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AB" w:rsidRPr="00CE499D" w:rsidRDefault="00EA077B" w:rsidP="006959E5">
      <w:pPr>
        <w:pStyle w:val="ConsPlusNormal0"/>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36920" w:rsidRPr="00CE499D">
        <w:rPr>
          <w:rFonts w:ascii="Times New Roman" w:hAnsi="Times New Roman" w:cs="Times New Roman"/>
          <w:sz w:val="28"/>
          <w:szCs w:val="28"/>
        </w:rPr>
        <w:t>Приложение</w:t>
      </w:r>
    </w:p>
    <w:p w:rsidR="000B74AB" w:rsidRPr="00CE499D" w:rsidRDefault="006959E5" w:rsidP="006959E5">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8E4D8C">
        <w:rPr>
          <w:rFonts w:ascii="Times New Roman" w:hAnsi="Times New Roman" w:cs="Times New Roman"/>
          <w:sz w:val="28"/>
          <w:szCs w:val="28"/>
        </w:rPr>
        <w:t xml:space="preserve">                 </w:t>
      </w:r>
      <w:r w:rsidR="00636920" w:rsidRPr="00CE499D">
        <w:rPr>
          <w:rFonts w:ascii="Times New Roman" w:hAnsi="Times New Roman" w:cs="Times New Roman"/>
          <w:sz w:val="28"/>
          <w:szCs w:val="28"/>
        </w:rPr>
        <w:t>к постановлению</w:t>
      </w:r>
    </w:p>
    <w:p w:rsidR="00B34D6A" w:rsidRPr="00B34D6A" w:rsidRDefault="006959E5" w:rsidP="00B34D6A">
      <w:pPr>
        <w:pStyle w:val="Noparagraphstyle"/>
        <w:widowControl w:val="0"/>
        <w:suppressLineNumbers/>
        <w:suppressAutoHyphens/>
        <w:spacing w:line="240" w:lineRule="auto"/>
        <w:ind w:firstLine="709"/>
        <w:jc w:val="center"/>
        <w:rPr>
          <w:sz w:val="28"/>
          <w:szCs w:val="28"/>
        </w:rPr>
      </w:pPr>
      <w:r>
        <w:rPr>
          <w:sz w:val="28"/>
          <w:szCs w:val="28"/>
        </w:rPr>
        <w:t xml:space="preserve">                                                      </w:t>
      </w:r>
      <w:r w:rsidR="008E4D8C">
        <w:rPr>
          <w:sz w:val="28"/>
          <w:szCs w:val="28"/>
        </w:rPr>
        <w:t xml:space="preserve">                  </w:t>
      </w:r>
      <w:r>
        <w:rPr>
          <w:sz w:val="28"/>
          <w:szCs w:val="28"/>
        </w:rPr>
        <w:t xml:space="preserve"> </w:t>
      </w:r>
      <w:r w:rsidR="00B34D6A" w:rsidRPr="00B34D6A">
        <w:rPr>
          <w:sz w:val="28"/>
          <w:szCs w:val="28"/>
        </w:rPr>
        <w:t>администрации</w:t>
      </w:r>
      <w:r>
        <w:rPr>
          <w:sz w:val="28"/>
          <w:szCs w:val="28"/>
        </w:rPr>
        <w:t xml:space="preserve"> </w:t>
      </w:r>
      <w:r w:rsidRPr="00B34D6A">
        <w:rPr>
          <w:sz w:val="28"/>
          <w:szCs w:val="28"/>
        </w:rPr>
        <w:t>города Куйбышева</w:t>
      </w:r>
      <w:r>
        <w:rPr>
          <w:sz w:val="28"/>
          <w:szCs w:val="28"/>
        </w:rPr>
        <w:t xml:space="preserve"> </w:t>
      </w:r>
      <w:r w:rsidR="00B34D6A" w:rsidRPr="00B34D6A">
        <w:rPr>
          <w:sz w:val="28"/>
          <w:szCs w:val="28"/>
        </w:rPr>
        <w:t xml:space="preserve">                                                                               </w:t>
      </w:r>
      <w:r>
        <w:rPr>
          <w:sz w:val="28"/>
          <w:szCs w:val="28"/>
        </w:rPr>
        <w:t xml:space="preserve">                                        </w:t>
      </w:r>
    </w:p>
    <w:p w:rsidR="00B34D6A" w:rsidRPr="00B34D6A" w:rsidRDefault="00B34D6A" w:rsidP="00B34D6A">
      <w:pPr>
        <w:pStyle w:val="Noparagraphstyle"/>
        <w:widowControl w:val="0"/>
        <w:suppressLineNumbers/>
        <w:suppressAutoHyphens/>
        <w:spacing w:line="240" w:lineRule="auto"/>
        <w:ind w:firstLine="709"/>
        <w:jc w:val="center"/>
        <w:rPr>
          <w:sz w:val="28"/>
          <w:szCs w:val="28"/>
        </w:rPr>
      </w:pPr>
      <w:r w:rsidRPr="00B34D6A">
        <w:rPr>
          <w:sz w:val="28"/>
          <w:szCs w:val="28"/>
        </w:rPr>
        <w:t xml:space="preserve">                                                 </w:t>
      </w:r>
      <w:r w:rsidR="008E4D8C">
        <w:rPr>
          <w:sz w:val="28"/>
          <w:szCs w:val="28"/>
        </w:rPr>
        <w:t xml:space="preserve">                        </w:t>
      </w:r>
      <w:r w:rsidRPr="00B34D6A">
        <w:rPr>
          <w:sz w:val="28"/>
          <w:szCs w:val="28"/>
        </w:rPr>
        <w:t xml:space="preserve"> Куйбышевского района </w:t>
      </w:r>
    </w:p>
    <w:p w:rsidR="00B34D6A" w:rsidRPr="00B34D6A" w:rsidRDefault="00B34D6A" w:rsidP="00B34D6A">
      <w:pPr>
        <w:pStyle w:val="Noparagraphstyle"/>
        <w:widowControl w:val="0"/>
        <w:suppressLineNumbers/>
        <w:suppressAutoHyphens/>
        <w:spacing w:line="240" w:lineRule="auto"/>
        <w:ind w:firstLine="709"/>
        <w:jc w:val="center"/>
        <w:rPr>
          <w:sz w:val="28"/>
          <w:szCs w:val="28"/>
        </w:rPr>
      </w:pPr>
      <w:r w:rsidRPr="00B34D6A">
        <w:rPr>
          <w:sz w:val="28"/>
          <w:szCs w:val="28"/>
        </w:rPr>
        <w:t xml:space="preserve">                                                  </w:t>
      </w:r>
      <w:r w:rsidR="008E4D8C">
        <w:rPr>
          <w:sz w:val="28"/>
          <w:szCs w:val="28"/>
        </w:rPr>
        <w:t xml:space="preserve">                         </w:t>
      </w:r>
      <w:r w:rsidRPr="00B34D6A">
        <w:rPr>
          <w:sz w:val="28"/>
          <w:szCs w:val="28"/>
        </w:rPr>
        <w:t>Новосибирской области</w:t>
      </w:r>
    </w:p>
    <w:p w:rsidR="009439D5" w:rsidRPr="00C733ED" w:rsidRDefault="00B34D6A" w:rsidP="009439D5">
      <w:pPr>
        <w:tabs>
          <w:tab w:val="left" w:pos="0"/>
        </w:tabs>
        <w:jc w:val="center"/>
        <w:rPr>
          <w:rFonts w:ascii="Times New Roman" w:hAnsi="Times New Roman" w:cs="Times New Roman"/>
          <w:sz w:val="28"/>
          <w:szCs w:val="28"/>
        </w:rPr>
      </w:pPr>
      <w:r w:rsidRPr="00B34D6A">
        <w:rPr>
          <w:rFonts w:ascii="Times New Roman" w:hAnsi="Times New Roman" w:cs="Times New Roman"/>
          <w:sz w:val="28"/>
          <w:szCs w:val="28"/>
        </w:rPr>
        <w:t xml:space="preserve">                                                 </w:t>
      </w:r>
      <w:r w:rsidR="008E4D8C">
        <w:rPr>
          <w:rFonts w:ascii="Times New Roman" w:hAnsi="Times New Roman" w:cs="Times New Roman"/>
          <w:sz w:val="28"/>
          <w:szCs w:val="28"/>
        </w:rPr>
        <w:t xml:space="preserve">                </w:t>
      </w:r>
      <w:r w:rsidR="009439D5">
        <w:rPr>
          <w:rFonts w:ascii="Times New Roman" w:hAnsi="Times New Roman" w:cs="Times New Roman"/>
          <w:sz w:val="28"/>
          <w:szCs w:val="28"/>
        </w:rPr>
        <w:t xml:space="preserve">                     </w:t>
      </w:r>
      <w:r w:rsidRPr="00B34D6A">
        <w:rPr>
          <w:rFonts w:ascii="Times New Roman" w:hAnsi="Times New Roman" w:cs="Times New Roman"/>
          <w:sz w:val="28"/>
          <w:szCs w:val="28"/>
        </w:rPr>
        <w:t xml:space="preserve">от </w:t>
      </w:r>
      <w:r w:rsidR="009439D5">
        <w:rPr>
          <w:rFonts w:ascii="Times New Roman" w:hAnsi="Times New Roman" w:cs="Times New Roman"/>
          <w:sz w:val="28"/>
          <w:szCs w:val="28"/>
        </w:rPr>
        <w:t xml:space="preserve">28.02.2024 </w:t>
      </w:r>
      <w:r w:rsidR="009439D5" w:rsidRPr="00C733ED">
        <w:rPr>
          <w:rFonts w:ascii="Times New Roman" w:hAnsi="Times New Roman" w:cs="Times New Roman"/>
          <w:sz w:val="28"/>
          <w:szCs w:val="28"/>
        </w:rPr>
        <w:t xml:space="preserve">№ </w:t>
      </w:r>
      <w:r w:rsidR="009439D5">
        <w:rPr>
          <w:rFonts w:ascii="Times New Roman" w:hAnsi="Times New Roman" w:cs="Times New Roman"/>
          <w:sz w:val="28"/>
          <w:szCs w:val="28"/>
        </w:rPr>
        <w:t>253</w:t>
      </w:r>
    </w:p>
    <w:p w:rsidR="00B34D6A" w:rsidRPr="00B34D6A" w:rsidRDefault="00B34D6A" w:rsidP="00B34D6A">
      <w:pPr>
        <w:tabs>
          <w:tab w:val="left" w:pos="0"/>
        </w:tabs>
        <w:ind w:firstLine="709"/>
        <w:jc w:val="center"/>
        <w:rPr>
          <w:rFonts w:ascii="Times New Roman" w:hAnsi="Times New Roman" w:cs="Times New Roman"/>
          <w:sz w:val="28"/>
          <w:szCs w:val="28"/>
        </w:rPr>
      </w:pPr>
    </w:p>
    <w:p w:rsidR="000B74AB" w:rsidRPr="00B34D6A" w:rsidRDefault="000B74AB" w:rsidP="00B34D6A">
      <w:pPr>
        <w:pStyle w:val="ConsPlusNormal0"/>
        <w:ind w:firstLine="709"/>
        <w:jc w:val="right"/>
        <w:rPr>
          <w:rFonts w:ascii="Times New Roman" w:hAnsi="Times New Roman" w:cs="Times New Roman"/>
          <w:sz w:val="28"/>
          <w:szCs w:val="28"/>
        </w:rPr>
      </w:pP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EA077B" w:rsidP="00511506">
      <w:pPr>
        <w:pStyle w:val="ConsPlusTitle0"/>
        <w:ind w:firstLine="709"/>
        <w:jc w:val="center"/>
        <w:rPr>
          <w:rFonts w:ascii="Times New Roman" w:hAnsi="Times New Roman" w:cs="Times New Roman"/>
          <w:sz w:val="28"/>
          <w:szCs w:val="28"/>
        </w:rPr>
      </w:pPr>
      <w:bookmarkStart w:id="0" w:name="P36"/>
      <w:bookmarkStart w:id="1" w:name="_GoBack"/>
      <w:bookmarkEnd w:id="0"/>
      <w:r>
        <w:rPr>
          <w:rFonts w:ascii="Times New Roman" w:hAnsi="Times New Roman" w:cs="Times New Roman"/>
          <w:sz w:val="28"/>
          <w:szCs w:val="28"/>
        </w:rPr>
        <w:t>А</w:t>
      </w:r>
      <w:r w:rsidRPr="00CE499D">
        <w:rPr>
          <w:rFonts w:ascii="Times New Roman" w:hAnsi="Times New Roman" w:cs="Times New Roman"/>
          <w:sz w:val="28"/>
          <w:szCs w:val="28"/>
        </w:rPr>
        <w:t>ДМИНИСТРАТИВНЫЙ РЕГЛАМЕНТ</w:t>
      </w:r>
      <w:r>
        <w:rPr>
          <w:rFonts w:ascii="Times New Roman" w:hAnsi="Times New Roman" w:cs="Times New Roman"/>
          <w:sz w:val="28"/>
          <w:szCs w:val="28"/>
        </w:rPr>
        <w:t xml:space="preserve"> </w:t>
      </w:r>
    </w:p>
    <w:p w:rsidR="00E92AF3" w:rsidRDefault="00511506" w:rsidP="00511506">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предоставления муниципальной услуги</w:t>
      </w:r>
      <w:bookmarkEnd w:id="1"/>
      <w:r w:rsidR="00EA077B">
        <w:rPr>
          <w:rFonts w:ascii="Times New Roman" w:hAnsi="Times New Roman" w:cs="Times New Roman"/>
          <w:sz w:val="28"/>
          <w:szCs w:val="28"/>
        </w:rPr>
        <w:t xml:space="preserve"> </w:t>
      </w:r>
      <w:r w:rsidRPr="00CE499D">
        <w:rPr>
          <w:rFonts w:ascii="Times New Roman" w:hAnsi="Times New Roman" w:cs="Times New Roman"/>
          <w:sz w:val="28"/>
          <w:szCs w:val="28"/>
        </w:rPr>
        <w:t>"</w:t>
      </w:r>
      <w:r w:rsidR="00BE1108">
        <w:rPr>
          <w:rFonts w:ascii="Times New Roman" w:hAnsi="Times New Roman" w:cs="Times New Roman"/>
          <w:sz w:val="28"/>
          <w:szCs w:val="28"/>
        </w:rPr>
        <w:t>В</w:t>
      </w:r>
      <w:r w:rsidRPr="00CE499D">
        <w:rPr>
          <w:rFonts w:ascii="Times New Roman" w:hAnsi="Times New Roman" w:cs="Times New Roman"/>
          <w:sz w:val="28"/>
          <w:szCs w:val="28"/>
        </w:rPr>
        <w:t>ыдача разрешений на выполнение авиационных работ,</w:t>
      </w:r>
      <w:r w:rsidR="00EA077B">
        <w:rPr>
          <w:rFonts w:ascii="Times New Roman" w:hAnsi="Times New Roman" w:cs="Times New Roman"/>
          <w:sz w:val="28"/>
          <w:szCs w:val="28"/>
        </w:rPr>
        <w:t xml:space="preserve"> </w:t>
      </w:r>
      <w:r w:rsidRPr="00CE499D">
        <w:rPr>
          <w:rFonts w:ascii="Times New Roman" w:hAnsi="Times New Roman" w:cs="Times New Roman"/>
          <w:sz w:val="28"/>
          <w:szCs w:val="28"/>
        </w:rPr>
        <w:t xml:space="preserve">парашютных прыжков, демонстрационных </w:t>
      </w:r>
    </w:p>
    <w:p w:rsidR="00E92AF3" w:rsidRDefault="00511506" w:rsidP="00511506">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полетов воздушных</w:t>
      </w:r>
      <w:r w:rsidR="00EA077B">
        <w:rPr>
          <w:rFonts w:ascii="Times New Roman" w:hAnsi="Times New Roman" w:cs="Times New Roman"/>
          <w:sz w:val="28"/>
          <w:szCs w:val="28"/>
        </w:rPr>
        <w:t xml:space="preserve"> </w:t>
      </w:r>
      <w:r w:rsidRPr="00CE499D">
        <w:rPr>
          <w:rFonts w:ascii="Times New Roman" w:hAnsi="Times New Roman" w:cs="Times New Roman"/>
          <w:sz w:val="28"/>
          <w:szCs w:val="28"/>
        </w:rPr>
        <w:t xml:space="preserve">судов, </w:t>
      </w:r>
      <w:r w:rsidRPr="004F6F1A">
        <w:rPr>
          <w:rFonts w:ascii="Times New Roman" w:hAnsi="Times New Roman" w:cs="Times New Roman"/>
          <w:sz w:val="28"/>
          <w:szCs w:val="28"/>
        </w:rPr>
        <w:t xml:space="preserve">полетов </w:t>
      </w:r>
      <w:r w:rsidR="004F6F1A" w:rsidRPr="004F6F1A">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4F6F1A">
        <w:rPr>
          <w:rFonts w:ascii="Times New Roman" w:hAnsi="Times New Roman" w:cs="Times New Roman"/>
          <w:sz w:val="28"/>
          <w:szCs w:val="28"/>
        </w:rPr>
        <w:t>,</w:t>
      </w:r>
      <w:r w:rsidRPr="00CE499D">
        <w:rPr>
          <w:rFonts w:ascii="Times New Roman" w:hAnsi="Times New Roman" w:cs="Times New Roman"/>
          <w:sz w:val="28"/>
          <w:szCs w:val="28"/>
        </w:rPr>
        <w:t xml:space="preserve"> подъема</w:t>
      </w:r>
      <w:r w:rsidR="00E92AF3">
        <w:rPr>
          <w:rFonts w:ascii="Times New Roman" w:hAnsi="Times New Roman" w:cs="Times New Roman"/>
          <w:sz w:val="28"/>
          <w:szCs w:val="28"/>
        </w:rPr>
        <w:t xml:space="preserve"> </w:t>
      </w:r>
      <w:r w:rsidRPr="00CE499D">
        <w:rPr>
          <w:rFonts w:ascii="Times New Roman" w:hAnsi="Times New Roman" w:cs="Times New Roman"/>
          <w:sz w:val="28"/>
          <w:szCs w:val="28"/>
        </w:rPr>
        <w:t xml:space="preserve">привязных аэростатов над территорией города </w:t>
      </w:r>
      <w:r w:rsidR="00D9428F">
        <w:rPr>
          <w:rFonts w:ascii="Times New Roman" w:hAnsi="Times New Roman" w:cs="Times New Roman"/>
          <w:sz w:val="28"/>
          <w:szCs w:val="28"/>
        </w:rPr>
        <w:t>Куйбышева Куйбышевского района Новосибирской области</w:t>
      </w:r>
      <w:r w:rsidRPr="00CE499D">
        <w:rPr>
          <w:rFonts w:ascii="Times New Roman" w:hAnsi="Times New Roman" w:cs="Times New Roman"/>
          <w:sz w:val="28"/>
          <w:szCs w:val="28"/>
        </w:rPr>
        <w:t xml:space="preserve">, </w:t>
      </w:r>
    </w:p>
    <w:p w:rsidR="000B74AB" w:rsidRPr="00CE499D" w:rsidRDefault="00511506" w:rsidP="00511506">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а также</w:t>
      </w:r>
      <w:r w:rsidR="00E92AF3">
        <w:rPr>
          <w:rFonts w:ascii="Times New Roman" w:hAnsi="Times New Roman" w:cs="Times New Roman"/>
          <w:sz w:val="28"/>
          <w:szCs w:val="28"/>
        </w:rPr>
        <w:t xml:space="preserve"> </w:t>
      </w:r>
      <w:r w:rsidRPr="00CE499D">
        <w:rPr>
          <w:rFonts w:ascii="Times New Roman" w:hAnsi="Times New Roman" w:cs="Times New Roman"/>
          <w:sz w:val="28"/>
          <w:szCs w:val="28"/>
        </w:rPr>
        <w:t>посадку (взлет) на площадки, расположенные в границах</w:t>
      </w:r>
    </w:p>
    <w:p w:rsidR="000B74AB" w:rsidRPr="00CE499D" w:rsidRDefault="00511506" w:rsidP="00511506">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города, сведения о которых не опубликованы в документах</w:t>
      </w:r>
    </w:p>
    <w:p w:rsidR="000B74AB" w:rsidRPr="00CE499D" w:rsidRDefault="00511506" w:rsidP="00511506">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аэронавигационной информации"</w:t>
      </w:r>
    </w:p>
    <w:p w:rsidR="000B74AB" w:rsidRPr="00CE499D" w:rsidRDefault="000B74AB" w:rsidP="00511506">
      <w:pPr>
        <w:pStyle w:val="ConsPlusNormal0"/>
        <w:ind w:firstLine="709"/>
        <w:jc w:val="center"/>
        <w:rPr>
          <w:rFonts w:ascii="Times New Roman" w:hAnsi="Times New Roman" w:cs="Times New Roman"/>
          <w:sz w:val="28"/>
          <w:szCs w:val="28"/>
        </w:rPr>
      </w:pP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636920" w:rsidP="00CE499D">
      <w:pPr>
        <w:pStyle w:val="ConsPlusTitle0"/>
        <w:ind w:firstLine="709"/>
        <w:jc w:val="center"/>
        <w:outlineLvl w:val="1"/>
        <w:rPr>
          <w:rFonts w:ascii="Times New Roman" w:hAnsi="Times New Roman" w:cs="Times New Roman"/>
          <w:sz w:val="28"/>
          <w:szCs w:val="28"/>
        </w:rPr>
      </w:pPr>
      <w:r w:rsidRPr="00CE499D">
        <w:rPr>
          <w:rFonts w:ascii="Times New Roman" w:hAnsi="Times New Roman" w:cs="Times New Roman"/>
          <w:sz w:val="28"/>
          <w:szCs w:val="28"/>
        </w:rPr>
        <w:t>I. ОБЩИЕ ПОЛОЖЕНИЯ</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E43338" w:rsidRDefault="00636920" w:rsidP="00CE499D">
      <w:pPr>
        <w:pStyle w:val="ConsPlusNormal0"/>
        <w:ind w:firstLine="709"/>
        <w:jc w:val="both"/>
        <w:rPr>
          <w:rFonts w:ascii="Times New Roman" w:hAnsi="Times New Roman" w:cs="Times New Roman"/>
          <w:sz w:val="28"/>
          <w:szCs w:val="28"/>
        </w:rPr>
      </w:pPr>
      <w:bookmarkStart w:id="2" w:name="P51"/>
      <w:bookmarkEnd w:id="2"/>
      <w:r w:rsidRPr="00CE499D">
        <w:rPr>
          <w:rFonts w:ascii="Times New Roman" w:hAnsi="Times New Roman" w:cs="Times New Roman"/>
          <w:sz w:val="28"/>
          <w:szCs w:val="28"/>
        </w:rPr>
        <w:t xml:space="preserve">1. </w:t>
      </w:r>
      <w:r w:rsidRPr="00E43338">
        <w:rPr>
          <w:rFonts w:ascii="Times New Roman" w:hAnsi="Times New Roman" w:cs="Times New Roman"/>
          <w:sz w:val="28"/>
          <w:szCs w:val="28"/>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w:t>
      </w:r>
      <w:r w:rsidR="004F6F1A" w:rsidRPr="004F6F1A">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E43338">
        <w:rPr>
          <w:rFonts w:ascii="Times New Roman" w:hAnsi="Times New Roman" w:cs="Times New Roman"/>
          <w:sz w:val="28"/>
          <w:szCs w:val="28"/>
        </w:rPr>
        <w:t xml:space="preserve">, подъема привязных аэростатов над территорией города </w:t>
      </w:r>
      <w:r w:rsidR="00F67102" w:rsidRPr="00E43338">
        <w:rPr>
          <w:rFonts w:ascii="Times New Roman" w:hAnsi="Times New Roman" w:cs="Times New Roman"/>
          <w:sz w:val="28"/>
          <w:szCs w:val="28"/>
        </w:rPr>
        <w:t>Куйбышева Куйбышевского района Новосибирской области</w:t>
      </w:r>
      <w:r w:rsidRPr="00E43338">
        <w:rPr>
          <w:rFonts w:ascii="Times New Roman" w:hAnsi="Times New Roman" w:cs="Times New Roman"/>
          <w:sz w:val="28"/>
          <w:szCs w:val="28"/>
        </w:rPr>
        <w:t xml:space="preserve">, а также посадку (взлет) на площадки, расположенные в границах города, сведения о которых не опубликованы в документах аэронавигационной информации" (далее - Административный регламент) разработан в соответствии с Федеральным </w:t>
      </w:r>
      <w:hyperlink r:id="rId8" w:tooltip="Федеральный закон от 27.07.2010 N 210-ФЗ (ред. от 31.07.2023) &quot;Об организации предоставления государственных и муниципальных услуг&quot; {КонсультантПлюс}">
        <w:r w:rsidRPr="00E43338">
          <w:rPr>
            <w:rFonts w:ascii="Times New Roman" w:hAnsi="Times New Roman" w:cs="Times New Roman"/>
            <w:sz w:val="28"/>
            <w:szCs w:val="28"/>
          </w:rPr>
          <w:t>законом</w:t>
        </w:r>
      </w:hyperlink>
      <w:r w:rsidRPr="00E4333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w:t>
      </w:r>
      <w:r w:rsidR="004F6F1A" w:rsidRPr="004F6F1A">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E43338">
        <w:rPr>
          <w:rFonts w:ascii="Times New Roman" w:hAnsi="Times New Roman" w:cs="Times New Roman"/>
          <w:sz w:val="28"/>
          <w:szCs w:val="28"/>
        </w:rPr>
        <w:t xml:space="preserve">, подъема привязных аэростатов над территорией </w:t>
      </w:r>
      <w:r w:rsidR="005E5C3C" w:rsidRPr="00E43338">
        <w:rPr>
          <w:rFonts w:ascii="Times New Roman" w:hAnsi="Times New Roman" w:cs="Times New Roman"/>
          <w:sz w:val="28"/>
          <w:szCs w:val="28"/>
        </w:rPr>
        <w:t>города Куйбышева Куйбышевского района Новосибирской области</w:t>
      </w:r>
      <w:r w:rsidRPr="00E43338">
        <w:rPr>
          <w:rFonts w:ascii="Times New Roman" w:hAnsi="Times New Roman" w:cs="Times New Roman"/>
          <w:sz w:val="28"/>
          <w:szCs w:val="28"/>
        </w:rPr>
        <w:t>, а также посадку (взлет) на площадки, расположенные в границах города, сведения о которых не опубликованы в документах (далее - муниципальная услуга).</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Настоящий Административный регламент не распространяет свое действие на полеты беспилотны</w:t>
      </w:r>
      <w:r w:rsidR="00F337BB">
        <w:rPr>
          <w:rFonts w:ascii="Times New Roman" w:hAnsi="Times New Roman" w:cs="Times New Roman"/>
          <w:sz w:val="28"/>
          <w:szCs w:val="28"/>
        </w:rPr>
        <w:t>х воздушных судов</w:t>
      </w:r>
      <w:r w:rsidRPr="00E43338">
        <w:rPr>
          <w:rFonts w:ascii="Times New Roman" w:hAnsi="Times New Roman" w:cs="Times New Roman"/>
          <w:sz w:val="28"/>
          <w:szCs w:val="28"/>
        </w:rPr>
        <w:t xml:space="preserve"> максимальной взлетной массой менее 0,25 кг.</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2. Муниципальная услуга предоставляется физическим и юридическим лицам </w:t>
      </w:r>
      <w:r w:rsidRPr="00E43338">
        <w:rPr>
          <w:rFonts w:ascii="Times New Roman" w:hAnsi="Times New Roman" w:cs="Times New Roman"/>
          <w:sz w:val="28"/>
          <w:szCs w:val="28"/>
        </w:rPr>
        <w:lastRenderedPageBreak/>
        <w:t>либо представителям физических или юридических лиц (далее - заявитель).</w:t>
      </w:r>
    </w:p>
    <w:p w:rsidR="00BE091A" w:rsidRPr="00E43338" w:rsidRDefault="00636920" w:rsidP="00CE499D">
      <w:pPr>
        <w:pStyle w:val="ConsPlusNormal0"/>
        <w:ind w:firstLine="709"/>
        <w:jc w:val="both"/>
        <w:rPr>
          <w:rFonts w:ascii="Times New Roman" w:hAnsi="Times New Roman" w:cs="Times New Roman"/>
          <w:color w:val="FF0000"/>
          <w:sz w:val="28"/>
          <w:szCs w:val="28"/>
        </w:rPr>
      </w:pPr>
      <w:r w:rsidRPr="00E43338">
        <w:rPr>
          <w:rFonts w:ascii="Times New Roman" w:hAnsi="Times New Roman" w:cs="Times New Roman"/>
          <w:sz w:val="28"/>
          <w:szCs w:val="28"/>
        </w:rPr>
        <w:t>3. Справочная информация о месте нахождения и графике работы админист</w:t>
      </w:r>
      <w:r w:rsidR="00BE091A" w:rsidRPr="00E43338">
        <w:rPr>
          <w:rFonts w:ascii="Times New Roman" w:hAnsi="Times New Roman" w:cs="Times New Roman"/>
          <w:sz w:val="28"/>
          <w:szCs w:val="28"/>
        </w:rPr>
        <w:t>рации</w:t>
      </w:r>
      <w:r w:rsidRPr="00E43338">
        <w:rPr>
          <w:rFonts w:ascii="Times New Roman" w:hAnsi="Times New Roman" w:cs="Times New Roman"/>
          <w:sz w:val="28"/>
          <w:szCs w:val="28"/>
        </w:rPr>
        <w:t xml:space="preserve">, предоставляющего муниципальную услугу, справочные телефоны, адрес официального сайта, электронной почты администрации размещаются на официальном </w:t>
      </w:r>
      <w:r w:rsidR="001C075D" w:rsidRPr="00E43338">
        <w:rPr>
          <w:rFonts w:ascii="Times New Roman" w:hAnsi="Times New Roman" w:cs="Times New Roman"/>
          <w:sz w:val="28"/>
          <w:szCs w:val="28"/>
        </w:rPr>
        <w:t>сайте</w:t>
      </w:r>
      <w:r w:rsidRPr="00E43338">
        <w:rPr>
          <w:rFonts w:ascii="Times New Roman" w:hAnsi="Times New Roman" w:cs="Times New Roman"/>
          <w:sz w:val="28"/>
          <w:szCs w:val="28"/>
        </w:rPr>
        <w:t xml:space="preserve"> </w:t>
      </w:r>
      <w:r w:rsidR="00147AFB" w:rsidRPr="00E43338">
        <w:rPr>
          <w:rFonts w:ascii="Times New Roman" w:hAnsi="Times New Roman" w:cs="Times New Roman"/>
          <w:sz w:val="28"/>
          <w:szCs w:val="28"/>
        </w:rPr>
        <w:t xml:space="preserve">города Куйбышева Куйбышевского района Новосибирской области </w:t>
      </w:r>
      <w:r w:rsidRPr="00E43338">
        <w:rPr>
          <w:rFonts w:ascii="Times New Roman" w:hAnsi="Times New Roman" w:cs="Times New Roman"/>
          <w:sz w:val="28"/>
          <w:szCs w:val="28"/>
        </w:rPr>
        <w:t>(</w:t>
      </w:r>
      <w:r w:rsidR="00BE091A" w:rsidRPr="00E43338">
        <w:rPr>
          <w:rFonts w:ascii="Times New Roman" w:hAnsi="Times New Roman" w:cs="Times New Roman"/>
          <w:sz w:val="28"/>
          <w:szCs w:val="28"/>
        </w:rPr>
        <w:t>https://kainsk.nso.ru</w:t>
      </w:r>
      <w:r w:rsidRPr="00E43338">
        <w:rPr>
          <w:rFonts w:ascii="Times New Roman" w:hAnsi="Times New Roman" w:cs="Times New Roman"/>
          <w:sz w:val="28"/>
          <w:szCs w:val="28"/>
        </w:rPr>
        <w:t>)</w:t>
      </w:r>
      <w:r w:rsidR="00BE091A" w:rsidRPr="00E43338">
        <w:rPr>
          <w:rFonts w:ascii="Times New Roman" w:hAnsi="Times New Roman" w:cs="Times New Roman"/>
          <w:sz w:val="28"/>
          <w:szCs w:val="28"/>
        </w:rPr>
        <w:t>,</w:t>
      </w:r>
      <w:r w:rsidRPr="00E43338">
        <w:rPr>
          <w:rFonts w:ascii="Times New Roman" w:hAnsi="Times New Roman" w:cs="Times New Roman"/>
          <w:sz w:val="28"/>
          <w:szCs w:val="28"/>
        </w:rPr>
        <w:t xml:space="preserve"> </w:t>
      </w:r>
      <w:r w:rsidR="00BE091A" w:rsidRPr="00E43338">
        <w:rPr>
          <w:rFonts w:ascii="Times New Roman" w:hAnsi="Times New Roman" w:cs="Times New Roman"/>
          <w:sz w:val="28"/>
          <w:szCs w:val="28"/>
        </w:rPr>
        <w:t>в разделе «Документы» и подразделе «Регламенты».</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4. Порядок информирования о правилах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B74AB" w:rsidRPr="001C075D" w:rsidRDefault="00367E0C" w:rsidP="00CE499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6920" w:rsidRPr="001C075D">
        <w:rPr>
          <w:rFonts w:ascii="Times New Roman" w:hAnsi="Times New Roman" w:cs="Times New Roman"/>
          <w:sz w:val="28"/>
          <w:szCs w:val="28"/>
        </w:rPr>
        <w:t>на информационных стендах непосредственно в администрации;</w:t>
      </w:r>
    </w:p>
    <w:p w:rsidR="000B74AB" w:rsidRPr="001C075D" w:rsidRDefault="00367E0C" w:rsidP="00CE499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6920" w:rsidRPr="001C075D">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w:t>
      </w:r>
    </w:p>
    <w:p w:rsidR="000B74AB" w:rsidRPr="008D45D0" w:rsidRDefault="00636920" w:rsidP="00CE499D">
      <w:pPr>
        <w:pStyle w:val="ConsPlusNormal0"/>
        <w:ind w:firstLine="709"/>
        <w:jc w:val="both"/>
        <w:rPr>
          <w:rFonts w:ascii="Times New Roman" w:hAnsi="Times New Roman" w:cs="Times New Roman"/>
          <w:sz w:val="28"/>
          <w:szCs w:val="28"/>
        </w:rPr>
      </w:pPr>
      <w:r w:rsidRPr="002F5050">
        <w:rPr>
          <w:rFonts w:ascii="Times New Roman" w:hAnsi="Times New Roman" w:cs="Times New Roman"/>
          <w:sz w:val="28"/>
          <w:szCs w:val="28"/>
        </w:rPr>
        <w:t>- в информационно-телекоммуникационной сети "Интернет", в том числе на официальном интернет-сайте администрации</w:t>
      </w:r>
      <w:r w:rsidRPr="00FA7C24">
        <w:rPr>
          <w:rFonts w:ascii="Times New Roman" w:hAnsi="Times New Roman" w:cs="Times New Roman"/>
          <w:color w:val="FF0000"/>
          <w:sz w:val="28"/>
          <w:szCs w:val="28"/>
        </w:rPr>
        <w:t xml:space="preserve"> </w:t>
      </w:r>
      <w:r w:rsidRPr="00BD7783">
        <w:rPr>
          <w:rFonts w:ascii="Times New Roman" w:hAnsi="Times New Roman" w:cs="Times New Roman"/>
          <w:sz w:val="28"/>
          <w:szCs w:val="28"/>
        </w:rPr>
        <w:t xml:space="preserve">города </w:t>
      </w:r>
      <w:r w:rsidR="008D45D0" w:rsidRPr="00BD7783">
        <w:rPr>
          <w:rFonts w:ascii="Times New Roman" w:hAnsi="Times New Roman" w:cs="Times New Roman"/>
          <w:sz w:val="28"/>
          <w:szCs w:val="28"/>
        </w:rPr>
        <w:t>Куйбышева</w:t>
      </w:r>
      <w:r w:rsidRPr="00FA7C24">
        <w:rPr>
          <w:rFonts w:ascii="Times New Roman" w:hAnsi="Times New Roman" w:cs="Times New Roman"/>
          <w:color w:val="FF0000"/>
          <w:sz w:val="28"/>
          <w:szCs w:val="28"/>
        </w:rPr>
        <w:t xml:space="preserve"> </w:t>
      </w:r>
      <w:r w:rsidRPr="00BE091A">
        <w:rPr>
          <w:rFonts w:ascii="Times New Roman" w:hAnsi="Times New Roman" w:cs="Times New Roman"/>
          <w:sz w:val="28"/>
          <w:szCs w:val="28"/>
        </w:rPr>
        <w:t>(</w:t>
      </w:r>
      <w:r w:rsidR="00BE091A" w:rsidRPr="00BE091A">
        <w:rPr>
          <w:rFonts w:ascii="Times New Roman" w:hAnsi="Times New Roman" w:cs="Times New Roman"/>
          <w:sz w:val="28"/>
          <w:szCs w:val="28"/>
        </w:rPr>
        <w:t>https://kainsk.nso.ru</w:t>
      </w:r>
      <w:r w:rsidRPr="00BE091A">
        <w:rPr>
          <w:rFonts w:ascii="Times New Roman" w:hAnsi="Times New Roman" w:cs="Times New Roman"/>
          <w:sz w:val="28"/>
          <w:szCs w:val="28"/>
        </w:rPr>
        <w:t>),</w:t>
      </w:r>
      <w:r w:rsidRPr="00FA7C24">
        <w:rPr>
          <w:rFonts w:ascii="Times New Roman" w:hAnsi="Times New Roman" w:cs="Times New Roman"/>
          <w:color w:val="FF0000"/>
          <w:sz w:val="28"/>
          <w:szCs w:val="28"/>
        </w:rPr>
        <w:t xml:space="preserve"> </w:t>
      </w:r>
      <w:r w:rsidRPr="008D45D0">
        <w:rPr>
          <w:rFonts w:ascii="Times New Roman" w:hAnsi="Times New Roman" w:cs="Times New Roman"/>
          <w:sz w:val="28"/>
          <w:szCs w:val="28"/>
        </w:rPr>
        <w:t>официальном сайте МФЦ (www.mfc-nso.ru);</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 </w:t>
      </w:r>
      <w:r w:rsidR="00F91954" w:rsidRPr="00E43338">
        <w:rPr>
          <w:rFonts w:ascii="Times New Roman" w:hAnsi="Times New Roman" w:cs="Times New Roman"/>
          <w:sz w:val="28"/>
          <w:szCs w:val="28"/>
        </w:rPr>
        <w:t xml:space="preserve"> </w:t>
      </w:r>
      <w:r w:rsidRPr="00E43338">
        <w:rPr>
          <w:rFonts w:ascii="Times New Roman" w:hAnsi="Times New Roman" w:cs="Times New Roman"/>
          <w:sz w:val="28"/>
          <w:szCs w:val="28"/>
        </w:rPr>
        <w:t>в средствах массовой информации;</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w:t>
      </w:r>
      <w:r w:rsidR="00B702F4" w:rsidRPr="00E43338">
        <w:rPr>
          <w:rFonts w:ascii="Times New Roman" w:hAnsi="Times New Roman" w:cs="Times New Roman"/>
          <w:sz w:val="28"/>
          <w:szCs w:val="28"/>
        </w:rPr>
        <w:t>https://www.gosuslugi.ru</w:t>
      </w:r>
      <w:r w:rsidRPr="00E43338">
        <w:rPr>
          <w:rFonts w:ascii="Times New Roman" w:hAnsi="Times New Roman" w:cs="Times New Roman"/>
          <w:sz w:val="28"/>
          <w:szCs w:val="28"/>
        </w:rPr>
        <w:t>).</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Сведения о местах нахождения, контактных телефонах и графиках работы филиалов ГАУ НСО "МФЦ" размещаются на официальном сайте ГАУ НСО "МФЦ" - www.mfc-nso.ru, на стендах ГАУ НСО "МФЦ", а также указанные сведения можно получить по телефону единой справочной службы ГАУ НСО "МФЦ" - 052.</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Информирование о порядке и ходе предоставления муниципальной услуги осуществляет </w:t>
      </w:r>
      <w:r w:rsidR="00E43338" w:rsidRPr="00E43338">
        <w:rPr>
          <w:rFonts w:ascii="Times New Roman" w:hAnsi="Times New Roman" w:cs="Times New Roman"/>
          <w:sz w:val="28"/>
          <w:szCs w:val="28"/>
        </w:rPr>
        <w:t>отдел по ГО и ЧС администрации города Куйбышева Куйбышевского района Новосибирской области</w:t>
      </w:r>
      <w:r w:rsidR="00E43338" w:rsidRPr="00E43338">
        <w:rPr>
          <w:rFonts w:ascii="Times New Roman" w:hAnsi="Times New Roman" w:cs="Times New Roman"/>
          <w:sz w:val="28"/>
          <w:szCs w:val="28"/>
          <w:u w:val="single"/>
        </w:rPr>
        <w:t xml:space="preserve"> </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Сведения о графике приема заявителей сообщаются заявителям по контактным телефонам.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Информация по вопросам предоставления муниципальной услуги предоставляется 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устной форме (лично или по телефону в соответствии с графиком приема заявителей);</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письменной форме (лично или почтовым сообщением).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5.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При письменном обращении ответ направляется заявителю в течение </w:t>
      </w:r>
      <w:r w:rsidR="00BE1108">
        <w:rPr>
          <w:rFonts w:ascii="Times New Roman" w:hAnsi="Times New Roman" w:cs="Times New Roman"/>
          <w:sz w:val="28"/>
          <w:szCs w:val="28"/>
        </w:rPr>
        <w:t>3</w:t>
      </w:r>
      <w:r w:rsidRPr="00CE499D">
        <w:rPr>
          <w:rFonts w:ascii="Times New Roman" w:hAnsi="Times New Roman" w:cs="Times New Roman"/>
          <w:sz w:val="28"/>
          <w:szCs w:val="28"/>
        </w:rPr>
        <w:t>0 (</w:t>
      </w:r>
      <w:r w:rsidR="00BE1108">
        <w:rPr>
          <w:rFonts w:ascii="Times New Roman" w:hAnsi="Times New Roman" w:cs="Times New Roman"/>
          <w:sz w:val="28"/>
          <w:szCs w:val="28"/>
        </w:rPr>
        <w:t>трид</w:t>
      </w:r>
      <w:r w:rsidRPr="00CE499D">
        <w:rPr>
          <w:rFonts w:ascii="Times New Roman" w:hAnsi="Times New Roman" w:cs="Times New Roman"/>
          <w:sz w:val="28"/>
          <w:szCs w:val="28"/>
        </w:rPr>
        <w:t xml:space="preserve">цати) дней со дня регистрации письменного обращения. Ответ подписывается Главой </w:t>
      </w:r>
      <w:r w:rsidR="00691BCF" w:rsidRPr="00CE499D">
        <w:rPr>
          <w:rFonts w:ascii="Times New Roman" w:hAnsi="Times New Roman" w:cs="Times New Roman"/>
          <w:sz w:val="28"/>
          <w:szCs w:val="28"/>
        </w:rPr>
        <w:t xml:space="preserve">города </w:t>
      </w:r>
      <w:r w:rsidR="00691BCF">
        <w:rPr>
          <w:rFonts w:ascii="Times New Roman" w:hAnsi="Times New Roman" w:cs="Times New Roman"/>
          <w:sz w:val="28"/>
          <w:szCs w:val="28"/>
        </w:rPr>
        <w:t>Куйбышева Куйбышевского района Новосибирской области,</w:t>
      </w:r>
      <w:r w:rsidR="00691BCF" w:rsidRPr="00CE499D">
        <w:rPr>
          <w:rFonts w:ascii="Times New Roman" w:hAnsi="Times New Roman" w:cs="Times New Roman"/>
          <w:sz w:val="28"/>
          <w:szCs w:val="28"/>
        </w:rPr>
        <w:t xml:space="preserve"> </w:t>
      </w:r>
      <w:r w:rsidRPr="00CE499D">
        <w:rPr>
          <w:rFonts w:ascii="Times New Roman" w:hAnsi="Times New Roman" w:cs="Times New Roman"/>
          <w:sz w:val="28"/>
          <w:szCs w:val="28"/>
        </w:rPr>
        <w:t xml:space="preserve">(либо лицом, уполномоченным Главой </w:t>
      </w:r>
      <w:r w:rsidR="00F60D13" w:rsidRPr="00CE499D">
        <w:rPr>
          <w:rFonts w:ascii="Times New Roman" w:hAnsi="Times New Roman" w:cs="Times New Roman"/>
          <w:sz w:val="28"/>
          <w:szCs w:val="28"/>
        </w:rPr>
        <w:t xml:space="preserve">города </w:t>
      </w:r>
      <w:r w:rsidR="00F60D13">
        <w:rPr>
          <w:rFonts w:ascii="Times New Roman" w:hAnsi="Times New Roman" w:cs="Times New Roman"/>
          <w:sz w:val="28"/>
          <w:szCs w:val="28"/>
        </w:rPr>
        <w:t>Куйбышева Куйбышевского района Новосибирской области</w:t>
      </w:r>
      <w:r w:rsidRPr="00CE499D">
        <w:rPr>
          <w:rFonts w:ascii="Times New Roman" w:hAnsi="Times New Roman" w:cs="Times New Roman"/>
          <w:sz w:val="28"/>
          <w:szCs w:val="28"/>
        </w:rPr>
        <w:t>), содержит фамилию и но</w:t>
      </w:r>
      <w:r w:rsidRPr="00CE499D">
        <w:rPr>
          <w:rFonts w:ascii="Times New Roman" w:hAnsi="Times New Roman" w:cs="Times New Roman"/>
          <w:sz w:val="28"/>
          <w:szCs w:val="28"/>
        </w:rPr>
        <w:lastRenderedPageBreak/>
        <w:t>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F60D13" w:rsidRPr="00CE499D">
        <w:rPr>
          <w:rFonts w:ascii="Times New Roman" w:hAnsi="Times New Roman" w:cs="Times New Roman"/>
          <w:sz w:val="28"/>
          <w:szCs w:val="28"/>
        </w:rPr>
        <w:t xml:space="preserve">города </w:t>
      </w:r>
      <w:r w:rsidR="00F60D13">
        <w:rPr>
          <w:rFonts w:ascii="Times New Roman" w:hAnsi="Times New Roman" w:cs="Times New Roman"/>
          <w:sz w:val="28"/>
          <w:szCs w:val="28"/>
        </w:rPr>
        <w:t>Куйбышева Куйбышевского района Новосибирской области</w:t>
      </w:r>
      <w:r w:rsidR="00F60D13" w:rsidRPr="00CE499D">
        <w:rPr>
          <w:rFonts w:ascii="Times New Roman" w:hAnsi="Times New Roman" w:cs="Times New Roman"/>
          <w:sz w:val="28"/>
          <w:szCs w:val="28"/>
        </w:rPr>
        <w:t xml:space="preserve"> </w:t>
      </w:r>
      <w:r w:rsidRPr="00CE499D">
        <w:rPr>
          <w:rFonts w:ascii="Times New Roman" w:hAnsi="Times New Roman" w:cs="Times New Roman"/>
          <w:sz w:val="28"/>
          <w:szCs w:val="28"/>
        </w:rPr>
        <w:t xml:space="preserve">(лицо, уполномоченное Главой </w:t>
      </w:r>
      <w:r w:rsidR="004A6DAA" w:rsidRPr="00CE499D">
        <w:rPr>
          <w:rFonts w:ascii="Times New Roman" w:hAnsi="Times New Roman" w:cs="Times New Roman"/>
          <w:sz w:val="28"/>
          <w:szCs w:val="28"/>
        </w:rPr>
        <w:t xml:space="preserve">города </w:t>
      </w:r>
      <w:r w:rsidR="004A6DAA">
        <w:rPr>
          <w:rFonts w:ascii="Times New Roman" w:hAnsi="Times New Roman" w:cs="Times New Roman"/>
          <w:sz w:val="28"/>
          <w:szCs w:val="28"/>
        </w:rPr>
        <w:t>Куйбышева Куйбышевского района Новосибирской области</w:t>
      </w:r>
      <w:r w:rsidRPr="00CE499D">
        <w:rPr>
          <w:rFonts w:ascii="Times New Roman" w:hAnsi="Times New Roman" w:cs="Times New Roman"/>
          <w:sz w:val="28"/>
          <w:szCs w:val="28"/>
        </w:rPr>
        <w:t>) вправе продлить срок рассмотрения обращения не более чем на 30 (тридцать) дней, уведомив о продлении срока его рассмотрения заявителя.</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636920" w:rsidP="00CE499D">
      <w:pPr>
        <w:pStyle w:val="ConsPlusTitle0"/>
        <w:ind w:firstLine="709"/>
        <w:jc w:val="center"/>
        <w:outlineLvl w:val="1"/>
        <w:rPr>
          <w:rFonts w:ascii="Times New Roman" w:hAnsi="Times New Roman" w:cs="Times New Roman"/>
          <w:sz w:val="28"/>
          <w:szCs w:val="28"/>
        </w:rPr>
      </w:pPr>
      <w:r w:rsidRPr="00CE499D">
        <w:rPr>
          <w:rFonts w:ascii="Times New Roman" w:hAnsi="Times New Roman" w:cs="Times New Roman"/>
          <w:sz w:val="28"/>
          <w:szCs w:val="28"/>
        </w:rPr>
        <w:t>II. СТАНДАРТ ПРЕДОСТАВЛЕНИЯ МУНИЦИПАЛЬНОЙ УСЛУГИ</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1. Наименование муниципальной услуги: "Выдача разрешений на выполнение авиационных работ, парашютных прыжков, демонстрационных полетов воздушных судов, </w:t>
      </w:r>
      <w:r w:rsidR="004F6F1A" w:rsidRPr="004F6F1A">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E43338">
        <w:rPr>
          <w:rFonts w:ascii="Times New Roman" w:hAnsi="Times New Roman" w:cs="Times New Roman"/>
          <w:sz w:val="28"/>
          <w:szCs w:val="28"/>
        </w:rPr>
        <w:t xml:space="preserve">, подъема привязных аэростатов над территорией </w:t>
      </w:r>
      <w:r w:rsidR="00B24E75" w:rsidRPr="00E43338">
        <w:rPr>
          <w:rFonts w:ascii="Times New Roman" w:hAnsi="Times New Roman" w:cs="Times New Roman"/>
          <w:sz w:val="28"/>
          <w:szCs w:val="28"/>
        </w:rPr>
        <w:t>города Куйбышева Куйбышевского района Новосибирской области</w:t>
      </w:r>
      <w:r w:rsidRPr="00E43338">
        <w:rPr>
          <w:rFonts w:ascii="Times New Roman" w:hAnsi="Times New Roman" w:cs="Times New Roman"/>
          <w:sz w:val="28"/>
          <w:szCs w:val="28"/>
        </w:rPr>
        <w:t>, а также посадку (взлет) на площадки, расположенные в границах города, сведения о которых не опубликованы в документах аэронавигационной информации".</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2. Муниципальная услуга предоставляется администрацией </w:t>
      </w:r>
      <w:r w:rsidR="00B24E75" w:rsidRPr="00E43338">
        <w:rPr>
          <w:rFonts w:ascii="Times New Roman" w:hAnsi="Times New Roman" w:cs="Times New Roman"/>
          <w:sz w:val="28"/>
          <w:szCs w:val="28"/>
        </w:rPr>
        <w:t xml:space="preserve">города Куйбышева Куйбышевского района Новосибирской области </w:t>
      </w:r>
      <w:r w:rsidRPr="00E43338">
        <w:rPr>
          <w:rFonts w:ascii="Times New Roman" w:hAnsi="Times New Roman" w:cs="Times New Roman"/>
          <w:sz w:val="28"/>
          <w:szCs w:val="28"/>
        </w:rPr>
        <w:t>(далее - администрация).</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Ответственным за организацию предоставления муниципальной услуги является </w:t>
      </w:r>
      <w:r w:rsidR="002F5050" w:rsidRPr="00E43338">
        <w:rPr>
          <w:rFonts w:ascii="Times New Roman" w:hAnsi="Times New Roman" w:cs="Times New Roman"/>
          <w:sz w:val="28"/>
          <w:szCs w:val="28"/>
        </w:rPr>
        <w:t xml:space="preserve"> </w:t>
      </w:r>
      <w:r w:rsidR="00E43338" w:rsidRPr="00E43338">
        <w:rPr>
          <w:rFonts w:ascii="Times New Roman" w:hAnsi="Times New Roman" w:cs="Times New Roman"/>
          <w:sz w:val="28"/>
          <w:szCs w:val="28"/>
        </w:rPr>
        <w:t>отдел по ГО и ЧС администрации города Куйбышева Куйбышевского района Новосибирской области</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3. Результат предоставления муниципальной услуги:</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 </w:t>
      </w:r>
      <w:hyperlink w:anchor="P441" w:tooltip="ОБРАЗЕЦ РАЗРЕШЕНИЯ">
        <w:r w:rsidRPr="00E43338">
          <w:rPr>
            <w:rFonts w:ascii="Times New Roman" w:hAnsi="Times New Roman" w:cs="Times New Roman"/>
            <w:sz w:val="28"/>
            <w:szCs w:val="28"/>
          </w:rPr>
          <w:t>разрешение</w:t>
        </w:r>
      </w:hyperlink>
      <w:r w:rsidRPr="00E43338">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w:t>
      </w:r>
      <w:r w:rsidR="004F6F1A" w:rsidRPr="004F6F1A">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E43338">
        <w:rPr>
          <w:rFonts w:ascii="Times New Roman" w:hAnsi="Times New Roman" w:cs="Times New Roman"/>
          <w:sz w:val="28"/>
          <w:szCs w:val="28"/>
        </w:rPr>
        <w:t xml:space="preserve">, подъема привязных аэростатов над территорией </w:t>
      </w:r>
      <w:r w:rsidR="00CF5211" w:rsidRPr="00E43338">
        <w:rPr>
          <w:rFonts w:ascii="Times New Roman" w:hAnsi="Times New Roman" w:cs="Times New Roman"/>
          <w:sz w:val="28"/>
          <w:szCs w:val="28"/>
        </w:rPr>
        <w:t>города Куйбышева Куйбышевского района Новосибирской области</w:t>
      </w:r>
      <w:r w:rsidRPr="00E43338">
        <w:rPr>
          <w:rFonts w:ascii="Times New Roman" w:hAnsi="Times New Roman" w:cs="Times New Roman"/>
          <w:sz w:val="28"/>
          <w:szCs w:val="28"/>
        </w:rPr>
        <w:t xml:space="preserve">, а также посадку (взлет) на площадки, расположенные в границах города, сведения о которых не опубликованы в документах аэронавигационной информации (далее - разрешение), которое оформляется в соответствии с приложением N </w:t>
      </w:r>
      <w:r w:rsidR="00367E0C">
        <w:rPr>
          <w:rFonts w:ascii="Times New Roman" w:hAnsi="Times New Roman" w:cs="Times New Roman"/>
          <w:sz w:val="28"/>
          <w:szCs w:val="28"/>
        </w:rPr>
        <w:t>2</w:t>
      </w:r>
      <w:r w:rsidRPr="00E43338">
        <w:rPr>
          <w:rFonts w:ascii="Times New Roman" w:hAnsi="Times New Roman" w:cs="Times New Roman"/>
          <w:sz w:val="28"/>
          <w:szCs w:val="28"/>
        </w:rPr>
        <w:t xml:space="preserve"> к настоящему Административному регламенту;</w:t>
      </w:r>
    </w:p>
    <w:p w:rsidR="000B74AB" w:rsidRPr="00E43338" w:rsidRDefault="00636920" w:rsidP="00CE499D">
      <w:pPr>
        <w:pStyle w:val="ConsPlusNormal0"/>
        <w:ind w:firstLine="709"/>
        <w:jc w:val="both"/>
        <w:rPr>
          <w:rFonts w:ascii="Times New Roman" w:hAnsi="Times New Roman" w:cs="Times New Roman"/>
          <w:sz w:val="28"/>
          <w:szCs w:val="28"/>
        </w:rPr>
      </w:pPr>
      <w:r w:rsidRPr="00E43338">
        <w:rPr>
          <w:rFonts w:ascii="Times New Roman" w:hAnsi="Times New Roman" w:cs="Times New Roman"/>
          <w:sz w:val="28"/>
          <w:szCs w:val="28"/>
        </w:rPr>
        <w:t xml:space="preserve">- отказ в разрешении на выполнение авиационных работ, парашютных прыжков, демонстрационных полетов воздушных судов, </w:t>
      </w:r>
      <w:r w:rsidR="004F6F1A" w:rsidRPr="004F6F1A">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E43338">
        <w:rPr>
          <w:rFonts w:ascii="Times New Roman" w:hAnsi="Times New Roman" w:cs="Times New Roman"/>
          <w:sz w:val="28"/>
          <w:szCs w:val="28"/>
        </w:rPr>
        <w:t xml:space="preserve">, подъема привязных аэростатов над территорией </w:t>
      </w:r>
      <w:r w:rsidR="00081648" w:rsidRPr="00E43338">
        <w:rPr>
          <w:rFonts w:ascii="Times New Roman" w:hAnsi="Times New Roman" w:cs="Times New Roman"/>
          <w:sz w:val="28"/>
          <w:szCs w:val="28"/>
        </w:rPr>
        <w:t>города Куйбышева Куйбышевского района Новосибирской области</w:t>
      </w:r>
      <w:r w:rsidRPr="00E43338">
        <w:rPr>
          <w:rFonts w:ascii="Times New Roman" w:hAnsi="Times New Roman" w:cs="Times New Roman"/>
          <w:sz w:val="28"/>
          <w:szCs w:val="28"/>
        </w:rPr>
        <w:t xml:space="preserve">, а также посадку (взлет) на площадки, расположенные в границах города, сведения о которых не опубликованы в документах аэронавигационной информации (далее - отказ в разрешении), которое оформляется в соответствии с </w:t>
      </w:r>
      <w:hyperlink w:anchor="P529" w:tooltip="ОТКАЗ В РАЗРЕШЕНИИ">
        <w:r w:rsidRPr="00E43338">
          <w:rPr>
            <w:rFonts w:ascii="Times New Roman" w:hAnsi="Times New Roman" w:cs="Times New Roman"/>
            <w:sz w:val="28"/>
            <w:szCs w:val="28"/>
          </w:rPr>
          <w:t xml:space="preserve">приложением N </w:t>
        </w:r>
        <w:r w:rsidR="00367E0C">
          <w:rPr>
            <w:rFonts w:ascii="Times New Roman" w:hAnsi="Times New Roman" w:cs="Times New Roman"/>
            <w:sz w:val="28"/>
            <w:szCs w:val="28"/>
          </w:rPr>
          <w:t>3</w:t>
        </w:r>
      </w:hyperlink>
      <w:r w:rsidRPr="00E43338">
        <w:rPr>
          <w:rFonts w:ascii="Times New Roman" w:hAnsi="Times New Roman" w:cs="Times New Roman"/>
          <w:sz w:val="28"/>
          <w:szCs w:val="28"/>
        </w:rPr>
        <w:t xml:space="preserve"> к настоящему Административному регламенту.</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lastRenderedPageBreak/>
        <w:t>4. Срок предоставления муниципальной услуги составляет 20 рабочих дней с даты регистрации заявления о предоставлении муниципальной услуги (далее - заявление).</w:t>
      </w:r>
    </w:p>
    <w:p w:rsidR="000B74AB" w:rsidRPr="00A20528"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5. Перечень нормативных правовых актов Российской Федерации, Новосибирской области, муниципальных правовых актов </w:t>
      </w:r>
      <w:r w:rsidR="00AB0E81" w:rsidRPr="00B24E75">
        <w:rPr>
          <w:rFonts w:ascii="Times New Roman" w:hAnsi="Times New Roman" w:cs="Times New Roman"/>
          <w:sz w:val="28"/>
          <w:szCs w:val="28"/>
        </w:rPr>
        <w:t>города Куйбышева Куйбышевского  района Новосибирской области</w:t>
      </w:r>
      <w:r w:rsidRPr="00CE499D">
        <w:rPr>
          <w:rFonts w:ascii="Times New Roman" w:hAnsi="Times New Roman" w:cs="Times New Roman"/>
          <w:sz w:val="28"/>
          <w:szCs w:val="28"/>
        </w:rPr>
        <w:t xml:space="preserve">,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BE1108">
        <w:rPr>
          <w:rFonts w:ascii="Times New Roman" w:hAnsi="Times New Roman" w:cs="Times New Roman"/>
          <w:sz w:val="28"/>
          <w:szCs w:val="28"/>
        </w:rPr>
        <w:t xml:space="preserve">администрации </w:t>
      </w:r>
      <w:r w:rsidR="00AB0E81" w:rsidRPr="00B24E75">
        <w:rPr>
          <w:rFonts w:ascii="Times New Roman" w:hAnsi="Times New Roman" w:cs="Times New Roman"/>
          <w:sz w:val="28"/>
          <w:szCs w:val="28"/>
        </w:rPr>
        <w:t>города Куйбышева Куйбышев</w:t>
      </w:r>
      <w:r w:rsidR="00A20528">
        <w:rPr>
          <w:rFonts w:ascii="Times New Roman" w:hAnsi="Times New Roman" w:cs="Times New Roman"/>
          <w:sz w:val="28"/>
          <w:szCs w:val="28"/>
        </w:rPr>
        <w:t>ского</w:t>
      </w:r>
      <w:r w:rsidR="00AB0E81" w:rsidRPr="00B24E75">
        <w:rPr>
          <w:rFonts w:ascii="Times New Roman" w:hAnsi="Times New Roman" w:cs="Times New Roman"/>
          <w:sz w:val="28"/>
          <w:szCs w:val="28"/>
        </w:rPr>
        <w:t xml:space="preserve"> района </w:t>
      </w:r>
      <w:r w:rsidR="00AB0E81" w:rsidRPr="00A20528">
        <w:rPr>
          <w:rFonts w:ascii="Times New Roman" w:hAnsi="Times New Roman" w:cs="Times New Roman"/>
          <w:sz w:val="28"/>
          <w:szCs w:val="28"/>
        </w:rPr>
        <w:t>Новосибирской области</w:t>
      </w:r>
      <w:r w:rsidRPr="00A20528">
        <w:rPr>
          <w:rFonts w:ascii="Times New Roman" w:hAnsi="Times New Roman" w:cs="Times New Roman"/>
          <w:sz w:val="28"/>
          <w:szCs w:val="28"/>
        </w:rPr>
        <w:t xml:space="preserve"> в информационно-телекоммуникационной сети "Интернет", в федеральной государственной системе "Федеральный реестр государственных и муниципальных услуг (функций)" и на ЕПГУ.</w:t>
      </w:r>
    </w:p>
    <w:p w:rsidR="000B74AB" w:rsidRPr="00A20528" w:rsidRDefault="00636920" w:rsidP="00CE499D">
      <w:pPr>
        <w:pStyle w:val="ConsPlusNormal0"/>
        <w:ind w:firstLine="709"/>
        <w:jc w:val="both"/>
        <w:rPr>
          <w:rFonts w:ascii="Times New Roman" w:hAnsi="Times New Roman" w:cs="Times New Roman"/>
          <w:sz w:val="28"/>
          <w:szCs w:val="28"/>
        </w:rPr>
      </w:pPr>
      <w:bookmarkStart w:id="3" w:name="P81"/>
      <w:bookmarkEnd w:id="3"/>
      <w:r w:rsidRPr="00A20528">
        <w:rPr>
          <w:rFonts w:ascii="Times New Roman" w:hAnsi="Times New Roman" w:cs="Times New Roman"/>
          <w:sz w:val="28"/>
          <w:szCs w:val="28"/>
        </w:rPr>
        <w:t xml:space="preserve">6. Для получения разрешения физическое лицо, юридическое лицо (далее - заявитель) представляет не </w:t>
      </w:r>
      <w:r w:rsidR="00A20528" w:rsidRPr="00A20528">
        <w:rPr>
          <w:rFonts w:ascii="Times New Roman" w:hAnsi="Times New Roman" w:cs="Times New Roman"/>
          <w:sz w:val="28"/>
          <w:szCs w:val="28"/>
        </w:rPr>
        <w:t>позднее,</w:t>
      </w:r>
      <w:r w:rsidRPr="00A20528">
        <w:rPr>
          <w:rFonts w:ascii="Times New Roman" w:hAnsi="Times New Roman" w:cs="Times New Roman"/>
          <w:sz w:val="28"/>
          <w:szCs w:val="28"/>
        </w:rPr>
        <w:t xml:space="preserve"> чем за 20 рабочих дней до начала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076459" w:rsidRPr="00A20528">
        <w:rPr>
          <w:rFonts w:ascii="Times New Roman" w:hAnsi="Times New Roman" w:cs="Times New Roman"/>
          <w:sz w:val="28"/>
          <w:szCs w:val="28"/>
        </w:rPr>
        <w:t>города Куйбышева Куйбышевского района Новосибирской области</w:t>
      </w:r>
      <w:r w:rsidRPr="00A20528">
        <w:rPr>
          <w:rFonts w:ascii="Times New Roman" w:hAnsi="Times New Roman" w:cs="Times New Roman"/>
          <w:sz w:val="28"/>
          <w:szCs w:val="28"/>
        </w:rPr>
        <w:t xml:space="preserve">, а также посадки (взлета) на расположенные в границах города площадки, сведения о которых не опубликованы в документах аэронавигационной информации, </w:t>
      </w:r>
      <w:hyperlink w:anchor="P290" w:tooltip="ОБРАЗЕЦ ЗАЯВЛЕНИЯ">
        <w:r w:rsidRPr="00A20528">
          <w:rPr>
            <w:rFonts w:ascii="Times New Roman" w:hAnsi="Times New Roman" w:cs="Times New Roman"/>
            <w:sz w:val="28"/>
            <w:szCs w:val="28"/>
          </w:rPr>
          <w:t>заявление</w:t>
        </w:r>
      </w:hyperlink>
      <w:r w:rsidRPr="00A20528">
        <w:rPr>
          <w:rFonts w:ascii="Times New Roman" w:hAnsi="Times New Roman" w:cs="Times New Roman"/>
          <w:sz w:val="28"/>
          <w:szCs w:val="28"/>
        </w:rPr>
        <w:t xml:space="preserve"> о выдаче разрешения по образцу в соответствии с приложением N 1 к настоящему Административному регламенту (далее - заявление) и документы, необходимые для предоставления муниципальной услуги, которые представляются одним из следующих способов:</w:t>
      </w:r>
    </w:p>
    <w:p w:rsidR="000B74AB" w:rsidRPr="00BD7783" w:rsidRDefault="00636920" w:rsidP="00CE499D">
      <w:pPr>
        <w:pStyle w:val="ConsPlusNormal0"/>
        <w:ind w:firstLine="709"/>
        <w:jc w:val="both"/>
        <w:rPr>
          <w:rFonts w:ascii="Times New Roman" w:hAnsi="Times New Roman" w:cs="Times New Roman"/>
          <w:sz w:val="28"/>
          <w:szCs w:val="28"/>
        </w:rPr>
      </w:pPr>
      <w:r w:rsidRPr="00BD7783">
        <w:rPr>
          <w:rFonts w:ascii="Times New Roman" w:hAnsi="Times New Roman" w:cs="Times New Roman"/>
          <w:sz w:val="28"/>
          <w:szCs w:val="28"/>
        </w:rPr>
        <w:t>а) лично в администрацию или ГАУ НСО "МФЦ";</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б) направляются почтовым сообщением в администрацию;</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в электронной форме (при наличии электронной подписи) путем направления запроса на адрес электронной почты администрации</w:t>
      </w:r>
      <w:r w:rsidR="00BE1108">
        <w:rPr>
          <w:rFonts w:ascii="Times New Roman" w:hAnsi="Times New Roman" w:cs="Times New Roman"/>
          <w:sz w:val="28"/>
          <w:szCs w:val="28"/>
        </w:rPr>
        <w:t>.</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Перечень необходимых и обязательных для предоставления муниципальной услуги документов, подлежащих представлению заявителем: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документ, удостоверяющий личность заявителя;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3) проект порядка выполнения (по виду деятельности):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а)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б) десантирования парашютистов с указанием времени, места, высоты выброски и количества подъемов воздушного судна;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подъемов привязных аэростатов с указанием времени, места, высоты подъема привязных аэростатов;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летной программы при производстве демонстрационных полетов воздушных судов;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г) </w:t>
      </w:r>
      <w:r w:rsidR="004F6F1A" w:rsidRPr="004F6F1A">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4F6F1A">
        <w:rPr>
          <w:rFonts w:ascii="Times New Roman" w:hAnsi="Times New Roman" w:cs="Times New Roman"/>
          <w:sz w:val="28"/>
          <w:szCs w:val="28"/>
        </w:rPr>
        <w:t xml:space="preserve">, </w:t>
      </w:r>
      <w:r w:rsidRPr="00CE499D">
        <w:rPr>
          <w:rFonts w:ascii="Times New Roman" w:hAnsi="Times New Roman" w:cs="Times New Roman"/>
          <w:sz w:val="28"/>
          <w:szCs w:val="28"/>
        </w:rPr>
        <w:t>с указанием времени, места, высоты;</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lastRenderedPageBreak/>
        <w:t xml:space="preserve">д) посадки (взлета) воздушных судов на площадки, расположенные в границах </w:t>
      </w:r>
      <w:r w:rsidR="00C5062F" w:rsidRPr="00B24E75">
        <w:rPr>
          <w:rFonts w:ascii="Times New Roman" w:hAnsi="Times New Roman" w:cs="Times New Roman"/>
          <w:sz w:val="28"/>
          <w:szCs w:val="28"/>
        </w:rPr>
        <w:t>города Куйбышева Куйбышевского района Новосибирской области</w:t>
      </w:r>
      <w:r w:rsidRPr="00CE499D">
        <w:rPr>
          <w:rFonts w:ascii="Times New Roman" w:hAnsi="Times New Roman" w:cs="Times New Roman"/>
          <w:sz w:val="28"/>
          <w:szCs w:val="28"/>
        </w:rPr>
        <w:t>, сведения о которых не опубликованы в документах аэронавигационной информации;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4) документы, подтверждающие обязательное страхование ответственности владельца воздушного судна перед третьими лицами; 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5) документы, подтверждающие обязательное страхование ответственности эксплуатанта при авиационных работах (в случае выполнения авиационных работ); 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6) 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7) правоустанавливающий документ на воздушное судно (для воздушных судов, не подлежащих в соответствии с законодательством государственной регистрации и государственному учету);</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8)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государственной регистрации или государственному учету);</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9) 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10) 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11) копия договора с третьим лицом на выполнение заявленных авиационных работ;</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 xml:space="preserve">12) согласие на обработку персональных данных в соответствии с Федеральным </w:t>
      </w:r>
      <w:hyperlink r:id="rId9" w:tooltip="Федеральный закон от 27.07.2006 N 152-ФЗ (ред. от 06.02.2023) &quot;О персональных данных&quot; {КонсультантПлюс}">
        <w:r w:rsidRPr="00A20528">
          <w:rPr>
            <w:rFonts w:ascii="Times New Roman" w:hAnsi="Times New Roman" w:cs="Times New Roman"/>
            <w:sz w:val="28"/>
            <w:szCs w:val="28"/>
          </w:rPr>
          <w:t>законом</w:t>
        </w:r>
      </w:hyperlink>
      <w:r w:rsidRPr="00A20528">
        <w:rPr>
          <w:rFonts w:ascii="Times New Roman" w:hAnsi="Times New Roman" w:cs="Times New Roman"/>
          <w:sz w:val="28"/>
          <w:szCs w:val="28"/>
        </w:rPr>
        <w:t xml:space="preserve"> от 27.07.2006 N 152-ФЗ "О персональных данных" (для физических лиц).</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0B74AB" w:rsidRPr="00CE499D" w:rsidRDefault="00636920" w:rsidP="00CE499D">
      <w:pPr>
        <w:pStyle w:val="ConsPlusNormal0"/>
        <w:ind w:firstLine="709"/>
        <w:jc w:val="both"/>
        <w:rPr>
          <w:rFonts w:ascii="Times New Roman" w:hAnsi="Times New Roman" w:cs="Times New Roman"/>
          <w:sz w:val="28"/>
          <w:szCs w:val="28"/>
        </w:rPr>
      </w:pPr>
      <w:bookmarkStart w:id="4" w:name="P105"/>
      <w:bookmarkEnd w:id="4"/>
      <w:r w:rsidRPr="00CE499D">
        <w:rPr>
          <w:rFonts w:ascii="Times New Roman" w:hAnsi="Times New Roman" w:cs="Times New Roman"/>
          <w:sz w:val="28"/>
          <w:szCs w:val="28"/>
        </w:rPr>
        <w:t>7. Заявитель вправе представить дополнительные документы, которые, по мнению заявителя, имеют значение для принятия решения о выдаче разрешения.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В порядке межведомственного информационного взаимодействия </w:t>
      </w:r>
      <w:r w:rsidR="00A20528">
        <w:rPr>
          <w:rFonts w:ascii="Times New Roman" w:hAnsi="Times New Roman" w:cs="Times New Roman"/>
          <w:sz w:val="28"/>
          <w:szCs w:val="28"/>
        </w:rPr>
        <w:t>о</w:t>
      </w:r>
      <w:r w:rsidR="00A20528" w:rsidRPr="00E43338">
        <w:rPr>
          <w:rFonts w:ascii="Times New Roman" w:hAnsi="Times New Roman" w:cs="Times New Roman"/>
          <w:sz w:val="28"/>
          <w:szCs w:val="28"/>
        </w:rPr>
        <w:t xml:space="preserve">тдел </w:t>
      </w:r>
      <w:r w:rsidR="00A20528">
        <w:rPr>
          <w:rFonts w:ascii="Times New Roman" w:hAnsi="Times New Roman" w:cs="Times New Roman"/>
          <w:sz w:val="28"/>
          <w:szCs w:val="28"/>
        </w:rPr>
        <w:t xml:space="preserve">по </w:t>
      </w:r>
      <w:r w:rsidR="00A20528" w:rsidRPr="00E43338">
        <w:rPr>
          <w:rFonts w:ascii="Times New Roman" w:hAnsi="Times New Roman" w:cs="Times New Roman"/>
          <w:sz w:val="28"/>
          <w:szCs w:val="28"/>
        </w:rPr>
        <w:t>ГО и ЧС администрации города Куйбышева Куйбышевского района Новосибирской об</w:t>
      </w:r>
      <w:r w:rsidR="00A20528" w:rsidRPr="00E43338">
        <w:rPr>
          <w:rFonts w:ascii="Times New Roman" w:hAnsi="Times New Roman" w:cs="Times New Roman"/>
          <w:sz w:val="28"/>
          <w:szCs w:val="28"/>
        </w:rPr>
        <w:lastRenderedPageBreak/>
        <w:t xml:space="preserve">ласти </w:t>
      </w:r>
      <w:r w:rsidRPr="00CE499D">
        <w:rPr>
          <w:rFonts w:ascii="Times New Roman" w:hAnsi="Times New Roman" w:cs="Times New Roman"/>
          <w:sz w:val="28"/>
          <w:szCs w:val="28"/>
        </w:rPr>
        <w:t>запрашивает следующие документы (их копии или сведения, содержащиеся в них):</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государственной регистрации или государственному учету).</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Предусмотренные настоящим пунктом документы заявитель вправе представить самостоятельно.</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 xml:space="preserve">8. Не допускается требовать от заявителя представления документов и информации или осуществления действий, предусмотренных </w:t>
      </w:r>
      <w:hyperlink r:id="rId10" w:tooltip="Федеральный закон от 27.07.2010 N 210-ФЗ (ред. от 31.07.2023) &quot;Об организации предоставления государственных и муниципальных услуг&quot; {КонсультантПлюс}">
        <w:r w:rsidRPr="00A20528">
          <w:rPr>
            <w:rFonts w:ascii="Times New Roman" w:hAnsi="Times New Roman" w:cs="Times New Roman"/>
            <w:sz w:val="28"/>
            <w:szCs w:val="28"/>
          </w:rPr>
          <w:t>частью 1 статьи 7</w:t>
        </w:r>
      </w:hyperlink>
      <w:r w:rsidRPr="00A20528">
        <w:rPr>
          <w:rFonts w:ascii="Times New Roman" w:hAnsi="Times New Roman" w:cs="Times New Roman"/>
          <w:sz w:val="28"/>
          <w:szCs w:val="28"/>
        </w:rPr>
        <w:t xml:space="preserve"> Федерального закона N 210-ФЗ, в том числе представления документов, не указанных в </w:t>
      </w:r>
      <w:hyperlink w:anchor="P105" w:tooltip="7. Заявитель вправе представить дополнительные документы, которые, по мнению заявителя, имеют значение для принятия решения о выдаче разрешения.">
        <w:r w:rsidRPr="00A20528">
          <w:rPr>
            <w:rFonts w:ascii="Times New Roman" w:hAnsi="Times New Roman" w:cs="Times New Roman"/>
            <w:sz w:val="28"/>
            <w:szCs w:val="28"/>
          </w:rPr>
          <w:t>пункте 7 раздела II</w:t>
        </w:r>
      </w:hyperlink>
      <w:r w:rsidRPr="00A20528">
        <w:rPr>
          <w:rFonts w:ascii="Times New Roman" w:hAnsi="Times New Roman" w:cs="Times New Roman"/>
          <w:sz w:val="28"/>
          <w:szCs w:val="28"/>
        </w:rPr>
        <w:t xml:space="preserve"> административного регламента.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9. Перечень оснований для отказа в приеме документов, необходимых для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нарушение требований к документам, представляемым непосредственно заявителем.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Представленные документы должны соответствовать следующим требованиям: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а) текст документа написан разборчиво от руки или при помощи средств электронно-вычислительной техники;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б) фамилия, имя и отчество заявителя, его место жительства, телефон написаны полностью;</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в документах отсутствуют неоговоренные исправления;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г) документы не исполнены карандашом;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д) наличие личной подписи заявителя;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е) наличие приложений, указанных в заявлении;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ж) документы подаются на русском языке либо должны иметь заверенный в установленном законом порядке перевод на русский язык.</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10. Основания для приостановления или отказа в предоставлении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основания для приостановления муниципальной услуги отсутствуют;</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2) основаниями для отказа в предоставлении муниципальной услуги являются: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а) использование воздушного пространства или отдельных его районов запрещено или ограничено в соответствии с законодательством Российской Федерации;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б) срок действия представленных документов истек либо истекает в течение периода времени, на который необходимо разрешение;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в) наличие ранее выданного иному заявителю разрешения, в котором совпадает место, время и высота использования воздушного пространства; место выполнения авиационных работ, парашютных прыжков, демонстрационных полетов воздушных судов, </w:t>
      </w:r>
      <w:r w:rsidR="00F337BB" w:rsidRPr="004F6F1A">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CE499D">
        <w:rPr>
          <w:rFonts w:ascii="Times New Roman" w:hAnsi="Times New Roman" w:cs="Times New Roman"/>
          <w:sz w:val="28"/>
          <w:szCs w:val="28"/>
        </w:rPr>
        <w:t xml:space="preserve">, подъемов привязных аэростатов над территорией </w:t>
      </w:r>
      <w:r w:rsidR="00D57BD5" w:rsidRPr="00B24E75">
        <w:rPr>
          <w:rFonts w:ascii="Times New Roman" w:hAnsi="Times New Roman" w:cs="Times New Roman"/>
          <w:sz w:val="28"/>
          <w:szCs w:val="28"/>
        </w:rPr>
        <w:t>города Куйбышева Куйбышевского района Новосибирской области</w:t>
      </w:r>
      <w:r w:rsidRPr="00CE499D">
        <w:rPr>
          <w:rFonts w:ascii="Times New Roman" w:hAnsi="Times New Roman" w:cs="Times New Roman"/>
          <w:sz w:val="28"/>
          <w:szCs w:val="28"/>
        </w:rPr>
        <w:t xml:space="preserve">, а также посадки (взлета) на расположенные в </w:t>
      </w:r>
      <w:r w:rsidRPr="00CE499D">
        <w:rPr>
          <w:rFonts w:ascii="Times New Roman" w:hAnsi="Times New Roman" w:cs="Times New Roman"/>
          <w:sz w:val="28"/>
          <w:szCs w:val="28"/>
        </w:rPr>
        <w:lastRenderedPageBreak/>
        <w:t>границах города площадки, сведения о которых не опубликованы в документах аэронавигационной информации, удалено менее чем на 500 метров от места расположения потенциально опасного объекта, сведения о котором содержатся в Перечне потенциально опасных объектов, расположенных на территории Новосибирской области, утвержденном решением комиссии по отнесению потенциально опасных объектов, расположенных на территории Новосибирска области, к классам опасности;</w:t>
      </w:r>
    </w:p>
    <w:p w:rsidR="000B74AB" w:rsidRPr="00A20528" w:rsidRDefault="00636920" w:rsidP="00CE499D">
      <w:pPr>
        <w:pStyle w:val="ConsPlusNormal0"/>
        <w:ind w:firstLine="709"/>
        <w:jc w:val="both"/>
        <w:rPr>
          <w:rFonts w:ascii="Times New Roman" w:hAnsi="Times New Roman" w:cs="Times New Roman"/>
          <w:sz w:val="28"/>
          <w:szCs w:val="28"/>
        </w:rPr>
      </w:pPr>
      <w:r w:rsidRPr="00A20528">
        <w:rPr>
          <w:rFonts w:ascii="Times New Roman" w:hAnsi="Times New Roman" w:cs="Times New Roman"/>
          <w:sz w:val="28"/>
          <w:szCs w:val="28"/>
        </w:rPr>
        <w:t xml:space="preserve">г) заявленный вид деятельности не соответствует видам деятельности, указанным в </w:t>
      </w:r>
      <w:hyperlink w:anchor="P51" w:tooltip="1. Настоящий Административный регламент предоставления муниципальной услуги &quo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
        <w:r w:rsidRPr="00A20528">
          <w:rPr>
            <w:rFonts w:ascii="Times New Roman" w:hAnsi="Times New Roman" w:cs="Times New Roman"/>
            <w:sz w:val="28"/>
            <w:szCs w:val="28"/>
          </w:rPr>
          <w:t>пункте 1 раздела I</w:t>
        </w:r>
      </w:hyperlink>
      <w:r w:rsidRPr="00A20528">
        <w:rPr>
          <w:rFonts w:ascii="Times New Roman" w:hAnsi="Times New Roman" w:cs="Times New Roman"/>
          <w:sz w:val="28"/>
          <w:szCs w:val="28"/>
        </w:rPr>
        <w:t xml:space="preserve"> Административного регламента;</w:t>
      </w:r>
    </w:p>
    <w:p w:rsidR="000B74AB" w:rsidRPr="00A20528" w:rsidRDefault="00BE1108" w:rsidP="00CE499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w:t>
      </w:r>
      <w:r w:rsidR="00636920" w:rsidRPr="00A20528">
        <w:rPr>
          <w:rFonts w:ascii="Times New Roman" w:hAnsi="Times New Roman" w:cs="Times New Roman"/>
          <w:sz w:val="28"/>
          <w:szCs w:val="28"/>
        </w:rPr>
        <w:t>) отзыв заявления по инициативе заявителя.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11. Услуги, которые являются необходимыми и обязательными для предоставления муниципальной услуги, отсутствуют.</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12. Предоставление муниципальной услуги является бесплатным для заявителя.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13. 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 не более 15 (пятнадцати) минут.</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14. Регистрация заявления о предоставлении муниципальной услуги и прилагаемых к нему документов осуществляется:</w:t>
      </w:r>
    </w:p>
    <w:p w:rsidR="000B74AB"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при подаче очно в бумажном виде (</w:t>
      </w:r>
      <w:r w:rsidRPr="00BD7783">
        <w:rPr>
          <w:rFonts w:ascii="Times New Roman" w:hAnsi="Times New Roman" w:cs="Times New Roman"/>
          <w:sz w:val="28"/>
          <w:szCs w:val="28"/>
        </w:rPr>
        <w:t xml:space="preserve">при наличии ГАУ НСО "МФЦ" - непосредственно оператору ГАУ НСО "МФЦ") - </w:t>
      </w:r>
      <w:r w:rsidRPr="00CE499D">
        <w:rPr>
          <w:rFonts w:ascii="Times New Roman" w:hAnsi="Times New Roman" w:cs="Times New Roman"/>
          <w:sz w:val="28"/>
          <w:szCs w:val="28"/>
        </w:rPr>
        <w:t>в момент приема документов;</w:t>
      </w:r>
    </w:p>
    <w:p w:rsidR="00BE1108" w:rsidRPr="00CE499D" w:rsidRDefault="00BE1108"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электронной форме (при наличии электронной подписи) путем направления запроса на адрес электронной почты администрации</w:t>
      </w:r>
      <w:r>
        <w:rPr>
          <w:rFonts w:ascii="Times New Roman" w:hAnsi="Times New Roman" w:cs="Times New Roman"/>
          <w:sz w:val="28"/>
          <w:szCs w:val="28"/>
        </w:rPr>
        <w:t>;</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при направлении заявления и документов заказным почтовым отправлением с уведомлением о вручении - в день получения письма.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15. Требования к помещениям, в которых предоставляется муниципальная услуга: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 которые включают в себя места для ожида</w:t>
      </w:r>
      <w:r w:rsidRPr="00CE499D">
        <w:rPr>
          <w:rFonts w:ascii="Times New Roman" w:hAnsi="Times New Roman" w:cs="Times New Roman"/>
          <w:sz w:val="28"/>
          <w:szCs w:val="28"/>
        </w:rPr>
        <w:lastRenderedPageBreak/>
        <w:t>ния и получения информации, заполнения необходимых документов, приема заявителей и которые: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соответствуют санитарно-эпидемиологическим правилам и нормативам, а также правилам противопожарной безопасности;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оборудованы доступными местами общего пользования (туалетами) и системой кондиционирования воздуха либо вентиляторами;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соответствуют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Присутственные места оборудуются: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стендами с информацией для заявителей об услуге;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вывесками с наименованием помещений у входа в каждое из помещений;</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средствами оказания первой медицинской помощи.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Требования к местам для ожидания: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места для ожидания должны соответствовать комфортным условиям для заявителей;</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места для ожидания должны находиться в холле или ином специально приспособленном помещении.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стульями и столами (стойками) для возможности оформления документов.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Информационные стенды, столы (стойки) размещаются в местах, обеспечивающих свободный доступ к ним.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Требования к местам приема заявителей.</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Выделяются специальные помещения для приема заявителей - кабинеты для приема заявителей оборудуются вывесками с указанием: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номера кабинета;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фамилии, имени, отчества и должности специалиста;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времени перерыва на обед.</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Рабочее место специалиста должно быть оборудовано персональным компьютером с печатающим устройством. Специалисты обеспечиваются личными и (или) настольными идентификационными карточками. Места для приема заявителей обо</w:t>
      </w:r>
      <w:r w:rsidRPr="00CE499D">
        <w:rPr>
          <w:rFonts w:ascii="Times New Roman" w:hAnsi="Times New Roman" w:cs="Times New Roman"/>
          <w:sz w:val="28"/>
          <w:szCs w:val="28"/>
        </w:rPr>
        <w:lastRenderedPageBreak/>
        <w:t>рудуются стульями и столами для возможности оформления документов.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16. Показатели качества и доступности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показателями качества муниципальной услуги являются: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своевременность и полнота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отсутствие обоснованных жалоб на действия (бездействие) должностных лиц, муниципальных служащих и работников администрации;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2) показателями доступности муниципальной услуги являются: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транспортная доступность мест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размещение информации об услуге в местах предоставления муниципальной услуги, на ЕПГУ;</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17.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1) при предоставлении муниципальной услуги в электронной форме, в том числе через ЕПГУ, заявителю обеспечивается:</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а) получение информации о порядке и сроках предоставления муниципальной услуги;</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б) возможность оценки качества предоставления муниципальной услуги заявителем;</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в) досудебное (внесудебное) обжалование решений и действий (бездействия) администрации, организаций, указанных в </w:t>
      </w:r>
      <w:hyperlink r:id="rId11" w:tooltip="Федеральный закон от 27.07.2010 N 210-ФЗ (ред. от 31.07.2023) &quot;Об организации предоставления государственных и муниципальных услуг&quot; {КонсультантПлюс}">
        <w:r w:rsidRPr="003354D3">
          <w:rPr>
            <w:rFonts w:ascii="Times New Roman" w:hAnsi="Times New Roman" w:cs="Times New Roman"/>
            <w:sz w:val="28"/>
            <w:szCs w:val="28"/>
          </w:rPr>
          <w:t>части 1.1 статьи 16</w:t>
        </w:r>
      </w:hyperlink>
      <w:r w:rsidRPr="003354D3">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В случае направления заявителем заявления в электронной форме к заявлению </w:t>
      </w:r>
      <w:r w:rsidRPr="003354D3">
        <w:rPr>
          <w:rFonts w:ascii="Times New Roman" w:hAnsi="Times New Roman" w:cs="Times New Roman"/>
          <w:sz w:val="28"/>
          <w:szCs w:val="28"/>
        </w:rPr>
        <w:lastRenderedPageBreak/>
        <w:t xml:space="preserve">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w:t>
      </w:r>
      <w:hyperlink r:id="rId12" w:tooltip="Федеральный закон от 06.04.2011 N 63-ФЗ (ред. от 04.08.2023) &quot;Об электронной подписи&quot; (с изм. и доп., вступ. в силу с 01.09.2023) {КонсультантПлюс}">
        <w:r w:rsidRPr="003354D3">
          <w:rPr>
            <w:rFonts w:ascii="Times New Roman" w:hAnsi="Times New Roman" w:cs="Times New Roman"/>
            <w:sz w:val="28"/>
            <w:szCs w:val="28"/>
          </w:rPr>
          <w:t>закона</w:t>
        </w:r>
      </w:hyperlink>
      <w:r w:rsidRPr="003354D3">
        <w:rPr>
          <w:rFonts w:ascii="Times New Roman" w:hAnsi="Times New Roman" w:cs="Times New Roman"/>
          <w:sz w:val="28"/>
          <w:szCs w:val="28"/>
        </w:rPr>
        <w:t xml:space="preserve"> от 06.04.2011 N 63-ФЗ "Об электронной подписи" и </w:t>
      </w:r>
      <w:hyperlink r:id="rId13" w:tooltip="Федеральный закон от 27.07.2010 N 210-ФЗ (ред. от 31.07.2023) &quot;Об организации предоставления государственных и муниципальных услуг&quot; {КонсультантПлюс}">
        <w:r w:rsidRPr="003354D3">
          <w:rPr>
            <w:rFonts w:ascii="Times New Roman" w:hAnsi="Times New Roman" w:cs="Times New Roman"/>
            <w:sz w:val="28"/>
            <w:szCs w:val="28"/>
          </w:rPr>
          <w:t>статьями 21.1</w:t>
        </w:r>
      </w:hyperlink>
      <w:r w:rsidRPr="003354D3">
        <w:rPr>
          <w:rFonts w:ascii="Times New Roman" w:hAnsi="Times New Roman" w:cs="Times New Roman"/>
          <w:sz w:val="28"/>
          <w:szCs w:val="28"/>
        </w:rPr>
        <w:t xml:space="preserve"> и </w:t>
      </w:r>
      <w:hyperlink r:id="rId14" w:tooltip="Федеральный закон от 27.07.2010 N 210-ФЗ (ред. от 31.07.2023) &quot;Об организации предоставления государственных и муниципальных услуг&quot; {КонсультантПлюс}">
        <w:r w:rsidRPr="003354D3">
          <w:rPr>
            <w:rFonts w:ascii="Times New Roman" w:hAnsi="Times New Roman" w:cs="Times New Roman"/>
            <w:sz w:val="28"/>
            <w:szCs w:val="28"/>
          </w:rPr>
          <w:t>21.2</w:t>
        </w:r>
      </w:hyperlink>
      <w:r w:rsidRPr="003354D3">
        <w:rPr>
          <w:rFonts w:ascii="Times New Roman" w:hAnsi="Times New Roman" w:cs="Times New Roman"/>
          <w:sz w:val="28"/>
          <w:szCs w:val="28"/>
        </w:rPr>
        <w:t xml:space="preserve"> Федерального закона N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B74AB" w:rsidRPr="00BD778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2) муниципальная услуга предоставляется в ГАУ НСО "МФЦ". Иные требования для предоставления муниципальной услуги через ГАУ НСО "МФЦ" отсутствуют. Запись на прием в ГАУ НСО "МФЦ" для подачи запроса возмо</w:t>
      </w:r>
      <w:r w:rsidRPr="00BD7783">
        <w:rPr>
          <w:rFonts w:ascii="Times New Roman" w:hAnsi="Times New Roman" w:cs="Times New Roman"/>
          <w:sz w:val="28"/>
          <w:szCs w:val="28"/>
        </w:rPr>
        <w:t>жно посредством официального сайта ГАУ НСО "МФЦ" (www.mfc-nso.ru), по телефону единой справочной службы ГАУ НСО "МФЦ" - 052, в терминале электронной очереди в ГАУ НСО "МФЦ", лично при обращении в ГАУ НСО "МФЦ" у администратора зала.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Срок исправления допущенных опечаток и ошибок в документах, являющихся результатом предоставления муниципальной услуги, составляет 5 рабочих дней со дня регистрации письменного обращения.</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636920" w:rsidP="00CE499D">
      <w:pPr>
        <w:pStyle w:val="ConsPlusTitle0"/>
        <w:ind w:firstLine="709"/>
        <w:jc w:val="center"/>
        <w:outlineLvl w:val="1"/>
        <w:rPr>
          <w:rFonts w:ascii="Times New Roman" w:hAnsi="Times New Roman" w:cs="Times New Roman"/>
          <w:sz w:val="28"/>
          <w:szCs w:val="28"/>
        </w:rPr>
      </w:pPr>
      <w:r w:rsidRPr="00CE499D">
        <w:rPr>
          <w:rFonts w:ascii="Times New Roman" w:hAnsi="Times New Roman" w:cs="Times New Roman"/>
          <w:sz w:val="28"/>
          <w:szCs w:val="28"/>
        </w:rPr>
        <w:t>III. СОСТАВ, ПОСЛЕДОВАТЕЛЬНОСТЬ И СРОКИ ВЫПОЛНЕНИЯ</w:t>
      </w:r>
    </w:p>
    <w:p w:rsidR="000B74AB" w:rsidRPr="00CE499D" w:rsidRDefault="00636920" w:rsidP="00CE499D">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АДМИНИСТРАТИВНЫХ ПРОЦЕДУР, ТРЕБОВАНИЯ К ПОРЯДКУ ИХ</w:t>
      </w:r>
    </w:p>
    <w:p w:rsidR="000B74AB" w:rsidRPr="00CE499D" w:rsidRDefault="00636920" w:rsidP="00CE499D">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ВЫПОЛНЕНИЯ, В ТОМ ЧИСЛЕ ОСОБЕННОСТИ ВЫПОЛНЕНИЯ</w:t>
      </w:r>
    </w:p>
    <w:p w:rsidR="000B74AB" w:rsidRPr="00FA0F8E" w:rsidRDefault="00636920" w:rsidP="00CE499D">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 xml:space="preserve">АДМИНИСТРАТИВНЫХ ПРОЦЕДУР В ЭЛЕКТРОННОЙ ФОРМЕ, </w:t>
      </w:r>
      <w:r w:rsidRPr="00FA0F8E">
        <w:rPr>
          <w:rFonts w:ascii="Times New Roman" w:hAnsi="Times New Roman" w:cs="Times New Roman"/>
          <w:sz w:val="28"/>
          <w:szCs w:val="28"/>
        </w:rPr>
        <w:t>А ТАКЖЕ</w:t>
      </w:r>
      <w:r w:rsidR="0090761D" w:rsidRPr="00FA0F8E">
        <w:rPr>
          <w:rFonts w:ascii="Times New Roman" w:hAnsi="Times New Roman" w:cs="Times New Roman"/>
          <w:sz w:val="28"/>
          <w:szCs w:val="28"/>
        </w:rPr>
        <w:t xml:space="preserve"> </w:t>
      </w:r>
      <w:r w:rsidRPr="00FA0F8E">
        <w:rPr>
          <w:rFonts w:ascii="Times New Roman" w:hAnsi="Times New Roman" w:cs="Times New Roman"/>
          <w:sz w:val="28"/>
          <w:szCs w:val="28"/>
        </w:rPr>
        <w:t>ОСОБЕННОСТИ ВЫПОЛНЕНИЯ АДМИНИСТРАТИВНЫХ ПРОЦЕДУР</w:t>
      </w:r>
      <w:r w:rsidR="0090761D" w:rsidRPr="00FA0F8E">
        <w:rPr>
          <w:rFonts w:ascii="Times New Roman" w:hAnsi="Times New Roman" w:cs="Times New Roman"/>
          <w:sz w:val="28"/>
          <w:szCs w:val="28"/>
        </w:rPr>
        <w:t xml:space="preserve"> </w:t>
      </w:r>
      <w:r w:rsidRPr="00FA0F8E">
        <w:rPr>
          <w:rFonts w:ascii="Times New Roman" w:hAnsi="Times New Roman" w:cs="Times New Roman"/>
          <w:sz w:val="28"/>
          <w:szCs w:val="28"/>
        </w:rPr>
        <w:t>В МНОГОФУНКЦИОНАЛЬНЫХ ЦЕНТРАХ ПРЕДОСТАВЛЕНИЯ</w:t>
      </w:r>
    </w:p>
    <w:p w:rsidR="000B74AB" w:rsidRPr="00FA0F8E" w:rsidRDefault="00636920" w:rsidP="00CE499D">
      <w:pPr>
        <w:pStyle w:val="ConsPlusTitle0"/>
        <w:ind w:firstLine="709"/>
        <w:jc w:val="center"/>
        <w:rPr>
          <w:rFonts w:ascii="Times New Roman" w:hAnsi="Times New Roman" w:cs="Times New Roman"/>
          <w:sz w:val="28"/>
          <w:szCs w:val="28"/>
        </w:rPr>
      </w:pPr>
      <w:r w:rsidRPr="00FA0F8E">
        <w:rPr>
          <w:rFonts w:ascii="Times New Roman" w:hAnsi="Times New Roman" w:cs="Times New Roman"/>
          <w:sz w:val="28"/>
          <w:szCs w:val="28"/>
        </w:rPr>
        <w:t>ГОСУДАРСТВЕННЫХ И МУНИЦИПАЛЬНЫХ УСЛУГ</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Предоставление муниципальной услуги состоит из следующей последовательности административных процедур:</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1) прием и регистрация документов;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2) формирование и направление межведомственных запросов;</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3) рассмотрение документов;</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4) принятие решения и направление (выдача) заявителю результата предоставления муниципальной услуги.</w:t>
      </w:r>
    </w:p>
    <w:p w:rsidR="000B74AB" w:rsidRPr="003354D3" w:rsidRDefault="00636920" w:rsidP="00CE499D">
      <w:pPr>
        <w:pStyle w:val="ConsPlusNormal0"/>
        <w:ind w:firstLine="709"/>
        <w:jc w:val="both"/>
        <w:rPr>
          <w:rFonts w:ascii="Times New Roman" w:hAnsi="Times New Roman" w:cs="Times New Roman"/>
          <w:sz w:val="28"/>
          <w:szCs w:val="28"/>
        </w:rPr>
      </w:pPr>
      <w:bookmarkStart w:id="5" w:name="P197"/>
      <w:bookmarkEnd w:id="5"/>
      <w:r w:rsidRPr="003354D3">
        <w:rPr>
          <w:rFonts w:ascii="Times New Roman" w:hAnsi="Times New Roman" w:cs="Times New Roman"/>
          <w:sz w:val="28"/>
          <w:szCs w:val="28"/>
        </w:rPr>
        <w:t>2. Прием и регистрация документов:</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w:t>
      </w:r>
      <w:r w:rsidR="003354D3" w:rsidRPr="003354D3">
        <w:rPr>
          <w:rFonts w:ascii="Times New Roman" w:hAnsi="Times New Roman" w:cs="Times New Roman"/>
          <w:sz w:val="28"/>
          <w:szCs w:val="28"/>
        </w:rPr>
        <w:t>отдел по ГО и ЧС администрации города Куйбышева Куйбышевского района Новосибирской области</w:t>
      </w:r>
      <w:r w:rsidR="0041650C">
        <w:rPr>
          <w:rFonts w:ascii="Times New Roman" w:hAnsi="Times New Roman" w:cs="Times New Roman"/>
          <w:sz w:val="28"/>
          <w:szCs w:val="28"/>
        </w:rPr>
        <w:t>.</w:t>
      </w:r>
      <w:r w:rsidR="003354D3" w:rsidRPr="003354D3">
        <w:rPr>
          <w:rFonts w:ascii="Times New Roman" w:hAnsi="Times New Roman" w:cs="Times New Roman"/>
          <w:sz w:val="28"/>
          <w:szCs w:val="28"/>
        </w:rPr>
        <w:t xml:space="preserve"> </w:t>
      </w:r>
      <w:r w:rsidRPr="003354D3">
        <w:rPr>
          <w:rFonts w:ascii="Times New Roman" w:hAnsi="Times New Roman" w:cs="Times New Roman"/>
          <w:sz w:val="28"/>
          <w:szCs w:val="28"/>
        </w:rPr>
        <w:t>Сотрудник по приему документов:</w:t>
      </w:r>
    </w:p>
    <w:p w:rsidR="000B74AB" w:rsidRPr="00CE499D"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а) устанавливает</w:t>
      </w:r>
      <w:r w:rsidRPr="00CE499D">
        <w:rPr>
          <w:rFonts w:ascii="Times New Roman" w:hAnsi="Times New Roman" w:cs="Times New Roman"/>
          <w:sz w:val="28"/>
          <w:szCs w:val="28"/>
        </w:rPr>
        <w:t xml:space="preserve"> предмет/содержание обращения;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б) проверяет документ, подтверждающий личность лица, подающего заявление;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проверяет полномочия представителя заявителя (в случае обращения представителя гражданина);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г) проверяет правильность заполнения заявления, наличие приложенных к за</w:t>
      </w:r>
      <w:r w:rsidRPr="00CE499D">
        <w:rPr>
          <w:rFonts w:ascii="Times New Roman" w:hAnsi="Times New Roman" w:cs="Times New Roman"/>
          <w:sz w:val="28"/>
          <w:szCs w:val="28"/>
        </w:rPr>
        <w:lastRenderedPageBreak/>
        <w:t>явлению документов и их соответствие следующим требованиям:</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заявление заполнено в соответствии с требованиями административного регламента;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8 (восьми) календарных дней со дня его поступления по причине "заявление не соответствует положениям </w:t>
      </w:r>
      <w:hyperlink w:anchor="P81" w:tooltip="6. Для получения разрешения физическое лицо, юридическое лицо (далее - заявитель) представляет не позднее чем за 20 рабочих дней до начала планируемых сроков выполнения авиационных работ, парашютных прыжков, демонстрационных полетов воздушных судов, полетов бе">
        <w:r w:rsidRPr="003354D3">
          <w:rPr>
            <w:rFonts w:ascii="Times New Roman" w:hAnsi="Times New Roman" w:cs="Times New Roman"/>
            <w:sz w:val="28"/>
            <w:szCs w:val="28"/>
          </w:rPr>
          <w:t>пункта 6 раздела II</w:t>
        </w:r>
      </w:hyperlink>
      <w:r w:rsidRPr="003354D3">
        <w:rPr>
          <w:rFonts w:ascii="Times New Roman" w:hAnsi="Times New Roman" w:cs="Times New Roman"/>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е) сверяет представленные заявителем копии документов с оригиналами;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ж) принимает заявление и документы;</w:t>
      </w:r>
    </w:p>
    <w:p w:rsidR="000B74AB" w:rsidRPr="004550D7" w:rsidRDefault="00636920" w:rsidP="00CE499D">
      <w:pPr>
        <w:pStyle w:val="ConsPlusNormal0"/>
        <w:ind w:firstLine="709"/>
        <w:jc w:val="both"/>
        <w:rPr>
          <w:rFonts w:ascii="Times New Roman" w:hAnsi="Times New Roman" w:cs="Times New Roman"/>
          <w:color w:val="FF0000"/>
          <w:sz w:val="28"/>
          <w:szCs w:val="28"/>
        </w:rPr>
      </w:pPr>
      <w:r w:rsidRPr="00CE499D">
        <w:rPr>
          <w:rFonts w:ascii="Times New Roman" w:hAnsi="Times New Roman" w:cs="Times New Roman"/>
          <w:sz w:val="28"/>
          <w:szCs w:val="28"/>
        </w:rPr>
        <w:t xml:space="preserve">2) </w:t>
      </w:r>
      <w:r w:rsidRPr="00FA0F8E">
        <w:rPr>
          <w:rFonts w:ascii="Times New Roman" w:hAnsi="Times New Roman" w:cs="Times New Roman"/>
          <w:sz w:val="28"/>
          <w:szCs w:val="28"/>
        </w:rPr>
        <w:t>в случае представления документов в ГАУ НСО "МФЦ", зарегистрированный пакет оригиналов документов передается в администрацию курьером ГАУ НСО "МФЦ" в порядке, определенном соглашением между ГАУ НСО "МФЦ" и администрацией</w:t>
      </w:r>
      <w:r w:rsidRPr="004550D7">
        <w:rPr>
          <w:rFonts w:ascii="Times New Roman" w:hAnsi="Times New Roman" w:cs="Times New Roman"/>
          <w:color w:val="FF0000"/>
          <w:sz w:val="28"/>
          <w:szCs w:val="28"/>
        </w:rPr>
        <w:t>.</w:t>
      </w:r>
    </w:p>
    <w:p w:rsidR="000B74AB" w:rsidRPr="003354D3"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Сотрудник </w:t>
      </w:r>
      <w:r w:rsidR="003354D3">
        <w:rPr>
          <w:rFonts w:ascii="Times New Roman" w:hAnsi="Times New Roman" w:cs="Times New Roman"/>
          <w:sz w:val="28"/>
          <w:szCs w:val="28"/>
        </w:rPr>
        <w:t>о</w:t>
      </w:r>
      <w:r w:rsidR="003354D3" w:rsidRPr="00E43338">
        <w:rPr>
          <w:rFonts w:ascii="Times New Roman" w:hAnsi="Times New Roman" w:cs="Times New Roman"/>
          <w:sz w:val="28"/>
          <w:szCs w:val="28"/>
        </w:rPr>
        <w:t>тдел</w:t>
      </w:r>
      <w:r w:rsidR="003354D3">
        <w:rPr>
          <w:rFonts w:ascii="Times New Roman" w:hAnsi="Times New Roman" w:cs="Times New Roman"/>
          <w:sz w:val="28"/>
          <w:szCs w:val="28"/>
        </w:rPr>
        <w:t>а</w:t>
      </w:r>
      <w:r w:rsidR="003354D3" w:rsidRPr="00E43338">
        <w:rPr>
          <w:rFonts w:ascii="Times New Roman" w:hAnsi="Times New Roman" w:cs="Times New Roman"/>
          <w:sz w:val="28"/>
          <w:szCs w:val="28"/>
        </w:rPr>
        <w:t xml:space="preserve"> </w:t>
      </w:r>
      <w:r w:rsidR="003354D3">
        <w:rPr>
          <w:rFonts w:ascii="Times New Roman" w:hAnsi="Times New Roman" w:cs="Times New Roman"/>
          <w:sz w:val="28"/>
          <w:szCs w:val="28"/>
        </w:rPr>
        <w:t xml:space="preserve">по </w:t>
      </w:r>
      <w:r w:rsidR="003354D3" w:rsidRPr="00E43338">
        <w:rPr>
          <w:rFonts w:ascii="Times New Roman" w:hAnsi="Times New Roman" w:cs="Times New Roman"/>
          <w:sz w:val="28"/>
          <w:szCs w:val="28"/>
        </w:rPr>
        <w:t xml:space="preserve">ГО и ЧС администрации города Куйбышева </w:t>
      </w:r>
      <w:r w:rsidR="003354D3" w:rsidRPr="003354D3">
        <w:rPr>
          <w:rFonts w:ascii="Times New Roman" w:hAnsi="Times New Roman" w:cs="Times New Roman"/>
          <w:sz w:val="28"/>
          <w:szCs w:val="28"/>
        </w:rPr>
        <w:t>Куйбышевского района Новосибирской области</w:t>
      </w:r>
      <w:r w:rsidRPr="003354D3">
        <w:rPr>
          <w:rFonts w:ascii="Times New Roman" w:hAnsi="Times New Roman" w:cs="Times New Roman"/>
          <w:sz w:val="28"/>
          <w:szCs w:val="28"/>
        </w:rPr>
        <w:t>, ответственный за прием и регистрацию документов, принимает направленные сотрудником ГАУ НСО "МФЦ" документы;</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а) оформляет документы заявителя на бумажном носителе;</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б) осуществляет действия, установленные </w:t>
      </w:r>
      <w:hyperlink w:anchor="P197" w:tooltip="2. Прием и регистрация документов:">
        <w:r w:rsidRPr="003354D3">
          <w:rPr>
            <w:rFonts w:ascii="Times New Roman" w:hAnsi="Times New Roman" w:cs="Times New Roman"/>
            <w:sz w:val="28"/>
            <w:szCs w:val="28"/>
          </w:rPr>
          <w:t>пунктом 2 раздела III</w:t>
        </w:r>
      </w:hyperlink>
      <w:r w:rsidRPr="003354D3">
        <w:rPr>
          <w:rFonts w:ascii="Times New Roman" w:hAnsi="Times New Roman" w:cs="Times New Roman"/>
          <w:sz w:val="28"/>
          <w:szCs w:val="28"/>
        </w:rPr>
        <w:t xml:space="preserve"> административного регламента.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Заявление, поступившее в электронной форме с нарушением требований ад</w:t>
      </w:r>
      <w:r w:rsidRPr="00CE499D">
        <w:rPr>
          <w:rFonts w:ascii="Times New Roman" w:hAnsi="Times New Roman" w:cs="Times New Roman"/>
          <w:sz w:val="28"/>
          <w:szCs w:val="28"/>
        </w:rPr>
        <w:lastRenderedPageBreak/>
        <w:t>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4) срок выполнения административной процедуры по приему и регистрации документов составляет не более одного рабочего дня.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3. Формирование и направление межведомственных запросов:</w:t>
      </w:r>
    </w:p>
    <w:p w:rsidR="000B74AB" w:rsidRPr="003354D3"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1) основанием для начала административной процедуры является непредставление заявителем документов, запрашиваемых в рамках межведомственного </w:t>
      </w:r>
      <w:r w:rsidRPr="003354D3">
        <w:rPr>
          <w:rFonts w:ascii="Times New Roman" w:hAnsi="Times New Roman" w:cs="Times New Roman"/>
          <w:sz w:val="28"/>
          <w:szCs w:val="28"/>
        </w:rPr>
        <w:t>информационного взаимодействия;</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15" w:tooltip="Федеральный закон от 27.07.2010 N 210-ФЗ (ред. от 31.07.2023) &quot;Об организации предоставления государственных и муниципальных услуг&quot; {КонсультантПлюс}">
        <w:r w:rsidRPr="003354D3">
          <w:rPr>
            <w:rFonts w:ascii="Times New Roman" w:hAnsi="Times New Roman" w:cs="Times New Roman"/>
            <w:sz w:val="28"/>
            <w:szCs w:val="28"/>
          </w:rPr>
          <w:t>статьи 7.2</w:t>
        </w:r>
      </w:hyperlink>
      <w:r w:rsidRPr="003354D3">
        <w:rPr>
          <w:rFonts w:ascii="Times New Roman" w:hAnsi="Times New Roman" w:cs="Times New Roman"/>
          <w:sz w:val="28"/>
          <w:szCs w:val="28"/>
        </w:rPr>
        <w:t xml:space="preserve"> Федерального закона N 210-ФЗ и направляются почтовым сообщением или курьером;</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4. Рассмотрение документов:</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1) основанием для начала административной процедуры является поступление полного пакета документов в </w:t>
      </w:r>
      <w:r w:rsidR="003354D3">
        <w:rPr>
          <w:rFonts w:ascii="Times New Roman" w:hAnsi="Times New Roman" w:cs="Times New Roman"/>
          <w:sz w:val="28"/>
          <w:szCs w:val="28"/>
        </w:rPr>
        <w:t>о</w:t>
      </w:r>
      <w:r w:rsidR="003354D3" w:rsidRPr="00E43338">
        <w:rPr>
          <w:rFonts w:ascii="Times New Roman" w:hAnsi="Times New Roman" w:cs="Times New Roman"/>
          <w:sz w:val="28"/>
          <w:szCs w:val="28"/>
        </w:rPr>
        <w:t xml:space="preserve">тдел </w:t>
      </w:r>
      <w:r w:rsidR="003354D3">
        <w:rPr>
          <w:rFonts w:ascii="Times New Roman" w:hAnsi="Times New Roman" w:cs="Times New Roman"/>
          <w:sz w:val="28"/>
          <w:szCs w:val="28"/>
        </w:rPr>
        <w:t xml:space="preserve">по </w:t>
      </w:r>
      <w:r w:rsidR="003354D3" w:rsidRPr="00E43338">
        <w:rPr>
          <w:rFonts w:ascii="Times New Roman" w:hAnsi="Times New Roman" w:cs="Times New Roman"/>
          <w:sz w:val="28"/>
          <w:szCs w:val="28"/>
        </w:rPr>
        <w:t>ГО и ЧС администрации города Куйбышева Куйбышевского района Новосибирской области</w:t>
      </w:r>
      <w:r w:rsidRPr="00C00AC0">
        <w:rPr>
          <w:rFonts w:ascii="Times New Roman" w:hAnsi="Times New Roman" w:cs="Times New Roman"/>
          <w:color w:val="FF0000"/>
          <w:sz w:val="28"/>
          <w:szCs w:val="28"/>
        </w:rPr>
        <w:t>.</w:t>
      </w:r>
    </w:p>
    <w:p w:rsidR="000B74AB" w:rsidRPr="003354D3" w:rsidRDefault="003354D3"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Начальник отдела по ГО и ЧС администрации города Куйбышева Куйбышевского района Новосибирской области</w:t>
      </w:r>
      <w:r w:rsidR="00636920" w:rsidRPr="003354D3">
        <w:rPr>
          <w:rFonts w:ascii="Times New Roman" w:hAnsi="Times New Roman" w:cs="Times New Roman"/>
          <w:sz w:val="28"/>
          <w:szCs w:val="28"/>
        </w:rPr>
        <w:t xml:space="preserve"> назначает ответственного исполнителя по рассмотрению документов (далее - ответственный исполнитель);</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2) ответственный исполнитель в ходе рассмотрения документов:</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а) проверяет поступившее заявление на соответствие требованиям административного регламента;</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б) проверяет наличие полного пакета документов, необходимых для предоставления муниципальной услуги;</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в) проверяет наличие (отсутствие) оснований для отказа в предоставлении муниципальной услуги.</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Если ответственным исполнителем установлено, что заявление не соответствует требованиям, предусмотренным </w:t>
      </w:r>
      <w:hyperlink w:anchor="P81" w:tooltip="6. Для получения разрешения физическое лицо, юридическое лицо (далее - заявитель) представляет не позднее чем за 20 рабочих дней до начала планируемых сроков выполнения авиационных работ, парашютных прыжков, демонстрационных полетов воздушных судов, полетов бе">
        <w:r w:rsidRPr="003354D3">
          <w:rPr>
            <w:rFonts w:ascii="Times New Roman" w:hAnsi="Times New Roman" w:cs="Times New Roman"/>
            <w:sz w:val="28"/>
            <w:szCs w:val="28"/>
          </w:rPr>
          <w:t>пунктом 6 раздела II</w:t>
        </w:r>
      </w:hyperlink>
      <w:r w:rsidRPr="003354D3">
        <w:rPr>
          <w:rFonts w:ascii="Times New Roman" w:hAnsi="Times New Roman" w:cs="Times New Roman"/>
          <w:sz w:val="28"/>
          <w:szCs w:val="28"/>
        </w:rPr>
        <w:t xml:space="preserve"> административного регламента, или к заявлению не приложены документы, предусмотренные пунктом 6 раздела II Административного регламента, в течение 5 (пяти) календарных дней со дня поступления заявление возвращается заявителю с указанием причины возврата.</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5. Принятие решения и направление заявителю результата предоставления муниципальной услуги:</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1) по результатам рассмотрения и проверки документов ответственный исполнитель совершает следующие действия:</w:t>
      </w:r>
    </w:p>
    <w:p w:rsidR="000B74AB" w:rsidRPr="003354D3" w:rsidRDefault="00636920" w:rsidP="00CE499D">
      <w:pPr>
        <w:pStyle w:val="ConsPlusNormal0"/>
        <w:ind w:firstLine="709"/>
        <w:jc w:val="both"/>
        <w:rPr>
          <w:rFonts w:ascii="Times New Roman" w:hAnsi="Times New Roman" w:cs="Times New Roman"/>
          <w:sz w:val="28"/>
          <w:szCs w:val="28"/>
        </w:rPr>
      </w:pPr>
      <w:r w:rsidRPr="003354D3">
        <w:rPr>
          <w:rFonts w:ascii="Times New Roman" w:hAnsi="Times New Roman" w:cs="Times New Roman"/>
          <w:sz w:val="28"/>
          <w:szCs w:val="28"/>
        </w:rPr>
        <w:t xml:space="preserve">- осуществляет подготовку проекта </w:t>
      </w:r>
      <w:hyperlink w:anchor="P441" w:tooltip="ОБРАЗЕЦ РАЗРЕШЕНИЯ">
        <w:r w:rsidRPr="003354D3">
          <w:rPr>
            <w:rFonts w:ascii="Times New Roman" w:hAnsi="Times New Roman" w:cs="Times New Roman"/>
            <w:sz w:val="28"/>
            <w:szCs w:val="28"/>
          </w:rPr>
          <w:t>разрешения</w:t>
        </w:r>
      </w:hyperlink>
      <w:r w:rsidRPr="003354D3">
        <w:rPr>
          <w:rFonts w:ascii="Times New Roman" w:hAnsi="Times New Roman" w:cs="Times New Roman"/>
          <w:sz w:val="28"/>
          <w:szCs w:val="28"/>
        </w:rPr>
        <w:t xml:space="preserve"> в случае отсутствия оснований для отказа в предоставлении муниципальной услуги (приложение N </w:t>
      </w:r>
      <w:r w:rsidR="00367E0C">
        <w:rPr>
          <w:rFonts w:ascii="Times New Roman" w:hAnsi="Times New Roman" w:cs="Times New Roman"/>
          <w:sz w:val="28"/>
          <w:szCs w:val="28"/>
        </w:rPr>
        <w:t>2</w:t>
      </w:r>
      <w:r w:rsidRPr="003354D3">
        <w:rPr>
          <w:rFonts w:ascii="Times New Roman" w:hAnsi="Times New Roman" w:cs="Times New Roman"/>
          <w:sz w:val="28"/>
          <w:szCs w:val="28"/>
        </w:rPr>
        <w:t xml:space="preserve"> к Административному регламенту) или проекта отказа в разрешении (</w:t>
      </w:r>
      <w:hyperlink w:anchor="P529" w:tooltip="ОТКАЗ В РАЗРЕШЕНИИ">
        <w:r w:rsidRPr="003354D3">
          <w:rPr>
            <w:rFonts w:ascii="Times New Roman" w:hAnsi="Times New Roman" w:cs="Times New Roman"/>
            <w:sz w:val="28"/>
            <w:szCs w:val="28"/>
          </w:rPr>
          <w:t xml:space="preserve">приложение N </w:t>
        </w:r>
        <w:r w:rsidR="00367E0C">
          <w:rPr>
            <w:rFonts w:ascii="Times New Roman" w:hAnsi="Times New Roman" w:cs="Times New Roman"/>
            <w:sz w:val="28"/>
            <w:szCs w:val="28"/>
          </w:rPr>
          <w:t>3</w:t>
        </w:r>
      </w:hyperlink>
      <w:r w:rsidRPr="003354D3">
        <w:rPr>
          <w:rFonts w:ascii="Times New Roman" w:hAnsi="Times New Roman" w:cs="Times New Roman"/>
          <w:sz w:val="28"/>
          <w:szCs w:val="28"/>
        </w:rPr>
        <w:t xml:space="preserve"> к Административному регламенту) в случае наличия оснований для отказа в предостав</w:t>
      </w:r>
      <w:r w:rsidRPr="003354D3">
        <w:rPr>
          <w:rFonts w:ascii="Times New Roman" w:hAnsi="Times New Roman" w:cs="Times New Roman"/>
          <w:sz w:val="28"/>
          <w:szCs w:val="28"/>
        </w:rPr>
        <w:lastRenderedPageBreak/>
        <w:t>лении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решении об отказе должно быть указано основание отказа в предоставлении муниципальной услуги.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случае наличия нескольких оснований для отказа в предоставлении муниципальной услуги, в решении об отказе должны быть указаны все основания для отказа.</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Глава города </w:t>
      </w:r>
      <w:r w:rsidR="003354D3">
        <w:rPr>
          <w:rFonts w:ascii="Times New Roman" w:hAnsi="Times New Roman" w:cs="Times New Roman"/>
          <w:sz w:val="28"/>
          <w:szCs w:val="28"/>
        </w:rPr>
        <w:t>Куйбышева Куйбышевского района Новосибирской области</w:t>
      </w:r>
      <w:r w:rsidRPr="00CE499D">
        <w:rPr>
          <w:rFonts w:ascii="Times New Roman" w:hAnsi="Times New Roman" w:cs="Times New Roman"/>
          <w:sz w:val="28"/>
          <w:szCs w:val="28"/>
        </w:rPr>
        <w:t xml:space="preserve"> либо лицо, уполномоченное Главой </w:t>
      </w:r>
      <w:r w:rsidR="00D7160C" w:rsidRPr="00B24E75">
        <w:rPr>
          <w:rFonts w:ascii="Times New Roman" w:hAnsi="Times New Roman" w:cs="Times New Roman"/>
          <w:sz w:val="28"/>
          <w:szCs w:val="28"/>
        </w:rPr>
        <w:t xml:space="preserve">города Куйбышева Куйбышевского </w:t>
      </w:r>
      <w:r w:rsidR="003354D3">
        <w:rPr>
          <w:rFonts w:ascii="Times New Roman" w:hAnsi="Times New Roman" w:cs="Times New Roman"/>
          <w:sz w:val="28"/>
          <w:szCs w:val="28"/>
        </w:rPr>
        <w:t>р</w:t>
      </w:r>
      <w:r w:rsidR="00D7160C" w:rsidRPr="00B24E75">
        <w:rPr>
          <w:rFonts w:ascii="Times New Roman" w:hAnsi="Times New Roman" w:cs="Times New Roman"/>
          <w:sz w:val="28"/>
          <w:szCs w:val="28"/>
        </w:rPr>
        <w:t>айона Новосибирской области</w:t>
      </w:r>
      <w:r w:rsidRPr="00CE499D">
        <w:rPr>
          <w:rFonts w:ascii="Times New Roman" w:hAnsi="Times New Roman" w:cs="Times New Roman"/>
          <w:sz w:val="28"/>
          <w:szCs w:val="28"/>
        </w:rPr>
        <w:t>, подписывает проект о выдаче разрешения или решение об отказе в выдаче разрешения.</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6.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журнале регистрации.</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В случае выдачи через ГАУ НСО "МФЦ" разрешение направляется в ГАУ НСО "МФЦ" в соответствии с соглашением, заключенным между ГАУ НСО "МФЦ" и администрацией. Сотрудник ГАУ НСО "МФЦ" уведомляет заявителя о готовности результата предоставления муниципальной услуги, а также о времени и месте, где его необходимо получить, посредством смс-рассылки или на официальном сайте ГАУ НСО "МФЦ".</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7. В случае отказа в предоставлении муниципальной услуги решение об отказе выдается заявителю нарочным или направляется почтовым сообщением, а в случае направления заявления и документов в электронной форме, на адрес электронной почты, указанной в заявлении (при направлении на официальную электронную почту или официальный сайт).</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8.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636920" w:rsidP="00CE499D">
      <w:pPr>
        <w:pStyle w:val="ConsPlusTitle0"/>
        <w:ind w:firstLine="709"/>
        <w:jc w:val="center"/>
        <w:outlineLvl w:val="1"/>
        <w:rPr>
          <w:rFonts w:ascii="Times New Roman" w:hAnsi="Times New Roman" w:cs="Times New Roman"/>
          <w:sz w:val="28"/>
          <w:szCs w:val="28"/>
        </w:rPr>
      </w:pPr>
      <w:r w:rsidRPr="00CE499D">
        <w:rPr>
          <w:rFonts w:ascii="Times New Roman" w:hAnsi="Times New Roman" w:cs="Times New Roman"/>
          <w:sz w:val="28"/>
          <w:szCs w:val="28"/>
        </w:rPr>
        <w:t>IV. ФОРМЫ КОНТРОЛЯ ЗА ИСПОЛНЕНИЕМ</w:t>
      </w:r>
    </w:p>
    <w:p w:rsidR="000B74AB" w:rsidRPr="00CE499D" w:rsidRDefault="00636920" w:rsidP="00CE499D">
      <w:pPr>
        <w:pStyle w:val="ConsPlusTitle0"/>
        <w:ind w:firstLine="709"/>
        <w:jc w:val="center"/>
        <w:rPr>
          <w:rFonts w:ascii="Times New Roman" w:hAnsi="Times New Roman" w:cs="Times New Roman"/>
          <w:sz w:val="28"/>
          <w:szCs w:val="28"/>
        </w:rPr>
      </w:pPr>
      <w:r w:rsidRPr="00CE499D">
        <w:rPr>
          <w:rFonts w:ascii="Times New Roman" w:hAnsi="Times New Roman" w:cs="Times New Roman"/>
          <w:sz w:val="28"/>
          <w:szCs w:val="28"/>
        </w:rPr>
        <w:t>АДМИНИСТРАТИВНОГО РЕГЛАМЕНТА</w:t>
      </w:r>
    </w:p>
    <w:p w:rsidR="000B74AB" w:rsidRPr="00CE499D" w:rsidRDefault="000B74AB" w:rsidP="00CE499D">
      <w:pPr>
        <w:pStyle w:val="ConsPlusNormal0"/>
        <w:ind w:firstLine="709"/>
        <w:jc w:val="both"/>
        <w:rPr>
          <w:rFonts w:ascii="Times New Roman" w:hAnsi="Times New Roman" w:cs="Times New Roman"/>
          <w:sz w:val="28"/>
          <w:szCs w:val="28"/>
        </w:rPr>
      </w:pP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1. Текущий контроль за соблюдением и исполнением сотрудниками </w:t>
      </w:r>
      <w:r w:rsidR="003354D3">
        <w:rPr>
          <w:rFonts w:ascii="Times New Roman" w:hAnsi="Times New Roman" w:cs="Times New Roman"/>
          <w:sz w:val="28"/>
          <w:szCs w:val="28"/>
        </w:rPr>
        <w:t>о</w:t>
      </w:r>
      <w:r w:rsidR="003354D3" w:rsidRPr="00E43338">
        <w:rPr>
          <w:rFonts w:ascii="Times New Roman" w:hAnsi="Times New Roman" w:cs="Times New Roman"/>
          <w:sz w:val="28"/>
          <w:szCs w:val="28"/>
        </w:rPr>
        <w:t>тдел</w:t>
      </w:r>
      <w:r w:rsidR="003354D3">
        <w:rPr>
          <w:rFonts w:ascii="Times New Roman" w:hAnsi="Times New Roman" w:cs="Times New Roman"/>
          <w:sz w:val="28"/>
          <w:szCs w:val="28"/>
        </w:rPr>
        <w:t>а</w:t>
      </w:r>
      <w:r w:rsidR="003354D3" w:rsidRPr="00E43338">
        <w:rPr>
          <w:rFonts w:ascii="Times New Roman" w:hAnsi="Times New Roman" w:cs="Times New Roman"/>
          <w:sz w:val="28"/>
          <w:szCs w:val="28"/>
        </w:rPr>
        <w:t xml:space="preserve"> </w:t>
      </w:r>
      <w:r w:rsidR="003354D3">
        <w:rPr>
          <w:rFonts w:ascii="Times New Roman" w:hAnsi="Times New Roman" w:cs="Times New Roman"/>
          <w:sz w:val="28"/>
          <w:szCs w:val="28"/>
        </w:rPr>
        <w:t xml:space="preserve">по </w:t>
      </w:r>
      <w:r w:rsidR="003354D3" w:rsidRPr="00E43338">
        <w:rPr>
          <w:rFonts w:ascii="Times New Roman" w:hAnsi="Times New Roman" w:cs="Times New Roman"/>
          <w:sz w:val="28"/>
          <w:szCs w:val="28"/>
        </w:rPr>
        <w:t xml:space="preserve">ГО и ЧС администрации города Куйбышева Куйбышевского района Новосибирской области </w:t>
      </w:r>
      <w:r w:rsidRPr="00CE499D">
        <w:rPr>
          <w:rFonts w:ascii="Times New Roman" w:hAnsi="Times New Roman" w:cs="Times New Roman"/>
          <w:sz w:val="28"/>
          <w:szCs w:val="28"/>
        </w:rPr>
        <w:t xml:space="preserve">положений Административного регламента, нормативных правовых актов, устанавливающих </w:t>
      </w:r>
      <w:r w:rsidRPr="00A1374F">
        <w:rPr>
          <w:rFonts w:ascii="Times New Roman" w:hAnsi="Times New Roman" w:cs="Times New Roman"/>
          <w:sz w:val="28"/>
          <w:szCs w:val="28"/>
        </w:rPr>
        <w:t xml:space="preserve">требования к предоставлению муниципальной услуги, а также за принятием решений осуществляет </w:t>
      </w:r>
      <w:r w:rsidR="00A1374F" w:rsidRPr="00A1374F">
        <w:rPr>
          <w:rFonts w:ascii="Times New Roman" w:hAnsi="Times New Roman" w:cs="Times New Roman"/>
          <w:sz w:val="28"/>
          <w:szCs w:val="28"/>
        </w:rPr>
        <w:t>начальник отдела по ГО и ЧС администрации города Куйбышева Куйбышевского района Новосибирской области</w:t>
      </w:r>
      <w:r w:rsidRPr="00A1374F">
        <w:rPr>
          <w:rFonts w:ascii="Times New Roman" w:hAnsi="Times New Roman" w:cs="Times New Roman"/>
          <w:sz w:val="28"/>
          <w:szCs w:val="28"/>
        </w:rPr>
        <w:t>.</w:t>
      </w:r>
    </w:p>
    <w:p w:rsidR="000B74AB" w:rsidRPr="00CE499D"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B74AB" w:rsidRPr="00CE499D" w:rsidRDefault="006D7069" w:rsidP="00CE499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636920" w:rsidRPr="00CE499D">
        <w:rPr>
          <w:rFonts w:ascii="Times New Roman" w:hAnsi="Times New Roman" w:cs="Times New Roman"/>
          <w:sz w:val="28"/>
          <w:szCs w:val="28"/>
        </w:rPr>
        <w:t xml:space="preserve">. Заявители могут контролировать исполнение муниципальной услуги посредством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w:t>
      </w:r>
      <w:r w:rsidR="00636920" w:rsidRPr="00CE499D">
        <w:rPr>
          <w:rFonts w:ascii="Times New Roman" w:hAnsi="Times New Roman" w:cs="Times New Roman"/>
          <w:sz w:val="28"/>
          <w:szCs w:val="28"/>
        </w:rPr>
        <w:lastRenderedPageBreak/>
        <w:t>предоставлении муниципальной услуги.</w:t>
      </w:r>
    </w:p>
    <w:p w:rsidR="000B74AB" w:rsidRPr="00CE499D" w:rsidRDefault="000B74AB" w:rsidP="00CE499D">
      <w:pPr>
        <w:pStyle w:val="ConsPlusNormal0"/>
        <w:ind w:firstLine="709"/>
        <w:jc w:val="both"/>
        <w:rPr>
          <w:rFonts w:ascii="Times New Roman" w:hAnsi="Times New Roman" w:cs="Times New Roman"/>
          <w:sz w:val="28"/>
          <w:szCs w:val="28"/>
        </w:rPr>
      </w:pPr>
    </w:p>
    <w:p w:rsidR="00583B3F" w:rsidRDefault="00636920" w:rsidP="00583B3F">
      <w:pPr>
        <w:pStyle w:val="ConsPlusTitle0"/>
        <w:ind w:firstLine="709"/>
        <w:jc w:val="center"/>
        <w:outlineLvl w:val="1"/>
        <w:rPr>
          <w:rFonts w:ascii="Times New Roman" w:hAnsi="Times New Roman" w:cs="Times New Roman"/>
          <w:sz w:val="28"/>
          <w:szCs w:val="28"/>
        </w:rPr>
      </w:pPr>
      <w:bookmarkStart w:id="6" w:name="P256"/>
      <w:bookmarkEnd w:id="6"/>
      <w:r w:rsidRPr="00CE499D">
        <w:rPr>
          <w:rFonts w:ascii="Times New Roman" w:hAnsi="Times New Roman" w:cs="Times New Roman"/>
          <w:sz w:val="28"/>
          <w:szCs w:val="28"/>
        </w:rPr>
        <w:t>V. ДОСУДЕБНЫЙ (ВНЕСУДЕБНЫЙ) ПОРЯДОК ОБЖАЛОВАНИЯ ЗАЯВИТЕЛЕМ</w:t>
      </w:r>
      <w:r w:rsidR="00583B3F">
        <w:rPr>
          <w:rFonts w:ascii="Times New Roman" w:hAnsi="Times New Roman" w:cs="Times New Roman"/>
          <w:sz w:val="28"/>
          <w:szCs w:val="28"/>
        </w:rPr>
        <w:t xml:space="preserve"> </w:t>
      </w:r>
      <w:r w:rsidRPr="00CE499D">
        <w:rPr>
          <w:rFonts w:ascii="Times New Roman" w:hAnsi="Times New Roman" w:cs="Times New Roman"/>
          <w:sz w:val="28"/>
          <w:szCs w:val="28"/>
        </w:rPr>
        <w:t>РЕШЕНИЙ И ДЕЙСТВИЙ (БЕЗДЕЙСТВИЯ) ОРГАНА, ПРЕДОСТАВЛЯЮЩЕГО</w:t>
      </w:r>
      <w:r w:rsidR="00583B3F">
        <w:rPr>
          <w:rFonts w:ascii="Times New Roman" w:hAnsi="Times New Roman" w:cs="Times New Roman"/>
          <w:sz w:val="28"/>
          <w:szCs w:val="28"/>
        </w:rPr>
        <w:t xml:space="preserve"> </w:t>
      </w:r>
      <w:r w:rsidRPr="00CE499D">
        <w:rPr>
          <w:rFonts w:ascii="Times New Roman" w:hAnsi="Times New Roman" w:cs="Times New Roman"/>
          <w:sz w:val="28"/>
          <w:szCs w:val="28"/>
        </w:rPr>
        <w:t>МУНИЦИПАЛЬНУЮ УСЛУГУ, МФЦ, ОРГАНИЗАЦИЙ, УКАЗАННЫХ В ЧАСТИ</w:t>
      </w:r>
      <w:r w:rsidR="00583B3F">
        <w:rPr>
          <w:rFonts w:ascii="Times New Roman" w:hAnsi="Times New Roman" w:cs="Times New Roman"/>
          <w:sz w:val="28"/>
          <w:szCs w:val="28"/>
        </w:rPr>
        <w:t xml:space="preserve"> </w:t>
      </w:r>
      <w:r w:rsidRPr="00CE499D">
        <w:rPr>
          <w:rFonts w:ascii="Times New Roman" w:hAnsi="Times New Roman" w:cs="Times New Roman"/>
          <w:sz w:val="28"/>
          <w:szCs w:val="28"/>
        </w:rPr>
        <w:t>1.1 СТАТЬИ 16 ФЕДЕРАЛЬНОГО ЗАКОНА N 210-ФЗ, А ТАКЖЕ ИХ</w:t>
      </w:r>
      <w:r w:rsidR="00583B3F">
        <w:rPr>
          <w:rFonts w:ascii="Times New Roman" w:hAnsi="Times New Roman" w:cs="Times New Roman"/>
          <w:sz w:val="28"/>
          <w:szCs w:val="28"/>
        </w:rPr>
        <w:t xml:space="preserve"> </w:t>
      </w:r>
      <w:r w:rsidRPr="00CE499D">
        <w:rPr>
          <w:rFonts w:ascii="Times New Roman" w:hAnsi="Times New Roman" w:cs="Times New Roman"/>
          <w:sz w:val="28"/>
          <w:szCs w:val="28"/>
        </w:rPr>
        <w:t xml:space="preserve">ДОЛЖНОСТНЫХ ЛИЦ, МУНИЦИПАЛЬНЫХ </w:t>
      </w:r>
    </w:p>
    <w:p w:rsidR="000B74AB" w:rsidRDefault="00636920" w:rsidP="00583B3F">
      <w:pPr>
        <w:pStyle w:val="ConsPlusTitle0"/>
        <w:ind w:firstLine="709"/>
        <w:jc w:val="center"/>
        <w:outlineLvl w:val="1"/>
        <w:rPr>
          <w:rFonts w:ascii="Times New Roman" w:hAnsi="Times New Roman" w:cs="Times New Roman"/>
          <w:sz w:val="28"/>
          <w:szCs w:val="28"/>
        </w:rPr>
      </w:pPr>
      <w:r w:rsidRPr="00CE499D">
        <w:rPr>
          <w:rFonts w:ascii="Times New Roman" w:hAnsi="Times New Roman" w:cs="Times New Roman"/>
          <w:sz w:val="28"/>
          <w:szCs w:val="28"/>
        </w:rPr>
        <w:t>СЛУЖАЩИХ, РАБОТНИКОВ</w:t>
      </w:r>
    </w:p>
    <w:p w:rsidR="00C23420" w:rsidRPr="00CE499D" w:rsidRDefault="00C23420" w:rsidP="00583B3F">
      <w:pPr>
        <w:pStyle w:val="ConsPlusTitle0"/>
        <w:ind w:firstLine="709"/>
        <w:jc w:val="center"/>
        <w:outlineLvl w:val="1"/>
        <w:rPr>
          <w:rFonts w:ascii="Times New Roman" w:hAnsi="Times New Roman" w:cs="Times New Roman"/>
          <w:sz w:val="28"/>
          <w:szCs w:val="28"/>
        </w:rPr>
      </w:pPr>
    </w:p>
    <w:p w:rsidR="000B74AB" w:rsidRPr="00A1374F"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1. Заявители вправе обжаловать решения и действия (бездействие) администрации, </w:t>
      </w:r>
      <w:r w:rsidR="00A1374F" w:rsidRPr="00A1374F">
        <w:rPr>
          <w:rFonts w:ascii="Times New Roman" w:hAnsi="Times New Roman" w:cs="Times New Roman"/>
          <w:sz w:val="28"/>
          <w:szCs w:val="28"/>
        </w:rPr>
        <w:t>отдела по ГО и ЧС админис</w:t>
      </w:r>
      <w:r w:rsidR="00A1374F">
        <w:rPr>
          <w:rFonts w:ascii="Times New Roman" w:hAnsi="Times New Roman" w:cs="Times New Roman"/>
          <w:sz w:val="28"/>
          <w:szCs w:val="28"/>
        </w:rPr>
        <w:t>т</w:t>
      </w:r>
      <w:r w:rsidR="00A1374F" w:rsidRPr="00A1374F">
        <w:rPr>
          <w:rFonts w:ascii="Times New Roman" w:hAnsi="Times New Roman" w:cs="Times New Roman"/>
          <w:sz w:val="28"/>
          <w:szCs w:val="28"/>
        </w:rPr>
        <w:t>рации</w:t>
      </w:r>
      <w:r w:rsidRPr="00A1374F">
        <w:rPr>
          <w:rFonts w:ascii="Times New Roman" w:hAnsi="Times New Roman" w:cs="Times New Roman"/>
          <w:sz w:val="28"/>
          <w:szCs w:val="28"/>
        </w:rPr>
        <w:t xml:space="preserve">, ГАУ НСО "МФЦ", организаций, указанных в части 1.1 статьи 16 Федерального закона от 27.07.2010 N 21-ФЗ,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 в соответствии с положениями </w:t>
      </w:r>
      <w:hyperlink r:id="rId16" w:tooltip="Федеральный закон от 27.07.2010 N 210-ФЗ (ред. от 31.07.2023) &quot;Об организации предоставления государственных и муниципальных услуг&quot; {КонсультантПлюс}">
        <w:r w:rsidRPr="00A1374F">
          <w:rPr>
            <w:rFonts w:ascii="Times New Roman" w:hAnsi="Times New Roman" w:cs="Times New Roman"/>
            <w:sz w:val="28"/>
            <w:szCs w:val="28"/>
          </w:rPr>
          <w:t>статьи 11.1</w:t>
        </w:r>
      </w:hyperlink>
      <w:r w:rsidRPr="00A1374F">
        <w:rPr>
          <w:rFonts w:ascii="Times New Roman" w:hAnsi="Times New Roman" w:cs="Times New Roman"/>
          <w:sz w:val="28"/>
          <w:szCs w:val="28"/>
        </w:rPr>
        <w:t xml:space="preserve"> Федерального закона N 210-ФЗ.</w:t>
      </w:r>
    </w:p>
    <w:p w:rsidR="000B74AB" w:rsidRPr="00A1374F" w:rsidRDefault="00636920" w:rsidP="00CE499D">
      <w:pPr>
        <w:pStyle w:val="ConsPlusNormal0"/>
        <w:ind w:firstLine="709"/>
        <w:jc w:val="both"/>
        <w:rPr>
          <w:rFonts w:ascii="Times New Roman" w:hAnsi="Times New Roman" w:cs="Times New Roman"/>
          <w:sz w:val="28"/>
          <w:szCs w:val="28"/>
        </w:rPr>
      </w:pPr>
      <w:r w:rsidRPr="00A1374F">
        <w:rPr>
          <w:rFonts w:ascii="Times New Roman" w:hAnsi="Times New Roman" w:cs="Times New Roman"/>
          <w:sz w:val="28"/>
          <w:szCs w:val="28"/>
        </w:rPr>
        <w:t xml:space="preserve">2. Жалоба на действия (бездействие) администрации, должностных лиц администрации, муниципальных служащих и работников администрации, сотрудников </w:t>
      </w:r>
      <w:r w:rsidR="00A1374F" w:rsidRPr="00A1374F">
        <w:rPr>
          <w:rFonts w:ascii="Times New Roman" w:hAnsi="Times New Roman" w:cs="Times New Roman"/>
          <w:sz w:val="28"/>
          <w:szCs w:val="28"/>
        </w:rPr>
        <w:t>отдела по ГО и ЧС</w:t>
      </w:r>
      <w:r w:rsidRPr="00A1374F">
        <w:rPr>
          <w:rFonts w:ascii="Times New Roman" w:hAnsi="Times New Roman" w:cs="Times New Roman"/>
          <w:sz w:val="28"/>
          <w:szCs w:val="28"/>
        </w:rPr>
        <w:t xml:space="preserve">, </w:t>
      </w:r>
      <w:r w:rsidR="00A1374F" w:rsidRPr="00A1374F">
        <w:rPr>
          <w:rFonts w:ascii="Times New Roman" w:hAnsi="Times New Roman" w:cs="Times New Roman"/>
          <w:sz w:val="28"/>
          <w:szCs w:val="28"/>
        </w:rPr>
        <w:t>начальника отдела по ГО и ЧС,</w:t>
      </w:r>
      <w:r w:rsidRPr="00A1374F">
        <w:rPr>
          <w:rFonts w:ascii="Times New Roman" w:hAnsi="Times New Roman" w:cs="Times New Roman"/>
          <w:sz w:val="28"/>
          <w:szCs w:val="28"/>
        </w:rPr>
        <w:t xml:space="preserve"> подается Главе </w:t>
      </w:r>
      <w:r w:rsidR="00B3321A" w:rsidRPr="00A1374F">
        <w:rPr>
          <w:rFonts w:ascii="Times New Roman" w:hAnsi="Times New Roman" w:cs="Times New Roman"/>
          <w:sz w:val="28"/>
          <w:szCs w:val="28"/>
        </w:rPr>
        <w:t>города Куйбышева Куйбышевского района Новосибирской области</w:t>
      </w:r>
      <w:r w:rsidRPr="00A1374F">
        <w:rPr>
          <w:rFonts w:ascii="Times New Roman" w:hAnsi="Times New Roman" w:cs="Times New Roman"/>
          <w:sz w:val="28"/>
          <w:szCs w:val="28"/>
        </w:rPr>
        <w:t>.</w:t>
      </w:r>
    </w:p>
    <w:p w:rsidR="000B74AB" w:rsidRPr="00A1374F" w:rsidRDefault="00636920" w:rsidP="00CE499D">
      <w:pPr>
        <w:pStyle w:val="ConsPlusNormal0"/>
        <w:ind w:firstLine="709"/>
        <w:jc w:val="both"/>
        <w:rPr>
          <w:rFonts w:ascii="Times New Roman" w:hAnsi="Times New Roman" w:cs="Times New Roman"/>
          <w:sz w:val="28"/>
          <w:szCs w:val="28"/>
        </w:rPr>
      </w:pPr>
      <w:r w:rsidRPr="00A1374F">
        <w:rPr>
          <w:rFonts w:ascii="Times New Roman" w:hAnsi="Times New Roman" w:cs="Times New Roman"/>
          <w:sz w:val="28"/>
          <w:szCs w:val="28"/>
        </w:rPr>
        <w:t>3. Жалоба на решения и действия (бездействие) работника ГАУ НСО "МФЦ" подается руководителю этого многофункционального центра.</w:t>
      </w:r>
    </w:p>
    <w:p w:rsidR="000B74AB" w:rsidRPr="00A1374F" w:rsidRDefault="00636920" w:rsidP="00CE499D">
      <w:pPr>
        <w:pStyle w:val="ConsPlusNormal0"/>
        <w:ind w:firstLine="709"/>
        <w:jc w:val="both"/>
        <w:rPr>
          <w:rFonts w:ascii="Times New Roman" w:hAnsi="Times New Roman" w:cs="Times New Roman"/>
          <w:sz w:val="28"/>
          <w:szCs w:val="28"/>
        </w:rPr>
      </w:pPr>
      <w:r w:rsidRPr="00A1374F">
        <w:rPr>
          <w:rFonts w:ascii="Times New Roman" w:hAnsi="Times New Roman" w:cs="Times New Roman"/>
          <w:sz w:val="28"/>
          <w:szCs w:val="28"/>
        </w:rPr>
        <w:t>4. Жалобы на решения и действия (бездействие) ГАУ НСО "МФЦ" подаются учредителю ГАУ НСО "МФЦ" или должностному лицу, уполномоченному нормативным правовым актом Новосибирской области.</w:t>
      </w:r>
    </w:p>
    <w:p w:rsidR="000B74AB" w:rsidRPr="00A1374F" w:rsidRDefault="00636920" w:rsidP="00CE499D">
      <w:pPr>
        <w:pStyle w:val="ConsPlusNormal0"/>
        <w:ind w:firstLine="709"/>
        <w:jc w:val="both"/>
        <w:rPr>
          <w:rFonts w:ascii="Times New Roman" w:hAnsi="Times New Roman" w:cs="Times New Roman"/>
          <w:sz w:val="28"/>
          <w:szCs w:val="28"/>
        </w:rPr>
      </w:pPr>
      <w:r w:rsidRPr="00A1374F">
        <w:rPr>
          <w:rFonts w:ascii="Times New Roman" w:hAnsi="Times New Roman" w:cs="Times New Roman"/>
          <w:sz w:val="28"/>
          <w:szCs w:val="28"/>
        </w:rPr>
        <w:t xml:space="preserve">5. Жалобы на решения и действия (бездействие) организаций, указанных в </w:t>
      </w:r>
      <w:hyperlink r:id="rId17" w:tooltip="Федеральный закон от 27.07.2010 N 210-ФЗ (ред. от 31.07.2023) &quot;Об организации предоставления государственных и муниципальных услуг&quot; {КонсультантПлюс}">
        <w:r w:rsidRPr="00A1374F">
          <w:rPr>
            <w:rFonts w:ascii="Times New Roman" w:hAnsi="Times New Roman" w:cs="Times New Roman"/>
            <w:sz w:val="28"/>
            <w:szCs w:val="28"/>
          </w:rPr>
          <w:t>части 1.1 статьи 16</w:t>
        </w:r>
      </w:hyperlink>
      <w:r w:rsidRPr="00A1374F">
        <w:rPr>
          <w:rFonts w:ascii="Times New Roman" w:hAnsi="Times New Roman" w:cs="Times New Roman"/>
          <w:sz w:val="28"/>
          <w:szCs w:val="28"/>
        </w:rPr>
        <w:t xml:space="preserve"> Федерального закона N 210-ФЗ, их работников подаются в порядке, установленном Федеральным </w:t>
      </w:r>
      <w:hyperlink r:id="rId18" w:tooltip="Федеральный закон от 27.07.2010 N 210-ФЗ (ред. от 31.07.2023) &quot;Об организации предоставления государственных и муниципальных услуг&quot; {КонсультантПлюс}">
        <w:r w:rsidRPr="00A1374F">
          <w:rPr>
            <w:rFonts w:ascii="Times New Roman" w:hAnsi="Times New Roman" w:cs="Times New Roman"/>
            <w:sz w:val="28"/>
            <w:szCs w:val="28"/>
          </w:rPr>
          <w:t>законом</w:t>
        </w:r>
      </w:hyperlink>
      <w:r w:rsidRPr="00A1374F">
        <w:rPr>
          <w:rFonts w:ascii="Times New Roman" w:hAnsi="Times New Roman" w:cs="Times New Roman"/>
          <w:sz w:val="28"/>
          <w:szCs w:val="28"/>
        </w:rPr>
        <w:t xml:space="preserve"> N 210-ФЗ.</w:t>
      </w:r>
    </w:p>
    <w:p w:rsidR="000B74AB" w:rsidRPr="00A1374F" w:rsidRDefault="00636920" w:rsidP="00CE499D">
      <w:pPr>
        <w:pStyle w:val="ConsPlusNormal0"/>
        <w:ind w:firstLine="709"/>
        <w:jc w:val="both"/>
        <w:rPr>
          <w:rFonts w:ascii="Times New Roman" w:hAnsi="Times New Roman" w:cs="Times New Roman"/>
          <w:sz w:val="28"/>
          <w:szCs w:val="28"/>
        </w:rPr>
      </w:pPr>
      <w:r w:rsidRPr="00CE499D">
        <w:rPr>
          <w:rFonts w:ascii="Times New Roman" w:hAnsi="Times New Roman" w:cs="Times New Roman"/>
          <w:sz w:val="28"/>
          <w:szCs w:val="28"/>
        </w:rPr>
        <w:t xml:space="preserve">6.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w:t>
      </w:r>
      <w:r w:rsidRPr="00A1374F">
        <w:rPr>
          <w:rFonts w:ascii="Times New Roman" w:hAnsi="Times New Roman" w:cs="Times New Roman"/>
          <w:sz w:val="28"/>
          <w:szCs w:val="28"/>
        </w:rPr>
        <w:t>устной и письменной форме по запросам заявителей в ходе предоставления муниципальной услуги администрацией.</w:t>
      </w:r>
    </w:p>
    <w:p w:rsidR="000B74AB" w:rsidRPr="00A1374F" w:rsidRDefault="00636920" w:rsidP="00CE499D">
      <w:pPr>
        <w:pStyle w:val="ConsPlusNormal0"/>
        <w:ind w:firstLine="709"/>
        <w:jc w:val="both"/>
        <w:rPr>
          <w:rFonts w:ascii="Times New Roman" w:hAnsi="Times New Roman" w:cs="Times New Roman"/>
          <w:sz w:val="28"/>
          <w:szCs w:val="28"/>
        </w:rPr>
      </w:pPr>
      <w:r w:rsidRPr="00A1374F">
        <w:rPr>
          <w:rFonts w:ascii="Times New Roman" w:hAnsi="Times New Roman" w:cs="Times New Roman"/>
          <w:sz w:val="28"/>
          <w:szCs w:val="28"/>
        </w:rPr>
        <w:t xml:space="preserve">7. Порядок досудебного (внесудебного) обжалования заявителем решений и действий (бездействия) администрации, ГАУ НСО "МФЦ", организаций, указанных в </w:t>
      </w:r>
      <w:hyperlink r:id="rId19" w:tooltip="Федеральный закон от 27.07.2010 N 210-ФЗ (ред. от 31.07.2023) &quot;Об организации предоставления государственных и муниципальных услуг&quot; {КонсультантПлюс}">
        <w:r w:rsidRPr="00A1374F">
          <w:rPr>
            <w:rFonts w:ascii="Times New Roman" w:hAnsi="Times New Roman" w:cs="Times New Roman"/>
            <w:sz w:val="28"/>
            <w:szCs w:val="28"/>
          </w:rPr>
          <w:t>части 1.1 статьи 16</w:t>
        </w:r>
      </w:hyperlink>
      <w:r w:rsidRPr="00A1374F">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регулируется Федеральным </w:t>
      </w:r>
      <w:hyperlink r:id="rId20" w:tooltip="Федеральный закон от 27.07.2010 N 210-ФЗ (ред. от 31.07.2023) &quot;Об организации предоставления государственных и муниципальных услуг&quot; {КонсультантПлюс}">
        <w:r w:rsidRPr="00A1374F">
          <w:rPr>
            <w:rFonts w:ascii="Times New Roman" w:hAnsi="Times New Roman" w:cs="Times New Roman"/>
            <w:sz w:val="28"/>
            <w:szCs w:val="28"/>
          </w:rPr>
          <w:t>законом</w:t>
        </w:r>
      </w:hyperlink>
      <w:r w:rsidRPr="00A1374F">
        <w:rPr>
          <w:rFonts w:ascii="Times New Roman" w:hAnsi="Times New Roman" w:cs="Times New Roman"/>
          <w:sz w:val="28"/>
          <w:szCs w:val="28"/>
        </w:rPr>
        <w:t xml:space="preserve"> N 210-ФЗ.</w:t>
      </w:r>
    </w:p>
    <w:p w:rsidR="00A1374F" w:rsidRDefault="00A1374F">
      <w:pPr>
        <w:pStyle w:val="ConsPlusNormal0"/>
        <w:jc w:val="right"/>
        <w:outlineLvl w:val="1"/>
      </w:pPr>
    </w:p>
    <w:p w:rsidR="00A1374F" w:rsidRDefault="00A1374F">
      <w:pPr>
        <w:pStyle w:val="ConsPlusNormal0"/>
        <w:jc w:val="right"/>
        <w:outlineLvl w:val="1"/>
      </w:pPr>
    </w:p>
    <w:p w:rsidR="00A1374F" w:rsidRDefault="00A1374F">
      <w:pPr>
        <w:pStyle w:val="ConsPlusNormal0"/>
        <w:jc w:val="right"/>
        <w:outlineLvl w:val="1"/>
      </w:pPr>
    </w:p>
    <w:p w:rsidR="00A1374F" w:rsidRDefault="00A1374F">
      <w:pPr>
        <w:pStyle w:val="ConsPlusNormal0"/>
        <w:jc w:val="right"/>
        <w:outlineLvl w:val="1"/>
      </w:pPr>
    </w:p>
    <w:p w:rsidR="00367E0C" w:rsidRDefault="00367E0C">
      <w:pPr>
        <w:pStyle w:val="ConsPlusNormal0"/>
        <w:jc w:val="right"/>
        <w:outlineLvl w:val="1"/>
      </w:pPr>
    </w:p>
    <w:p w:rsidR="00367E0C" w:rsidRDefault="00367E0C">
      <w:pPr>
        <w:pStyle w:val="ConsPlusNormal0"/>
        <w:jc w:val="right"/>
        <w:outlineLvl w:val="1"/>
      </w:pPr>
    </w:p>
    <w:p w:rsidR="00367E0C" w:rsidRDefault="00367E0C">
      <w:pPr>
        <w:pStyle w:val="ConsPlusNormal0"/>
        <w:jc w:val="right"/>
        <w:outlineLvl w:val="1"/>
      </w:pPr>
    </w:p>
    <w:p w:rsidR="00A1374F" w:rsidRDefault="00A1374F">
      <w:pPr>
        <w:pStyle w:val="ConsPlusNormal0"/>
        <w:jc w:val="right"/>
        <w:outlineLvl w:val="1"/>
      </w:pPr>
    </w:p>
    <w:p w:rsidR="00EF1153" w:rsidRDefault="00EF1153">
      <w:pPr>
        <w:pStyle w:val="ConsPlusNormal0"/>
        <w:jc w:val="right"/>
        <w:outlineLvl w:val="1"/>
      </w:pPr>
    </w:p>
    <w:p w:rsidR="00EF1153" w:rsidRDefault="00EF1153">
      <w:pPr>
        <w:pStyle w:val="ConsPlusNormal0"/>
        <w:jc w:val="right"/>
        <w:outlineLvl w:val="1"/>
      </w:pPr>
    </w:p>
    <w:p w:rsidR="00EF1153" w:rsidRDefault="00EF1153">
      <w:pPr>
        <w:pStyle w:val="ConsPlusNormal0"/>
        <w:jc w:val="right"/>
        <w:outlineLvl w:val="1"/>
      </w:pPr>
    </w:p>
    <w:p w:rsidR="007234D6" w:rsidRDefault="007234D6">
      <w:pPr>
        <w:pStyle w:val="ConsPlusNormal0"/>
        <w:jc w:val="right"/>
        <w:outlineLvl w:val="1"/>
      </w:pPr>
    </w:p>
    <w:p w:rsidR="00A1374F" w:rsidRDefault="00A1374F">
      <w:pPr>
        <w:pStyle w:val="ConsPlusNormal0"/>
        <w:jc w:val="right"/>
        <w:outlineLvl w:val="1"/>
      </w:pPr>
    </w:p>
    <w:p w:rsidR="00A1374F" w:rsidRDefault="00A1374F">
      <w:pPr>
        <w:pStyle w:val="ConsPlusNormal0"/>
        <w:jc w:val="right"/>
        <w:outlineLvl w:val="1"/>
      </w:pPr>
    </w:p>
    <w:p w:rsidR="000B74AB" w:rsidRPr="004F6F1A" w:rsidRDefault="00636920">
      <w:pPr>
        <w:pStyle w:val="ConsPlusNormal0"/>
        <w:jc w:val="right"/>
        <w:outlineLvl w:val="1"/>
      </w:pPr>
      <w:r w:rsidRPr="004F6F1A">
        <w:t>Приложение N 1</w:t>
      </w:r>
    </w:p>
    <w:p w:rsidR="000B74AB" w:rsidRPr="004F6F1A" w:rsidRDefault="00636920">
      <w:pPr>
        <w:pStyle w:val="ConsPlusNormal0"/>
        <w:jc w:val="right"/>
      </w:pPr>
      <w:r w:rsidRPr="004F6F1A">
        <w:t>к административному регламенту</w:t>
      </w:r>
    </w:p>
    <w:p w:rsidR="000B74AB" w:rsidRPr="004F6F1A" w:rsidRDefault="00636920">
      <w:pPr>
        <w:pStyle w:val="ConsPlusNormal0"/>
        <w:jc w:val="right"/>
      </w:pPr>
      <w:r w:rsidRPr="004F6F1A">
        <w:t>предоставления муниципальной услуги</w:t>
      </w:r>
    </w:p>
    <w:p w:rsidR="000B74AB" w:rsidRPr="004F6F1A" w:rsidRDefault="00636920">
      <w:pPr>
        <w:pStyle w:val="ConsPlusNormal0"/>
        <w:jc w:val="right"/>
      </w:pPr>
      <w:r w:rsidRPr="004F6F1A">
        <w:t>"Выдача разрешений на выполнение</w:t>
      </w:r>
    </w:p>
    <w:p w:rsidR="000B74AB" w:rsidRPr="004F6F1A" w:rsidRDefault="00636920">
      <w:pPr>
        <w:pStyle w:val="ConsPlusNormal0"/>
        <w:jc w:val="right"/>
      </w:pPr>
      <w:r w:rsidRPr="004F6F1A">
        <w:t>авиационных работ, парашютных прыжков,</w:t>
      </w:r>
    </w:p>
    <w:p w:rsidR="000B74AB" w:rsidRPr="004F6F1A" w:rsidRDefault="00636920">
      <w:pPr>
        <w:pStyle w:val="ConsPlusNormal0"/>
        <w:jc w:val="right"/>
        <w:rPr>
          <w:szCs w:val="20"/>
        </w:rPr>
      </w:pPr>
      <w:r w:rsidRPr="004F6F1A">
        <w:rPr>
          <w:szCs w:val="20"/>
        </w:rPr>
        <w:t>демонстрационных полетов воздушных</w:t>
      </w:r>
    </w:p>
    <w:p w:rsidR="004F6F1A" w:rsidRPr="000A4B51" w:rsidRDefault="00636920" w:rsidP="004F6F1A">
      <w:pPr>
        <w:pStyle w:val="ConsPlusNormal0"/>
        <w:jc w:val="right"/>
        <w:rPr>
          <w:szCs w:val="20"/>
        </w:rPr>
      </w:pPr>
      <w:r w:rsidRPr="004F6F1A">
        <w:rPr>
          <w:szCs w:val="20"/>
        </w:rPr>
        <w:t xml:space="preserve">судов, </w:t>
      </w:r>
      <w:r w:rsidR="004F6F1A" w:rsidRPr="004F6F1A">
        <w:rPr>
          <w:szCs w:val="20"/>
        </w:rPr>
        <w:t xml:space="preserve">полетов беспилотных воздушных судов </w:t>
      </w:r>
    </w:p>
    <w:p w:rsidR="004F6F1A" w:rsidRPr="004F6F1A" w:rsidRDefault="004F6F1A" w:rsidP="004F6F1A">
      <w:pPr>
        <w:pStyle w:val="ConsPlusNormal0"/>
        <w:jc w:val="right"/>
        <w:rPr>
          <w:szCs w:val="20"/>
        </w:rPr>
      </w:pPr>
      <w:r w:rsidRPr="004F6F1A">
        <w:rPr>
          <w:szCs w:val="20"/>
        </w:rPr>
        <w:t>(за исключением полетов беспилотных воздушных судов</w:t>
      </w:r>
    </w:p>
    <w:p w:rsidR="004F6F1A" w:rsidRPr="000A4B51" w:rsidRDefault="004F6F1A" w:rsidP="004F6F1A">
      <w:pPr>
        <w:pStyle w:val="ConsPlusNormal0"/>
        <w:jc w:val="right"/>
        <w:rPr>
          <w:szCs w:val="20"/>
        </w:rPr>
      </w:pPr>
      <w:r w:rsidRPr="004F6F1A">
        <w:rPr>
          <w:szCs w:val="20"/>
        </w:rPr>
        <w:t xml:space="preserve"> с максимальной взлетной массой менее 0,25 кг</w:t>
      </w:r>
      <w:r w:rsidRPr="004F6F1A">
        <w:rPr>
          <w:rFonts w:ascii="Times New Roman" w:hAnsi="Times New Roman" w:cs="Times New Roman"/>
          <w:szCs w:val="20"/>
        </w:rPr>
        <w:t>)</w:t>
      </w:r>
      <w:r w:rsidR="00636920" w:rsidRPr="004F6F1A">
        <w:rPr>
          <w:szCs w:val="20"/>
        </w:rPr>
        <w:t>,</w:t>
      </w:r>
    </w:p>
    <w:p w:rsidR="000B74AB" w:rsidRDefault="00636920" w:rsidP="004F6F1A">
      <w:pPr>
        <w:pStyle w:val="ConsPlusNormal0"/>
        <w:jc w:val="right"/>
      </w:pPr>
      <w:r>
        <w:t xml:space="preserve"> подъема привязных аэростатов</w:t>
      </w:r>
    </w:p>
    <w:p w:rsidR="00BF7953" w:rsidRDefault="00636920">
      <w:pPr>
        <w:pStyle w:val="ConsPlusNormal0"/>
        <w:jc w:val="right"/>
        <w:rPr>
          <w:szCs w:val="20"/>
        </w:rPr>
      </w:pPr>
      <w:r>
        <w:t xml:space="preserve">над территорией </w:t>
      </w:r>
      <w:r w:rsidR="00BF7953" w:rsidRPr="00BF7953">
        <w:rPr>
          <w:szCs w:val="20"/>
        </w:rPr>
        <w:t xml:space="preserve">города Куйбышева Куйбышевского </w:t>
      </w:r>
    </w:p>
    <w:p w:rsidR="000B74AB" w:rsidRDefault="00BF7953">
      <w:pPr>
        <w:pStyle w:val="ConsPlusNormal0"/>
        <w:jc w:val="right"/>
      </w:pPr>
      <w:r w:rsidRPr="00BF7953">
        <w:rPr>
          <w:szCs w:val="20"/>
        </w:rPr>
        <w:t xml:space="preserve"> района Новосибирской области</w:t>
      </w:r>
      <w:r w:rsidR="00636920">
        <w:t>, а</w:t>
      </w:r>
    </w:p>
    <w:p w:rsidR="000B74AB" w:rsidRDefault="00636920">
      <w:pPr>
        <w:pStyle w:val="ConsPlusNormal0"/>
        <w:jc w:val="right"/>
      </w:pPr>
      <w:r>
        <w:t>также посадку (взлет) на площадки,</w:t>
      </w:r>
    </w:p>
    <w:p w:rsidR="000B74AB" w:rsidRDefault="00636920">
      <w:pPr>
        <w:pStyle w:val="ConsPlusNormal0"/>
        <w:jc w:val="right"/>
      </w:pPr>
      <w:r>
        <w:t>расположенные в границах города,</w:t>
      </w:r>
    </w:p>
    <w:p w:rsidR="000B74AB" w:rsidRDefault="00636920">
      <w:pPr>
        <w:pStyle w:val="ConsPlusNormal0"/>
        <w:jc w:val="right"/>
      </w:pPr>
      <w:r>
        <w:t>сведения о которых не</w:t>
      </w:r>
    </w:p>
    <w:p w:rsidR="000B74AB" w:rsidRDefault="00636920">
      <w:pPr>
        <w:pStyle w:val="ConsPlusNormal0"/>
        <w:jc w:val="right"/>
      </w:pPr>
      <w:r>
        <w:t>опубликованы в документах</w:t>
      </w:r>
    </w:p>
    <w:p w:rsidR="000B74AB" w:rsidRDefault="00636920">
      <w:pPr>
        <w:pStyle w:val="ConsPlusNormal0"/>
        <w:jc w:val="right"/>
      </w:pPr>
      <w:r>
        <w:t>аэронавигационной информации"</w:t>
      </w:r>
    </w:p>
    <w:p w:rsidR="000B74AB" w:rsidRDefault="000B74AB">
      <w:pPr>
        <w:pStyle w:val="ConsPlusNormal0"/>
        <w:ind w:firstLine="540"/>
        <w:jc w:val="both"/>
      </w:pPr>
    </w:p>
    <w:p w:rsidR="000B74AB" w:rsidRDefault="00636920">
      <w:pPr>
        <w:pStyle w:val="ConsPlusNormal0"/>
        <w:jc w:val="center"/>
      </w:pPr>
      <w:bookmarkStart w:id="7" w:name="P290"/>
      <w:bookmarkEnd w:id="7"/>
      <w:r>
        <w:t>ОБРАЗЕЦ ЗАЯВЛЕНИЯ</w:t>
      </w:r>
    </w:p>
    <w:p w:rsidR="000B74AB" w:rsidRDefault="000B74AB">
      <w:pPr>
        <w:pStyle w:val="ConsPlusNormal0"/>
        <w:ind w:firstLine="540"/>
        <w:jc w:val="both"/>
      </w:pPr>
    </w:p>
    <w:p w:rsidR="000B74AB" w:rsidRDefault="00636920">
      <w:pPr>
        <w:pStyle w:val="ConsPlusNonformat0"/>
        <w:jc w:val="both"/>
      </w:pPr>
      <w:r>
        <w:t xml:space="preserve">                            Главе города </w:t>
      </w:r>
      <w:r w:rsidR="00BF7953">
        <w:t>Куйбышева</w:t>
      </w:r>
      <w:r>
        <w:t xml:space="preserve"> </w:t>
      </w:r>
      <w:r w:rsidR="004551A7">
        <w:t>Куйбышевского района НСО</w:t>
      </w:r>
    </w:p>
    <w:p w:rsidR="000B74AB" w:rsidRDefault="00636920">
      <w:pPr>
        <w:pStyle w:val="ConsPlusNonformat0"/>
        <w:jc w:val="both"/>
      </w:pPr>
      <w:r>
        <w:t xml:space="preserve">                            от ____________________________________________</w:t>
      </w:r>
    </w:p>
    <w:p w:rsidR="000B74AB" w:rsidRDefault="00636920">
      <w:pPr>
        <w:pStyle w:val="ConsPlusNonformat0"/>
        <w:jc w:val="both"/>
      </w:pPr>
      <w:r>
        <w:t xml:space="preserve">                                   (фамилия, имя, отчество (последнее -</w:t>
      </w:r>
    </w:p>
    <w:p w:rsidR="000B74AB" w:rsidRDefault="00636920">
      <w:pPr>
        <w:pStyle w:val="ConsPlusNonformat0"/>
        <w:jc w:val="both"/>
      </w:pPr>
      <w:r>
        <w:t xml:space="preserve">                                 при наличии) гражданина или наименование</w:t>
      </w:r>
    </w:p>
    <w:p w:rsidR="000B74AB" w:rsidRDefault="00636920">
      <w:pPr>
        <w:pStyle w:val="ConsPlusNonformat0"/>
        <w:jc w:val="both"/>
      </w:pPr>
      <w:r>
        <w:t xml:space="preserve">                                            юридического лица)</w:t>
      </w:r>
    </w:p>
    <w:p w:rsidR="000B74AB" w:rsidRDefault="00636920">
      <w:pPr>
        <w:pStyle w:val="ConsPlusNonformat0"/>
        <w:jc w:val="both"/>
      </w:pPr>
      <w:r>
        <w:t xml:space="preserve">                            _______________________________________________</w:t>
      </w:r>
    </w:p>
    <w:p w:rsidR="000B74AB" w:rsidRDefault="00636920">
      <w:pPr>
        <w:pStyle w:val="ConsPlusNonformat0"/>
        <w:jc w:val="both"/>
      </w:pPr>
      <w:r>
        <w:t xml:space="preserve">                                (место жительства гражданина или место</w:t>
      </w:r>
    </w:p>
    <w:p w:rsidR="000B74AB" w:rsidRDefault="00636920">
      <w:pPr>
        <w:pStyle w:val="ConsPlusNonformat0"/>
        <w:jc w:val="both"/>
      </w:pPr>
      <w:r>
        <w:t xml:space="preserve">                                     нахождения юридического лица)</w:t>
      </w:r>
    </w:p>
    <w:p w:rsidR="000B74AB" w:rsidRDefault="00636920">
      <w:pPr>
        <w:pStyle w:val="ConsPlusNonformat0"/>
        <w:jc w:val="both"/>
      </w:pPr>
      <w:r>
        <w:t xml:space="preserve">                            _______________________________________________</w:t>
      </w:r>
    </w:p>
    <w:p w:rsidR="000B74AB" w:rsidRDefault="00636920">
      <w:pPr>
        <w:pStyle w:val="ConsPlusNonformat0"/>
        <w:jc w:val="both"/>
      </w:pPr>
      <w:r>
        <w:t xml:space="preserve">                            (реквизиты документа, удостоверяющего личность</w:t>
      </w:r>
    </w:p>
    <w:p w:rsidR="000B74AB" w:rsidRDefault="00636920">
      <w:pPr>
        <w:pStyle w:val="ConsPlusNonformat0"/>
        <w:jc w:val="both"/>
      </w:pPr>
      <w:r>
        <w:t xml:space="preserve">                            гражданина, или государственный регистрационный</w:t>
      </w:r>
    </w:p>
    <w:p w:rsidR="000B74AB" w:rsidRDefault="00636920">
      <w:pPr>
        <w:pStyle w:val="ConsPlusNonformat0"/>
        <w:jc w:val="both"/>
      </w:pPr>
      <w:r>
        <w:t xml:space="preserve">                              номер записи о государственной регистрации</w:t>
      </w:r>
    </w:p>
    <w:p w:rsidR="000B74AB" w:rsidRDefault="00636920">
      <w:pPr>
        <w:pStyle w:val="ConsPlusNonformat0"/>
        <w:jc w:val="both"/>
      </w:pPr>
      <w:r>
        <w:t xml:space="preserve">                              юридического лица в едином государственном</w:t>
      </w:r>
    </w:p>
    <w:p w:rsidR="000B74AB" w:rsidRDefault="00636920">
      <w:pPr>
        <w:pStyle w:val="ConsPlusNonformat0"/>
        <w:jc w:val="both"/>
      </w:pPr>
      <w:r>
        <w:t xml:space="preserve">                              реестре юридических лиц, идентификационный</w:t>
      </w:r>
    </w:p>
    <w:p w:rsidR="000B74AB" w:rsidRDefault="00636920">
      <w:pPr>
        <w:pStyle w:val="ConsPlusNonformat0"/>
        <w:jc w:val="both"/>
      </w:pPr>
      <w:r>
        <w:t xml:space="preserve">                                номер налогоплательщика, за исключением</w:t>
      </w:r>
    </w:p>
    <w:p w:rsidR="000B74AB" w:rsidRDefault="00636920">
      <w:pPr>
        <w:pStyle w:val="ConsPlusNonformat0"/>
        <w:jc w:val="both"/>
      </w:pPr>
      <w:r>
        <w:t xml:space="preserve">                                   случаев, если заявителем является</w:t>
      </w:r>
    </w:p>
    <w:p w:rsidR="000B74AB" w:rsidRDefault="00636920">
      <w:pPr>
        <w:pStyle w:val="ConsPlusNonformat0"/>
        <w:jc w:val="both"/>
      </w:pPr>
      <w:r>
        <w:t xml:space="preserve">                                     иностранное юридическое лицо)</w:t>
      </w:r>
    </w:p>
    <w:p w:rsidR="000B74AB" w:rsidRDefault="00636920">
      <w:pPr>
        <w:pStyle w:val="ConsPlusNonformat0"/>
        <w:jc w:val="both"/>
      </w:pPr>
      <w:r>
        <w:t xml:space="preserve">                            _______________________________________________</w:t>
      </w:r>
    </w:p>
    <w:p w:rsidR="000B74AB" w:rsidRDefault="00636920">
      <w:pPr>
        <w:pStyle w:val="ConsPlusNonformat0"/>
        <w:jc w:val="both"/>
      </w:pPr>
      <w:r>
        <w:t xml:space="preserve">                                 (указать, в интересах кого действует</w:t>
      </w:r>
    </w:p>
    <w:p w:rsidR="000B74AB" w:rsidRDefault="00636920">
      <w:pPr>
        <w:pStyle w:val="ConsPlusNonformat0"/>
        <w:jc w:val="both"/>
      </w:pPr>
      <w:r>
        <w:t xml:space="preserve">                             уполномоченный представитель, в случае подачи</w:t>
      </w:r>
    </w:p>
    <w:p w:rsidR="000B74AB" w:rsidRDefault="00636920">
      <w:pPr>
        <w:pStyle w:val="ConsPlusNonformat0"/>
        <w:jc w:val="both"/>
      </w:pPr>
      <w:r>
        <w:t xml:space="preserve">                               заявления уполномоченным представителем)</w:t>
      </w:r>
    </w:p>
    <w:p w:rsidR="000B74AB" w:rsidRDefault="00636920">
      <w:pPr>
        <w:pStyle w:val="ConsPlusNonformat0"/>
        <w:jc w:val="both"/>
      </w:pPr>
      <w:r>
        <w:t xml:space="preserve">                            _______________________________________________</w:t>
      </w:r>
    </w:p>
    <w:p w:rsidR="000B74AB" w:rsidRDefault="00636920">
      <w:pPr>
        <w:pStyle w:val="ConsPlusNonformat0"/>
        <w:jc w:val="both"/>
      </w:pPr>
      <w:r>
        <w:t xml:space="preserve">                               (почтовый адрес и (или) адрес электронной</w:t>
      </w:r>
    </w:p>
    <w:p w:rsidR="000B74AB" w:rsidRDefault="00636920">
      <w:pPr>
        <w:pStyle w:val="ConsPlusNonformat0"/>
        <w:jc w:val="both"/>
      </w:pPr>
      <w:r>
        <w:t xml:space="preserve">                                     почты для связи с заявителем)</w:t>
      </w:r>
    </w:p>
    <w:p w:rsidR="000B74AB" w:rsidRDefault="00636920">
      <w:pPr>
        <w:pStyle w:val="ConsPlusNonformat0"/>
        <w:jc w:val="both"/>
      </w:pPr>
      <w:r>
        <w:t xml:space="preserve">                            телефон: _______, e-mail (при наличии) ________</w:t>
      </w:r>
    </w:p>
    <w:p w:rsidR="000B74AB" w:rsidRDefault="000B74AB">
      <w:pPr>
        <w:pStyle w:val="ConsPlusNonformat0"/>
        <w:jc w:val="both"/>
      </w:pPr>
    </w:p>
    <w:p w:rsidR="000B74AB" w:rsidRDefault="00636920">
      <w:pPr>
        <w:pStyle w:val="ConsPlusNonformat0"/>
        <w:jc w:val="both"/>
      </w:pPr>
      <w:r>
        <w:t xml:space="preserve">                                 ЗАЯВЛЕНИЕ</w:t>
      </w:r>
    </w:p>
    <w:p w:rsidR="000B74AB" w:rsidRDefault="00636920">
      <w:pPr>
        <w:pStyle w:val="ConsPlusNonformat0"/>
        <w:jc w:val="both"/>
      </w:pPr>
      <w:r>
        <w:t xml:space="preserve">           о выдаче разрешения на выполнение авиационных работ,</w:t>
      </w:r>
    </w:p>
    <w:p w:rsidR="000B74AB" w:rsidRPr="00F337BB" w:rsidRDefault="00636920">
      <w:pPr>
        <w:pStyle w:val="ConsPlusNonformat0"/>
        <w:jc w:val="both"/>
        <w:rPr>
          <w:szCs w:val="20"/>
        </w:rPr>
      </w:pPr>
      <w:r>
        <w:t xml:space="preserve">          </w:t>
      </w:r>
      <w:r w:rsidRPr="00F337BB">
        <w:rPr>
          <w:szCs w:val="20"/>
        </w:rPr>
        <w:t>парашютных прыжков, демонстрационных полетов воздушных</w:t>
      </w:r>
    </w:p>
    <w:p w:rsidR="00F337BB" w:rsidRPr="006D7069" w:rsidRDefault="00636920">
      <w:pPr>
        <w:pStyle w:val="ConsPlusNonformat0"/>
        <w:jc w:val="both"/>
        <w:rPr>
          <w:szCs w:val="20"/>
        </w:rPr>
      </w:pPr>
      <w:r w:rsidRPr="00F337BB">
        <w:rPr>
          <w:szCs w:val="20"/>
        </w:rPr>
        <w:t xml:space="preserve">           судов, </w:t>
      </w:r>
      <w:r w:rsidR="00F337BB" w:rsidRPr="00F337BB">
        <w:rPr>
          <w:szCs w:val="20"/>
        </w:rPr>
        <w:t>полетов беспилотных воздушных судов (за исключением полетов</w:t>
      </w:r>
    </w:p>
    <w:p w:rsidR="00F337BB" w:rsidRPr="00F337BB" w:rsidRDefault="00F337BB">
      <w:pPr>
        <w:pStyle w:val="ConsPlusNonformat0"/>
        <w:jc w:val="both"/>
        <w:rPr>
          <w:szCs w:val="20"/>
        </w:rPr>
      </w:pPr>
      <w:r w:rsidRPr="00F337BB">
        <w:rPr>
          <w:szCs w:val="20"/>
        </w:rPr>
        <w:t xml:space="preserve"> беспилотных воздушных судов с максимально</w:t>
      </w:r>
      <w:r>
        <w:rPr>
          <w:szCs w:val="20"/>
        </w:rPr>
        <w:t>й взлетной массой менее 0,25 кг</w:t>
      </w:r>
      <w:r w:rsidRPr="00F337BB">
        <w:rPr>
          <w:szCs w:val="20"/>
        </w:rPr>
        <w:t>)</w:t>
      </w:r>
      <w:r w:rsidR="00636920" w:rsidRPr="00F337BB">
        <w:rPr>
          <w:szCs w:val="20"/>
        </w:rPr>
        <w:t>,</w:t>
      </w:r>
    </w:p>
    <w:p w:rsidR="008A2F48" w:rsidRDefault="00636920">
      <w:pPr>
        <w:pStyle w:val="ConsPlusNonformat0"/>
        <w:jc w:val="both"/>
      </w:pPr>
      <w:r w:rsidRPr="00F337BB">
        <w:rPr>
          <w:szCs w:val="20"/>
        </w:rPr>
        <w:t xml:space="preserve"> подъемов</w:t>
      </w:r>
      <w:r w:rsidR="00F337BB" w:rsidRPr="00F337BB">
        <w:rPr>
          <w:szCs w:val="20"/>
        </w:rPr>
        <w:t xml:space="preserve"> </w:t>
      </w:r>
      <w:r w:rsidRPr="00F337BB">
        <w:rPr>
          <w:szCs w:val="20"/>
        </w:rPr>
        <w:t>привязных аэростатов</w:t>
      </w:r>
      <w:r>
        <w:t xml:space="preserve"> над территорией </w:t>
      </w:r>
      <w:r w:rsidR="008A2F48">
        <w:t xml:space="preserve">города Куйбышева </w:t>
      </w:r>
    </w:p>
    <w:p w:rsidR="00F337BB" w:rsidRPr="006D7069" w:rsidRDefault="008A2F48" w:rsidP="008A2F48">
      <w:pPr>
        <w:pStyle w:val="ConsPlusNonformat0"/>
        <w:jc w:val="center"/>
      </w:pPr>
      <w:r>
        <w:t>Куйбышевского района НСО</w:t>
      </w:r>
      <w:r w:rsidR="00636920">
        <w:t xml:space="preserve">, а также посадку (взлет) на расположенные </w:t>
      </w:r>
    </w:p>
    <w:p w:rsidR="000B74AB" w:rsidRDefault="00636920" w:rsidP="00F337BB">
      <w:pPr>
        <w:pStyle w:val="ConsPlusNonformat0"/>
        <w:jc w:val="center"/>
      </w:pPr>
      <w:r>
        <w:t>в границах города площадки, сведения о которых не опубликованы</w:t>
      </w:r>
    </w:p>
    <w:p w:rsidR="000B74AB" w:rsidRDefault="00636920">
      <w:pPr>
        <w:pStyle w:val="ConsPlusNonformat0"/>
        <w:jc w:val="both"/>
      </w:pPr>
      <w:r>
        <w:t xml:space="preserve">                в документах аэронавигационной информации</w:t>
      </w:r>
    </w:p>
    <w:p w:rsidR="000B74AB" w:rsidRDefault="000B74AB">
      <w:pPr>
        <w:pStyle w:val="ConsPlusNonformat0"/>
        <w:jc w:val="both"/>
      </w:pPr>
    </w:p>
    <w:p w:rsidR="000B74AB" w:rsidRDefault="00636920">
      <w:pPr>
        <w:pStyle w:val="ConsPlusNonformat0"/>
        <w:jc w:val="both"/>
      </w:pPr>
      <w:r>
        <w:t xml:space="preserve">    Прошу  выдать  разрешение на выполнение  авиационных работ,  парашютных</w:t>
      </w:r>
    </w:p>
    <w:p w:rsidR="000B74AB" w:rsidRDefault="00636920">
      <w:pPr>
        <w:pStyle w:val="ConsPlusNonformat0"/>
        <w:jc w:val="both"/>
      </w:pPr>
      <w:r>
        <w:t>прыжков,  демонстрационных  полетов  воздушных  судов,  полетов беспилотных</w:t>
      </w:r>
    </w:p>
    <w:p w:rsidR="00E704F9" w:rsidRDefault="00636920">
      <w:pPr>
        <w:pStyle w:val="ConsPlusNonformat0"/>
        <w:jc w:val="both"/>
      </w:pPr>
      <w:r>
        <w:t xml:space="preserve">воздушных  судов,  подъемов  привязных  аэростатов  над  территорией </w:t>
      </w:r>
      <w:r w:rsidR="00E704F9">
        <w:t xml:space="preserve">города </w:t>
      </w:r>
    </w:p>
    <w:p w:rsidR="00E704F9" w:rsidRDefault="00E704F9">
      <w:pPr>
        <w:pStyle w:val="ConsPlusNonformat0"/>
        <w:jc w:val="both"/>
      </w:pPr>
      <w:r>
        <w:t>Куйбышева Куйбышевского района НСО</w:t>
      </w:r>
      <w:r w:rsidR="00636920">
        <w:t xml:space="preserve">,  а  также  посадку  (взлет)  на  </w:t>
      </w:r>
    </w:p>
    <w:p w:rsidR="007518FC" w:rsidRPr="00C23420" w:rsidRDefault="00636920">
      <w:pPr>
        <w:pStyle w:val="ConsPlusNonformat0"/>
        <w:jc w:val="both"/>
      </w:pPr>
      <w:r>
        <w:t>расположенные  в  границах города</w:t>
      </w:r>
      <w:r w:rsidR="00E704F9">
        <w:t xml:space="preserve"> </w:t>
      </w:r>
      <w:r>
        <w:t>площадки, сведения о которых не опубликованы</w:t>
      </w:r>
    </w:p>
    <w:p w:rsidR="007518FC" w:rsidRPr="007518FC" w:rsidRDefault="00636920">
      <w:pPr>
        <w:pStyle w:val="ConsPlusNonformat0"/>
        <w:jc w:val="both"/>
      </w:pPr>
      <w:r>
        <w:t xml:space="preserve"> в документах аэронавигационной</w:t>
      </w:r>
      <w:r w:rsidR="00E704F9">
        <w:t xml:space="preserve"> </w:t>
      </w:r>
      <w:r>
        <w:t>информации  (далее  -  разрешение)</w:t>
      </w:r>
    </w:p>
    <w:p w:rsidR="000B74AB" w:rsidRDefault="00636920">
      <w:pPr>
        <w:pStyle w:val="ConsPlusNonformat0"/>
        <w:jc w:val="both"/>
      </w:pPr>
      <w:r>
        <w:lastRenderedPageBreak/>
        <w:t xml:space="preserve"> (нужное подчеркнуть), на воздушном судне</w:t>
      </w:r>
    </w:p>
    <w:p w:rsidR="000B74AB" w:rsidRDefault="00636920">
      <w:pPr>
        <w:pStyle w:val="ConsPlusNonformat0"/>
        <w:jc w:val="both"/>
      </w:pPr>
      <w:r>
        <w:t>_________________________________________________ (вид, тип, (наименование)</w:t>
      </w:r>
    </w:p>
    <w:p w:rsidR="000B74AB" w:rsidRDefault="00636920">
      <w:pPr>
        <w:pStyle w:val="ConsPlusNonformat0"/>
        <w:jc w:val="both"/>
      </w:pPr>
      <w:r>
        <w:t>воздушного судна, _________________________________________________________</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их количество, государственный и регистрационный опознавательные знаки (при</w:t>
      </w:r>
    </w:p>
    <w:p w:rsidR="000B74AB" w:rsidRDefault="00636920">
      <w:pPr>
        <w:pStyle w:val="ConsPlusNonformat0"/>
        <w:jc w:val="both"/>
      </w:pPr>
      <w:r>
        <w:t>наличии) __________________________________________________________________</w:t>
      </w:r>
    </w:p>
    <w:p w:rsidR="000B74AB" w:rsidRDefault="00636920">
      <w:pPr>
        <w:pStyle w:val="ConsPlusNonformat0"/>
        <w:jc w:val="both"/>
      </w:pPr>
      <w:r>
        <w:t>_________ ________________________________ с целью ________________________</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(цель заявленного вида деятельности)</w:t>
      </w:r>
    </w:p>
    <w:p w:rsidR="000B74AB" w:rsidRDefault="00636920">
      <w:pPr>
        <w:pStyle w:val="ConsPlusNonformat0"/>
        <w:jc w:val="both"/>
      </w:pPr>
      <w:r>
        <w:t>Дата,   время   начала   и   окончания   осуществления   заявленного   вида</w:t>
      </w:r>
    </w:p>
    <w:p w:rsidR="000B74AB" w:rsidRDefault="00636920">
      <w:pPr>
        <w:pStyle w:val="ConsPlusNonformat0"/>
        <w:jc w:val="both"/>
      </w:pPr>
      <w:r>
        <w:t>деятельности: с ______ час. ______ мин. "____" _____________ 20____ г.</w:t>
      </w:r>
    </w:p>
    <w:p w:rsidR="000B74AB" w:rsidRDefault="00636920">
      <w:pPr>
        <w:pStyle w:val="ConsPlusNonformat0"/>
        <w:jc w:val="both"/>
      </w:pPr>
      <w:r>
        <w:t xml:space="preserve">              до ______ час. ______ мин. "____" _____________ 20____ г.</w:t>
      </w:r>
    </w:p>
    <w:p w:rsidR="000B74AB" w:rsidRDefault="00636920">
      <w:pPr>
        <w:pStyle w:val="ConsPlusNonformat0"/>
        <w:jc w:val="both"/>
      </w:pPr>
      <w:r>
        <w:t>Место осуществления заявленного вида деятельности (кадастровый(ые) номер(а)</w:t>
      </w:r>
    </w:p>
    <w:p w:rsidR="000B74AB" w:rsidRDefault="00636920">
      <w:pPr>
        <w:pStyle w:val="ConsPlusNonformat0"/>
        <w:jc w:val="both"/>
      </w:pPr>
      <w:r>
        <w:t>участка посадки взлета), высота ___________________________________________</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Способ получения разрешения либо уведомления об отказе в выдаче разрешения</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(лично, почтовым отправлением с уведомлением о вручении, по телефону,</w:t>
      </w:r>
    </w:p>
    <w:p w:rsidR="000B74AB" w:rsidRDefault="00636920">
      <w:pPr>
        <w:pStyle w:val="ConsPlusNonformat0"/>
        <w:jc w:val="both"/>
      </w:pPr>
      <w:r>
        <w:t xml:space="preserve">            посредством электронной почты, факсимильной связи,</w:t>
      </w:r>
    </w:p>
    <w:p w:rsidR="000B74AB" w:rsidRDefault="00636920">
      <w:pPr>
        <w:pStyle w:val="ConsPlusNonformat0"/>
        <w:jc w:val="both"/>
      </w:pPr>
      <w:r>
        <w:t xml:space="preserve">                   иной способ получения (указать какой)</w:t>
      </w:r>
    </w:p>
    <w:p w:rsidR="000B74AB" w:rsidRDefault="00636920">
      <w:pPr>
        <w:pStyle w:val="ConsPlusNonformat0"/>
        <w:jc w:val="both"/>
      </w:pPr>
      <w:r>
        <w:t>К заявлению прилагаются следующие документы:</w:t>
      </w:r>
    </w:p>
    <w:p w:rsidR="000B74AB" w:rsidRDefault="000B74AB">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0B74AB">
        <w:tc>
          <w:tcPr>
            <w:tcW w:w="566" w:type="dxa"/>
            <w:vAlign w:val="center"/>
          </w:tcPr>
          <w:p w:rsidR="000B74AB" w:rsidRDefault="00636920">
            <w:pPr>
              <w:pStyle w:val="ConsPlusNormal0"/>
              <w:jc w:val="center"/>
            </w:pPr>
            <w:r>
              <w:t>N п/п</w:t>
            </w:r>
          </w:p>
        </w:tc>
        <w:tc>
          <w:tcPr>
            <w:tcW w:w="5102" w:type="dxa"/>
            <w:vAlign w:val="center"/>
          </w:tcPr>
          <w:p w:rsidR="000B74AB" w:rsidRDefault="00636920">
            <w:pPr>
              <w:pStyle w:val="ConsPlusNormal0"/>
              <w:jc w:val="center"/>
            </w:pPr>
            <w:r>
              <w:t>Наименование документа</w:t>
            </w:r>
          </w:p>
        </w:tc>
        <w:tc>
          <w:tcPr>
            <w:tcW w:w="1700" w:type="dxa"/>
            <w:vAlign w:val="center"/>
          </w:tcPr>
          <w:p w:rsidR="000B74AB" w:rsidRDefault="00636920">
            <w:pPr>
              <w:pStyle w:val="ConsPlusNormal0"/>
              <w:jc w:val="center"/>
            </w:pPr>
            <w:r>
              <w:t>Кол-во экз.</w:t>
            </w:r>
          </w:p>
        </w:tc>
        <w:tc>
          <w:tcPr>
            <w:tcW w:w="1700" w:type="dxa"/>
            <w:vAlign w:val="center"/>
          </w:tcPr>
          <w:p w:rsidR="000B74AB" w:rsidRDefault="00636920">
            <w:pPr>
              <w:pStyle w:val="ConsPlusNormal0"/>
              <w:jc w:val="center"/>
            </w:pPr>
            <w:r>
              <w:t>Кол-во листов</w:t>
            </w:r>
          </w:p>
        </w:tc>
      </w:tr>
      <w:tr w:rsidR="000B74AB">
        <w:tc>
          <w:tcPr>
            <w:tcW w:w="566" w:type="dxa"/>
            <w:vAlign w:val="center"/>
          </w:tcPr>
          <w:p w:rsidR="000B74AB" w:rsidRDefault="000B74AB">
            <w:pPr>
              <w:pStyle w:val="ConsPlusNormal0"/>
            </w:pPr>
          </w:p>
        </w:tc>
        <w:tc>
          <w:tcPr>
            <w:tcW w:w="5102" w:type="dxa"/>
            <w:vAlign w:val="center"/>
          </w:tcPr>
          <w:p w:rsidR="000B74AB" w:rsidRDefault="000B74AB">
            <w:pPr>
              <w:pStyle w:val="ConsPlusNormal0"/>
            </w:pPr>
          </w:p>
        </w:tc>
        <w:tc>
          <w:tcPr>
            <w:tcW w:w="1700" w:type="dxa"/>
            <w:vAlign w:val="center"/>
          </w:tcPr>
          <w:p w:rsidR="000B74AB" w:rsidRDefault="000B74AB">
            <w:pPr>
              <w:pStyle w:val="ConsPlusNormal0"/>
            </w:pPr>
          </w:p>
        </w:tc>
        <w:tc>
          <w:tcPr>
            <w:tcW w:w="1700" w:type="dxa"/>
            <w:vAlign w:val="center"/>
          </w:tcPr>
          <w:p w:rsidR="000B74AB" w:rsidRDefault="000B74AB">
            <w:pPr>
              <w:pStyle w:val="ConsPlusNormal0"/>
            </w:pPr>
          </w:p>
        </w:tc>
      </w:tr>
      <w:tr w:rsidR="000B74AB">
        <w:tc>
          <w:tcPr>
            <w:tcW w:w="566" w:type="dxa"/>
            <w:vAlign w:val="center"/>
          </w:tcPr>
          <w:p w:rsidR="000B74AB" w:rsidRDefault="000B74AB">
            <w:pPr>
              <w:pStyle w:val="ConsPlusNormal0"/>
            </w:pPr>
          </w:p>
        </w:tc>
        <w:tc>
          <w:tcPr>
            <w:tcW w:w="5102" w:type="dxa"/>
            <w:vAlign w:val="center"/>
          </w:tcPr>
          <w:p w:rsidR="000B74AB" w:rsidRDefault="000B74AB">
            <w:pPr>
              <w:pStyle w:val="ConsPlusNormal0"/>
            </w:pPr>
          </w:p>
        </w:tc>
        <w:tc>
          <w:tcPr>
            <w:tcW w:w="1700" w:type="dxa"/>
            <w:vAlign w:val="center"/>
          </w:tcPr>
          <w:p w:rsidR="000B74AB" w:rsidRDefault="000B74AB">
            <w:pPr>
              <w:pStyle w:val="ConsPlusNormal0"/>
            </w:pPr>
          </w:p>
        </w:tc>
        <w:tc>
          <w:tcPr>
            <w:tcW w:w="1700" w:type="dxa"/>
            <w:vAlign w:val="center"/>
          </w:tcPr>
          <w:p w:rsidR="000B74AB" w:rsidRDefault="000B74AB">
            <w:pPr>
              <w:pStyle w:val="ConsPlusNormal0"/>
            </w:pPr>
          </w:p>
        </w:tc>
      </w:tr>
      <w:tr w:rsidR="000B74AB">
        <w:tc>
          <w:tcPr>
            <w:tcW w:w="566" w:type="dxa"/>
            <w:vAlign w:val="center"/>
          </w:tcPr>
          <w:p w:rsidR="000B74AB" w:rsidRDefault="000B74AB">
            <w:pPr>
              <w:pStyle w:val="ConsPlusNormal0"/>
            </w:pPr>
          </w:p>
        </w:tc>
        <w:tc>
          <w:tcPr>
            <w:tcW w:w="5102" w:type="dxa"/>
            <w:vAlign w:val="center"/>
          </w:tcPr>
          <w:p w:rsidR="000B74AB" w:rsidRDefault="000B74AB">
            <w:pPr>
              <w:pStyle w:val="ConsPlusNormal0"/>
            </w:pPr>
          </w:p>
        </w:tc>
        <w:tc>
          <w:tcPr>
            <w:tcW w:w="1700" w:type="dxa"/>
            <w:vAlign w:val="center"/>
          </w:tcPr>
          <w:p w:rsidR="000B74AB" w:rsidRDefault="000B74AB">
            <w:pPr>
              <w:pStyle w:val="ConsPlusNormal0"/>
            </w:pPr>
          </w:p>
        </w:tc>
        <w:tc>
          <w:tcPr>
            <w:tcW w:w="1700" w:type="dxa"/>
            <w:vAlign w:val="center"/>
          </w:tcPr>
          <w:p w:rsidR="000B74AB" w:rsidRDefault="000B74AB">
            <w:pPr>
              <w:pStyle w:val="ConsPlusNormal0"/>
            </w:pPr>
          </w:p>
        </w:tc>
      </w:tr>
      <w:tr w:rsidR="000B74AB">
        <w:tc>
          <w:tcPr>
            <w:tcW w:w="566" w:type="dxa"/>
            <w:vAlign w:val="center"/>
          </w:tcPr>
          <w:p w:rsidR="000B74AB" w:rsidRDefault="000B74AB">
            <w:pPr>
              <w:pStyle w:val="ConsPlusNormal0"/>
            </w:pPr>
          </w:p>
        </w:tc>
        <w:tc>
          <w:tcPr>
            <w:tcW w:w="5102" w:type="dxa"/>
            <w:vAlign w:val="center"/>
          </w:tcPr>
          <w:p w:rsidR="000B74AB" w:rsidRDefault="000B74AB">
            <w:pPr>
              <w:pStyle w:val="ConsPlusNormal0"/>
            </w:pPr>
          </w:p>
        </w:tc>
        <w:tc>
          <w:tcPr>
            <w:tcW w:w="1700" w:type="dxa"/>
            <w:vAlign w:val="center"/>
          </w:tcPr>
          <w:p w:rsidR="000B74AB" w:rsidRDefault="000B74AB">
            <w:pPr>
              <w:pStyle w:val="ConsPlusNormal0"/>
            </w:pPr>
          </w:p>
        </w:tc>
        <w:tc>
          <w:tcPr>
            <w:tcW w:w="1700" w:type="dxa"/>
            <w:vAlign w:val="center"/>
          </w:tcPr>
          <w:p w:rsidR="000B74AB" w:rsidRDefault="000B74AB">
            <w:pPr>
              <w:pStyle w:val="ConsPlusNormal0"/>
            </w:pPr>
          </w:p>
        </w:tc>
      </w:tr>
    </w:tbl>
    <w:p w:rsidR="000B74AB" w:rsidRDefault="000B74AB">
      <w:pPr>
        <w:pStyle w:val="ConsPlusNormal0"/>
        <w:ind w:firstLine="540"/>
        <w:jc w:val="both"/>
      </w:pPr>
    </w:p>
    <w:p w:rsidR="000B74AB" w:rsidRDefault="00636920">
      <w:pPr>
        <w:pStyle w:val="ConsPlusNonformat0"/>
        <w:jc w:val="both"/>
      </w:pPr>
      <w:r>
        <w:t>"___" ___________ 20___ г. ___________ ____________________________________</w:t>
      </w:r>
    </w:p>
    <w:p w:rsidR="000B74AB" w:rsidRDefault="00636920">
      <w:pPr>
        <w:pStyle w:val="ConsPlusNonformat0"/>
        <w:jc w:val="both"/>
      </w:pPr>
      <w:r>
        <w:t xml:space="preserve">                            (подпись)        (фамилия, имя, отчество)</w:t>
      </w:r>
    </w:p>
    <w:p w:rsidR="000B74AB" w:rsidRDefault="000B74AB">
      <w:pPr>
        <w:pStyle w:val="ConsPlusNormal0"/>
        <w:ind w:firstLine="540"/>
        <w:jc w:val="both"/>
      </w:pPr>
    </w:p>
    <w:p w:rsidR="000B74AB" w:rsidRDefault="00636920">
      <w:pPr>
        <w:pStyle w:val="ConsPlusNormal0"/>
        <w:outlineLvl w:val="2"/>
      </w:pPr>
      <w:r>
        <w:t>СОГЛАСИЕ</w:t>
      </w:r>
    </w:p>
    <w:p w:rsidR="000B74AB" w:rsidRDefault="00636920">
      <w:pPr>
        <w:pStyle w:val="ConsPlusNormal0"/>
        <w:spacing w:before="200"/>
      </w:pPr>
      <w:r>
        <w:t>на обработку персональных данных</w:t>
      </w:r>
    </w:p>
    <w:p w:rsidR="000B74AB" w:rsidRDefault="000B74AB">
      <w:pPr>
        <w:pStyle w:val="ConsPlusNormal0"/>
        <w:ind w:firstLine="540"/>
        <w:jc w:val="both"/>
      </w:pPr>
    </w:p>
    <w:p w:rsidR="000B74AB" w:rsidRDefault="00636920">
      <w:pPr>
        <w:pStyle w:val="ConsPlusNormal0"/>
        <w:jc w:val="both"/>
      </w:pPr>
      <w:r>
        <w:t xml:space="preserve">Я, нижеподписавшийся в соответствии с требованиями </w:t>
      </w:r>
      <w:hyperlink r:id="rId21" w:tooltip="Федеральный закон от 27.07.2006 N 152-ФЗ (ред. от 06.02.2023) &quot;О персональных данных&quot; {КонсультантПлюс}">
        <w:r>
          <w:rPr>
            <w:color w:val="0000FF"/>
          </w:rPr>
          <w:t>статьи 9</w:t>
        </w:r>
      </w:hyperlink>
      <w:r>
        <w:t xml:space="preserve"> Федерального закона от 27.07.2006 N 152-ФЗ "О персональных данных", подтверждаю свое согласие на обработку моих персональных данных, включающих: фамилию, имя, отчество, пол, дату рождения, адрес места жительства, контактный(е) телефон(ы).</w:t>
      </w:r>
    </w:p>
    <w:p w:rsidR="000B74AB" w:rsidRDefault="00636920">
      <w:pPr>
        <w:pStyle w:val="ConsPlusNormal0"/>
        <w:spacing w:before="200"/>
        <w:jc w:val="both"/>
      </w:pPr>
      <w:r w:rsidRPr="00A1374F">
        <w:t xml:space="preserve">Предоставляю право </w:t>
      </w:r>
      <w:r w:rsidR="00A1374F" w:rsidRPr="00A1374F">
        <w:t>отделу по ГО иЧС администрации города Куйбышева Куйбышевского района Новосибирской области</w:t>
      </w:r>
      <w:r w:rsidRPr="00A1374F">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r>
        <w:t>. Специалист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w:t>
      </w:r>
    </w:p>
    <w:p w:rsidR="000B74AB" w:rsidRDefault="00636920">
      <w:pPr>
        <w:pStyle w:val="ConsPlusNormal0"/>
        <w:spacing w:before="200"/>
        <w:jc w:val="both"/>
      </w:pPr>
      <w:r>
        <w:t>Срок хранения моих персональных данных соответствует сроку хранения первичных документов и составляет пять лет.</w:t>
      </w:r>
    </w:p>
    <w:p w:rsidR="000B74AB" w:rsidRDefault="00636920">
      <w:pPr>
        <w:pStyle w:val="ConsPlusNormal0"/>
        <w:spacing w:before="200"/>
        <w:jc w:val="both"/>
      </w:pPr>
      <w:r>
        <w:t>Передача моих персональных данных иным лицам или иное их разглашение может осуществляться только с моего письменного согласия.</w:t>
      </w:r>
    </w:p>
    <w:p w:rsidR="000B74AB" w:rsidRDefault="000B74AB">
      <w:pPr>
        <w:pStyle w:val="ConsPlusNormal0"/>
        <w:ind w:firstLine="540"/>
        <w:jc w:val="both"/>
      </w:pPr>
    </w:p>
    <w:p w:rsidR="000B74AB" w:rsidRDefault="00636920">
      <w:pPr>
        <w:pStyle w:val="ConsPlusNonformat0"/>
        <w:jc w:val="both"/>
      </w:pPr>
      <w:r>
        <w:t>"___" ___________ 20___ г. ___________ ____________________________________</w:t>
      </w:r>
    </w:p>
    <w:p w:rsidR="000B74AB" w:rsidRDefault="00636920">
      <w:pPr>
        <w:pStyle w:val="ConsPlusNonformat0"/>
        <w:jc w:val="both"/>
      </w:pPr>
      <w:r>
        <w:t xml:space="preserve">                            (подпись)        (фамилия, имя, отчество)</w:t>
      </w:r>
    </w:p>
    <w:p w:rsidR="000B74AB" w:rsidRDefault="000B74AB">
      <w:pPr>
        <w:pStyle w:val="ConsPlusNonformat0"/>
        <w:jc w:val="both"/>
      </w:pPr>
    </w:p>
    <w:p w:rsidR="000B74AB" w:rsidRDefault="00636920">
      <w:pPr>
        <w:pStyle w:val="ConsPlusNonformat0"/>
        <w:jc w:val="both"/>
      </w:pPr>
      <w:r>
        <w:t>Документы получены _______________________</w:t>
      </w:r>
    </w:p>
    <w:p w:rsidR="000B74AB" w:rsidRDefault="00636920">
      <w:pPr>
        <w:pStyle w:val="ConsPlusNonformat0"/>
        <w:jc w:val="both"/>
      </w:pPr>
      <w:r>
        <w:t xml:space="preserve">                       (дата, подпись)</w:t>
      </w: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ind w:firstLine="540"/>
        <w:jc w:val="both"/>
      </w:pPr>
    </w:p>
    <w:p w:rsidR="00DB6635" w:rsidRDefault="00DB6635">
      <w:pPr>
        <w:pStyle w:val="ConsPlusNormal0"/>
        <w:ind w:firstLine="540"/>
        <w:jc w:val="both"/>
      </w:pPr>
    </w:p>
    <w:p w:rsidR="000B74AB" w:rsidRDefault="00636920">
      <w:pPr>
        <w:pStyle w:val="ConsPlusNormal0"/>
        <w:jc w:val="right"/>
        <w:outlineLvl w:val="1"/>
      </w:pPr>
      <w:r>
        <w:t>Приложение N 2</w:t>
      </w:r>
    </w:p>
    <w:p w:rsidR="000B74AB" w:rsidRPr="004F6F1A" w:rsidRDefault="00636920">
      <w:pPr>
        <w:pStyle w:val="ConsPlusNormal0"/>
        <w:jc w:val="right"/>
        <w:rPr>
          <w:szCs w:val="20"/>
        </w:rPr>
      </w:pPr>
      <w:r w:rsidRPr="004F6F1A">
        <w:rPr>
          <w:szCs w:val="20"/>
        </w:rPr>
        <w:t>к административному регламенту</w:t>
      </w:r>
    </w:p>
    <w:p w:rsidR="000B74AB" w:rsidRPr="004F6F1A" w:rsidRDefault="00636920">
      <w:pPr>
        <w:pStyle w:val="ConsPlusNormal0"/>
        <w:jc w:val="right"/>
        <w:rPr>
          <w:szCs w:val="20"/>
        </w:rPr>
      </w:pPr>
      <w:r w:rsidRPr="004F6F1A">
        <w:rPr>
          <w:szCs w:val="20"/>
        </w:rPr>
        <w:t>предоставления муниципальной услуги</w:t>
      </w:r>
    </w:p>
    <w:p w:rsidR="000B74AB" w:rsidRPr="004F6F1A" w:rsidRDefault="00636920">
      <w:pPr>
        <w:pStyle w:val="ConsPlusNormal0"/>
        <w:jc w:val="right"/>
        <w:rPr>
          <w:szCs w:val="20"/>
        </w:rPr>
      </w:pPr>
      <w:r w:rsidRPr="004F6F1A">
        <w:rPr>
          <w:szCs w:val="20"/>
        </w:rPr>
        <w:t>"Выдача разрешений на выполнение</w:t>
      </w:r>
    </w:p>
    <w:p w:rsidR="000B74AB" w:rsidRPr="004F6F1A" w:rsidRDefault="00636920">
      <w:pPr>
        <w:pStyle w:val="ConsPlusNormal0"/>
        <w:jc w:val="right"/>
        <w:rPr>
          <w:szCs w:val="20"/>
        </w:rPr>
      </w:pPr>
      <w:r w:rsidRPr="004F6F1A">
        <w:rPr>
          <w:szCs w:val="20"/>
        </w:rPr>
        <w:t>авиационных работ, парашютных прыжков,</w:t>
      </w:r>
    </w:p>
    <w:p w:rsidR="000B74AB" w:rsidRPr="004F6F1A" w:rsidRDefault="00636920">
      <w:pPr>
        <w:pStyle w:val="ConsPlusNormal0"/>
        <w:jc w:val="right"/>
        <w:rPr>
          <w:szCs w:val="20"/>
        </w:rPr>
      </w:pPr>
      <w:r w:rsidRPr="004F6F1A">
        <w:rPr>
          <w:szCs w:val="20"/>
        </w:rPr>
        <w:t>демонстрационных полетов воздушных</w:t>
      </w:r>
    </w:p>
    <w:p w:rsidR="004F6F1A" w:rsidRPr="000A4B51" w:rsidRDefault="00636920" w:rsidP="004F6F1A">
      <w:pPr>
        <w:pStyle w:val="ConsPlusNormal0"/>
        <w:jc w:val="right"/>
        <w:rPr>
          <w:szCs w:val="20"/>
        </w:rPr>
      </w:pPr>
      <w:r w:rsidRPr="004F6F1A">
        <w:rPr>
          <w:szCs w:val="20"/>
        </w:rPr>
        <w:t xml:space="preserve">судов, </w:t>
      </w:r>
      <w:r w:rsidR="004F6F1A" w:rsidRPr="004F6F1A">
        <w:rPr>
          <w:szCs w:val="20"/>
        </w:rPr>
        <w:t xml:space="preserve">полетов беспилотных воздушных судов </w:t>
      </w:r>
    </w:p>
    <w:p w:rsidR="004F6F1A" w:rsidRPr="000A4B51" w:rsidRDefault="004F6F1A" w:rsidP="004F6F1A">
      <w:pPr>
        <w:pStyle w:val="ConsPlusNormal0"/>
        <w:jc w:val="right"/>
        <w:rPr>
          <w:szCs w:val="20"/>
        </w:rPr>
      </w:pPr>
      <w:r w:rsidRPr="004F6F1A">
        <w:rPr>
          <w:szCs w:val="20"/>
        </w:rPr>
        <w:t>(за исключением полетов беспилотных воздушных судов</w:t>
      </w:r>
    </w:p>
    <w:p w:rsidR="004F6F1A" w:rsidRPr="004F6F1A" w:rsidRDefault="004F6F1A" w:rsidP="004F6F1A">
      <w:pPr>
        <w:pStyle w:val="ConsPlusNormal0"/>
        <w:jc w:val="right"/>
        <w:rPr>
          <w:szCs w:val="20"/>
        </w:rPr>
      </w:pPr>
      <w:r w:rsidRPr="004F6F1A">
        <w:rPr>
          <w:szCs w:val="20"/>
        </w:rPr>
        <w:t xml:space="preserve"> с максимальной взлетной массой менее 0,25 кг)</w:t>
      </w:r>
      <w:r w:rsidR="00636920" w:rsidRPr="004F6F1A">
        <w:rPr>
          <w:szCs w:val="20"/>
        </w:rPr>
        <w:t xml:space="preserve">, </w:t>
      </w:r>
    </w:p>
    <w:p w:rsidR="000B74AB" w:rsidRPr="004F6F1A" w:rsidRDefault="00636920" w:rsidP="004F6F1A">
      <w:pPr>
        <w:pStyle w:val="ConsPlusNormal0"/>
        <w:jc w:val="right"/>
        <w:rPr>
          <w:szCs w:val="20"/>
        </w:rPr>
      </w:pPr>
      <w:r w:rsidRPr="004F6F1A">
        <w:rPr>
          <w:szCs w:val="20"/>
        </w:rPr>
        <w:t>подъема привязных аэростатов</w:t>
      </w:r>
    </w:p>
    <w:p w:rsidR="00CF48E8" w:rsidRPr="004F6F1A" w:rsidRDefault="00636920">
      <w:pPr>
        <w:pStyle w:val="ConsPlusNormal0"/>
        <w:jc w:val="right"/>
        <w:rPr>
          <w:szCs w:val="20"/>
        </w:rPr>
      </w:pPr>
      <w:r w:rsidRPr="004F6F1A">
        <w:rPr>
          <w:szCs w:val="20"/>
        </w:rPr>
        <w:t xml:space="preserve">над территорией </w:t>
      </w:r>
      <w:r w:rsidR="00CF48E8" w:rsidRPr="004F6F1A">
        <w:rPr>
          <w:szCs w:val="20"/>
        </w:rPr>
        <w:t>города Куйбышева</w:t>
      </w:r>
    </w:p>
    <w:p w:rsidR="000B74AB" w:rsidRPr="004F6F1A" w:rsidRDefault="00CF48E8">
      <w:pPr>
        <w:pStyle w:val="ConsPlusNormal0"/>
        <w:jc w:val="right"/>
        <w:rPr>
          <w:szCs w:val="20"/>
        </w:rPr>
      </w:pPr>
      <w:r w:rsidRPr="004F6F1A">
        <w:rPr>
          <w:szCs w:val="20"/>
        </w:rPr>
        <w:t xml:space="preserve"> Куйбышевского района НСО</w:t>
      </w:r>
      <w:r w:rsidR="00636920" w:rsidRPr="004F6F1A">
        <w:rPr>
          <w:szCs w:val="20"/>
        </w:rPr>
        <w:t>, а</w:t>
      </w:r>
    </w:p>
    <w:p w:rsidR="000B74AB" w:rsidRDefault="00636920">
      <w:pPr>
        <w:pStyle w:val="ConsPlusNormal0"/>
        <w:jc w:val="right"/>
      </w:pPr>
      <w:r w:rsidRPr="004F6F1A">
        <w:rPr>
          <w:szCs w:val="20"/>
        </w:rPr>
        <w:t>также посадку</w:t>
      </w:r>
      <w:r>
        <w:t xml:space="preserve"> (взлет) на площадки,</w:t>
      </w:r>
    </w:p>
    <w:p w:rsidR="000B74AB" w:rsidRDefault="00636920">
      <w:pPr>
        <w:pStyle w:val="ConsPlusNormal0"/>
        <w:jc w:val="right"/>
      </w:pPr>
      <w:r>
        <w:t>расположенные в границах города,</w:t>
      </w:r>
    </w:p>
    <w:p w:rsidR="000B74AB" w:rsidRDefault="00636920">
      <w:pPr>
        <w:pStyle w:val="ConsPlusNormal0"/>
        <w:jc w:val="right"/>
      </w:pPr>
      <w:r>
        <w:t>сведения о которых не</w:t>
      </w:r>
    </w:p>
    <w:p w:rsidR="000B74AB" w:rsidRDefault="00636920">
      <w:pPr>
        <w:pStyle w:val="ConsPlusNormal0"/>
        <w:jc w:val="right"/>
      </w:pPr>
      <w:r>
        <w:t>опубликованы в документах</w:t>
      </w:r>
    </w:p>
    <w:p w:rsidR="000B74AB" w:rsidRDefault="00636920">
      <w:pPr>
        <w:pStyle w:val="ConsPlusNormal0"/>
        <w:jc w:val="right"/>
      </w:pPr>
      <w:r>
        <w:t>аэронавигационной информации"</w:t>
      </w:r>
    </w:p>
    <w:p w:rsidR="000B74AB" w:rsidRDefault="000B74AB">
      <w:pPr>
        <w:pStyle w:val="ConsPlusNormal0"/>
        <w:ind w:firstLine="540"/>
        <w:jc w:val="both"/>
      </w:pPr>
    </w:p>
    <w:p w:rsidR="00324915" w:rsidRDefault="00324915">
      <w:pPr>
        <w:pStyle w:val="ConsPlusNormal0"/>
        <w:ind w:firstLine="540"/>
        <w:jc w:val="both"/>
      </w:pPr>
    </w:p>
    <w:p w:rsidR="00324915" w:rsidRDefault="00324915">
      <w:pPr>
        <w:pStyle w:val="ConsPlusNormal0"/>
        <w:ind w:firstLine="540"/>
        <w:jc w:val="both"/>
      </w:pPr>
    </w:p>
    <w:p w:rsidR="00324915" w:rsidRDefault="00324915">
      <w:pPr>
        <w:pStyle w:val="ConsPlusNormal0"/>
        <w:ind w:firstLine="540"/>
        <w:jc w:val="both"/>
      </w:pPr>
    </w:p>
    <w:p w:rsidR="00324915" w:rsidRDefault="00324915">
      <w:pPr>
        <w:pStyle w:val="ConsPlusNormal0"/>
        <w:ind w:firstLine="540"/>
        <w:jc w:val="both"/>
      </w:pPr>
    </w:p>
    <w:p w:rsidR="00324915" w:rsidRDefault="00324915">
      <w:pPr>
        <w:pStyle w:val="ConsPlusNormal0"/>
        <w:ind w:firstLine="540"/>
        <w:jc w:val="both"/>
      </w:pPr>
    </w:p>
    <w:p w:rsidR="00324915" w:rsidRDefault="00324915">
      <w:pPr>
        <w:pStyle w:val="ConsPlusNormal0"/>
        <w:ind w:firstLine="540"/>
        <w:jc w:val="both"/>
      </w:pPr>
    </w:p>
    <w:p w:rsidR="00324915" w:rsidRDefault="00324915">
      <w:pPr>
        <w:pStyle w:val="ConsPlusNormal0"/>
        <w:ind w:firstLine="540"/>
        <w:jc w:val="both"/>
      </w:pPr>
    </w:p>
    <w:p w:rsidR="000B74AB" w:rsidRDefault="00636920">
      <w:pPr>
        <w:pStyle w:val="ConsPlusNormal0"/>
        <w:jc w:val="center"/>
      </w:pPr>
      <w:bookmarkStart w:id="8" w:name="P441"/>
      <w:bookmarkEnd w:id="8"/>
      <w:r>
        <w:t>ОБРАЗЕЦ РАЗРЕШЕНИЯ</w:t>
      </w:r>
    </w:p>
    <w:p w:rsidR="000B74AB" w:rsidRDefault="000B74AB">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133"/>
        <w:gridCol w:w="3798"/>
      </w:tblGrid>
      <w:tr w:rsidR="000B74AB">
        <w:tc>
          <w:tcPr>
            <w:tcW w:w="4138" w:type="dxa"/>
            <w:tcBorders>
              <w:top w:val="nil"/>
              <w:left w:val="nil"/>
              <w:bottom w:val="nil"/>
              <w:right w:val="nil"/>
            </w:tcBorders>
          </w:tcPr>
          <w:p w:rsidR="000B74AB" w:rsidRDefault="00636920" w:rsidP="00324915">
            <w:pPr>
              <w:pStyle w:val="ConsPlusNormal0"/>
            </w:pPr>
            <w:r>
              <w:t xml:space="preserve">Бланк администрации города </w:t>
            </w:r>
            <w:r w:rsidR="00324915">
              <w:t>Куйбышева</w:t>
            </w:r>
          </w:p>
        </w:tc>
        <w:tc>
          <w:tcPr>
            <w:tcW w:w="1133" w:type="dxa"/>
            <w:tcBorders>
              <w:top w:val="nil"/>
              <w:left w:val="nil"/>
              <w:bottom w:val="nil"/>
              <w:right w:val="nil"/>
            </w:tcBorders>
          </w:tcPr>
          <w:p w:rsidR="000B74AB" w:rsidRDefault="000B74AB">
            <w:pPr>
              <w:pStyle w:val="ConsPlusNormal0"/>
            </w:pPr>
          </w:p>
        </w:tc>
        <w:tc>
          <w:tcPr>
            <w:tcW w:w="3798" w:type="dxa"/>
            <w:tcBorders>
              <w:top w:val="nil"/>
              <w:left w:val="nil"/>
              <w:bottom w:val="single" w:sz="4" w:space="0" w:color="auto"/>
              <w:right w:val="nil"/>
            </w:tcBorders>
          </w:tcPr>
          <w:p w:rsidR="000B74AB" w:rsidRDefault="000B74AB">
            <w:pPr>
              <w:pStyle w:val="ConsPlusNormal0"/>
            </w:pPr>
          </w:p>
        </w:tc>
      </w:tr>
      <w:tr w:rsidR="000B74AB">
        <w:tc>
          <w:tcPr>
            <w:tcW w:w="4138" w:type="dxa"/>
            <w:tcBorders>
              <w:top w:val="nil"/>
              <w:left w:val="nil"/>
              <w:bottom w:val="nil"/>
              <w:right w:val="nil"/>
            </w:tcBorders>
          </w:tcPr>
          <w:p w:rsidR="000B74AB" w:rsidRDefault="000B74AB">
            <w:pPr>
              <w:pStyle w:val="ConsPlusNormal0"/>
            </w:pPr>
          </w:p>
        </w:tc>
        <w:tc>
          <w:tcPr>
            <w:tcW w:w="1133" w:type="dxa"/>
            <w:tcBorders>
              <w:top w:val="nil"/>
              <w:left w:val="nil"/>
              <w:bottom w:val="nil"/>
              <w:right w:val="nil"/>
            </w:tcBorders>
          </w:tcPr>
          <w:p w:rsidR="000B74AB" w:rsidRDefault="000B74AB">
            <w:pPr>
              <w:pStyle w:val="ConsPlusNormal0"/>
            </w:pPr>
          </w:p>
        </w:tc>
        <w:tc>
          <w:tcPr>
            <w:tcW w:w="3798" w:type="dxa"/>
            <w:tcBorders>
              <w:top w:val="single" w:sz="4" w:space="0" w:color="auto"/>
              <w:left w:val="nil"/>
              <w:bottom w:val="nil"/>
              <w:right w:val="nil"/>
            </w:tcBorders>
          </w:tcPr>
          <w:p w:rsidR="000B74AB" w:rsidRDefault="00636920">
            <w:pPr>
              <w:pStyle w:val="ConsPlusNormal0"/>
              <w:jc w:val="center"/>
            </w:pPr>
            <w:r>
              <w:t>(фамилия, имя, отчество заявителя - гражданина или наименование заявителя - юридического лица)</w:t>
            </w:r>
          </w:p>
        </w:tc>
      </w:tr>
      <w:tr w:rsidR="000B74AB">
        <w:tc>
          <w:tcPr>
            <w:tcW w:w="4138" w:type="dxa"/>
            <w:tcBorders>
              <w:top w:val="nil"/>
              <w:left w:val="nil"/>
              <w:bottom w:val="nil"/>
              <w:right w:val="nil"/>
            </w:tcBorders>
          </w:tcPr>
          <w:p w:rsidR="000B74AB" w:rsidRDefault="000B74AB">
            <w:pPr>
              <w:pStyle w:val="ConsPlusNormal0"/>
            </w:pPr>
          </w:p>
        </w:tc>
        <w:tc>
          <w:tcPr>
            <w:tcW w:w="1133" w:type="dxa"/>
            <w:tcBorders>
              <w:top w:val="nil"/>
              <w:left w:val="nil"/>
              <w:bottom w:val="nil"/>
              <w:right w:val="nil"/>
            </w:tcBorders>
          </w:tcPr>
          <w:p w:rsidR="000B74AB" w:rsidRDefault="000B74AB">
            <w:pPr>
              <w:pStyle w:val="ConsPlusNormal0"/>
            </w:pPr>
          </w:p>
        </w:tc>
        <w:tc>
          <w:tcPr>
            <w:tcW w:w="3798" w:type="dxa"/>
            <w:tcBorders>
              <w:top w:val="nil"/>
              <w:left w:val="nil"/>
              <w:bottom w:val="nil"/>
              <w:right w:val="nil"/>
            </w:tcBorders>
          </w:tcPr>
          <w:p w:rsidR="000B74AB" w:rsidRDefault="000B74AB">
            <w:pPr>
              <w:pStyle w:val="ConsPlusNormal0"/>
            </w:pPr>
          </w:p>
        </w:tc>
      </w:tr>
      <w:tr w:rsidR="000B74AB">
        <w:tc>
          <w:tcPr>
            <w:tcW w:w="4138" w:type="dxa"/>
            <w:tcBorders>
              <w:top w:val="nil"/>
              <w:left w:val="nil"/>
              <w:bottom w:val="nil"/>
              <w:right w:val="nil"/>
            </w:tcBorders>
          </w:tcPr>
          <w:p w:rsidR="000B74AB" w:rsidRDefault="00324915">
            <w:pPr>
              <w:pStyle w:val="ConsPlusNormal0"/>
            </w:pPr>
            <w:r>
              <w:t xml:space="preserve">                                                                                     </w:t>
            </w:r>
            <w:r w:rsidR="00636920">
              <w:t>Дата, исходящий номер</w:t>
            </w:r>
          </w:p>
        </w:tc>
        <w:tc>
          <w:tcPr>
            <w:tcW w:w="1133" w:type="dxa"/>
            <w:tcBorders>
              <w:top w:val="nil"/>
              <w:left w:val="nil"/>
              <w:bottom w:val="nil"/>
              <w:right w:val="nil"/>
            </w:tcBorders>
          </w:tcPr>
          <w:p w:rsidR="000B74AB" w:rsidRDefault="000B74AB">
            <w:pPr>
              <w:pStyle w:val="ConsPlusNormal0"/>
            </w:pPr>
          </w:p>
        </w:tc>
        <w:tc>
          <w:tcPr>
            <w:tcW w:w="3798" w:type="dxa"/>
            <w:tcBorders>
              <w:top w:val="nil"/>
              <w:left w:val="nil"/>
              <w:bottom w:val="single" w:sz="4" w:space="0" w:color="auto"/>
              <w:right w:val="nil"/>
            </w:tcBorders>
          </w:tcPr>
          <w:p w:rsidR="000B74AB" w:rsidRDefault="000B74AB">
            <w:pPr>
              <w:pStyle w:val="ConsPlusNormal0"/>
            </w:pPr>
          </w:p>
        </w:tc>
      </w:tr>
      <w:tr w:rsidR="000B74AB">
        <w:tc>
          <w:tcPr>
            <w:tcW w:w="4138" w:type="dxa"/>
            <w:tcBorders>
              <w:top w:val="nil"/>
              <w:left w:val="nil"/>
              <w:bottom w:val="nil"/>
              <w:right w:val="nil"/>
            </w:tcBorders>
          </w:tcPr>
          <w:p w:rsidR="000B74AB" w:rsidRDefault="000B74AB">
            <w:pPr>
              <w:pStyle w:val="ConsPlusNormal0"/>
            </w:pPr>
          </w:p>
        </w:tc>
        <w:tc>
          <w:tcPr>
            <w:tcW w:w="1133" w:type="dxa"/>
            <w:tcBorders>
              <w:top w:val="nil"/>
              <w:left w:val="nil"/>
              <w:bottom w:val="nil"/>
              <w:right w:val="nil"/>
            </w:tcBorders>
          </w:tcPr>
          <w:p w:rsidR="000B74AB" w:rsidRDefault="000B74AB">
            <w:pPr>
              <w:pStyle w:val="ConsPlusNormal0"/>
            </w:pPr>
          </w:p>
        </w:tc>
        <w:tc>
          <w:tcPr>
            <w:tcW w:w="3798" w:type="dxa"/>
            <w:tcBorders>
              <w:top w:val="single" w:sz="4" w:space="0" w:color="auto"/>
              <w:left w:val="nil"/>
              <w:bottom w:val="nil"/>
              <w:right w:val="nil"/>
            </w:tcBorders>
          </w:tcPr>
          <w:p w:rsidR="000B74AB" w:rsidRDefault="00636920">
            <w:pPr>
              <w:pStyle w:val="ConsPlusNormal0"/>
              <w:jc w:val="center"/>
            </w:pPr>
            <w:r>
              <w:t>(почтовый адрес заявителя)</w:t>
            </w:r>
          </w:p>
        </w:tc>
      </w:tr>
    </w:tbl>
    <w:p w:rsidR="000B74AB" w:rsidRDefault="000B74AB">
      <w:pPr>
        <w:pStyle w:val="ConsPlusNormal0"/>
        <w:ind w:firstLine="540"/>
        <w:jc w:val="both"/>
      </w:pPr>
    </w:p>
    <w:p w:rsidR="000B74AB" w:rsidRDefault="00636920">
      <w:pPr>
        <w:pStyle w:val="ConsPlusNonformat0"/>
        <w:jc w:val="both"/>
      </w:pPr>
      <w:r>
        <w:t xml:space="preserve">                                РАЗРЕШЕНИЕ</w:t>
      </w:r>
    </w:p>
    <w:p w:rsidR="000B74AB" w:rsidRDefault="00636920">
      <w:pPr>
        <w:pStyle w:val="ConsPlusNonformat0"/>
        <w:jc w:val="both"/>
      </w:pPr>
      <w:r>
        <w:t xml:space="preserve">           на выполнение авиационных работ, парашютных прыжков,</w:t>
      </w:r>
    </w:p>
    <w:p w:rsidR="000B74AB" w:rsidRDefault="00636920">
      <w:pPr>
        <w:pStyle w:val="ConsPlusNonformat0"/>
        <w:jc w:val="both"/>
      </w:pPr>
      <w:r>
        <w:t xml:space="preserve">             демонстрационных полетов воздушных судов, полетов</w:t>
      </w:r>
    </w:p>
    <w:p w:rsidR="000B74AB" w:rsidRDefault="00636920">
      <w:pPr>
        <w:pStyle w:val="ConsPlusNonformat0"/>
        <w:jc w:val="both"/>
      </w:pPr>
      <w:r>
        <w:t xml:space="preserve">              беспилотных воздушных судов, подъемов привязных</w:t>
      </w:r>
    </w:p>
    <w:p w:rsidR="00CF48E8" w:rsidRDefault="00636920">
      <w:pPr>
        <w:pStyle w:val="ConsPlusNonformat0"/>
        <w:jc w:val="both"/>
      </w:pPr>
      <w:r>
        <w:t xml:space="preserve">            аэростатов над территорией </w:t>
      </w:r>
      <w:r w:rsidR="00CF48E8">
        <w:t>города Куйбышева</w:t>
      </w:r>
    </w:p>
    <w:p w:rsidR="000B74AB" w:rsidRDefault="00CF48E8">
      <w:pPr>
        <w:pStyle w:val="ConsPlusNonformat0"/>
        <w:jc w:val="both"/>
      </w:pPr>
      <w:r>
        <w:t xml:space="preserve">                    Куйбышевского района НСО</w:t>
      </w:r>
      <w:r w:rsidR="00636920">
        <w:t>, а также</w:t>
      </w:r>
    </w:p>
    <w:p w:rsidR="000B74AB" w:rsidRDefault="00636920">
      <w:pPr>
        <w:pStyle w:val="ConsPlusNonformat0"/>
        <w:jc w:val="both"/>
      </w:pPr>
      <w:r>
        <w:t xml:space="preserve">            посадку (взлет) на расположенные в границах города</w:t>
      </w:r>
    </w:p>
    <w:p w:rsidR="000B74AB" w:rsidRDefault="00636920">
      <w:pPr>
        <w:pStyle w:val="ConsPlusNonformat0"/>
        <w:jc w:val="both"/>
      </w:pPr>
      <w:r>
        <w:t xml:space="preserve">               площадки, сведения о которых не опубликованы</w:t>
      </w:r>
    </w:p>
    <w:p w:rsidR="000B74AB" w:rsidRDefault="00636920">
      <w:pPr>
        <w:pStyle w:val="ConsPlusNonformat0"/>
        <w:jc w:val="both"/>
      </w:pPr>
      <w:r>
        <w:t xml:space="preserve">                 в документах аэронавигационной информации</w:t>
      </w:r>
    </w:p>
    <w:p w:rsidR="000B74AB" w:rsidRDefault="000B74AB">
      <w:pPr>
        <w:pStyle w:val="ConsPlusNonformat0"/>
        <w:jc w:val="both"/>
      </w:pPr>
    </w:p>
    <w:p w:rsidR="000B74AB" w:rsidRDefault="00636920">
      <w:pPr>
        <w:pStyle w:val="ConsPlusNonformat0"/>
        <w:jc w:val="both"/>
      </w:pPr>
      <w:r>
        <w:t>Выдано</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(полное наименование с указанием организационно-правовой формы</w:t>
      </w:r>
    </w:p>
    <w:p w:rsidR="000B74AB" w:rsidRDefault="00636920">
      <w:pPr>
        <w:pStyle w:val="ConsPlusNonformat0"/>
        <w:jc w:val="both"/>
      </w:pPr>
      <w:r>
        <w:t xml:space="preserve">          юридического лица; фамилия, имя, отчество (при наличии)</w:t>
      </w:r>
    </w:p>
    <w:p w:rsidR="000B74AB" w:rsidRDefault="00636920">
      <w:pPr>
        <w:pStyle w:val="ConsPlusNonformat0"/>
        <w:jc w:val="both"/>
      </w:pPr>
      <w:r>
        <w:t xml:space="preserve">            физического лица, индивидуального предпринимателя)</w:t>
      </w:r>
    </w:p>
    <w:p w:rsidR="000B74AB" w:rsidRDefault="00636920">
      <w:pPr>
        <w:pStyle w:val="ConsPlusNonformat0"/>
        <w:jc w:val="both"/>
      </w:pPr>
      <w:r>
        <w:t xml:space="preserve">на выполнение над территорией (в границах) </w:t>
      </w:r>
      <w:r w:rsidR="00324915">
        <w:t>города Куйбышева Куйбышевского района НСО</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(вид деятельности, в отношении которого выдано разрешение)</w:t>
      </w:r>
    </w:p>
    <w:p w:rsidR="000B74AB" w:rsidRDefault="00636920">
      <w:pPr>
        <w:pStyle w:val="ConsPlusNonformat0"/>
        <w:jc w:val="both"/>
      </w:pPr>
      <w:r>
        <w:t>с целью: __________________________________________________________________</w:t>
      </w:r>
    </w:p>
    <w:p w:rsidR="000B74AB" w:rsidRDefault="00636920">
      <w:pPr>
        <w:pStyle w:val="ConsPlusNonformat0"/>
        <w:jc w:val="both"/>
      </w:pPr>
      <w:r>
        <w:t xml:space="preserve">                 (цель осуществления вида деятельности, в отношении</w:t>
      </w:r>
    </w:p>
    <w:p w:rsidR="000B74AB" w:rsidRDefault="00636920">
      <w:pPr>
        <w:pStyle w:val="ConsPlusNonformat0"/>
        <w:jc w:val="both"/>
      </w:pPr>
      <w:r>
        <w:t xml:space="preserve">                            которого выдано разрешение)</w:t>
      </w:r>
    </w:p>
    <w:p w:rsidR="000B74AB" w:rsidRDefault="00636920">
      <w:pPr>
        <w:pStyle w:val="ConsPlusNonformat0"/>
        <w:jc w:val="both"/>
      </w:pPr>
      <w:r>
        <w:lastRenderedPageBreak/>
        <w:t>на воздушном судне (воздушных судах):</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(вид, тип (наименование) воздушного судна,</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их количество, государственный и регистрационный</w:t>
      </w:r>
    </w:p>
    <w:p w:rsidR="000B74AB" w:rsidRDefault="00636920">
      <w:pPr>
        <w:pStyle w:val="ConsPlusNonformat0"/>
        <w:jc w:val="both"/>
      </w:pPr>
      <w:r>
        <w:t xml:space="preserve">                    опознавательные знаки (при наличии)</w:t>
      </w:r>
    </w:p>
    <w:p w:rsidR="000B74AB" w:rsidRDefault="000B74AB">
      <w:pPr>
        <w:pStyle w:val="ConsPlusNonformat0"/>
        <w:jc w:val="both"/>
      </w:pPr>
    </w:p>
    <w:p w:rsidR="000B74AB" w:rsidRDefault="00636920">
      <w:pPr>
        <w:pStyle w:val="ConsPlusNonformat0"/>
        <w:jc w:val="both"/>
      </w:pPr>
      <w:r>
        <w:t>Дата, время начала и окончания осуществления разрешаемого вида</w:t>
      </w:r>
    </w:p>
    <w:p w:rsidR="000B74AB" w:rsidRDefault="00636920">
      <w:pPr>
        <w:pStyle w:val="ConsPlusNonformat0"/>
        <w:jc w:val="both"/>
      </w:pPr>
      <w:r>
        <w:t>деятельности: с _______ час. ______ мин. "____" _____________ 20____ г.</w:t>
      </w:r>
    </w:p>
    <w:p w:rsidR="000B74AB" w:rsidRDefault="00636920">
      <w:pPr>
        <w:pStyle w:val="ConsPlusNonformat0"/>
        <w:jc w:val="both"/>
      </w:pPr>
      <w:r>
        <w:t xml:space="preserve">    до ______ час. ______ мин. "____" _____________ 20____ г.</w:t>
      </w:r>
    </w:p>
    <w:p w:rsidR="000B74AB" w:rsidRDefault="000B74AB">
      <w:pPr>
        <w:pStyle w:val="ConsPlusNonformat0"/>
        <w:jc w:val="both"/>
      </w:pPr>
    </w:p>
    <w:p w:rsidR="000B74AB" w:rsidRDefault="00636920">
      <w:pPr>
        <w:pStyle w:val="ConsPlusNonformat0"/>
        <w:jc w:val="both"/>
      </w:pPr>
      <w:r>
        <w:t>Место осуществления разрешаемого вида деятельности, высота ________________</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___________________                                         _______________</w:t>
      </w: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ind w:firstLine="540"/>
        <w:jc w:val="both"/>
      </w:pPr>
    </w:p>
    <w:p w:rsidR="00DB6635" w:rsidRDefault="00DB6635">
      <w:pPr>
        <w:pStyle w:val="ConsPlusNormal0"/>
        <w:jc w:val="right"/>
        <w:outlineLvl w:val="1"/>
      </w:pPr>
    </w:p>
    <w:p w:rsidR="00367E0C" w:rsidRDefault="00367E0C" w:rsidP="00367E0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             __________________    ____________________________________</w:t>
      </w:r>
    </w:p>
    <w:p w:rsidR="00367E0C" w:rsidRPr="008E47DA" w:rsidRDefault="00367E0C" w:rsidP="00367E0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Pr="008E47DA">
        <w:rPr>
          <w:rFonts w:ascii="Times New Roman" w:hAnsi="Times New Roman" w:cs="Times New Roman"/>
          <w:sz w:val="18"/>
          <w:szCs w:val="18"/>
        </w:rPr>
        <w:t>(должность)</w:t>
      </w:r>
      <w:r>
        <w:rPr>
          <w:rFonts w:ascii="Times New Roman" w:hAnsi="Times New Roman" w:cs="Times New Roman"/>
          <w:sz w:val="18"/>
          <w:szCs w:val="18"/>
        </w:rPr>
        <w:t xml:space="preserve">                                                                   </w:t>
      </w:r>
      <w:r w:rsidRPr="008E47D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8E47DA">
        <w:rPr>
          <w:rFonts w:ascii="Times New Roman" w:hAnsi="Times New Roman" w:cs="Times New Roman"/>
          <w:sz w:val="18"/>
          <w:szCs w:val="18"/>
        </w:rPr>
        <w:t>(фамилия, имя, отчество (при наличии)</w:t>
      </w:r>
    </w:p>
    <w:p w:rsidR="00367E0C" w:rsidRDefault="00367E0C" w:rsidP="00367E0C">
      <w:pPr>
        <w:autoSpaceDE w:val="0"/>
        <w:autoSpaceDN w:val="0"/>
        <w:adjustRightInd w:val="0"/>
        <w:jc w:val="both"/>
        <w:rPr>
          <w:rFonts w:ascii="Times New Roman" w:hAnsi="Times New Roman" w:cs="Times New Roman"/>
          <w:iCs/>
          <w:sz w:val="28"/>
          <w:szCs w:val="28"/>
        </w:rPr>
      </w:pPr>
      <w:r>
        <w:rPr>
          <w:rFonts w:ascii="Times New Roman" w:hAnsi="Times New Roman" w:cs="Times New Roman"/>
          <w:sz w:val="18"/>
          <w:szCs w:val="18"/>
        </w:rPr>
        <w:t>Дата</w:t>
      </w: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DB6635" w:rsidRDefault="00DB6635">
      <w:pPr>
        <w:pStyle w:val="ConsPlusNormal0"/>
        <w:jc w:val="right"/>
        <w:outlineLvl w:val="1"/>
      </w:pPr>
    </w:p>
    <w:p w:rsidR="00367E0C" w:rsidRDefault="00367E0C">
      <w:pPr>
        <w:pStyle w:val="ConsPlusNormal0"/>
        <w:jc w:val="right"/>
        <w:outlineLvl w:val="1"/>
      </w:pPr>
    </w:p>
    <w:p w:rsidR="000B74AB" w:rsidRDefault="00636920">
      <w:pPr>
        <w:pStyle w:val="ConsPlusNormal0"/>
        <w:jc w:val="right"/>
        <w:outlineLvl w:val="1"/>
      </w:pPr>
      <w:r>
        <w:t xml:space="preserve">Приложение N </w:t>
      </w:r>
      <w:r w:rsidR="00367E0C">
        <w:t>3</w:t>
      </w:r>
    </w:p>
    <w:p w:rsidR="000B74AB" w:rsidRDefault="00636920">
      <w:pPr>
        <w:pStyle w:val="ConsPlusNormal0"/>
        <w:jc w:val="right"/>
      </w:pPr>
      <w:r>
        <w:t>к административному регламенту</w:t>
      </w:r>
    </w:p>
    <w:p w:rsidR="000B74AB" w:rsidRDefault="00636920">
      <w:pPr>
        <w:pStyle w:val="ConsPlusNormal0"/>
        <w:jc w:val="right"/>
      </w:pPr>
      <w:r>
        <w:t>предоставления муниципальной услуги</w:t>
      </w:r>
    </w:p>
    <w:p w:rsidR="000B74AB" w:rsidRPr="004F6F1A" w:rsidRDefault="00636920">
      <w:pPr>
        <w:pStyle w:val="ConsPlusNormal0"/>
        <w:jc w:val="right"/>
        <w:rPr>
          <w:szCs w:val="20"/>
        </w:rPr>
      </w:pPr>
      <w:r w:rsidRPr="004F6F1A">
        <w:rPr>
          <w:szCs w:val="20"/>
        </w:rPr>
        <w:t>"Выдача разрешений на выполнение</w:t>
      </w:r>
    </w:p>
    <w:p w:rsidR="000B74AB" w:rsidRPr="004F6F1A" w:rsidRDefault="00636920">
      <w:pPr>
        <w:pStyle w:val="ConsPlusNormal0"/>
        <w:jc w:val="right"/>
        <w:rPr>
          <w:szCs w:val="20"/>
        </w:rPr>
      </w:pPr>
      <w:r w:rsidRPr="004F6F1A">
        <w:rPr>
          <w:szCs w:val="20"/>
        </w:rPr>
        <w:t>авиационных работ, парашютных прыжков,</w:t>
      </w:r>
    </w:p>
    <w:p w:rsidR="000B74AB" w:rsidRPr="004F6F1A" w:rsidRDefault="00636920">
      <w:pPr>
        <w:pStyle w:val="ConsPlusNormal0"/>
        <w:jc w:val="right"/>
        <w:rPr>
          <w:szCs w:val="20"/>
        </w:rPr>
      </w:pPr>
      <w:r w:rsidRPr="004F6F1A">
        <w:rPr>
          <w:szCs w:val="20"/>
        </w:rPr>
        <w:t>демонстрационных полетов воздушных</w:t>
      </w:r>
    </w:p>
    <w:p w:rsidR="004F6F1A" w:rsidRPr="000A4B51" w:rsidRDefault="00636920" w:rsidP="004F6F1A">
      <w:pPr>
        <w:pStyle w:val="ConsPlusNormal0"/>
        <w:jc w:val="right"/>
        <w:rPr>
          <w:szCs w:val="20"/>
        </w:rPr>
      </w:pPr>
      <w:r w:rsidRPr="004F6F1A">
        <w:rPr>
          <w:szCs w:val="20"/>
        </w:rPr>
        <w:t xml:space="preserve">судов, </w:t>
      </w:r>
      <w:r w:rsidR="004F6F1A" w:rsidRPr="004F6F1A">
        <w:rPr>
          <w:szCs w:val="20"/>
        </w:rPr>
        <w:t>полетов беспилотных воздушных судов</w:t>
      </w:r>
    </w:p>
    <w:p w:rsidR="004F6F1A" w:rsidRPr="004F6F1A" w:rsidRDefault="004F6F1A" w:rsidP="004F6F1A">
      <w:pPr>
        <w:pStyle w:val="ConsPlusNormal0"/>
        <w:jc w:val="right"/>
        <w:rPr>
          <w:szCs w:val="20"/>
        </w:rPr>
      </w:pPr>
      <w:r w:rsidRPr="004F6F1A">
        <w:rPr>
          <w:szCs w:val="20"/>
        </w:rPr>
        <w:t xml:space="preserve"> (за исключением полетов беспилотных воздушных судов</w:t>
      </w:r>
    </w:p>
    <w:p w:rsidR="004F6F1A" w:rsidRPr="000A4B51" w:rsidRDefault="004F6F1A" w:rsidP="004F6F1A">
      <w:pPr>
        <w:pStyle w:val="ConsPlusNormal0"/>
        <w:jc w:val="right"/>
        <w:rPr>
          <w:szCs w:val="20"/>
        </w:rPr>
      </w:pPr>
      <w:r w:rsidRPr="004F6F1A">
        <w:rPr>
          <w:szCs w:val="20"/>
        </w:rPr>
        <w:t xml:space="preserve"> с максимальной взлетной массой менее 0,25 кг)</w:t>
      </w:r>
      <w:r w:rsidR="00636920" w:rsidRPr="004F6F1A">
        <w:rPr>
          <w:szCs w:val="20"/>
        </w:rPr>
        <w:t xml:space="preserve">, </w:t>
      </w:r>
    </w:p>
    <w:p w:rsidR="000B74AB" w:rsidRPr="004F6F1A" w:rsidRDefault="00636920" w:rsidP="004F6F1A">
      <w:pPr>
        <w:pStyle w:val="ConsPlusNormal0"/>
        <w:jc w:val="right"/>
        <w:rPr>
          <w:szCs w:val="20"/>
        </w:rPr>
      </w:pPr>
      <w:r w:rsidRPr="004F6F1A">
        <w:rPr>
          <w:szCs w:val="20"/>
        </w:rPr>
        <w:t>подъема привязных аэростатов</w:t>
      </w:r>
    </w:p>
    <w:p w:rsidR="000A41C1" w:rsidRPr="004F6F1A" w:rsidRDefault="00636920">
      <w:pPr>
        <w:pStyle w:val="ConsPlusNormal0"/>
        <w:jc w:val="right"/>
        <w:rPr>
          <w:szCs w:val="20"/>
        </w:rPr>
      </w:pPr>
      <w:r w:rsidRPr="004F6F1A">
        <w:rPr>
          <w:szCs w:val="20"/>
        </w:rPr>
        <w:t xml:space="preserve">над территорией </w:t>
      </w:r>
      <w:r w:rsidR="000A41C1" w:rsidRPr="004F6F1A">
        <w:rPr>
          <w:szCs w:val="20"/>
        </w:rPr>
        <w:t xml:space="preserve">города Куйбышева </w:t>
      </w:r>
    </w:p>
    <w:p w:rsidR="000B74AB" w:rsidRDefault="000A41C1">
      <w:pPr>
        <w:pStyle w:val="ConsPlusNormal0"/>
        <w:jc w:val="right"/>
      </w:pPr>
      <w:r>
        <w:t>Куйбышевского района НСО</w:t>
      </w:r>
      <w:r w:rsidR="00636920">
        <w:t>, а</w:t>
      </w:r>
    </w:p>
    <w:p w:rsidR="000B74AB" w:rsidRDefault="00636920">
      <w:pPr>
        <w:pStyle w:val="ConsPlusNormal0"/>
        <w:jc w:val="right"/>
      </w:pPr>
      <w:r>
        <w:t>также посадку (взлет) на площадки,</w:t>
      </w:r>
    </w:p>
    <w:p w:rsidR="000B74AB" w:rsidRDefault="00636920">
      <w:pPr>
        <w:pStyle w:val="ConsPlusNormal0"/>
        <w:jc w:val="right"/>
      </w:pPr>
      <w:r>
        <w:t>расположенные в границах города,</w:t>
      </w:r>
    </w:p>
    <w:p w:rsidR="000B74AB" w:rsidRDefault="00636920">
      <w:pPr>
        <w:pStyle w:val="ConsPlusNormal0"/>
        <w:jc w:val="right"/>
      </w:pPr>
      <w:r>
        <w:t>сведения о которых не</w:t>
      </w:r>
    </w:p>
    <w:p w:rsidR="000B74AB" w:rsidRDefault="00636920">
      <w:pPr>
        <w:pStyle w:val="ConsPlusNormal0"/>
        <w:jc w:val="right"/>
      </w:pPr>
      <w:r>
        <w:t>опубликованы в документах</w:t>
      </w:r>
    </w:p>
    <w:p w:rsidR="000B74AB" w:rsidRDefault="00636920">
      <w:pPr>
        <w:pStyle w:val="ConsPlusNormal0"/>
        <w:jc w:val="right"/>
      </w:pPr>
      <w:r>
        <w:t>аэронавигационной информации"</w:t>
      </w:r>
    </w:p>
    <w:p w:rsidR="000B74AB" w:rsidRDefault="000B74AB">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133"/>
        <w:gridCol w:w="3798"/>
      </w:tblGrid>
      <w:tr w:rsidR="000B74AB">
        <w:tc>
          <w:tcPr>
            <w:tcW w:w="4138" w:type="dxa"/>
            <w:tcBorders>
              <w:top w:val="nil"/>
              <w:left w:val="nil"/>
              <w:bottom w:val="nil"/>
              <w:right w:val="nil"/>
            </w:tcBorders>
          </w:tcPr>
          <w:p w:rsidR="000B74AB" w:rsidRDefault="00636920" w:rsidP="000A41C1">
            <w:pPr>
              <w:pStyle w:val="ConsPlusNormal0"/>
            </w:pPr>
            <w:r>
              <w:t xml:space="preserve">Бланк администрации города </w:t>
            </w:r>
            <w:r w:rsidR="000A41C1">
              <w:t>Куйбышева</w:t>
            </w:r>
          </w:p>
        </w:tc>
        <w:tc>
          <w:tcPr>
            <w:tcW w:w="1133" w:type="dxa"/>
            <w:tcBorders>
              <w:top w:val="nil"/>
              <w:left w:val="nil"/>
              <w:bottom w:val="nil"/>
              <w:right w:val="nil"/>
            </w:tcBorders>
          </w:tcPr>
          <w:p w:rsidR="000B74AB" w:rsidRDefault="000B74AB">
            <w:pPr>
              <w:pStyle w:val="ConsPlusNormal0"/>
            </w:pPr>
          </w:p>
        </w:tc>
        <w:tc>
          <w:tcPr>
            <w:tcW w:w="3798" w:type="dxa"/>
            <w:tcBorders>
              <w:top w:val="nil"/>
              <w:left w:val="nil"/>
              <w:bottom w:val="single" w:sz="4" w:space="0" w:color="auto"/>
              <w:right w:val="nil"/>
            </w:tcBorders>
          </w:tcPr>
          <w:p w:rsidR="000B74AB" w:rsidRDefault="000B74AB">
            <w:pPr>
              <w:pStyle w:val="ConsPlusNormal0"/>
            </w:pPr>
          </w:p>
        </w:tc>
      </w:tr>
      <w:tr w:rsidR="000B74AB">
        <w:tc>
          <w:tcPr>
            <w:tcW w:w="4138" w:type="dxa"/>
            <w:tcBorders>
              <w:top w:val="nil"/>
              <w:left w:val="nil"/>
              <w:bottom w:val="nil"/>
              <w:right w:val="nil"/>
            </w:tcBorders>
          </w:tcPr>
          <w:p w:rsidR="000B74AB" w:rsidRDefault="000B74AB">
            <w:pPr>
              <w:pStyle w:val="ConsPlusNormal0"/>
            </w:pPr>
          </w:p>
        </w:tc>
        <w:tc>
          <w:tcPr>
            <w:tcW w:w="1133" w:type="dxa"/>
            <w:tcBorders>
              <w:top w:val="nil"/>
              <w:left w:val="nil"/>
              <w:bottom w:val="nil"/>
              <w:right w:val="nil"/>
            </w:tcBorders>
          </w:tcPr>
          <w:p w:rsidR="000B74AB" w:rsidRDefault="000B74AB">
            <w:pPr>
              <w:pStyle w:val="ConsPlusNormal0"/>
            </w:pPr>
          </w:p>
        </w:tc>
        <w:tc>
          <w:tcPr>
            <w:tcW w:w="3798" w:type="dxa"/>
            <w:tcBorders>
              <w:top w:val="single" w:sz="4" w:space="0" w:color="auto"/>
              <w:left w:val="nil"/>
              <w:bottom w:val="nil"/>
              <w:right w:val="nil"/>
            </w:tcBorders>
          </w:tcPr>
          <w:p w:rsidR="000B74AB" w:rsidRDefault="00636920">
            <w:pPr>
              <w:pStyle w:val="ConsPlusNormal0"/>
              <w:jc w:val="center"/>
            </w:pPr>
            <w:r>
              <w:t>(фамилия, имя, отчество заявителя - гражданина или наименование заявителя - юридического лица)</w:t>
            </w:r>
          </w:p>
        </w:tc>
      </w:tr>
      <w:tr w:rsidR="000B74AB">
        <w:tc>
          <w:tcPr>
            <w:tcW w:w="4138" w:type="dxa"/>
            <w:tcBorders>
              <w:top w:val="nil"/>
              <w:left w:val="nil"/>
              <w:bottom w:val="nil"/>
              <w:right w:val="nil"/>
            </w:tcBorders>
          </w:tcPr>
          <w:p w:rsidR="000B74AB" w:rsidRDefault="000B74AB">
            <w:pPr>
              <w:pStyle w:val="ConsPlusNormal0"/>
            </w:pPr>
          </w:p>
        </w:tc>
        <w:tc>
          <w:tcPr>
            <w:tcW w:w="1133" w:type="dxa"/>
            <w:tcBorders>
              <w:top w:val="nil"/>
              <w:left w:val="nil"/>
              <w:bottom w:val="nil"/>
              <w:right w:val="nil"/>
            </w:tcBorders>
          </w:tcPr>
          <w:p w:rsidR="000B74AB" w:rsidRDefault="000B74AB">
            <w:pPr>
              <w:pStyle w:val="ConsPlusNormal0"/>
            </w:pPr>
          </w:p>
        </w:tc>
        <w:tc>
          <w:tcPr>
            <w:tcW w:w="3798" w:type="dxa"/>
            <w:tcBorders>
              <w:top w:val="nil"/>
              <w:left w:val="nil"/>
              <w:bottom w:val="nil"/>
              <w:right w:val="nil"/>
            </w:tcBorders>
          </w:tcPr>
          <w:p w:rsidR="000B74AB" w:rsidRDefault="000B74AB">
            <w:pPr>
              <w:pStyle w:val="ConsPlusNormal0"/>
            </w:pPr>
          </w:p>
        </w:tc>
      </w:tr>
      <w:tr w:rsidR="000B74AB">
        <w:tc>
          <w:tcPr>
            <w:tcW w:w="4138" w:type="dxa"/>
            <w:tcBorders>
              <w:top w:val="nil"/>
              <w:left w:val="nil"/>
              <w:bottom w:val="nil"/>
              <w:right w:val="nil"/>
            </w:tcBorders>
          </w:tcPr>
          <w:p w:rsidR="000B74AB" w:rsidRDefault="00636920">
            <w:pPr>
              <w:pStyle w:val="ConsPlusNormal0"/>
            </w:pPr>
            <w:r>
              <w:t>Дата, исходящий номер</w:t>
            </w:r>
          </w:p>
        </w:tc>
        <w:tc>
          <w:tcPr>
            <w:tcW w:w="1133" w:type="dxa"/>
            <w:tcBorders>
              <w:top w:val="nil"/>
              <w:left w:val="nil"/>
              <w:bottom w:val="nil"/>
              <w:right w:val="nil"/>
            </w:tcBorders>
          </w:tcPr>
          <w:p w:rsidR="000B74AB" w:rsidRDefault="000B74AB">
            <w:pPr>
              <w:pStyle w:val="ConsPlusNormal0"/>
            </w:pPr>
          </w:p>
        </w:tc>
        <w:tc>
          <w:tcPr>
            <w:tcW w:w="3798" w:type="dxa"/>
            <w:tcBorders>
              <w:top w:val="nil"/>
              <w:left w:val="nil"/>
              <w:bottom w:val="single" w:sz="4" w:space="0" w:color="auto"/>
              <w:right w:val="nil"/>
            </w:tcBorders>
          </w:tcPr>
          <w:p w:rsidR="000B74AB" w:rsidRDefault="000B74AB">
            <w:pPr>
              <w:pStyle w:val="ConsPlusNormal0"/>
            </w:pPr>
          </w:p>
        </w:tc>
      </w:tr>
      <w:tr w:rsidR="000B74AB">
        <w:tc>
          <w:tcPr>
            <w:tcW w:w="4138" w:type="dxa"/>
            <w:tcBorders>
              <w:top w:val="nil"/>
              <w:left w:val="nil"/>
              <w:bottom w:val="nil"/>
              <w:right w:val="nil"/>
            </w:tcBorders>
          </w:tcPr>
          <w:p w:rsidR="000B74AB" w:rsidRDefault="000B74AB">
            <w:pPr>
              <w:pStyle w:val="ConsPlusNormal0"/>
            </w:pPr>
          </w:p>
        </w:tc>
        <w:tc>
          <w:tcPr>
            <w:tcW w:w="1133" w:type="dxa"/>
            <w:tcBorders>
              <w:top w:val="nil"/>
              <w:left w:val="nil"/>
              <w:bottom w:val="nil"/>
              <w:right w:val="nil"/>
            </w:tcBorders>
          </w:tcPr>
          <w:p w:rsidR="000B74AB" w:rsidRDefault="000B74AB">
            <w:pPr>
              <w:pStyle w:val="ConsPlusNormal0"/>
            </w:pPr>
          </w:p>
        </w:tc>
        <w:tc>
          <w:tcPr>
            <w:tcW w:w="3798" w:type="dxa"/>
            <w:tcBorders>
              <w:top w:val="single" w:sz="4" w:space="0" w:color="auto"/>
              <w:left w:val="nil"/>
              <w:bottom w:val="nil"/>
              <w:right w:val="nil"/>
            </w:tcBorders>
          </w:tcPr>
          <w:p w:rsidR="000B74AB" w:rsidRDefault="00636920">
            <w:pPr>
              <w:pStyle w:val="ConsPlusNormal0"/>
              <w:jc w:val="center"/>
            </w:pPr>
            <w:r>
              <w:t>(почтовый адрес заявителя)</w:t>
            </w:r>
          </w:p>
        </w:tc>
      </w:tr>
    </w:tbl>
    <w:p w:rsidR="000B74AB" w:rsidRDefault="000B74AB">
      <w:pPr>
        <w:pStyle w:val="ConsPlusNormal0"/>
        <w:ind w:firstLine="540"/>
        <w:jc w:val="both"/>
      </w:pPr>
    </w:p>
    <w:p w:rsidR="000B74AB" w:rsidRDefault="00636920">
      <w:pPr>
        <w:pStyle w:val="ConsPlusNormal0"/>
        <w:jc w:val="center"/>
      </w:pPr>
      <w:bookmarkStart w:id="9" w:name="P529"/>
      <w:bookmarkEnd w:id="9"/>
      <w:r>
        <w:t>ОТКАЗ В РАЗРЕШЕНИИ</w:t>
      </w:r>
    </w:p>
    <w:p w:rsidR="000B74AB" w:rsidRDefault="00636920">
      <w:pPr>
        <w:pStyle w:val="ConsPlusNormal0"/>
        <w:jc w:val="center"/>
      </w:pPr>
      <w:r>
        <w:t>на выполнение авиационных работ, парашютных прыжков,</w:t>
      </w:r>
    </w:p>
    <w:p w:rsidR="000B74AB" w:rsidRDefault="00636920">
      <w:pPr>
        <w:pStyle w:val="ConsPlusNormal0"/>
        <w:jc w:val="center"/>
      </w:pPr>
      <w:r>
        <w:t>демонстрационных полетов воздушных судов, полетов</w:t>
      </w:r>
    </w:p>
    <w:p w:rsidR="000B74AB" w:rsidRDefault="00636920">
      <w:pPr>
        <w:pStyle w:val="ConsPlusNormal0"/>
        <w:jc w:val="center"/>
      </w:pPr>
      <w:r>
        <w:t>беспилотных воздушных судов, подъемов привязных аэростатов</w:t>
      </w:r>
    </w:p>
    <w:p w:rsidR="000A41C1" w:rsidRDefault="00636920">
      <w:pPr>
        <w:pStyle w:val="ConsPlusNormal0"/>
        <w:jc w:val="center"/>
      </w:pPr>
      <w:r>
        <w:t xml:space="preserve">над территорией </w:t>
      </w:r>
      <w:r w:rsidR="000A41C1">
        <w:t>города Куйбышева</w:t>
      </w:r>
    </w:p>
    <w:p w:rsidR="000B74AB" w:rsidRDefault="000A41C1">
      <w:pPr>
        <w:pStyle w:val="ConsPlusNormal0"/>
        <w:jc w:val="center"/>
      </w:pPr>
      <w:r>
        <w:t>Куйбышевского района НСО</w:t>
      </w:r>
      <w:r w:rsidR="00636920">
        <w:t>, а также посадку (взлет)</w:t>
      </w:r>
    </w:p>
    <w:p w:rsidR="000B74AB" w:rsidRDefault="00636920">
      <w:pPr>
        <w:pStyle w:val="ConsPlusNormal0"/>
        <w:jc w:val="center"/>
      </w:pPr>
      <w:r>
        <w:t>на расположенные в границах города площадки, сведения</w:t>
      </w:r>
    </w:p>
    <w:p w:rsidR="000B74AB" w:rsidRDefault="00636920">
      <w:pPr>
        <w:pStyle w:val="ConsPlusNormal0"/>
        <w:jc w:val="center"/>
      </w:pPr>
      <w:r>
        <w:t>о которых не опубликованы в документах</w:t>
      </w:r>
    </w:p>
    <w:p w:rsidR="000B74AB" w:rsidRDefault="00636920">
      <w:pPr>
        <w:pStyle w:val="ConsPlusNormal0"/>
        <w:jc w:val="center"/>
      </w:pPr>
      <w:r>
        <w:t>аэронавигационной информации</w:t>
      </w:r>
    </w:p>
    <w:p w:rsidR="000B74AB" w:rsidRDefault="000B74AB">
      <w:pPr>
        <w:pStyle w:val="ConsPlusNormal0"/>
        <w:ind w:firstLine="540"/>
        <w:jc w:val="both"/>
      </w:pPr>
    </w:p>
    <w:p w:rsidR="000B74AB" w:rsidRDefault="00636920">
      <w:pPr>
        <w:pStyle w:val="ConsPlusNormal0"/>
        <w:ind w:firstLine="540"/>
        <w:jc w:val="both"/>
      </w:pPr>
      <w:r>
        <w:t xml:space="preserve">Администрация </w:t>
      </w:r>
      <w:r w:rsidR="00A56CA9">
        <w:t xml:space="preserve">города Куйбышева Куйбышевского района НСО </w:t>
      </w:r>
      <w:r>
        <w:t>приняла решение об отказе в предоставлении муниципальной услуги по следующим основаниям:</w:t>
      </w:r>
    </w:p>
    <w:p w:rsidR="000B74AB" w:rsidRDefault="000B74AB">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0B74AB">
        <w:tc>
          <w:tcPr>
            <w:tcW w:w="566" w:type="dxa"/>
          </w:tcPr>
          <w:p w:rsidR="000B74AB" w:rsidRDefault="00636920">
            <w:pPr>
              <w:pStyle w:val="ConsPlusNormal0"/>
              <w:jc w:val="center"/>
            </w:pPr>
            <w:r>
              <w:t>N пункта</w:t>
            </w:r>
          </w:p>
        </w:tc>
        <w:tc>
          <w:tcPr>
            <w:tcW w:w="4251" w:type="dxa"/>
          </w:tcPr>
          <w:p w:rsidR="000B74AB" w:rsidRDefault="00636920">
            <w:pPr>
              <w:pStyle w:val="ConsPlusNormal0"/>
              <w:jc w:val="center"/>
            </w:pPr>
            <w:r>
              <w:t>Наименование основания для отказа в соответствии с Административным регламентом &lt;1&gt;</w:t>
            </w:r>
          </w:p>
        </w:tc>
        <w:tc>
          <w:tcPr>
            <w:tcW w:w="4251" w:type="dxa"/>
          </w:tcPr>
          <w:p w:rsidR="000B74AB" w:rsidRDefault="00636920">
            <w:pPr>
              <w:pStyle w:val="ConsPlusNormal0"/>
              <w:jc w:val="center"/>
            </w:pPr>
            <w:r>
              <w:t>Разъяснение причин отказа в предоставлении муниципальной услуги</w:t>
            </w:r>
          </w:p>
        </w:tc>
      </w:tr>
      <w:tr w:rsidR="000B74AB">
        <w:tc>
          <w:tcPr>
            <w:tcW w:w="566" w:type="dxa"/>
          </w:tcPr>
          <w:p w:rsidR="000B74AB" w:rsidRDefault="000B74AB">
            <w:pPr>
              <w:pStyle w:val="ConsPlusNormal0"/>
            </w:pPr>
          </w:p>
        </w:tc>
        <w:tc>
          <w:tcPr>
            <w:tcW w:w="4251" w:type="dxa"/>
          </w:tcPr>
          <w:p w:rsidR="000B74AB" w:rsidRDefault="000B74AB">
            <w:pPr>
              <w:pStyle w:val="ConsPlusNormal0"/>
            </w:pPr>
          </w:p>
        </w:tc>
        <w:tc>
          <w:tcPr>
            <w:tcW w:w="4251" w:type="dxa"/>
          </w:tcPr>
          <w:p w:rsidR="000B74AB" w:rsidRDefault="000B74AB">
            <w:pPr>
              <w:pStyle w:val="ConsPlusNormal0"/>
            </w:pPr>
          </w:p>
        </w:tc>
      </w:tr>
    </w:tbl>
    <w:p w:rsidR="000B74AB" w:rsidRDefault="000B74AB">
      <w:pPr>
        <w:pStyle w:val="ConsPlusNormal0"/>
        <w:ind w:firstLine="540"/>
        <w:jc w:val="both"/>
      </w:pPr>
    </w:p>
    <w:p w:rsidR="000B74AB" w:rsidRPr="00AE5D3D" w:rsidRDefault="00636920">
      <w:pPr>
        <w:pStyle w:val="ConsPlusNormal0"/>
        <w:ind w:firstLine="540"/>
        <w:jc w:val="both"/>
      </w:pPr>
      <w:r w:rsidRPr="00AE5D3D">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0B74AB" w:rsidRDefault="00636920">
      <w:pPr>
        <w:pStyle w:val="ConsPlusNormal0"/>
        <w:spacing w:before="200"/>
        <w:ind w:firstLine="540"/>
        <w:jc w:val="both"/>
      </w:pPr>
      <w:r w:rsidRPr="00AE5D3D">
        <w:t xml:space="preserve">Данный отказ может быть обжалован в досудебном порядке путем направления жалобы в порядке, установленном в </w:t>
      </w:r>
      <w:hyperlink w:anchor="P256" w:tooltip="V. ДОСУДЕБНЫЙ (ВНЕСУДЕБНЫЙ) ПОРЯДОК ОБЖАЛОВАНИЯ ЗАЯВИТЕЛЕМ">
        <w:r w:rsidRPr="00AE5D3D">
          <w:t>разделе V</w:t>
        </w:r>
      </w:hyperlink>
      <w:r w:rsidRPr="00AE5D3D">
        <w:t xml:space="preserve"> Администра</w:t>
      </w:r>
      <w:r>
        <w:t>тивного регламента, а также в судебном порядке.</w:t>
      </w:r>
    </w:p>
    <w:p w:rsidR="000B74AB" w:rsidRDefault="00636920">
      <w:pPr>
        <w:pStyle w:val="ConsPlusNonformat0"/>
        <w:spacing w:before="200"/>
        <w:jc w:val="both"/>
      </w:pPr>
      <w:r>
        <w:t xml:space="preserve">    Дополнительно информируем:</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___________________________________________________________________________</w:t>
      </w:r>
    </w:p>
    <w:p w:rsidR="000B74AB" w:rsidRDefault="00636920">
      <w:pPr>
        <w:pStyle w:val="ConsPlusNonformat0"/>
        <w:jc w:val="both"/>
      </w:pPr>
      <w:r>
        <w:t xml:space="preserve">     (указывается информация, необходимая для устранения причин отказа</w:t>
      </w:r>
    </w:p>
    <w:p w:rsidR="000B74AB" w:rsidRDefault="00636920">
      <w:pPr>
        <w:pStyle w:val="ConsPlusNonformat0"/>
        <w:jc w:val="both"/>
      </w:pPr>
      <w:r>
        <w:t xml:space="preserve">            в предоставлении муниципальной услуги, а также иная</w:t>
      </w:r>
    </w:p>
    <w:p w:rsidR="000B74AB" w:rsidRDefault="00636920">
      <w:pPr>
        <w:pStyle w:val="ConsPlusNonformat0"/>
        <w:jc w:val="both"/>
      </w:pPr>
      <w:r>
        <w:lastRenderedPageBreak/>
        <w:t xml:space="preserve">                  дополнительная информация при наличии)</w:t>
      </w:r>
    </w:p>
    <w:p w:rsidR="000B74AB" w:rsidRDefault="000B74AB">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700"/>
        <w:gridCol w:w="3968"/>
      </w:tblGrid>
      <w:tr w:rsidR="000B74AB">
        <w:tc>
          <w:tcPr>
            <w:tcW w:w="3401" w:type="dxa"/>
            <w:tcBorders>
              <w:top w:val="nil"/>
              <w:left w:val="nil"/>
              <w:right w:val="nil"/>
            </w:tcBorders>
          </w:tcPr>
          <w:p w:rsidR="000B74AB" w:rsidRDefault="000B74AB">
            <w:pPr>
              <w:pStyle w:val="ConsPlusNormal0"/>
            </w:pPr>
          </w:p>
        </w:tc>
        <w:tc>
          <w:tcPr>
            <w:tcW w:w="1700" w:type="dxa"/>
            <w:tcBorders>
              <w:top w:val="nil"/>
              <w:left w:val="nil"/>
              <w:bottom w:val="nil"/>
              <w:right w:val="nil"/>
            </w:tcBorders>
          </w:tcPr>
          <w:p w:rsidR="000B74AB" w:rsidRDefault="000B74AB">
            <w:pPr>
              <w:pStyle w:val="ConsPlusNormal0"/>
            </w:pPr>
          </w:p>
        </w:tc>
        <w:tc>
          <w:tcPr>
            <w:tcW w:w="3968" w:type="dxa"/>
            <w:tcBorders>
              <w:top w:val="nil"/>
              <w:left w:val="nil"/>
              <w:right w:val="nil"/>
            </w:tcBorders>
          </w:tcPr>
          <w:p w:rsidR="000B74AB" w:rsidRDefault="000B74AB">
            <w:pPr>
              <w:pStyle w:val="ConsPlusNormal0"/>
            </w:pPr>
          </w:p>
        </w:tc>
      </w:tr>
      <w:tr w:rsidR="000B74AB">
        <w:tc>
          <w:tcPr>
            <w:tcW w:w="3401" w:type="dxa"/>
            <w:tcBorders>
              <w:left w:val="nil"/>
              <w:bottom w:val="nil"/>
              <w:right w:val="nil"/>
            </w:tcBorders>
          </w:tcPr>
          <w:p w:rsidR="000B74AB" w:rsidRDefault="000B74AB">
            <w:pPr>
              <w:pStyle w:val="ConsPlusNormal0"/>
            </w:pPr>
          </w:p>
        </w:tc>
        <w:tc>
          <w:tcPr>
            <w:tcW w:w="1700" w:type="dxa"/>
            <w:tcBorders>
              <w:top w:val="nil"/>
              <w:left w:val="nil"/>
              <w:bottom w:val="nil"/>
              <w:right w:val="nil"/>
            </w:tcBorders>
          </w:tcPr>
          <w:p w:rsidR="000B74AB" w:rsidRDefault="000B74AB">
            <w:pPr>
              <w:pStyle w:val="ConsPlusNormal0"/>
            </w:pPr>
          </w:p>
        </w:tc>
        <w:tc>
          <w:tcPr>
            <w:tcW w:w="3968" w:type="dxa"/>
            <w:tcBorders>
              <w:left w:val="nil"/>
              <w:bottom w:val="nil"/>
              <w:right w:val="nil"/>
            </w:tcBorders>
          </w:tcPr>
          <w:p w:rsidR="000B74AB" w:rsidRDefault="00636920">
            <w:pPr>
              <w:pStyle w:val="ConsPlusNormal0"/>
              <w:jc w:val="center"/>
            </w:pPr>
            <w:r>
              <w:t>(подпись, Ф.И.О.)</w:t>
            </w:r>
          </w:p>
        </w:tc>
      </w:tr>
    </w:tbl>
    <w:p w:rsidR="000B74AB" w:rsidRDefault="000B74AB">
      <w:pPr>
        <w:pStyle w:val="ConsPlusNormal0"/>
        <w:ind w:firstLine="540"/>
        <w:jc w:val="both"/>
      </w:pPr>
    </w:p>
    <w:p w:rsidR="000B74AB" w:rsidRDefault="00636920">
      <w:pPr>
        <w:pStyle w:val="ConsPlusNormal0"/>
        <w:ind w:firstLine="540"/>
        <w:jc w:val="both"/>
      </w:pPr>
      <w:r>
        <w:t>--------------------------------</w:t>
      </w:r>
    </w:p>
    <w:p w:rsidR="000B74AB" w:rsidRDefault="00636920">
      <w:pPr>
        <w:pStyle w:val="ConsPlusNormal0"/>
        <w:spacing w:before="200"/>
        <w:ind w:firstLine="540"/>
        <w:jc w:val="both"/>
      </w:pPr>
      <w:r>
        <w:t>&lt;1&gt; Указывается основание для отказа в предоставлении муниципальной услуги в соответствии с подразделом настоящего Административного регламента.</w:t>
      </w:r>
    </w:p>
    <w:p w:rsidR="000B74AB" w:rsidRDefault="000B74AB">
      <w:pPr>
        <w:pStyle w:val="ConsPlusNormal0"/>
        <w:ind w:firstLine="540"/>
        <w:jc w:val="both"/>
      </w:pPr>
    </w:p>
    <w:p w:rsidR="000B74AB" w:rsidRDefault="000B74AB">
      <w:pPr>
        <w:pStyle w:val="ConsPlusNormal0"/>
        <w:ind w:firstLine="540"/>
        <w:jc w:val="both"/>
      </w:pPr>
    </w:p>
    <w:p w:rsidR="000B74AB" w:rsidRDefault="000B74AB">
      <w:pPr>
        <w:pStyle w:val="ConsPlusNormal0"/>
        <w:pBdr>
          <w:bottom w:val="single" w:sz="6" w:space="0" w:color="auto"/>
        </w:pBdr>
        <w:spacing w:before="100" w:after="100"/>
        <w:jc w:val="both"/>
        <w:rPr>
          <w:sz w:val="2"/>
          <w:szCs w:val="2"/>
        </w:rPr>
      </w:pPr>
    </w:p>
    <w:sectPr w:rsidR="000B74AB" w:rsidSect="004C2564">
      <w:headerReference w:type="default" r:id="rId22"/>
      <w:footerReference w:type="default" r:id="rId23"/>
      <w:footerReference w:type="first" r:id="rId24"/>
      <w:pgSz w:w="11906" w:h="16838"/>
      <w:pgMar w:top="851" w:right="567" w:bottom="851" w:left="1134" w:header="0" w:footer="4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4A" w:rsidRDefault="00E7414A" w:rsidP="000B74AB">
      <w:r>
        <w:separator/>
      </w:r>
    </w:p>
  </w:endnote>
  <w:endnote w:type="continuationSeparator" w:id="0">
    <w:p w:rsidR="00E7414A" w:rsidRDefault="00E7414A" w:rsidP="000B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0C" w:rsidRDefault="00367E0C">
    <w:pPr>
      <w:pStyle w:val="a7"/>
    </w:pPr>
  </w:p>
  <w:p w:rsidR="00367E0C" w:rsidRDefault="00367E0C">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0C" w:rsidRDefault="00367E0C" w:rsidP="00587BE4">
    <w:pPr>
      <w:pStyle w:val="a7"/>
      <w:jc w:val="center"/>
    </w:pPr>
  </w:p>
  <w:p w:rsidR="00367E0C" w:rsidRPr="00C94D9A" w:rsidRDefault="00367E0C" w:rsidP="00C94D9A">
    <w:pPr>
      <w:pStyle w:val="a7"/>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4A" w:rsidRDefault="00E7414A" w:rsidP="000B74AB">
      <w:r>
        <w:separator/>
      </w:r>
    </w:p>
  </w:footnote>
  <w:footnote w:type="continuationSeparator" w:id="0">
    <w:p w:rsidR="00E7414A" w:rsidRDefault="00E7414A" w:rsidP="000B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8023"/>
      <w:docPartObj>
        <w:docPartGallery w:val="Page Numbers (Top of Page)"/>
        <w:docPartUnique/>
      </w:docPartObj>
    </w:sdtPr>
    <w:sdtEndPr/>
    <w:sdtContent>
      <w:p w:rsidR="00367E0C" w:rsidRDefault="00367E0C" w:rsidP="00023A83">
        <w:pPr>
          <w:pStyle w:val="a5"/>
          <w:jc w:val="center"/>
        </w:pPr>
      </w:p>
      <w:p w:rsidR="00367E0C" w:rsidRDefault="00D43D11" w:rsidP="00023A83">
        <w:pPr>
          <w:pStyle w:val="a5"/>
          <w:jc w:val="center"/>
        </w:pPr>
        <w:r w:rsidRPr="00023A83">
          <w:rPr>
            <w:rFonts w:ascii="Times New Roman" w:hAnsi="Times New Roman" w:cs="Times New Roman"/>
            <w:sz w:val="24"/>
            <w:szCs w:val="24"/>
          </w:rPr>
          <w:fldChar w:fldCharType="begin"/>
        </w:r>
        <w:r w:rsidR="00367E0C" w:rsidRPr="00023A83">
          <w:rPr>
            <w:rFonts w:ascii="Times New Roman" w:hAnsi="Times New Roman" w:cs="Times New Roman"/>
            <w:sz w:val="24"/>
            <w:szCs w:val="24"/>
          </w:rPr>
          <w:instrText xml:space="preserve"> PAGE   \* MERGEFORMAT </w:instrText>
        </w:r>
        <w:r w:rsidRPr="00023A83">
          <w:rPr>
            <w:rFonts w:ascii="Times New Roman" w:hAnsi="Times New Roman" w:cs="Times New Roman"/>
            <w:sz w:val="24"/>
            <w:szCs w:val="24"/>
          </w:rPr>
          <w:fldChar w:fldCharType="separate"/>
        </w:r>
        <w:r w:rsidR="00CA6E36">
          <w:rPr>
            <w:rFonts w:ascii="Times New Roman" w:hAnsi="Times New Roman" w:cs="Times New Roman"/>
            <w:noProof/>
            <w:sz w:val="24"/>
            <w:szCs w:val="24"/>
          </w:rPr>
          <w:t>3</w:t>
        </w:r>
        <w:r w:rsidRPr="00023A83">
          <w:rPr>
            <w:rFonts w:ascii="Times New Roman" w:hAnsi="Times New Roman" w:cs="Times New Roman"/>
            <w:sz w:val="24"/>
            <w:szCs w:val="24"/>
          </w:rPr>
          <w:fldChar w:fldCharType="end"/>
        </w:r>
      </w:p>
    </w:sdtContent>
  </w:sdt>
  <w:p w:rsidR="00367E0C" w:rsidRDefault="00367E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3940"/>
    <w:multiLevelType w:val="hybridMultilevel"/>
    <w:tmpl w:val="1EE8EF92"/>
    <w:lvl w:ilvl="0" w:tplc="0CE4E574">
      <w:start w:val="1"/>
      <w:numFmt w:val="decimal"/>
      <w:lvlText w:val="%1."/>
      <w:lvlJc w:val="left"/>
      <w:pPr>
        <w:ind w:left="3512" w:hanging="818"/>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4AB"/>
    <w:rsid w:val="00023A83"/>
    <w:rsid w:val="00034DF7"/>
    <w:rsid w:val="00076459"/>
    <w:rsid w:val="00081648"/>
    <w:rsid w:val="000A1A07"/>
    <w:rsid w:val="000A2CCE"/>
    <w:rsid w:val="000A41C1"/>
    <w:rsid w:val="000A4B51"/>
    <w:rsid w:val="000B74AB"/>
    <w:rsid w:val="000C268F"/>
    <w:rsid w:val="00147AFB"/>
    <w:rsid w:val="001C075D"/>
    <w:rsid w:val="001C5921"/>
    <w:rsid w:val="002103F5"/>
    <w:rsid w:val="002F5050"/>
    <w:rsid w:val="00324915"/>
    <w:rsid w:val="003354D3"/>
    <w:rsid w:val="00344E5C"/>
    <w:rsid w:val="00367E0C"/>
    <w:rsid w:val="003A301D"/>
    <w:rsid w:val="0041650C"/>
    <w:rsid w:val="00434E20"/>
    <w:rsid w:val="00445C1A"/>
    <w:rsid w:val="004550D7"/>
    <w:rsid w:val="004551A7"/>
    <w:rsid w:val="00476BBF"/>
    <w:rsid w:val="004A6DAA"/>
    <w:rsid w:val="004C2564"/>
    <w:rsid w:val="004F6F1A"/>
    <w:rsid w:val="00502B37"/>
    <w:rsid w:val="00511506"/>
    <w:rsid w:val="00531E5C"/>
    <w:rsid w:val="00583B3F"/>
    <w:rsid w:val="00587BE4"/>
    <w:rsid w:val="005C3F94"/>
    <w:rsid w:val="005E5C3C"/>
    <w:rsid w:val="00612181"/>
    <w:rsid w:val="00636920"/>
    <w:rsid w:val="006454C6"/>
    <w:rsid w:val="00664EC8"/>
    <w:rsid w:val="00691BCF"/>
    <w:rsid w:val="00693829"/>
    <w:rsid w:val="006959E5"/>
    <w:rsid w:val="006A1864"/>
    <w:rsid w:val="006B7534"/>
    <w:rsid w:val="006C07BD"/>
    <w:rsid w:val="006D55E0"/>
    <w:rsid w:val="006D7069"/>
    <w:rsid w:val="007234D6"/>
    <w:rsid w:val="00725734"/>
    <w:rsid w:val="007518FC"/>
    <w:rsid w:val="00771B35"/>
    <w:rsid w:val="00852A51"/>
    <w:rsid w:val="008677E2"/>
    <w:rsid w:val="008A2F48"/>
    <w:rsid w:val="008D45D0"/>
    <w:rsid w:val="008E4D8C"/>
    <w:rsid w:val="00902795"/>
    <w:rsid w:val="0090761D"/>
    <w:rsid w:val="009439D5"/>
    <w:rsid w:val="009857CC"/>
    <w:rsid w:val="00996BA7"/>
    <w:rsid w:val="009A1364"/>
    <w:rsid w:val="009E1ADA"/>
    <w:rsid w:val="00A1374F"/>
    <w:rsid w:val="00A20528"/>
    <w:rsid w:val="00A56CA9"/>
    <w:rsid w:val="00AB0E81"/>
    <w:rsid w:val="00AE5D3D"/>
    <w:rsid w:val="00AF3493"/>
    <w:rsid w:val="00B24E75"/>
    <w:rsid w:val="00B27B42"/>
    <w:rsid w:val="00B3321A"/>
    <w:rsid w:val="00B34D6A"/>
    <w:rsid w:val="00B702F4"/>
    <w:rsid w:val="00B866EA"/>
    <w:rsid w:val="00BD7783"/>
    <w:rsid w:val="00BE035B"/>
    <w:rsid w:val="00BE091A"/>
    <w:rsid w:val="00BE1108"/>
    <w:rsid w:val="00BF7953"/>
    <w:rsid w:val="00C00AC0"/>
    <w:rsid w:val="00C23420"/>
    <w:rsid w:val="00C43B7B"/>
    <w:rsid w:val="00C5062F"/>
    <w:rsid w:val="00C733ED"/>
    <w:rsid w:val="00C94D9A"/>
    <w:rsid w:val="00CA6E36"/>
    <w:rsid w:val="00CC088C"/>
    <w:rsid w:val="00CE499D"/>
    <w:rsid w:val="00CF48E8"/>
    <w:rsid w:val="00CF5211"/>
    <w:rsid w:val="00D03854"/>
    <w:rsid w:val="00D0495C"/>
    <w:rsid w:val="00D43D11"/>
    <w:rsid w:val="00D57BD5"/>
    <w:rsid w:val="00D61B0F"/>
    <w:rsid w:val="00D702E1"/>
    <w:rsid w:val="00D7160C"/>
    <w:rsid w:val="00D81132"/>
    <w:rsid w:val="00D9428F"/>
    <w:rsid w:val="00DB6635"/>
    <w:rsid w:val="00DC7FB1"/>
    <w:rsid w:val="00DF61DE"/>
    <w:rsid w:val="00E20110"/>
    <w:rsid w:val="00E2086B"/>
    <w:rsid w:val="00E43338"/>
    <w:rsid w:val="00E704F9"/>
    <w:rsid w:val="00E7414A"/>
    <w:rsid w:val="00E92AF3"/>
    <w:rsid w:val="00EA077B"/>
    <w:rsid w:val="00EF1153"/>
    <w:rsid w:val="00F07DB5"/>
    <w:rsid w:val="00F20BD4"/>
    <w:rsid w:val="00F337BB"/>
    <w:rsid w:val="00F4544D"/>
    <w:rsid w:val="00F54248"/>
    <w:rsid w:val="00F60D13"/>
    <w:rsid w:val="00F67102"/>
    <w:rsid w:val="00F72B5D"/>
    <w:rsid w:val="00F91954"/>
    <w:rsid w:val="00FA0F8E"/>
    <w:rsid w:val="00FA7C24"/>
    <w:rsid w:val="00FB3572"/>
    <w:rsid w:val="00FD352D"/>
    <w:rsid w:val="00FD4994"/>
    <w:rsid w:val="00FE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01F03-70C6-4394-9E56-45872A69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4AB"/>
    <w:pPr>
      <w:widowControl w:val="0"/>
      <w:autoSpaceDE w:val="0"/>
      <w:autoSpaceDN w:val="0"/>
    </w:pPr>
    <w:rPr>
      <w:rFonts w:ascii="Arial" w:hAnsi="Arial" w:cs="Arial"/>
      <w:sz w:val="20"/>
    </w:rPr>
  </w:style>
  <w:style w:type="paragraph" w:customStyle="1" w:styleId="ConsPlusNonformat">
    <w:name w:val="ConsPlusNonformat"/>
    <w:rsid w:val="000B74AB"/>
    <w:pPr>
      <w:widowControl w:val="0"/>
      <w:autoSpaceDE w:val="0"/>
      <w:autoSpaceDN w:val="0"/>
    </w:pPr>
    <w:rPr>
      <w:rFonts w:ascii="Courier New" w:hAnsi="Courier New" w:cs="Courier New"/>
      <w:sz w:val="20"/>
    </w:rPr>
  </w:style>
  <w:style w:type="paragraph" w:customStyle="1" w:styleId="ConsPlusTitle">
    <w:name w:val="ConsPlusTitle"/>
    <w:rsid w:val="000B74AB"/>
    <w:pPr>
      <w:widowControl w:val="0"/>
      <w:autoSpaceDE w:val="0"/>
      <w:autoSpaceDN w:val="0"/>
    </w:pPr>
    <w:rPr>
      <w:rFonts w:ascii="Arial" w:hAnsi="Arial" w:cs="Arial"/>
      <w:b/>
      <w:sz w:val="20"/>
    </w:rPr>
  </w:style>
  <w:style w:type="paragraph" w:customStyle="1" w:styleId="ConsPlusCell">
    <w:name w:val="ConsPlusCell"/>
    <w:rsid w:val="000B74AB"/>
    <w:pPr>
      <w:widowControl w:val="0"/>
      <w:autoSpaceDE w:val="0"/>
      <w:autoSpaceDN w:val="0"/>
    </w:pPr>
    <w:rPr>
      <w:rFonts w:ascii="Courier New" w:hAnsi="Courier New" w:cs="Courier New"/>
      <w:sz w:val="20"/>
    </w:rPr>
  </w:style>
  <w:style w:type="paragraph" w:customStyle="1" w:styleId="ConsPlusDocList">
    <w:name w:val="ConsPlusDocList"/>
    <w:rsid w:val="000B74AB"/>
    <w:pPr>
      <w:widowControl w:val="0"/>
      <w:autoSpaceDE w:val="0"/>
      <w:autoSpaceDN w:val="0"/>
    </w:pPr>
    <w:rPr>
      <w:rFonts w:ascii="Courier New" w:hAnsi="Courier New" w:cs="Courier New"/>
      <w:sz w:val="20"/>
    </w:rPr>
  </w:style>
  <w:style w:type="paragraph" w:customStyle="1" w:styleId="ConsPlusTitlePage">
    <w:name w:val="ConsPlusTitlePage"/>
    <w:rsid w:val="000B74AB"/>
    <w:pPr>
      <w:widowControl w:val="0"/>
      <w:autoSpaceDE w:val="0"/>
      <w:autoSpaceDN w:val="0"/>
    </w:pPr>
    <w:rPr>
      <w:rFonts w:ascii="Tahoma" w:hAnsi="Tahoma" w:cs="Tahoma"/>
      <w:sz w:val="20"/>
    </w:rPr>
  </w:style>
  <w:style w:type="paragraph" w:customStyle="1" w:styleId="ConsPlusJurTerm">
    <w:name w:val="ConsPlusJurTerm"/>
    <w:rsid w:val="000B74AB"/>
    <w:pPr>
      <w:widowControl w:val="0"/>
      <w:autoSpaceDE w:val="0"/>
      <w:autoSpaceDN w:val="0"/>
    </w:pPr>
    <w:rPr>
      <w:rFonts w:ascii="Tahoma" w:hAnsi="Tahoma" w:cs="Tahoma"/>
      <w:sz w:val="26"/>
    </w:rPr>
  </w:style>
  <w:style w:type="paragraph" w:customStyle="1" w:styleId="ConsPlusTextList">
    <w:name w:val="ConsPlusTextList"/>
    <w:rsid w:val="000B74AB"/>
    <w:pPr>
      <w:widowControl w:val="0"/>
      <w:autoSpaceDE w:val="0"/>
      <w:autoSpaceDN w:val="0"/>
    </w:pPr>
    <w:rPr>
      <w:rFonts w:ascii="Arial" w:hAnsi="Arial" w:cs="Arial"/>
      <w:sz w:val="20"/>
    </w:rPr>
  </w:style>
  <w:style w:type="paragraph" w:customStyle="1" w:styleId="ConsPlusTextList0">
    <w:name w:val="ConsPlusTextList"/>
    <w:rsid w:val="000B74AB"/>
    <w:pPr>
      <w:widowControl w:val="0"/>
      <w:autoSpaceDE w:val="0"/>
      <w:autoSpaceDN w:val="0"/>
    </w:pPr>
    <w:rPr>
      <w:rFonts w:ascii="Arial" w:hAnsi="Arial" w:cs="Arial"/>
      <w:sz w:val="20"/>
    </w:rPr>
  </w:style>
  <w:style w:type="paragraph" w:customStyle="1" w:styleId="ConsPlusNormal0">
    <w:name w:val="ConsPlusNormal"/>
    <w:rsid w:val="000B74AB"/>
    <w:pPr>
      <w:widowControl w:val="0"/>
      <w:autoSpaceDE w:val="0"/>
      <w:autoSpaceDN w:val="0"/>
    </w:pPr>
    <w:rPr>
      <w:rFonts w:ascii="Arial" w:hAnsi="Arial" w:cs="Arial"/>
      <w:sz w:val="20"/>
    </w:rPr>
  </w:style>
  <w:style w:type="paragraph" w:customStyle="1" w:styleId="ConsPlusNonformat0">
    <w:name w:val="ConsPlusNonformat"/>
    <w:rsid w:val="000B74AB"/>
    <w:pPr>
      <w:widowControl w:val="0"/>
      <w:autoSpaceDE w:val="0"/>
      <w:autoSpaceDN w:val="0"/>
    </w:pPr>
    <w:rPr>
      <w:rFonts w:ascii="Courier New" w:hAnsi="Courier New" w:cs="Courier New"/>
      <w:sz w:val="20"/>
    </w:rPr>
  </w:style>
  <w:style w:type="paragraph" w:customStyle="1" w:styleId="ConsPlusTitle0">
    <w:name w:val="ConsPlusTitle"/>
    <w:rsid w:val="000B74AB"/>
    <w:pPr>
      <w:widowControl w:val="0"/>
      <w:autoSpaceDE w:val="0"/>
      <w:autoSpaceDN w:val="0"/>
    </w:pPr>
    <w:rPr>
      <w:rFonts w:ascii="Arial" w:hAnsi="Arial" w:cs="Arial"/>
      <w:b/>
      <w:sz w:val="20"/>
    </w:rPr>
  </w:style>
  <w:style w:type="paragraph" w:customStyle="1" w:styleId="ConsPlusCell0">
    <w:name w:val="ConsPlusCell"/>
    <w:rsid w:val="000B74AB"/>
    <w:pPr>
      <w:widowControl w:val="0"/>
      <w:autoSpaceDE w:val="0"/>
      <w:autoSpaceDN w:val="0"/>
    </w:pPr>
    <w:rPr>
      <w:rFonts w:ascii="Courier New" w:hAnsi="Courier New" w:cs="Courier New"/>
      <w:sz w:val="20"/>
    </w:rPr>
  </w:style>
  <w:style w:type="paragraph" w:customStyle="1" w:styleId="ConsPlusDocList0">
    <w:name w:val="ConsPlusDocList"/>
    <w:rsid w:val="000B74AB"/>
    <w:pPr>
      <w:widowControl w:val="0"/>
      <w:autoSpaceDE w:val="0"/>
      <w:autoSpaceDN w:val="0"/>
    </w:pPr>
    <w:rPr>
      <w:rFonts w:ascii="Courier New" w:hAnsi="Courier New" w:cs="Courier New"/>
      <w:sz w:val="20"/>
    </w:rPr>
  </w:style>
  <w:style w:type="paragraph" w:customStyle="1" w:styleId="ConsPlusTitlePage0">
    <w:name w:val="ConsPlusTitlePage"/>
    <w:rsid w:val="000B74AB"/>
    <w:pPr>
      <w:widowControl w:val="0"/>
      <w:autoSpaceDE w:val="0"/>
      <w:autoSpaceDN w:val="0"/>
    </w:pPr>
    <w:rPr>
      <w:rFonts w:ascii="Tahoma" w:hAnsi="Tahoma" w:cs="Tahoma"/>
      <w:sz w:val="20"/>
    </w:rPr>
  </w:style>
  <w:style w:type="paragraph" w:customStyle="1" w:styleId="ConsPlusJurTerm0">
    <w:name w:val="ConsPlusJurTerm"/>
    <w:rsid w:val="000B74AB"/>
    <w:pPr>
      <w:widowControl w:val="0"/>
      <w:autoSpaceDE w:val="0"/>
      <w:autoSpaceDN w:val="0"/>
    </w:pPr>
    <w:rPr>
      <w:rFonts w:ascii="Tahoma" w:hAnsi="Tahoma" w:cs="Tahoma"/>
      <w:sz w:val="26"/>
    </w:rPr>
  </w:style>
  <w:style w:type="paragraph" w:customStyle="1" w:styleId="ConsPlusTextList1">
    <w:name w:val="ConsPlusTextList"/>
    <w:rsid w:val="000B74AB"/>
    <w:pPr>
      <w:widowControl w:val="0"/>
      <w:autoSpaceDE w:val="0"/>
      <w:autoSpaceDN w:val="0"/>
    </w:pPr>
    <w:rPr>
      <w:rFonts w:ascii="Arial" w:hAnsi="Arial" w:cs="Arial"/>
      <w:sz w:val="20"/>
    </w:rPr>
  </w:style>
  <w:style w:type="paragraph" w:customStyle="1" w:styleId="ConsPlusTextList2">
    <w:name w:val="ConsPlusTextList"/>
    <w:rsid w:val="000B74AB"/>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36920"/>
    <w:rPr>
      <w:rFonts w:ascii="Tahoma" w:hAnsi="Tahoma" w:cs="Tahoma"/>
      <w:sz w:val="16"/>
      <w:szCs w:val="16"/>
    </w:rPr>
  </w:style>
  <w:style w:type="character" w:customStyle="1" w:styleId="a4">
    <w:name w:val="Текст выноски Знак"/>
    <w:basedOn w:val="a0"/>
    <w:link w:val="a3"/>
    <w:uiPriority w:val="99"/>
    <w:semiHidden/>
    <w:rsid w:val="00636920"/>
    <w:rPr>
      <w:rFonts w:ascii="Tahoma" w:hAnsi="Tahoma" w:cs="Tahoma"/>
      <w:sz w:val="16"/>
      <w:szCs w:val="16"/>
    </w:rPr>
  </w:style>
  <w:style w:type="paragraph" w:styleId="a5">
    <w:name w:val="header"/>
    <w:basedOn w:val="a"/>
    <w:link w:val="a6"/>
    <w:uiPriority w:val="99"/>
    <w:unhideWhenUsed/>
    <w:rsid w:val="00636920"/>
    <w:pPr>
      <w:tabs>
        <w:tab w:val="center" w:pos="4677"/>
        <w:tab w:val="right" w:pos="9355"/>
      </w:tabs>
    </w:pPr>
  </w:style>
  <w:style w:type="character" w:customStyle="1" w:styleId="a6">
    <w:name w:val="Верхний колонтитул Знак"/>
    <w:basedOn w:val="a0"/>
    <w:link w:val="a5"/>
    <w:uiPriority w:val="99"/>
    <w:rsid w:val="00636920"/>
  </w:style>
  <w:style w:type="paragraph" w:styleId="a7">
    <w:name w:val="footer"/>
    <w:basedOn w:val="a"/>
    <w:link w:val="a8"/>
    <w:uiPriority w:val="99"/>
    <w:unhideWhenUsed/>
    <w:rsid w:val="00636920"/>
    <w:pPr>
      <w:tabs>
        <w:tab w:val="center" w:pos="4677"/>
        <w:tab w:val="right" w:pos="9355"/>
      </w:tabs>
    </w:pPr>
  </w:style>
  <w:style w:type="character" w:customStyle="1" w:styleId="a8">
    <w:name w:val="Нижний колонтитул Знак"/>
    <w:basedOn w:val="a0"/>
    <w:link w:val="a7"/>
    <w:uiPriority w:val="99"/>
    <w:rsid w:val="00636920"/>
  </w:style>
  <w:style w:type="paragraph" w:styleId="a9">
    <w:name w:val="Body Text"/>
    <w:basedOn w:val="a"/>
    <w:link w:val="aa"/>
    <w:rsid w:val="00D0495C"/>
    <w:pPr>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D0495C"/>
    <w:rPr>
      <w:rFonts w:ascii="Times New Roman" w:eastAsia="Times New Roman" w:hAnsi="Times New Roman" w:cs="Times New Roman"/>
      <w:sz w:val="28"/>
      <w:szCs w:val="20"/>
    </w:rPr>
  </w:style>
  <w:style w:type="paragraph" w:customStyle="1" w:styleId="1">
    <w:name w:val="заголовок 1"/>
    <w:basedOn w:val="a"/>
    <w:next w:val="a"/>
    <w:uiPriority w:val="99"/>
    <w:rsid w:val="00D0495C"/>
    <w:pPr>
      <w:keepNext/>
      <w:autoSpaceDE w:val="0"/>
      <w:autoSpaceDN w:val="0"/>
      <w:jc w:val="center"/>
      <w:outlineLvl w:val="0"/>
    </w:pPr>
    <w:rPr>
      <w:rFonts w:ascii="Times New Roman" w:eastAsia="Times New Roman" w:hAnsi="Times New Roman" w:cs="Times New Roman"/>
      <w:b/>
      <w:bCs/>
      <w:sz w:val="28"/>
      <w:szCs w:val="28"/>
    </w:rPr>
  </w:style>
  <w:style w:type="paragraph" w:customStyle="1" w:styleId="Noparagraphstyle">
    <w:name w:val="[No paragraph style]"/>
    <w:rsid w:val="00B34D6A"/>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0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LAW&amp;n=453313&amp;dst=1" TargetMode="External"/><Relationship Id="rId18" Type="http://schemas.openxmlformats.org/officeDocument/2006/relationships/hyperlink" Target="https://login.consultant.ru/link/?req=doc&amp;base=LAW&amp;n=4533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9201&amp;dst=100278" TargetMode="External"/><Relationship Id="rId7" Type="http://schemas.openxmlformats.org/officeDocument/2006/relationships/endnotes" Target="endnotes.xml"/><Relationship Id="rId12" Type="http://schemas.openxmlformats.org/officeDocument/2006/relationships/hyperlink" Target="https://login.consultant.ru/link/?req=doc&amp;base=LAW&amp;n=454305" TargetMode="External"/><Relationship Id="rId17" Type="http://schemas.openxmlformats.org/officeDocument/2006/relationships/hyperlink" Target="https://login.consultant.ru/link/?req=doc&amp;base=LAW&amp;n=453313&amp;dst=1003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3313&amp;dst=219" TargetMode="External"/><Relationship Id="rId20" Type="http://schemas.openxmlformats.org/officeDocument/2006/relationships/hyperlink" Target="https://login.consultant.ru/link/?req=doc&amp;base=LAW&amp;n=453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313&amp;dst=10035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53313&amp;dst=86" TargetMode="External"/><Relationship Id="rId23" Type="http://schemas.openxmlformats.org/officeDocument/2006/relationships/footer" Target="footer1.xml"/><Relationship Id="rId10" Type="http://schemas.openxmlformats.org/officeDocument/2006/relationships/hyperlink" Target="https://login.consultant.ru/link/?req=doc&amp;base=LAW&amp;n=453313&amp;dst=35" TargetMode="External"/><Relationship Id="rId19" Type="http://schemas.openxmlformats.org/officeDocument/2006/relationships/hyperlink" Target="https://login.consultant.ru/link/?req=doc&amp;base=LAW&amp;n=453313&amp;dst=100352"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53313&amp;dst=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2E588-4C3B-408C-9E01-63336850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8319</Words>
  <Characters>47419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Бердска от 11.06.2021 N 1799
(ред. от 27.07.2023)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vt:lpstr>
    </vt:vector>
  </TitlesOfParts>
  <Company>КонсультантПлюс Версия 4023.00.52</Company>
  <LinksUpToDate>false</LinksUpToDate>
  <CharactersWithSpaces>55627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Бердска от 11.06.2021 N 1799
(ред. от 27.07.2023)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города Бердска, а также посадку (взлет) на площадки, расположенные в границах города, сведения о которых не опубликованы в документах аэронавига</dc:title>
  <cp:lastModifiedBy>Козимиренко Мария Николаевна</cp:lastModifiedBy>
  <cp:revision>25</cp:revision>
  <dcterms:created xsi:type="dcterms:W3CDTF">2024-02-09T03:04:00Z</dcterms:created>
  <dcterms:modified xsi:type="dcterms:W3CDTF">2024-02-28T09:19:00Z</dcterms:modified>
</cp:coreProperties>
</file>