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Golos Text VF" w:hAnsi="Golos Text VF"/>
          <w:b/>
          <w:bCs/>
          <w:lang w:eastAsia="ru-RU"/>
        </w:rPr>
      </w:pPr>
      <w:r>
        <w:rPr>
          <w:rFonts w:ascii="Golos Text VF" w:hAnsi="Golos Text VF"/>
          <w:b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550692" cy="541512"/>
                <wp:effectExtent l="4762" t="4762" r="4762" b="4762"/>
                <wp:docPr id="1" name="Рисунок 23" descr="\\10.54.0.3\uy\Общие документы\!Папка обмена документами\!!!СМИ\Фирменный стиль Росреестра 2022\Фирменный стиль Росреестр 2022 г\Логотип\Новосибирская область\Основное лого 2 Новосибирская область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\\10.54.0.3\uy\Общие документы\!Папка обмена документами\!!!СМИ\Фирменный стиль Росреестра 2022\Фирменный стиль Росреестр 2022 г\Логотип\Новосибирская область\Основное лого 2 Новосибирская область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1550692" cy="5415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22.10pt;height:42.64pt;mso-wrap-distance-left:0.00pt;mso-wrap-distance-top:0.00pt;mso-wrap-distance-right:0.00pt;mso-wrap-distance-bottom:0.00pt;" stroked="f" strokeweight="0.75pt">
                <v:path textboxrect="0,0,0,0"/>
                <v:imagedata r:id="rId9" o:title=""/>
              </v:shape>
            </w:pict>
          </mc:Fallback>
        </mc:AlternateContent>
      </w:r>
      <w:r>
        <w:rPr>
          <w:rFonts w:ascii="Golos Text VF" w:hAnsi="Golos Text VF"/>
          <w:b/>
          <w:bCs/>
          <w:lang w:eastAsia="ru-RU"/>
        </w:rPr>
      </w:r>
      <w:r>
        <w:rPr>
          <w:rFonts w:ascii="Golos Text VF" w:hAnsi="Golos Text VF"/>
          <w:b/>
          <w:bCs/>
          <w:lang w:eastAsia="ru-RU"/>
        </w:rPr>
      </w:r>
    </w:p>
    <w:p>
      <w:pPr>
        <w:jc w:val="center"/>
        <w:rPr>
          <w:rFonts w:ascii="Golos Text VF" w:hAnsi="Golos Text VF"/>
          <w:b/>
          <w:bCs/>
          <w:color w:val="366191" w:themeColor="accent1" w:themeShade="BF"/>
        </w:rPr>
      </w:pPr>
      <w:r>
        <w:rPr>
          <w:rFonts w:ascii="Golos Text VF" w:hAnsi="Golos Text VF"/>
          <w:b/>
          <w:lang w:eastAsia="ru-RU"/>
        </w:rPr>
      </w:r>
      <w:r>
        <w:rPr>
          <w:rFonts w:ascii="Golos Text VF" w:hAnsi="Golos Text VF"/>
          <w:b/>
          <w:color w:val="007cff"/>
        </w:rPr>
        <w:t xml:space="preserve">ДАЧНАЯ АМНИСТИЯ 2.0</w:t>
      </w:r>
      <w:r>
        <w:rPr>
          <w:rFonts w:ascii="Golos Text VF" w:hAnsi="Golos Text VF"/>
          <w:b/>
          <w:bCs/>
          <w:color w:val="366191" w:themeColor="accent1" w:themeShade="BF"/>
        </w:rPr>
      </w:r>
      <w:r>
        <w:rPr>
          <w:rFonts w:ascii="Golos Text VF" w:hAnsi="Golos Text VF"/>
          <w:b/>
          <w:bCs/>
          <w:color w:val="366191" w:themeColor="accent1" w:themeShade="BF"/>
        </w:rPr>
      </w:r>
    </w:p>
    <w:p>
      <w:pPr>
        <w:jc w:val="center"/>
        <w:spacing w:after="0"/>
        <w:rPr>
          <w:rFonts w:ascii="Times New Roman" w:hAnsi="Times New Roman" w:cs="Times New Roman"/>
          <w:b/>
          <w:color w:val="009e47"/>
          <w:sz w:val="28"/>
          <w:szCs w:val="28"/>
        </w:rPr>
      </w:pPr>
      <w:r>
        <w:rPr>
          <w:rFonts w:ascii="Times New Roman" w:hAnsi="Times New Roman" w:cs="Times New Roman"/>
          <w:b/>
          <w:color w:val="009e47"/>
          <w:sz w:val="28"/>
          <w:szCs w:val="28"/>
        </w:rPr>
        <w:t xml:space="preserve">ОФОРМИ ДОМ и ЗЕМЛЮ </w:t>
      </w:r>
      <w:r>
        <w:rPr>
          <w:rFonts w:ascii="Times New Roman" w:hAnsi="Times New Roman" w:cs="Times New Roman"/>
          <w:b/>
          <w:color w:val="009e47"/>
          <w:sz w:val="28"/>
          <w:szCs w:val="28"/>
        </w:rPr>
      </w:r>
      <w:r>
        <w:rPr>
          <w:rFonts w:ascii="Times New Roman" w:hAnsi="Times New Roman" w:cs="Times New Roman"/>
          <w:b/>
          <w:color w:val="009e47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color w:val="009e47"/>
          <w:sz w:val="28"/>
          <w:szCs w:val="28"/>
        </w:rPr>
      </w:pPr>
      <w:r>
        <w:rPr>
          <w:rFonts w:ascii="Times New Roman" w:hAnsi="Times New Roman" w:cs="Times New Roman"/>
          <w:b/>
          <w:color w:val="009e47"/>
          <w:sz w:val="28"/>
          <w:szCs w:val="28"/>
        </w:rPr>
        <w:t xml:space="preserve">В УПРОЩЕННОМ ПОРЯДКЕ</w:t>
      </w:r>
      <w:r>
        <w:rPr>
          <w:rFonts w:ascii="Times New Roman" w:hAnsi="Times New Roman" w:cs="Times New Roman"/>
          <w:b/>
          <w:color w:val="009e47"/>
          <w:sz w:val="28"/>
          <w:szCs w:val="28"/>
        </w:rPr>
      </w:r>
      <w:r>
        <w:rPr>
          <w:rFonts w:ascii="Times New Roman" w:hAnsi="Times New Roman" w:cs="Times New Roman"/>
          <w:b/>
          <w:color w:val="009e47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color w:val="009e47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9e47"/>
          <w:sz w:val="28"/>
          <w:szCs w:val="28"/>
          <w:u w:val="single"/>
        </w:rPr>
        <w:t xml:space="preserve">до 1 марта 2031 года</w:t>
      </w:r>
      <w:r>
        <w:rPr>
          <w:rFonts w:ascii="Times New Roman" w:hAnsi="Times New Roman" w:cs="Times New Roman"/>
          <w:b/>
          <w:color w:val="009e47"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color w:val="009e47"/>
          <w:sz w:val="28"/>
          <w:szCs w:val="28"/>
          <w:u w:val="single"/>
        </w:rPr>
      </w:r>
    </w:p>
    <w:p>
      <w:pPr>
        <w:jc w:val="center"/>
        <w:rPr>
          <w:rFonts w:ascii="Times New Roman" w:hAnsi="Times New Roman" w:cs="Times New Roman"/>
          <w:b/>
          <w:color w:val="c00000"/>
          <w:sz w:val="8"/>
          <w:szCs w:val="28"/>
        </w:rPr>
      </w:pPr>
      <w:r>
        <w:rPr>
          <w:rFonts w:ascii="Times New Roman" w:hAnsi="Times New Roman" w:cs="Times New Roman"/>
          <w:b/>
          <w:color w:val="c00000"/>
          <w:sz w:val="8"/>
          <w:szCs w:val="28"/>
        </w:rPr>
      </w:r>
      <w:r>
        <w:rPr>
          <w:rFonts w:ascii="Times New Roman" w:hAnsi="Times New Roman" w:cs="Times New Roman"/>
          <w:b/>
          <w:color w:val="c00000"/>
          <w:sz w:val="8"/>
          <w:szCs w:val="28"/>
        </w:rPr>
      </w:r>
      <w:r>
        <w:rPr>
          <w:rFonts w:ascii="Times New Roman" w:hAnsi="Times New Roman" w:cs="Times New Roman"/>
          <w:b/>
          <w:color w:val="c00000"/>
          <w:sz w:val="8"/>
          <w:szCs w:val="28"/>
        </w:rPr>
      </w:r>
    </w:p>
    <w:tbl>
      <w:tblPr>
        <w:tblStyle w:val="88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3883"/>
      </w:tblGrid>
      <w:tr>
        <w:tblPrEx/>
        <w:trPr/>
        <w:tc>
          <w:tcPr>
            <w:tcW w:w="8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39971" cy="339971"/>
                      <wp:effectExtent l="0" t="0" r="0" b="0"/>
                      <wp:docPr id="2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0229341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339971" cy="3399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26.77pt;height:26.77pt;mso-wrap-distance-left:0.00pt;mso-wrap-distance-top:0.00pt;mso-wrap-distance-right:0.00pt;mso-wrap-distance-bottom:0.0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r>
          </w:p>
        </w:tc>
        <w:tc>
          <w:tcPr>
            <w:tcW w:w="388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  <w:t xml:space="preserve">Какие жилые дома можно оформить в упрощенном порядке?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color w:val="c00000"/>
                <w:sz w:val="10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10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10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10"/>
                <w:szCs w:val="28"/>
              </w:rPr>
            </w:r>
          </w:p>
        </w:tc>
      </w:tr>
    </w:tbl>
    <w:p>
      <w:pPr>
        <w:ind w:left="426" w:firstLine="0"/>
        <w:jc w:val="left"/>
        <w:spacing w:after="0" w:afterAutospacing="0" w:line="19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3"/>
        </w:numPr>
        <w:ind w:left="426" w:hanging="426"/>
        <w:jc w:val="left"/>
        <w:spacing w:after="0" w:afterAutospacing="0" w:line="192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жилой дом возведен до 14 мая 1998 года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ind w:left="426" w:firstLine="0"/>
        <w:jc w:val="left"/>
        <w:spacing w:after="0" w:afterAutospacing="0" w:line="192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  <w:highlight w:val="none"/>
        </w:rPr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82"/>
        <w:numPr>
          <w:ilvl w:val="0"/>
          <w:numId w:val="3"/>
        </w:numPr>
        <w:ind w:left="426" w:hanging="426"/>
        <w:jc w:val="left"/>
        <w:spacing w:after="0" w:afterAutospacing="0" w:line="192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жилой дом расположен в границах </w:t>
      </w:r>
      <w:r>
        <w:rPr>
          <w:rFonts w:ascii="Times New Roman" w:hAnsi="Times New Roman" w:cs="Times New Roman"/>
          <w:sz w:val="23"/>
          <w:szCs w:val="23"/>
        </w:rPr>
        <w:t xml:space="preserve">населенного пункта на земельном участке, находящемся в </w:t>
      </w:r>
      <w:r>
        <w:rPr>
          <w:rFonts w:ascii="Times New Roman" w:hAnsi="Times New Roman" w:cs="Times New Roman"/>
          <w:smallCaps/>
          <w:sz w:val="23"/>
          <w:szCs w:val="23"/>
        </w:rPr>
        <w:t xml:space="preserve">государственной</w:t>
      </w:r>
      <w:r>
        <w:rPr>
          <w:rFonts w:ascii="Times New Roman" w:hAnsi="Times New Roman" w:cs="Times New Roman"/>
          <w:sz w:val="23"/>
          <w:szCs w:val="23"/>
        </w:rPr>
        <w:t xml:space="preserve"> или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 </w:t>
      </w:r>
      <w:r>
        <w:rPr>
          <w:rFonts w:ascii="Times New Roman" w:hAnsi="Times New Roman" w:cs="Times New Roman"/>
          <w:smallCaps/>
          <w:sz w:val="23"/>
          <w:szCs w:val="23"/>
        </w:rPr>
        <w:t xml:space="preserve">муниципальной</w:t>
      </w:r>
      <w:r>
        <w:rPr>
          <w:rFonts w:ascii="Times New Roman" w:hAnsi="Times New Roman" w:cs="Times New Roman"/>
          <w:sz w:val="23"/>
          <w:szCs w:val="23"/>
        </w:rPr>
        <w:t xml:space="preserve"> собственности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ind w:left="426" w:firstLine="0"/>
        <w:jc w:val="left"/>
        <w:spacing w:after="0" w:afterAutospacing="0" w:line="19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afterAutospacing="0"/>
        <w:rPr>
          <w:rFonts w:ascii="Times New Roman" w:hAnsi="Times New Roman" w:eastAsia="Times New Roman" w:cs="Times New Roman"/>
          <w:b/>
          <w:bCs/>
          <w:color w:val="365f91" w:themeColor="accent1" w:themeShade="BF"/>
          <w:sz w:val="6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65f91" w:themeColor="accent1" w:themeShade="BF"/>
          <w:sz w:val="6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65f91" w:themeColor="accent1" w:themeShade="BF"/>
          <w:sz w:val="6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65f91" w:themeColor="accent1" w:themeShade="BF"/>
          <w:sz w:val="6"/>
          <w:szCs w:val="28"/>
          <w:lang w:eastAsia="ru-RU"/>
        </w:rPr>
      </w:r>
    </w:p>
    <w:tbl>
      <w:tblPr>
        <w:tblStyle w:val="881"/>
        <w:tblW w:w="51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326"/>
      </w:tblGrid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9832" cy="243599"/>
                      <wp:effectExtent l="0" t="0" r="0" b="0"/>
                      <wp:docPr id="3" name="Graphic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30270834" name="Graphic 18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79831" cy="2435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4.16pt;height:19.18pt;mso-wrap-distance-left:0.00pt;mso-wrap-distance-top:0.00pt;mso-wrap-distance-right:0.00pt;mso-wrap-distance-bottom:0.00pt;rotation:0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r>
          </w:p>
        </w:tc>
        <w:tc>
          <w:tcPr>
            <w:tcW w:w="43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  <w:t xml:space="preserve">Какие документы предоставить?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color w:val="c00000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18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18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18"/>
                <w:szCs w:val="28"/>
              </w:rPr>
            </w:r>
          </w:p>
        </w:tc>
      </w:tr>
    </w:tbl>
    <w:p>
      <w:pPr>
        <w:pStyle w:val="882"/>
        <w:numPr>
          <w:ilvl w:val="0"/>
          <w:numId w:val="2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заявление о предварительном согласовании предоставления земельного участка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2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схема расположения земельного участка </w:t>
      </w:r>
      <w:r>
        <w:rPr>
          <w:rFonts w:ascii="Times New Roman" w:hAnsi="Times New Roman" w:cs="Times New Roman"/>
        </w:rPr>
        <w:t xml:space="preserve">(</w:t>
      </w:r>
      <w:r>
        <w:rPr>
          <w:rFonts w:ascii="Times New Roman" w:hAnsi="Times New Roman" w:cs="Times New Roman"/>
          <w:color w:val="007cff"/>
        </w:rPr>
        <w:t xml:space="preserve">готовит кадастровый инженер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2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документ о подключении дома к сетям инженерно-технического обеспечения и (или) об оплате коммунальных услуг </w:t>
      </w:r>
      <w:r>
        <w:rPr>
          <w:rFonts w:ascii="Times New Roman" w:hAnsi="Times New Roman" w:cs="Times New Roman"/>
        </w:rPr>
        <w:t xml:space="preserve">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2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 технические документы, составленные                     до 1 января 2013 </w:t>
      </w:r>
      <w:r>
        <w:rPr>
          <w:rFonts w:ascii="Times New Roman" w:hAnsi="Times New Roman" w:cs="Times New Roman"/>
        </w:rPr>
        <w:t xml:space="preserve">года 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2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выписка из домовой книги с регистрацией заявителя по месту жительства в жилом доме             до 14 мая 1998 года 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2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выписка из похозяйственной книги  </w:t>
      </w:r>
      <w:r>
        <w:rPr>
          <w:rFonts w:ascii="Times New Roman" w:hAnsi="Times New Roman" w:cs="Times New Roman"/>
        </w:rPr>
        <w:t xml:space="preserve">                           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2"/>
        </w:numPr>
        <w:contextualSpacing/>
        <w:ind w:left="284" w:hanging="284"/>
        <w:jc w:val="left"/>
        <w:spacing w:before="62" w:after="62" w:line="192" w:lineRule="auto"/>
        <w:rPr>
          <w:color w:val="c00000"/>
          <w:sz w:val="20"/>
        </w:rPr>
        <w:suppressLineNumbers w:val="0"/>
      </w:pPr>
      <w:r>
        <w:rPr>
          <w:rFonts w:ascii="Times New Roman" w:hAnsi="Times New Roman" w:cs="Times New Roman"/>
        </w:rPr>
        <w:t xml:space="preserve">свидетельство о праве на наследство в</w:t>
      </w:r>
      <w:r>
        <w:rPr>
          <w:rFonts w:ascii="Times New Roman" w:hAnsi="Times New Roman" w:cs="Times New Roman"/>
          <w:lang w:val="en-US"/>
        </w:rPr>
        <w:t xml:space="preserve"> </w:t>
      </w:r>
      <w:r>
        <w:rPr>
          <w:rFonts w:ascii="Times New Roman" w:hAnsi="Times New Roman" w:cs="Times New Roman"/>
        </w:rPr>
        <w:t xml:space="preserve">отношении жилого дома, выданное                         до 14 мая 1998 года 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color w:val="c00000"/>
          <w:sz w:val="20"/>
        </w:rPr>
      </w:r>
      <w:r>
        <w:rPr>
          <w:color w:val="c00000"/>
          <w:sz w:val="20"/>
        </w:rPr>
      </w:r>
    </w:p>
    <w:p>
      <w:pPr>
        <w:pStyle w:val="882"/>
        <w:numPr>
          <w:ilvl w:val="0"/>
          <w:numId w:val="2"/>
        </w:numPr>
        <w:contextualSpacing/>
        <w:ind w:left="284" w:hanging="284"/>
        <w:jc w:val="left"/>
        <w:spacing w:before="62" w:after="62" w:line="192" w:lineRule="auto"/>
        <w:rPr>
          <w:color w:val="c00000"/>
          <w:sz w:val="20"/>
        </w:rPr>
        <w:suppressLineNumbers w:val="0"/>
      </w:pPr>
      <w:r>
        <w:rPr>
          <w:rFonts w:ascii="Times New Roman" w:hAnsi="Times New Roman" w:cs="Times New Roman"/>
        </w:rPr>
        <w:t xml:space="preserve">технический план (</w:t>
      </w:r>
      <w:r>
        <w:rPr>
          <w:rFonts w:ascii="Times New Roman" w:hAnsi="Times New Roman" w:cs="Times New Roman"/>
          <w:color w:val="007cff"/>
        </w:rPr>
        <w:t xml:space="preserve">если дом не стоит на</w:t>
      </w:r>
      <w:r>
        <w:rPr>
          <w:rFonts w:ascii="Times New Roman" w:hAnsi="Times New Roman" w:cs="Times New Roman"/>
          <w:color w:val="007cff"/>
          <w:lang w:val="en-US"/>
        </w:rPr>
        <w:t xml:space="preserve"> </w:t>
      </w:r>
      <w:r>
        <w:rPr>
          <w:rFonts w:ascii="Times New Roman" w:hAnsi="Times New Roman" w:cs="Times New Roman"/>
          <w:color w:val="007cff"/>
        </w:rPr>
        <w:t xml:space="preserve">кадастровом учете, обращаться к</w:t>
      </w:r>
      <w:r>
        <w:rPr>
          <w:rFonts w:ascii="Times New Roman" w:hAnsi="Times New Roman" w:cs="Times New Roman"/>
          <w:color w:val="007cff"/>
          <w:lang w:val="en-US"/>
        </w:rPr>
        <w:t xml:space="preserve"> </w:t>
      </w:r>
      <w:r>
        <w:rPr>
          <w:rFonts w:ascii="Times New Roman" w:hAnsi="Times New Roman" w:cs="Times New Roman"/>
          <w:color w:val="007cff"/>
        </w:rPr>
        <w:t xml:space="preserve">кадастровому инж</w:t>
      </w:r>
      <w:r>
        <w:rPr>
          <w:rFonts w:ascii="Times New Roman" w:hAnsi="Times New Roman" w:cs="Times New Roman"/>
          <w:color w:val="007cff"/>
        </w:rPr>
        <w:t xml:space="preserve">енеру</w:t>
      </w:r>
      <w:r>
        <w:rPr>
          <w:rFonts w:ascii="Times New Roman" w:hAnsi="Times New Roman" w:cs="Times New Roman"/>
        </w:rPr>
        <w:t xml:space="preserve">)</w:t>
      </w:r>
      <w:r>
        <w:rPr>
          <w:color w:val="c00000"/>
          <w:sz w:val="20"/>
        </w:rPr>
      </w:r>
      <w:r>
        <w:rPr>
          <w:color w:val="c00000"/>
          <w:sz w:val="20"/>
        </w:rPr>
      </w:r>
    </w:p>
    <w:p>
      <w:pPr>
        <w:pStyle w:val="882"/>
        <w:numPr>
          <w:ilvl w:val="0"/>
          <w:numId w:val="2"/>
        </w:numPr>
        <w:contextualSpacing/>
        <w:ind w:left="284" w:hanging="284"/>
        <w:jc w:val="left"/>
        <w:spacing w:before="62" w:after="62" w:line="240" w:lineRule="auto"/>
        <w:rPr>
          <w:rFonts w:ascii="Golos Text VF" w:hAnsi="Golos Text VF"/>
          <w:sz w:val="20"/>
        </w:rPr>
        <w:suppressLineNumbers w:val="0"/>
      </w:pPr>
      <w:r>
        <w:rPr>
          <w:rFonts w:ascii="Times New Roman" w:hAnsi="Times New Roman" w:cs="Times New Roman"/>
        </w:rPr>
        <w:t xml:space="preserve">межевой план (</w:t>
      </w:r>
      <w:r>
        <w:rPr>
          <w:rFonts w:ascii="Times New Roman" w:hAnsi="Times New Roman" w:cs="Times New Roman"/>
          <w:color w:val="007cff"/>
        </w:rPr>
        <w:t xml:space="preserve">если земельный участок не</w:t>
      </w:r>
      <w:r>
        <w:rPr>
          <w:rFonts w:ascii="Times New Roman" w:hAnsi="Times New Roman" w:cs="Times New Roman"/>
          <w:color w:val="007cff"/>
          <w:lang w:val="en-US"/>
        </w:rPr>
        <w:t xml:space="preserve">  </w:t>
      </w:r>
      <w:r>
        <w:rPr>
          <w:rFonts w:ascii="Times New Roman" w:hAnsi="Times New Roman" w:cs="Times New Roman"/>
          <w:color w:val="007cff"/>
        </w:rPr>
        <w:t xml:space="preserve">стоит на </w:t>
      </w:r>
      <w:r>
        <w:rPr>
          <w:rFonts w:ascii="Times New Roman" w:hAnsi="Times New Roman" w:cs="Times New Roman"/>
          <w:color w:val="007cff"/>
        </w:rPr>
        <w:t xml:space="preserve">кадастровом учете, обращаться к</w:t>
      </w:r>
      <w:r>
        <w:rPr>
          <w:rFonts w:ascii="Times New Roman" w:hAnsi="Times New Roman" w:cs="Times New Roman"/>
          <w:color w:val="007cff"/>
          <w:lang w:val="en-US"/>
        </w:rPr>
        <w:t xml:space="preserve"> </w:t>
      </w:r>
      <w:r>
        <w:rPr>
          <w:rFonts w:ascii="Times New Roman" w:hAnsi="Times New Roman" w:cs="Times New Roman"/>
          <w:color w:val="007cff"/>
        </w:rPr>
        <w:t xml:space="preserve">кадастровому инженеру</w:t>
      </w:r>
      <w:r>
        <w:rPr>
          <w:rFonts w:ascii="Times New Roman" w:hAnsi="Times New Roman" w:cs="Times New Roman"/>
        </w:rPr>
        <w:t xml:space="preserve">)</w:t>
      </w:r>
      <w:r>
        <w:rPr>
          <w:rFonts w:ascii="Golos Text VF" w:hAnsi="Golos Text VF"/>
          <w:sz w:val="20"/>
        </w:rPr>
      </w:r>
      <w:r>
        <w:rPr>
          <w:rFonts w:ascii="Golos Text VF" w:hAnsi="Golos Text VF"/>
          <w:sz w:val="20"/>
        </w:rPr>
      </w:r>
    </w:p>
    <w:p>
      <w:pPr>
        <w:rPr>
          <w:rFonts w:ascii="Golos Text VF" w:hAnsi="Golos Text VF"/>
          <w:b/>
          <w:bCs/>
          <w:lang w:eastAsia="ru-RU"/>
        </w:rPr>
      </w:pPr>
      <w:r>
        <w:rPr>
          <w:rFonts w:ascii="Golos Text VF" w:hAnsi="Golos Text VF"/>
          <w:b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40943" cy="503187"/>
                <wp:effectExtent l="4762" t="4762" r="4762" b="4762"/>
                <wp:docPr id="4" name="Рисунок 23" descr="\\10.54.0.3\uy\Общие документы\!Папка обмена документами\!!!СМИ\Фирменный стиль Росреестра 2022\Фирменный стиль Росреестр 2022 г\Логотип\Новосибирская область\Основное лого 2 Новосибирская область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\\10.54.0.3\uy\Общие документы\!Папка обмена документами\!!!СМИ\Фирменный стиль Росреестра 2022\Фирменный стиль Росреестр 2022 г\Логотип\Новосибирская область\Основное лого 2 Новосибирская область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1440943" cy="5031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13.46pt;height:39.62pt;mso-wrap-distance-left:0.00pt;mso-wrap-distance-top:0.00pt;mso-wrap-distance-right:0.00pt;mso-wrap-distance-bottom:0.00pt;" stroked="f" strokeweight="0.75pt">
                <v:path textboxrect="0,0,0,0"/>
                <v:imagedata r:id="rId9" o:title=""/>
              </v:shape>
            </w:pict>
          </mc:Fallback>
        </mc:AlternateContent>
      </w:r>
      <w:r>
        <w:rPr>
          <w:rFonts w:ascii="Golos Text VF" w:hAnsi="Golos Text VF"/>
          <w:b/>
          <w:bCs/>
          <w:lang w:eastAsia="ru-RU"/>
        </w:rPr>
      </w:r>
      <w:r>
        <w:rPr>
          <w:rFonts w:ascii="Golos Text VF" w:hAnsi="Golos Text VF"/>
          <w:b/>
          <w:bCs/>
          <w:lang w:eastAsia="ru-RU"/>
        </w:rPr>
      </w:r>
    </w:p>
    <w:p>
      <w:pPr>
        <w:jc w:val="center"/>
        <w:rPr>
          <w:rFonts w:ascii="Golos Text VF" w:hAnsi="Golos Text VF"/>
          <w:b/>
          <w:bCs/>
          <w:color w:val="007cff"/>
          <w:highlight w:val="none"/>
        </w:rPr>
      </w:pPr>
      <w:r>
        <w:rPr>
          <w:rFonts w:ascii="Golos Text VF" w:hAnsi="Golos Text VF"/>
          <w:b/>
          <w:lang w:eastAsia="ru-RU"/>
        </w:rPr>
      </w:r>
      <w:r>
        <w:rPr>
          <w:rFonts w:ascii="Golos Text VF" w:hAnsi="Golos Text VF"/>
          <w:b/>
          <w:color w:val="007cff"/>
        </w:rPr>
        <w:t xml:space="preserve">ДАЧНАЯ АМНИСТИЯ 2.0</w:t>
      </w:r>
      <w:r>
        <w:rPr>
          <w:rFonts w:ascii="Golos Text VF" w:hAnsi="Golos Text VF"/>
          <w:b/>
          <w:bCs/>
          <w:color w:val="007cff"/>
          <w:highlight w:val="none"/>
        </w:rPr>
      </w:r>
      <w:r>
        <w:rPr>
          <w:rFonts w:ascii="Golos Text VF" w:hAnsi="Golos Text VF"/>
          <w:b/>
          <w:bCs/>
          <w:color w:val="007cff"/>
          <w:highlight w:val="none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9e47"/>
          <w:sz w:val="28"/>
          <w:szCs w:val="28"/>
        </w:rPr>
      </w:pPr>
      <w:r>
        <w:rPr>
          <w:rFonts w:ascii="Times New Roman" w:hAnsi="Times New Roman" w:cs="Times New Roman"/>
          <w:b/>
          <w:color w:val="009e47"/>
          <w:sz w:val="28"/>
          <w:szCs w:val="28"/>
        </w:rPr>
        <w:t xml:space="preserve">ОФОРМИ ДОМ и ЗЕМЛЮ </w:t>
      </w:r>
      <w:r>
        <w:rPr>
          <w:rFonts w:ascii="Times New Roman" w:hAnsi="Times New Roman" w:cs="Times New Roman"/>
          <w:b/>
          <w:bCs/>
          <w:color w:val="009e47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9e47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color w:val="009e47"/>
          <w:sz w:val="28"/>
          <w:szCs w:val="28"/>
        </w:rPr>
      </w:pPr>
      <w:r>
        <w:rPr>
          <w:rFonts w:ascii="Times New Roman" w:hAnsi="Times New Roman" w:cs="Times New Roman"/>
          <w:b/>
          <w:color w:val="009e47"/>
          <w:sz w:val="28"/>
          <w:szCs w:val="28"/>
        </w:rPr>
        <w:t xml:space="preserve">В УПРОЩЕННОМ ПОРЯДКЕ</w:t>
      </w:r>
      <w:r>
        <w:rPr>
          <w:rFonts w:ascii="Times New Roman" w:hAnsi="Times New Roman" w:cs="Times New Roman"/>
          <w:b/>
          <w:color w:val="009e47"/>
          <w:sz w:val="28"/>
          <w:szCs w:val="28"/>
        </w:rPr>
      </w:r>
      <w:r>
        <w:rPr>
          <w:rFonts w:ascii="Times New Roman" w:hAnsi="Times New Roman" w:cs="Times New Roman"/>
          <w:b/>
          <w:color w:val="009e47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color w:val="009e47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9e47"/>
          <w:sz w:val="28"/>
          <w:szCs w:val="28"/>
          <w:u w:val="single"/>
        </w:rPr>
        <w:t xml:space="preserve">до 1 марта 2031 года</w:t>
      </w:r>
      <w:r>
        <w:rPr>
          <w:rFonts w:ascii="Times New Roman" w:hAnsi="Times New Roman" w:cs="Times New Roman"/>
          <w:b/>
          <w:color w:val="009e47"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color w:val="009e47"/>
          <w:sz w:val="28"/>
          <w:szCs w:val="28"/>
          <w:u w:val="single"/>
        </w:rPr>
      </w:r>
    </w:p>
    <w:p>
      <w:pPr>
        <w:jc w:val="center"/>
        <w:rPr>
          <w:rFonts w:ascii="Times New Roman" w:hAnsi="Times New Roman" w:cs="Times New Roman"/>
          <w:b/>
          <w:color w:val="c00000"/>
          <w:sz w:val="8"/>
          <w:szCs w:val="28"/>
        </w:rPr>
      </w:pPr>
      <w:r>
        <w:rPr>
          <w:rFonts w:ascii="Times New Roman" w:hAnsi="Times New Roman" w:cs="Times New Roman"/>
          <w:b/>
          <w:color w:val="c00000"/>
          <w:sz w:val="8"/>
          <w:szCs w:val="28"/>
        </w:rPr>
      </w:r>
      <w:r>
        <w:rPr>
          <w:rFonts w:ascii="Times New Roman" w:hAnsi="Times New Roman" w:cs="Times New Roman"/>
          <w:b/>
          <w:color w:val="c00000"/>
          <w:sz w:val="8"/>
          <w:szCs w:val="28"/>
        </w:rPr>
      </w:r>
      <w:r>
        <w:rPr>
          <w:rFonts w:ascii="Times New Roman" w:hAnsi="Times New Roman" w:cs="Times New Roman"/>
          <w:b/>
          <w:color w:val="c00000"/>
          <w:sz w:val="8"/>
          <w:szCs w:val="28"/>
        </w:rPr>
      </w:r>
    </w:p>
    <w:tbl>
      <w:tblPr>
        <w:tblStyle w:val="88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3883"/>
      </w:tblGrid>
      <w:tr>
        <w:tblPrEx/>
        <w:trPr/>
        <w:tc>
          <w:tcPr>
            <w:tcW w:w="8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39971" cy="339971"/>
                      <wp:effectExtent l="0" t="0" r="0" b="0"/>
                      <wp:docPr id="5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1915831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339969" cy="33996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26.77pt;height:26.77pt;mso-wrap-distance-left:0.00pt;mso-wrap-distance-top:0.00pt;mso-wrap-distance-right:0.00pt;mso-wrap-distance-bottom:0.00pt;rotation:0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r>
          </w:p>
        </w:tc>
        <w:tc>
          <w:tcPr>
            <w:tcW w:w="388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  <w:t xml:space="preserve">Какие жилые дома можно оформить в упрощенном порядке?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color w:val="c00000"/>
                <w:sz w:val="10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10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10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10"/>
                <w:szCs w:val="28"/>
              </w:rPr>
            </w:r>
          </w:p>
        </w:tc>
      </w:tr>
    </w:tbl>
    <w:p>
      <w:pPr>
        <w:ind w:left="426" w:firstLine="0"/>
        <w:jc w:val="both"/>
        <w:spacing w:after="0" w:line="19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3"/>
        </w:numPr>
        <w:ind w:left="426" w:hanging="426"/>
        <w:jc w:val="both"/>
        <w:spacing w:after="0" w:line="192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жилой дом возведен до 14 мая 1998 года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ind w:left="426" w:firstLine="0"/>
        <w:jc w:val="both"/>
        <w:spacing w:after="0" w:line="192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  <w:highlight w:val="none"/>
        </w:rPr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82"/>
        <w:numPr>
          <w:ilvl w:val="0"/>
          <w:numId w:val="3"/>
        </w:numPr>
        <w:ind w:left="426" w:hanging="426"/>
        <w:jc w:val="left"/>
        <w:spacing w:after="0" w:line="192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жилой дом расположен в границах </w:t>
      </w:r>
      <w:r>
        <w:rPr>
          <w:rFonts w:ascii="Times New Roman" w:hAnsi="Times New Roman" w:cs="Times New Roman"/>
          <w:sz w:val="23"/>
          <w:szCs w:val="23"/>
        </w:rPr>
        <w:t xml:space="preserve">населенного пункта на земельном участке, находящемся в </w:t>
      </w:r>
      <w:r>
        <w:rPr>
          <w:rFonts w:ascii="Times New Roman" w:hAnsi="Times New Roman" w:cs="Times New Roman"/>
          <w:smallCaps/>
          <w:sz w:val="23"/>
          <w:szCs w:val="23"/>
        </w:rPr>
        <w:t xml:space="preserve">государственной</w:t>
      </w:r>
      <w:r>
        <w:rPr>
          <w:rFonts w:ascii="Times New Roman" w:hAnsi="Times New Roman" w:cs="Times New Roman"/>
          <w:sz w:val="23"/>
          <w:szCs w:val="23"/>
        </w:rPr>
        <w:t xml:space="preserve"> или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 </w:t>
      </w:r>
      <w:r>
        <w:rPr>
          <w:rFonts w:ascii="Times New Roman" w:hAnsi="Times New Roman" w:cs="Times New Roman"/>
          <w:smallCaps/>
          <w:sz w:val="23"/>
          <w:szCs w:val="23"/>
        </w:rPr>
        <w:t xml:space="preserve">муниципальной</w:t>
      </w:r>
      <w:r>
        <w:rPr>
          <w:rFonts w:ascii="Times New Roman" w:hAnsi="Times New Roman" w:cs="Times New Roman"/>
          <w:sz w:val="23"/>
          <w:szCs w:val="23"/>
        </w:rPr>
        <w:t xml:space="preserve"> собственности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color w:val="365f91" w:themeColor="accent1" w:themeShade="BF"/>
          <w:sz w:val="6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65f91" w:themeColor="accent1" w:themeShade="BF"/>
          <w:sz w:val="6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65f91" w:themeColor="accent1" w:themeShade="BF"/>
          <w:sz w:val="6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65f91" w:themeColor="accent1" w:themeShade="BF"/>
          <w:sz w:val="6"/>
          <w:szCs w:val="28"/>
          <w:lang w:eastAsia="ru-RU"/>
        </w:rPr>
      </w:r>
    </w:p>
    <w:tbl>
      <w:tblPr>
        <w:tblStyle w:val="881"/>
        <w:tblW w:w="51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4222"/>
      </w:tblGrid>
      <w:tr>
        <w:tblPrEx/>
        <w:trPr/>
        <w:tc>
          <w:tcPr>
            <w:tcW w:w="92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9832" cy="243599"/>
                      <wp:effectExtent l="0" t="0" r="0" b="0"/>
                      <wp:docPr id="6" name="Graphic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Graphic 18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79831" cy="2435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4.16pt;height:19.18pt;mso-wrap-distance-left:0.00pt;mso-wrap-distance-top:0.00pt;mso-wrap-distance-right:0.00pt;mso-wrap-distance-bottom:0.0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r>
          </w:p>
        </w:tc>
        <w:tc>
          <w:tcPr>
            <w:tcW w:w="422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  <w:t xml:space="preserve">Какие документы предоставить?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color w:val="c00000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18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18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18"/>
                <w:szCs w:val="28"/>
              </w:rPr>
            </w:r>
          </w:p>
        </w:tc>
      </w:tr>
    </w:tbl>
    <w:p>
      <w:pPr>
        <w:pStyle w:val="882"/>
        <w:numPr>
          <w:ilvl w:val="0"/>
          <w:numId w:val="4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заявление о предварительном согласовании предоставления земельного участка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4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схема расположения земельного участка </w:t>
      </w:r>
      <w:r>
        <w:rPr>
          <w:rFonts w:ascii="Times New Roman" w:hAnsi="Times New Roman" w:cs="Times New Roman"/>
        </w:rPr>
        <w:t xml:space="preserve">(</w:t>
      </w:r>
      <w:r>
        <w:rPr>
          <w:rFonts w:ascii="Times New Roman" w:hAnsi="Times New Roman" w:cs="Times New Roman"/>
          <w:color w:val="007cff"/>
        </w:rPr>
        <w:t xml:space="preserve">готовит кадастровый инженер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4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документ о подключении дома к сетям инженерно-технического обеспечения и (или) об оплате коммунальных услуг </w:t>
      </w:r>
      <w:r>
        <w:rPr>
          <w:rFonts w:ascii="Times New Roman" w:hAnsi="Times New Roman" w:cs="Times New Roman"/>
        </w:rPr>
        <w:t xml:space="preserve">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4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 технические документы, составленные                     до 1 января 2013 </w:t>
      </w:r>
      <w:r>
        <w:rPr>
          <w:rFonts w:ascii="Times New Roman" w:hAnsi="Times New Roman" w:cs="Times New Roman"/>
        </w:rPr>
        <w:t xml:space="preserve">года 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4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выписка из домовой книги с регистрацией заявителя по месту жительства в жилом доме             до 14 мая 1998 года 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4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выписка из похозяйственной книги  </w:t>
      </w:r>
      <w:r>
        <w:rPr>
          <w:rFonts w:ascii="Times New Roman" w:hAnsi="Times New Roman" w:cs="Times New Roman"/>
        </w:rPr>
        <w:t xml:space="preserve">                           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4"/>
        </w:numPr>
        <w:contextualSpacing/>
        <w:ind w:left="284" w:hanging="284"/>
        <w:jc w:val="left"/>
        <w:spacing w:before="62" w:after="62" w:line="192" w:lineRule="auto"/>
        <w:rPr>
          <w:color w:val="c00000"/>
          <w:sz w:val="20"/>
        </w:rPr>
        <w:suppressLineNumbers w:val="0"/>
      </w:pPr>
      <w:r>
        <w:rPr>
          <w:rFonts w:ascii="Times New Roman" w:hAnsi="Times New Roman" w:cs="Times New Roman"/>
        </w:rPr>
        <w:t xml:space="preserve">свидетельство о праве на наследство в</w:t>
      </w:r>
      <w:r>
        <w:rPr>
          <w:rFonts w:ascii="Times New Roman" w:hAnsi="Times New Roman" w:cs="Times New Roman"/>
          <w:lang w:val="en-US"/>
        </w:rPr>
        <w:t xml:space="preserve"> </w:t>
      </w:r>
      <w:r>
        <w:rPr>
          <w:rFonts w:ascii="Times New Roman" w:hAnsi="Times New Roman" w:cs="Times New Roman"/>
        </w:rPr>
        <w:t xml:space="preserve">отношении жилого дома, выданное                         до 14 мая 1998 года 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color w:val="c00000"/>
          <w:sz w:val="20"/>
        </w:rPr>
      </w:r>
      <w:r>
        <w:rPr>
          <w:color w:val="c00000"/>
          <w:sz w:val="20"/>
        </w:rPr>
      </w:r>
    </w:p>
    <w:p>
      <w:pPr>
        <w:pStyle w:val="882"/>
        <w:numPr>
          <w:ilvl w:val="0"/>
          <w:numId w:val="4"/>
        </w:numPr>
        <w:contextualSpacing/>
        <w:ind w:left="284" w:hanging="284"/>
        <w:jc w:val="left"/>
        <w:spacing w:before="62" w:after="62" w:line="192" w:lineRule="auto"/>
        <w:rPr>
          <w:color w:val="c00000"/>
          <w:sz w:val="20"/>
        </w:rPr>
        <w:suppressLineNumbers w:val="0"/>
      </w:pPr>
      <w:r>
        <w:rPr>
          <w:rFonts w:ascii="Times New Roman" w:hAnsi="Times New Roman" w:cs="Times New Roman"/>
        </w:rPr>
        <w:t xml:space="preserve">технический план (</w:t>
      </w:r>
      <w:r>
        <w:rPr>
          <w:rFonts w:ascii="Times New Roman" w:hAnsi="Times New Roman" w:cs="Times New Roman"/>
          <w:color w:val="007cff"/>
        </w:rPr>
        <w:t xml:space="preserve">если дом не стоит на</w:t>
      </w:r>
      <w:r>
        <w:rPr>
          <w:rFonts w:ascii="Times New Roman" w:hAnsi="Times New Roman" w:cs="Times New Roman"/>
          <w:color w:val="007cff"/>
          <w:lang w:val="en-US"/>
        </w:rPr>
        <w:t xml:space="preserve"> </w:t>
      </w:r>
      <w:r>
        <w:rPr>
          <w:rFonts w:ascii="Times New Roman" w:hAnsi="Times New Roman" w:cs="Times New Roman"/>
          <w:color w:val="007cff"/>
        </w:rPr>
        <w:t xml:space="preserve">кадастровом учете, обращаться к</w:t>
      </w:r>
      <w:r>
        <w:rPr>
          <w:rFonts w:ascii="Times New Roman" w:hAnsi="Times New Roman" w:cs="Times New Roman"/>
          <w:color w:val="007cff"/>
          <w:lang w:val="en-US"/>
        </w:rPr>
        <w:t xml:space="preserve"> </w:t>
      </w:r>
      <w:r>
        <w:rPr>
          <w:rFonts w:ascii="Times New Roman" w:hAnsi="Times New Roman" w:cs="Times New Roman"/>
          <w:color w:val="007cff"/>
        </w:rPr>
        <w:t xml:space="preserve">кадастровому инж</w:t>
      </w:r>
      <w:r>
        <w:rPr>
          <w:rFonts w:ascii="Times New Roman" w:hAnsi="Times New Roman" w:cs="Times New Roman"/>
          <w:color w:val="007cff"/>
        </w:rPr>
        <w:t xml:space="preserve">енеру</w:t>
      </w:r>
      <w:r>
        <w:rPr>
          <w:rFonts w:ascii="Times New Roman" w:hAnsi="Times New Roman" w:cs="Times New Roman"/>
        </w:rPr>
        <w:t xml:space="preserve">)</w:t>
      </w:r>
      <w:r>
        <w:rPr>
          <w:color w:val="c00000"/>
          <w:sz w:val="20"/>
        </w:rPr>
      </w:r>
      <w:r>
        <w:rPr>
          <w:color w:val="c00000"/>
          <w:sz w:val="20"/>
        </w:rPr>
      </w:r>
    </w:p>
    <w:p>
      <w:pPr>
        <w:pStyle w:val="882"/>
        <w:numPr>
          <w:ilvl w:val="0"/>
          <w:numId w:val="4"/>
        </w:numPr>
        <w:contextualSpacing/>
        <w:ind w:left="284" w:hanging="284"/>
        <w:jc w:val="left"/>
        <w:spacing w:before="62" w:after="62" w:line="240" w:lineRule="auto"/>
        <w:rPr>
          <w:rFonts w:ascii="Golos Text VF" w:hAnsi="Golos Text VF"/>
          <w:sz w:val="20"/>
        </w:rPr>
        <w:suppressLineNumbers w:val="0"/>
      </w:pPr>
      <w:r>
        <w:rPr>
          <w:rFonts w:ascii="Times New Roman" w:hAnsi="Times New Roman" w:cs="Times New Roman"/>
        </w:rPr>
        <w:t xml:space="preserve">межевой план (</w:t>
      </w:r>
      <w:r>
        <w:rPr>
          <w:rFonts w:ascii="Times New Roman" w:hAnsi="Times New Roman" w:cs="Times New Roman"/>
          <w:color w:val="007cff"/>
        </w:rPr>
        <w:t xml:space="preserve">если земельный участок не</w:t>
      </w:r>
      <w:r>
        <w:rPr>
          <w:rFonts w:ascii="Times New Roman" w:hAnsi="Times New Roman" w:cs="Times New Roman"/>
          <w:color w:val="007cff"/>
          <w:lang w:val="en-US"/>
        </w:rPr>
        <w:t xml:space="preserve">  </w:t>
      </w:r>
      <w:r>
        <w:rPr>
          <w:rFonts w:ascii="Times New Roman" w:hAnsi="Times New Roman" w:cs="Times New Roman"/>
          <w:color w:val="007cff"/>
        </w:rPr>
        <w:t xml:space="preserve">стоит на </w:t>
      </w:r>
      <w:r>
        <w:rPr>
          <w:rFonts w:ascii="Times New Roman" w:hAnsi="Times New Roman" w:cs="Times New Roman"/>
          <w:color w:val="007cff"/>
        </w:rPr>
        <w:t xml:space="preserve">кадастровом учете, обращаться к</w:t>
      </w:r>
      <w:r>
        <w:rPr>
          <w:rFonts w:ascii="Times New Roman" w:hAnsi="Times New Roman" w:cs="Times New Roman"/>
          <w:color w:val="007cff"/>
          <w:lang w:val="en-US"/>
        </w:rPr>
        <w:t xml:space="preserve"> </w:t>
      </w:r>
      <w:r>
        <w:rPr>
          <w:rFonts w:ascii="Times New Roman" w:hAnsi="Times New Roman" w:cs="Times New Roman"/>
          <w:color w:val="007cff"/>
        </w:rPr>
        <w:t xml:space="preserve">кадастровому инженеру</w:t>
      </w:r>
      <w:r>
        <w:rPr>
          <w:rFonts w:ascii="Times New Roman" w:hAnsi="Times New Roman" w:cs="Times New Roman"/>
        </w:rPr>
        <w:t xml:space="preserve">)</w:t>
      </w:r>
      <w:r>
        <w:rPr>
          <w:rFonts w:ascii="Golos Text VF" w:hAnsi="Golos Text VF"/>
          <w:sz w:val="20"/>
        </w:rPr>
      </w:r>
      <w:r>
        <w:rPr>
          <w:rFonts w:ascii="Golos Text VF" w:hAnsi="Golos Text VF"/>
          <w:sz w:val="20"/>
        </w:rPr>
      </w:r>
    </w:p>
    <w:p>
      <w:pPr>
        <w:jc w:val="both"/>
        <w:spacing w:after="0" w:line="240" w:lineRule="auto"/>
        <w:rPr>
          <w:rFonts w:ascii="Golos Text VF" w:hAnsi="Golos Text VF"/>
          <w:sz w:val="20"/>
          <w:szCs w:val="20"/>
        </w:rPr>
      </w:pPr>
      <w:r>
        <w:rPr>
          <w:rFonts w:ascii="Golos Text VF" w:hAnsi="Golos Text VF"/>
          <w:sz w:val="20"/>
          <w:szCs w:val="20"/>
        </w:rPr>
      </w:r>
      <w:r>
        <w:rPr>
          <w:rFonts w:ascii="Golos Text VF" w:hAnsi="Golos Text VF"/>
          <w:sz w:val="20"/>
          <w:szCs w:val="20"/>
        </w:rPr>
      </w:r>
      <w:r>
        <w:rPr>
          <w:rFonts w:ascii="Golos Text VF" w:hAnsi="Golos Text VF"/>
          <w:sz w:val="20"/>
          <w:szCs w:val="20"/>
        </w:rPr>
      </w:r>
    </w:p>
    <w:p>
      <w:pPr>
        <w:jc w:val="both"/>
        <w:spacing w:after="0" w:line="240" w:lineRule="auto"/>
        <w:rPr>
          <w:rFonts w:ascii="Golos Text VF" w:hAnsi="Golos Text VF"/>
          <w:b/>
          <w:bCs/>
          <w:highlight w:val="none"/>
          <w:lang w:eastAsia="ru-RU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Golos Text VF" w:hAnsi="Golos Text VF"/>
          <w:b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54581" cy="507950"/>
                <wp:effectExtent l="4762" t="4762" r="4762" b="4762"/>
                <wp:docPr id="7" name="Рисунок 23" descr="\\10.54.0.3\uy\Общие документы\!Папка обмена документами\!!!СМИ\Фирменный стиль Росреестра 2022\Фирменный стиль Росреестр 2022 г\Логотип\Новосибирская область\Основное лого 2 Новосибирская область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7268491" name="Picture 23" descr="\\10.54.0.3\uy\Общие документы\!Папка обмена документами\!!!СМИ\Фирменный стиль Росреестра 2022\Фирменный стиль Росреестр 2022 г\Логотип\Новосибирская область\Основное лого 2 Новосибирская область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1454581" cy="5079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14.53pt;height:40.00pt;mso-wrap-distance-left:0.00pt;mso-wrap-distance-top:0.00pt;mso-wrap-distance-right:0.00pt;mso-wrap-distance-bottom:0.00pt;" stroked="f" strokeweight="0.75pt">
                <v:path textboxrect="0,0,0,0"/>
                <v:imagedata r:id="rId9" o:title=""/>
              </v:shape>
            </w:pict>
          </mc:Fallback>
        </mc:AlternateContent>
      </w:r>
      <w:r>
        <w:rPr>
          <w:rFonts w:ascii="Golos Text VF" w:hAnsi="Golos Text VF"/>
          <w:b/>
          <w:bCs/>
          <w:highlight w:val="none"/>
          <w:lang w:eastAsia="ru-RU"/>
        </w:rPr>
      </w:r>
      <w:r>
        <w:rPr>
          <w:rFonts w:ascii="Golos Text VF" w:hAnsi="Golos Text VF"/>
          <w:b/>
          <w:bCs/>
          <w:highlight w:val="none"/>
          <w:lang w:eastAsia="ru-RU"/>
        </w:rPr>
      </w:r>
    </w:p>
    <w:p>
      <w:pPr>
        <w:jc w:val="both"/>
        <w:spacing w:after="0" w:line="240" w:lineRule="auto"/>
        <w:rPr>
          <w:rFonts w:ascii="Golos Text VF" w:hAnsi="Golos Text VF"/>
          <w:sz w:val="20"/>
          <w:szCs w:val="20"/>
        </w:rPr>
      </w:pPr>
      <w:r>
        <w:rPr>
          <w:rFonts w:ascii="Golos Text VF" w:hAnsi="Golos Text VF"/>
          <w:b/>
          <w:highlight w:val="none"/>
          <w:lang w:eastAsia="ru-RU"/>
        </w:rPr>
      </w:r>
      <w:r>
        <w:rPr>
          <w:rFonts w:ascii="Golos Text VF" w:hAnsi="Golos Text VF"/>
          <w:sz w:val="20"/>
          <w:szCs w:val="20"/>
        </w:rPr>
      </w:r>
      <w:r>
        <w:rPr>
          <w:rFonts w:ascii="Golos Text VF" w:hAnsi="Golos Text VF"/>
          <w:sz w:val="20"/>
          <w:szCs w:val="20"/>
        </w:rPr>
      </w:r>
    </w:p>
    <w:p>
      <w:pPr>
        <w:jc w:val="center"/>
        <w:rPr>
          <w:rFonts w:ascii="Golos Text VF" w:hAnsi="Golos Text VF"/>
          <w:b/>
          <w:bCs/>
          <w:color w:val="366191" w:themeColor="accent1" w:themeShade="BF"/>
        </w:rPr>
      </w:pPr>
      <w:r>
        <w:rPr>
          <w:rFonts w:ascii="Golos Text VF" w:hAnsi="Golos Text VF"/>
          <w:b/>
          <w:lang w:eastAsia="ru-RU"/>
        </w:rPr>
      </w:r>
      <w:r>
        <w:rPr>
          <w:rFonts w:ascii="Golos Text VF" w:hAnsi="Golos Text VF"/>
          <w:b/>
          <w:color w:val="007cff"/>
        </w:rPr>
        <w:t xml:space="preserve">ДАЧНАЯ АМНИСТИЯ 2.0</w:t>
      </w:r>
      <w:r>
        <w:rPr>
          <w:rFonts w:ascii="Golos Text VF" w:hAnsi="Golos Text VF"/>
          <w:b/>
          <w:bCs/>
          <w:color w:val="366191" w:themeColor="accent1" w:themeShade="BF"/>
        </w:rPr>
      </w:r>
      <w:r>
        <w:rPr>
          <w:rFonts w:ascii="Golos Text VF" w:hAnsi="Golos Text VF"/>
          <w:b/>
          <w:bCs/>
          <w:color w:val="366191" w:themeColor="accent1" w:themeShade="BF"/>
        </w:rPr>
      </w:r>
    </w:p>
    <w:p>
      <w:pPr>
        <w:jc w:val="center"/>
        <w:spacing w:after="0"/>
        <w:rPr>
          <w:rFonts w:ascii="Times New Roman" w:hAnsi="Times New Roman" w:cs="Times New Roman"/>
          <w:b/>
          <w:color w:val="009e47"/>
          <w:sz w:val="28"/>
          <w:szCs w:val="28"/>
        </w:rPr>
      </w:pPr>
      <w:r>
        <w:rPr>
          <w:rFonts w:ascii="Times New Roman" w:hAnsi="Times New Roman" w:cs="Times New Roman"/>
          <w:b/>
          <w:color w:val="009e47"/>
          <w:sz w:val="28"/>
          <w:szCs w:val="28"/>
        </w:rPr>
        <w:t xml:space="preserve">ОФОРМИ ДОМ и ЗЕМЛЮ </w:t>
      </w:r>
      <w:r>
        <w:rPr>
          <w:rFonts w:ascii="Times New Roman" w:hAnsi="Times New Roman" w:cs="Times New Roman"/>
          <w:b/>
          <w:color w:val="009e47"/>
          <w:sz w:val="28"/>
          <w:szCs w:val="28"/>
        </w:rPr>
      </w:r>
      <w:r>
        <w:rPr>
          <w:rFonts w:ascii="Times New Roman" w:hAnsi="Times New Roman" w:cs="Times New Roman"/>
          <w:b/>
          <w:color w:val="009e47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color w:val="009e47"/>
          <w:sz w:val="28"/>
          <w:szCs w:val="28"/>
        </w:rPr>
      </w:pPr>
      <w:r>
        <w:rPr>
          <w:rFonts w:ascii="Times New Roman" w:hAnsi="Times New Roman" w:cs="Times New Roman"/>
          <w:b/>
          <w:color w:val="009e47"/>
          <w:sz w:val="28"/>
          <w:szCs w:val="28"/>
        </w:rPr>
        <w:t xml:space="preserve">В УП</w:t>
      </w:r>
      <w:bookmarkStart w:id="0" w:name="_GoBack"/>
      <w:r/>
      <w:bookmarkEnd w:id="0"/>
      <w:r>
        <w:rPr>
          <w:rFonts w:ascii="Times New Roman" w:hAnsi="Times New Roman" w:cs="Times New Roman"/>
          <w:b/>
          <w:color w:val="009e47"/>
          <w:sz w:val="28"/>
          <w:szCs w:val="28"/>
        </w:rPr>
        <w:t xml:space="preserve">РОЩЕННОМ ПОРЯДКЕ</w:t>
      </w:r>
      <w:r>
        <w:rPr>
          <w:rFonts w:ascii="Times New Roman" w:hAnsi="Times New Roman" w:cs="Times New Roman"/>
          <w:b/>
          <w:color w:val="009e47"/>
          <w:sz w:val="28"/>
          <w:szCs w:val="28"/>
        </w:rPr>
      </w:r>
      <w:r>
        <w:rPr>
          <w:rFonts w:ascii="Times New Roman" w:hAnsi="Times New Roman" w:cs="Times New Roman"/>
          <w:b/>
          <w:color w:val="009e47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color w:val="009e47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9e47"/>
          <w:sz w:val="28"/>
          <w:szCs w:val="28"/>
          <w:u w:val="single"/>
        </w:rPr>
        <w:t xml:space="preserve">до 1 марта 2031 года</w:t>
      </w:r>
      <w:r>
        <w:rPr>
          <w:rFonts w:ascii="Times New Roman" w:hAnsi="Times New Roman" w:cs="Times New Roman"/>
          <w:b/>
          <w:color w:val="009e47"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color w:val="009e47"/>
          <w:sz w:val="28"/>
          <w:szCs w:val="28"/>
          <w:u w:val="single"/>
        </w:rPr>
      </w:r>
    </w:p>
    <w:p>
      <w:pPr>
        <w:jc w:val="center"/>
        <w:rPr>
          <w:rFonts w:ascii="Times New Roman" w:hAnsi="Times New Roman" w:cs="Times New Roman"/>
          <w:b/>
          <w:color w:val="c00000"/>
          <w:sz w:val="8"/>
          <w:szCs w:val="28"/>
        </w:rPr>
      </w:pPr>
      <w:r>
        <w:rPr>
          <w:rFonts w:ascii="Times New Roman" w:hAnsi="Times New Roman" w:cs="Times New Roman"/>
          <w:b/>
          <w:color w:val="c00000"/>
          <w:sz w:val="8"/>
          <w:szCs w:val="28"/>
        </w:rPr>
      </w:r>
      <w:r>
        <w:rPr>
          <w:rFonts w:ascii="Times New Roman" w:hAnsi="Times New Roman" w:cs="Times New Roman"/>
          <w:b/>
          <w:color w:val="c00000"/>
          <w:sz w:val="8"/>
          <w:szCs w:val="28"/>
        </w:rPr>
      </w:r>
      <w:r>
        <w:rPr>
          <w:rFonts w:ascii="Times New Roman" w:hAnsi="Times New Roman" w:cs="Times New Roman"/>
          <w:b/>
          <w:color w:val="c00000"/>
          <w:sz w:val="8"/>
          <w:szCs w:val="28"/>
        </w:rPr>
      </w:r>
    </w:p>
    <w:tbl>
      <w:tblPr>
        <w:tblStyle w:val="88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3883"/>
      </w:tblGrid>
      <w:tr>
        <w:tblPrEx/>
        <w:trPr/>
        <w:tc>
          <w:tcPr>
            <w:tcW w:w="89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39971" cy="339971"/>
                      <wp:effectExtent l="0" t="0" r="0" b="0"/>
                      <wp:docPr id="8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1915831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339969" cy="33996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26.77pt;height:26.77pt;mso-wrap-distance-left:0.00pt;mso-wrap-distance-top:0.00pt;mso-wrap-distance-right:0.00pt;mso-wrap-distance-bottom:0.00pt;rotation:0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r>
          </w:p>
        </w:tc>
        <w:tc>
          <w:tcPr>
            <w:tcW w:w="388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  <w:t xml:space="preserve">Какие жилые дома можно оформить в упрощенном порядке?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r>
          </w:p>
          <w:p>
            <w:pPr>
              <w:jc w:val="left"/>
              <w:rPr>
                <w:rFonts w:ascii="Times New Roman" w:hAnsi="Times New Roman" w:cs="Times New Roman"/>
                <w:b/>
                <w:color w:val="c00000"/>
                <w:sz w:val="10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10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10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10"/>
                <w:szCs w:val="28"/>
              </w:rPr>
            </w:r>
          </w:p>
        </w:tc>
      </w:tr>
    </w:tbl>
    <w:p>
      <w:pPr>
        <w:ind w:left="426" w:firstLine="0"/>
        <w:jc w:val="both"/>
        <w:spacing w:after="0" w:line="19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3"/>
        </w:numPr>
        <w:ind w:left="426" w:hanging="426"/>
        <w:jc w:val="both"/>
        <w:spacing w:after="0" w:line="192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жилой дом возведен до 14 мая 1998 года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ind w:left="426" w:firstLine="0"/>
        <w:jc w:val="both"/>
        <w:spacing w:after="0" w:line="192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  <w:highlight w:val="none"/>
        </w:rPr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pStyle w:val="882"/>
        <w:numPr>
          <w:ilvl w:val="0"/>
          <w:numId w:val="3"/>
        </w:numPr>
        <w:ind w:left="426" w:hanging="426"/>
        <w:jc w:val="left"/>
        <w:spacing w:after="0" w:line="192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жилой дом расположен в границах </w:t>
      </w:r>
      <w:r>
        <w:rPr>
          <w:rFonts w:ascii="Times New Roman" w:hAnsi="Times New Roman" w:cs="Times New Roman"/>
          <w:sz w:val="23"/>
          <w:szCs w:val="23"/>
        </w:rPr>
        <w:t xml:space="preserve">населенного пункта на земельном участке, находящемся в </w:t>
      </w:r>
      <w:r>
        <w:rPr>
          <w:rFonts w:ascii="Times New Roman" w:hAnsi="Times New Roman" w:cs="Times New Roman"/>
          <w:smallCaps/>
          <w:sz w:val="23"/>
          <w:szCs w:val="23"/>
        </w:rPr>
        <w:t xml:space="preserve">государственной</w:t>
      </w:r>
      <w:r>
        <w:rPr>
          <w:rFonts w:ascii="Times New Roman" w:hAnsi="Times New Roman" w:cs="Times New Roman"/>
          <w:sz w:val="23"/>
          <w:szCs w:val="23"/>
        </w:rPr>
        <w:t xml:space="preserve"> или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 </w:t>
      </w:r>
      <w:r>
        <w:rPr>
          <w:rFonts w:ascii="Times New Roman" w:hAnsi="Times New Roman" w:cs="Times New Roman"/>
          <w:smallCaps/>
          <w:sz w:val="23"/>
          <w:szCs w:val="23"/>
        </w:rPr>
        <w:t xml:space="preserve">муниципальной</w:t>
      </w:r>
      <w:r>
        <w:rPr>
          <w:rFonts w:ascii="Times New Roman" w:hAnsi="Times New Roman" w:cs="Times New Roman"/>
          <w:sz w:val="23"/>
          <w:szCs w:val="23"/>
        </w:rPr>
        <w:t xml:space="preserve"> собственности</w:t>
      </w:r>
      <w:r>
        <w:rPr>
          <w:rFonts w:ascii="Times New Roman" w:hAnsi="Times New Roman" w:cs="Times New Roman"/>
          <w:sz w:val="23"/>
          <w:szCs w:val="23"/>
        </w:rPr>
      </w:r>
      <w:r>
        <w:rPr>
          <w:rFonts w:ascii="Times New Roman" w:hAnsi="Times New Roman" w:cs="Times New Roman"/>
          <w:sz w:val="23"/>
          <w:szCs w:val="23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color w:val="365f91" w:themeColor="accent1" w:themeShade="BF"/>
          <w:sz w:val="6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65f91" w:themeColor="accent1" w:themeShade="BF"/>
          <w:sz w:val="6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65f91" w:themeColor="accent1" w:themeShade="BF"/>
          <w:sz w:val="6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65f91" w:themeColor="accent1" w:themeShade="BF"/>
          <w:sz w:val="6"/>
          <w:szCs w:val="28"/>
          <w:lang w:eastAsia="ru-RU"/>
        </w:rPr>
      </w:r>
    </w:p>
    <w:tbl>
      <w:tblPr>
        <w:tblStyle w:val="881"/>
        <w:tblW w:w="51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4260"/>
      </w:tblGrid>
      <w:tr>
        <w:tblPrEx/>
        <w:trPr/>
        <w:tc>
          <w:tcPr>
            <w:tcW w:w="8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9832" cy="243599"/>
                      <wp:effectExtent l="0" t="0" r="0" b="0"/>
                      <wp:docPr id="9" name="Graphic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Graphic 18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79831" cy="2435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14.16pt;height:19.18pt;mso-wrap-distance-left:0.00pt;mso-wrap-distance-top:0.00pt;mso-wrap-distance-right:0.00pt;mso-wrap-distance-bottom:0.0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r>
          </w:p>
        </w:tc>
        <w:tc>
          <w:tcPr>
            <w:tcW w:w="42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  <w:t xml:space="preserve">Какие документы предоставить?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9e47"/>
                <w:sz w:val="26"/>
                <w:szCs w:val="26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color w:val="c00000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18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18"/>
                <w:szCs w:val="28"/>
              </w:rPr>
            </w:r>
            <w:r>
              <w:rPr>
                <w:rFonts w:ascii="Times New Roman" w:hAnsi="Times New Roman" w:cs="Times New Roman"/>
                <w:b/>
                <w:color w:val="c00000"/>
                <w:sz w:val="18"/>
                <w:szCs w:val="28"/>
              </w:rPr>
            </w:r>
          </w:p>
        </w:tc>
      </w:tr>
    </w:tbl>
    <w:p>
      <w:pPr>
        <w:pStyle w:val="882"/>
        <w:numPr>
          <w:ilvl w:val="0"/>
          <w:numId w:val="5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заявление о предварительном согласовании предоставления земельного участка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5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схема расположения земельного участка </w:t>
      </w:r>
      <w:r>
        <w:rPr>
          <w:rFonts w:ascii="Times New Roman" w:hAnsi="Times New Roman" w:cs="Times New Roman"/>
        </w:rPr>
        <w:t xml:space="preserve">(</w:t>
      </w:r>
      <w:r>
        <w:rPr>
          <w:rFonts w:ascii="Times New Roman" w:hAnsi="Times New Roman" w:cs="Times New Roman"/>
          <w:color w:val="007cff"/>
        </w:rPr>
        <w:t xml:space="preserve">готовит кадастровый инженер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5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документ о подключении дома к сетям инженерно-технического обеспечения и (или) об оплате коммунальных услуг </w:t>
      </w:r>
      <w:r>
        <w:rPr>
          <w:rFonts w:ascii="Times New Roman" w:hAnsi="Times New Roman" w:cs="Times New Roman"/>
        </w:rPr>
        <w:t xml:space="preserve">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5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 технические документы, составленные                     до 1 января 2013 </w:t>
      </w:r>
      <w:r>
        <w:rPr>
          <w:rFonts w:ascii="Times New Roman" w:hAnsi="Times New Roman" w:cs="Times New Roman"/>
        </w:rPr>
        <w:t xml:space="preserve">года 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5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выписка из домовой книги с регистрацией заявителя по месту жительства в жилом доме             до 14 мая 1998 года 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5"/>
        </w:numPr>
        <w:contextualSpacing/>
        <w:ind w:left="284" w:hanging="284"/>
        <w:jc w:val="left"/>
        <w:spacing w:before="62" w:after="62" w:line="192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  <w:t xml:space="preserve">выписка из похозяйственной книги  </w:t>
      </w:r>
      <w:r>
        <w:rPr>
          <w:rFonts w:ascii="Times New Roman" w:hAnsi="Times New Roman" w:cs="Times New Roman"/>
        </w:rPr>
        <w:t xml:space="preserve">                           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2"/>
        <w:numPr>
          <w:ilvl w:val="0"/>
          <w:numId w:val="5"/>
        </w:numPr>
        <w:contextualSpacing/>
        <w:ind w:left="284" w:hanging="284"/>
        <w:jc w:val="left"/>
        <w:spacing w:before="62" w:after="62" w:line="192" w:lineRule="auto"/>
        <w:rPr>
          <w:color w:val="c00000"/>
          <w:sz w:val="20"/>
        </w:rPr>
        <w:suppressLineNumbers w:val="0"/>
      </w:pPr>
      <w:r>
        <w:rPr>
          <w:rFonts w:ascii="Times New Roman" w:hAnsi="Times New Roman" w:cs="Times New Roman"/>
        </w:rPr>
        <w:t xml:space="preserve">свидетельство о праве на наследство в</w:t>
      </w:r>
      <w:r>
        <w:rPr>
          <w:rFonts w:ascii="Times New Roman" w:hAnsi="Times New Roman" w:cs="Times New Roman"/>
          <w:lang w:val="en-US"/>
        </w:rPr>
        <w:t xml:space="preserve"> </w:t>
      </w:r>
      <w:r>
        <w:rPr>
          <w:rFonts w:ascii="Times New Roman" w:hAnsi="Times New Roman" w:cs="Times New Roman"/>
        </w:rPr>
        <w:t xml:space="preserve">отношении жилого дома, выданное                         до 14 мая 1998 года (</w:t>
      </w:r>
      <w:r>
        <w:rPr>
          <w:rFonts w:ascii="Times New Roman" w:hAnsi="Times New Roman" w:cs="Times New Roman"/>
          <w:color w:val="007cff"/>
        </w:rPr>
        <w:t xml:space="preserve">при наличии</w:t>
      </w:r>
      <w:r>
        <w:rPr>
          <w:rFonts w:ascii="Times New Roman" w:hAnsi="Times New Roman" w:cs="Times New Roman"/>
        </w:rPr>
        <w:t xml:space="preserve">)</w:t>
      </w:r>
      <w:r>
        <w:rPr>
          <w:color w:val="c00000"/>
          <w:sz w:val="20"/>
        </w:rPr>
      </w:r>
      <w:r>
        <w:rPr>
          <w:color w:val="c00000"/>
          <w:sz w:val="20"/>
        </w:rPr>
      </w:r>
    </w:p>
    <w:p>
      <w:pPr>
        <w:pStyle w:val="882"/>
        <w:numPr>
          <w:ilvl w:val="0"/>
          <w:numId w:val="5"/>
        </w:numPr>
        <w:contextualSpacing/>
        <w:ind w:left="284" w:hanging="284"/>
        <w:jc w:val="left"/>
        <w:spacing w:before="62" w:after="62" w:line="192" w:lineRule="auto"/>
        <w:rPr>
          <w:color w:val="c00000"/>
          <w:sz w:val="20"/>
        </w:rPr>
        <w:suppressLineNumbers w:val="0"/>
      </w:pPr>
      <w:r>
        <w:rPr>
          <w:rFonts w:ascii="Times New Roman" w:hAnsi="Times New Roman" w:cs="Times New Roman"/>
        </w:rPr>
        <w:t xml:space="preserve">технический план (</w:t>
      </w:r>
      <w:r>
        <w:rPr>
          <w:rFonts w:ascii="Times New Roman" w:hAnsi="Times New Roman" w:cs="Times New Roman"/>
          <w:color w:val="007cff"/>
        </w:rPr>
        <w:t xml:space="preserve">если дом не стоит на</w:t>
      </w:r>
      <w:r>
        <w:rPr>
          <w:rFonts w:ascii="Times New Roman" w:hAnsi="Times New Roman" w:cs="Times New Roman"/>
          <w:color w:val="007cff"/>
          <w:lang w:val="en-US"/>
        </w:rPr>
        <w:t xml:space="preserve"> </w:t>
      </w:r>
      <w:r>
        <w:rPr>
          <w:rFonts w:ascii="Times New Roman" w:hAnsi="Times New Roman" w:cs="Times New Roman"/>
          <w:color w:val="007cff"/>
        </w:rPr>
        <w:t xml:space="preserve">кадастровом учете, обращаться к</w:t>
      </w:r>
      <w:r>
        <w:rPr>
          <w:rFonts w:ascii="Times New Roman" w:hAnsi="Times New Roman" w:cs="Times New Roman"/>
          <w:color w:val="007cff"/>
          <w:lang w:val="en-US"/>
        </w:rPr>
        <w:t xml:space="preserve"> </w:t>
      </w:r>
      <w:r>
        <w:rPr>
          <w:rFonts w:ascii="Times New Roman" w:hAnsi="Times New Roman" w:cs="Times New Roman"/>
          <w:color w:val="007cff"/>
        </w:rPr>
        <w:t xml:space="preserve">кадастровому инж</w:t>
      </w:r>
      <w:r>
        <w:rPr>
          <w:rFonts w:ascii="Times New Roman" w:hAnsi="Times New Roman" w:cs="Times New Roman"/>
          <w:color w:val="007cff"/>
        </w:rPr>
        <w:t xml:space="preserve">енеру</w:t>
      </w:r>
      <w:r>
        <w:rPr>
          <w:rFonts w:ascii="Times New Roman" w:hAnsi="Times New Roman" w:cs="Times New Roman"/>
        </w:rPr>
        <w:t xml:space="preserve">)</w:t>
      </w:r>
      <w:r>
        <w:rPr>
          <w:color w:val="c00000"/>
          <w:sz w:val="20"/>
        </w:rPr>
      </w:r>
      <w:r>
        <w:rPr>
          <w:color w:val="c00000"/>
          <w:sz w:val="20"/>
        </w:rPr>
      </w:r>
    </w:p>
    <w:p>
      <w:pPr>
        <w:pStyle w:val="882"/>
        <w:numPr>
          <w:ilvl w:val="0"/>
          <w:numId w:val="5"/>
        </w:numPr>
        <w:contextualSpacing/>
        <w:ind w:left="284" w:hanging="284"/>
        <w:jc w:val="left"/>
        <w:spacing w:before="62" w:after="62" w:line="240" w:lineRule="auto"/>
        <w:rPr>
          <w:rFonts w:ascii="Golos Text VF" w:hAnsi="Golos Text VF"/>
          <w:sz w:val="20"/>
        </w:rPr>
        <w:suppressLineNumbers w:val="0"/>
      </w:pPr>
      <w:r>
        <w:rPr>
          <w:rFonts w:ascii="Times New Roman" w:hAnsi="Times New Roman" w:cs="Times New Roman"/>
        </w:rPr>
        <w:t xml:space="preserve">межевой план (</w:t>
      </w:r>
      <w:r>
        <w:rPr>
          <w:rFonts w:ascii="Times New Roman" w:hAnsi="Times New Roman" w:cs="Times New Roman"/>
          <w:color w:val="007cff"/>
        </w:rPr>
        <w:t xml:space="preserve">если земельный участок не</w:t>
      </w:r>
      <w:r>
        <w:rPr>
          <w:rFonts w:ascii="Times New Roman" w:hAnsi="Times New Roman" w:cs="Times New Roman"/>
          <w:color w:val="007cff"/>
          <w:lang w:val="en-US"/>
        </w:rPr>
        <w:t xml:space="preserve">  </w:t>
      </w:r>
      <w:r>
        <w:rPr>
          <w:rFonts w:ascii="Times New Roman" w:hAnsi="Times New Roman" w:cs="Times New Roman"/>
          <w:color w:val="007cff"/>
        </w:rPr>
        <w:t xml:space="preserve">стоит на </w:t>
      </w:r>
      <w:r>
        <w:rPr>
          <w:rFonts w:ascii="Times New Roman" w:hAnsi="Times New Roman" w:cs="Times New Roman"/>
          <w:color w:val="007cff"/>
        </w:rPr>
        <w:t xml:space="preserve">кадастровом учете, обращаться к</w:t>
      </w:r>
      <w:r>
        <w:rPr>
          <w:rFonts w:ascii="Times New Roman" w:hAnsi="Times New Roman" w:cs="Times New Roman"/>
          <w:color w:val="007cff"/>
          <w:lang w:val="en-US"/>
        </w:rPr>
        <w:t xml:space="preserve"> </w:t>
      </w:r>
      <w:r>
        <w:rPr>
          <w:rFonts w:ascii="Times New Roman" w:hAnsi="Times New Roman" w:cs="Times New Roman"/>
          <w:color w:val="007cff"/>
        </w:rPr>
        <w:t xml:space="preserve">кадастровому инженеру</w:t>
      </w:r>
      <w:r>
        <w:rPr>
          <w:rFonts w:ascii="Times New Roman" w:hAnsi="Times New Roman" w:cs="Times New Roman"/>
        </w:rPr>
        <w:t xml:space="preserve">)</w:t>
      </w:r>
      <w:r>
        <w:rPr>
          <w:rFonts w:ascii="Golos Text VF" w:hAnsi="Golos Text VF"/>
          <w:sz w:val="20"/>
        </w:rPr>
      </w:r>
      <w:r>
        <w:rPr>
          <w:rFonts w:ascii="Golos Text VF" w:hAnsi="Golos Text VF"/>
          <w:sz w:val="20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404040" w:themeColor="text1" w:themeTint="BF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Cs w:val="26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highlight w:val="none"/>
          <w:lang w:eastAsia="ru-RU"/>
        </w:rPr>
      </w:r>
    </w:p>
    <w:p>
      <w:pPr>
        <w:pStyle w:val="882"/>
        <w:numPr>
          <w:ilvl w:val="0"/>
          <w:numId w:val="6"/>
        </w:numPr>
        <w:contextualSpacing w:val="0"/>
        <w:ind w:left="36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highlight w:val="none"/>
        </w:rPr>
        <w:suppressLineNumbers w:val="0"/>
      </w:pPr>
      <w:r>
        <w:rPr>
          <w:rFonts w:ascii="Golos Text VF" w:hAnsi="Golos Text VF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28"/>
          <w:lang w:eastAsia="ru-RU"/>
        </w:rPr>
        <w:t xml:space="preserve">доку</w:t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28"/>
          <w:lang w:eastAsia="ru-RU"/>
        </w:rPr>
        <w:t xml:space="preserve">менты необходимо предоставить в</w:t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28"/>
          <w:lang w:eastAsia="ru-RU"/>
        </w:rPr>
        <w:t xml:space="preserve">орган государственной власти </w:t>
        <w:br/>
        <w:t xml:space="preserve">или орган местного самоуправления, уполномоченные распоряжаться земельными участками</w:t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highlight w:val="none"/>
        </w:rPr>
      </w:r>
    </w:p>
    <w:p>
      <w:pPr>
        <w:contextualSpacing w:val="0"/>
        <w:ind w:left="36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3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36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36"/>
        </w:rPr>
      </w:r>
    </w:p>
    <w:p>
      <w:pPr>
        <w:pStyle w:val="882"/>
        <w:numPr>
          <w:ilvl w:val="0"/>
          <w:numId w:val="6"/>
        </w:numPr>
        <w:contextualSpacing w:val="0"/>
        <w:ind w:left="360"/>
        <w:jc w:val="left"/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 w:val="28"/>
          <w:szCs w:val="32"/>
        </w:rPr>
        <w:suppressLineNumbers w:val="0"/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  <w:lang w:eastAsia="ru-RU"/>
        </w:rPr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  <w:t xml:space="preserve">орган местного с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  <w:t xml:space="preserve">амоуправления принимает решение о предоставлении земельного участка в собственность  </w:t>
        <w:br/>
        <w:t xml:space="preserve">и направ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  <w:t xml:space="preserve">ляет документы на дом и землю в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  <w:t xml:space="preserve">Росреестр самостоятельно</w:t>
      </w:r>
      <w:r>
        <w:rPr>
          <w:rFonts w:ascii="Times New Roman" w:hAnsi="Times New Roman" w:cs="Times New Roman"/>
          <w:b/>
          <w:color w:val="404040" w:themeColor="text1" w:themeTint="BF"/>
          <w:sz w:val="28"/>
          <w:szCs w:val="32"/>
        </w:rPr>
      </w:r>
      <w:r>
        <w:rPr>
          <w:rFonts w:ascii="Times New Roman" w:hAnsi="Times New Roman" w:cs="Times New Roman"/>
          <w:b/>
          <w:color w:val="404040" w:themeColor="text1" w:themeTint="BF"/>
          <w:sz w:val="28"/>
          <w:szCs w:val="32"/>
        </w:rPr>
      </w:r>
    </w:p>
    <w:p>
      <w:pPr>
        <w:contextualSpacing w:val="0"/>
        <w:ind w:left="360"/>
        <w:jc w:val="left"/>
        <w:spacing w:after="0" w:line="240" w:lineRule="auto"/>
        <w:rPr>
          <w:rFonts w:ascii="Golos Text VF" w:hAnsi="Golos Text VF"/>
          <w:b/>
          <w:color w:val="404040" w:themeColor="text1" w:themeTint="BF"/>
          <w:sz w:val="28"/>
          <w:szCs w:val="32"/>
        </w:rPr>
        <w:suppressLineNumbers w:val="0"/>
      </w:pPr>
      <w:r>
        <w:rPr>
          <w:rFonts w:ascii="Golos Text VF" w:hAnsi="Golos Text VF"/>
          <w:b/>
          <w:color w:val="404040" w:themeColor="text1" w:themeTint="BF"/>
          <w:sz w:val="24"/>
          <w:szCs w:val="28"/>
        </w:rPr>
      </w:r>
      <w:r>
        <w:rPr>
          <w:rFonts w:ascii="Golos Text VF" w:hAnsi="Golos Text VF"/>
          <w:b/>
          <w:color w:val="404040" w:themeColor="text1" w:themeTint="BF"/>
          <w:sz w:val="28"/>
          <w:szCs w:val="32"/>
        </w:rPr>
      </w:r>
      <w:r>
        <w:rPr>
          <w:rFonts w:ascii="Golos Text VF" w:hAnsi="Golos Text VF"/>
          <w:b/>
          <w:color w:val="404040" w:themeColor="text1" w:themeTint="BF"/>
          <w:sz w:val="28"/>
          <w:szCs w:val="32"/>
        </w:rPr>
      </w:r>
    </w:p>
    <w:p>
      <w:pPr>
        <w:pStyle w:val="882"/>
        <w:numPr>
          <w:ilvl w:val="0"/>
          <w:numId w:val="6"/>
        </w:numPr>
        <w:contextualSpacing w:val="0"/>
        <w:ind w:left="360"/>
        <w:jc w:val="left"/>
        <w:spacing w:after="0" w:line="240" w:lineRule="auto"/>
        <w:rPr>
          <w:rFonts w:ascii="Golos Text VF" w:hAnsi="Golos Text VF"/>
          <w:b/>
          <w:color w:val="404040" w:themeColor="text1" w:themeTint="BF"/>
          <w:sz w:val="22"/>
          <w:szCs w:val="28"/>
        </w:rPr>
        <w:suppressLineNumbers w:val="0"/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</w:r>
      <w:r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4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4"/>
          <w:szCs w:val="28"/>
          <w:lang w:val="en-US"/>
        </w:rPr>
        <w:t xml:space="preserve">Государственная пошлина составит 1 000 рублей </w:t>
      </w:r>
      <w:r>
        <w:rPr>
          <w:rFonts w:ascii="Golos Text VF" w:hAnsi="Golos Text VF"/>
          <w:b/>
          <w:color w:val="404040" w:themeColor="text1" w:themeTint="BF"/>
          <w:sz w:val="22"/>
          <w:szCs w:val="28"/>
        </w:rPr>
      </w:r>
      <w:r>
        <w:rPr>
          <w:rFonts w:ascii="Golos Text VF" w:hAnsi="Golos Text VF"/>
          <w:b/>
          <w:color w:val="404040" w:themeColor="text1" w:themeTint="BF"/>
          <w:sz w:val="22"/>
          <w:szCs w:val="28"/>
        </w:rPr>
      </w:r>
    </w:p>
    <w:p>
      <w:pPr>
        <w:jc w:val="left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left"/>
        <w:rPr>
          <w:b/>
          <w:bCs/>
          <w:sz w:val="10"/>
          <w:szCs w:val="10"/>
        </w:rPr>
      </w:pPr>
      <w:r>
        <w:rPr>
          <w:b/>
        </w:rPr>
      </w:r>
      <w:r>
        <w:rPr>
          <w:b/>
          <w:bCs/>
          <w:sz w:val="10"/>
          <w:szCs w:val="10"/>
        </w:rPr>
      </w:r>
      <w:r>
        <w:rPr>
          <w:b/>
          <w:bCs/>
          <w:sz w:val="10"/>
          <w:szCs w:val="10"/>
        </w:rPr>
      </w:r>
    </w:p>
    <w:p>
      <w:pPr>
        <w:jc w:val="center"/>
        <w:spacing w:after="0"/>
        <w:rPr>
          <w:rFonts w:ascii="Golos Text VF" w:hAnsi="Golos Text VF"/>
          <w:b/>
          <w:color w:val="007cff"/>
        </w:rPr>
      </w:pPr>
      <w:r>
        <w:rPr>
          <w:rFonts w:ascii="Golos Text VF" w:hAnsi="Golos Text VF"/>
          <w:b/>
          <w:color w:val="007cff"/>
        </w:rPr>
        <w:t xml:space="preserve">ТЕЛЕФОН ДЛЯ КОНСУЛЬТАЦИЙ</w:t>
      </w:r>
      <w:r>
        <w:rPr>
          <w:rFonts w:ascii="Golos Text VF" w:hAnsi="Golos Text VF"/>
          <w:b/>
          <w:color w:val="007cff"/>
        </w:rPr>
      </w:r>
      <w:r>
        <w:rPr>
          <w:rFonts w:ascii="Golos Text VF" w:hAnsi="Golos Text VF"/>
          <w:b/>
          <w:color w:val="007cff"/>
        </w:rPr>
      </w:r>
    </w:p>
    <w:p>
      <w:pPr>
        <w:jc w:val="center"/>
        <w:spacing w:after="0"/>
        <w:rPr>
          <w:rFonts w:ascii="Golos Text VF" w:hAnsi="Golos Text VF"/>
          <w:b/>
        </w:rPr>
      </w:pPr>
      <w:r>
        <w:rPr>
          <w:rFonts w:ascii="Golos Text VF" w:hAnsi="Golos Text VF"/>
          <w:b/>
          <w:sz w:val="24"/>
          <w:szCs w:val="24"/>
        </w:rPr>
        <w:t xml:space="preserve">8 800 100 34 34</w:t>
      </w:r>
      <w:r>
        <w:rPr>
          <w:rFonts w:ascii="Golos Text VF" w:hAnsi="Golos Text VF"/>
          <w:b/>
        </w:rPr>
      </w:r>
      <w:r>
        <w:rPr>
          <w:rFonts w:ascii="Golos Text VF" w:hAnsi="Golos Text VF"/>
          <w:b/>
        </w:rPr>
      </w:r>
    </w:p>
    <w:p>
      <w:pPr>
        <w:jc w:val="center"/>
        <w:spacing w:after="0"/>
        <w:rPr>
          <w:rFonts w:ascii="Golos Text VF" w:hAnsi="Golos Text VF"/>
        </w:rPr>
      </w:pPr>
      <w:r>
        <w:rPr>
          <w:rFonts w:ascii="Golos Text VF" w:hAnsi="Golos Text VF"/>
        </w:rPr>
        <w:t xml:space="preserve">круглосуточно</w:t>
      </w:r>
      <w:r>
        <w:rPr>
          <w:rFonts w:ascii="Golos Text VF" w:hAnsi="Golos Text VF"/>
        </w:rPr>
      </w:r>
      <w:r>
        <w:rPr>
          <w:rFonts w:ascii="Golos Text VF" w:hAnsi="Golos Text VF"/>
        </w:rPr>
      </w:r>
    </w:p>
    <w:p>
      <w:pPr>
        <w:jc w:val="center"/>
        <w:spacing w:after="0"/>
        <w:rPr>
          <w:rFonts w:ascii="Golos Text VF" w:hAnsi="Golos Text VF"/>
          <w:b/>
        </w:rPr>
      </w:pPr>
      <w:r>
        <w:rPr>
          <w:rFonts w:ascii="Golos Text VF" w:hAnsi="Golos Text VF"/>
        </w:rPr>
        <w:t xml:space="preserve">звонок бесплатный</w:t>
      </w:r>
      <w:r>
        <w:rPr>
          <w:rFonts w:ascii="Golos Text VF" w:hAnsi="Golos Text VF"/>
          <w:b/>
        </w:rPr>
      </w:r>
      <w:r>
        <w:rPr>
          <w:rFonts w:ascii="Golos Text VF" w:hAnsi="Golos Text VF"/>
          <w:b/>
        </w:rPr>
      </w:r>
    </w:p>
    <w:p>
      <w:pPr>
        <w:jc w:val="left"/>
        <w:spacing w:after="0"/>
        <w:rPr>
          <w:rFonts w:ascii="Golos Text VF" w:hAnsi="Golos Text VF"/>
          <w:b/>
          <w:color w:val="007cff"/>
        </w:rPr>
      </w:pPr>
      <w:r>
        <w:rPr>
          <w:rFonts w:ascii="Golos Text VF" w:hAnsi="Golos Text VF"/>
          <w:b/>
          <w:color w:val="007cff"/>
        </w:rPr>
      </w:r>
      <w:r>
        <w:rPr>
          <w:rFonts w:ascii="Golos Text VF" w:hAnsi="Golos Text VF"/>
          <w:b/>
          <w:color w:val="007cff"/>
        </w:rPr>
      </w:r>
      <w:r>
        <w:rPr>
          <w:rFonts w:ascii="Golos Text VF" w:hAnsi="Golos Text VF"/>
          <w:b/>
          <w:color w:val="007cff"/>
        </w:rPr>
      </w:r>
    </w:p>
    <w:p>
      <w:pPr>
        <w:jc w:val="left"/>
        <w:spacing w:after="0" w:line="240" w:lineRule="auto"/>
        <w:rPr>
          <w:rFonts w:ascii="Golos Text VF" w:hAnsi="Golos Text VF"/>
          <w:color w:val="007cff"/>
        </w:rPr>
      </w:pPr>
      <w:r>
        <w:rPr>
          <w:rFonts w:ascii="Golos Text VF" w:hAnsi="Golos Text VF"/>
          <w:color w:val="007cff"/>
        </w:rPr>
      </w:r>
      <w:r>
        <w:rPr>
          <w:rFonts w:ascii="Golos Text VF" w:hAnsi="Golos Text VF"/>
          <w:color w:val="007cff"/>
        </w:rPr>
      </w:r>
      <w:r>
        <w:rPr>
          <w:rFonts w:ascii="Golos Text VF" w:hAnsi="Golos Text VF"/>
          <w:color w:val="007cff"/>
        </w:rPr>
      </w:r>
    </w:p>
    <w:p>
      <w:pPr>
        <w:jc w:val="left"/>
        <w:spacing w:after="0" w:line="240" w:lineRule="auto"/>
        <w:rPr>
          <w:rFonts w:ascii="Golos Text VF" w:hAnsi="Golos Text VF"/>
          <w:color w:val="007cff"/>
        </w:rPr>
      </w:pPr>
      <w:r>
        <w:rPr>
          <w:rFonts w:ascii="Golos Text VF" w:hAnsi="Golos Text VF"/>
          <w:color w:val="007cff"/>
        </w:rPr>
      </w:r>
      <w:r>
        <w:rPr>
          <w:rFonts w:ascii="Golos Text VF" w:hAnsi="Golos Text VF"/>
          <w:color w:val="007cff"/>
        </w:rPr>
      </w:r>
      <w:r>
        <w:rPr>
          <w:rFonts w:ascii="Golos Text VF" w:hAnsi="Golos Text VF"/>
          <w:color w:val="007cff"/>
        </w:rPr>
      </w:r>
    </w:p>
    <w:p>
      <w:pPr>
        <w:jc w:val="center"/>
        <w:spacing w:after="0"/>
        <w:rPr>
          <w:rFonts w:ascii="Golos Text VF" w:hAnsi="Golos Text VF"/>
          <w:b/>
          <w:smallCaps/>
          <w:color w:val="007cff"/>
          <w:sz w:val="24"/>
          <w:szCs w:val="28"/>
        </w:rPr>
      </w:pPr>
      <w:r>
        <w:rPr>
          <w:rFonts w:ascii="Golos Text VF" w:hAnsi="Golos Text VF"/>
          <w:b/>
          <w:smallCaps/>
          <w:color w:val="007cff"/>
          <w:sz w:val="22"/>
          <w:szCs w:val="24"/>
        </w:rPr>
        <w:t xml:space="preserve">Все новости о недвижимости </w:t>
      </w:r>
      <w:r>
        <w:rPr>
          <w:rFonts w:ascii="Golos Text VF" w:hAnsi="Golos Text VF"/>
          <w:b/>
          <w:smallCaps/>
          <w:color w:val="007cff"/>
          <w:sz w:val="24"/>
          <w:szCs w:val="28"/>
        </w:rPr>
      </w:r>
      <w:r>
        <w:rPr>
          <w:rFonts w:ascii="Golos Text VF" w:hAnsi="Golos Text VF"/>
          <w:b/>
          <w:smallCaps/>
          <w:color w:val="007cff"/>
          <w:sz w:val="24"/>
          <w:szCs w:val="28"/>
        </w:rPr>
      </w:r>
    </w:p>
    <w:p>
      <w:pPr>
        <w:jc w:val="center"/>
        <w:spacing w:after="0"/>
        <w:rPr>
          <w:rFonts w:ascii="Golos Text VF" w:hAnsi="Golos Text VF"/>
          <w:b/>
          <w:smallCaps/>
          <w:color w:val="007cff"/>
          <w:sz w:val="20"/>
        </w:rPr>
      </w:pPr>
      <w:r>
        <w:rPr>
          <w:rFonts w:ascii="Golos Text VF" w:hAnsi="Golos Text VF"/>
          <w:b/>
          <w:smallCaps/>
          <w:color w:val="007cff"/>
          <w:sz w:val="22"/>
          <w:szCs w:val="24"/>
        </w:rPr>
        <w:t xml:space="preserve">в </w:t>
      </w:r>
      <w:r>
        <w:rPr>
          <w:rFonts w:ascii="Golos Text VF" w:hAnsi="Golos Text VF"/>
          <w:b/>
          <w:smallCaps/>
          <w:color w:val="007cff"/>
          <w:sz w:val="22"/>
          <w:szCs w:val="24"/>
        </w:rPr>
        <w:t xml:space="preserve">соцсетях</w:t>
      </w:r>
      <w:r>
        <w:rPr>
          <w:rFonts w:ascii="Golos Text VF" w:hAnsi="Golos Text VF"/>
          <w:b/>
          <w:smallCaps/>
          <w:color w:val="007cff"/>
          <w:sz w:val="22"/>
          <w:szCs w:val="24"/>
        </w:rPr>
        <w:t xml:space="preserve"> новосибирского Росреестра</w:t>
      </w:r>
      <w:r>
        <w:rPr>
          <w:rFonts w:ascii="Golos Text VF" w:hAnsi="Golos Text VF"/>
          <w:b/>
          <w:smallCaps/>
          <w:color w:val="007cff"/>
          <w:sz w:val="20"/>
        </w:rPr>
        <w:t xml:space="preserve"> </w:t>
      </w:r>
      <w:r>
        <w:rPr>
          <w:rFonts w:ascii="Golos Text VF" w:hAnsi="Golos Text VF"/>
          <w:b/>
          <w:smallCaps/>
          <w:color w:val="007cff"/>
          <w:sz w:val="20"/>
        </w:rPr>
      </w:r>
      <w:r>
        <w:rPr>
          <w:rFonts w:ascii="Golos Text VF" w:hAnsi="Golos Text VF"/>
          <w:b/>
          <w:smallCaps/>
          <w:color w:val="007cff"/>
          <w:sz w:val="20"/>
        </w:rPr>
      </w:r>
    </w:p>
    <w:p>
      <w:pPr>
        <w:jc w:val="left"/>
        <w:spacing w:after="0" w:line="240" w:lineRule="auto"/>
        <w:rPr>
          <w:rFonts w:ascii="Golos Text VF" w:hAnsi="Golos Text VF"/>
          <w:color w:val="2d93ff"/>
        </w:rPr>
      </w:pPr>
      <w:r>
        <w:rPr>
          <w:rFonts w:ascii="Golos Text VF" w:hAnsi="Golos Text VF"/>
          <w:color w:val="2d93ff"/>
        </w:rPr>
      </w:r>
      <w:r>
        <w:rPr>
          <w:rFonts w:ascii="Golos Text VF" w:hAnsi="Golos Text VF"/>
          <w:color w:val="2d93ff"/>
        </w:rPr>
      </w:r>
      <w:r>
        <w:rPr>
          <w:rFonts w:ascii="Golos Text VF" w:hAnsi="Golos Text VF"/>
          <w:color w:val="2d93ff"/>
        </w:rPr>
      </w:r>
    </w:p>
    <w:p>
      <w:pPr>
        <w:jc w:val="center"/>
        <w:rPr>
          <w:rFonts w:ascii="Golos Text VF" w:hAnsi="Golos Text VF"/>
          <w:b/>
          <w:color w:val="2d93ff"/>
          <w:sz w:val="10"/>
        </w:rPr>
      </w:pPr>
      <w:r>
        <w:rPr>
          <w:rFonts w:ascii="Golos Text VF" w:hAnsi="Golos Text VF"/>
          <w:b/>
          <w:color w:val="2d93ff"/>
          <w:sz w:val="10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0" behindDoc="0" locked="0" layoutInCell="1" allowOverlap="1">
                <wp:simplePos x="0" y="0"/>
                <wp:positionH relativeFrom="column">
                  <wp:posOffset>1608878</wp:posOffset>
                </wp:positionH>
                <wp:positionV relativeFrom="paragraph">
                  <wp:posOffset>9542</wp:posOffset>
                </wp:positionV>
                <wp:extent cx="1003851" cy="1003851"/>
                <wp:effectExtent l="6350" t="6350" r="6350" b="6350"/>
                <wp:wrapSquare wrapText="bothSides"/>
                <wp:docPr id="10" name="Рисунок 10" descr="\\10.54.0.3\uy\Общие документы\!Папка обмена документами\!!!СМИ\QR коды_НЕ УДАЛЯТЬ!!!\Управление\с фоном\Телеграм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5247989" name="Picture 3" descr="\\10.54.0.3\uy\Общие документы\!Папка обмена документами\!!!СМИ\QR коды_НЕ УДАЛЯТЬ!!!\Управление\с фоном\Телеграм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rot="0" flipH="0" flipV="0">
                          <a:off x="0" y="0"/>
                          <a:ext cx="1003851" cy="1003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position:absolute;z-index:20480;o:allowoverlap:true;o:allowincell:true;mso-position-horizontal-relative:text;margin-left:126.68pt;mso-position-horizontal:absolute;mso-position-vertical-relative:text;margin-top:0.75pt;mso-position-vertical:absolute;width:79.04pt;height:79.04pt;mso-wrap-distance-left:9.07pt;mso-wrap-distance-top:0.00pt;mso-wrap-distance-right:9.07pt;mso-wrap-distance-bottom:0.00pt;rotation:0;" stroked="f">
                <v:path textboxrect="0,0,0,0"/>
                <w10:wrap type="square"/>
                <v:imagedata r:id="rId12" o:title=""/>
              </v:shape>
            </w:pict>
          </mc:Fallback>
        </mc:AlternateContent>
      </w:r>
      <w:r>
        <w:rPr>
          <w:rFonts w:ascii="Golos Text VF" w:hAnsi="Golos Text VF"/>
          <w:color w:val="000000" w:themeColor="text1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9456" behindDoc="0" locked="0" layoutInCell="1" allowOverlap="1">
                <wp:simplePos x="0" y="0"/>
                <wp:positionH relativeFrom="column">
                  <wp:posOffset>438606</wp:posOffset>
                </wp:positionH>
                <wp:positionV relativeFrom="paragraph">
                  <wp:posOffset>17387</wp:posOffset>
                </wp:positionV>
                <wp:extent cx="1007043" cy="1007043"/>
                <wp:effectExtent l="6350" t="6350" r="6350" b="6350"/>
                <wp:wrapSquare wrapText="bothSides"/>
                <wp:docPr id="11" name="Рисунок 7" descr="\\10.54.0.3\uy\Общие документы\!Папка обмена документами\!!!СМИ\QR коды_НЕ УДАЛЯТЬ!!!\Управление\с фоном\ВК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4288821" name="Picture 1" descr="\\10.54.0.3\uy\Общие документы\!Папка обмена документами\!!!СМИ\QR коды_НЕ УДАЛЯТЬ!!!\Управление\с фоном\ВК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rot="0" flipH="0" flipV="0">
                          <a:off x="0" y="0"/>
                          <a:ext cx="1007043" cy="10070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position:absolute;z-index:19456;o:allowoverlap:true;o:allowincell:true;mso-position-horizontal-relative:text;margin-left:34.54pt;mso-position-horizontal:absolute;mso-position-vertical-relative:text;margin-top:1.37pt;mso-position-vertical:absolute;width:79.29pt;height:79.29pt;mso-wrap-distance-left:9.07pt;mso-wrap-distance-top:0.00pt;mso-wrap-distance-right:9.07pt;mso-wrap-distance-bottom:0.00pt;rotation:0;" stroked="f">
                <v:path textboxrect="0,0,0,0"/>
                <w10:wrap type="square"/>
                <v:imagedata r:id="rId13" o:title=""/>
              </v:shape>
            </w:pict>
          </mc:Fallback>
        </mc:AlternateContent>
      </w:r>
      <w:r>
        <w:rPr>
          <w:rFonts w:ascii="Golos Text VF" w:hAnsi="Golos Text VF"/>
          <w:b/>
          <w:color w:val="2d93ff"/>
          <w:sz w:val="10"/>
        </w:rPr>
      </w:r>
      <w:r>
        <w:rPr>
          <w:rFonts w:ascii="Golos Text VF" w:hAnsi="Golos Text VF"/>
          <w:b/>
          <w:color w:val="2d93ff"/>
          <w:sz w:val="10"/>
        </w:rPr>
      </w:r>
    </w:p>
    <w:p>
      <w:pPr>
        <w:jc w:val="left"/>
        <w:rPr>
          <w:rFonts w:ascii="Golos Text VF" w:hAnsi="Golos Text VF"/>
        </w:rPr>
      </w:pPr>
      <w:r>
        <w:rPr>
          <w:rFonts w:ascii="Golos Text VF" w:hAnsi="Golos Text VF"/>
          <w:lang w:eastAsia="ru-RU"/>
        </w:rPr>
      </w:r>
      <w:r>
        <w:rPr>
          <w:rFonts w:ascii="Golos Text VF" w:hAnsi="Golos Text VF"/>
        </w:rPr>
      </w:r>
      <w:r>
        <w:rPr>
          <w:rFonts w:ascii="Golos Text VF" w:hAnsi="Golos Text VF"/>
        </w:rPr>
      </w:r>
    </w:p>
    <w:p>
      <w:pPr>
        <w:jc w:val="center"/>
        <w:spacing w:after="0"/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</w:p>
    <w:p>
      <w:pPr>
        <w:jc w:val="center"/>
        <w:spacing w:after="0"/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</w:p>
    <w:p>
      <w:pPr>
        <w:jc w:val="left"/>
        <w:spacing w:after="0"/>
        <w:rPr>
          <w:rFonts w:ascii="Golos Text VF" w:hAnsi="Golos Text VF"/>
          <w:b/>
          <w:bCs/>
          <w:color w:val="17365c" w:themeColor="text2" w:themeShade="BF"/>
        </w:rPr>
      </w:pPr>
      <w:r>
        <w:rPr>
          <w:rFonts w:ascii="Golos Text VF" w:hAnsi="Golos Text VF"/>
          <w:b/>
          <w:color w:val="17365d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</w:rPr>
      </w:r>
      <w:r>
        <w:rPr>
          <w:rFonts w:ascii="Golos Text VF" w:hAnsi="Golos Text VF"/>
          <w:b/>
          <w:bCs/>
          <w:color w:val="17365c" w:themeColor="text2" w:themeShade="BF"/>
        </w:rPr>
      </w:r>
    </w:p>
    <w:p>
      <w:pPr>
        <w:jc w:val="left"/>
        <w:spacing w:after="0"/>
        <w:rPr>
          <w:rFonts w:ascii="Golos Text VF" w:hAnsi="Golos Text VF"/>
          <w:b/>
          <w:bCs/>
          <w:color w:val="17365c" w:themeColor="text2" w:themeShade="BF"/>
          <w:highlight w:val="none"/>
        </w:rPr>
      </w:pPr>
      <w:r>
        <w:rPr>
          <w:rFonts w:ascii="Golos Text VF" w:hAnsi="Golos Text VF"/>
          <w:b/>
          <w:color w:val="17365d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  <w:highlight w:val="none"/>
        </w:rPr>
      </w:r>
    </w:p>
    <w:p>
      <w:pPr>
        <w:jc w:val="left"/>
        <w:spacing w:after="0"/>
        <w:rPr>
          <w:rFonts w:ascii="Golos Text VF" w:hAnsi="Golos Text VF"/>
          <w:b/>
          <w:bCs/>
          <w:color w:val="17365c" w:themeColor="text2" w:themeShade="BF"/>
          <w:highlight w:val="none"/>
        </w:rPr>
      </w:pPr>
      <w:r>
        <w:rPr>
          <w:rFonts w:ascii="Golos Text VF" w:hAnsi="Golos Text VF"/>
          <w:b/>
          <w:color w:val="17365d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  <w:highlight w:val="none"/>
        </w:rPr>
      </w:r>
    </w:p>
    <w:p>
      <w:pPr>
        <w:jc w:val="center"/>
        <w:spacing w:after="0"/>
        <w:rPr>
          <w:rFonts w:ascii="Golos Text VF" w:hAnsi="Golos Text VF"/>
          <w:b/>
          <w:bCs/>
          <w:color w:val="000000" w:themeColor="text1"/>
          <w:highlight w:val="none"/>
        </w:rPr>
      </w:pPr>
      <w:r>
        <w:rPr>
          <w:rFonts w:ascii="Golos Text VF" w:hAnsi="Golos Text VF"/>
          <w:b/>
          <w:color w:val="000000" w:themeColor="text1"/>
        </w:rPr>
        <w:t xml:space="preserve">Новосибирск</w:t>
      </w:r>
      <w:r>
        <w:rPr>
          <w:rFonts w:ascii="Golos Text VF" w:hAnsi="Golos Text VF"/>
          <w:b/>
          <w:bCs/>
          <w:color w:val="000000" w:themeColor="text1"/>
          <w:highlight w:val="none"/>
        </w:rPr>
      </w:r>
      <w:r>
        <w:rPr>
          <w:rFonts w:ascii="Golos Text VF" w:hAnsi="Golos Text VF"/>
          <w:b/>
          <w:bCs/>
          <w:color w:val="000000" w:themeColor="text1"/>
          <w:highlight w:val="none"/>
        </w:rPr>
      </w:r>
    </w:p>
    <w:p>
      <w:pPr>
        <w:jc w:val="center"/>
        <w:spacing w:after="0"/>
        <w:rPr>
          <w:b/>
          <w:color w:val="000000" w:themeColor="text1"/>
        </w:rPr>
      </w:pPr>
      <w:r>
        <w:rPr>
          <w:rFonts w:ascii="Golos Text VF" w:hAnsi="Golos Text VF"/>
          <w:b/>
          <w:color w:val="000000" w:themeColor="text1"/>
        </w:rPr>
        <w:t xml:space="preserve">2026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jc w:val="center"/>
        <w:spacing w:after="0"/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</w:p>
    <w:p>
      <w:pPr>
        <w:pStyle w:val="882"/>
        <w:numPr>
          <w:ilvl w:val="0"/>
          <w:numId w:val="10"/>
        </w:numPr>
        <w:contextualSpacing w:val="0"/>
        <w:ind w:left="36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highlight w:val="none"/>
        </w:rPr>
        <w:suppressLineNumbers w:val="0"/>
      </w:pPr>
      <w:r>
        <w:rPr>
          <w:rFonts w:ascii="Golos Text VF" w:hAnsi="Golos Text VF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28"/>
          <w:lang w:eastAsia="ru-RU"/>
        </w:rPr>
        <w:t xml:space="preserve">доку</w:t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28"/>
          <w:lang w:eastAsia="ru-RU"/>
        </w:rPr>
        <w:t xml:space="preserve">менты необходимо предоставить в</w:t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28"/>
          <w:lang w:eastAsia="ru-RU"/>
        </w:rPr>
        <w:t xml:space="preserve">орган государственной власти </w:t>
        <w:br/>
        <w:t xml:space="preserve">или орган местного самоуправления, уполномоченные распоряжаться земельными участками</w:t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highlight w:val="none"/>
        </w:rPr>
      </w:r>
    </w:p>
    <w:p>
      <w:pPr>
        <w:contextualSpacing w:val="0"/>
        <w:ind w:left="36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3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36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36"/>
        </w:rPr>
      </w:r>
    </w:p>
    <w:p>
      <w:pPr>
        <w:pStyle w:val="882"/>
        <w:numPr>
          <w:ilvl w:val="0"/>
          <w:numId w:val="10"/>
        </w:numPr>
        <w:contextualSpacing w:val="0"/>
        <w:ind w:left="360"/>
        <w:jc w:val="left"/>
        <w:spacing w:after="0" w:line="240" w:lineRule="auto"/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suppressLineNumbers w:val="0"/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  <w:lang w:eastAsia="ru-RU"/>
        </w:rPr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  <w:t xml:space="preserve">орган местного с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  <w:t xml:space="preserve">амоуправления принимает решение о предоставлении земельного участка в собственность  </w:t>
      </w:r>
      <w:r>
        <w:rPr>
          <w:rFonts w:ascii="Times New Roman" w:hAnsi="Times New Roman" w:cs="Times New Roman"/>
          <w:b/>
          <w:color w:val="404040" w:themeColor="text1" w:themeTint="BF"/>
          <w:sz w:val="28"/>
          <w:szCs w:val="32"/>
        </w:rPr>
      </w:r>
      <w:r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</w:r>
    </w:p>
    <w:p>
      <w:pPr>
        <w:contextualSpacing w:val="0"/>
        <w:ind w:left="360" w:firstLine="0"/>
        <w:jc w:val="left"/>
        <w:spacing w:after="0" w:line="240" w:lineRule="auto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  <w:t xml:space="preserve">и направ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  <w:t xml:space="preserve">ляет документы на дом и землю в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  <w:t xml:space="preserve">Росреестр самостоятельно</w:t>
      </w:r>
      <w:r>
        <w:rPr>
          <w:rFonts w:ascii="Times New Roman" w:hAnsi="Times New Roman" w:cs="Times New Roman"/>
          <w:b/>
          <w:color w:val="404040" w:themeColor="text1" w:themeTint="BF"/>
          <w:sz w:val="28"/>
          <w:szCs w:val="32"/>
        </w:rPr>
      </w: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r>
    </w:p>
    <w:p>
      <w:pPr>
        <w:contextualSpacing w:val="0"/>
        <w:ind w:left="360"/>
        <w:jc w:val="left"/>
        <w:spacing w:after="0" w:line="240" w:lineRule="auto"/>
        <w:rPr>
          <w:rFonts w:ascii="Golos Text VF" w:hAnsi="Golos Text VF"/>
          <w:b/>
          <w:color w:val="404040" w:themeColor="text1" w:themeTint="BF"/>
          <w:sz w:val="28"/>
          <w:szCs w:val="32"/>
        </w:rPr>
        <w:suppressLineNumbers w:val="0"/>
      </w:pPr>
      <w:r>
        <w:rPr>
          <w:rFonts w:ascii="Golos Text VF" w:hAnsi="Golos Text VF"/>
          <w:b/>
          <w:color w:val="404040" w:themeColor="text1" w:themeTint="BF"/>
          <w:sz w:val="24"/>
          <w:szCs w:val="28"/>
        </w:rPr>
      </w:r>
      <w:r>
        <w:rPr>
          <w:rFonts w:ascii="Golos Text VF" w:hAnsi="Golos Text VF"/>
          <w:b/>
          <w:color w:val="404040" w:themeColor="text1" w:themeTint="BF"/>
          <w:sz w:val="28"/>
          <w:szCs w:val="32"/>
        </w:rPr>
      </w:r>
      <w:r>
        <w:rPr>
          <w:rFonts w:ascii="Golos Text VF" w:hAnsi="Golos Text VF"/>
          <w:b/>
          <w:color w:val="404040" w:themeColor="text1" w:themeTint="BF"/>
          <w:sz w:val="28"/>
          <w:szCs w:val="32"/>
        </w:rPr>
      </w:r>
    </w:p>
    <w:p>
      <w:pPr>
        <w:pStyle w:val="882"/>
        <w:numPr>
          <w:ilvl w:val="0"/>
          <w:numId w:val="9"/>
        </w:numPr>
        <w:contextualSpacing w:val="0"/>
        <w:ind w:left="360"/>
        <w:jc w:val="left"/>
        <w:spacing w:after="0" w:line="240" w:lineRule="auto"/>
        <w:rPr>
          <w:rFonts w:ascii="Golos Text VF" w:hAnsi="Golos Text VF"/>
          <w:b/>
          <w:color w:val="404040" w:themeColor="text1" w:themeTint="BF"/>
          <w:sz w:val="22"/>
          <w:szCs w:val="28"/>
        </w:rPr>
        <w:suppressLineNumbers w:val="0"/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</w:r>
      <w:r>
        <w:rPr>
          <w:rFonts w:ascii="Times New Roman" w:hAnsi="Times New Roman" w:cs="Times New Roman"/>
          <w:b/>
          <w:i/>
          <w:iCs/>
          <w:color w:val="404040" w:themeColor="text1" w:themeTint="BF"/>
          <w:sz w:val="24"/>
          <w:szCs w:val="28"/>
          <w:lang w:val="en-US"/>
        </w:rPr>
        <w:t xml:space="preserve">Государственная пошлина составит </w:t>
        <w:br/>
        <w:t xml:space="preserve">1 000 рублей</w:t>
      </w:r>
      <w:r>
        <w:rPr>
          <w:rFonts w:ascii="Golos Text VF" w:hAnsi="Golos Text VF"/>
          <w:b/>
          <w:color w:val="404040" w:themeColor="text1" w:themeTint="BF"/>
          <w:sz w:val="22"/>
          <w:szCs w:val="28"/>
        </w:rPr>
      </w:r>
      <w:r>
        <w:rPr>
          <w:rFonts w:ascii="Golos Text VF" w:hAnsi="Golos Text VF"/>
          <w:b/>
          <w:color w:val="404040" w:themeColor="text1" w:themeTint="BF"/>
          <w:sz w:val="22"/>
          <w:szCs w:val="28"/>
        </w:rPr>
      </w:r>
    </w:p>
    <w:p>
      <w:pPr>
        <w:jc w:val="left"/>
        <w:spacing w:after="0" w:line="240" w:lineRule="auto"/>
        <w:rPr>
          <w:rFonts w:ascii="Golos Text VF" w:hAnsi="Golos Text VF"/>
          <w:b/>
          <w:color w:val="404040" w:themeColor="text1" w:themeTint="BF"/>
          <w:sz w:val="18"/>
        </w:rPr>
      </w:pPr>
      <w:r>
        <w:rPr>
          <w:rFonts w:ascii="Golos Text VF" w:hAnsi="Golos Text VF"/>
          <w:b/>
          <w:color w:val="404040" w:themeColor="text1" w:themeTint="BF"/>
          <w:sz w:val="18"/>
        </w:rPr>
      </w:r>
      <w:r>
        <w:rPr>
          <w:rFonts w:ascii="Golos Text VF" w:hAnsi="Golos Text VF"/>
          <w:b/>
          <w:color w:val="404040" w:themeColor="text1" w:themeTint="BF"/>
          <w:sz w:val="18"/>
        </w:rPr>
      </w:r>
      <w:r>
        <w:rPr>
          <w:rFonts w:ascii="Golos Text VF" w:hAnsi="Golos Text VF"/>
          <w:b/>
          <w:color w:val="404040" w:themeColor="text1" w:themeTint="BF"/>
          <w:sz w:val="18"/>
        </w:rPr>
      </w:r>
    </w:p>
    <w:p>
      <w:pPr>
        <w:jc w:val="both"/>
        <w:spacing w:after="0" w:line="240" w:lineRule="auto"/>
        <w:rPr>
          <w:rFonts w:ascii="Golos Text VF" w:hAnsi="Golos Text VF"/>
          <w:b/>
          <w:color w:val="404040" w:themeColor="text1" w:themeTint="BF"/>
          <w:sz w:val="18"/>
        </w:rPr>
      </w:pPr>
      <w:r>
        <w:rPr>
          <w:rFonts w:ascii="Golos Text VF" w:hAnsi="Golos Text VF"/>
          <w:b/>
          <w:color w:val="404040" w:themeColor="text1" w:themeTint="BF"/>
          <w:sz w:val="18"/>
        </w:rPr>
      </w:r>
      <w:r>
        <w:rPr>
          <w:rFonts w:ascii="Golos Text VF" w:hAnsi="Golos Text VF"/>
          <w:b/>
          <w:color w:val="404040" w:themeColor="text1" w:themeTint="BF"/>
          <w:sz w:val="18"/>
        </w:rPr>
      </w:r>
      <w:r>
        <w:rPr>
          <w:rFonts w:ascii="Golos Text VF" w:hAnsi="Golos Text VF"/>
          <w:b/>
          <w:color w:val="404040" w:themeColor="text1" w:themeTint="BF"/>
          <w:sz w:val="18"/>
        </w:rPr>
      </w:r>
    </w:p>
    <w:p>
      <w:pPr>
        <w:jc w:val="both"/>
        <w:rPr>
          <w:b/>
          <w:sz w:val="18"/>
        </w:rPr>
      </w:pPr>
      <w:r>
        <w:rPr>
          <w:b/>
          <w:sz w:val="18"/>
        </w:rPr>
      </w:r>
      <w:r>
        <w:rPr>
          <w:b/>
          <w:sz w:val="18"/>
        </w:rPr>
      </w:r>
      <w:r>
        <w:rPr>
          <w:b/>
          <w:sz w:val="18"/>
        </w:rPr>
      </w:r>
    </w:p>
    <w:p>
      <w:pPr>
        <w:jc w:val="center"/>
        <w:spacing w:after="0"/>
        <w:rPr>
          <w:rFonts w:ascii="Golos Text VF" w:hAnsi="Golos Text VF"/>
          <w:b/>
          <w:color w:val="007cff"/>
        </w:rPr>
      </w:pPr>
      <w:r>
        <w:rPr>
          <w:rFonts w:ascii="Golos Text VF" w:hAnsi="Golos Text VF"/>
          <w:b/>
          <w:color w:val="007cff"/>
        </w:rPr>
        <w:t xml:space="preserve">ТЕЛЕФОН ДЛЯ КОНСУЛЬТАЦИЙ</w:t>
      </w:r>
      <w:r>
        <w:rPr>
          <w:rFonts w:ascii="Golos Text VF" w:hAnsi="Golos Text VF"/>
          <w:b/>
          <w:color w:val="007cff"/>
        </w:rPr>
      </w:r>
      <w:r>
        <w:rPr>
          <w:rFonts w:ascii="Golos Text VF" w:hAnsi="Golos Text VF"/>
          <w:b/>
          <w:color w:val="007cff"/>
        </w:rPr>
      </w:r>
    </w:p>
    <w:p>
      <w:pPr>
        <w:jc w:val="center"/>
        <w:spacing w:after="0"/>
        <w:rPr>
          <w:rFonts w:ascii="Golos Text VF" w:hAnsi="Golos Text VF"/>
          <w:b/>
          <w:sz w:val="28"/>
          <w:szCs w:val="28"/>
        </w:rPr>
      </w:pPr>
      <w:r>
        <w:rPr>
          <w:rFonts w:ascii="Golos Text VF" w:hAnsi="Golos Text VF"/>
          <w:b/>
          <w:sz w:val="24"/>
          <w:szCs w:val="24"/>
        </w:rPr>
        <w:t xml:space="preserve">8 800 100 34 34</w:t>
      </w:r>
      <w:r>
        <w:rPr>
          <w:rFonts w:ascii="Golos Text VF" w:hAnsi="Golos Text VF"/>
          <w:b/>
          <w:sz w:val="28"/>
          <w:szCs w:val="28"/>
        </w:rPr>
      </w:r>
      <w:r>
        <w:rPr>
          <w:rFonts w:ascii="Golos Text VF" w:hAnsi="Golos Text VF"/>
          <w:b/>
          <w:sz w:val="28"/>
          <w:szCs w:val="28"/>
        </w:rPr>
      </w:r>
    </w:p>
    <w:p>
      <w:pPr>
        <w:jc w:val="center"/>
        <w:spacing w:after="0"/>
        <w:rPr>
          <w:rFonts w:ascii="Golos Text VF" w:hAnsi="Golos Text VF"/>
        </w:rPr>
      </w:pPr>
      <w:r>
        <w:rPr>
          <w:rFonts w:ascii="Golos Text VF" w:hAnsi="Golos Text VF"/>
        </w:rPr>
        <w:t xml:space="preserve">круглосуточно</w:t>
      </w:r>
      <w:r>
        <w:rPr>
          <w:rFonts w:ascii="Golos Text VF" w:hAnsi="Golos Text VF"/>
        </w:rPr>
      </w:r>
      <w:r>
        <w:rPr>
          <w:rFonts w:ascii="Golos Text VF" w:hAnsi="Golos Text VF"/>
        </w:rPr>
      </w:r>
    </w:p>
    <w:p>
      <w:pPr>
        <w:jc w:val="center"/>
        <w:spacing w:after="0"/>
        <w:rPr>
          <w:rFonts w:ascii="Golos Text VF" w:hAnsi="Golos Text VF"/>
          <w:b/>
        </w:rPr>
      </w:pPr>
      <w:r>
        <w:rPr>
          <w:rFonts w:ascii="Golos Text VF" w:hAnsi="Golos Text VF"/>
        </w:rPr>
        <w:t xml:space="preserve">звонок бесплатный</w:t>
      </w:r>
      <w:r>
        <w:rPr>
          <w:rFonts w:ascii="Golos Text VF" w:hAnsi="Golos Text VF"/>
          <w:b/>
        </w:rPr>
      </w:r>
      <w:r>
        <w:rPr>
          <w:rFonts w:ascii="Golos Text VF" w:hAnsi="Golos Text VF"/>
          <w:b/>
        </w:rPr>
      </w:r>
    </w:p>
    <w:p>
      <w:pPr>
        <w:jc w:val="left"/>
        <w:spacing w:after="0"/>
        <w:rPr>
          <w:rFonts w:ascii="Golos Text VF" w:hAnsi="Golos Text VF"/>
          <w:b/>
          <w:color w:val="007cff"/>
        </w:rPr>
      </w:pPr>
      <w:r>
        <w:rPr>
          <w:rFonts w:ascii="Golos Text VF" w:hAnsi="Golos Text VF"/>
          <w:b/>
          <w:color w:val="007cff"/>
        </w:rPr>
      </w:r>
      <w:r>
        <w:rPr>
          <w:rFonts w:ascii="Golos Text VF" w:hAnsi="Golos Text VF"/>
          <w:b/>
          <w:color w:val="007cff"/>
        </w:rPr>
      </w:r>
      <w:r>
        <w:rPr>
          <w:rFonts w:ascii="Golos Text VF" w:hAnsi="Golos Text VF"/>
          <w:b/>
          <w:color w:val="007cff"/>
        </w:rPr>
      </w:r>
    </w:p>
    <w:p>
      <w:pPr>
        <w:jc w:val="left"/>
        <w:spacing w:after="0" w:line="240" w:lineRule="auto"/>
        <w:rPr>
          <w:rFonts w:ascii="Golos Text VF" w:hAnsi="Golos Text VF"/>
          <w:color w:val="007cff"/>
        </w:rPr>
      </w:pPr>
      <w:r>
        <w:rPr>
          <w:rFonts w:ascii="Golos Text VF" w:hAnsi="Golos Text VF"/>
          <w:color w:val="007cff"/>
        </w:rPr>
      </w:r>
      <w:r>
        <w:rPr>
          <w:rFonts w:ascii="Golos Text VF" w:hAnsi="Golos Text VF"/>
          <w:color w:val="007cff"/>
        </w:rPr>
      </w:r>
      <w:r>
        <w:rPr>
          <w:rFonts w:ascii="Golos Text VF" w:hAnsi="Golos Text VF"/>
          <w:color w:val="007cff"/>
        </w:rPr>
      </w:r>
    </w:p>
    <w:p>
      <w:pPr>
        <w:jc w:val="left"/>
        <w:spacing w:after="0" w:line="240" w:lineRule="auto"/>
        <w:rPr>
          <w:rFonts w:ascii="Golos Text VF" w:hAnsi="Golos Text VF"/>
          <w:color w:val="007cff"/>
        </w:rPr>
      </w:pPr>
      <w:r>
        <w:rPr>
          <w:rFonts w:ascii="Golos Text VF" w:hAnsi="Golos Text VF"/>
          <w:color w:val="007cff"/>
        </w:rPr>
      </w:r>
      <w:r>
        <w:rPr>
          <w:rFonts w:ascii="Golos Text VF" w:hAnsi="Golos Text VF"/>
          <w:color w:val="007cff"/>
        </w:rPr>
      </w:r>
      <w:r>
        <w:rPr>
          <w:rFonts w:ascii="Golos Text VF" w:hAnsi="Golos Text VF"/>
          <w:color w:val="007cff"/>
        </w:rPr>
      </w:r>
    </w:p>
    <w:p>
      <w:pPr>
        <w:jc w:val="center"/>
        <w:spacing w:after="0"/>
        <w:rPr>
          <w:rFonts w:ascii="Golos Text VF" w:hAnsi="Golos Text VF"/>
          <w:b/>
          <w:smallCaps/>
          <w:color w:val="007cff"/>
          <w:sz w:val="24"/>
          <w:szCs w:val="28"/>
        </w:rPr>
      </w:pPr>
      <w:r>
        <w:rPr>
          <w:rFonts w:ascii="Golos Text VF" w:hAnsi="Golos Text VF"/>
          <w:b/>
          <w:smallCaps/>
          <w:color w:val="007cff"/>
          <w:sz w:val="22"/>
          <w:szCs w:val="24"/>
        </w:rPr>
        <w:t xml:space="preserve">Все новости о недвижимости </w:t>
      </w:r>
      <w:r>
        <w:rPr>
          <w:rFonts w:ascii="Golos Text VF" w:hAnsi="Golos Text VF"/>
          <w:b/>
          <w:smallCaps/>
          <w:color w:val="007cff"/>
          <w:sz w:val="24"/>
          <w:szCs w:val="28"/>
        </w:rPr>
      </w:r>
      <w:r>
        <w:rPr>
          <w:rFonts w:ascii="Golos Text VF" w:hAnsi="Golos Text VF"/>
          <w:b/>
          <w:smallCaps/>
          <w:color w:val="007cff"/>
          <w:sz w:val="24"/>
          <w:szCs w:val="28"/>
        </w:rPr>
      </w:r>
    </w:p>
    <w:p>
      <w:pPr>
        <w:jc w:val="center"/>
        <w:spacing w:after="0"/>
        <w:rPr>
          <w:rFonts w:ascii="Golos Text VF" w:hAnsi="Golos Text VF"/>
          <w:b/>
          <w:smallCaps/>
          <w:color w:val="007cff"/>
          <w:sz w:val="20"/>
        </w:rPr>
      </w:pPr>
      <w:r>
        <w:rPr>
          <w:rFonts w:ascii="Golos Text VF" w:hAnsi="Golos Text VF"/>
          <w:b/>
          <w:smallCaps/>
          <w:color w:val="007cff"/>
          <w:sz w:val="22"/>
          <w:szCs w:val="24"/>
        </w:rPr>
        <w:t xml:space="preserve">в </w:t>
      </w:r>
      <w:r>
        <w:rPr>
          <w:rFonts w:ascii="Golos Text VF" w:hAnsi="Golos Text VF"/>
          <w:b/>
          <w:smallCaps/>
          <w:color w:val="007cff"/>
          <w:sz w:val="22"/>
          <w:szCs w:val="24"/>
        </w:rPr>
        <w:t xml:space="preserve">соцсетях</w:t>
      </w:r>
      <w:r>
        <w:rPr>
          <w:rFonts w:ascii="Golos Text VF" w:hAnsi="Golos Text VF"/>
          <w:b/>
          <w:smallCaps/>
          <w:color w:val="007cff"/>
          <w:sz w:val="22"/>
          <w:szCs w:val="24"/>
        </w:rPr>
        <w:t xml:space="preserve"> новосибирского Росреестра </w:t>
      </w:r>
      <w:r>
        <w:rPr>
          <w:rFonts w:ascii="Golos Text VF" w:hAnsi="Golos Text VF"/>
          <w:b/>
          <w:smallCaps/>
          <w:color w:val="007cff"/>
          <w:sz w:val="20"/>
        </w:rPr>
      </w:r>
      <w:r>
        <w:rPr>
          <w:rFonts w:ascii="Golos Text VF" w:hAnsi="Golos Text VF"/>
          <w:b/>
          <w:smallCaps/>
          <w:color w:val="007cff"/>
          <w:sz w:val="20"/>
        </w:rPr>
      </w:r>
    </w:p>
    <w:p>
      <w:pPr>
        <w:jc w:val="left"/>
        <w:spacing w:after="0" w:line="240" w:lineRule="auto"/>
        <w:rPr>
          <w:rFonts w:ascii="Golos Text VF" w:hAnsi="Golos Text VF"/>
          <w:color w:val="2d93ff"/>
        </w:rPr>
      </w:pPr>
      <w:r>
        <w:rPr>
          <w:rFonts w:ascii="Golos Text VF" w:hAnsi="Golos Text VF"/>
          <w:color w:val="2d93ff"/>
        </w:rPr>
      </w:r>
      <w:r>
        <w:rPr>
          <w:rFonts w:ascii="Golos Text VF" w:hAnsi="Golos Text VF"/>
          <w:color w:val="2d93ff"/>
        </w:rPr>
      </w:r>
      <w:r>
        <w:rPr>
          <w:rFonts w:ascii="Golos Text VF" w:hAnsi="Golos Text VF"/>
          <w:color w:val="2d93ff"/>
        </w:rPr>
      </w:r>
    </w:p>
    <w:p>
      <w:pPr>
        <w:jc w:val="center"/>
        <w:rPr>
          <w:rFonts w:ascii="Golos Text VF" w:hAnsi="Golos Text VF"/>
          <w:b/>
          <w:color w:val="2d93ff"/>
          <w:sz w:val="10"/>
        </w:rPr>
      </w:pPr>
      <w:r>
        <w:rPr>
          <w:rFonts w:ascii="Golos Text VF" w:hAnsi="Golos Text VF"/>
          <w:b/>
          <w:color w:val="2d93ff"/>
          <w:sz w:val="10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0" behindDoc="0" locked="0" layoutInCell="1" allowOverlap="1">
                <wp:simplePos x="0" y="0"/>
                <wp:positionH relativeFrom="column">
                  <wp:posOffset>1608878</wp:posOffset>
                </wp:positionH>
                <wp:positionV relativeFrom="paragraph">
                  <wp:posOffset>9542</wp:posOffset>
                </wp:positionV>
                <wp:extent cx="1003852" cy="1003852"/>
                <wp:effectExtent l="6350" t="6350" r="6350" b="6350"/>
                <wp:wrapSquare wrapText="bothSides"/>
                <wp:docPr id="12" name="Рисунок 10" descr="\\10.54.0.3\uy\Общие документы\!Папка обмена документами\!!!СМИ\QR коды_НЕ УДАЛЯТЬ!!!\Управление\с фоном\Телеграм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1182778" name="Picture 3" descr="\\10.54.0.3\uy\Общие документы\!Папка обмена документами\!!!СМИ\QR коды_НЕ УДАЛЯТЬ!!!\Управление\с фоном\Телеграм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rot="0" flipH="0" flipV="0">
                          <a:off x="0" y="0"/>
                          <a:ext cx="1003851" cy="1003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position:absolute;z-index:20480;o:allowoverlap:true;o:allowincell:true;mso-position-horizontal-relative:text;margin-left:126.68pt;mso-position-horizontal:absolute;mso-position-vertical-relative:text;margin-top:0.75pt;mso-position-vertical:absolute;width:79.04pt;height:79.04pt;mso-wrap-distance-left:9.07pt;mso-wrap-distance-top:0.00pt;mso-wrap-distance-right:9.07pt;mso-wrap-distance-bottom:0.00pt;rotation:0;" stroked="f">
                <v:path textboxrect="0,0,0,0"/>
                <w10:wrap type="square"/>
                <v:imagedata r:id="rId12" o:title=""/>
              </v:shape>
            </w:pict>
          </mc:Fallback>
        </mc:AlternateContent>
      </w:r>
      <w:r>
        <w:rPr>
          <w:rFonts w:ascii="Golos Text VF" w:hAnsi="Golos Text VF"/>
          <w:color w:val="000000" w:themeColor="text1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9456" behindDoc="0" locked="0" layoutInCell="1" allowOverlap="1">
                <wp:simplePos x="0" y="0"/>
                <wp:positionH relativeFrom="column">
                  <wp:posOffset>438607</wp:posOffset>
                </wp:positionH>
                <wp:positionV relativeFrom="paragraph">
                  <wp:posOffset>17387</wp:posOffset>
                </wp:positionV>
                <wp:extent cx="1007044" cy="1007044"/>
                <wp:effectExtent l="6350" t="6350" r="6350" b="6350"/>
                <wp:wrapSquare wrapText="bothSides"/>
                <wp:docPr id="13" name="Рисунок 7" descr="\\10.54.0.3\uy\Общие документы\!Папка обмена документами\!!!СМИ\QR коды_НЕ УДАЛЯТЬ!!!\Управление\с фоном\ВК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1274107" name="Picture 1" descr="\\10.54.0.3\uy\Общие документы\!Папка обмена документами\!!!СМИ\QR коды_НЕ УДАЛЯТЬ!!!\Управление\с фоном\ВК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rot="0" flipH="0" flipV="0">
                          <a:off x="0" y="0"/>
                          <a:ext cx="1007042" cy="10070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position:absolute;z-index:19456;o:allowoverlap:true;o:allowincell:true;mso-position-horizontal-relative:text;margin-left:34.54pt;mso-position-horizontal:absolute;mso-position-vertical-relative:text;margin-top:1.37pt;mso-position-vertical:absolute;width:79.29pt;height:79.29pt;mso-wrap-distance-left:9.07pt;mso-wrap-distance-top:0.00pt;mso-wrap-distance-right:9.07pt;mso-wrap-distance-bottom:0.00pt;rotation:0;" stroked="f">
                <v:path textboxrect="0,0,0,0"/>
                <w10:wrap type="square"/>
                <v:imagedata r:id="rId13" o:title=""/>
              </v:shape>
            </w:pict>
          </mc:Fallback>
        </mc:AlternateContent>
      </w:r>
      <w:r>
        <w:rPr>
          <w:rFonts w:ascii="Golos Text VF" w:hAnsi="Golos Text VF"/>
          <w:b/>
          <w:color w:val="2d93ff"/>
          <w:sz w:val="10"/>
        </w:rPr>
      </w:r>
      <w:r>
        <w:rPr>
          <w:rFonts w:ascii="Golos Text VF" w:hAnsi="Golos Text VF"/>
          <w:b/>
          <w:color w:val="2d93ff"/>
          <w:sz w:val="10"/>
        </w:rPr>
      </w:r>
    </w:p>
    <w:p>
      <w:pPr>
        <w:jc w:val="left"/>
        <w:rPr>
          <w:rFonts w:ascii="Golos Text VF" w:hAnsi="Golos Text VF"/>
        </w:rPr>
      </w:pPr>
      <w:r>
        <w:rPr>
          <w:rFonts w:ascii="Golos Text VF" w:hAnsi="Golos Text VF"/>
          <w:lang w:eastAsia="ru-RU"/>
        </w:rPr>
      </w:r>
      <w:r>
        <w:rPr>
          <w:rFonts w:ascii="Golos Text VF" w:hAnsi="Golos Text VF"/>
        </w:rPr>
      </w:r>
      <w:r>
        <w:rPr>
          <w:rFonts w:ascii="Golos Text VF" w:hAnsi="Golos Text VF"/>
        </w:rPr>
      </w:r>
    </w:p>
    <w:p>
      <w:pPr>
        <w:jc w:val="center"/>
        <w:spacing w:after="0"/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</w:p>
    <w:p>
      <w:pPr>
        <w:jc w:val="center"/>
        <w:spacing w:after="0"/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</w:p>
    <w:p>
      <w:pPr>
        <w:jc w:val="left"/>
        <w:spacing w:after="0"/>
        <w:rPr>
          <w:rFonts w:ascii="Golos Text VF" w:hAnsi="Golos Text VF"/>
          <w:b/>
          <w:bCs/>
          <w:color w:val="17365c" w:themeColor="text2" w:themeShade="BF"/>
        </w:rPr>
      </w:pPr>
      <w:r>
        <w:rPr>
          <w:rFonts w:ascii="Golos Text VF" w:hAnsi="Golos Text VF"/>
          <w:b/>
          <w:color w:val="17365d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</w:rPr>
      </w:r>
      <w:r>
        <w:rPr>
          <w:rFonts w:ascii="Golos Text VF" w:hAnsi="Golos Text VF"/>
          <w:b/>
          <w:bCs/>
          <w:color w:val="17365c" w:themeColor="text2" w:themeShade="BF"/>
        </w:rPr>
      </w:r>
    </w:p>
    <w:p>
      <w:pPr>
        <w:jc w:val="left"/>
        <w:spacing w:after="0"/>
        <w:rPr>
          <w:rFonts w:ascii="Golos Text VF" w:hAnsi="Golos Text VF"/>
          <w:b/>
          <w:bCs/>
          <w:color w:val="17365c" w:themeColor="text2" w:themeShade="BF"/>
          <w:highlight w:val="none"/>
        </w:rPr>
      </w:pPr>
      <w:r>
        <w:rPr>
          <w:rFonts w:ascii="Golos Text VF" w:hAnsi="Golos Text VF"/>
          <w:b/>
          <w:color w:val="17365d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  <w:highlight w:val="none"/>
        </w:rPr>
      </w:r>
    </w:p>
    <w:p>
      <w:pPr>
        <w:jc w:val="left"/>
        <w:spacing w:after="0"/>
        <w:rPr>
          <w:rFonts w:ascii="Golos Text VF" w:hAnsi="Golos Text VF"/>
          <w:b/>
          <w:bCs/>
          <w:color w:val="17365c" w:themeColor="text2" w:themeShade="BF"/>
          <w:highlight w:val="none"/>
        </w:rPr>
      </w:pPr>
      <w:r>
        <w:rPr>
          <w:rFonts w:ascii="Golos Text VF" w:hAnsi="Golos Text VF"/>
          <w:b/>
          <w:color w:val="17365d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  <w:highlight w:val="none"/>
        </w:rPr>
      </w:r>
    </w:p>
    <w:p>
      <w:pPr>
        <w:jc w:val="center"/>
        <w:spacing w:after="0"/>
        <w:rPr>
          <w:rFonts w:ascii="Golos Text VF" w:hAnsi="Golos Text VF"/>
          <w:b/>
          <w:bCs/>
          <w:color w:val="17365c" w:themeColor="text1"/>
          <w:highlight w:val="none"/>
        </w:rPr>
      </w:pPr>
      <w:r>
        <w:rPr>
          <w:rFonts w:ascii="Golos Text VF" w:hAnsi="Golos Text VF"/>
          <w:b/>
          <w:color w:val="000000" w:themeColor="text1"/>
        </w:rPr>
        <w:t xml:space="preserve">Новосибирск</w:t>
      </w:r>
      <w:r>
        <w:rPr>
          <w:rFonts w:ascii="Golos Text VF" w:hAnsi="Golos Text VF"/>
          <w:b/>
          <w:bCs/>
          <w:color w:val="17365c" w:themeColor="text1"/>
          <w:highlight w:val="none"/>
        </w:rPr>
      </w:r>
      <w:r>
        <w:rPr>
          <w:rFonts w:ascii="Golos Text VF" w:hAnsi="Golos Text VF"/>
          <w:b/>
          <w:bCs/>
          <w:color w:val="17365c" w:themeColor="text1"/>
          <w:highlight w:val="none"/>
        </w:rPr>
      </w:r>
    </w:p>
    <w:p>
      <w:pPr>
        <w:jc w:val="center"/>
        <w:spacing w:after="0"/>
        <w:rPr>
          <w:b/>
          <w:color w:val="17365d" w:themeColor="text1"/>
        </w:rPr>
      </w:pPr>
      <w:r>
        <w:rPr>
          <w:rFonts w:ascii="Golos Text VF" w:hAnsi="Golos Text VF"/>
          <w:b/>
          <w:color w:val="000000" w:themeColor="text1"/>
        </w:rPr>
        <w:t xml:space="preserve">2026</w:t>
      </w:r>
      <w:r>
        <w:rPr>
          <w:b/>
          <w:color w:val="17365d" w:themeColor="text1"/>
        </w:rPr>
      </w:r>
      <w:r>
        <w:rPr>
          <w:b/>
          <w:color w:val="17365d" w:themeColor="text1"/>
        </w:rPr>
      </w:r>
    </w:p>
    <w:p>
      <w:pPr>
        <w:jc w:val="center"/>
        <w:spacing w:after="0"/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6600"/>
          <w:sz w:val="24"/>
          <w:szCs w:val="24"/>
          <w:lang w:eastAsia="ru-RU"/>
        </w:rPr>
      </w:r>
    </w:p>
    <w:p>
      <w:pPr>
        <w:ind w:left="0" w:right="0" w:firstLine="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color w:val="404040" w:themeColor="text1" w:themeTint="BF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Cs w:val="26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highlight w:val="none"/>
          <w:lang w:eastAsia="ru-RU"/>
        </w:rPr>
      </w:r>
    </w:p>
    <w:p>
      <w:pPr>
        <w:pStyle w:val="882"/>
        <w:numPr>
          <w:ilvl w:val="0"/>
          <w:numId w:val="11"/>
        </w:numPr>
        <w:contextualSpacing w:val="0"/>
        <w:ind w:left="36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highlight w:val="none"/>
        </w:rPr>
        <w:suppressLineNumbers w:val="0"/>
      </w:pPr>
      <w:r>
        <w:rPr>
          <w:rFonts w:ascii="Golos Text VF" w:hAnsi="Golos Text VF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28"/>
          <w:lang w:eastAsia="ru-RU"/>
        </w:rPr>
        <w:t xml:space="preserve">доку</w:t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28"/>
          <w:lang w:eastAsia="ru-RU"/>
        </w:rPr>
        <w:t xml:space="preserve">менты необходимо предоставить в</w:t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28"/>
          <w:lang w:eastAsia="ru-RU"/>
        </w:rPr>
        <w:t xml:space="preserve">орган государственной власти </w:t>
        <w:br/>
        <w:t xml:space="preserve">или орган местного самоуправления, уполномоченные распоряжаться земельными участками</w:t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highlight w:val="none"/>
        </w:rPr>
      </w:r>
    </w:p>
    <w:p>
      <w:pPr>
        <w:contextualSpacing w:val="0"/>
        <w:ind w:left="36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3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36"/>
        </w:rPr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4"/>
          <w:szCs w:val="36"/>
        </w:rPr>
      </w:r>
    </w:p>
    <w:p>
      <w:pPr>
        <w:pStyle w:val="882"/>
        <w:numPr>
          <w:ilvl w:val="0"/>
          <w:numId w:val="11"/>
        </w:numPr>
        <w:contextualSpacing w:val="0"/>
        <w:ind w:left="360"/>
        <w:jc w:val="left"/>
        <w:spacing w:after="0" w:line="240" w:lineRule="auto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  <w:lang w:eastAsia="ru-RU"/>
        </w:rPr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  <w:t xml:space="preserve">орган местного с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  <w:t xml:space="preserve">амоуправления принимает решение о предоставлении земельного участка в собственность </w:t>
        <w:br/>
        <w:t xml:space="preserve">и направ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  <w:t xml:space="preserve">ляет документы на дом и землю в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  <w:t xml:space="preserve">Росреестр самостоятельно</w:t>
      </w: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r>
    </w:p>
    <w:p>
      <w:pPr>
        <w:contextualSpacing w:val="0"/>
        <w:ind w:left="360" w:firstLine="0"/>
        <w:jc w:val="left"/>
        <w:spacing w:after="0" w:line="240" w:lineRule="auto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r>
    </w:p>
    <w:p>
      <w:pPr>
        <w:pStyle w:val="882"/>
        <w:numPr>
          <w:ilvl w:val="0"/>
          <w:numId w:val="11"/>
        </w:numPr>
        <w:contextualSpacing w:val="0"/>
        <w:ind w:left="360"/>
        <w:jc w:val="left"/>
        <w:spacing w:after="0" w:line="240" w:lineRule="auto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</w:rPr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iCs/>
          <w:color w:val="404040" w:themeColor="text1" w:themeTint="BF"/>
          <w:sz w:val="24"/>
          <w:szCs w:val="28"/>
          <w:lang w:val="en-US"/>
        </w:rPr>
        <w:t xml:space="preserve">Государственная пошлина составит 1 000 </w:t>
      </w:r>
      <w:r>
        <w:rPr>
          <w:rFonts w:ascii="Times New Roman" w:hAnsi="Times New Roman" w:cs="Times New Roman"/>
          <w:b/>
          <w:i/>
          <w:iCs/>
          <w:color w:val="404040" w:themeColor="text1" w:themeTint="BF"/>
          <w:sz w:val="24"/>
          <w:szCs w:val="28"/>
          <w:lang w:val="en-US"/>
        </w:rPr>
        <w:t xml:space="preserve">рублей</w:t>
      </w: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r>
    </w:p>
    <w:p>
      <w:pPr>
        <w:jc w:val="both"/>
        <w:spacing w:after="0" w:line="240" w:lineRule="auto"/>
        <w:rPr>
          <w:rFonts w:ascii="Golos Text VF" w:hAnsi="Golos Text VF"/>
          <w:b/>
          <w:color w:val="404040" w:themeColor="text1" w:themeTint="BF"/>
          <w:sz w:val="18"/>
        </w:rPr>
      </w:pPr>
      <w:r>
        <w:rPr>
          <w:rFonts w:ascii="Golos Text VF" w:hAnsi="Golos Text VF"/>
          <w:b/>
          <w:color w:val="404040" w:themeColor="text1" w:themeTint="BF"/>
          <w:sz w:val="18"/>
        </w:rPr>
      </w:r>
      <w:r>
        <w:rPr>
          <w:rFonts w:ascii="Golos Text VF" w:hAnsi="Golos Text VF"/>
          <w:b/>
          <w:color w:val="404040" w:themeColor="text1" w:themeTint="BF"/>
          <w:sz w:val="18"/>
        </w:rPr>
      </w:r>
      <w:r>
        <w:rPr>
          <w:rFonts w:ascii="Golos Text VF" w:hAnsi="Golos Text VF"/>
          <w:b/>
          <w:color w:val="404040" w:themeColor="text1" w:themeTint="BF"/>
          <w:sz w:val="18"/>
        </w:rPr>
      </w:r>
    </w:p>
    <w:p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</w:r>
      <w:r>
        <w:rPr>
          <w:b/>
          <w:bCs/>
          <w:sz w:val="18"/>
          <w:szCs w:val="18"/>
        </w:rPr>
      </w:r>
      <w:r>
        <w:rPr>
          <w:b/>
          <w:bCs/>
          <w:sz w:val="18"/>
          <w:szCs w:val="18"/>
        </w:rPr>
      </w:r>
    </w:p>
    <w:p>
      <w:pPr>
        <w:jc w:val="both"/>
        <w:rPr>
          <w:b/>
          <w:bCs/>
          <w:sz w:val="2"/>
          <w:szCs w:val="2"/>
        </w:rPr>
      </w:pPr>
      <w:r>
        <w:rPr>
          <w:b/>
        </w:rPr>
      </w:r>
      <w:r>
        <w:rPr>
          <w:b/>
          <w:bCs/>
          <w:sz w:val="2"/>
          <w:szCs w:val="2"/>
        </w:rPr>
      </w:r>
      <w:r>
        <w:rPr>
          <w:b/>
          <w:bCs/>
          <w:sz w:val="2"/>
          <w:szCs w:val="2"/>
        </w:rPr>
      </w:r>
    </w:p>
    <w:p>
      <w:pPr>
        <w:jc w:val="center"/>
        <w:spacing w:after="0"/>
        <w:rPr>
          <w:rFonts w:ascii="Golos Text VF" w:hAnsi="Golos Text VF"/>
          <w:b/>
          <w:color w:val="007cff"/>
        </w:rPr>
      </w:pPr>
      <w:r>
        <w:rPr>
          <w:rFonts w:ascii="Golos Text VF" w:hAnsi="Golos Text VF"/>
          <w:b/>
          <w:color w:val="007cff"/>
        </w:rPr>
        <w:t xml:space="preserve">ТЕЛЕФОН ДЛЯ КОНСУЛЬТАЦИЙ</w:t>
      </w:r>
      <w:r>
        <w:rPr>
          <w:rFonts w:ascii="Golos Text VF" w:hAnsi="Golos Text VF"/>
          <w:b/>
          <w:color w:val="007cff"/>
        </w:rPr>
      </w:r>
      <w:r>
        <w:rPr>
          <w:rFonts w:ascii="Golos Text VF" w:hAnsi="Golos Text VF"/>
          <w:b/>
          <w:color w:val="007cff"/>
        </w:rPr>
      </w:r>
    </w:p>
    <w:p>
      <w:pPr>
        <w:jc w:val="center"/>
        <w:spacing w:after="0"/>
        <w:rPr>
          <w:rFonts w:ascii="Golos Text VF" w:hAnsi="Golos Text VF"/>
          <w:b/>
          <w:sz w:val="28"/>
          <w:szCs w:val="28"/>
        </w:rPr>
      </w:pPr>
      <w:r>
        <w:rPr>
          <w:rFonts w:ascii="Golos Text VF" w:hAnsi="Golos Text VF"/>
          <w:b/>
          <w:sz w:val="24"/>
          <w:szCs w:val="24"/>
        </w:rPr>
        <w:t xml:space="preserve">8 800 100 34 34</w:t>
      </w:r>
      <w:r>
        <w:rPr>
          <w:rFonts w:ascii="Golos Text VF" w:hAnsi="Golos Text VF"/>
          <w:b/>
          <w:sz w:val="28"/>
          <w:szCs w:val="28"/>
        </w:rPr>
      </w:r>
      <w:r>
        <w:rPr>
          <w:rFonts w:ascii="Golos Text VF" w:hAnsi="Golos Text VF"/>
          <w:b/>
          <w:sz w:val="28"/>
          <w:szCs w:val="28"/>
        </w:rPr>
      </w:r>
    </w:p>
    <w:p>
      <w:pPr>
        <w:jc w:val="center"/>
        <w:spacing w:after="0"/>
        <w:rPr>
          <w:rFonts w:ascii="Golos Text VF" w:hAnsi="Golos Text VF"/>
        </w:rPr>
      </w:pPr>
      <w:r>
        <w:rPr>
          <w:rFonts w:ascii="Golos Text VF" w:hAnsi="Golos Text VF"/>
        </w:rPr>
        <w:t xml:space="preserve">круглосуточно</w:t>
      </w:r>
      <w:r>
        <w:rPr>
          <w:rFonts w:ascii="Golos Text VF" w:hAnsi="Golos Text VF"/>
        </w:rPr>
      </w:r>
      <w:r>
        <w:rPr>
          <w:rFonts w:ascii="Golos Text VF" w:hAnsi="Golos Text VF"/>
        </w:rPr>
      </w:r>
    </w:p>
    <w:p>
      <w:pPr>
        <w:jc w:val="center"/>
        <w:spacing w:after="0"/>
        <w:rPr>
          <w:rFonts w:ascii="Golos Text VF" w:hAnsi="Golos Text VF"/>
          <w:b/>
        </w:rPr>
      </w:pPr>
      <w:r>
        <w:rPr>
          <w:rFonts w:ascii="Golos Text VF" w:hAnsi="Golos Text VF"/>
        </w:rPr>
        <w:t xml:space="preserve">звонок бесплатный</w:t>
      </w:r>
      <w:r>
        <w:rPr>
          <w:rFonts w:ascii="Golos Text VF" w:hAnsi="Golos Text VF"/>
          <w:b/>
        </w:rPr>
      </w:r>
      <w:r>
        <w:rPr>
          <w:rFonts w:ascii="Golos Text VF" w:hAnsi="Golos Text VF"/>
          <w:b/>
        </w:rPr>
      </w:r>
    </w:p>
    <w:p>
      <w:pPr>
        <w:jc w:val="left"/>
        <w:spacing w:after="0"/>
        <w:rPr>
          <w:rFonts w:ascii="Golos Text VF" w:hAnsi="Golos Text VF"/>
          <w:b/>
          <w:color w:val="007cff"/>
        </w:rPr>
      </w:pPr>
      <w:r>
        <w:rPr>
          <w:rFonts w:ascii="Golos Text VF" w:hAnsi="Golos Text VF"/>
          <w:b/>
          <w:color w:val="007cff"/>
        </w:rPr>
      </w:r>
      <w:r>
        <w:rPr>
          <w:rFonts w:ascii="Golos Text VF" w:hAnsi="Golos Text VF"/>
          <w:b/>
          <w:color w:val="007cff"/>
        </w:rPr>
      </w:r>
      <w:r>
        <w:rPr>
          <w:rFonts w:ascii="Golos Text VF" w:hAnsi="Golos Text VF"/>
          <w:b/>
          <w:color w:val="007cff"/>
        </w:rPr>
      </w:r>
    </w:p>
    <w:p>
      <w:pPr>
        <w:jc w:val="left"/>
        <w:spacing w:after="0" w:line="240" w:lineRule="auto"/>
        <w:rPr>
          <w:rFonts w:ascii="Golos Text VF" w:hAnsi="Golos Text VF"/>
          <w:color w:val="007cff"/>
        </w:rPr>
      </w:pPr>
      <w:r>
        <w:rPr>
          <w:rFonts w:ascii="Golos Text VF" w:hAnsi="Golos Text VF"/>
          <w:color w:val="007cff"/>
        </w:rPr>
      </w:r>
      <w:r>
        <w:rPr>
          <w:rFonts w:ascii="Golos Text VF" w:hAnsi="Golos Text VF"/>
          <w:color w:val="007cff"/>
        </w:rPr>
      </w:r>
      <w:r>
        <w:rPr>
          <w:rFonts w:ascii="Golos Text VF" w:hAnsi="Golos Text VF"/>
          <w:color w:val="007cff"/>
        </w:rPr>
      </w:r>
    </w:p>
    <w:p>
      <w:pPr>
        <w:jc w:val="left"/>
        <w:spacing w:after="0" w:line="240" w:lineRule="auto"/>
        <w:rPr>
          <w:rFonts w:ascii="Golos Text VF" w:hAnsi="Golos Text VF"/>
          <w:color w:val="007cff"/>
        </w:rPr>
      </w:pPr>
      <w:r>
        <w:rPr>
          <w:rFonts w:ascii="Golos Text VF" w:hAnsi="Golos Text VF"/>
          <w:color w:val="007cff"/>
        </w:rPr>
      </w:r>
      <w:r>
        <w:rPr>
          <w:rFonts w:ascii="Golos Text VF" w:hAnsi="Golos Text VF"/>
          <w:color w:val="007cff"/>
        </w:rPr>
      </w:r>
      <w:r>
        <w:rPr>
          <w:rFonts w:ascii="Golos Text VF" w:hAnsi="Golos Text VF"/>
          <w:color w:val="007cff"/>
        </w:rPr>
      </w:r>
    </w:p>
    <w:p>
      <w:pPr>
        <w:jc w:val="center"/>
        <w:spacing w:after="0"/>
        <w:rPr>
          <w:rFonts w:ascii="Golos Text VF" w:hAnsi="Golos Text VF"/>
          <w:b/>
          <w:smallCaps/>
          <w:color w:val="007cff"/>
          <w:sz w:val="24"/>
          <w:szCs w:val="28"/>
        </w:rPr>
      </w:pPr>
      <w:r>
        <w:rPr>
          <w:rFonts w:ascii="Golos Text VF" w:hAnsi="Golos Text VF"/>
          <w:b/>
          <w:smallCaps/>
          <w:color w:val="007cff"/>
          <w:sz w:val="22"/>
          <w:szCs w:val="24"/>
        </w:rPr>
        <w:t xml:space="preserve">Все новости о недвижимости </w:t>
      </w:r>
      <w:r>
        <w:rPr>
          <w:rFonts w:ascii="Golos Text VF" w:hAnsi="Golos Text VF"/>
          <w:b/>
          <w:smallCaps/>
          <w:color w:val="007cff"/>
          <w:sz w:val="24"/>
          <w:szCs w:val="28"/>
        </w:rPr>
      </w:r>
      <w:r>
        <w:rPr>
          <w:rFonts w:ascii="Golos Text VF" w:hAnsi="Golos Text VF"/>
          <w:b/>
          <w:smallCaps/>
          <w:color w:val="007cff"/>
          <w:sz w:val="24"/>
          <w:szCs w:val="28"/>
        </w:rPr>
      </w:r>
    </w:p>
    <w:p>
      <w:pPr>
        <w:jc w:val="center"/>
        <w:spacing w:after="0"/>
        <w:rPr>
          <w:rFonts w:ascii="Golos Text VF" w:hAnsi="Golos Text VF"/>
          <w:b/>
          <w:smallCaps/>
          <w:color w:val="007cff"/>
          <w:sz w:val="20"/>
        </w:rPr>
      </w:pPr>
      <w:r>
        <w:rPr>
          <w:rFonts w:ascii="Golos Text VF" w:hAnsi="Golos Text VF"/>
          <w:b/>
          <w:smallCaps/>
          <w:color w:val="007cff"/>
          <w:sz w:val="22"/>
          <w:szCs w:val="24"/>
        </w:rPr>
        <w:t xml:space="preserve">в </w:t>
      </w:r>
      <w:r>
        <w:rPr>
          <w:rFonts w:ascii="Golos Text VF" w:hAnsi="Golos Text VF"/>
          <w:b/>
          <w:smallCaps/>
          <w:color w:val="007cff"/>
          <w:sz w:val="22"/>
          <w:szCs w:val="24"/>
        </w:rPr>
        <w:t xml:space="preserve">соцсетях</w:t>
      </w:r>
      <w:r>
        <w:rPr>
          <w:rFonts w:ascii="Golos Text VF" w:hAnsi="Golos Text VF"/>
          <w:b/>
          <w:smallCaps/>
          <w:color w:val="007cff"/>
          <w:sz w:val="22"/>
          <w:szCs w:val="24"/>
        </w:rPr>
        <w:t xml:space="preserve"> новосибирского Росреестра</w:t>
      </w:r>
      <w:r>
        <w:rPr>
          <w:rFonts w:ascii="Golos Text VF" w:hAnsi="Golos Text VF"/>
          <w:b/>
          <w:smallCaps/>
          <w:color w:val="007cff"/>
          <w:sz w:val="20"/>
        </w:rPr>
        <w:t xml:space="preserve"> </w:t>
      </w:r>
      <w:r>
        <w:rPr>
          <w:rFonts w:ascii="Golos Text VF" w:hAnsi="Golos Text VF"/>
          <w:b/>
          <w:smallCaps/>
          <w:color w:val="007cff"/>
          <w:sz w:val="20"/>
        </w:rPr>
      </w:r>
      <w:r>
        <w:rPr>
          <w:rFonts w:ascii="Golos Text VF" w:hAnsi="Golos Text VF"/>
          <w:b/>
          <w:smallCaps/>
          <w:color w:val="007cff"/>
          <w:sz w:val="20"/>
        </w:rPr>
      </w:r>
    </w:p>
    <w:p>
      <w:pPr>
        <w:jc w:val="left"/>
        <w:spacing w:after="0" w:line="240" w:lineRule="auto"/>
        <w:rPr>
          <w:rFonts w:ascii="Golos Text VF" w:hAnsi="Golos Text VF"/>
          <w:color w:val="2d93ff"/>
        </w:rPr>
      </w:pPr>
      <w:r>
        <w:rPr>
          <w:rFonts w:ascii="Golos Text VF" w:hAnsi="Golos Text VF"/>
          <w:color w:val="2d93ff"/>
        </w:rPr>
      </w:r>
      <w:r>
        <w:rPr>
          <w:rFonts w:ascii="Golos Text VF" w:hAnsi="Golos Text VF"/>
          <w:color w:val="2d93ff"/>
        </w:rPr>
      </w:r>
      <w:r>
        <w:rPr>
          <w:rFonts w:ascii="Golos Text VF" w:hAnsi="Golos Text VF"/>
          <w:color w:val="2d93ff"/>
        </w:rPr>
      </w:r>
    </w:p>
    <w:p>
      <w:pPr>
        <w:jc w:val="center"/>
        <w:rPr>
          <w:rFonts w:ascii="Golos Text VF" w:hAnsi="Golos Text VF"/>
          <w:b/>
          <w:color w:val="2d93ff"/>
          <w:sz w:val="10"/>
        </w:rPr>
      </w:pPr>
      <w:r>
        <w:rPr>
          <w:rFonts w:ascii="Golos Text VF" w:hAnsi="Golos Text VF"/>
          <w:b/>
          <w:color w:val="2d93ff"/>
          <w:sz w:val="10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0" behindDoc="0" locked="0" layoutInCell="1" allowOverlap="1">
                <wp:simplePos x="0" y="0"/>
                <wp:positionH relativeFrom="column">
                  <wp:posOffset>1608878</wp:posOffset>
                </wp:positionH>
                <wp:positionV relativeFrom="paragraph">
                  <wp:posOffset>9542</wp:posOffset>
                </wp:positionV>
                <wp:extent cx="1003852" cy="1003852"/>
                <wp:effectExtent l="6350" t="6350" r="6350" b="6350"/>
                <wp:wrapSquare wrapText="bothSides"/>
                <wp:docPr id="14" name="Рисунок 10" descr="\\10.54.0.3\uy\Общие документы\!Папка обмена документами\!!!СМИ\QR коды_НЕ УДАЛЯТЬ!!!\Управление\с фоном\Телеграм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1182778" name="Picture 3" descr="\\10.54.0.3\uy\Общие документы\!Папка обмена документами\!!!СМИ\QR коды_НЕ УДАЛЯТЬ!!!\Управление\с фоном\Телеграм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rot="0" flipH="0" flipV="0">
                          <a:off x="0" y="0"/>
                          <a:ext cx="1003851" cy="1003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position:absolute;z-index:20480;o:allowoverlap:true;o:allowincell:true;mso-position-horizontal-relative:text;margin-left:126.68pt;mso-position-horizontal:absolute;mso-position-vertical-relative:text;margin-top:0.75pt;mso-position-vertical:absolute;width:79.04pt;height:79.04pt;mso-wrap-distance-left:9.07pt;mso-wrap-distance-top:0.00pt;mso-wrap-distance-right:9.07pt;mso-wrap-distance-bottom:0.00pt;rotation:0;" stroked="f">
                <v:path textboxrect="0,0,0,0"/>
                <w10:wrap type="square"/>
                <v:imagedata r:id="rId12" o:title=""/>
              </v:shape>
            </w:pict>
          </mc:Fallback>
        </mc:AlternateContent>
      </w:r>
      <w:r>
        <w:rPr>
          <w:rFonts w:ascii="Golos Text VF" w:hAnsi="Golos Text VF"/>
          <w:color w:val="000000" w:themeColor="text1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9456" behindDoc="0" locked="0" layoutInCell="1" allowOverlap="1">
                <wp:simplePos x="0" y="0"/>
                <wp:positionH relativeFrom="column">
                  <wp:posOffset>438607</wp:posOffset>
                </wp:positionH>
                <wp:positionV relativeFrom="paragraph">
                  <wp:posOffset>17387</wp:posOffset>
                </wp:positionV>
                <wp:extent cx="1007044" cy="1007044"/>
                <wp:effectExtent l="6350" t="6350" r="6350" b="6350"/>
                <wp:wrapSquare wrapText="bothSides"/>
                <wp:docPr id="15" name="Рисунок 7" descr="\\10.54.0.3\uy\Общие документы\!Папка обмена документами\!!!СМИ\QR коды_НЕ УДАЛЯТЬ!!!\Управление\с фоном\ВК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1274107" name="Picture 1" descr="\\10.54.0.3\uy\Общие документы\!Папка обмена документами\!!!СМИ\QR коды_НЕ УДАЛЯТЬ!!!\Управление\с фоном\ВК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rot="0" flipH="0" flipV="0">
                          <a:off x="0" y="0"/>
                          <a:ext cx="1007042" cy="10070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position:absolute;z-index:19456;o:allowoverlap:true;o:allowincell:true;mso-position-horizontal-relative:text;margin-left:34.54pt;mso-position-horizontal:absolute;mso-position-vertical-relative:text;margin-top:1.37pt;mso-position-vertical:absolute;width:79.29pt;height:79.29pt;mso-wrap-distance-left:9.07pt;mso-wrap-distance-top:0.00pt;mso-wrap-distance-right:9.07pt;mso-wrap-distance-bottom:0.00pt;rotation:0;" stroked="f">
                <v:path textboxrect="0,0,0,0"/>
                <w10:wrap type="square"/>
                <v:imagedata r:id="rId13" o:title=""/>
              </v:shape>
            </w:pict>
          </mc:Fallback>
        </mc:AlternateContent>
      </w:r>
      <w:r>
        <w:rPr>
          <w:rFonts w:ascii="Golos Text VF" w:hAnsi="Golos Text VF"/>
          <w:b/>
          <w:color w:val="2d93ff"/>
          <w:sz w:val="10"/>
        </w:rPr>
      </w:r>
      <w:r>
        <w:rPr>
          <w:rFonts w:ascii="Golos Text VF" w:hAnsi="Golos Text VF"/>
          <w:b/>
          <w:color w:val="2d93ff"/>
          <w:sz w:val="10"/>
        </w:rPr>
      </w:r>
    </w:p>
    <w:p>
      <w:pPr>
        <w:jc w:val="left"/>
        <w:rPr>
          <w:rFonts w:ascii="Golos Text VF" w:hAnsi="Golos Text VF"/>
        </w:rPr>
      </w:pPr>
      <w:r>
        <w:rPr>
          <w:rFonts w:ascii="Golos Text VF" w:hAnsi="Golos Text VF"/>
          <w:lang w:eastAsia="ru-RU"/>
        </w:rPr>
      </w:r>
      <w:r>
        <w:rPr>
          <w:rFonts w:ascii="Golos Text VF" w:hAnsi="Golos Text VF"/>
        </w:rPr>
      </w:r>
      <w:r>
        <w:rPr>
          <w:rFonts w:ascii="Golos Text VF" w:hAnsi="Golos Text VF"/>
        </w:rPr>
      </w:r>
    </w:p>
    <w:p>
      <w:pPr>
        <w:jc w:val="center"/>
        <w:spacing w:after="0"/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</w:p>
    <w:p>
      <w:pPr>
        <w:jc w:val="center"/>
        <w:spacing w:after="0"/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</w:p>
    <w:p>
      <w:pPr>
        <w:jc w:val="left"/>
        <w:spacing w:after="0"/>
        <w:rPr>
          <w:rFonts w:ascii="Golos Text VF" w:hAnsi="Golos Text VF"/>
          <w:b/>
          <w:bCs/>
          <w:color w:val="17365c" w:themeColor="text2" w:themeShade="BF"/>
        </w:rPr>
      </w:pPr>
      <w:r>
        <w:rPr>
          <w:rFonts w:ascii="Golos Text VF" w:hAnsi="Golos Text VF"/>
          <w:b/>
          <w:color w:val="17365d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</w:rPr>
      </w:r>
      <w:r>
        <w:rPr>
          <w:rFonts w:ascii="Golos Text VF" w:hAnsi="Golos Text VF"/>
          <w:b/>
          <w:bCs/>
          <w:color w:val="17365c" w:themeColor="text2" w:themeShade="BF"/>
        </w:rPr>
      </w:r>
    </w:p>
    <w:p>
      <w:pPr>
        <w:jc w:val="left"/>
        <w:spacing w:after="0"/>
        <w:rPr>
          <w:rFonts w:ascii="Golos Text VF" w:hAnsi="Golos Text VF"/>
          <w:b/>
          <w:bCs/>
          <w:color w:val="17365c" w:themeColor="text2" w:themeShade="BF"/>
          <w:highlight w:val="none"/>
        </w:rPr>
      </w:pPr>
      <w:r>
        <w:rPr>
          <w:rFonts w:ascii="Golos Text VF" w:hAnsi="Golos Text VF"/>
          <w:b/>
          <w:color w:val="17365d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  <w:highlight w:val="none"/>
        </w:rPr>
      </w:r>
    </w:p>
    <w:p>
      <w:pPr>
        <w:jc w:val="left"/>
        <w:spacing w:after="0"/>
        <w:rPr>
          <w:rFonts w:ascii="Golos Text VF" w:hAnsi="Golos Text VF"/>
          <w:b/>
          <w:bCs/>
          <w:color w:val="17365c" w:themeColor="text2" w:themeShade="BF"/>
          <w:highlight w:val="none"/>
        </w:rPr>
      </w:pPr>
      <w:r>
        <w:rPr>
          <w:rFonts w:ascii="Golos Text VF" w:hAnsi="Golos Text VF"/>
          <w:b/>
          <w:color w:val="17365d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  <w:highlight w:val="none"/>
        </w:rPr>
      </w:r>
    </w:p>
    <w:p>
      <w:pPr>
        <w:jc w:val="center"/>
        <w:spacing w:after="0"/>
        <w:rPr>
          <w:rFonts w:ascii="Golos Text VF" w:hAnsi="Golos Text VF"/>
          <w:b/>
          <w:bCs/>
          <w:color w:val="17365c" w:themeColor="text2" w:themeShade="BF"/>
          <w:highlight w:val="none"/>
        </w:rPr>
      </w:pPr>
      <w:r>
        <w:rPr>
          <w:rFonts w:ascii="Golos Text VF" w:hAnsi="Golos Text VF"/>
          <w:b/>
          <w:color w:val="17365d" w:themeColor="text2" w:themeShade="BF"/>
        </w:rPr>
        <w:t xml:space="preserve">Новосибирск</w:t>
      </w:r>
      <w:r>
        <w:rPr>
          <w:rFonts w:ascii="Golos Text VF" w:hAnsi="Golos Text VF"/>
          <w:b/>
          <w:bCs/>
          <w:color w:val="17365c" w:themeColor="text2" w:themeShade="BF"/>
          <w:highlight w:val="none"/>
        </w:rPr>
      </w:r>
      <w:r>
        <w:rPr>
          <w:rFonts w:ascii="Golos Text VF" w:hAnsi="Golos Text VF"/>
          <w:b/>
          <w:bCs/>
          <w:color w:val="17365c" w:themeColor="text2" w:themeShade="BF"/>
          <w:highlight w:val="none"/>
        </w:rPr>
      </w:r>
    </w:p>
    <w:p>
      <w:pPr>
        <w:jc w:val="center"/>
        <w:spacing w:after="0"/>
        <w:rPr>
          <w:b/>
          <w:color w:val="17365d" w:themeColor="text2" w:themeShade="BF"/>
        </w:rPr>
      </w:pPr>
      <w:r>
        <w:rPr>
          <w:rFonts w:ascii="Golos Text VF" w:hAnsi="Golos Text VF"/>
          <w:b/>
          <w:color w:val="17365d" w:themeColor="text2" w:themeShade="BF"/>
        </w:rPr>
        <w:t xml:space="preserve">2026</w:t>
      </w:r>
      <w:r>
        <w:rPr>
          <w:b/>
          <w:color w:val="17365d" w:themeColor="text2" w:themeShade="BF"/>
        </w:rPr>
      </w:r>
      <w:r>
        <w:rPr>
          <w:b/>
          <w:color w:val="17365d" w:themeColor="text2" w:themeShade="BF"/>
        </w:rPr>
      </w:r>
    </w:p>
    <w:p>
      <w:pPr>
        <w:jc w:val="left"/>
        <w:spacing w:after="0"/>
        <w:rPr>
          <w:rFonts w:ascii="Golos Text VF" w:hAnsi="Golos Text VF"/>
          <w:b/>
          <w:bCs/>
          <w:color w:val="17365d" w:themeColor="text2" w:themeShade="BF"/>
        </w:rPr>
      </w:pPr>
      <w:r>
        <w:rPr>
          <w:rFonts w:ascii="Golos Text VF" w:hAnsi="Golos Text VF"/>
          <w:b/>
          <w:bCs/>
          <w:color w:val="17365d" w:themeColor="text2" w:themeShade="BF"/>
        </w:rPr>
      </w:r>
      <w:r>
        <w:rPr>
          <w:rFonts w:ascii="Golos Text VF" w:hAnsi="Golos Text VF"/>
          <w:b/>
          <w:bCs/>
          <w:color w:val="17365d" w:themeColor="text2" w:themeShade="BF"/>
        </w:rPr>
      </w:r>
      <w:r>
        <w:rPr>
          <w:rFonts w:ascii="Golos Text VF" w:hAnsi="Golos Text VF"/>
          <w:b/>
          <w:bCs/>
          <w:color w:val="17365d" w:themeColor="text2" w:themeShade="BF"/>
        </w:rPr>
      </w:r>
    </w:p>
    <w:p>
      <w:pPr>
        <w:jc w:val="center"/>
        <w:spacing w:after="0"/>
        <w:rPr>
          <w:rFonts w:ascii="Golos Text VF" w:hAnsi="Golos Text VF"/>
        </w:rPr>
      </w:pPr>
      <w:r>
        <w:rPr>
          <w:rFonts w:ascii="Golos Text VF" w:hAnsi="Golos Text VF"/>
        </w:rPr>
      </w:r>
      <w:r>
        <w:rPr>
          <w:rFonts w:ascii="Golos Text VF" w:hAnsi="Golos Text VF"/>
        </w:rPr>
      </w:r>
      <w:r>
        <w:rPr>
          <w:rFonts w:ascii="Golos Text VF" w:hAnsi="Golos Text VF"/>
        </w:rPr>
      </w:r>
    </w:p>
    <w:sectPr>
      <w:footnotePr/>
      <w:endnotePr/>
      <w:type w:val="nextPage"/>
      <w:pgSz w:w="16838" w:h="11906" w:orient="landscape"/>
      <w:pgMar w:top="567" w:right="283" w:bottom="283" w:left="567" w:header="708" w:footer="708" w:gutter="0"/>
      <w:cols w:num="3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Tahoma">
    <w:panose1 w:val="020B0604030504040204"/>
  </w:font>
  <w:font w:name="Golos Text VF">
    <w:panose1 w:val="02000603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434" w:hanging="360"/>
      </w:pPr>
      <w:rPr>
        <w:rFonts w:hint="default" w:ascii="Wingdings" w:hAnsi="Wingdings"/>
        <w:b/>
        <w:color w:val="00cc99"/>
        <w:sz w:val="32"/>
      </w:rPr>
    </w:lvl>
    <w:lvl w:ilvl="1">
      <w:start w:val="1"/>
      <w:numFmt w:val="bullet"/>
      <w:isLgl w:val="false"/>
      <w:suff w:val="tab"/>
      <w:lvlText w:val="o"/>
      <w:lvlJc w:val="left"/>
      <w:pPr>
        <w:ind w:left="215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7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9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1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3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5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7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94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  <w:b/>
        <w:color w:val="00cc99"/>
        <w:sz w:val="3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434" w:hanging="360"/>
      </w:pPr>
      <w:rPr>
        <w:rFonts w:hint="default" w:ascii="Wingdings" w:hAnsi="Wingdings"/>
        <w:b/>
        <w:color w:val="00cc99"/>
        <w:sz w:val="32"/>
      </w:rPr>
    </w:lvl>
    <w:lvl w:ilvl="1">
      <w:start w:val="1"/>
      <w:numFmt w:val="bullet"/>
      <w:isLgl w:val="false"/>
      <w:suff w:val="tab"/>
      <w:lvlText w:val="o"/>
      <w:lvlJc w:val="left"/>
      <w:pPr>
        <w:ind w:left="215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7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9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1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3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5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7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94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434" w:hanging="360"/>
      </w:pPr>
      <w:rPr>
        <w:rFonts w:hint="default" w:ascii="Wingdings" w:hAnsi="Wingdings"/>
        <w:b/>
        <w:color w:val="00cc99"/>
        <w:sz w:val="32"/>
      </w:rPr>
    </w:lvl>
    <w:lvl w:ilvl="1">
      <w:start w:val="1"/>
      <w:numFmt w:val="bullet"/>
      <w:isLgl w:val="false"/>
      <w:suff w:val="tab"/>
      <w:lvlText w:val="o"/>
      <w:lvlJc w:val="left"/>
      <w:pPr>
        <w:ind w:left="215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7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9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1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3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5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7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94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09" w:hanging="360"/>
      </w:pPr>
      <w:rPr>
        <w:rFonts w:ascii="Wingdings" w:hAnsi="Wingdings" w:eastAsia="Wingdings" w:cs="Wingdings"/>
        <w:color w:val="007cff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09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09" w:hanging="360"/>
      </w:pPr>
      <w:rPr>
        <w:rFonts w:ascii="Wingdings" w:hAnsi="Wingdings" w:eastAsia="Wingdings" w:cs="Wingdings"/>
        <w:color w:val="007cff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09" w:hanging="360"/>
      </w:pPr>
      <w:rPr>
        <w:rFonts w:ascii="Wingdings" w:hAnsi="Wingdings" w:eastAsia="Wingdings" w:cs="Wingdings"/>
        <w:color w:val="007cff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09" w:hanging="360"/>
      </w:pPr>
      <w:rPr>
        <w:rFonts w:ascii="Wingdings" w:hAnsi="Wingdings" w:eastAsia="Wingdings" w:cs="Wingdings"/>
        <w:color w:val="007cff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09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09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09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Heading 1 Char"/>
    <w:basedOn w:val="709"/>
    <w:link w:val="700"/>
    <w:uiPriority w:val="9"/>
    <w:rPr>
      <w:rFonts w:ascii="Arial" w:hAnsi="Arial" w:eastAsia="Arial" w:cs="Arial"/>
      <w:sz w:val="40"/>
      <w:szCs w:val="40"/>
    </w:rPr>
  </w:style>
  <w:style w:type="character" w:styleId="683">
    <w:name w:val="Heading 2 Char"/>
    <w:basedOn w:val="709"/>
    <w:link w:val="701"/>
    <w:uiPriority w:val="9"/>
    <w:rPr>
      <w:rFonts w:ascii="Arial" w:hAnsi="Arial" w:eastAsia="Arial" w:cs="Arial"/>
      <w:sz w:val="34"/>
    </w:rPr>
  </w:style>
  <w:style w:type="character" w:styleId="684">
    <w:name w:val="Heading 3 Char"/>
    <w:basedOn w:val="709"/>
    <w:link w:val="702"/>
    <w:uiPriority w:val="9"/>
    <w:rPr>
      <w:rFonts w:ascii="Arial" w:hAnsi="Arial" w:eastAsia="Arial" w:cs="Arial"/>
      <w:sz w:val="30"/>
      <w:szCs w:val="30"/>
    </w:rPr>
  </w:style>
  <w:style w:type="character" w:styleId="685">
    <w:name w:val="Heading 4 Char"/>
    <w:basedOn w:val="709"/>
    <w:link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686">
    <w:name w:val="Heading 5 Char"/>
    <w:basedOn w:val="709"/>
    <w:link w:val="704"/>
    <w:uiPriority w:val="9"/>
    <w:rPr>
      <w:rFonts w:ascii="Arial" w:hAnsi="Arial" w:eastAsia="Arial" w:cs="Arial"/>
      <w:b/>
      <w:bCs/>
      <w:sz w:val="24"/>
      <w:szCs w:val="24"/>
    </w:rPr>
  </w:style>
  <w:style w:type="character" w:styleId="687">
    <w:name w:val="Heading 6 Char"/>
    <w:basedOn w:val="709"/>
    <w:link w:val="705"/>
    <w:uiPriority w:val="9"/>
    <w:rPr>
      <w:rFonts w:ascii="Arial" w:hAnsi="Arial" w:eastAsia="Arial" w:cs="Arial"/>
      <w:b/>
      <w:bCs/>
      <w:sz w:val="22"/>
      <w:szCs w:val="22"/>
    </w:rPr>
  </w:style>
  <w:style w:type="character" w:styleId="688">
    <w:name w:val="Heading 7 Char"/>
    <w:basedOn w:val="709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8 Char"/>
    <w:basedOn w:val="709"/>
    <w:link w:val="707"/>
    <w:uiPriority w:val="9"/>
    <w:rPr>
      <w:rFonts w:ascii="Arial" w:hAnsi="Arial" w:eastAsia="Arial" w:cs="Arial"/>
      <w:i/>
      <w:iCs/>
      <w:sz w:val="22"/>
      <w:szCs w:val="22"/>
    </w:rPr>
  </w:style>
  <w:style w:type="character" w:styleId="690">
    <w:name w:val="Heading 9 Char"/>
    <w:basedOn w:val="70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character" w:styleId="691">
    <w:name w:val="Title Char"/>
    <w:basedOn w:val="709"/>
    <w:link w:val="722"/>
    <w:uiPriority w:val="10"/>
    <w:rPr>
      <w:sz w:val="48"/>
      <w:szCs w:val="48"/>
    </w:rPr>
  </w:style>
  <w:style w:type="character" w:styleId="692">
    <w:name w:val="Subtitle Char"/>
    <w:basedOn w:val="709"/>
    <w:link w:val="724"/>
    <w:uiPriority w:val="11"/>
    <w:rPr>
      <w:sz w:val="24"/>
      <w:szCs w:val="24"/>
    </w:rPr>
  </w:style>
  <w:style w:type="character" w:styleId="693">
    <w:name w:val="Quote Char"/>
    <w:link w:val="726"/>
    <w:uiPriority w:val="29"/>
    <w:rPr>
      <w:i/>
    </w:rPr>
  </w:style>
  <w:style w:type="character" w:styleId="694">
    <w:name w:val="Intense Quote Char"/>
    <w:link w:val="728"/>
    <w:uiPriority w:val="30"/>
    <w:rPr>
      <w:i/>
    </w:rPr>
  </w:style>
  <w:style w:type="character" w:styleId="695">
    <w:name w:val="Header Char"/>
    <w:basedOn w:val="709"/>
    <w:link w:val="730"/>
    <w:uiPriority w:val="99"/>
  </w:style>
  <w:style w:type="character" w:styleId="696">
    <w:name w:val="Caption Char"/>
    <w:basedOn w:val="734"/>
    <w:link w:val="732"/>
    <w:uiPriority w:val="99"/>
  </w:style>
  <w:style w:type="character" w:styleId="697">
    <w:name w:val="Footnote Text Char"/>
    <w:link w:val="862"/>
    <w:uiPriority w:val="99"/>
    <w:rPr>
      <w:sz w:val="18"/>
    </w:rPr>
  </w:style>
  <w:style w:type="character" w:styleId="698">
    <w:name w:val="Endnote Text Char"/>
    <w:link w:val="865"/>
    <w:uiPriority w:val="99"/>
    <w:rPr>
      <w:sz w:val="20"/>
    </w:rPr>
  </w:style>
  <w:style w:type="paragraph" w:styleId="699" w:default="1">
    <w:name w:val="Normal"/>
    <w:qFormat/>
  </w:style>
  <w:style w:type="paragraph" w:styleId="700">
    <w:name w:val="Heading 1"/>
    <w:basedOn w:val="699"/>
    <w:next w:val="699"/>
    <w:link w:val="71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01">
    <w:name w:val="Heading 2"/>
    <w:basedOn w:val="699"/>
    <w:next w:val="699"/>
    <w:link w:val="71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02">
    <w:name w:val="Heading 3"/>
    <w:basedOn w:val="699"/>
    <w:next w:val="699"/>
    <w:link w:val="71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3">
    <w:name w:val="Heading 4"/>
    <w:basedOn w:val="699"/>
    <w:next w:val="699"/>
    <w:link w:val="71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699"/>
    <w:next w:val="699"/>
    <w:link w:val="71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5">
    <w:name w:val="Heading 6"/>
    <w:basedOn w:val="699"/>
    <w:next w:val="699"/>
    <w:link w:val="71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6">
    <w:name w:val="Heading 7"/>
    <w:basedOn w:val="699"/>
    <w:next w:val="699"/>
    <w:link w:val="71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7">
    <w:name w:val="Heading 8"/>
    <w:basedOn w:val="699"/>
    <w:next w:val="699"/>
    <w:link w:val="71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8">
    <w:name w:val="Heading 9"/>
    <w:basedOn w:val="699"/>
    <w:next w:val="699"/>
    <w:link w:val="72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 w:default="1">
    <w:name w:val="Default Paragraph Font"/>
    <w:uiPriority w:val="1"/>
    <w:unhideWhenUsed/>
  </w:style>
  <w:style w:type="table" w:styleId="71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1" w:default="1">
    <w:name w:val="No List"/>
    <w:uiPriority w:val="99"/>
    <w:semiHidden/>
    <w:unhideWhenUsed/>
  </w:style>
  <w:style w:type="character" w:styleId="712" w:customStyle="1">
    <w:name w:val="Заголовок 1 Знак"/>
    <w:basedOn w:val="709"/>
    <w:link w:val="700"/>
    <w:uiPriority w:val="9"/>
    <w:rPr>
      <w:rFonts w:ascii="Arial" w:hAnsi="Arial" w:eastAsia="Arial" w:cs="Arial"/>
      <w:sz w:val="40"/>
      <w:szCs w:val="40"/>
    </w:rPr>
  </w:style>
  <w:style w:type="character" w:styleId="713" w:customStyle="1">
    <w:name w:val="Заголовок 2 Знак"/>
    <w:basedOn w:val="709"/>
    <w:link w:val="701"/>
    <w:uiPriority w:val="9"/>
    <w:rPr>
      <w:rFonts w:ascii="Arial" w:hAnsi="Arial" w:eastAsia="Arial" w:cs="Arial"/>
      <w:sz w:val="34"/>
    </w:rPr>
  </w:style>
  <w:style w:type="character" w:styleId="714" w:customStyle="1">
    <w:name w:val="Заголовок 3 Знак"/>
    <w:basedOn w:val="709"/>
    <w:link w:val="702"/>
    <w:uiPriority w:val="9"/>
    <w:rPr>
      <w:rFonts w:ascii="Arial" w:hAnsi="Arial" w:eastAsia="Arial" w:cs="Arial"/>
      <w:sz w:val="30"/>
      <w:szCs w:val="30"/>
    </w:rPr>
  </w:style>
  <w:style w:type="character" w:styleId="715" w:customStyle="1">
    <w:name w:val="Заголовок 4 Знак"/>
    <w:basedOn w:val="709"/>
    <w:link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6" w:customStyle="1">
    <w:name w:val="Заголовок 5 Знак"/>
    <w:basedOn w:val="709"/>
    <w:link w:val="704"/>
    <w:uiPriority w:val="9"/>
    <w:rPr>
      <w:rFonts w:ascii="Arial" w:hAnsi="Arial" w:eastAsia="Arial" w:cs="Arial"/>
      <w:b/>
      <w:bCs/>
      <w:sz w:val="24"/>
      <w:szCs w:val="24"/>
    </w:rPr>
  </w:style>
  <w:style w:type="character" w:styleId="717" w:customStyle="1">
    <w:name w:val="Заголовок 6 Знак"/>
    <w:basedOn w:val="709"/>
    <w:link w:val="705"/>
    <w:uiPriority w:val="9"/>
    <w:rPr>
      <w:rFonts w:ascii="Arial" w:hAnsi="Arial" w:eastAsia="Arial" w:cs="Arial"/>
      <w:b/>
      <w:bCs/>
      <w:sz w:val="22"/>
      <w:szCs w:val="22"/>
    </w:rPr>
  </w:style>
  <w:style w:type="character" w:styleId="718" w:customStyle="1">
    <w:name w:val="Заголовок 7 Знак"/>
    <w:basedOn w:val="709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9" w:customStyle="1">
    <w:name w:val="Заголовок 8 Знак"/>
    <w:basedOn w:val="709"/>
    <w:link w:val="707"/>
    <w:uiPriority w:val="9"/>
    <w:rPr>
      <w:rFonts w:ascii="Arial" w:hAnsi="Arial" w:eastAsia="Arial" w:cs="Arial"/>
      <w:i/>
      <w:iCs/>
      <w:sz w:val="22"/>
      <w:szCs w:val="22"/>
    </w:rPr>
  </w:style>
  <w:style w:type="character" w:styleId="720" w:customStyle="1">
    <w:name w:val="Заголовок 9 Знак"/>
    <w:basedOn w:val="70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No Spacing"/>
    <w:uiPriority w:val="1"/>
    <w:qFormat/>
    <w:pPr>
      <w:spacing w:after="0" w:line="240" w:lineRule="auto"/>
    </w:pPr>
  </w:style>
  <w:style w:type="paragraph" w:styleId="722">
    <w:name w:val="Title"/>
    <w:basedOn w:val="699"/>
    <w:next w:val="699"/>
    <w:link w:val="723"/>
    <w:uiPriority w:val="10"/>
    <w:qFormat/>
    <w:pPr>
      <w:contextualSpacing/>
      <w:spacing w:before="300"/>
    </w:pPr>
    <w:rPr>
      <w:sz w:val="48"/>
      <w:szCs w:val="48"/>
    </w:rPr>
  </w:style>
  <w:style w:type="character" w:styleId="723" w:customStyle="1">
    <w:name w:val="Заголовок Знак"/>
    <w:basedOn w:val="709"/>
    <w:link w:val="722"/>
    <w:uiPriority w:val="10"/>
    <w:rPr>
      <w:sz w:val="48"/>
      <w:szCs w:val="48"/>
    </w:rPr>
  </w:style>
  <w:style w:type="paragraph" w:styleId="724">
    <w:name w:val="Subtitle"/>
    <w:basedOn w:val="699"/>
    <w:next w:val="699"/>
    <w:link w:val="725"/>
    <w:uiPriority w:val="11"/>
    <w:qFormat/>
    <w:pPr>
      <w:spacing w:before="200"/>
    </w:pPr>
    <w:rPr>
      <w:sz w:val="24"/>
      <w:szCs w:val="24"/>
    </w:rPr>
  </w:style>
  <w:style w:type="character" w:styleId="725" w:customStyle="1">
    <w:name w:val="Подзаголовок Знак"/>
    <w:basedOn w:val="709"/>
    <w:link w:val="724"/>
    <w:uiPriority w:val="11"/>
    <w:rPr>
      <w:sz w:val="24"/>
      <w:szCs w:val="24"/>
    </w:rPr>
  </w:style>
  <w:style w:type="paragraph" w:styleId="726">
    <w:name w:val="Quote"/>
    <w:basedOn w:val="699"/>
    <w:next w:val="699"/>
    <w:link w:val="727"/>
    <w:uiPriority w:val="29"/>
    <w:qFormat/>
    <w:pPr>
      <w:ind w:left="720" w:right="720"/>
    </w:pPr>
    <w:rPr>
      <w:i/>
    </w:rPr>
  </w:style>
  <w:style w:type="character" w:styleId="727" w:customStyle="1">
    <w:name w:val="Цитата 2 Знак"/>
    <w:link w:val="726"/>
    <w:uiPriority w:val="29"/>
    <w:rPr>
      <w:i/>
    </w:rPr>
  </w:style>
  <w:style w:type="paragraph" w:styleId="728">
    <w:name w:val="Intense Quote"/>
    <w:basedOn w:val="699"/>
    <w:next w:val="699"/>
    <w:link w:val="72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9" w:customStyle="1">
    <w:name w:val="Выделенная цитата Знак"/>
    <w:link w:val="728"/>
    <w:uiPriority w:val="30"/>
    <w:rPr>
      <w:i/>
    </w:rPr>
  </w:style>
  <w:style w:type="paragraph" w:styleId="730">
    <w:name w:val="Header"/>
    <w:basedOn w:val="699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1" w:customStyle="1">
    <w:name w:val="Верхний колонтитул Знак"/>
    <w:basedOn w:val="709"/>
    <w:link w:val="730"/>
    <w:uiPriority w:val="99"/>
  </w:style>
  <w:style w:type="paragraph" w:styleId="732">
    <w:name w:val="Footer"/>
    <w:basedOn w:val="699"/>
    <w:link w:val="73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3" w:customStyle="1">
    <w:name w:val="Footer Char"/>
    <w:basedOn w:val="709"/>
    <w:uiPriority w:val="99"/>
  </w:style>
  <w:style w:type="paragraph" w:styleId="734">
    <w:name w:val="Caption"/>
    <w:basedOn w:val="699"/>
    <w:next w:val="699"/>
    <w:link w:val="696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35" w:customStyle="1">
    <w:name w:val="Нижний колонтитул Знак"/>
    <w:link w:val="732"/>
    <w:uiPriority w:val="99"/>
  </w:style>
  <w:style w:type="table" w:styleId="736" w:customStyle="1">
    <w:name w:val="Table Grid Light"/>
    <w:basedOn w:val="71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7">
    <w:name w:val="Plain Table 1"/>
    <w:basedOn w:val="71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basedOn w:val="71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 w:customStyle="1">
    <w:name w:val="Grid Table 4 - Accent 1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5" w:customStyle="1">
    <w:name w:val="Grid Table 4 - Accent 2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6" w:customStyle="1">
    <w:name w:val="Grid Table 4 - Accent 3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7" w:customStyle="1">
    <w:name w:val="Grid Table 4 - Accent 4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8" w:customStyle="1">
    <w:name w:val="Grid Table 4 - Accent 5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9" w:customStyle="1">
    <w:name w:val="Grid Table 4 - Accent 6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0">
    <w:name w:val="Grid Table 5 Dark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7">
    <w:name w:val="Grid Table 6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8" w:customStyle="1">
    <w:name w:val="Grid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9" w:customStyle="1">
    <w:name w:val="Grid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0" w:customStyle="1">
    <w:name w:val="Grid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1" w:customStyle="1">
    <w:name w:val="Grid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2" w:customStyle="1">
    <w:name w:val="Grid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3" w:customStyle="1">
    <w:name w:val="Grid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4">
    <w:name w:val="Grid Table 7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Grid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6" w:customStyle="1">
    <w:name w:val="Grid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7" w:customStyle="1">
    <w:name w:val="Grid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8" w:customStyle="1">
    <w:name w:val="Grid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9" w:customStyle="1">
    <w:name w:val="Grid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Grid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>
    <w:name w:val="List Table 1 Light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1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2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3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4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5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6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>
    <w:name w:val="List Table 6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7" w:customStyle="1">
    <w:name w:val="List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8" w:customStyle="1">
    <w:name w:val="List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9" w:customStyle="1">
    <w:name w:val="List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0" w:customStyle="1">
    <w:name w:val="List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1" w:customStyle="1">
    <w:name w:val="List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2" w:customStyle="1">
    <w:name w:val="List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3">
    <w:name w:val="List Table 7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st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5" w:customStyle="1">
    <w:name w:val="List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6" w:customStyle="1">
    <w:name w:val="List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7" w:customStyle="1">
    <w:name w:val="List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8" w:customStyle="1">
    <w:name w:val="List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9" w:customStyle="1">
    <w:name w:val="List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0" w:customStyle="1">
    <w:name w:val="Lined - Accent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1" w:customStyle="1">
    <w:name w:val="Lined - Accent 1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2" w:customStyle="1">
    <w:name w:val="Lined - Accent 2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3" w:customStyle="1">
    <w:name w:val="Lined - Accent 3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4" w:customStyle="1">
    <w:name w:val="Lined - Accent 4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5" w:customStyle="1">
    <w:name w:val="Lined - Accent 5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6" w:customStyle="1">
    <w:name w:val="Lined - Accent 6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7" w:customStyle="1">
    <w:name w:val="Bordered &amp; Lined - Accent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8" w:customStyle="1">
    <w:name w:val="Bordered &amp; Lined - Accent 1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9" w:customStyle="1">
    <w:name w:val="Bordered &amp; Lined - Accent 2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0" w:customStyle="1">
    <w:name w:val="Bordered &amp; Lined - Accent 3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1" w:customStyle="1">
    <w:name w:val="Bordered &amp; Lined - Accent 4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2" w:customStyle="1">
    <w:name w:val="Bordered &amp; Lined - Accent 5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3" w:customStyle="1">
    <w:name w:val="Bordered &amp; Lined - Accent 6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4" w:customStyle="1">
    <w:name w:val="Bordered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5" w:customStyle="1">
    <w:name w:val="Bordered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6" w:customStyle="1">
    <w:name w:val="Bordered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7" w:customStyle="1">
    <w:name w:val="Bordered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8" w:customStyle="1">
    <w:name w:val="Bordered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9" w:customStyle="1">
    <w:name w:val="Bordered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0" w:customStyle="1">
    <w:name w:val="Bordered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61">
    <w:name w:val="Hyperlink"/>
    <w:uiPriority w:val="99"/>
    <w:unhideWhenUsed/>
    <w:rPr>
      <w:color w:val="0000ff" w:themeColor="hyperlink"/>
      <w:u w:val="single"/>
    </w:rPr>
  </w:style>
  <w:style w:type="paragraph" w:styleId="862">
    <w:name w:val="footnote text"/>
    <w:basedOn w:val="699"/>
    <w:link w:val="863"/>
    <w:uiPriority w:val="99"/>
    <w:semiHidden/>
    <w:unhideWhenUsed/>
    <w:pPr>
      <w:spacing w:after="40" w:line="240" w:lineRule="auto"/>
    </w:pPr>
    <w:rPr>
      <w:sz w:val="18"/>
    </w:rPr>
  </w:style>
  <w:style w:type="character" w:styleId="863" w:customStyle="1">
    <w:name w:val="Текст сноски Знак"/>
    <w:link w:val="862"/>
    <w:uiPriority w:val="99"/>
    <w:rPr>
      <w:sz w:val="18"/>
    </w:rPr>
  </w:style>
  <w:style w:type="character" w:styleId="864">
    <w:name w:val="footnote reference"/>
    <w:basedOn w:val="709"/>
    <w:uiPriority w:val="99"/>
    <w:unhideWhenUsed/>
    <w:rPr>
      <w:vertAlign w:val="superscript"/>
    </w:rPr>
  </w:style>
  <w:style w:type="paragraph" w:styleId="865">
    <w:name w:val="endnote text"/>
    <w:basedOn w:val="699"/>
    <w:link w:val="866"/>
    <w:uiPriority w:val="99"/>
    <w:semiHidden/>
    <w:unhideWhenUsed/>
    <w:pPr>
      <w:spacing w:after="0" w:line="240" w:lineRule="auto"/>
    </w:pPr>
    <w:rPr>
      <w:sz w:val="20"/>
    </w:rPr>
  </w:style>
  <w:style w:type="character" w:styleId="866" w:customStyle="1">
    <w:name w:val="Текст концевой сноски Знак"/>
    <w:link w:val="865"/>
    <w:uiPriority w:val="99"/>
    <w:rPr>
      <w:sz w:val="20"/>
    </w:rPr>
  </w:style>
  <w:style w:type="character" w:styleId="867">
    <w:name w:val="endnote reference"/>
    <w:basedOn w:val="709"/>
    <w:uiPriority w:val="99"/>
    <w:semiHidden/>
    <w:unhideWhenUsed/>
    <w:rPr>
      <w:vertAlign w:val="superscript"/>
    </w:rPr>
  </w:style>
  <w:style w:type="paragraph" w:styleId="868">
    <w:name w:val="toc 1"/>
    <w:basedOn w:val="699"/>
    <w:next w:val="699"/>
    <w:uiPriority w:val="39"/>
    <w:unhideWhenUsed/>
    <w:pPr>
      <w:spacing w:after="57"/>
    </w:pPr>
  </w:style>
  <w:style w:type="paragraph" w:styleId="869">
    <w:name w:val="toc 2"/>
    <w:basedOn w:val="699"/>
    <w:next w:val="699"/>
    <w:uiPriority w:val="39"/>
    <w:unhideWhenUsed/>
    <w:pPr>
      <w:ind w:left="283"/>
      <w:spacing w:after="57"/>
    </w:pPr>
  </w:style>
  <w:style w:type="paragraph" w:styleId="870">
    <w:name w:val="toc 3"/>
    <w:basedOn w:val="699"/>
    <w:next w:val="699"/>
    <w:uiPriority w:val="39"/>
    <w:unhideWhenUsed/>
    <w:pPr>
      <w:ind w:left="567"/>
      <w:spacing w:after="57"/>
    </w:pPr>
  </w:style>
  <w:style w:type="paragraph" w:styleId="871">
    <w:name w:val="toc 4"/>
    <w:basedOn w:val="699"/>
    <w:next w:val="699"/>
    <w:uiPriority w:val="39"/>
    <w:unhideWhenUsed/>
    <w:pPr>
      <w:ind w:left="850"/>
      <w:spacing w:after="57"/>
    </w:pPr>
  </w:style>
  <w:style w:type="paragraph" w:styleId="872">
    <w:name w:val="toc 5"/>
    <w:basedOn w:val="699"/>
    <w:next w:val="699"/>
    <w:uiPriority w:val="39"/>
    <w:unhideWhenUsed/>
    <w:pPr>
      <w:ind w:left="1134"/>
      <w:spacing w:after="57"/>
    </w:pPr>
  </w:style>
  <w:style w:type="paragraph" w:styleId="873">
    <w:name w:val="toc 6"/>
    <w:basedOn w:val="699"/>
    <w:next w:val="699"/>
    <w:uiPriority w:val="39"/>
    <w:unhideWhenUsed/>
    <w:pPr>
      <w:ind w:left="1417"/>
      <w:spacing w:after="57"/>
    </w:pPr>
  </w:style>
  <w:style w:type="paragraph" w:styleId="874">
    <w:name w:val="toc 7"/>
    <w:basedOn w:val="699"/>
    <w:next w:val="699"/>
    <w:uiPriority w:val="39"/>
    <w:unhideWhenUsed/>
    <w:pPr>
      <w:ind w:left="1701"/>
      <w:spacing w:after="57"/>
    </w:pPr>
  </w:style>
  <w:style w:type="paragraph" w:styleId="875">
    <w:name w:val="toc 8"/>
    <w:basedOn w:val="699"/>
    <w:next w:val="699"/>
    <w:uiPriority w:val="39"/>
    <w:unhideWhenUsed/>
    <w:pPr>
      <w:ind w:left="1984"/>
      <w:spacing w:after="57"/>
    </w:pPr>
  </w:style>
  <w:style w:type="paragraph" w:styleId="876">
    <w:name w:val="toc 9"/>
    <w:basedOn w:val="699"/>
    <w:next w:val="699"/>
    <w:uiPriority w:val="39"/>
    <w:unhideWhenUsed/>
    <w:pPr>
      <w:ind w:left="2268"/>
      <w:spacing w:after="57"/>
    </w:pPr>
  </w:style>
  <w:style w:type="paragraph" w:styleId="877">
    <w:name w:val="TOC Heading"/>
    <w:uiPriority w:val="39"/>
    <w:unhideWhenUsed/>
  </w:style>
  <w:style w:type="paragraph" w:styleId="878">
    <w:name w:val="table of figures"/>
    <w:basedOn w:val="699"/>
    <w:next w:val="699"/>
    <w:uiPriority w:val="99"/>
    <w:unhideWhenUsed/>
    <w:pPr>
      <w:spacing w:after="0"/>
    </w:pPr>
  </w:style>
  <w:style w:type="paragraph" w:styleId="879">
    <w:name w:val="Balloon Text"/>
    <w:basedOn w:val="699"/>
    <w:link w:val="88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0" w:customStyle="1">
    <w:name w:val="Текст выноски Знак"/>
    <w:basedOn w:val="709"/>
    <w:link w:val="879"/>
    <w:uiPriority w:val="99"/>
    <w:semiHidden/>
    <w:rPr>
      <w:rFonts w:ascii="Tahoma" w:hAnsi="Tahoma" w:cs="Tahoma"/>
      <w:sz w:val="16"/>
      <w:szCs w:val="16"/>
    </w:rPr>
  </w:style>
  <w:style w:type="table" w:styleId="881">
    <w:name w:val="Table Grid"/>
    <w:basedOn w:val="71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2">
    <w:name w:val="List Paragraph"/>
    <w:basedOn w:val="699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levpua</dc:creator>
  <cp:revision>24</cp:revision>
  <dcterms:created xsi:type="dcterms:W3CDTF">2022-10-07T07:27:00Z</dcterms:created>
  <dcterms:modified xsi:type="dcterms:W3CDTF">2026-09-01T04:48:33Z</dcterms:modified>
</cp:coreProperties>
</file>