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C14" w:rsidRPr="00760C14" w:rsidRDefault="00760C14" w:rsidP="00760C1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60C14">
        <w:rPr>
          <w:rFonts w:ascii="Times New Roman" w:eastAsia="Times New Roman" w:hAnsi="Times New Roman" w:cs="Times New Roman"/>
          <w:lang w:eastAsia="ru-RU"/>
        </w:rPr>
        <w:t>Утвержден  Распоряжением</w:t>
      </w:r>
      <w:proofErr w:type="gramEnd"/>
      <w:r w:rsidRPr="00760C14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60C14" w:rsidRPr="00760C14" w:rsidRDefault="00760C14" w:rsidP="00760C1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60C14">
        <w:rPr>
          <w:rFonts w:ascii="Times New Roman" w:eastAsia="Times New Roman" w:hAnsi="Times New Roman" w:cs="Times New Roman"/>
          <w:lang w:eastAsia="ru-RU"/>
        </w:rPr>
        <w:t>администрации города Куйбышева</w:t>
      </w:r>
    </w:p>
    <w:p w:rsidR="00760C14" w:rsidRPr="00760C14" w:rsidRDefault="00760C14" w:rsidP="00760C1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60C14">
        <w:rPr>
          <w:rFonts w:ascii="Times New Roman" w:eastAsia="Times New Roman" w:hAnsi="Times New Roman" w:cs="Times New Roman"/>
          <w:lang w:eastAsia="ru-RU"/>
        </w:rPr>
        <w:t>Куйбышевского района</w:t>
      </w:r>
    </w:p>
    <w:p w:rsidR="00760C14" w:rsidRPr="00760C14" w:rsidRDefault="00760C14" w:rsidP="00760C1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60C14">
        <w:rPr>
          <w:rFonts w:ascii="Times New Roman" w:eastAsia="Times New Roman" w:hAnsi="Times New Roman" w:cs="Times New Roman"/>
          <w:lang w:eastAsia="ru-RU"/>
        </w:rPr>
        <w:t xml:space="preserve">Новосибирской области                                                                                                              </w:t>
      </w:r>
    </w:p>
    <w:p w:rsidR="00760C14" w:rsidRPr="00760C14" w:rsidRDefault="00760C14" w:rsidP="00760C1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60C14">
        <w:rPr>
          <w:rFonts w:ascii="Times New Roman" w:eastAsia="Times New Roman" w:hAnsi="Times New Roman" w:cs="Times New Roman"/>
          <w:lang w:eastAsia="ru-RU"/>
        </w:rPr>
        <w:t xml:space="preserve">от </w:t>
      </w:r>
      <w:proofErr w:type="gramStart"/>
      <w:r w:rsidRPr="00760C14">
        <w:rPr>
          <w:rFonts w:ascii="Times New Roman" w:eastAsia="Times New Roman" w:hAnsi="Times New Roman" w:cs="Times New Roman"/>
          <w:lang w:eastAsia="ru-RU"/>
        </w:rPr>
        <w:t>19.04.2022  №</w:t>
      </w:r>
      <w:proofErr w:type="gramEnd"/>
      <w:r w:rsidRPr="00760C14">
        <w:rPr>
          <w:rFonts w:ascii="Times New Roman" w:eastAsia="Times New Roman" w:hAnsi="Times New Roman" w:cs="Times New Roman"/>
          <w:lang w:eastAsia="ru-RU"/>
        </w:rPr>
        <w:t xml:space="preserve"> 148-р</w:t>
      </w:r>
    </w:p>
    <w:p w:rsidR="00760C14" w:rsidRPr="00760C14" w:rsidRDefault="00760C14" w:rsidP="00760C1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14" w:rsidRPr="00760C14" w:rsidRDefault="00760C14" w:rsidP="00760C1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14" w:rsidRPr="00760C14" w:rsidRDefault="00760C14" w:rsidP="00760C14">
      <w:pPr>
        <w:widowControl w:val="0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C14" w:rsidRPr="00760C14" w:rsidRDefault="00760C14" w:rsidP="00760C1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x-none"/>
        </w:rPr>
      </w:pPr>
      <w:r w:rsidRPr="00760C14">
        <w:rPr>
          <w:rFonts w:ascii="Times New Roman" w:eastAsia="Times New Roman" w:hAnsi="Times New Roman" w:cs="Times New Roman"/>
          <w:b/>
          <w:bCs/>
          <w:sz w:val="26"/>
          <w:szCs w:val="26"/>
          <w:lang w:val="x-none"/>
        </w:rPr>
        <w:t xml:space="preserve">План мероприятий, посвященных празднованию 77-годовщины Победы в Великой Отечественной войне, </w:t>
      </w:r>
    </w:p>
    <w:p w:rsidR="00760C14" w:rsidRPr="00760C14" w:rsidRDefault="00760C14" w:rsidP="00760C1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val="x-none"/>
        </w:rPr>
      </w:pPr>
      <w:r w:rsidRPr="00760C14">
        <w:rPr>
          <w:rFonts w:ascii="Times New Roman" w:eastAsia="Times New Roman" w:hAnsi="Times New Roman" w:cs="Times New Roman"/>
          <w:b/>
          <w:bCs/>
          <w:sz w:val="26"/>
          <w:szCs w:val="26"/>
          <w:lang w:val="x-none"/>
        </w:rPr>
        <w:t>на территории города Куйбышева Куйбышевского района Новосибирской области 09.05.2022г.</w:t>
      </w:r>
    </w:p>
    <w:p w:rsidR="00760C14" w:rsidRPr="00760C14" w:rsidRDefault="00760C14" w:rsidP="00760C14">
      <w:pPr>
        <w:widowControl w:val="0"/>
        <w:snapToGrid w:val="0"/>
        <w:spacing w:after="0" w:line="240" w:lineRule="auto"/>
        <w:ind w:firstLine="600"/>
        <w:rPr>
          <w:rFonts w:ascii="Times New Roman" w:eastAsia="Times New Roman" w:hAnsi="Times New Roman" w:cs="Times New Roman"/>
          <w:sz w:val="18"/>
          <w:szCs w:val="18"/>
        </w:rPr>
      </w:pPr>
    </w:p>
    <w:p w:rsidR="00760C14" w:rsidRPr="00760C14" w:rsidRDefault="00760C14" w:rsidP="00760C14">
      <w:pPr>
        <w:widowControl w:val="0"/>
        <w:snapToGrid w:val="0"/>
        <w:spacing w:after="0" w:line="240" w:lineRule="auto"/>
        <w:ind w:firstLine="600"/>
        <w:rPr>
          <w:rFonts w:ascii="Times New Roman" w:eastAsia="Times New Roman" w:hAnsi="Times New Roman" w:cs="Times New Roman"/>
          <w:sz w:val="18"/>
          <w:szCs w:val="18"/>
        </w:rPr>
      </w:pPr>
    </w:p>
    <w:p w:rsidR="00760C14" w:rsidRPr="00760C14" w:rsidRDefault="00760C14" w:rsidP="00760C14">
      <w:pPr>
        <w:widowControl w:val="0"/>
        <w:snapToGrid w:val="0"/>
        <w:spacing w:after="0" w:line="240" w:lineRule="auto"/>
        <w:ind w:firstLine="600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6066"/>
        <w:gridCol w:w="1559"/>
        <w:gridCol w:w="2837"/>
        <w:gridCol w:w="3826"/>
      </w:tblGrid>
      <w:tr w:rsidR="00760C14" w:rsidRPr="00760C14" w:rsidTr="00760C14">
        <w:tc>
          <w:tcPr>
            <w:tcW w:w="988" w:type="dxa"/>
            <w:shd w:val="clear" w:color="auto" w:fill="auto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66" w:type="dxa"/>
            <w:shd w:val="clear" w:color="auto" w:fill="auto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firstLine="60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(дата, время)</w:t>
            </w:r>
          </w:p>
        </w:tc>
        <w:tc>
          <w:tcPr>
            <w:tcW w:w="2837" w:type="dxa"/>
            <w:shd w:val="clear" w:color="auto" w:fill="auto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проведения/ исполнения</w:t>
            </w:r>
          </w:p>
        </w:tc>
        <w:tc>
          <w:tcPr>
            <w:tcW w:w="3826" w:type="dxa"/>
            <w:shd w:val="clear" w:color="auto" w:fill="auto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(ФИО, тел)</w:t>
            </w:r>
          </w:p>
        </w:tc>
      </w:tr>
      <w:tr w:rsidR="00760C14" w:rsidRPr="00760C14" w:rsidTr="00A31348">
        <w:tc>
          <w:tcPr>
            <w:tcW w:w="15276" w:type="dxa"/>
            <w:gridSpan w:val="5"/>
            <w:shd w:val="clear" w:color="auto" w:fill="auto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C14" w:rsidRPr="00760C14" w:rsidTr="00A31348">
        <w:tc>
          <w:tcPr>
            <w:tcW w:w="15276" w:type="dxa"/>
            <w:gridSpan w:val="5"/>
            <w:shd w:val="clear" w:color="auto" w:fill="auto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МКУК «Музейный комплекс»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«Окна Победы». Выставка «Наш край в годы Великой Отечественной войны 1941 – 1945 гг.»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«Музейный комплекс»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Гайер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Морозова Е.Н.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8(383-62)24-992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«Они писали о войне: книжный обзор» 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 коллекции «Документальный материал»)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музей,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Лекционно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-выставочный зал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«Музейный комплекс»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Е.Н.,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Аржаникова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8(383-62)23-974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«Прикоснись сердцем к подвигу» (работы художника В.Г. </w:t>
            </w: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Доброхотова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коллекции «Живопись»)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«Знать, чтобы помнить, помнить, чтобы гордиться …» (из коллекции «Фотография»)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«Бессмертный полк: Не потому ли мы живем,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умерли они»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</w:t>
            </w: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видеокниги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«Галерея Памяти: Бессмертный полк… Великой Победе посвящается …»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музей,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«Музейный комплекс»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О.А., 8(383-62)24-992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Историко-краеведческая </w:t>
            </w:r>
            <w:proofErr w:type="gram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 «</w:t>
            </w:r>
            <w:proofErr w:type="gram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Этот день мы долго ждали! Истории Великой Отечественной </w:t>
            </w: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посвящается …»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музей,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«Музейный комплекс»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Гайер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</w:t>
            </w:r>
            <w:proofErr w:type="gram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Иваненко</w:t>
            </w:r>
            <w:proofErr w:type="gram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8(383-62)24-992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документальной хроники времен Великой Отечественной войны «Великая Победа Великой страны!»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музей,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«Музейный комплекс»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О.А., 8(383-62)24-992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фотозоны «У Знамени Победы»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Экспозиция «Наш край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годы ВОВ 1941-1945г.»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«Музейный комплекс»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Иваненко О.А., 8(383-62)24-992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Познавательно-игровая экскурсия «Фронтовыми дорогами наших дедов»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Музыкальна программа «Песни через всю войну»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(Спой песню времен Великой Отечественной 1941-1945 гг. в караоке)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музей,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выставочный зал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«Музейный комплекс»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Карагодина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8(383-62)24-992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«По следам военного корреспондента»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11.00-16.00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Экспозиция «Наш край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годы ВОВ 1941-1945г.»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«Музейный комплекс»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Павловская Н.С., 8(383-62)23 974</w:t>
            </w:r>
          </w:p>
        </w:tc>
      </w:tr>
      <w:tr w:rsidR="00760C14" w:rsidRPr="00760C14" w:rsidTr="00A31348">
        <w:tc>
          <w:tcPr>
            <w:tcW w:w="15276" w:type="dxa"/>
            <w:gridSpan w:val="5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60C14" w:rsidRPr="00760C14" w:rsidTr="00A31348">
        <w:tc>
          <w:tcPr>
            <w:tcW w:w="15276" w:type="dxa"/>
            <w:gridSpan w:val="5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МБУК «Культурно-досуговый комплекс»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детских рисунков «Краски великой Победы» 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Всероссийской акции </w:t>
            </w: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#</w:t>
            </w: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ОкнаПобеды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09.05.2022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дня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«КДК»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Ковальчук Е.А., 8(383-62)63-707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кинофильмов о войне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расписания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зал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(кинозал)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«КДК»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Антонова И.В.,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8(383-62)63-474</w:t>
            </w:r>
          </w:p>
        </w:tc>
      </w:tr>
      <w:tr w:rsidR="00760C14" w:rsidRPr="00760C14" w:rsidTr="00A31348">
        <w:tc>
          <w:tcPr>
            <w:tcW w:w="15276" w:type="dxa"/>
            <w:gridSpan w:val="5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60C14" w:rsidRPr="00760C14" w:rsidTr="00A31348">
        <w:tc>
          <w:tcPr>
            <w:tcW w:w="15276" w:type="dxa"/>
            <w:gridSpan w:val="5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Гостиница «Юбилейная»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Играет народный коллектив духовой оркестр им. Б.Н. Уварова (встреча колонны для возложения цветов, венков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монументу «Воинам-землякам от благодарных потомков»)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10.00-11.00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гостиницы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«Юбилейная»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«КДК»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А.В.,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8(383-62)63-253</w:t>
            </w:r>
          </w:p>
        </w:tc>
      </w:tr>
      <w:tr w:rsidR="00760C14" w:rsidRPr="00760C14" w:rsidTr="00A31348">
        <w:tc>
          <w:tcPr>
            <w:tcW w:w="15276" w:type="dxa"/>
            <w:gridSpan w:val="5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60C14" w:rsidRPr="00760C14" w:rsidTr="00A31348">
        <w:tc>
          <w:tcPr>
            <w:tcW w:w="15276" w:type="dxa"/>
            <w:gridSpan w:val="5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Сквер «Городской сад»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Радиотрансляция «От советского информбюро…»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10.00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«Городской сад»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«КДК»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Никитченко О.В.,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8(383-62)51-031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микрофон «Огонь войны души не сжёг»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(все желающие могут исполнить стихи и песни о ВОВ)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12.30-15.00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«Солдатская каша»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13.00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«Мы памятью живы!»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13.00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дня</w:t>
            </w: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«Парад поколений» с участием творческих коллективов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13.00-15.00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«Городской сад»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«КДК»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Никитченко О.В., 8(383-62)51-031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М.А., Щербинин И.В.,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8(383-62)63-253</w:t>
            </w:r>
          </w:p>
        </w:tc>
      </w:tr>
      <w:tr w:rsidR="00760C14" w:rsidRPr="00760C14" w:rsidTr="00A31348">
        <w:tc>
          <w:tcPr>
            <w:tcW w:w="15276" w:type="dxa"/>
            <w:gridSpan w:val="5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60C14" w:rsidRPr="00760C14" w:rsidTr="00A31348">
        <w:tc>
          <w:tcPr>
            <w:tcW w:w="15276" w:type="dxa"/>
            <w:gridSpan w:val="5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Сквер «Городская площадь», Сквер «Спортивный»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«Песни военных лет» (музыкальное сопровождение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09.00-14.00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17.00-20.00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«Спортивный»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МБУС «СОЦ»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Ермолик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Т.В. ,</w:t>
            </w:r>
            <w:proofErr w:type="gram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Андреев С.Ю.,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8(383-62)51-005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«Песни военных лет» (музыкальное сопровождение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дня)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08.30- 21.00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«Городская площадь»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«МЦ», 51-381, Наумова Н.С.</w:t>
            </w:r>
          </w:p>
        </w:tc>
      </w:tr>
      <w:tr w:rsidR="00760C14" w:rsidRPr="00760C14" w:rsidTr="00A31348">
        <w:tc>
          <w:tcPr>
            <w:tcW w:w="15276" w:type="dxa"/>
            <w:gridSpan w:val="5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60C14" w:rsidRPr="00760C14" w:rsidTr="00A31348">
        <w:tc>
          <w:tcPr>
            <w:tcW w:w="15276" w:type="dxa"/>
            <w:gridSpan w:val="5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Сквер Воинской славы 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фото-баннеров «Становится историей война… Наши земляки на фронтах Великой Отечественной войны 1941 – 1945 гг.»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09:00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дня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«Музейный комплекс»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Шульгина И.Н., </w:t>
            </w: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Гайер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Е.Н. 8 (383-62)23-672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акция «Георгиевская ленточка»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09.00-12.00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«Молодежный центр»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Бобенко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А.Н., 8(383-62)21-114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«Фото с ветераном»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10:00-12.00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«КДК»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Платковская К.Н.,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8(383-62)63-707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Вахта Памяти у братских могил, памятников и обелисков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09.00- 15.00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«Дом молодежи Куйбышевского района»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 «День Победы Родина празднует!» в честь 77-ой годовщины Победы в Великой Отечественной войне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11.15-12.30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«КДК»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Дзезюля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О.В., 8(383-62)63-709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мемориальной доски Нестеренко С.А., защитника Донбасса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13.30-13.45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«Дом молодежи Куйбышевского района»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Танцевальная программа с народным коллективом духовой оркестр им. Б.Н. </w:t>
            </w:r>
            <w:proofErr w:type="gram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 «</w:t>
            </w:r>
            <w:proofErr w:type="gram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музы не молчали </w:t>
            </w: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войне»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15.30-16.00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«КДК»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 А.В., 8(383-62)63-253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мастер-класс «Голубь Мира»: оформление панно «Помнит сердце, не забудет никогда!»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15.30-19.00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«КДК»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Калинина И.А., 8(383-62)63-716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учащихся ГБУ ДО НСО «Куйбышевская ДШИ» «Вместе празднуем Победу»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ДО НСО «Куйбышевская ДШИ» </w:t>
            </w: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Фельзина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Поэтический марафон «Гордимся мы родной стороной!» с использованием мобильного комплекса –автоклуб.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«ЦМБ», Федосеева А.И.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</w:t>
            </w:r>
            <w:proofErr w:type="gram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  <w:proofErr w:type="gram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ГБУ ДО НСО «Куйбышевская ДХШ», посвященная Дню Победы.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16.00-19.00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ДО НСО «Куйбышевская ДХШ», 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 для детей «Переправа»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«КДК»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Платковская К.Н., Ковальчук Е.А,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8(383-62)63-707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Патриотическая акция «Звезда Победы»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«ЦМБ», Федосеева А.И.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интерактивные площадки «Привал», «Гитара по кругу»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«КДК»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Шваб Т.В., Щербинин И.В.,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8(383-62)63-253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Книжная наступательная операция «Великая Отечественная война. Помним. А знаем?»: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Эрудит - поединок «Война. Победа. Память»</w:t>
            </w:r>
            <w:r w:rsidRPr="00760C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— класс «Письма — «треугольники»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 рисунков «Салют Победы»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Игровая программа «На привале»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МКУК «ЦБС»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Жеренкова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Н.С., 8(383-62)21-055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Хамеджанова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С.В.,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8(383-62)51-238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 игровая программа «</w:t>
            </w: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-баты,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 солдаты…»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МКУК </w:t>
            </w: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«Музейный комплекс»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Гайер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И.Н., </w:t>
            </w: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Яланбаева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8(383-62)24-992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«Рекорд Победы»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17.00-19.00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ДЮСШ, Жданов Ю.В.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 «Белых журавлей»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18.00- 20.00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«Молодежный центр»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/>
              <w:ind w:left="-110" w:right="-108" w:firstLine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Самойлова В.Д.,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/>
              <w:ind w:left="-110" w:right="-108" w:firstLine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8(383-62)21-114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«Наши Победы, день за днем»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18.00-20.00 </w:t>
            </w:r>
          </w:p>
        </w:tc>
        <w:tc>
          <w:tcPr>
            <w:tcW w:w="2837" w:type="dxa"/>
            <w:vMerge w:val="restart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vMerge w:val="restart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«Молодежный центр»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А.С., </w:t>
            </w: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Кицура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Д.А.,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8(383-62)53-</w:t>
            </w:r>
            <w:proofErr w:type="gram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008 ,</w:t>
            </w:r>
            <w:proofErr w:type="gram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«КДЦ» Павлова Н.М.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Фотозона «На привале», «Военная палатка»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7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6" w:type="dxa"/>
            <w:vMerge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/>
              <w:ind w:left="-110" w:right="-108" w:firstLine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ко Дню Победы «Путь Победы»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19.00-20.00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/>
              <w:ind w:left="-110" w:right="-108" w:firstLine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«Культурно-досуговый центр», Павлова Н.М.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«Радость </w:t>
            </w:r>
            <w:proofErr w:type="gram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Победы»-</w:t>
            </w:r>
            <w:proofErr w:type="gram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«Вальс Весны»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20.00-20.30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/>
              <w:ind w:left="-110" w:right="-108" w:firstLine="6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«Культурно-досуговый комплекс» </w:t>
            </w: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Григорьевскя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С.К..</w:t>
            </w:r>
            <w:proofErr w:type="gram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«Культурно-досуговый центр», Павлова Н.М.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 ко Дню Победы «Путь Победы»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20.30-22.30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«КДК»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Апанасенко Л.В.,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8(383-62)63-253</w:t>
            </w:r>
          </w:p>
        </w:tc>
      </w:tr>
      <w:tr w:rsidR="00760C14" w:rsidRPr="00760C14" w:rsidTr="00760C14">
        <w:tc>
          <w:tcPr>
            <w:tcW w:w="988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66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салют </w:t>
            </w:r>
          </w:p>
        </w:tc>
        <w:tc>
          <w:tcPr>
            <w:tcW w:w="1559" w:type="dxa"/>
            <w:shd w:val="clear" w:color="auto" w:fill="auto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2837" w:type="dxa"/>
            <w:shd w:val="clear" w:color="auto" w:fill="auto"/>
            <w:vAlign w:val="center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Сквер 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08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«Воинской славы»</w:t>
            </w:r>
          </w:p>
        </w:tc>
        <w:tc>
          <w:tcPr>
            <w:tcW w:w="3826" w:type="dxa"/>
            <w:shd w:val="clear" w:color="auto" w:fill="auto"/>
          </w:tcPr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УКСМПиТ</w:t>
            </w:r>
            <w:proofErr w:type="spellEnd"/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Куйбышевского района 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C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Шапошникова О.В.</w:t>
            </w:r>
          </w:p>
          <w:p w:rsidR="00760C14" w:rsidRPr="00760C14" w:rsidRDefault="00760C14" w:rsidP="00760C14">
            <w:pPr>
              <w:widowControl w:val="0"/>
              <w:snapToGrid w:val="0"/>
              <w:spacing w:after="0" w:line="240" w:lineRule="auto"/>
              <w:ind w:left="-110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0C14" w:rsidRPr="00760C14" w:rsidRDefault="00760C14" w:rsidP="00760C14">
      <w:pPr>
        <w:widowControl w:val="0"/>
        <w:snapToGri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762860" w:rsidRDefault="00762860">
      <w:bookmarkStart w:id="0" w:name="_GoBack"/>
      <w:bookmarkEnd w:id="0"/>
    </w:p>
    <w:sectPr w:rsidR="00762860" w:rsidSect="00760C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21A35"/>
    <w:multiLevelType w:val="hybridMultilevel"/>
    <w:tmpl w:val="3B3E151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14"/>
    <w:rsid w:val="00760C14"/>
    <w:rsid w:val="0076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7DD4B-AC56-4427-A5EE-05B85431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Рукицкая Татьяна Алексеевна</dc:creator>
  <cp:keywords/>
  <dc:description/>
  <cp:lastModifiedBy>Рукицкая Татьяна Алексеевна</cp:lastModifiedBy>
  <cp:revision>1</cp:revision>
  <dcterms:created xsi:type="dcterms:W3CDTF">2022-04-22T05:22:00Z</dcterms:created>
  <dcterms:modified xsi:type="dcterms:W3CDTF">2022-04-22T05:23:00Z</dcterms:modified>
</cp:coreProperties>
</file>