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5D" w:rsidRPr="00F0055D" w:rsidRDefault="00F0055D" w:rsidP="00F0055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ГОРОДА КУЙБЫШЕВА </w:t>
      </w: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КУЙБЫШЕВСКОГО РАЙОНА НОВОСИБИРСКОЙ ОБЛАСТИ</w:t>
      </w:r>
    </w:p>
    <w:p w:rsidR="00F0055D" w:rsidRPr="00F0055D" w:rsidRDefault="00F0055D" w:rsidP="00F0055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F0055D" w:rsidRPr="00F0055D" w:rsidRDefault="00F0055D" w:rsidP="00F0055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0055D" w:rsidRPr="00F0055D" w:rsidRDefault="00F0055D" w:rsidP="00F0055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( _</w:t>
      </w:r>
      <w:proofErr w:type="gramEnd"/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сессия)</w:t>
      </w:r>
    </w:p>
    <w:p w:rsidR="00F0055D" w:rsidRPr="00F0055D" w:rsidRDefault="00F0055D" w:rsidP="00F0055D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№</w:t>
      </w:r>
      <w:proofErr w:type="gramEnd"/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55D" w:rsidRPr="00F0055D" w:rsidRDefault="00F0055D" w:rsidP="00F0055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городского поселения города Куйбышева </w:t>
      </w:r>
    </w:p>
    <w:p w:rsidR="00F0055D" w:rsidRPr="00F0055D" w:rsidRDefault="00F0055D" w:rsidP="00F005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муниципального района Новосибирской области</w:t>
      </w:r>
    </w:p>
    <w:p w:rsidR="00F0055D" w:rsidRPr="00F0055D" w:rsidRDefault="00F0055D" w:rsidP="00F0055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Совет депутатов города Куйбышева Куйбышевского района Новосибирской области</w:t>
      </w:r>
    </w:p>
    <w:p w:rsidR="00F0055D" w:rsidRPr="00F0055D" w:rsidRDefault="00F0055D" w:rsidP="00F0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0055D" w:rsidRPr="00F0055D" w:rsidRDefault="00F0055D" w:rsidP="00F0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Устав городского поселения города Куйбышева Куйбышевского муниципального района Новосибирской области следующие изменения:</w:t>
      </w:r>
    </w:p>
    <w:p w:rsidR="00F0055D" w:rsidRPr="00F0055D" w:rsidRDefault="00F0055D" w:rsidP="00F0055D">
      <w:pPr>
        <w:widowControl w:val="0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Вопросы местного значения </w:t>
      </w:r>
    </w:p>
    <w:p w:rsidR="00F0055D" w:rsidRPr="00F0055D" w:rsidRDefault="00F0055D" w:rsidP="00F0055D">
      <w:pPr>
        <w:widowControl w:val="0"/>
        <w:snapToGrid w:val="0"/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1.1.1. пункт 30 части 1 статьи 5 изложить в следующей редакции:</w:t>
      </w:r>
    </w:p>
    <w:p w:rsidR="00F0055D" w:rsidRPr="00F0055D" w:rsidRDefault="00F0055D" w:rsidP="00F0055D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«30)</w:t>
      </w: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F0055D" w:rsidRPr="00F0055D" w:rsidRDefault="00F0055D" w:rsidP="00F0055D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proofErr w:type="gramStart"/>
      <w:r w:rsidRPr="00F00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2.Статья</w:t>
      </w:r>
      <w:proofErr w:type="gramEnd"/>
      <w:r w:rsidRPr="00F00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15. Полномочия Совета депутатов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5D">
        <w:rPr>
          <w:rFonts w:ascii="Times New Roman" w:eastAsia="Calibri" w:hAnsi="Times New Roman" w:cs="Times New Roman"/>
          <w:sz w:val="28"/>
          <w:szCs w:val="28"/>
        </w:rPr>
        <w:t>1.2.1. пункт 29 исключить;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55D">
        <w:rPr>
          <w:rFonts w:ascii="Times New Roman" w:eastAsia="Calibri" w:hAnsi="Times New Roman" w:cs="Times New Roman"/>
          <w:b/>
          <w:sz w:val="28"/>
          <w:szCs w:val="28"/>
        </w:rPr>
        <w:t>1.3. Статья 17. Депутат Совета депутатов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5D">
        <w:rPr>
          <w:rFonts w:ascii="Times New Roman" w:eastAsia="Calibri" w:hAnsi="Times New Roman" w:cs="Times New Roman"/>
          <w:sz w:val="28"/>
          <w:szCs w:val="28"/>
        </w:rPr>
        <w:t>1.3.1 дополнить частью 8 следующего содержания: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5D">
        <w:rPr>
          <w:rFonts w:ascii="Times New Roman" w:eastAsia="Calibri" w:hAnsi="Times New Roman" w:cs="Times New Roman"/>
          <w:sz w:val="28"/>
          <w:szCs w:val="28"/>
        </w:rPr>
        <w:t xml:space="preserve">«8.Депутат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</w:t>
      </w:r>
      <w:r w:rsidRPr="00F0055D">
        <w:rPr>
          <w:rFonts w:ascii="Times New Roman" w:eastAsia="Calibri" w:hAnsi="Times New Roman" w:cs="Times New Roman"/>
          <w:sz w:val="28"/>
          <w:szCs w:val="28"/>
        </w:rPr>
        <w:lastRenderedPageBreak/>
        <w:t>несоблюдение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коррупции».»;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55D">
        <w:rPr>
          <w:rFonts w:ascii="Times New Roman" w:eastAsia="Calibri" w:hAnsi="Times New Roman" w:cs="Times New Roman"/>
          <w:b/>
          <w:sz w:val="28"/>
          <w:szCs w:val="28"/>
        </w:rPr>
        <w:t>1.4. Статья 21. Глава муниципального образования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5D">
        <w:rPr>
          <w:rFonts w:ascii="Times New Roman" w:eastAsia="Calibri" w:hAnsi="Times New Roman" w:cs="Times New Roman"/>
          <w:sz w:val="28"/>
          <w:szCs w:val="28"/>
        </w:rPr>
        <w:t>1.4.1. дополнить частью 12 следующего содержания: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5D">
        <w:rPr>
          <w:rFonts w:ascii="Times New Roman" w:eastAsia="Calibri" w:hAnsi="Times New Roman" w:cs="Times New Roman"/>
          <w:sz w:val="28"/>
          <w:szCs w:val="28"/>
        </w:rPr>
        <w:t>«12.Глава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коррупции».»;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55D" w:rsidRPr="00F0055D" w:rsidRDefault="00F0055D" w:rsidP="00F0055D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1.4.2. </w:t>
      </w: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изложить в следующей редакции:</w:t>
      </w:r>
    </w:p>
    <w:p w:rsidR="00F0055D" w:rsidRPr="00F0055D" w:rsidRDefault="00F0055D" w:rsidP="00F0055D">
      <w:pPr>
        <w:widowControl w:val="0"/>
        <w:tabs>
          <w:tab w:val="left" w:pos="720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Постановление главы муниципального образования, являющееся нормативным правовым актом, после его подписания главой муниципального образования направляется в течение 5 дней для опубликования (обнародования), </w:t>
      </w:r>
      <w:r w:rsidRPr="00F0055D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 </w:t>
      </w:r>
      <w:hyperlink r:id="rId5" w:history="1">
        <w:r w:rsidRPr="00F0055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shd w:val="clear" w:color="auto" w:fill="FFFFFF"/>
            <w:lang w:eastAsia="ru-RU"/>
          </w:rPr>
          <w:t>законом</w:t>
        </w:r>
      </w:hyperlink>
      <w:r w:rsidRPr="00F0055D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.</w:t>
      </w:r>
    </w:p>
    <w:p w:rsidR="00F0055D" w:rsidRPr="00F0055D" w:rsidRDefault="00F0055D" w:rsidP="00F0055D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муниципального образования, не являющееся нормативным правовым актом, а также распоряжение главы муниципального образования вступают в силу с момента их подписания главой муниципального образования, если иной порядок вступления их в силу не установлен в самих актах.</w:t>
      </w:r>
    </w:p>
    <w:p w:rsidR="00F0055D" w:rsidRPr="00F0055D" w:rsidRDefault="00F0055D" w:rsidP="00F0055D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Статья 24. Полномочия администрации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 пункт 37.3 части 1 изложить в следующей редакции: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«37.3) </w:t>
      </w:r>
      <w:r w:rsidRPr="00F0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</w:t>
      </w:r>
      <w:r w:rsidRPr="00F0055D">
        <w:rPr>
          <w:rFonts w:ascii="Times New Roman" w:eastAsia="Calibri" w:hAnsi="Times New Roman" w:cs="Times New Roman"/>
          <w:sz w:val="28"/>
          <w:szCs w:val="28"/>
        </w:rPr>
        <w:t xml:space="preserve"> дополнить частью 57 следующего содержания</w:t>
      </w: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55D" w:rsidRPr="00F0055D" w:rsidRDefault="00F0055D" w:rsidP="00F0055D">
      <w:pPr>
        <w:widowControl w:val="0"/>
        <w:snapToGrid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«57) </w:t>
      </w:r>
      <w:r w:rsidRPr="00F0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:rsidR="00F0055D" w:rsidRPr="00F0055D" w:rsidRDefault="00F0055D" w:rsidP="00F0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5D" w:rsidRPr="00F0055D" w:rsidRDefault="00F0055D" w:rsidP="00F0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F0055D" w:rsidRPr="00F0055D" w:rsidRDefault="00F0055D" w:rsidP="00F0055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периодическом печатном издании «Бюллетень органов местного самоуправления города Куйбышева Куйбышевского района Новосибирской области» после государственной регистрации в течение 7 дней.</w:t>
      </w:r>
    </w:p>
    <w:p w:rsidR="00F0055D" w:rsidRPr="00F0055D" w:rsidRDefault="00F0055D" w:rsidP="00F0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Главе города Куйбышева Куйбышевского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F0055D" w:rsidRPr="00F0055D" w:rsidRDefault="00F0055D" w:rsidP="00F0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государственной регистрации и официального опубликования.</w:t>
      </w:r>
    </w:p>
    <w:p w:rsidR="00F0055D" w:rsidRPr="00F0055D" w:rsidRDefault="00F0055D" w:rsidP="00F0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5D" w:rsidRPr="00F0055D" w:rsidRDefault="00F0055D" w:rsidP="00F0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2" w:type="dxa"/>
        <w:tblLook w:val="01E0" w:firstRow="1" w:lastRow="1" w:firstColumn="1" w:lastColumn="1" w:noHBand="0" w:noVBand="0"/>
      </w:tblPr>
      <w:tblGrid>
        <w:gridCol w:w="4885"/>
        <w:gridCol w:w="4637"/>
      </w:tblGrid>
      <w:tr w:rsidR="00F0055D" w:rsidRPr="00F0055D" w:rsidTr="00987C14">
        <w:trPr>
          <w:trHeight w:val="1732"/>
        </w:trPr>
        <w:tc>
          <w:tcPr>
            <w:tcW w:w="4885" w:type="dxa"/>
          </w:tcPr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города Куйбышева                                              </w:t>
            </w:r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Куйбышевского района </w:t>
            </w:r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А.А.Андронов</w:t>
            </w:r>
            <w:proofErr w:type="spellEnd"/>
          </w:p>
        </w:tc>
        <w:tc>
          <w:tcPr>
            <w:tcW w:w="4637" w:type="dxa"/>
          </w:tcPr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Куйбышева Куйбышевского </w:t>
            </w:r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Е.А.Яблокова</w:t>
            </w:r>
            <w:proofErr w:type="spellEnd"/>
          </w:p>
          <w:p w:rsidR="00F0055D" w:rsidRPr="00F0055D" w:rsidRDefault="00F0055D" w:rsidP="00F005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Куйбышев,</w:t>
      </w: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F005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Краскома</w:t>
      </w:r>
      <w:proofErr w:type="spellEnd"/>
      <w:r w:rsidRPr="00F0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 </w:t>
      </w:r>
    </w:p>
    <w:p w:rsidR="00F0055D" w:rsidRPr="00F0055D" w:rsidRDefault="00F0055D" w:rsidP="00F0055D">
      <w:pPr>
        <w:widowControl w:val="0"/>
        <w:tabs>
          <w:tab w:val="left" w:pos="3613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F0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        24 г.</w:t>
      </w:r>
    </w:p>
    <w:p w:rsidR="00F0055D" w:rsidRPr="00F0055D" w:rsidRDefault="00F0055D" w:rsidP="00F0055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55D">
        <w:rPr>
          <w:rFonts w:ascii="Times New Roman" w:eastAsia="Times New Roman" w:hAnsi="Times New Roman" w:cs="Times New Roman"/>
          <w:sz w:val="24"/>
          <w:szCs w:val="24"/>
          <w:lang w:eastAsia="ru-RU"/>
        </w:rPr>
        <w:t>№  -</w:t>
      </w:r>
      <w:proofErr w:type="gramEnd"/>
      <w:r w:rsidRPr="00F0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</w:t>
      </w:r>
    </w:p>
    <w:p w:rsidR="002B0C7B" w:rsidRDefault="002B0C7B"/>
    <w:sectPr w:rsidR="002B0C7B" w:rsidSect="003646BC">
      <w:headerReference w:type="even" r:id="rId6"/>
      <w:headerReference w:type="default" r:id="rId7"/>
      <w:footerReference w:type="default" r:id="rId8"/>
      <w:pgSz w:w="11906" w:h="16838"/>
      <w:pgMar w:top="-851" w:right="849" w:bottom="1135" w:left="1560" w:header="709" w:footer="23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FE" w:rsidRDefault="00F005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2309FE" w:rsidRDefault="00F0055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FE" w:rsidRDefault="00F0055D" w:rsidP="00FC405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9FE" w:rsidRDefault="00F0055D" w:rsidP="008A11D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FE" w:rsidRDefault="00F0055D">
    <w:pPr>
      <w:pStyle w:val="a3"/>
      <w:jc w:val="center"/>
    </w:pPr>
  </w:p>
  <w:p w:rsidR="002309FE" w:rsidRDefault="00F0055D" w:rsidP="008A11D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5D"/>
    <w:rsid w:val="002B0C7B"/>
    <w:rsid w:val="00F0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A0AA"/>
  <w15:chartTrackingRefBased/>
  <w15:docId w15:val="{87B64700-7284-496D-9E92-48BF3B8A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055D"/>
  </w:style>
  <w:style w:type="paragraph" w:styleId="a5">
    <w:name w:val="footer"/>
    <w:basedOn w:val="a"/>
    <w:link w:val="a6"/>
    <w:uiPriority w:val="99"/>
    <w:semiHidden/>
    <w:unhideWhenUsed/>
    <w:rsid w:val="00F0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055D"/>
  </w:style>
  <w:style w:type="character" w:styleId="a7">
    <w:name w:val="page number"/>
    <w:basedOn w:val="a0"/>
    <w:rsid w:val="00F0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consultant.ru/document/cons_doc_LAW_9398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Екатерина Вадимовна</dc:creator>
  <cp:keywords/>
  <dc:description/>
  <cp:lastModifiedBy>Пронина Екатерина Вадимовна</cp:lastModifiedBy>
  <cp:revision>1</cp:revision>
  <dcterms:created xsi:type="dcterms:W3CDTF">2024-03-18T07:23:00Z</dcterms:created>
  <dcterms:modified xsi:type="dcterms:W3CDTF">2024-03-18T07:24:00Z</dcterms:modified>
</cp:coreProperties>
</file>