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BCE" w:rsidRDefault="009B3226" w:rsidP="00F07B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07BCE">
        <w:rPr>
          <w:b/>
          <w:noProof/>
        </w:rPr>
        <w:drawing>
          <wp:inline distT="0" distB="0" distL="0" distR="0">
            <wp:extent cx="438150" cy="685800"/>
            <wp:effectExtent l="19050" t="0" r="0" b="0"/>
            <wp:docPr id="1" name="Рисунок 1" descr="герб гор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BCE" w:rsidRPr="00C525DE" w:rsidRDefault="00F07BCE" w:rsidP="00F07BCE">
      <w:pPr>
        <w:jc w:val="center"/>
        <w:rPr>
          <w:b/>
          <w:sz w:val="28"/>
          <w:szCs w:val="28"/>
        </w:rPr>
      </w:pPr>
      <w:r w:rsidRPr="00C525DE">
        <w:rPr>
          <w:b/>
          <w:sz w:val="28"/>
          <w:szCs w:val="28"/>
        </w:rPr>
        <w:t>Ревизионная комиссия города Куйбышева Куйбышевского района</w:t>
      </w:r>
    </w:p>
    <w:p w:rsidR="00F07BCE" w:rsidRPr="00C525DE" w:rsidRDefault="00F07BCE" w:rsidP="00F07BCE">
      <w:pPr>
        <w:pBdr>
          <w:bottom w:val="single" w:sz="4" w:space="1" w:color="auto"/>
        </w:pBdr>
        <w:jc w:val="center"/>
        <w:rPr>
          <w:b/>
          <w:sz w:val="28"/>
          <w:szCs w:val="28"/>
        </w:rPr>
      </w:pPr>
      <w:r w:rsidRPr="00C525DE">
        <w:rPr>
          <w:b/>
          <w:sz w:val="28"/>
          <w:szCs w:val="28"/>
        </w:rPr>
        <w:t>Новосибирской области</w:t>
      </w:r>
    </w:p>
    <w:p w:rsidR="00F07BCE" w:rsidRPr="000079B2" w:rsidRDefault="00F07BCE" w:rsidP="00F07BCE">
      <w:pPr>
        <w:spacing w:line="240" w:lineRule="atLeast"/>
        <w:ind w:right="41"/>
        <w:rPr>
          <w:sz w:val="22"/>
          <w:szCs w:val="22"/>
        </w:rPr>
      </w:pPr>
      <w:r w:rsidRPr="000079B2">
        <w:rPr>
          <w:sz w:val="22"/>
          <w:szCs w:val="22"/>
        </w:rPr>
        <w:t>6323</w:t>
      </w:r>
      <w:r w:rsidR="001C7AB8">
        <w:rPr>
          <w:sz w:val="22"/>
          <w:szCs w:val="22"/>
        </w:rPr>
        <w:t>8</w:t>
      </w:r>
      <w:r w:rsidRPr="000079B2">
        <w:rPr>
          <w:sz w:val="22"/>
          <w:szCs w:val="22"/>
        </w:rPr>
        <w:t>7, Новосибирская область,</w:t>
      </w:r>
    </w:p>
    <w:p w:rsidR="00F07BCE" w:rsidRPr="000079B2" w:rsidRDefault="00F07BCE" w:rsidP="00F07BCE">
      <w:pPr>
        <w:spacing w:line="240" w:lineRule="atLeast"/>
        <w:ind w:right="41"/>
        <w:rPr>
          <w:sz w:val="22"/>
          <w:szCs w:val="22"/>
          <w:u w:val="single"/>
        </w:rPr>
      </w:pPr>
      <w:r w:rsidRPr="000079B2">
        <w:rPr>
          <w:sz w:val="22"/>
          <w:szCs w:val="22"/>
        </w:rPr>
        <w:t>г.Куйбышев, ул. Краскома, 37</w:t>
      </w:r>
      <w:r w:rsidRPr="000079B2">
        <w:rPr>
          <w:sz w:val="22"/>
          <w:szCs w:val="22"/>
        </w:rPr>
        <w:tab/>
      </w:r>
      <w:r w:rsidRPr="000079B2">
        <w:rPr>
          <w:sz w:val="22"/>
          <w:szCs w:val="22"/>
        </w:rPr>
        <w:tab/>
      </w:r>
      <w:r w:rsidRPr="000079B2">
        <w:rPr>
          <w:sz w:val="22"/>
          <w:szCs w:val="22"/>
        </w:rPr>
        <w:tab/>
      </w:r>
      <w:r w:rsidRPr="000079B2">
        <w:rPr>
          <w:sz w:val="22"/>
          <w:szCs w:val="22"/>
        </w:rPr>
        <w:tab/>
      </w:r>
      <w:r w:rsidRPr="000079B2">
        <w:rPr>
          <w:sz w:val="22"/>
          <w:szCs w:val="22"/>
        </w:rPr>
        <w:tab/>
        <w:t xml:space="preserve">        </w:t>
      </w:r>
      <w:r>
        <w:rPr>
          <w:sz w:val="22"/>
          <w:szCs w:val="22"/>
        </w:rPr>
        <w:t xml:space="preserve">            </w:t>
      </w:r>
      <w:r w:rsidRPr="000079B2">
        <w:rPr>
          <w:sz w:val="22"/>
          <w:szCs w:val="22"/>
          <w:u w:val="single"/>
        </w:rPr>
        <w:t>.</w:t>
      </w:r>
    </w:p>
    <w:p w:rsidR="00F07BCE" w:rsidRPr="000079B2" w:rsidRDefault="00F07BCE" w:rsidP="00F07BCE">
      <w:pPr>
        <w:spacing w:line="240" w:lineRule="atLeast"/>
        <w:ind w:right="41"/>
        <w:rPr>
          <w:sz w:val="22"/>
          <w:szCs w:val="22"/>
        </w:rPr>
      </w:pPr>
      <w:r w:rsidRPr="000079B2">
        <w:rPr>
          <w:sz w:val="22"/>
          <w:szCs w:val="22"/>
        </w:rPr>
        <w:t>тел. 8  (383 -62) 51-048</w:t>
      </w:r>
    </w:p>
    <w:p w:rsidR="00F07BCE" w:rsidRDefault="00F07BCE" w:rsidP="00F07BCE">
      <w:pPr>
        <w:jc w:val="center"/>
        <w:outlineLvl w:val="0"/>
        <w:rPr>
          <w:b/>
          <w:sz w:val="28"/>
          <w:szCs w:val="28"/>
        </w:rPr>
      </w:pPr>
    </w:p>
    <w:p w:rsidR="00902558" w:rsidRDefault="00F07BCE" w:rsidP="00902558">
      <w:pPr>
        <w:jc w:val="center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02558">
        <w:rPr>
          <w:sz w:val="28"/>
          <w:szCs w:val="28"/>
        </w:rPr>
        <w:t>Информация</w:t>
      </w:r>
    </w:p>
    <w:p w:rsidR="00A04775" w:rsidRPr="00902558" w:rsidRDefault="00902558" w:rsidP="00F07BCE">
      <w:pPr>
        <w:jc w:val="center"/>
        <w:outlineLvl w:val="0"/>
        <w:rPr>
          <w:sz w:val="28"/>
          <w:szCs w:val="28"/>
        </w:rPr>
      </w:pPr>
      <w:r w:rsidRPr="00902558">
        <w:rPr>
          <w:sz w:val="28"/>
          <w:szCs w:val="28"/>
        </w:rPr>
        <w:t>по результатам проверки</w:t>
      </w:r>
      <w:r w:rsidR="00F07BCE" w:rsidRPr="00902558">
        <w:rPr>
          <w:sz w:val="28"/>
          <w:szCs w:val="28"/>
        </w:rPr>
        <w:t xml:space="preserve">  </w:t>
      </w:r>
      <w:r w:rsidR="00A04775" w:rsidRPr="00902558">
        <w:rPr>
          <w:sz w:val="28"/>
          <w:szCs w:val="28"/>
        </w:rPr>
        <w:t xml:space="preserve">Администрации города Куйбышева Куйбышевского района Новосибирской области </w:t>
      </w:r>
    </w:p>
    <w:p w:rsidR="00F07BCE" w:rsidRDefault="00F07BCE" w:rsidP="00F07BCE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</w:p>
    <w:p w:rsidR="00F07BCE" w:rsidRDefault="00F07BCE" w:rsidP="00F07BCE">
      <w:pPr>
        <w:ind w:firstLine="709"/>
        <w:jc w:val="both"/>
      </w:pPr>
      <w:r w:rsidRPr="00F72247">
        <w:rPr>
          <w:i/>
        </w:rPr>
        <w:t xml:space="preserve">Основание для проведения </w:t>
      </w:r>
      <w:r>
        <w:rPr>
          <w:i/>
        </w:rPr>
        <w:t>контрольного мероприятия:</w:t>
      </w:r>
      <w:r w:rsidRPr="00057C8F">
        <w:t xml:space="preserve"> </w:t>
      </w:r>
      <w:r>
        <w:t xml:space="preserve">пункт </w:t>
      </w:r>
      <w:r w:rsidR="00A04775">
        <w:t>10</w:t>
      </w:r>
      <w:r>
        <w:t xml:space="preserve"> Плана контрольных и экспертно-аналитических мероприятий Ревизионной комиссии города Куйбышева Куйбышевского района Новосибирской области на 2013 год. </w:t>
      </w:r>
    </w:p>
    <w:p w:rsidR="00F07BCE" w:rsidRPr="00902558" w:rsidRDefault="00F07BCE" w:rsidP="00F07BCE">
      <w:pPr>
        <w:ind w:firstLine="709"/>
        <w:jc w:val="both"/>
        <w:rPr>
          <w:i/>
        </w:rPr>
      </w:pPr>
      <w:r w:rsidRPr="00902558">
        <w:rPr>
          <w:i/>
        </w:rPr>
        <w:t xml:space="preserve">Тема контрольного мероприятия: </w:t>
      </w:r>
    </w:p>
    <w:p w:rsidR="00F07BCE" w:rsidRPr="00295FBF" w:rsidRDefault="00F07BCE" w:rsidP="00F07BCE">
      <w:pPr>
        <w:jc w:val="both"/>
      </w:pPr>
      <w:r>
        <w:t xml:space="preserve">  </w:t>
      </w:r>
      <w:r w:rsidR="000E6D11">
        <w:t xml:space="preserve">Проверка законности и результативности использования средств местного бюджета, направленных на </w:t>
      </w:r>
      <w:r w:rsidR="00A04775">
        <w:t>муниципальную программу «Энергосбережение и повышение энергетической эффек</w:t>
      </w:r>
      <w:r w:rsidR="00BB6A4F">
        <w:t>т</w:t>
      </w:r>
      <w:r w:rsidR="00A04775">
        <w:t>ивности на территории города Куйбышева Куйбышевского района Новосибирской области на 2011-2013 годы</w:t>
      </w:r>
      <w:r w:rsidR="006049E2">
        <w:t>»</w:t>
      </w:r>
      <w:r>
        <w:t>.</w:t>
      </w:r>
    </w:p>
    <w:p w:rsidR="00F07BCE" w:rsidRDefault="00F07BCE" w:rsidP="00F07BCE">
      <w:pPr>
        <w:ind w:firstLine="709"/>
        <w:jc w:val="both"/>
      </w:pPr>
      <w:r w:rsidRPr="00902558">
        <w:rPr>
          <w:i/>
        </w:rPr>
        <w:t>Цель контрольного мероприятия</w:t>
      </w:r>
      <w:r w:rsidRPr="00927F80">
        <w:t xml:space="preserve">: </w:t>
      </w:r>
      <w:r>
        <w:t xml:space="preserve">проверка законности и результативности (эффективности и экономности), целевого  использования, полученных бюджетных средств. </w:t>
      </w:r>
    </w:p>
    <w:p w:rsidR="00F07BCE" w:rsidRPr="006B1155" w:rsidRDefault="00F07BCE" w:rsidP="002B56D8">
      <w:pPr>
        <w:jc w:val="both"/>
        <w:rPr>
          <w:i/>
        </w:rPr>
      </w:pPr>
      <w:r w:rsidRPr="00927F80">
        <w:t xml:space="preserve">Период проверки: </w:t>
      </w:r>
      <w:r>
        <w:t>2012</w:t>
      </w:r>
      <w:r w:rsidR="00C168DF">
        <w:t xml:space="preserve"> </w:t>
      </w:r>
      <w:r>
        <w:t>г</w:t>
      </w:r>
      <w:r w:rsidR="00A04775">
        <w:t>од</w:t>
      </w:r>
      <w:r>
        <w:t xml:space="preserve">. Проверка проводилась с </w:t>
      </w:r>
      <w:r w:rsidR="00A04775">
        <w:t>23</w:t>
      </w:r>
      <w:r>
        <w:t>.</w:t>
      </w:r>
      <w:r w:rsidR="006049E2">
        <w:t>1</w:t>
      </w:r>
      <w:r w:rsidR="00A04775">
        <w:t>2</w:t>
      </w:r>
      <w:r>
        <w:t>.2013</w:t>
      </w:r>
      <w:r w:rsidR="002B56D8">
        <w:t>г.</w:t>
      </w:r>
      <w:r>
        <w:t xml:space="preserve"> по </w:t>
      </w:r>
      <w:r w:rsidR="00A04775">
        <w:t>31</w:t>
      </w:r>
      <w:r>
        <w:t>.</w:t>
      </w:r>
      <w:r w:rsidR="006049E2">
        <w:t>1</w:t>
      </w:r>
      <w:r w:rsidR="00A04775">
        <w:t>2</w:t>
      </w:r>
      <w:r>
        <w:t>.2013</w:t>
      </w:r>
      <w:r w:rsidR="002B56D8">
        <w:t>г.</w:t>
      </w:r>
      <w:r>
        <w:t xml:space="preserve"> </w:t>
      </w:r>
      <w:r w:rsidR="002965EC">
        <w:rPr>
          <w:i/>
        </w:rPr>
        <w:t xml:space="preserve"> </w:t>
      </w:r>
      <w:r w:rsidR="002965EC" w:rsidRPr="002B56D8">
        <w:t>выборочным методом</w:t>
      </w:r>
      <w:r w:rsidR="002965EC">
        <w:rPr>
          <w:i/>
        </w:rPr>
        <w:t>.</w:t>
      </w:r>
    </w:p>
    <w:p w:rsidR="00A04775" w:rsidRPr="00C54891" w:rsidRDefault="00902558" w:rsidP="00120A58">
      <w:pPr>
        <w:ind w:firstLine="709"/>
        <w:jc w:val="both"/>
      </w:pPr>
      <w:r w:rsidRPr="00204361">
        <w:rPr>
          <w:i/>
        </w:rPr>
        <w:t>Объект проверки</w:t>
      </w:r>
      <w:r w:rsidR="00F07BCE" w:rsidRPr="00F72247">
        <w:rPr>
          <w:i/>
        </w:rPr>
        <w:t>:</w:t>
      </w:r>
      <w:r w:rsidR="00F07BCE">
        <w:rPr>
          <w:i/>
        </w:rPr>
        <w:t xml:space="preserve"> </w:t>
      </w:r>
      <w:r w:rsidR="00A04775" w:rsidRPr="00A04775">
        <w:t>Администраци</w:t>
      </w:r>
      <w:r w:rsidR="00C168DF">
        <w:t>я</w:t>
      </w:r>
      <w:r w:rsidR="00A04775" w:rsidRPr="00A04775">
        <w:t xml:space="preserve"> города Куйбышева Куйбышевского района Нов</w:t>
      </w:r>
      <w:r w:rsidR="00A04775" w:rsidRPr="00C54891">
        <w:t>осибирской области</w:t>
      </w:r>
      <w:r>
        <w:t>.</w:t>
      </w:r>
      <w:r w:rsidR="00A04775" w:rsidRPr="00C54891">
        <w:t xml:space="preserve"> </w:t>
      </w:r>
    </w:p>
    <w:p w:rsidR="00F07BCE" w:rsidRPr="00EC2C22" w:rsidRDefault="00F07BCE" w:rsidP="002D0FC3">
      <w:pPr>
        <w:ind w:firstLine="709"/>
        <w:jc w:val="both"/>
        <w:rPr>
          <w:i/>
        </w:rPr>
      </w:pPr>
      <w:r w:rsidRPr="00EC2C22">
        <w:rPr>
          <w:i/>
        </w:rPr>
        <w:t>Должностные лица</w:t>
      </w:r>
      <w:r w:rsidR="002B56D8">
        <w:rPr>
          <w:i/>
        </w:rPr>
        <w:t>:</w:t>
      </w:r>
      <w:r w:rsidRPr="00EC2C22">
        <w:rPr>
          <w:i/>
        </w:rPr>
        <w:t xml:space="preserve"> </w:t>
      </w:r>
    </w:p>
    <w:p w:rsidR="00F07BCE" w:rsidRPr="00EC2C22" w:rsidRDefault="00876628" w:rsidP="00F07BCE">
      <w:pPr>
        <w:ind w:firstLine="709"/>
        <w:jc w:val="both"/>
      </w:pPr>
      <w:r w:rsidRPr="00EC2C22">
        <w:t xml:space="preserve">Глава </w:t>
      </w:r>
      <w:r w:rsidR="00452F4A">
        <w:t>города</w:t>
      </w:r>
      <w:r w:rsidR="00F07BCE" w:rsidRPr="00EC2C22">
        <w:t xml:space="preserve">  - </w:t>
      </w:r>
      <w:r w:rsidRPr="00EC2C22">
        <w:t>Максимов Владимир Павлович</w:t>
      </w:r>
      <w:r w:rsidR="00F07BCE" w:rsidRPr="00EC2C22">
        <w:t>.</w:t>
      </w:r>
    </w:p>
    <w:p w:rsidR="00876628" w:rsidRPr="00EC2C22" w:rsidRDefault="00876628" w:rsidP="00876628">
      <w:pPr>
        <w:jc w:val="both"/>
      </w:pPr>
      <w:r w:rsidRPr="00EC2C22">
        <w:t>Начальник управления бухгалтерского учета и отчетности - Савченко Ольга Николаевна</w:t>
      </w:r>
      <w:r w:rsidR="003F59E3">
        <w:t>.</w:t>
      </w:r>
    </w:p>
    <w:p w:rsidR="0090023C" w:rsidRDefault="003F59E3" w:rsidP="00F07BCE">
      <w:pPr>
        <w:ind w:firstLine="709"/>
        <w:jc w:val="both"/>
      </w:pPr>
      <w:r>
        <w:t>В период проверки п</w:t>
      </w:r>
      <w:r w:rsidR="0090023C">
        <w:t>роведены контрольные мероприятия:</w:t>
      </w:r>
    </w:p>
    <w:p w:rsidR="00841B92" w:rsidRPr="00841B92" w:rsidRDefault="002B56D8" w:rsidP="002B56D8">
      <w:pPr>
        <w:pStyle w:val="a5"/>
        <w:ind w:left="0"/>
        <w:jc w:val="both"/>
      </w:pPr>
      <w:r>
        <w:t>1.</w:t>
      </w:r>
      <w:r w:rsidR="00841B92" w:rsidRPr="00841B92">
        <w:t xml:space="preserve">Направлено приглашение 30.12.2013г. </w:t>
      </w:r>
      <w:r w:rsidR="00C54891">
        <w:t>руководителю ООО «Управляющая организация жилищно-коммунального хозяйства»</w:t>
      </w:r>
      <w:r w:rsidR="00841B92" w:rsidRPr="00841B92">
        <w:t>, для дачи пояснений по заключенному Соглашени</w:t>
      </w:r>
      <w:r w:rsidR="003F59E3">
        <w:t>ю</w:t>
      </w:r>
      <w:r w:rsidR="00841B92" w:rsidRPr="00841B92">
        <w:t xml:space="preserve">  от 15.06.12г. Пояснения получены</w:t>
      </w:r>
      <w:r w:rsidR="00C54891">
        <w:t xml:space="preserve"> от представителя Наумова С.И.</w:t>
      </w:r>
      <w:r w:rsidR="003F59E3">
        <w:t xml:space="preserve"> </w:t>
      </w:r>
    </w:p>
    <w:p w:rsidR="00381E8B" w:rsidRDefault="002B56D8" w:rsidP="002B56D8">
      <w:pPr>
        <w:jc w:val="both"/>
      </w:pPr>
      <w:r>
        <w:t>2.</w:t>
      </w:r>
      <w:r w:rsidR="00381E8B" w:rsidRPr="00841B92">
        <w:t xml:space="preserve">Направлено приглашение </w:t>
      </w:r>
      <w:r w:rsidR="00841B92" w:rsidRPr="00841B92">
        <w:t>30</w:t>
      </w:r>
      <w:r w:rsidR="00381E8B" w:rsidRPr="00841B92">
        <w:t>.1</w:t>
      </w:r>
      <w:r w:rsidR="00841B92" w:rsidRPr="00841B92">
        <w:t>2</w:t>
      </w:r>
      <w:r w:rsidR="00381E8B" w:rsidRPr="00841B92">
        <w:t xml:space="preserve">.2013г. </w:t>
      </w:r>
      <w:r w:rsidR="00841B92" w:rsidRPr="00841B92">
        <w:t>председателю ЖСК «Сибиряк»</w:t>
      </w:r>
      <w:r w:rsidR="00381E8B" w:rsidRPr="00841B92">
        <w:t>, для дачи пояснений по заключенн</w:t>
      </w:r>
      <w:r w:rsidR="00841B92" w:rsidRPr="00841B92">
        <w:t>ому</w:t>
      </w:r>
      <w:r w:rsidR="00381E8B" w:rsidRPr="00841B92">
        <w:t xml:space="preserve"> </w:t>
      </w:r>
      <w:r w:rsidR="00841B92" w:rsidRPr="00841B92">
        <w:t>Соглашение  от 15.06.12г.</w:t>
      </w:r>
      <w:r w:rsidR="00381E8B" w:rsidRPr="00841B92">
        <w:t xml:space="preserve"> Пояснения получены</w:t>
      </w:r>
      <w:r w:rsidR="00902558">
        <w:t>.</w:t>
      </w:r>
      <w:r w:rsidR="003F59E3">
        <w:t xml:space="preserve"> </w:t>
      </w:r>
    </w:p>
    <w:p w:rsidR="001353C4" w:rsidRDefault="0014199A" w:rsidP="00F07BCE">
      <w:pPr>
        <w:ind w:firstLine="709"/>
        <w:jc w:val="both"/>
      </w:pPr>
      <w:r w:rsidRPr="0014199A">
        <w:t>Проверкой установлено:</w:t>
      </w:r>
    </w:p>
    <w:p w:rsidR="00876628" w:rsidRDefault="005A43E7" w:rsidP="00810A96">
      <w:pPr>
        <w:ind w:firstLine="709"/>
        <w:jc w:val="both"/>
      </w:pPr>
      <w:r>
        <w:t xml:space="preserve">В 2012г. Министерство строительства и жилищно-коммунального хозяйства Новосибирской области в лице министра строительства и жилищно-коммунального хозяйства Новосибирской области Вершинина Д.В. и Администрация </w:t>
      </w:r>
      <w:r w:rsidRPr="00A04775">
        <w:t>города Куйбышева Куйбышевского района Новосибирской области</w:t>
      </w:r>
      <w:r>
        <w:t xml:space="preserve"> в лице главы администрации Максимова В.П. заключили </w:t>
      </w:r>
      <w:r w:rsidR="00876628">
        <w:t xml:space="preserve"> Соглашени</w:t>
      </w:r>
      <w:r w:rsidR="00810A96">
        <w:t>е</w:t>
      </w:r>
      <w:r w:rsidR="00876628">
        <w:t xml:space="preserve"> № 16-ПУ/2012 от 14.06.12г. и Дополнительно</w:t>
      </w:r>
      <w:r>
        <w:t>е</w:t>
      </w:r>
      <w:r w:rsidR="00876628">
        <w:t xml:space="preserve"> соглашени</w:t>
      </w:r>
      <w:r>
        <w:t>е</w:t>
      </w:r>
      <w:r w:rsidR="00876628">
        <w:t xml:space="preserve"> №2д-ПУ/2012 от 14.11.12г</w:t>
      </w:r>
      <w:r w:rsidR="00BB6A4F">
        <w:t xml:space="preserve">. Предметом соглашения являлись взаимодействия сторон при получении и расходовании (использовании) Администрацией </w:t>
      </w:r>
      <w:r w:rsidR="00810A96" w:rsidRPr="00A04775">
        <w:t xml:space="preserve">города Куйбышева </w:t>
      </w:r>
      <w:r w:rsidR="00BB6A4F">
        <w:t>финансовых средств в пределах стоимости работ по строке финансирования «Долгосрочная целевая программа «Энергосбережение и повышение энергетической эффективности</w:t>
      </w:r>
      <w:r w:rsidR="00810A96">
        <w:t xml:space="preserve"> Новосибирской области на период до 2015 года». Согласно приложени</w:t>
      </w:r>
      <w:r w:rsidR="00BA3ACA">
        <w:t>ю</w:t>
      </w:r>
      <w:r w:rsidR="00810A96">
        <w:t xml:space="preserve"> к Соглашению № 16-ПУ/2012 от 14.06.12г. и Дополнительного соглашения №2д-ПУ/2012 от 14.11.12г.</w:t>
      </w:r>
      <w:r w:rsidR="00BA3ACA">
        <w:t xml:space="preserve"> денежные средства на установку коллективных (общедомовых) приборов учета </w:t>
      </w:r>
      <w:r w:rsidR="00BA3ACA">
        <w:lastRenderedPageBreak/>
        <w:t>потребления топливно-энергетических ресурсов в жилищном фонде города Куйбышева Куйбышевского района Новосибирской области, были распределены:</w:t>
      </w:r>
    </w:p>
    <w:p w:rsidR="00BA3ACA" w:rsidRDefault="00BA3ACA" w:rsidP="00810A96">
      <w:pPr>
        <w:ind w:firstLine="709"/>
        <w:jc w:val="both"/>
      </w:pPr>
      <w:r>
        <w:t xml:space="preserve">Лимиты </w:t>
      </w:r>
      <w:r w:rsidR="00645D27">
        <w:t>капитальных вложений за счет бюджета Новосибирской области- 1813,0тыс. рублей;</w:t>
      </w:r>
    </w:p>
    <w:p w:rsidR="00645D27" w:rsidRDefault="00645D27" w:rsidP="00810A96">
      <w:pPr>
        <w:ind w:firstLine="709"/>
        <w:jc w:val="both"/>
      </w:pPr>
      <w:r>
        <w:t>Софинансирование местный бюджет – 1359,7тыс.рублей.</w:t>
      </w:r>
    </w:p>
    <w:p w:rsidR="00E5212D" w:rsidRDefault="00E5212D" w:rsidP="00810A96">
      <w:pPr>
        <w:ind w:firstLine="709"/>
        <w:jc w:val="both"/>
      </w:pPr>
      <w:r>
        <w:t xml:space="preserve">В свою очередь Администрация города Куйбышева </w:t>
      </w:r>
      <w:r w:rsidR="003777D0">
        <w:t xml:space="preserve">в лице главы города Максимова В.П. заключила </w:t>
      </w:r>
      <w:r w:rsidR="0047319F">
        <w:t xml:space="preserve">с «заказчиками» </w:t>
      </w:r>
      <w:r w:rsidR="003777D0">
        <w:t xml:space="preserve">следующие </w:t>
      </w:r>
      <w:r>
        <w:t>Соглашени</w:t>
      </w:r>
      <w:r w:rsidR="003777D0">
        <w:t>я</w:t>
      </w:r>
      <w:r>
        <w:t xml:space="preserve"> о расходовании средств Министерства модернизации и развития жилищно-коммунального хозяйства по реализации ведомственной целевой программы «Государственная поддержка муниципальных образований Новосибирской области по энергосбережению и энергетической эффективности в жилищно-коммунальном хозяйстве на 2011-2013 годы</w:t>
      </w:r>
      <w:r w:rsidR="000D3A36">
        <w:t>»</w:t>
      </w:r>
      <w:r w:rsidR="003777D0">
        <w:t xml:space="preserve">: </w:t>
      </w:r>
    </w:p>
    <w:p w:rsidR="00E35EA1" w:rsidRDefault="00E9221D" w:rsidP="00810A96">
      <w:pPr>
        <w:ind w:firstLine="709"/>
        <w:jc w:val="both"/>
      </w:pPr>
      <w:r>
        <w:t xml:space="preserve">1. </w:t>
      </w:r>
      <w:r w:rsidR="003777D0">
        <w:t>Соглашение  от 15.06.12г. с ООО «</w:t>
      </w:r>
      <w:r>
        <w:t xml:space="preserve">Управляющая компания «Жилтрест» </w:t>
      </w:r>
      <w:r w:rsidR="00E35EA1">
        <w:t xml:space="preserve">и Дополнительное соглашение от 20.08.12г. </w:t>
      </w:r>
      <w:r>
        <w:t xml:space="preserve">сумма расходов по ведомственной целевой программе составила </w:t>
      </w:r>
      <w:r w:rsidR="00E35EA1">
        <w:t>3 065 321</w:t>
      </w:r>
      <w:r w:rsidR="00407D21">
        <w:t xml:space="preserve"> </w:t>
      </w:r>
      <w:r>
        <w:t>руб</w:t>
      </w:r>
      <w:r w:rsidR="00E35EA1">
        <w:t>. 73 коп.</w:t>
      </w:r>
      <w:r>
        <w:t xml:space="preserve"> в том числе: </w:t>
      </w:r>
    </w:p>
    <w:p w:rsidR="00E9221D" w:rsidRDefault="00E9221D" w:rsidP="00E35EA1">
      <w:pPr>
        <w:jc w:val="both"/>
      </w:pPr>
      <w:r>
        <w:t xml:space="preserve">средства местного бюджета </w:t>
      </w:r>
      <w:r w:rsidR="00E35EA1">
        <w:t>919 596</w:t>
      </w:r>
      <w:r w:rsidR="00407D21">
        <w:t xml:space="preserve"> </w:t>
      </w:r>
      <w:r>
        <w:t>руб</w:t>
      </w:r>
      <w:r w:rsidR="00E35EA1">
        <w:t>. 52 коп.</w:t>
      </w:r>
      <w:r>
        <w:t>;</w:t>
      </w:r>
    </w:p>
    <w:p w:rsidR="00E9221D" w:rsidRDefault="00E9221D" w:rsidP="00E9221D">
      <w:pPr>
        <w:jc w:val="both"/>
      </w:pPr>
      <w:r>
        <w:t xml:space="preserve">внебюджетные средства </w:t>
      </w:r>
      <w:r w:rsidR="00E35EA1">
        <w:t>919 596 руб. 52 коп.;</w:t>
      </w:r>
    </w:p>
    <w:p w:rsidR="003777D0" w:rsidRDefault="00E9221D" w:rsidP="00E9221D">
      <w:pPr>
        <w:jc w:val="both"/>
      </w:pPr>
      <w:r>
        <w:t>средства областного бюджета 1</w:t>
      </w:r>
      <w:r w:rsidR="00E35EA1">
        <w:t> 226 128</w:t>
      </w:r>
      <w:r>
        <w:t xml:space="preserve"> руб</w:t>
      </w:r>
      <w:r w:rsidR="00E35EA1">
        <w:t>. 69коп.</w:t>
      </w:r>
      <w:r>
        <w:t xml:space="preserve"> </w:t>
      </w:r>
    </w:p>
    <w:p w:rsidR="00407D21" w:rsidRDefault="00407D21" w:rsidP="00407D21">
      <w:pPr>
        <w:ind w:firstLine="709"/>
        <w:jc w:val="both"/>
      </w:pPr>
      <w:r>
        <w:t>2. Соглашение  от 15.06.12г. с ООО «Управляющая компания «г. Куйбышев» сумма расходов по ведомственной целевой программе составила 270 796руб</w:t>
      </w:r>
      <w:r w:rsidR="00E35EA1">
        <w:t>.</w:t>
      </w:r>
      <w:r>
        <w:t xml:space="preserve"> в том числе: средства местного бюджета 81 239 руб</w:t>
      </w:r>
      <w:r w:rsidR="00E35EA1">
        <w:t>.</w:t>
      </w:r>
      <w:r>
        <w:t>;</w:t>
      </w:r>
    </w:p>
    <w:p w:rsidR="00407D21" w:rsidRDefault="00407D21" w:rsidP="00407D21">
      <w:pPr>
        <w:jc w:val="both"/>
      </w:pPr>
      <w:r>
        <w:t>внебюджетные средства 81 239 руб</w:t>
      </w:r>
      <w:r w:rsidR="00E35EA1">
        <w:t>.</w:t>
      </w:r>
      <w:r>
        <w:t>;</w:t>
      </w:r>
    </w:p>
    <w:p w:rsidR="00407D21" w:rsidRPr="0014199A" w:rsidRDefault="00407D21" w:rsidP="00407D21">
      <w:pPr>
        <w:jc w:val="both"/>
      </w:pPr>
      <w:r>
        <w:t xml:space="preserve">средства областного бюджета 108 318 руб. </w:t>
      </w:r>
    </w:p>
    <w:p w:rsidR="00407D21" w:rsidRDefault="00407D21" w:rsidP="00407D21">
      <w:pPr>
        <w:ind w:firstLine="709"/>
        <w:jc w:val="both"/>
      </w:pPr>
      <w:r>
        <w:t xml:space="preserve">3. Соглашение  от 15.06.12г. с ООО «Управляющая организация жилищно-коммунального хозяйства» </w:t>
      </w:r>
      <w:r w:rsidR="00386558">
        <w:t>и Дополнительное соглашение от 20.08.12г</w:t>
      </w:r>
      <w:r w:rsidR="008D0E36">
        <w:t xml:space="preserve">. </w:t>
      </w:r>
      <w:r>
        <w:t xml:space="preserve">сумма расходов по ведомственной целевой программе составила </w:t>
      </w:r>
      <w:r w:rsidR="008D0E36">
        <w:t>868</w:t>
      </w:r>
      <w:r>
        <w:t> </w:t>
      </w:r>
      <w:r w:rsidR="008D0E36">
        <w:t>000</w:t>
      </w:r>
      <w:r>
        <w:t xml:space="preserve"> руб</w:t>
      </w:r>
      <w:r w:rsidR="00E35EA1">
        <w:t>.</w:t>
      </w:r>
      <w:r w:rsidR="00E041B7">
        <w:t>27коп.</w:t>
      </w:r>
      <w:r>
        <w:t xml:space="preserve"> в том числе: </w:t>
      </w:r>
    </w:p>
    <w:p w:rsidR="00407D21" w:rsidRDefault="00407D21" w:rsidP="00407D21">
      <w:pPr>
        <w:jc w:val="both"/>
      </w:pPr>
      <w:r>
        <w:t>средства местного бюджета 2</w:t>
      </w:r>
      <w:r w:rsidR="00E35EA1">
        <w:t>60 400</w:t>
      </w:r>
      <w:r>
        <w:t xml:space="preserve"> руб</w:t>
      </w:r>
      <w:r w:rsidR="00E35EA1">
        <w:t>. 08 коп.</w:t>
      </w:r>
      <w:r>
        <w:t>;</w:t>
      </w:r>
    </w:p>
    <w:p w:rsidR="00407D21" w:rsidRDefault="00407D21" w:rsidP="00407D21">
      <w:pPr>
        <w:jc w:val="both"/>
      </w:pPr>
      <w:r>
        <w:t xml:space="preserve">внебюджетные средства </w:t>
      </w:r>
      <w:r w:rsidR="00E35EA1">
        <w:t>260 400 руб. 08 коп.</w:t>
      </w:r>
      <w:r>
        <w:t>;</w:t>
      </w:r>
    </w:p>
    <w:p w:rsidR="00407D21" w:rsidRPr="0014199A" w:rsidRDefault="00407D21" w:rsidP="00407D21">
      <w:pPr>
        <w:jc w:val="both"/>
      </w:pPr>
      <w:r>
        <w:t>средства областного бюджета 3</w:t>
      </w:r>
      <w:r w:rsidR="00E35EA1">
        <w:t>47</w:t>
      </w:r>
      <w:r>
        <w:t xml:space="preserve"> </w:t>
      </w:r>
      <w:r w:rsidR="00E35EA1">
        <w:t>200</w:t>
      </w:r>
      <w:r>
        <w:t xml:space="preserve"> руб</w:t>
      </w:r>
      <w:r w:rsidR="00E35EA1">
        <w:t>.11коп</w:t>
      </w:r>
      <w:r>
        <w:t xml:space="preserve">. </w:t>
      </w:r>
    </w:p>
    <w:p w:rsidR="007A5E0D" w:rsidRDefault="007A5E0D" w:rsidP="007A5E0D">
      <w:pPr>
        <w:ind w:firstLine="709"/>
        <w:jc w:val="both"/>
      </w:pPr>
      <w:r>
        <w:t xml:space="preserve">4. Соглашение  от 15.06.12г. с ЖСК «Сибиряк» </w:t>
      </w:r>
      <w:r w:rsidR="00E041B7">
        <w:t xml:space="preserve">и Дополнительное соглашение от 28.11.12г. </w:t>
      </w:r>
      <w:r>
        <w:t>сумма расходов по ведомственной целевой программе составила 1</w:t>
      </w:r>
      <w:r w:rsidR="00E041B7">
        <w:t>70</w:t>
      </w:r>
      <w:r>
        <w:t> </w:t>
      </w:r>
      <w:r w:rsidR="00E041B7">
        <w:t>951</w:t>
      </w:r>
      <w:r>
        <w:t xml:space="preserve"> руб</w:t>
      </w:r>
      <w:r w:rsidR="00E041B7">
        <w:t>.</w:t>
      </w:r>
      <w:r>
        <w:t xml:space="preserve"> в том числе: </w:t>
      </w:r>
    </w:p>
    <w:p w:rsidR="007A5E0D" w:rsidRDefault="007A5E0D" w:rsidP="007A5E0D">
      <w:pPr>
        <w:jc w:val="both"/>
      </w:pPr>
      <w:r>
        <w:t xml:space="preserve">средства местного бюджета </w:t>
      </w:r>
      <w:r w:rsidR="00E041B7">
        <w:t>51 265</w:t>
      </w:r>
      <w:r>
        <w:t xml:space="preserve"> руб</w:t>
      </w:r>
      <w:r w:rsidR="00E041B7">
        <w:t>.</w:t>
      </w:r>
      <w:r>
        <w:t>;</w:t>
      </w:r>
    </w:p>
    <w:p w:rsidR="007A5E0D" w:rsidRDefault="007A5E0D" w:rsidP="007A5E0D">
      <w:pPr>
        <w:jc w:val="both"/>
      </w:pPr>
      <w:r>
        <w:t xml:space="preserve">внебюджетные средства </w:t>
      </w:r>
      <w:r w:rsidR="00E041B7">
        <w:t>51 265</w:t>
      </w:r>
      <w:r>
        <w:t xml:space="preserve"> руб</w:t>
      </w:r>
      <w:r w:rsidR="00E041B7">
        <w:t>.</w:t>
      </w:r>
      <w:r>
        <w:t>;</w:t>
      </w:r>
    </w:p>
    <w:p w:rsidR="007A5E0D" w:rsidRPr="0014199A" w:rsidRDefault="007A5E0D" w:rsidP="007A5E0D">
      <w:pPr>
        <w:jc w:val="both"/>
      </w:pPr>
      <w:r>
        <w:t xml:space="preserve">средства областного бюджета </w:t>
      </w:r>
      <w:r w:rsidR="00E041B7">
        <w:t>68 421</w:t>
      </w:r>
      <w:r>
        <w:t xml:space="preserve"> руб</w:t>
      </w:r>
      <w:r w:rsidR="00E041B7">
        <w:t>.</w:t>
      </w:r>
      <w:r>
        <w:t xml:space="preserve"> </w:t>
      </w:r>
    </w:p>
    <w:p w:rsidR="007A5E0D" w:rsidRDefault="007A5E0D" w:rsidP="007A5E0D">
      <w:pPr>
        <w:ind w:firstLine="709"/>
        <w:jc w:val="both"/>
      </w:pPr>
      <w:r>
        <w:t>5. Соглашение  от 15.06.12г. с ЖСК «Дружба -2» сумма расходов по ведомственной целевой программе составила 81 117 руб</w:t>
      </w:r>
      <w:r w:rsidR="00E041B7">
        <w:t>.</w:t>
      </w:r>
      <w:r>
        <w:t xml:space="preserve"> в том числе: </w:t>
      </w:r>
    </w:p>
    <w:p w:rsidR="007A5E0D" w:rsidRDefault="007A5E0D" w:rsidP="007A5E0D">
      <w:pPr>
        <w:jc w:val="both"/>
      </w:pPr>
      <w:r>
        <w:t>средства местного бюджета 24 335 руб</w:t>
      </w:r>
      <w:r w:rsidR="00E041B7">
        <w:t>.</w:t>
      </w:r>
      <w:r>
        <w:t>;</w:t>
      </w:r>
    </w:p>
    <w:p w:rsidR="007A5E0D" w:rsidRDefault="007A5E0D" w:rsidP="007A5E0D">
      <w:pPr>
        <w:jc w:val="both"/>
      </w:pPr>
      <w:r>
        <w:t>внебюджетные средства 24 335 руб</w:t>
      </w:r>
      <w:r w:rsidR="00E041B7">
        <w:t>.</w:t>
      </w:r>
      <w:r>
        <w:t>;</w:t>
      </w:r>
    </w:p>
    <w:p w:rsidR="007A5E0D" w:rsidRPr="0014199A" w:rsidRDefault="007A5E0D" w:rsidP="007A5E0D">
      <w:pPr>
        <w:jc w:val="both"/>
      </w:pPr>
      <w:r>
        <w:t>средства областного бюджета 32 447 руб</w:t>
      </w:r>
      <w:r w:rsidR="00E041B7">
        <w:t>.</w:t>
      </w:r>
      <w:r>
        <w:t xml:space="preserve"> </w:t>
      </w:r>
    </w:p>
    <w:p w:rsidR="007A5E0D" w:rsidRDefault="007A5E0D" w:rsidP="007A5E0D">
      <w:pPr>
        <w:ind w:firstLine="709"/>
        <w:jc w:val="both"/>
      </w:pPr>
      <w:r>
        <w:t>6. Соглашение  от 15.06.12г. с ЖСК «Заводской» сумма расходов по ведомственной целевой программе составила 76 214 руб</w:t>
      </w:r>
      <w:r w:rsidR="00E041B7">
        <w:t>.</w:t>
      </w:r>
      <w:r>
        <w:t xml:space="preserve"> в том числе: </w:t>
      </w:r>
    </w:p>
    <w:p w:rsidR="007A5E0D" w:rsidRDefault="007A5E0D" w:rsidP="007A5E0D">
      <w:pPr>
        <w:jc w:val="both"/>
      </w:pPr>
      <w:r>
        <w:t>средства местного бюджета 22 864 руб</w:t>
      </w:r>
      <w:r w:rsidR="00E041B7">
        <w:t>.</w:t>
      </w:r>
      <w:r>
        <w:t>;</w:t>
      </w:r>
    </w:p>
    <w:p w:rsidR="007A5E0D" w:rsidRDefault="007A5E0D" w:rsidP="007A5E0D">
      <w:pPr>
        <w:jc w:val="both"/>
      </w:pPr>
      <w:r>
        <w:t xml:space="preserve">внебюджетные средства 22 </w:t>
      </w:r>
      <w:r w:rsidR="009D2223">
        <w:t>864</w:t>
      </w:r>
      <w:r>
        <w:t xml:space="preserve"> руб</w:t>
      </w:r>
      <w:r w:rsidR="00E041B7">
        <w:t>.</w:t>
      </w:r>
      <w:r>
        <w:t>;</w:t>
      </w:r>
    </w:p>
    <w:p w:rsidR="007A5E0D" w:rsidRPr="0014199A" w:rsidRDefault="007A5E0D" w:rsidP="007A5E0D">
      <w:pPr>
        <w:jc w:val="both"/>
      </w:pPr>
      <w:r>
        <w:t>средства областного бюджета 3</w:t>
      </w:r>
      <w:r w:rsidR="009D2223">
        <w:t>0 486</w:t>
      </w:r>
      <w:r>
        <w:t xml:space="preserve"> руб. </w:t>
      </w:r>
    </w:p>
    <w:p w:rsidR="009D2223" w:rsidRDefault="00BA5B46" w:rsidP="007A5E0D">
      <w:pPr>
        <w:jc w:val="both"/>
      </w:pPr>
      <w:r>
        <w:t xml:space="preserve">       </w:t>
      </w:r>
      <w:r w:rsidR="009D2223">
        <w:t xml:space="preserve">Общая сумма заключенных соглашений о расходовании средств Министерства модернизации и развития жилищно-коммунального хозяйства по реализации ведомственной целевой программы «Государственная поддержка муниципальных образований Новосибирской области по энергосбережению и энергетической эффективности в жилищно-коммунальном хозяйстве на 2011-2013 годы» </w:t>
      </w:r>
      <w:r>
        <w:t>соответствует   Соглашению № 16-ПУ/2012 от 14.06.12г. и Дополнительному соглашению №2д-ПУ/2012 от 14.11.12г. заключенн</w:t>
      </w:r>
      <w:r w:rsidR="00E41CFD">
        <w:t>ым</w:t>
      </w:r>
      <w:r>
        <w:t xml:space="preserve"> Министерством строительства и жилищно-коммунального хозяйства Новосибирской области и Администраци</w:t>
      </w:r>
      <w:r w:rsidR="00E41CFD">
        <w:t>ей</w:t>
      </w:r>
      <w:r>
        <w:t xml:space="preserve"> города Куйбышева и </w:t>
      </w:r>
      <w:r w:rsidR="009D2223">
        <w:t>составила:</w:t>
      </w:r>
    </w:p>
    <w:p w:rsidR="009D2223" w:rsidRDefault="009D2223" w:rsidP="009D2223">
      <w:pPr>
        <w:jc w:val="both"/>
      </w:pPr>
      <w:r>
        <w:lastRenderedPageBreak/>
        <w:t xml:space="preserve">средства местного бюджета 1 359 </w:t>
      </w:r>
      <w:r w:rsidR="00BA5B46">
        <w:t>700</w:t>
      </w:r>
      <w:r>
        <w:t xml:space="preserve"> руб</w:t>
      </w:r>
      <w:r w:rsidR="00E041B7">
        <w:t>.</w:t>
      </w:r>
      <w:r>
        <w:t>;</w:t>
      </w:r>
    </w:p>
    <w:p w:rsidR="009D2223" w:rsidRDefault="009D2223" w:rsidP="009D2223">
      <w:pPr>
        <w:jc w:val="both"/>
      </w:pPr>
      <w:r>
        <w:t xml:space="preserve">внебюджетные средства </w:t>
      </w:r>
      <w:r w:rsidR="00BA5B46">
        <w:t xml:space="preserve">1 359 700 </w:t>
      </w:r>
      <w:r>
        <w:t>руб</w:t>
      </w:r>
      <w:r w:rsidR="00E041B7">
        <w:t>.</w:t>
      </w:r>
      <w:r>
        <w:t>;</w:t>
      </w:r>
    </w:p>
    <w:p w:rsidR="009D2223" w:rsidRPr="0014199A" w:rsidRDefault="009D2223" w:rsidP="009D2223">
      <w:pPr>
        <w:jc w:val="both"/>
      </w:pPr>
      <w:r>
        <w:t xml:space="preserve">средства областного бюджета </w:t>
      </w:r>
      <w:r w:rsidR="00BA5B46">
        <w:t>1 813 00</w:t>
      </w:r>
      <w:r>
        <w:t xml:space="preserve"> руб</w:t>
      </w:r>
      <w:r w:rsidR="00E041B7">
        <w:t>.</w:t>
      </w:r>
      <w:r>
        <w:t xml:space="preserve"> </w:t>
      </w:r>
    </w:p>
    <w:p w:rsidR="007A5E0D" w:rsidRDefault="00BA5B46" w:rsidP="007A5E0D">
      <w:pPr>
        <w:jc w:val="both"/>
      </w:pPr>
      <w:r>
        <w:tab/>
        <w:t>Предметом Соглашений о расходовании средств  по реализации ведомственной целевой программы являлось согласно п.1.2.</w:t>
      </w:r>
      <w:r w:rsidR="007D4C41">
        <w:t xml:space="preserve">, предоставление Администрацией города, выше перечисленным «заказчикам», субсидии на выполнение программных мероприятий по установке коллективных (общедомовых) приборов учета потребления топливно-энергетических ресурсов в многоквартирных домах, указанных </w:t>
      </w:r>
      <w:r w:rsidR="00E41CFD">
        <w:t>согласно</w:t>
      </w:r>
      <w:r w:rsidR="007D4C41">
        <w:t xml:space="preserve"> приложени</w:t>
      </w:r>
      <w:r w:rsidR="0076696B">
        <w:t>ю</w:t>
      </w:r>
      <w:r w:rsidR="007D4C41">
        <w:t xml:space="preserve"> к </w:t>
      </w:r>
      <w:r w:rsidR="0047319F">
        <w:t xml:space="preserve">заключенным </w:t>
      </w:r>
      <w:r w:rsidR="007D4C41">
        <w:t>Соглашениям.</w:t>
      </w:r>
    </w:p>
    <w:p w:rsidR="00AE6774" w:rsidRDefault="00000C70" w:rsidP="00C87020">
      <w:pPr>
        <w:jc w:val="both"/>
      </w:pPr>
      <w:r>
        <w:tab/>
        <w:t xml:space="preserve">          </w:t>
      </w:r>
      <w:r w:rsidR="00A73EAF">
        <w:t>Расчеты с «Заказчиками» по выполненным работам  Администрация города производила в соответствии с условиями заключенных Соглашений</w:t>
      </w:r>
      <w:r w:rsidR="002645B9">
        <w:t xml:space="preserve"> (прил.№3)</w:t>
      </w:r>
      <w:r w:rsidR="00A73EAF">
        <w:t>.</w:t>
      </w:r>
      <w:r w:rsidR="00C87020">
        <w:t xml:space="preserve"> </w:t>
      </w:r>
    </w:p>
    <w:p w:rsidR="00C87020" w:rsidRDefault="00C87020" w:rsidP="00AE6774">
      <w:pPr>
        <w:ind w:firstLine="708"/>
        <w:jc w:val="both"/>
      </w:pPr>
      <w:r>
        <w:t xml:space="preserve">Стоимость работ по  объектам установки общедомовых счетчиков учета тепловой энергии, электроэнергии, холодной воды определены на основании рабочей документации, дефектных ведомостей, сметных расчетов строительства. </w:t>
      </w:r>
    </w:p>
    <w:p w:rsidR="007A2C6E" w:rsidRDefault="00604F13" w:rsidP="007A2C6E">
      <w:pPr>
        <w:ind w:firstLine="708"/>
        <w:jc w:val="both"/>
      </w:pPr>
      <w:r>
        <w:t>Выполненные работы по  объектам установки общедомовых счетчиков, подтверждены справками о стоимости выполненных работ и затрат  формы №</w:t>
      </w:r>
      <w:r w:rsidR="00EE3FD3">
        <w:t>КС-3, актами о приемке выполненных работ формы №КС-2 и актами ввода приборов учета в эксплуатацию.</w:t>
      </w:r>
    </w:p>
    <w:p w:rsidR="00407D21" w:rsidRDefault="00000C70" w:rsidP="007A2C6E">
      <w:pPr>
        <w:ind w:firstLine="708"/>
        <w:jc w:val="both"/>
      </w:pPr>
      <w:r>
        <w:t xml:space="preserve"> </w:t>
      </w:r>
      <w:r w:rsidR="0019641F">
        <w:t xml:space="preserve">При выборочной проверке  отчета </w:t>
      </w:r>
      <w:r w:rsidR="00D02DF4">
        <w:t>Администрации города,</w:t>
      </w:r>
      <w:r w:rsidR="00D02DF4" w:rsidRPr="00D02DF4">
        <w:t xml:space="preserve"> </w:t>
      </w:r>
      <w:r w:rsidR="00D02DF4">
        <w:t xml:space="preserve">по состоянию на 29.12.2012г., </w:t>
      </w:r>
      <w:r w:rsidR="0019641F">
        <w:t>по выполнению ведомственной целевой программы «Государственная поддержка муниципальных образований Новосибирской области по энергосбережению и энергетической эффективности в жилищно-коммунальном хозяйстве на 2011-2013 годы»</w:t>
      </w:r>
      <w:r w:rsidR="005C6238">
        <w:t>,</w:t>
      </w:r>
      <w:r w:rsidR="0019641F">
        <w:t xml:space="preserve"> на соответствие достоверности </w:t>
      </w:r>
      <w:r w:rsidR="00D02DF4">
        <w:t xml:space="preserve">отраженной в отчете информации об установке коллективных (общедомовых) приборов учета потребления </w:t>
      </w:r>
      <w:r w:rsidR="002D0E60">
        <w:t>по  объектам установки</w:t>
      </w:r>
      <w:r w:rsidR="007A2C6E">
        <w:t xml:space="preserve"> и  источникам финансирования</w:t>
      </w:r>
      <w:r w:rsidR="0019641F">
        <w:t>,  нарушений не установлено.</w:t>
      </w:r>
    </w:p>
    <w:p w:rsidR="00EC750E" w:rsidRPr="00841B92" w:rsidRDefault="007A2C6E" w:rsidP="00060766">
      <w:pPr>
        <w:jc w:val="both"/>
      </w:pPr>
      <w:r>
        <w:tab/>
        <w:t>Также проверкой установлено, что по заключенным Соглашениям от 15.06. 2012г. Администрацией города с «заказчиками»,  в разделе 2 «Размер и сроки предоставления субсидии» пунктом 2.2. предусмотрено, что оплата производится в безналичной форме, путем перечисления денежных средств на отдельный</w:t>
      </w:r>
      <w:r w:rsidR="00EC750E">
        <w:t xml:space="preserve"> расчетный счет «заказчика» при условии поступления денежных средств из областного бюджета по ведомственной целевой программе. Фактически информация об открытых отдельно счетах «заказчиков» в Администрации города отсутствует. По полученным пояснениям представителя  ООО «Управляющая организация жилищно-коммунального хозяйства»</w:t>
      </w:r>
      <w:r w:rsidR="00EC750E" w:rsidRPr="00841B92">
        <w:t xml:space="preserve"> </w:t>
      </w:r>
      <w:r w:rsidR="00EC750E">
        <w:t xml:space="preserve"> Наумова С.И.</w:t>
      </w:r>
      <w:r w:rsidR="00060766">
        <w:t xml:space="preserve"> и председателя </w:t>
      </w:r>
      <w:r w:rsidR="00EC750E" w:rsidRPr="00841B92">
        <w:t>ЖСК «Сибиряк»</w:t>
      </w:r>
      <w:r w:rsidR="00060766">
        <w:t xml:space="preserve"> Рыбниковой Л.В. </w:t>
      </w:r>
      <w:r w:rsidR="004A5EED">
        <w:t xml:space="preserve">следует, что </w:t>
      </w:r>
      <w:r w:rsidR="00060766">
        <w:t xml:space="preserve">отдельные расчетные счета по данной программе </w:t>
      </w:r>
      <w:r w:rsidR="004A5EED">
        <w:t xml:space="preserve">«заказчиками» </w:t>
      </w:r>
      <w:r w:rsidR="00060766">
        <w:t>не открывались. Что является нарушением пункта 2.2. заключенных Соглашений от 15.06. 2012г.</w:t>
      </w:r>
    </w:p>
    <w:p w:rsidR="00407D21" w:rsidRPr="0014199A" w:rsidRDefault="00407D21" w:rsidP="00E9221D">
      <w:pPr>
        <w:jc w:val="both"/>
      </w:pPr>
    </w:p>
    <w:p w:rsidR="001D62CD" w:rsidRDefault="001D62CD" w:rsidP="002727DC">
      <w:pPr>
        <w:ind w:left="142" w:firstLine="567"/>
        <w:jc w:val="both"/>
      </w:pPr>
      <w:r>
        <w:t>Заключение:</w:t>
      </w:r>
    </w:p>
    <w:p w:rsidR="00060766" w:rsidRDefault="00060766" w:rsidP="00641238">
      <w:pPr>
        <w:pStyle w:val="a5"/>
        <w:numPr>
          <w:ilvl w:val="0"/>
          <w:numId w:val="6"/>
        </w:numPr>
        <w:jc w:val="both"/>
      </w:pPr>
      <w:r>
        <w:t>По результатам проверки законности и результативности использования средств местного бюджета, направленных на муниципальную программу «Энергосбережение и повышение энергетической эффективности на территории города Куйбышева Куйбышевского района Новосибирской области на 2011-2013 годы» за 2012 год нарушений не установлено.</w:t>
      </w:r>
    </w:p>
    <w:p w:rsidR="00641238" w:rsidRDefault="00641238" w:rsidP="00641238">
      <w:pPr>
        <w:pStyle w:val="a5"/>
        <w:numPr>
          <w:ilvl w:val="0"/>
          <w:numId w:val="6"/>
        </w:numPr>
        <w:jc w:val="both"/>
      </w:pPr>
      <w:r>
        <w:t>В части заключенных Соглашений от 15.06. 2012г. с «заказчиками» о расходовании средств Министерства модернизации и развития жилищно-коммунального хозяйства по реализации ведомственной целевой программы «Государственная поддержка муниципальных образований Новосибирской области по энергосбережению и энергетической эффективности в жилищно-коммунальном хозяйстве на 2011-2013 годы» - не исполнение «заказчиками» условий договора 2.2. по открытию отдельных расчетных счетов.</w:t>
      </w:r>
    </w:p>
    <w:p w:rsidR="002B56D8" w:rsidRPr="00841B92" w:rsidRDefault="002B56D8" w:rsidP="002B56D8">
      <w:pPr>
        <w:pStyle w:val="a5"/>
        <w:ind w:left="1069"/>
        <w:jc w:val="both"/>
      </w:pPr>
    </w:p>
    <w:p w:rsidR="00E25584" w:rsidRDefault="002B56D8" w:rsidP="002B56D8">
      <w:pPr>
        <w:ind w:left="142" w:firstLine="567"/>
        <w:jc w:val="both"/>
      </w:pPr>
      <w:r>
        <w:t>Председатель Ревизионной комиссии                     Сафронова Т.И.</w:t>
      </w:r>
    </w:p>
    <w:sectPr w:rsidR="00E25584" w:rsidSect="00CF799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DA5" w:rsidRDefault="00887DA5" w:rsidP="009B6804">
      <w:r>
        <w:separator/>
      </w:r>
    </w:p>
  </w:endnote>
  <w:endnote w:type="continuationSeparator" w:id="0">
    <w:p w:rsidR="00887DA5" w:rsidRDefault="00887DA5" w:rsidP="009B6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19301"/>
      <w:docPartObj>
        <w:docPartGallery w:val="Page Numbers (Bottom of Page)"/>
        <w:docPartUnique/>
      </w:docPartObj>
    </w:sdtPr>
    <w:sdtContent>
      <w:p w:rsidR="00060766" w:rsidRDefault="000F03AC">
        <w:pPr>
          <w:pStyle w:val="a9"/>
          <w:jc w:val="right"/>
        </w:pPr>
      </w:p>
    </w:sdtContent>
  </w:sdt>
  <w:p w:rsidR="00060766" w:rsidRDefault="0006076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DA5" w:rsidRDefault="00887DA5" w:rsidP="009B6804">
      <w:r>
        <w:separator/>
      </w:r>
    </w:p>
  </w:footnote>
  <w:footnote w:type="continuationSeparator" w:id="0">
    <w:p w:rsidR="00887DA5" w:rsidRDefault="00887DA5" w:rsidP="009B68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327A"/>
    <w:multiLevelType w:val="hybridMultilevel"/>
    <w:tmpl w:val="B01CAB38"/>
    <w:lvl w:ilvl="0" w:tplc="1DAA54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66448C"/>
    <w:multiLevelType w:val="hybridMultilevel"/>
    <w:tmpl w:val="84ECB226"/>
    <w:lvl w:ilvl="0" w:tplc="D5DE25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E832622"/>
    <w:multiLevelType w:val="hybridMultilevel"/>
    <w:tmpl w:val="4EF20CA0"/>
    <w:lvl w:ilvl="0" w:tplc="80ACC9DA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97070B1"/>
    <w:multiLevelType w:val="hybridMultilevel"/>
    <w:tmpl w:val="FCA02DF8"/>
    <w:lvl w:ilvl="0" w:tplc="46602F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5B0DC4"/>
    <w:multiLevelType w:val="hybridMultilevel"/>
    <w:tmpl w:val="7FAC6E36"/>
    <w:lvl w:ilvl="0" w:tplc="272AFE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A101502"/>
    <w:multiLevelType w:val="hybridMultilevel"/>
    <w:tmpl w:val="ADAE62FE"/>
    <w:lvl w:ilvl="0" w:tplc="6B4848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7BCE"/>
    <w:rsid w:val="00000C70"/>
    <w:rsid w:val="00017E51"/>
    <w:rsid w:val="000410DE"/>
    <w:rsid w:val="000464FB"/>
    <w:rsid w:val="0005083A"/>
    <w:rsid w:val="00055BC8"/>
    <w:rsid w:val="00060766"/>
    <w:rsid w:val="00062D4F"/>
    <w:rsid w:val="00065BFE"/>
    <w:rsid w:val="000B2398"/>
    <w:rsid w:val="000B7AF1"/>
    <w:rsid w:val="000D3A36"/>
    <w:rsid w:val="000D7E89"/>
    <w:rsid w:val="000E6D11"/>
    <w:rsid w:val="000F03AC"/>
    <w:rsid w:val="000F686B"/>
    <w:rsid w:val="0010220D"/>
    <w:rsid w:val="00110EF3"/>
    <w:rsid w:val="00120A58"/>
    <w:rsid w:val="00124310"/>
    <w:rsid w:val="001353C4"/>
    <w:rsid w:val="001376E6"/>
    <w:rsid w:val="0014199A"/>
    <w:rsid w:val="00144436"/>
    <w:rsid w:val="00153920"/>
    <w:rsid w:val="001678D5"/>
    <w:rsid w:val="00172454"/>
    <w:rsid w:val="00180724"/>
    <w:rsid w:val="00182A7D"/>
    <w:rsid w:val="001948AC"/>
    <w:rsid w:val="0019641F"/>
    <w:rsid w:val="001C7AB8"/>
    <w:rsid w:val="001D017C"/>
    <w:rsid w:val="001D12B7"/>
    <w:rsid w:val="001D62CD"/>
    <w:rsid w:val="001E0111"/>
    <w:rsid w:val="001E33D3"/>
    <w:rsid w:val="001F71F5"/>
    <w:rsid w:val="00202BFF"/>
    <w:rsid w:val="00206053"/>
    <w:rsid w:val="002645B9"/>
    <w:rsid w:val="002727DC"/>
    <w:rsid w:val="0027742A"/>
    <w:rsid w:val="00285CCB"/>
    <w:rsid w:val="002965EC"/>
    <w:rsid w:val="002B56D8"/>
    <w:rsid w:val="002C1308"/>
    <w:rsid w:val="002C7DAB"/>
    <w:rsid w:val="002D0E60"/>
    <w:rsid w:val="002D0FC3"/>
    <w:rsid w:val="002E4AFA"/>
    <w:rsid w:val="00310D1C"/>
    <w:rsid w:val="00335591"/>
    <w:rsid w:val="0033675F"/>
    <w:rsid w:val="00356079"/>
    <w:rsid w:val="003626CB"/>
    <w:rsid w:val="00374625"/>
    <w:rsid w:val="003777D0"/>
    <w:rsid w:val="00381E8B"/>
    <w:rsid w:val="003854B2"/>
    <w:rsid w:val="00386558"/>
    <w:rsid w:val="003A54E5"/>
    <w:rsid w:val="003C69C9"/>
    <w:rsid w:val="003D1541"/>
    <w:rsid w:val="003E1299"/>
    <w:rsid w:val="003F59E3"/>
    <w:rsid w:val="00407D21"/>
    <w:rsid w:val="00423420"/>
    <w:rsid w:val="00441349"/>
    <w:rsid w:val="00452F4A"/>
    <w:rsid w:val="0047319F"/>
    <w:rsid w:val="004861C1"/>
    <w:rsid w:val="00494B5B"/>
    <w:rsid w:val="004A3553"/>
    <w:rsid w:val="004A5EED"/>
    <w:rsid w:val="004E7096"/>
    <w:rsid w:val="00513535"/>
    <w:rsid w:val="005159F8"/>
    <w:rsid w:val="00516574"/>
    <w:rsid w:val="0053384F"/>
    <w:rsid w:val="0053769F"/>
    <w:rsid w:val="005402D5"/>
    <w:rsid w:val="00555390"/>
    <w:rsid w:val="0058460F"/>
    <w:rsid w:val="005907C2"/>
    <w:rsid w:val="00595FD6"/>
    <w:rsid w:val="005A0169"/>
    <w:rsid w:val="005A2398"/>
    <w:rsid w:val="005A43E7"/>
    <w:rsid w:val="005A5480"/>
    <w:rsid w:val="005C131D"/>
    <w:rsid w:val="005C6238"/>
    <w:rsid w:val="005F630C"/>
    <w:rsid w:val="006049E2"/>
    <w:rsid w:val="00604F13"/>
    <w:rsid w:val="006106E2"/>
    <w:rsid w:val="006130A8"/>
    <w:rsid w:val="00614AC4"/>
    <w:rsid w:val="00635AF5"/>
    <w:rsid w:val="00641238"/>
    <w:rsid w:val="00645D27"/>
    <w:rsid w:val="00646EC8"/>
    <w:rsid w:val="006614D4"/>
    <w:rsid w:val="00685815"/>
    <w:rsid w:val="007019E6"/>
    <w:rsid w:val="00702072"/>
    <w:rsid w:val="00703E79"/>
    <w:rsid w:val="00751AEA"/>
    <w:rsid w:val="00752B5C"/>
    <w:rsid w:val="0076696B"/>
    <w:rsid w:val="00774889"/>
    <w:rsid w:val="00775A59"/>
    <w:rsid w:val="00777F2E"/>
    <w:rsid w:val="0078476C"/>
    <w:rsid w:val="007A2C6E"/>
    <w:rsid w:val="007A5E0D"/>
    <w:rsid w:val="007C7F2A"/>
    <w:rsid w:val="007D4C41"/>
    <w:rsid w:val="007D501A"/>
    <w:rsid w:val="007D55AD"/>
    <w:rsid w:val="007D7C78"/>
    <w:rsid w:val="007E4378"/>
    <w:rsid w:val="007F5051"/>
    <w:rsid w:val="00803596"/>
    <w:rsid w:val="008108C2"/>
    <w:rsid w:val="00810A96"/>
    <w:rsid w:val="00814EDE"/>
    <w:rsid w:val="00822EE8"/>
    <w:rsid w:val="00830422"/>
    <w:rsid w:val="00841B92"/>
    <w:rsid w:val="00842FF3"/>
    <w:rsid w:val="008546C6"/>
    <w:rsid w:val="00863D2B"/>
    <w:rsid w:val="00865D23"/>
    <w:rsid w:val="00876628"/>
    <w:rsid w:val="00877A13"/>
    <w:rsid w:val="008807A1"/>
    <w:rsid w:val="00880CA5"/>
    <w:rsid w:val="00887DA5"/>
    <w:rsid w:val="008A40F1"/>
    <w:rsid w:val="008D0E36"/>
    <w:rsid w:val="008E13D8"/>
    <w:rsid w:val="008F271B"/>
    <w:rsid w:val="0090023C"/>
    <w:rsid w:val="00902558"/>
    <w:rsid w:val="009108E4"/>
    <w:rsid w:val="00912240"/>
    <w:rsid w:val="00912352"/>
    <w:rsid w:val="00917838"/>
    <w:rsid w:val="00931DDE"/>
    <w:rsid w:val="00954FF7"/>
    <w:rsid w:val="00985CC9"/>
    <w:rsid w:val="009B3147"/>
    <w:rsid w:val="009B3226"/>
    <w:rsid w:val="009B6804"/>
    <w:rsid w:val="009B7931"/>
    <w:rsid w:val="009C5A77"/>
    <w:rsid w:val="009D2223"/>
    <w:rsid w:val="009D565A"/>
    <w:rsid w:val="009E4945"/>
    <w:rsid w:val="009E702C"/>
    <w:rsid w:val="009F366B"/>
    <w:rsid w:val="00A04775"/>
    <w:rsid w:val="00A10B74"/>
    <w:rsid w:val="00A1712F"/>
    <w:rsid w:val="00A245B6"/>
    <w:rsid w:val="00A27914"/>
    <w:rsid w:val="00A561B6"/>
    <w:rsid w:val="00A60D2D"/>
    <w:rsid w:val="00A73EAF"/>
    <w:rsid w:val="00A76015"/>
    <w:rsid w:val="00A87FDC"/>
    <w:rsid w:val="00AA1451"/>
    <w:rsid w:val="00AE1191"/>
    <w:rsid w:val="00AE6774"/>
    <w:rsid w:val="00B02C4C"/>
    <w:rsid w:val="00B41E69"/>
    <w:rsid w:val="00B60183"/>
    <w:rsid w:val="00B63B6D"/>
    <w:rsid w:val="00B641F4"/>
    <w:rsid w:val="00B66B29"/>
    <w:rsid w:val="00B66F6E"/>
    <w:rsid w:val="00B908A3"/>
    <w:rsid w:val="00BA129D"/>
    <w:rsid w:val="00BA3ACA"/>
    <w:rsid w:val="00BA5B46"/>
    <w:rsid w:val="00BA5FBC"/>
    <w:rsid w:val="00BB6A4F"/>
    <w:rsid w:val="00BC2CB2"/>
    <w:rsid w:val="00BE1AF1"/>
    <w:rsid w:val="00BF2862"/>
    <w:rsid w:val="00BF3D21"/>
    <w:rsid w:val="00BF6751"/>
    <w:rsid w:val="00BF6FC8"/>
    <w:rsid w:val="00C11CBB"/>
    <w:rsid w:val="00C168DF"/>
    <w:rsid w:val="00C22FA0"/>
    <w:rsid w:val="00C54891"/>
    <w:rsid w:val="00C833AF"/>
    <w:rsid w:val="00C87020"/>
    <w:rsid w:val="00C96C0F"/>
    <w:rsid w:val="00CC15DB"/>
    <w:rsid w:val="00CC5641"/>
    <w:rsid w:val="00CD155C"/>
    <w:rsid w:val="00CF7990"/>
    <w:rsid w:val="00D02DF4"/>
    <w:rsid w:val="00D14E07"/>
    <w:rsid w:val="00D200D2"/>
    <w:rsid w:val="00D331AF"/>
    <w:rsid w:val="00D5733D"/>
    <w:rsid w:val="00D61CE5"/>
    <w:rsid w:val="00D720C0"/>
    <w:rsid w:val="00D823D4"/>
    <w:rsid w:val="00DB69CF"/>
    <w:rsid w:val="00DF40E1"/>
    <w:rsid w:val="00DF714F"/>
    <w:rsid w:val="00E041B7"/>
    <w:rsid w:val="00E05697"/>
    <w:rsid w:val="00E25584"/>
    <w:rsid w:val="00E35EA1"/>
    <w:rsid w:val="00E41CFD"/>
    <w:rsid w:val="00E5212D"/>
    <w:rsid w:val="00E9221D"/>
    <w:rsid w:val="00E96D40"/>
    <w:rsid w:val="00EA28B4"/>
    <w:rsid w:val="00EA5AB5"/>
    <w:rsid w:val="00EB0724"/>
    <w:rsid w:val="00EC2C22"/>
    <w:rsid w:val="00EC750E"/>
    <w:rsid w:val="00ED2F40"/>
    <w:rsid w:val="00ED6458"/>
    <w:rsid w:val="00EE2176"/>
    <w:rsid w:val="00EE3FD3"/>
    <w:rsid w:val="00F07BCE"/>
    <w:rsid w:val="00F17965"/>
    <w:rsid w:val="00F3739D"/>
    <w:rsid w:val="00F40C25"/>
    <w:rsid w:val="00F540DA"/>
    <w:rsid w:val="00F752FC"/>
    <w:rsid w:val="00FA03AA"/>
    <w:rsid w:val="00FB53F0"/>
    <w:rsid w:val="00FC5DCA"/>
    <w:rsid w:val="00FE41C0"/>
    <w:rsid w:val="00FE4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7B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7BC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80CA5"/>
    <w:pPr>
      <w:ind w:left="720"/>
      <w:contextualSpacing/>
    </w:pPr>
  </w:style>
  <w:style w:type="table" w:styleId="a6">
    <w:name w:val="Table Grid"/>
    <w:basedOn w:val="a1"/>
    <w:uiPriority w:val="59"/>
    <w:rsid w:val="00954F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255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B680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B6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B68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B6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rsid w:val="00876628"/>
    <w:pPr>
      <w:autoSpaceDE w:val="0"/>
      <w:autoSpaceDN w:val="0"/>
      <w:jc w:val="both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99"/>
    <w:rsid w:val="0087662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6582</TotalTime>
  <Pages>3</Pages>
  <Words>1375</Words>
  <Characters>7839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</dc:creator>
  <cp:keywords/>
  <dc:description/>
  <cp:lastModifiedBy>sti</cp:lastModifiedBy>
  <cp:revision>36</cp:revision>
  <cp:lastPrinted>2014-01-16T03:14:00Z</cp:lastPrinted>
  <dcterms:created xsi:type="dcterms:W3CDTF">2013-11-06T07:23:00Z</dcterms:created>
  <dcterms:modified xsi:type="dcterms:W3CDTF">2014-01-16T08:13:00Z</dcterms:modified>
</cp:coreProperties>
</file>