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5C" w:rsidRDefault="00771C7E" w:rsidP="00C5515C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C" w:rsidRDefault="00C5515C" w:rsidP="00C5515C">
      <w:pPr>
        <w:pStyle w:val="a3"/>
        <w:jc w:val="center"/>
        <w:rPr>
          <w:b/>
        </w:rPr>
      </w:pPr>
    </w:p>
    <w:p w:rsidR="00C5515C" w:rsidRDefault="00C5515C" w:rsidP="00C5515C">
      <w:pPr>
        <w:pStyle w:val="a3"/>
        <w:jc w:val="center"/>
        <w:rPr>
          <w:b/>
        </w:rPr>
      </w:pPr>
      <w:r>
        <w:rPr>
          <w:b/>
        </w:rPr>
        <w:t>АДМИНИСТРАЦИЯ  ГОРОДА КУЙБЫШЕВА</w:t>
      </w:r>
    </w:p>
    <w:p w:rsidR="00C5515C" w:rsidRDefault="00C5515C" w:rsidP="00C5515C">
      <w:pPr>
        <w:pStyle w:val="a3"/>
        <w:jc w:val="center"/>
        <w:rPr>
          <w:b/>
        </w:rPr>
      </w:pPr>
      <w:r>
        <w:rPr>
          <w:b/>
        </w:rPr>
        <w:t xml:space="preserve"> КУЙБЫШЕВСКОГО РАЙОНА НОВОСИБИРСКОЙ ОБЛАСТИ</w:t>
      </w:r>
    </w:p>
    <w:p w:rsidR="00C5515C" w:rsidRDefault="00C5515C" w:rsidP="00C5515C">
      <w:pPr>
        <w:widowControl/>
        <w:autoSpaceDE w:val="0"/>
        <w:autoSpaceDN w:val="0"/>
        <w:snapToGrid/>
        <w:spacing w:line="240" w:lineRule="auto"/>
        <w:ind w:firstLine="0"/>
        <w:rPr>
          <w:b/>
          <w:sz w:val="36"/>
        </w:rPr>
      </w:pPr>
    </w:p>
    <w:p w:rsidR="00C5515C" w:rsidRPr="00771C7E" w:rsidRDefault="00C5515C" w:rsidP="00C5515C">
      <w:pPr>
        <w:pStyle w:val="1"/>
        <w:rPr>
          <w:sz w:val="32"/>
          <w:szCs w:val="32"/>
        </w:rPr>
      </w:pPr>
      <w:r w:rsidRPr="00771C7E">
        <w:rPr>
          <w:sz w:val="32"/>
          <w:szCs w:val="32"/>
        </w:rPr>
        <w:t>РАСПОРЯЖЕНИЕ</w:t>
      </w:r>
    </w:p>
    <w:p w:rsidR="00C5515C" w:rsidRDefault="00C5515C" w:rsidP="00C551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C5515C" w:rsidRDefault="00070BEF" w:rsidP="00C551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</w:rPr>
      </w:pPr>
      <w:r>
        <w:rPr>
          <w:sz w:val="28"/>
        </w:rPr>
        <w:t xml:space="preserve">  2</w:t>
      </w:r>
      <w:r w:rsidR="00822A13">
        <w:rPr>
          <w:sz w:val="28"/>
        </w:rPr>
        <w:t>5</w:t>
      </w:r>
      <w:r w:rsidR="00771C7E">
        <w:rPr>
          <w:sz w:val="28"/>
        </w:rPr>
        <w:t>.12.2018</w:t>
      </w:r>
      <w:r w:rsidR="00C5515C">
        <w:rPr>
          <w:sz w:val="28"/>
        </w:rPr>
        <w:t xml:space="preserve">  № </w:t>
      </w:r>
      <w:r w:rsidR="00822A13">
        <w:rPr>
          <w:sz w:val="28"/>
        </w:rPr>
        <w:t>446</w:t>
      </w:r>
      <w:r w:rsidR="00C5515C">
        <w:rPr>
          <w:sz w:val="28"/>
        </w:rPr>
        <w:t>-р</w:t>
      </w:r>
    </w:p>
    <w:p w:rsidR="00C5515C" w:rsidRDefault="00C5515C" w:rsidP="00C5515C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tbl>
      <w:tblPr>
        <w:tblW w:w="0" w:type="auto"/>
        <w:tblInd w:w="1142" w:type="dxa"/>
        <w:tblLayout w:type="fixed"/>
        <w:tblLook w:val="01E0"/>
      </w:tblPr>
      <w:tblGrid>
        <w:gridCol w:w="8353"/>
      </w:tblGrid>
      <w:tr w:rsidR="00C5515C" w:rsidTr="00771C7E">
        <w:trPr>
          <w:trHeight w:val="831"/>
        </w:trPr>
        <w:tc>
          <w:tcPr>
            <w:tcW w:w="8353" w:type="dxa"/>
          </w:tcPr>
          <w:p w:rsidR="00C5515C" w:rsidRDefault="00C5515C" w:rsidP="00771C7E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>плана работы администрации города Куйбышева Куйбышевского района Новосибирской области</w:t>
            </w:r>
            <w:proofErr w:type="gramEnd"/>
            <w:r>
              <w:rPr>
                <w:sz w:val="28"/>
              </w:rPr>
              <w:t xml:space="preserve"> </w:t>
            </w:r>
          </w:p>
          <w:p w:rsidR="00C5515C" w:rsidRDefault="00C5515C" w:rsidP="00070BEF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lang w:val="en-US"/>
              </w:rPr>
              <w:t>I</w:t>
            </w:r>
            <w:r w:rsidRPr="007A68B4">
              <w:rPr>
                <w:sz w:val="28"/>
              </w:rPr>
              <w:t xml:space="preserve"> </w:t>
            </w:r>
            <w:r>
              <w:rPr>
                <w:sz w:val="28"/>
              </w:rPr>
              <w:t>полугодие 201</w:t>
            </w:r>
            <w:r w:rsidR="00771C7E">
              <w:rPr>
                <w:sz w:val="28"/>
              </w:rPr>
              <w:t>9</w:t>
            </w:r>
            <w:r>
              <w:rPr>
                <w:sz w:val="28"/>
              </w:rPr>
              <w:t xml:space="preserve"> года</w:t>
            </w:r>
          </w:p>
          <w:p w:rsidR="00E5670D" w:rsidRPr="007A68B4" w:rsidRDefault="00E5670D" w:rsidP="00E5670D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C5515C" w:rsidRDefault="00C5515C" w:rsidP="00C5515C"/>
    <w:p w:rsidR="00C5515C" w:rsidRDefault="00C5515C" w:rsidP="00C5515C"/>
    <w:p w:rsidR="00C5515C" w:rsidRDefault="00C5515C" w:rsidP="00C5515C"/>
    <w:p w:rsidR="00C5515C" w:rsidRDefault="00C5515C" w:rsidP="00C5515C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координации работы структурных подразделений администрации</w:t>
      </w:r>
    </w:p>
    <w:p w:rsidR="00C5515C" w:rsidRDefault="00C5515C" w:rsidP="00C5515C">
      <w:pPr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города Куйбышева Куйбышевского района Новосибирской области:</w:t>
      </w:r>
    </w:p>
    <w:p w:rsidR="00C5515C" w:rsidRDefault="00C5515C" w:rsidP="00C5515C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план </w:t>
      </w:r>
      <w:proofErr w:type="gramStart"/>
      <w:r>
        <w:rPr>
          <w:sz w:val="28"/>
          <w:szCs w:val="28"/>
        </w:rPr>
        <w:t>работы администрации города Куйбышева</w:t>
      </w:r>
      <w:r w:rsidRPr="0025702C">
        <w:rPr>
          <w:sz w:val="28"/>
          <w:szCs w:val="28"/>
        </w:rPr>
        <w:t xml:space="preserve"> </w:t>
      </w:r>
      <w:r>
        <w:rPr>
          <w:sz w:val="28"/>
          <w:szCs w:val="28"/>
        </w:rPr>
        <w:t>Куйбышевского района Новосибирской области</w:t>
      </w:r>
      <w:proofErr w:type="gram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</w:t>
      </w:r>
      <w:r w:rsidRPr="0025702C">
        <w:rPr>
          <w:sz w:val="28"/>
          <w:szCs w:val="28"/>
        </w:rPr>
        <w:t xml:space="preserve"> </w:t>
      </w:r>
      <w:r w:rsidR="00070BEF">
        <w:rPr>
          <w:sz w:val="28"/>
          <w:szCs w:val="28"/>
        </w:rPr>
        <w:t>полуг</w:t>
      </w:r>
      <w:r w:rsidR="00E14C1C">
        <w:rPr>
          <w:sz w:val="28"/>
          <w:szCs w:val="28"/>
        </w:rPr>
        <w:t>одие 2019</w:t>
      </w:r>
      <w:r>
        <w:rPr>
          <w:sz w:val="28"/>
          <w:szCs w:val="28"/>
        </w:rPr>
        <w:t xml:space="preserve"> года.</w:t>
      </w:r>
    </w:p>
    <w:p w:rsidR="00C5515C" w:rsidRDefault="00C5515C" w:rsidP="00C5515C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Заместителям Главы администрации города Куйбышева, руководителям структурных подразделений администрации города Куйбышева обеспечить своевременную подготовку нормативных правовых </w:t>
      </w:r>
      <w:proofErr w:type="gramStart"/>
      <w:r>
        <w:rPr>
          <w:sz w:val="28"/>
          <w:szCs w:val="28"/>
        </w:rPr>
        <w:t>актов администрации города Куйбышева Куйбышевского района Новосибирской</w:t>
      </w:r>
      <w:proofErr w:type="gramEnd"/>
      <w:r>
        <w:rPr>
          <w:sz w:val="28"/>
          <w:szCs w:val="28"/>
        </w:rPr>
        <w:t xml:space="preserve"> области, рассмотрение вопросов на совещаниях у Главы города Куйбышева в соответствии с планом работы.</w:t>
      </w:r>
    </w:p>
    <w:p w:rsidR="00C5515C" w:rsidRDefault="00C5515C" w:rsidP="00C5515C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управляющего делами администрации города Куйбышева </w:t>
      </w:r>
      <w:proofErr w:type="spellStart"/>
      <w:r>
        <w:rPr>
          <w:sz w:val="28"/>
          <w:szCs w:val="28"/>
        </w:rPr>
        <w:t>Рукицкую</w:t>
      </w:r>
      <w:proofErr w:type="spellEnd"/>
      <w:r>
        <w:rPr>
          <w:sz w:val="28"/>
          <w:szCs w:val="28"/>
        </w:rPr>
        <w:t xml:space="preserve"> Т.А..</w:t>
      </w:r>
    </w:p>
    <w:p w:rsidR="00C5515C" w:rsidRDefault="00C5515C" w:rsidP="00C5515C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Глава города Куйбышева</w:t>
      </w:r>
    </w:p>
    <w:p w:rsidR="00C5515C" w:rsidRDefault="00C5515C" w:rsidP="00C5515C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5515C" w:rsidRDefault="00C5515C" w:rsidP="00C5515C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А.А. Андронов</w:t>
      </w:r>
    </w:p>
    <w:p w:rsidR="00C5515C" w:rsidRDefault="00C5515C" w:rsidP="00C5515C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771C7E" w:rsidRDefault="00771C7E" w:rsidP="00C5515C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771C7E" w:rsidRDefault="00771C7E" w:rsidP="00C5515C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0"/>
          <w:szCs w:val="20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0"/>
          <w:szCs w:val="20"/>
        </w:rPr>
      </w:pPr>
    </w:p>
    <w:p w:rsidR="00C5515C" w:rsidRDefault="00C5515C" w:rsidP="00C5515C">
      <w:pPr>
        <w:widowControl/>
        <w:spacing w:line="240" w:lineRule="auto"/>
        <w:ind w:left="-180" w:firstLine="0"/>
        <w:rPr>
          <w:sz w:val="20"/>
          <w:szCs w:val="20"/>
        </w:rPr>
      </w:pPr>
      <w:r>
        <w:rPr>
          <w:sz w:val="20"/>
          <w:szCs w:val="20"/>
        </w:rPr>
        <w:t>Филатова О.В.</w:t>
      </w:r>
    </w:p>
    <w:p w:rsidR="00182530" w:rsidRDefault="00330921" w:rsidP="0092551A">
      <w:pPr>
        <w:widowControl/>
        <w:spacing w:line="240" w:lineRule="auto"/>
        <w:ind w:left="-180" w:firstLine="0"/>
        <w:rPr>
          <w:b/>
          <w:bCs/>
          <w:sz w:val="28"/>
          <w:szCs w:val="28"/>
        </w:rPr>
        <w:sectPr w:rsidR="00182530" w:rsidSect="00583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50-703</w:t>
      </w:r>
    </w:p>
    <w:p w:rsidR="00182530" w:rsidRPr="00182530" w:rsidRDefault="00182530" w:rsidP="0092551A">
      <w:pPr>
        <w:widowControl/>
        <w:shd w:val="clear" w:color="auto" w:fill="FFFFFF"/>
        <w:snapToGrid/>
        <w:spacing w:before="259" w:line="278" w:lineRule="exact"/>
        <w:ind w:right="715" w:firstLine="0"/>
        <w:rPr>
          <w:sz w:val="28"/>
          <w:szCs w:val="28"/>
        </w:rPr>
      </w:pPr>
    </w:p>
    <w:sectPr w:rsidR="00182530" w:rsidRPr="00182530" w:rsidSect="001825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5C"/>
    <w:rsid w:val="00070BEF"/>
    <w:rsid w:val="000D184E"/>
    <w:rsid w:val="00182530"/>
    <w:rsid w:val="00330921"/>
    <w:rsid w:val="00480121"/>
    <w:rsid w:val="00563DE8"/>
    <w:rsid w:val="00583825"/>
    <w:rsid w:val="00681B17"/>
    <w:rsid w:val="00771C7E"/>
    <w:rsid w:val="007B2B4D"/>
    <w:rsid w:val="00822A13"/>
    <w:rsid w:val="00833884"/>
    <w:rsid w:val="0092551A"/>
    <w:rsid w:val="00952216"/>
    <w:rsid w:val="00B93205"/>
    <w:rsid w:val="00BD1B09"/>
    <w:rsid w:val="00C447D2"/>
    <w:rsid w:val="00C5515C"/>
    <w:rsid w:val="00E14C1C"/>
    <w:rsid w:val="00E4288D"/>
    <w:rsid w:val="00E5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5515C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5515C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551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1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82530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8">
    <w:name w:val="No Spacing"/>
    <w:uiPriority w:val="1"/>
    <w:qFormat/>
    <w:rsid w:val="00182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18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 чем"/>
    <w:basedOn w:val="a"/>
    <w:rsid w:val="00182530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b">
    <w:name w:val="Title"/>
    <w:basedOn w:val="a"/>
    <w:link w:val="ac"/>
    <w:qFormat/>
    <w:rsid w:val="00182530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18253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d">
    <w:name w:val="Hyperlink"/>
    <w:rsid w:val="00182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10</cp:revision>
  <cp:lastPrinted>2018-12-25T02:36:00Z</cp:lastPrinted>
  <dcterms:created xsi:type="dcterms:W3CDTF">2016-12-28T06:54:00Z</dcterms:created>
  <dcterms:modified xsi:type="dcterms:W3CDTF">2020-11-07T09:09:00Z</dcterms:modified>
</cp:coreProperties>
</file>