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7" w:rsidRDefault="00B36567" w:rsidP="00B36567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B36567" w:rsidRDefault="00B36567" w:rsidP="00B36567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B36567" w:rsidRDefault="00B36567" w:rsidP="00B36567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B36567" w:rsidRDefault="00B36567" w:rsidP="00B36567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36567" w:rsidRDefault="00B36567" w:rsidP="00B36567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B36567" w:rsidRDefault="00B36567" w:rsidP="00B3656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B36567" w:rsidRDefault="00B36567" w:rsidP="00B36567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B36567" w:rsidRDefault="00B36567" w:rsidP="00B36567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B36567" w:rsidRDefault="00B36567" w:rsidP="00B36567">
      <w:pPr>
        <w:widowControl w:val="0"/>
        <w:ind w:right="-2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i/>
          <w:sz w:val="28"/>
          <w:szCs w:val="28"/>
          <w:u w:val="single"/>
        </w:rPr>
        <w:t xml:space="preserve"> 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103:</w:t>
      </w:r>
      <w:r>
        <w:rPr>
          <w:i/>
          <w:color w:val="000000"/>
          <w:sz w:val="28"/>
          <w:szCs w:val="28"/>
          <w:u w:val="single"/>
        </w:rPr>
        <w:t xml:space="preserve">  </w:t>
      </w:r>
    </w:p>
    <w:p w:rsidR="00B36567" w:rsidRPr="00B36567" w:rsidRDefault="00B36567" w:rsidP="00B36567">
      <w:pPr>
        <w:widowControl w:val="0"/>
        <w:ind w:right="-2"/>
        <w:jc w:val="both"/>
        <w:rPr>
          <w:bCs/>
          <w:i/>
          <w:sz w:val="28"/>
          <w:szCs w:val="28"/>
        </w:rPr>
      </w:pPr>
      <w:r>
        <w:rPr>
          <w:color w:val="000000"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  <w:r>
        <w:rPr>
          <w:i/>
          <w:sz w:val="28"/>
          <w:szCs w:val="28"/>
        </w:rPr>
        <w:t>1.1. </w:t>
      </w:r>
      <w:r>
        <w:rPr>
          <w:bCs/>
          <w:i/>
          <w:sz w:val="28"/>
          <w:szCs w:val="28"/>
        </w:rPr>
        <w:t>исключить часть 5 статьи 17;</w:t>
      </w:r>
      <w:bookmarkStart w:id="0" w:name="_GoBack"/>
      <w:bookmarkEnd w:id="0"/>
    </w:p>
    <w:p w:rsidR="00B36567" w:rsidRDefault="00B36567" w:rsidP="00B36567">
      <w:pPr>
        <w:widowControl w:val="0"/>
        <w:ind w:right="-2" w:firstLine="426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1.2.   исключить часть 8 статьи 17.</w:t>
      </w:r>
    </w:p>
    <w:p w:rsidR="00B36567" w:rsidRDefault="00B36567" w:rsidP="00B3656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B36567" w:rsidRDefault="00B36567" w:rsidP="00B365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B36567">
          <w:rPr>
            <w:rStyle w:val="a3"/>
            <w:color w:val="auto"/>
            <w:sz w:val="28"/>
            <w:szCs w:val="28"/>
            <w:u w:val="none"/>
          </w:rPr>
          <w:t>https://kainsk.nso.ru</w:t>
        </w:r>
      </w:hyperlink>
      <w:r w:rsidRPr="00B36567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36567" w:rsidRDefault="00B36567" w:rsidP="00B365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B36567" w:rsidRDefault="00B36567" w:rsidP="00B365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B36567" w:rsidRDefault="00B36567" w:rsidP="00B365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B36567" w:rsidRDefault="00B36567" w:rsidP="00B3656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B36567" w:rsidRDefault="00B36567" w:rsidP="00B36567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B36567" w:rsidRDefault="00B36567" w:rsidP="00B36567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  <w:sz w:val="28"/>
          <w:szCs w:val="28"/>
        </w:rPr>
        <w:t>________</w:t>
      </w:r>
      <w:r>
        <w:rPr>
          <w:bCs/>
          <w:sz w:val="28"/>
          <w:szCs w:val="28"/>
        </w:rPr>
        <w:t>_____________</w:t>
      </w:r>
      <w:r>
        <w:rPr>
          <w:b/>
          <w:bCs/>
          <w:i/>
          <w:sz w:val="28"/>
          <w:szCs w:val="28"/>
          <w:u w:val="single"/>
        </w:rPr>
        <w:t>с 02.06.2025г. по 30.06.2025г.</w:t>
      </w:r>
      <w:r>
        <w:rPr>
          <w:bCs/>
          <w:sz w:val="28"/>
          <w:szCs w:val="28"/>
        </w:rPr>
        <w:t>________________________</w:t>
      </w:r>
      <w:r>
        <w:rPr>
          <w:bCs/>
          <w:i/>
          <w:sz w:val="28"/>
          <w:szCs w:val="28"/>
        </w:rPr>
        <w:t xml:space="preserve">                                                         </w:t>
      </w:r>
      <w:r>
        <w:rPr>
          <w:bCs/>
          <w:i/>
        </w:rPr>
        <w:t>(указывается период времени)</w:t>
      </w:r>
    </w:p>
    <w:p w:rsidR="00B36567" w:rsidRDefault="00B36567" w:rsidP="00B36567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Экспозиция </w:t>
      </w:r>
      <w:proofErr w:type="gramStart"/>
      <w:r>
        <w:rPr>
          <w:bCs/>
          <w:sz w:val="28"/>
          <w:szCs w:val="28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  <w:r>
        <w:rPr>
          <w:bCs/>
          <w:i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открыта с  </w:t>
      </w:r>
      <w:r>
        <w:rPr>
          <w:bCs/>
          <w:sz w:val="28"/>
          <w:szCs w:val="28"/>
          <w:u w:val="single"/>
        </w:rPr>
        <w:t>«10» 06.2025</w:t>
      </w:r>
      <w:r>
        <w:rPr>
          <w:bCs/>
          <w:sz w:val="28"/>
          <w:szCs w:val="28"/>
        </w:rPr>
        <w:t xml:space="preserve">  года по адресу: 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B36567" w:rsidRDefault="00B36567" w:rsidP="00B36567">
      <w:pPr>
        <w:ind w:firstLine="567"/>
        <w:rPr>
          <w:b/>
          <w:sz w:val="28"/>
          <w:szCs w:val="28"/>
        </w:rPr>
      </w:pPr>
      <w:r>
        <w:rPr>
          <w:bCs/>
          <w:sz w:val="28"/>
          <w:szCs w:val="28"/>
        </w:rPr>
        <w:t>Срок проведения экспозиции:</w:t>
      </w:r>
      <w:r>
        <w:rPr>
          <w:b/>
          <w:sz w:val="28"/>
          <w:szCs w:val="28"/>
        </w:rPr>
        <w:t xml:space="preserve"> с  «10»  </w:t>
      </w:r>
      <w:r>
        <w:rPr>
          <w:b/>
          <w:sz w:val="28"/>
          <w:szCs w:val="28"/>
          <w:u w:val="single"/>
        </w:rPr>
        <w:t>06.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</w:rPr>
        <w:t xml:space="preserve">  года по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«20»  </w:t>
      </w:r>
      <w:r>
        <w:rPr>
          <w:b/>
          <w:sz w:val="28"/>
          <w:szCs w:val="28"/>
          <w:u w:val="single"/>
        </w:rPr>
        <w:t>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>25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года.</w:t>
      </w:r>
    </w:p>
    <w:p w:rsidR="00B36567" w:rsidRDefault="00B36567" w:rsidP="00B36567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B36567" w:rsidRDefault="00B36567" w:rsidP="00B36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</w:t>
      </w:r>
      <w:r>
        <w:rPr>
          <w:sz w:val="28"/>
          <w:szCs w:val="28"/>
        </w:rPr>
        <w:lastRenderedPageBreak/>
        <w:t>общественных обсуждений и (или) разработчиком проекта, подлежащего рассмотрению на общественных обсуждениях.</w:t>
      </w:r>
    </w:p>
    <w:p w:rsidR="00B36567" w:rsidRDefault="00B36567" w:rsidP="00B3656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7" w:rsidRDefault="00B36567" w:rsidP="00B36567">
                            <w:pPr>
                              <w:pStyle w:val="a4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" o:allowincell="f" filled="f" stroked="f" strokeweight="0">
                <v:textbox inset="0,0,0,0">
                  <w:txbxContent>
                    <w:p w:rsidR="00B36567" w:rsidRDefault="00B36567" w:rsidP="00B36567">
                      <w:pPr>
                        <w:pStyle w:val="a4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B36567" w:rsidRDefault="00B36567" w:rsidP="00B36567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____________</w:t>
      </w:r>
      <w:r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>
        <w:rPr>
          <w:bCs/>
          <w:sz w:val="28"/>
          <w:szCs w:val="28"/>
        </w:rPr>
        <w:t>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B36567" w:rsidRDefault="00B36567" w:rsidP="00B36567">
      <w:pPr>
        <w:jc w:val="center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</w:rPr>
        <w:t>(дни и часы, в которые проводятся консультации)</w:t>
      </w:r>
    </w:p>
    <w:p w:rsidR="00B36567" w:rsidRDefault="00B36567" w:rsidP="00B365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B36567" w:rsidRDefault="00B36567" w:rsidP="00B365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B36567" w:rsidRDefault="00B36567" w:rsidP="00B365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B36567" w:rsidRDefault="00B36567" w:rsidP="00B365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36567" w:rsidRDefault="00B36567" w:rsidP="00B365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B36567" w:rsidRDefault="00B36567" w:rsidP="00B36567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B36567" w:rsidRDefault="00B36567" w:rsidP="00B36567">
      <w:pPr>
        <w:ind w:firstLine="709"/>
        <w:jc w:val="both"/>
        <w:rPr>
          <w:bCs/>
          <w:sz w:val="28"/>
          <w:szCs w:val="28"/>
        </w:rPr>
      </w:pPr>
    </w:p>
    <w:p w:rsidR="00B36567" w:rsidRDefault="00B36567" w:rsidP="00B36567">
      <w:pPr>
        <w:rPr>
          <w:bCs/>
          <w:sz w:val="28"/>
          <w:szCs w:val="28"/>
        </w:rPr>
      </w:pPr>
    </w:p>
    <w:p w:rsidR="00B36567" w:rsidRDefault="00B36567" w:rsidP="00B36567">
      <w:pPr>
        <w:rPr>
          <w:bCs/>
          <w:sz w:val="28"/>
          <w:szCs w:val="28"/>
        </w:rPr>
      </w:pPr>
    </w:p>
    <w:p w:rsidR="00B36567" w:rsidRDefault="00B36567" w:rsidP="00B36567">
      <w:pPr>
        <w:rPr>
          <w:bCs/>
          <w:sz w:val="28"/>
          <w:szCs w:val="28"/>
        </w:rPr>
      </w:pPr>
    </w:p>
    <w:p w:rsidR="00B36567" w:rsidRDefault="00B36567" w:rsidP="00B36567">
      <w:pPr>
        <w:rPr>
          <w:bCs/>
          <w:sz w:val="26"/>
          <w:szCs w:val="26"/>
        </w:rPr>
      </w:pPr>
    </w:p>
    <w:p w:rsidR="00B36567" w:rsidRDefault="00B36567" w:rsidP="00B36567">
      <w:pPr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B36567" w:rsidRDefault="00B36567" w:rsidP="00B36567">
      <w:pPr>
        <w:ind w:firstLine="709"/>
        <w:jc w:val="both"/>
        <w:rPr>
          <w:bCs/>
          <w:sz w:val="26"/>
          <w:szCs w:val="26"/>
        </w:rPr>
      </w:pPr>
    </w:p>
    <w:p w:rsidR="008077E4" w:rsidRDefault="008077E4" w:rsidP="00B36567"/>
    <w:sectPr w:rsidR="008077E4" w:rsidSect="00B3656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8E"/>
    <w:rsid w:val="0045048E"/>
    <w:rsid w:val="008077E4"/>
    <w:rsid w:val="00B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567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B3656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B365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semiHidden/>
    <w:locked/>
    <w:rsid w:val="00B365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567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B3656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B365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semiHidden/>
    <w:locked/>
    <w:rsid w:val="00B365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2025-05-26T06:50:00Z</dcterms:created>
  <dcterms:modified xsi:type="dcterms:W3CDTF">2025-05-26T06:52:00Z</dcterms:modified>
</cp:coreProperties>
</file>