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5A" w:rsidRDefault="00527B5A" w:rsidP="00527B5A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ОПОВЕЩЕНИЕ </w:t>
      </w:r>
    </w:p>
    <w:p w:rsidR="00527B5A" w:rsidRDefault="00527B5A" w:rsidP="00527B5A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НАЧАЛЕ ОБЩЕСТВЕННЫХ ОБСУЖДЕНИЙ В ГОРОДЕ </w:t>
      </w:r>
    </w:p>
    <w:p w:rsidR="00527B5A" w:rsidRDefault="00527B5A" w:rsidP="00527B5A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КУЙБЫШЕВЕ КУЙБЫШЕВСКОГО РАЙОНА </w:t>
      </w:r>
    </w:p>
    <w:p w:rsidR="00527B5A" w:rsidRDefault="00527B5A" w:rsidP="00527B5A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527B5A" w:rsidRDefault="00527B5A" w:rsidP="00527B5A">
      <w:pPr>
        <w:ind w:firstLine="709"/>
        <w:jc w:val="center"/>
        <w:rPr>
          <w:b/>
          <w:spacing w:val="2"/>
          <w:sz w:val="20"/>
          <w:szCs w:val="20"/>
        </w:rPr>
      </w:pPr>
    </w:p>
    <w:p w:rsidR="00527B5A" w:rsidRPr="00A303F3" w:rsidRDefault="00527B5A" w:rsidP="00527B5A">
      <w:pPr>
        <w:tabs>
          <w:tab w:val="left" w:pos="0"/>
        </w:tabs>
        <w:jc w:val="both"/>
        <w:rPr>
          <w:sz w:val="26"/>
          <w:szCs w:val="26"/>
        </w:rPr>
      </w:pPr>
      <w:r w:rsidRPr="004F6CC4">
        <w:rPr>
          <w:b/>
          <w:bCs/>
          <w:color w:val="FF0000"/>
          <w:sz w:val="28"/>
          <w:szCs w:val="28"/>
        </w:rPr>
        <w:t xml:space="preserve">        </w:t>
      </w:r>
      <w:r w:rsidRPr="00A303F3">
        <w:rPr>
          <w:b/>
          <w:bCs/>
          <w:sz w:val="28"/>
          <w:szCs w:val="28"/>
          <w:lang w:val="en-US"/>
        </w:rPr>
        <w:t>I</w:t>
      </w:r>
      <w:r w:rsidRPr="00A303F3">
        <w:rPr>
          <w:b/>
          <w:bCs/>
          <w:sz w:val="28"/>
          <w:szCs w:val="28"/>
        </w:rPr>
        <w:t>.</w:t>
      </w:r>
      <w:r w:rsidRPr="00A303F3">
        <w:rPr>
          <w:bCs/>
          <w:sz w:val="28"/>
          <w:szCs w:val="28"/>
        </w:rPr>
        <w:t xml:space="preserve"> </w:t>
      </w:r>
      <w:r w:rsidRPr="00A303F3">
        <w:rPr>
          <w:bCs/>
          <w:sz w:val="26"/>
          <w:szCs w:val="26"/>
        </w:rPr>
        <w:t xml:space="preserve">На общественные обсуждения представляется проект по предоставлению разрешения </w:t>
      </w:r>
      <w:r w:rsidRPr="00A303F3">
        <w:rPr>
          <w:b/>
          <w:i/>
          <w:sz w:val="26"/>
          <w:szCs w:val="26"/>
          <w:u w:val="single"/>
        </w:rPr>
        <w:t> </w:t>
      </w:r>
      <w:r w:rsidRPr="00A303F3">
        <w:rPr>
          <w:i/>
          <w:sz w:val="26"/>
          <w:szCs w:val="26"/>
          <w:u w:val="single"/>
        </w:rPr>
        <w:t>на условно разрешенный вид использования - «Магазины (4.4)» земельному участку с кадастровым номером 54:34:011517:9, площадью 354 кв.м., местоположением: установлено относительно ориентира, расположенного в границах участка. Почтовый адрес ориентира: обл. Новосибирская, г. Куйбышев, ул. 1-ая Красноармейская, дом 41</w:t>
      </w:r>
      <w:r>
        <w:rPr>
          <w:sz w:val="26"/>
          <w:szCs w:val="26"/>
        </w:rPr>
        <w:t>______________________________________________________</w:t>
      </w:r>
    </w:p>
    <w:p w:rsidR="00527B5A" w:rsidRPr="00A303F3" w:rsidRDefault="00527B5A" w:rsidP="00527B5A">
      <w:pPr>
        <w:ind w:firstLine="709"/>
        <w:rPr>
          <w:bCs/>
          <w:i/>
        </w:rPr>
      </w:pPr>
      <w:r w:rsidRPr="00A303F3">
        <w:rPr>
          <w:bCs/>
          <w:i/>
          <w:sz w:val="26"/>
          <w:szCs w:val="26"/>
        </w:rPr>
        <w:t xml:space="preserve">                                           </w:t>
      </w:r>
      <w:r w:rsidRPr="00A303F3">
        <w:rPr>
          <w:bCs/>
          <w:i/>
        </w:rPr>
        <w:t>(наименование проекта)</w:t>
      </w:r>
    </w:p>
    <w:p w:rsidR="00527B5A" w:rsidRPr="00A303F3" w:rsidRDefault="00527B5A" w:rsidP="00527B5A">
      <w:pPr>
        <w:tabs>
          <w:tab w:val="left" w:pos="567"/>
        </w:tabs>
        <w:rPr>
          <w:b/>
          <w:sz w:val="26"/>
          <w:szCs w:val="26"/>
        </w:rPr>
      </w:pPr>
      <w:r w:rsidRPr="00A303F3">
        <w:rPr>
          <w:bCs/>
          <w:sz w:val="26"/>
          <w:szCs w:val="26"/>
        </w:rPr>
        <w:t xml:space="preserve">        Информационные материалы по проекту:</w:t>
      </w:r>
      <w:r w:rsidRPr="00A303F3">
        <w:rPr>
          <w:b/>
          <w:sz w:val="26"/>
          <w:szCs w:val="26"/>
        </w:rPr>
        <w:t xml:space="preserve"> </w:t>
      </w:r>
    </w:p>
    <w:p w:rsidR="00527B5A" w:rsidRPr="00A303F3" w:rsidRDefault="00527B5A" w:rsidP="00527B5A">
      <w:pPr>
        <w:pStyle w:val="a6"/>
        <w:numPr>
          <w:ilvl w:val="0"/>
          <w:numId w:val="1"/>
        </w:numPr>
        <w:tabs>
          <w:tab w:val="left" w:pos="0"/>
          <w:tab w:val="left" w:pos="284"/>
        </w:tabs>
        <w:ind w:left="284" w:hanging="284"/>
        <w:jc w:val="both"/>
        <w:rPr>
          <w:i/>
          <w:sz w:val="26"/>
          <w:szCs w:val="26"/>
          <w:u w:val="single"/>
        </w:rPr>
      </w:pPr>
      <w:r w:rsidRPr="00A303F3">
        <w:rPr>
          <w:i/>
          <w:sz w:val="26"/>
          <w:szCs w:val="26"/>
          <w:u w:val="single"/>
        </w:rPr>
        <w:t>выписка из Единого государственного реестра недвижимости, актуальная на 1</w:t>
      </w:r>
      <w:r>
        <w:rPr>
          <w:i/>
          <w:sz w:val="26"/>
          <w:szCs w:val="26"/>
          <w:u w:val="single"/>
        </w:rPr>
        <w:t>3</w:t>
      </w:r>
      <w:r w:rsidRPr="00A303F3">
        <w:rPr>
          <w:i/>
          <w:sz w:val="26"/>
          <w:szCs w:val="26"/>
          <w:u w:val="single"/>
        </w:rPr>
        <w:t>.</w:t>
      </w:r>
      <w:r>
        <w:rPr>
          <w:i/>
          <w:sz w:val="26"/>
          <w:szCs w:val="26"/>
          <w:u w:val="single"/>
        </w:rPr>
        <w:t>08</w:t>
      </w:r>
      <w:r w:rsidRPr="00A303F3">
        <w:rPr>
          <w:i/>
          <w:sz w:val="26"/>
          <w:szCs w:val="26"/>
          <w:u w:val="single"/>
        </w:rPr>
        <w:t>.2024г. (на земельный участок);</w:t>
      </w:r>
    </w:p>
    <w:p w:rsidR="00527B5A" w:rsidRPr="005A410C" w:rsidRDefault="00527B5A" w:rsidP="00527B5A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567"/>
        </w:tabs>
        <w:ind w:left="284" w:hanging="284"/>
        <w:jc w:val="both"/>
        <w:rPr>
          <w:i/>
          <w:sz w:val="26"/>
          <w:szCs w:val="26"/>
        </w:rPr>
      </w:pPr>
      <w:proofErr w:type="spellStart"/>
      <w:r w:rsidRPr="005A410C">
        <w:rPr>
          <w:i/>
          <w:sz w:val="26"/>
          <w:szCs w:val="26"/>
          <w:u w:val="single"/>
        </w:rPr>
        <w:t>выкопировка</w:t>
      </w:r>
      <w:proofErr w:type="spellEnd"/>
      <w:r w:rsidRPr="005A410C">
        <w:rPr>
          <w:i/>
          <w:sz w:val="26"/>
          <w:szCs w:val="26"/>
          <w:u w:val="single"/>
        </w:rPr>
        <w:t xml:space="preserve"> из </w:t>
      </w:r>
      <w:proofErr w:type="spellStart"/>
      <w:r w:rsidRPr="005A410C">
        <w:rPr>
          <w:i/>
          <w:sz w:val="26"/>
          <w:szCs w:val="26"/>
          <w:u w:val="single"/>
        </w:rPr>
        <w:t>топоосновы</w:t>
      </w:r>
      <w:proofErr w:type="spellEnd"/>
      <w:r w:rsidRPr="005A410C">
        <w:rPr>
          <w:i/>
          <w:sz w:val="26"/>
          <w:szCs w:val="26"/>
          <w:u w:val="single"/>
        </w:rPr>
        <w:t xml:space="preserve"> г. Куйбышева Куйбышевского района Новосибирской  области.</w:t>
      </w:r>
    </w:p>
    <w:p w:rsidR="00527B5A" w:rsidRPr="00A303F3" w:rsidRDefault="00527B5A" w:rsidP="00527B5A">
      <w:pPr>
        <w:ind w:firstLine="567"/>
        <w:jc w:val="both"/>
        <w:rPr>
          <w:bCs/>
          <w:sz w:val="26"/>
          <w:szCs w:val="26"/>
        </w:rPr>
      </w:pPr>
      <w:r w:rsidRPr="00A303F3">
        <w:rPr>
          <w:b/>
          <w:bCs/>
          <w:sz w:val="26"/>
          <w:szCs w:val="26"/>
          <w:lang w:val="en-US"/>
        </w:rPr>
        <w:t>II</w:t>
      </w:r>
      <w:r w:rsidRPr="00A303F3">
        <w:rPr>
          <w:b/>
          <w:bCs/>
          <w:sz w:val="26"/>
          <w:szCs w:val="26"/>
        </w:rPr>
        <w:t xml:space="preserve">. </w:t>
      </w:r>
      <w:r w:rsidRPr="00A303F3">
        <w:rPr>
          <w:bCs/>
          <w:sz w:val="26"/>
          <w:szCs w:val="26"/>
        </w:rPr>
        <w:t>Порядок и сроки проведения общественных обсуждений:</w:t>
      </w:r>
    </w:p>
    <w:p w:rsidR="00527B5A" w:rsidRDefault="00527B5A" w:rsidP="00527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5" w:history="1">
        <w:r w:rsidRPr="0064734A">
          <w:rPr>
            <w:rStyle w:val="a5"/>
            <w:color w:val="auto"/>
            <w:sz w:val="26"/>
            <w:szCs w:val="26"/>
            <w:u w:val="none"/>
          </w:rPr>
          <w:t>https://kainsk.nso.ru</w:t>
        </w:r>
      </w:hyperlink>
      <w:r>
        <w:rPr>
          <w:sz w:val="26"/>
          <w:szCs w:val="26"/>
        </w:rPr>
        <w:t xml:space="preserve"> далее по тексту  решения – официальный сайт), на платформе обратной связи федеральной информационной системы «Единый портал государственных и муниципальных услуг (функций)»  и открытие экспозиции или экспозиций такого проекта;</w:t>
      </w:r>
    </w:p>
    <w:p w:rsidR="00527B5A" w:rsidRDefault="00527B5A" w:rsidP="00527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проведение экспозиции проекта, подлежащего рассмотрению на общественных обсуждениях;</w:t>
      </w:r>
    </w:p>
    <w:p w:rsidR="00527B5A" w:rsidRDefault="00527B5A" w:rsidP="00527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подготовка и оформление протокола общественных обсуждений;</w:t>
      </w:r>
    </w:p>
    <w:p w:rsidR="00527B5A" w:rsidRDefault="00527B5A" w:rsidP="00527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 подготовка и опубликование заключения о результатах общественных обсуждений.</w:t>
      </w:r>
    </w:p>
    <w:p w:rsidR="00527B5A" w:rsidRPr="00A303F3" w:rsidRDefault="00527B5A" w:rsidP="00527B5A">
      <w:pPr>
        <w:tabs>
          <w:tab w:val="left" w:pos="0"/>
        </w:tabs>
        <w:ind w:firstLine="420"/>
        <w:jc w:val="both"/>
        <w:rPr>
          <w:bCs/>
          <w:color w:val="FF0000"/>
        </w:rPr>
      </w:pPr>
      <w:r>
        <w:rPr>
          <w:b/>
          <w:bCs/>
          <w:sz w:val="26"/>
          <w:szCs w:val="26"/>
        </w:rPr>
        <w:t>Срок проведения общественных обсуждений</w:t>
      </w:r>
      <w:r>
        <w:rPr>
          <w:bCs/>
          <w:sz w:val="26"/>
          <w:szCs w:val="26"/>
        </w:rPr>
        <w:t xml:space="preserve"> по проекту предоставления разрешения </w:t>
      </w:r>
      <w:r>
        <w:rPr>
          <w:b/>
          <w:i/>
          <w:sz w:val="26"/>
          <w:szCs w:val="26"/>
          <w:u w:val="single"/>
        </w:rPr>
        <w:t> </w:t>
      </w:r>
      <w:r>
        <w:rPr>
          <w:i/>
          <w:sz w:val="26"/>
          <w:szCs w:val="26"/>
          <w:u w:val="single"/>
        </w:rPr>
        <w:t xml:space="preserve">на условно разрешенный вид использования - «Магазины (4.4)» земельному участку с кадастровым номером </w:t>
      </w:r>
      <w:r w:rsidRPr="00A303F3">
        <w:rPr>
          <w:i/>
          <w:sz w:val="26"/>
          <w:szCs w:val="26"/>
          <w:u w:val="single"/>
        </w:rPr>
        <w:t>54:34:011517:9, площадью 354 кв.м., местоположением: установлено относительно ориентира, расположенного в границах участка. Почтовый адрес ориентира: обл. Новосибирская, г. Куйбышев, ул. 1-ая Красноармейская, дом 41</w:t>
      </w:r>
      <w:r>
        <w:rPr>
          <w:sz w:val="26"/>
          <w:szCs w:val="26"/>
        </w:rPr>
        <w:t>______________________________________________________</w:t>
      </w:r>
    </w:p>
    <w:p w:rsidR="00527B5A" w:rsidRPr="00194B6D" w:rsidRDefault="00527B5A" w:rsidP="00527B5A">
      <w:pPr>
        <w:tabs>
          <w:tab w:val="left" w:pos="0"/>
          <w:tab w:val="left" w:pos="567"/>
        </w:tabs>
        <w:ind w:left="420"/>
        <w:jc w:val="both"/>
        <w:rPr>
          <w:bCs/>
          <w:i/>
        </w:rPr>
      </w:pPr>
      <w:r w:rsidRPr="00194B6D">
        <w:rPr>
          <w:bCs/>
          <w:i/>
        </w:rPr>
        <w:t xml:space="preserve">                                               (наименование проекта)</w:t>
      </w:r>
    </w:p>
    <w:p w:rsidR="00527B5A" w:rsidRDefault="00527B5A" w:rsidP="00527B5A">
      <w:pPr>
        <w:jc w:val="center"/>
        <w:rPr>
          <w:bCs/>
          <w:i/>
          <w:sz w:val="26"/>
          <w:szCs w:val="26"/>
        </w:rPr>
      </w:pPr>
      <w:proofErr w:type="spellStart"/>
      <w:r w:rsidRPr="00194B6D">
        <w:rPr>
          <w:bCs/>
          <w:i/>
          <w:sz w:val="26"/>
          <w:szCs w:val="26"/>
        </w:rPr>
        <w:t>_______________</w:t>
      </w:r>
      <w:r w:rsidRPr="00194B6D">
        <w:rPr>
          <w:bCs/>
          <w:sz w:val="26"/>
          <w:szCs w:val="26"/>
        </w:rPr>
        <w:t>_______</w:t>
      </w:r>
      <w:r w:rsidRPr="00194B6D">
        <w:rPr>
          <w:bCs/>
          <w:i/>
          <w:sz w:val="26"/>
          <w:szCs w:val="26"/>
        </w:rPr>
        <w:t>___</w:t>
      </w:r>
      <w:r w:rsidRPr="00194B6D">
        <w:rPr>
          <w:b/>
          <w:bCs/>
          <w:i/>
          <w:sz w:val="26"/>
          <w:szCs w:val="26"/>
          <w:u w:val="single"/>
        </w:rPr>
        <w:t>с</w:t>
      </w:r>
      <w:proofErr w:type="spellEnd"/>
      <w:r w:rsidRPr="00194B6D">
        <w:rPr>
          <w:b/>
          <w:bCs/>
          <w:i/>
          <w:sz w:val="26"/>
          <w:szCs w:val="26"/>
          <w:u w:val="single"/>
        </w:rPr>
        <w:t xml:space="preserve"> </w:t>
      </w:r>
      <w:r>
        <w:rPr>
          <w:b/>
          <w:bCs/>
          <w:i/>
          <w:sz w:val="26"/>
          <w:szCs w:val="26"/>
          <w:u w:val="single"/>
        </w:rPr>
        <w:t>19</w:t>
      </w:r>
      <w:r w:rsidRPr="00194B6D">
        <w:rPr>
          <w:b/>
          <w:bCs/>
          <w:i/>
          <w:sz w:val="26"/>
          <w:szCs w:val="26"/>
          <w:u w:val="single"/>
        </w:rPr>
        <w:t>.1</w:t>
      </w:r>
      <w:r>
        <w:rPr>
          <w:b/>
          <w:bCs/>
          <w:i/>
          <w:sz w:val="26"/>
          <w:szCs w:val="26"/>
          <w:u w:val="single"/>
        </w:rPr>
        <w:t>2</w:t>
      </w:r>
      <w:r w:rsidRPr="00194B6D">
        <w:rPr>
          <w:b/>
          <w:bCs/>
          <w:i/>
          <w:sz w:val="26"/>
          <w:szCs w:val="26"/>
          <w:u w:val="single"/>
        </w:rPr>
        <w:t xml:space="preserve">.2024г. по </w:t>
      </w:r>
      <w:r>
        <w:rPr>
          <w:b/>
          <w:bCs/>
          <w:i/>
          <w:sz w:val="26"/>
          <w:szCs w:val="26"/>
          <w:u w:val="single"/>
        </w:rPr>
        <w:t>17</w:t>
      </w:r>
      <w:r w:rsidRPr="00194B6D">
        <w:rPr>
          <w:b/>
          <w:bCs/>
          <w:i/>
          <w:sz w:val="26"/>
          <w:szCs w:val="26"/>
          <w:u w:val="single"/>
        </w:rPr>
        <w:t>.</w:t>
      </w:r>
      <w:r>
        <w:rPr>
          <w:b/>
          <w:bCs/>
          <w:i/>
          <w:sz w:val="26"/>
          <w:szCs w:val="26"/>
          <w:u w:val="single"/>
        </w:rPr>
        <w:t>01</w:t>
      </w:r>
      <w:r w:rsidRPr="00194B6D">
        <w:rPr>
          <w:b/>
          <w:bCs/>
          <w:i/>
          <w:sz w:val="26"/>
          <w:szCs w:val="26"/>
          <w:u w:val="single"/>
        </w:rPr>
        <w:t>.202</w:t>
      </w:r>
      <w:r>
        <w:rPr>
          <w:b/>
          <w:bCs/>
          <w:i/>
          <w:sz w:val="26"/>
          <w:szCs w:val="26"/>
          <w:u w:val="single"/>
        </w:rPr>
        <w:t>5</w:t>
      </w:r>
      <w:r w:rsidRPr="00194B6D">
        <w:rPr>
          <w:b/>
          <w:bCs/>
          <w:i/>
          <w:sz w:val="26"/>
          <w:szCs w:val="26"/>
          <w:u w:val="single"/>
        </w:rPr>
        <w:t>г.</w:t>
      </w:r>
      <w:r w:rsidRPr="00194B6D">
        <w:rPr>
          <w:bCs/>
          <w:sz w:val="26"/>
          <w:szCs w:val="26"/>
        </w:rPr>
        <w:t>________________________</w:t>
      </w:r>
      <w:r>
        <w:rPr>
          <w:bCs/>
          <w:i/>
          <w:sz w:val="26"/>
          <w:szCs w:val="26"/>
        </w:rPr>
        <w:t xml:space="preserve">                                              </w:t>
      </w:r>
      <w:r>
        <w:rPr>
          <w:bCs/>
          <w:i/>
        </w:rPr>
        <w:t>(указывается период времени)</w:t>
      </w:r>
    </w:p>
    <w:p w:rsidR="00527B5A" w:rsidRPr="00194B6D" w:rsidRDefault="00527B5A" w:rsidP="00527B5A">
      <w:pPr>
        <w:autoSpaceDE w:val="0"/>
        <w:autoSpaceDN w:val="0"/>
        <w:adjustRightInd w:val="0"/>
        <w:jc w:val="both"/>
        <w:rPr>
          <w:i/>
          <w:sz w:val="26"/>
          <w:szCs w:val="26"/>
          <w:u w:val="single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  <w:lang w:val="en-US"/>
        </w:rPr>
        <w:t>III</w:t>
      </w:r>
      <w:r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Экспозиция по предоставлению  разрешения </w:t>
      </w:r>
      <w:r>
        <w:rPr>
          <w:b/>
          <w:i/>
          <w:sz w:val="26"/>
          <w:szCs w:val="26"/>
          <w:u w:val="single"/>
        </w:rPr>
        <w:t> </w:t>
      </w:r>
      <w:r>
        <w:rPr>
          <w:i/>
          <w:sz w:val="26"/>
          <w:szCs w:val="26"/>
          <w:u w:val="single"/>
        </w:rPr>
        <w:t xml:space="preserve">на условно разрешенный вид использования - «Магазины (4.4)» земельному участку с кадастровым </w:t>
      </w:r>
      <w:r w:rsidRPr="00194B6D">
        <w:rPr>
          <w:i/>
          <w:sz w:val="26"/>
          <w:szCs w:val="26"/>
          <w:u w:val="single"/>
        </w:rPr>
        <w:t xml:space="preserve">номером </w:t>
      </w:r>
      <w:r w:rsidRPr="00A303F3">
        <w:rPr>
          <w:i/>
          <w:sz w:val="26"/>
          <w:szCs w:val="26"/>
          <w:u w:val="single"/>
        </w:rPr>
        <w:t>54:34:011517:9, площадью 354 кв.м., местоположением: установлено относительно ориентира, расположенного в границах участка. Почтовый адрес ориентира: обл. Новосибирская, г. Куйбышев, ул. 1-ая Красноармейская, дом 41</w:t>
      </w:r>
      <w:r>
        <w:rPr>
          <w:sz w:val="26"/>
          <w:szCs w:val="26"/>
        </w:rPr>
        <w:t>_____________________</w:t>
      </w:r>
      <w:r w:rsidRPr="00194B6D">
        <w:rPr>
          <w:i/>
          <w:sz w:val="26"/>
          <w:szCs w:val="26"/>
          <w:u w:val="single"/>
        </w:rPr>
        <w:t xml:space="preserve"> </w:t>
      </w:r>
    </w:p>
    <w:p w:rsidR="00527B5A" w:rsidRDefault="00527B5A" w:rsidP="00527B5A">
      <w:pPr>
        <w:tabs>
          <w:tab w:val="left" w:pos="720"/>
        </w:tabs>
        <w:jc w:val="both"/>
        <w:rPr>
          <w:bCs/>
          <w:i/>
        </w:rPr>
      </w:pPr>
      <w:r>
        <w:rPr>
          <w:bCs/>
          <w:i/>
          <w:sz w:val="26"/>
          <w:szCs w:val="26"/>
        </w:rPr>
        <w:t xml:space="preserve">                                                 </w:t>
      </w:r>
      <w:r>
        <w:rPr>
          <w:bCs/>
          <w:i/>
        </w:rPr>
        <w:t>(наименование проекта)</w:t>
      </w:r>
    </w:p>
    <w:p w:rsidR="00527B5A" w:rsidRDefault="00527B5A" w:rsidP="00527B5A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открыта с  </w:t>
      </w:r>
      <w:r>
        <w:rPr>
          <w:bCs/>
          <w:sz w:val="26"/>
          <w:szCs w:val="26"/>
          <w:u w:val="single"/>
        </w:rPr>
        <w:t>«27» 12.2024</w:t>
      </w:r>
      <w:r>
        <w:rPr>
          <w:bCs/>
          <w:sz w:val="26"/>
          <w:szCs w:val="26"/>
        </w:rPr>
        <w:t xml:space="preserve">  года по </w:t>
      </w:r>
      <w:r>
        <w:rPr>
          <w:bCs/>
          <w:sz w:val="26"/>
          <w:szCs w:val="26"/>
          <w:u w:val="single"/>
        </w:rPr>
        <w:t>«10» 01.2025</w:t>
      </w:r>
      <w:r>
        <w:rPr>
          <w:bCs/>
          <w:sz w:val="26"/>
          <w:szCs w:val="26"/>
        </w:rPr>
        <w:t xml:space="preserve"> года по адресу: 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527B5A" w:rsidRDefault="00527B5A" w:rsidP="00527B5A">
      <w:pPr>
        <w:ind w:firstLine="567"/>
        <w:rPr>
          <w:b/>
          <w:sz w:val="26"/>
          <w:szCs w:val="26"/>
        </w:rPr>
      </w:pPr>
      <w:r>
        <w:rPr>
          <w:bCs/>
          <w:sz w:val="26"/>
          <w:szCs w:val="26"/>
        </w:rPr>
        <w:t>Срок проведения экспозиции:</w:t>
      </w:r>
      <w:r>
        <w:rPr>
          <w:b/>
          <w:sz w:val="26"/>
          <w:szCs w:val="26"/>
        </w:rPr>
        <w:t xml:space="preserve"> с  </w:t>
      </w:r>
      <w:r w:rsidRPr="00CE1343">
        <w:rPr>
          <w:b/>
          <w:sz w:val="26"/>
          <w:szCs w:val="26"/>
          <w:u w:val="single"/>
        </w:rPr>
        <w:t>«2</w:t>
      </w:r>
      <w:r>
        <w:rPr>
          <w:b/>
          <w:sz w:val="26"/>
          <w:szCs w:val="26"/>
          <w:u w:val="single"/>
        </w:rPr>
        <w:t>7</w:t>
      </w:r>
      <w:r w:rsidRPr="00CE1343">
        <w:rPr>
          <w:b/>
          <w:sz w:val="26"/>
          <w:szCs w:val="26"/>
          <w:u w:val="single"/>
        </w:rPr>
        <w:t>» 1</w:t>
      </w:r>
      <w:r>
        <w:rPr>
          <w:b/>
          <w:sz w:val="26"/>
          <w:szCs w:val="26"/>
          <w:u w:val="single"/>
        </w:rPr>
        <w:t>2.</w:t>
      </w:r>
      <w:r w:rsidRPr="00CE1343">
        <w:rPr>
          <w:b/>
          <w:sz w:val="26"/>
          <w:szCs w:val="26"/>
        </w:rPr>
        <w:t xml:space="preserve"> 20</w:t>
      </w:r>
      <w:r w:rsidRPr="00CE1343">
        <w:rPr>
          <w:b/>
          <w:sz w:val="26"/>
          <w:szCs w:val="26"/>
          <w:u w:val="single"/>
        </w:rPr>
        <w:t>24</w:t>
      </w:r>
      <w:r w:rsidRPr="00CE1343">
        <w:rPr>
          <w:b/>
          <w:sz w:val="26"/>
          <w:szCs w:val="26"/>
        </w:rPr>
        <w:t xml:space="preserve">  года по </w:t>
      </w:r>
      <w:r w:rsidRPr="00CE1343">
        <w:rPr>
          <w:b/>
          <w:sz w:val="26"/>
          <w:szCs w:val="26"/>
          <w:u w:val="single"/>
        </w:rPr>
        <w:t>«1</w:t>
      </w:r>
      <w:r>
        <w:rPr>
          <w:b/>
          <w:sz w:val="26"/>
          <w:szCs w:val="26"/>
          <w:u w:val="single"/>
        </w:rPr>
        <w:t>0</w:t>
      </w:r>
      <w:r w:rsidRPr="00CE1343">
        <w:rPr>
          <w:b/>
          <w:sz w:val="26"/>
          <w:szCs w:val="26"/>
          <w:u w:val="single"/>
        </w:rPr>
        <w:t xml:space="preserve">» </w:t>
      </w:r>
      <w:r>
        <w:rPr>
          <w:b/>
          <w:sz w:val="26"/>
          <w:szCs w:val="26"/>
          <w:u w:val="single"/>
        </w:rPr>
        <w:t>01</w:t>
      </w:r>
      <w:r w:rsidRPr="00CE1343">
        <w:rPr>
          <w:b/>
          <w:sz w:val="26"/>
          <w:szCs w:val="26"/>
        </w:rPr>
        <w:t>.20</w:t>
      </w:r>
      <w:r w:rsidRPr="00CE1343"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5</w:t>
      </w:r>
      <w:r w:rsidRPr="00CE1343">
        <w:rPr>
          <w:b/>
          <w:sz w:val="26"/>
          <w:szCs w:val="26"/>
          <w:u w:val="single"/>
        </w:rPr>
        <w:t xml:space="preserve"> </w:t>
      </w:r>
      <w:r w:rsidRPr="00CE1343">
        <w:rPr>
          <w:b/>
          <w:sz w:val="26"/>
          <w:szCs w:val="26"/>
        </w:rPr>
        <w:t>года</w:t>
      </w:r>
      <w:r>
        <w:rPr>
          <w:b/>
          <w:sz w:val="26"/>
          <w:szCs w:val="26"/>
        </w:rPr>
        <w:t>.</w:t>
      </w:r>
    </w:p>
    <w:p w:rsidR="00527B5A" w:rsidRDefault="00527B5A" w:rsidP="00527B5A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        Дни и часы, в которые возможно посещение экспозиции (график работы): </w:t>
      </w:r>
      <w:r>
        <w:rPr>
          <w:bCs/>
          <w:i/>
          <w:sz w:val="26"/>
          <w:szCs w:val="26"/>
          <w:u w:val="single"/>
        </w:rPr>
        <w:t>вторник, четверг с 08.00 часов до 12.00 часов.</w:t>
      </w:r>
    </w:p>
    <w:p w:rsidR="00527B5A" w:rsidRDefault="00527B5A" w:rsidP="00527B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527B5A" w:rsidRDefault="00391FB1" w:rsidP="00527B5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91FB1">
        <w:pict>
          <v:rect id="_x0000_s1026" style="position:absolute;left:0;text-align:left;margin-left:353pt;margin-top:11pt;width:213.5pt;height:14.2pt;z-index:251660288;mso-position-horizontal-relative:page;mso-position-vertical-relative:page" o:allowincell="f" filled="f" stroked="f" strokeweight="0">
            <v:textbox style="mso-next-textbox:#_x0000_s1026" inset="0,0,0,0">
              <w:txbxContent>
                <w:p w:rsidR="00527B5A" w:rsidRDefault="00527B5A" w:rsidP="00527B5A">
                  <w:pPr>
                    <w:pStyle w:val="a3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  <w:r w:rsidR="00527B5A">
        <w:rPr>
          <w:sz w:val="26"/>
          <w:szCs w:val="26"/>
        </w:rPr>
        <w:t>Участники общественных обсуждений имеют право вносить предложения и замечания, касающиеся проекта.</w:t>
      </w:r>
    </w:p>
    <w:p w:rsidR="00527B5A" w:rsidRDefault="00527B5A" w:rsidP="00527B5A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>_______________</w:t>
      </w:r>
      <w:r>
        <w:rPr>
          <w:bCs/>
          <w:i/>
          <w:sz w:val="26"/>
          <w:szCs w:val="26"/>
          <w:u w:val="single"/>
        </w:rPr>
        <w:t xml:space="preserve"> вторник, четверг с 08.00 часов до 12.00 часов</w:t>
      </w:r>
      <w:r>
        <w:rPr>
          <w:bCs/>
          <w:sz w:val="26"/>
          <w:szCs w:val="26"/>
        </w:rPr>
        <w:t>_____________________</w:t>
      </w:r>
      <w:r>
        <w:rPr>
          <w:bCs/>
          <w:i/>
          <w:sz w:val="26"/>
          <w:szCs w:val="26"/>
          <w:u w:val="single"/>
        </w:rPr>
        <w:t xml:space="preserve"> </w:t>
      </w:r>
    </w:p>
    <w:p w:rsidR="00527B5A" w:rsidRDefault="00527B5A" w:rsidP="00527B5A">
      <w:pPr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(дни и часы, в которые проводятся консультации)</w:t>
      </w:r>
    </w:p>
    <w:p w:rsidR="00527B5A" w:rsidRDefault="00527B5A" w:rsidP="00527B5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  <w:lang w:val="en-US"/>
        </w:rPr>
        <w:t>IV</w:t>
      </w:r>
      <w:r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>
        <w:rPr>
          <w:sz w:val="26"/>
          <w:szCs w:val="26"/>
        </w:rPr>
        <w:t>идентификацию</w:t>
      </w:r>
      <w:r>
        <w:rPr>
          <w:bCs/>
          <w:sz w:val="26"/>
          <w:szCs w:val="26"/>
        </w:rPr>
        <w:t>, имеют право представить свои предложения и замечания по обсуждаемому проекту:</w:t>
      </w:r>
    </w:p>
    <w:p w:rsidR="00527B5A" w:rsidRDefault="00527B5A" w:rsidP="00527B5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 посредством официального сайта или информационной системы;</w:t>
      </w:r>
    </w:p>
    <w:p w:rsidR="00527B5A" w:rsidRDefault="00527B5A" w:rsidP="00527B5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 в письменной форме или в форме электронного документа в адрес организатора общественных обсуждений;</w:t>
      </w:r>
    </w:p>
    <w:p w:rsidR="00527B5A" w:rsidRDefault="00527B5A" w:rsidP="00527B5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527B5A" w:rsidRDefault="00527B5A" w:rsidP="00527B5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Номера контактных справочных телефонов </w:t>
      </w:r>
      <w:r>
        <w:rPr>
          <w:sz w:val="26"/>
          <w:szCs w:val="26"/>
        </w:rPr>
        <w:t>организатора общественных обсуждений: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u w:val="single"/>
        </w:rPr>
        <w:t>8(383) 62-53-465</w:t>
      </w:r>
      <w:r>
        <w:rPr>
          <w:bCs/>
          <w:sz w:val="26"/>
          <w:szCs w:val="26"/>
        </w:rPr>
        <w:t>.</w:t>
      </w:r>
    </w:p>
    <w:p w:rsidR="00527B5A" w:rsidRDefault="00527B5A" w:rsidP="00527B5A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Почтовый адрес </w:t>
      </w:r>
      <w:r>
        <w:rPr>
          <w:sz w:val="26"/>
          <w:szCs w:val="26"/>
        </w:rPr>
        <w:t xml:space="preserve">организатора общественных обсуждений: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527B5A" w:rsidRDefault="00527B5A" w:rsidP="00527B5A">
      <w:pPr>
        <w:ind w:firstLine="709"/>
        <w:jc w:val="both"/>
        <w:rPr>
          <w:bCs/>
          <w:sz w:val="28"/>
          <w:szCs w:val="28"/>
        </w:rPr>
      </w:pPr>
    </w:p>
    <w:p w:rsidR="00527B5A" w:rsidRDefault="00527B5A" w:rsidP="00527B5A">
      <w:pPr>
        <w:rPr>
          <w:bCs/>
          <w:sz w:val="28"/>
          <w:szCs w:val="28"/>
        </w:rPr>
      </w:pPr>
    </w:p>
    <w:p w:rsidR="00272315" w:rsidRDefault="00272315" w:rsidP="00527B5A"/>
    <w:sectPr w:rsidR="00272315" w:rsidSect="00527B5A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D94"/>
    <w:multiLevelType w:val="hybridMultilevel"/>
    <w:tmpl w:val="F4224CC6"/>
    <w:lvl w:ilvl="0" w:tplc="572CB1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527B5A"/>
    <w:rsid w:val="00272315"/>
    <w:rsid w:val="00391FB1"/>
    <w:rsid w:val="00527B5A"/>
    <w:rsid w:val="0064734A"/>
    <w:rsid w:val="00E9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527B5A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7B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527B5A"/>
    <w:rPr>
      <w:color w:val="0000FF"/>
      <w:u w:val="single"/>
    </w:rPr>
  </w:style>
  <w:style w:type="character" w:customStyle="1" w:styleId="1">
    <w:name w:val="Основной текст Знак1"/>
    <w:basedOn w:val="a0"/>
    <w:link w:val="a3"/>
    <w:uiPriority w:val="99"/>
    <w:locked/>
    <w:rsid w:val="00527B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27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2024-12-17T06:34:00Z</dcterms:created>
  <dcterms:modified xsi:type="dcterms:W3CDTF">2024-12-17T09:03:00Z</dcterms:modified>
</cp:coreProperties>
</file>