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7E" w:rsidRPr="00145C80" w:rsidRDefault="00F3677E" w:rsidP="0098489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F3677E" w:rsidRPr="00AB2DA1" w:rsidRDefault="00F3677E" w:rsidP="00AB2DA1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  <w:r w:rsidRPr="00AB2DA1">
        <w:t>Оповещение о начале общественных обсуждений</w:t>
      </w:r>
    </w:p>
    <w:p w:rsidR="00F3677E" w:rsidRPr="00AB2DA1" w:rsidRDefault="00F3677E" w:rsidP="003216B0">
      <w:pPr>
        <w:ind w:firstLine="540"/>
        <w:jc w:val="both"/>
      </w:pPr>
    </w:p>
    <w:p w:rsidR="00F3677E" w:rsidRPr="00AB2DA1" w:rsidRDefault="00FE1923" w:rsidP="00FE1923">
      <w:pPr>
        <w:shd w:val="clear" w:color="auto" w:fill="FFFFFF"/>
        <w:tabs>
          <w:tab w:val="left" w:leader="dot" w:pos="-4962"/>
        </w:tabs>
        <w:jc w:val="both"/>
      </w:pPr>
      <w:r>
        <w:tab/>
      </w:r>
      <w:r w:rsidR="000C4C23">
        <w:t>А</w:t>
      </w:r>
      <w:r w:rsidR="00F3677E" w:rsidRPr="00AB2DA1">
        <w:t>дминистраци</w:t>
      </w:r>
      <w:r w:rsidR="00F3677E">
        <w:t>я</w:t>
      </w:r>
      <w:bookmarkStart w:id="0" w:name="_GoBack"/>
      <w:bookmarkEnd w:id="0"/>
      <w:r w:rsidR="00F3677E" w:rsidRPr="00AB2DA1">
        <w:t xml:space="preserve"> </w:t>
      </w:r>
      <w:r w:rsidR="000C4C23">
        <w:t xml:space="preserve">города Куйбышева </w:t>
      </w:r>
      <w:r w:rsidR="00F3677E" w:rsidRPr="00AB2DA1">
        <w:t>Куйбышевского района Новосибирской области</w:t>
      </w:r>
      <w:r w:rsidR="00F3677E">
        <w:t xml:space="preserve"> оповещает о проведении общественных обсуждений по </w:t>
      </w:r>
      <w:r w:rsidR="00F3677E" w:rsidRPr="00FE1923">
        <w:t xml:space="preserve">проекту </w:t>
      </w:r>
      <w:r w:rsidRPr="00FE1923">
        <w:rPr>
          <w:color w:val="000000"/>
        </w:rPr>
        <w:t>«П</w:t>
      </w:r>
      <w:r w:rsidRPr="00FE1923">
        <w:rPr>
          <w:color w:val="000000"/>
          <w:shd w:val="clear" w:color="auto" w:fill="FFFFFF"/>
        </w:rPr>
        <w:t>рограмма профилактики рисков причинения вреда (ущерба) охраняемым законом ценостям при осуществлении муниципального контроля на автомобильном транспорте  и в дорожном хозяйстве в границах</w:t>
      </w:r>
      <w:r w:rsidRPr="00FE1923">
        <w:rPr>
          <w:color w:val="000000"/>
        </w:rPr>
        <w:t xml:space="preserve"> города Куйбышева Куйбышевского район</w:t>
      </w:r>
      <w:r w:rsidR="005032AC">
        <w:rPr>
          <w:color w:val="000000"/>
        </w:rPr>
        <w:t>а Новосибирской области  на 2025</w:t>
      </w:r>
      <w:r w:rsidRPr="00FE1923">
        <w:rPr>
          <w:color w:val="000000"/>
        </w:rPr>
        <w:t xml:space="preserve"> год»</w:t>
      </w:r>
      <w:r w:rsidRPr="00FE1923">
        <w:t xml:space="preserve"> </w:t>
      </w:r>
      <w:r w:rsidR="00F3677E">
        <w:t xml:space="preserve"> (далее – Проект).</w:t>
      </w:r>
    </w:p>
    <w:p w:rsidR="00F3677E" w:rsidRPr="00AB2DA1" w:rsidRDefault="00F3677E" w:rsidP="003216B0">
      <w:pPr>
        <w:ind w:firstLine="540"/>
        <w:jc w:val="both"/>
      </w:pPr>
      <w:r>
        <w:t xml:space="preserve">Организатор проведения общественных обсуждений: управление строительства, жилищно-коммунального и дорожного хозяйства </w:t>
      </w:r>
      <w:proofErr w:type="gramStart"/>
      <w:r>
        <w:t>администрации города Куйбышева Куйбышевского района Новосибирской области</w:t>
      </w:r>
      <w:proofErr w:type="gramEnd"/>
      <w:r>
        <w:t>.</w:t>
      </w:r>
    </w:p>
    <w:p w:rsidR="00F3677E" w:rsidRPr="00467D75" w:rsidRDefault="00F3677E" w:rsidP="00482A67">
      <w:pPr>
        <w:ind w:firstLine="540"/>
        <w:jc w:val="both"/>
        <w:rPr>
          <w:rFonts w:ascii="Verdana" w:hAnsi="Verdana"/>
          <w:sz w:val="21"/>
          <w:szCs w:val="21"/>
        </w:rPr>
      </w:pPr>
      <w:r>
        <w:t>Проект о</w:t>
      </w:r>
      <w:r w:rsidRPr="00AB2DA1">
        <w:t xml:space="preserve">публикован (обнародован) в периодическом печатном издании </w:t>
      </w:r>
      <w:proofErr w:type="gramStart"/>
      <w:r w:rsidRPr="00AB2DA1">
        <w:t xml:space="preserve">органов местного самоуправления </w:t>
      </w:r>
      <w:r>
        <w:t xml:space="preserve">города Куйбышева </w:t>
      </w:r>
      <w:r w:rsidRPr="00AB2DA1">
        <w:t xml:space="preserve">Куйбышевского </w:t>
      </w:r>
      <w:r w:rsidRPr="00467D75">
        <w:t>района Новосибирской</w:t>
      </w:r>
      <w:proofErr w:type="gramEnd"/>
      <w:r w:rsidRPr="00467D75">
        <w:t xml:space="preserve"> о</w:t>
      </w:r>
      <w:r>
        <w:t xml:space="preserve">бласти </w:t>
      </w:r>
      <w:r w:rsidRPr="006964FB">
        <w:t>«Бюллетень органов местного самоуправления города Куйбышева Куйбышевского района Новосибирской области»</w:t>
      </w:r>
      <w:r>
        <w:t xml:space="preserve"> и размещен</w:t>
      </w:r>
      <w:r w:rsidRPr="00467D75">
        <w:t xml:space="preserve"> на официальном сайте администрации </w:t>
      </w:r>
      <w:r>
        <w:t xml:space="preserve">города Куйбышева </w:t>
      </w:r>
      <w:r w:rsidRPr="00467D75">
        <w:t>Куйбышевского</w:t>
      </w:r>
      <w:r>
        <w:t xml:space="preserve"> </w:t>
      </w:r>
      <w:r w:rsidRPr="00467D75">
        <w:t xml:space="preserve">района Новосибирской области </w:t>
      </w:r>
      <w:hyperlink r:id="rId5" w:history="1">
        <w:r w:rsidR="000C4C23" w:rsidRPr="00207183">
          <w:rPr>
            <w:rStyle w:val="a6"/>
            <w:lang w:val="en-US"/>
          </w:rPr>
          <w:t>www</w:t>
        </w:r>
        <w:r w:rsidR="000C4C23" w:rsidRPr="00207183">
          <w:rPr>
            <w:rStyle w:val="a6"/>
          </w:rPr>
          <w:t>.</w:t>
        </w:r>
        <w:proofErr w:type="spellStart"/>
        <w:r w:rsidR="000C4C23" w:rsidRPr="00207183">
          <w:rPr>
            <w:rStyle w:val="a6"/>
          </w:rPr>
          <w:t>kainsk</w:t>
        </w:r>
        <w:proofErr w:type="spellEnd"/>
        <w:r w:rsidR="000C4C23" w:rsidRPr="00207183">
          <w:rPr>
            <w:rStyle w:val="a6"/>
          </w:rPr>
          <w:t>.</w:t>
        </w:r>
        <w:proofErr w:type="spellStart"/>
        <w:r w:rsidR="000C4C23" w:rsidRPr="00207183">
          <w:rPr>
            <w:rStyle w:val="a6"/>
            <w:lang w:val="en-US"/>
          </w:rPr>
          <w:t>nso</w:t>
        </w:r>
        <w:proofErr w:type="spellEnd"/>
        <w:r w:rsidR="000C4C23" w:rsidRPr="00207183">
          <w:rPr>
            <w:rStyle w:val="a6"/>
          </w:rPr>
          <w:t>.</w:t>
        </w:r>
        <w:proofErr w:type="spellStart"/>
        <w:r w:rsidR="000C4C23" w:rsidRPr="00207183">
          <w:rPr>
            <w:rStyle w:val="a6"/>
          </w:rPr>
          <w:t>ru</w:t>
        </w:r>
        <w:proofErr w:type="spellEnd"/>
      </w:hyperlink>
      <w:r>
        <w:t>.</w:t>
      </w:r>
      <w:r w:rsidRPr="00467D75">
        <w:t xml:space="preserve"> </w:t>
      </w:r>
    </w:p>
    <w:p w:rsidR="00F3677E" w:rsidRPr="00145C80" w:rsidRDefault="00F3677E" w:rsidP="00467D75">
      <w:pPr>
        <w:ind w:firstLine="567"/>
        <w:jc w:val="both"/>
      </w:pPr>
      <w:r w:rsidRPr="00145C80">
        <w:t xml:space="preserve">Срок проведения общественных обсуждений по </w:t>
      </w:r>
      <w:r>
        <w:t>Проекту</w:t>
      </w:r>
      <w:r w:rsidRPr="00145C80">
        <w:t xml:space="preserve">: </w:t>
      </w:r>
    </w:p>
    <w:p w:rsidR="00F3677E" w:rsidRDefault="00F3677E" w:rsidP="009919C7">
      <w:pPr>
        <w:ind w:firstLine="708"/>
      </w:pPr>
      <w:r w:rsidRPr="00145C80">
        <w:t xml:space="preserve">с </w:t>
      </w:r>
      <w:r>
        <w:t>0</w:t>
      </w:r>
      <w:r w:rsidR="005032AC">
        <w:t>1</w:t>
      </w:r>
      <w:r>
        <w:t>.10</w:t>
      </w:r>
      <w:r w:rsidRPr="009919C7">
        <w:t>.202</w:t>
      </w:r>
      <w:r w:rsidR="005032AC">
        <w:t>4</w:t>
      </w:r>
      <w:r>
        <w:t xml:space="preserve"> </w:t>
      </w:r>
      <w:r w:rsidRPr="009919C7">
        <w:t xml:space="preserve"> </w:t>
      </w:r>
      <w:r w:rsidRPr="00145C80">
        <w:t xml:space="preserve">по </w:t>
      </w:r>
      <w:bookmarkStart w:id="1" w:name="Par1"/>
      <w:bookmarkEnd w:id="1"/>
      <w:r w:rsidRPr="009919C7">
        <w:t>0</w:t>
      </w:r>
      <w:r w:rsidR="005032AC">
        <w:t>1</w:t>
      </w:r>
      <w:r w:rsidRPr="009919C7">
        <w:t>.</w:t>
      </w:r>
      <w:r>
        <w:t>11</w:t>
      </w:r>
      <w:r w:rsidRPr="009919C7">
        <w:t>.202</w:t>
      </w:r>
      <w:r w:rsidR="005032AC">
        <w:t>4</w:t>
      </w:r>
      <w:r w:rsidR="00FE1923">
        <w:t>.</w:t>
      </w:r>
      <w:r w:rsidRPr="009919C7">
        <w:t xml:space="preserve"> </w:t>
      </w:r>
    </w:p>
    <w:p w:rsidR="00F3677E" w:rsidRDefault="00F3677E" w:rsidP="00F10AFA">
      <w:pPr>
        <w:ind w:firstLine="709"/>
        <w:jc w:val="both"/>
      </w:pPr>
      <w:r w:rsidRPr="008D5A74">
        <w:t>Консультирование осуществля</w:t>
      </w:r>
      <w:r w:rsidR="000C4C23">
        <w:t>ю</w:t>
      </w:r>
      <w:r w:rsidRPr="008D5A74">
        <w:t>т специалист</w:t>
      </w:r>
      <w:r w:rsidR="000C4C23">
        <w:t>ы</w:t>
      </w:r>
      <w:r w:rsidRPr="008D5A74">
        <w:t xml:space="preserve"> УС</w:t>
      </w:r>
      <w:r>
        <w:t>Ж</w:t>
      </w:r>
      <w:r w:rsidRPr="008D5A74">
        <w:t>К</w:t>
      </w:r>
      <w:r>
        <w:t>и</w:t>
      </w:r>
      <w:r w:rsidRPr="008D5A74">
        <w:t>ДХ</w:t>
      </w:r>
      <w:r>
        <w:t xml:space="preserve"> (тел. 53</w:t>
      </w:r>
      <w:r w:rsidRPr="008D5A74">
        <w:t>-</w:t>
      </w:r>
      <w:r>
        <w:t>247</w:t>
      </w:r>
      <w:r w:rsidRPr="008D5A74">
        <w:t>)</w:t>
      </w:r>
      <w:r w:rsidR="00C1785E">
        <w:t>.</w:t>
      </w:r>
    </w:p>
    <w:p w:rsidR="00F3677E" w:rsidRPr="006964FB" w:rsidRDefault="00F3677E" w:rsidP="006964FB">
      <w:pPr>
        <w:ind w:firstLine="708"/>
        <w:jc w:val="both"/>
        <w:rPr>
          <w:szCs w:val="28"/>
        </w:rPr>
      </w:pPr>
      <w:r w:rsidRPr="00145C80">
        <w:t xml:space="preserve">Участники общественных обсуждений  имеют право вносить предложения и замечания, касающиеся </w:t>
      </w:r>
      <w:r>
        <w:t>П</w:t>
      </w:r>
      <w:r w:rsidRPr="00145C80">
        <w:t>роекта: в письменной форме в адрес орган</w:t>
      </w:r>
      <w:r>
        <w:t xml:space="preserve">изатора общественных обсуждений: 632337 Новосибирская область, </w:t>
      </w:r>
      <w:proofErr w:type="gramStart"/>
      <w:r>
        <w:t>г</w:t>
      </w:r>
      <w:proofErr w:type="gramEnd"/>
      <w:r>
        <w:t xml:space="preserve">. Куйбышев, ул. </w:t>
      </w:r>
      <w:proofErr w:type="spellStart"/>
      <w:r>
        <w:t>Краскома</w:t>
      </w:r>
      <w:proofErr w:type="spellEnd"/>
      <w:r>
        <w:t xml:space="preserve">, 37, кабинет 1, </w:t>
      </w:r>
      <w:r>
        <w:rPr>
          <w:lang w:val="en-US"/>
        </w:rPr>
        <w:t>email</w:t>
      </w:r>
      <w:r>
        <w:t xml:space="preserve">: </w:t>
      </w:r>
      <w:hyperlink r:id="rId6" w:history="1">
        <w:r w:rsidR="005032AC" w:rsidRPr="000E5730">
          <w:rPr>
            <w:rStyle w:val="a6"/>
            <w:szCs w:val="28"/>
            <w:lang w:val="en-US"/>
          </w:rPr>
          <w:t>kainsk</w:t>
        </w:r>
        <w:r w:rsidR="005032AC" w:rsidRPr="000E5730">
          <w:rPr>
            <w:rStyle w:val="a6"/>
            <w:szCs w:val="28"/>
          </w:rPr>
          <w:t>-</w:t>
        </w:r>
        <w:r w:rsidR="005032AC" w:rsidRPr="000E5730">
          <w:rPr>
            <w:rStyle w:val="a6"/>
            <w:szCs w:val="28"/>
            <w:lang w:val="en-US"/>
          </w:rPr>
          <w:t>today</w:t>
        </w:r>
        <w:r w:rsidR="005032AC" w:rsidRPr="000E5730">
          <w:rPr>
            <w:rStyle w:val="a6"/>
            <w:szCs w:val="28"/>
          </w:rPr>
          <w:t>@nso.</w:t>
        </w:r>
        <w:r w:rsidR="005032AC" w:rsidRPr="000E5730">
          <w:rPr>
            <w:rStyle w:val="a6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F3677E" w:rsidRPr="00145C80" w:rsidRDefault="00F3677E" w:rsidP="006964FB">
      <w:pPr>
        <w:ind w:firstLine="708"/>
        <w:jc w:val="both"/>
      </w:pPr>
      <w:r w:rsidRPr="00145C80"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F3677E" w:rsidRPr="00145C80" w:rsidRDefault="00F3677E" w:rsidP="00984897">
      <w:pPr>
        <w:widowControl w:val="0"/>
        <w:autoSpaceDE w:val="0"/>
        <w:autoSpaceDN w:val="0"/>
        <w:adjustRightInd w:val="0"/>
        <w:ind w:firstLine="708"/>
        <w:jc w:val="both"/>
      </w:pPr>
      <w:r w:rsidRPr="00145C80">
        <w:t>Свед</w:t>
      </w:r>
      <w:r>
        <w:t>ения о месте размещения проектов:</w:t>
      </w:r>
    </w:p>
    <w:p w:rsidR="00F3677E" w:rsidRDefault="00F3677E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- </w:t>
      </w:r>
      <w:r w:rsidRPr="00145C80">
        <w:rPr>
          <w:bCs/>
        </w:rPr>
        <w:t>периодическо</w:t>
      </w:r>
      <w:r>
        <w:rPr>
          <w:bCs/>
        </w:rPr>
        <w:t>е</w:t>
      </w:r>
      <w:r w:rsidRPr="00145C80">
        <w:rPr>
          <w:bCs/>
        </w:rPr>
        <w:t xml:space="preserve"> печатно</w:t>
      </w:r>
      <w:r>
        <w:rPr>
          <w:bCs/>
        </w:rPr>
        <w:t>е</w:t>
      </w:r>
      <w:r w:rsidRPr="00145C80">
        <w:rPr>
          <w:bCs/>
        </w:rPr>
        <w:t xml:space="preserve"> издани</w:t>
      </w:r>
      <w:r>
        <w:rPr>
          <w:bCs/>
        </w:rPr>
        <w:t>е</w:t>
      </w:r>
      <w:r w:rsidRPr="00145C80">
        <w:rPr>
          <w:bCs/>
        </w:rPr>
        <w:t xml:space="preserve"> </w:t>
      </w:r>
      <w:proofErr w:type="gramStart"/>
      <w:r w:rsidRPr="00145C80">
        <w:rPr>
          <w:bCs/>
        </w:rPr>
        <w:t xml:space="preserve">органов местного самоуправления </w:t>
      </w:r>
      <w:r>
        <w:rPr>
          <w:bCs/>
        </w:rPr>
        <w:t xml:space="preserve">города Куйбышева </w:t>
      </w:r>
      <w:r w:rsidRPr="00145C80">
        <w:rPr>
          <w:bCs/>
        </w:rPr>
        <w:t>Куйбышевского</w:t>
      </w:r>
      <w:r>
        <w:rPr>
          <w:bCs/>
        </w:rPr>
        <w:t xml:space="preserve"> </w:t>
      </w:r>
      <w:r w:rsidRPr="00145C80">
        <w:rPr>
          <w:bCs/>
        </w:rPr>
        <w:t>района Новосибирской</w:t>
      </w:r>
      <w:proofErr w:type="gramEnd"/>
      <w:r w:rsidRPr="00145C80">
        <w:rPr>
          <w:bCs/>
        </w:rPr>
        <w:t xml:space="preserve"> о</w:t>
      </w:r>
      <w:r>
        <w:rPr>
          <w:bCs/>
        </w:rPr>
        <w:t xml:space="preserve">бласти </w:t>
      </w:r>
      <w:r w:rsidRPr="006964FB">
        <w:t>«Бюллетень органов местного самоуправления города Куйбышева Куйбышевского района Новосибирской области»</w:t>
      </w:r>
      <w:r>
        <w:rPr>
          <w:bCs/>
        </w:rPr>
        <w:t>;</w:t>
      </w:r>
    </w:p>
    <w:p w:rsidR="00F3677E" w:rsidRDefault="00F3677E" w:rsidP="00984897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  <w:color w:val="000000"/>
        </w:rPr>
        <w:t>- </w:t>
      </w:r>
      <w:r w:rsidRPr="00145C80">
        <w:rPr>
          <w:bCs/>
        </w:rPr>
        <w:t>официальн</w:t>
      </w:r>
      <w:r>
        <w:rPr>
          <w:bCs/>
        </w:rPr>
        <w:t>ый</w:t>
      </w:r>
      <w:r w:rsidRPr="00145C80">
        <w:rPr>
          <w:bCs/>
        </w:rPr>
        <w:t xml:space="preserve"> сайт </w:t>
      </w:r>
      <w:proofErr w:type="gramStart"/>
      <w:r w:rsidRPr="00145C80">
        <w:rPr>
          <w:bCs/>
        </w:rPr>
        <w:t xml:space="preserve">администрации </w:t>
      </w:r>
      <w:r>
        <w:rPr>
          <w:bCs/>
        </w:rPr>
        <w:t xml:space="preserve">города Куйбышева </w:t>
      </w:r>
      <w:r w:rsidRPr="00145C80">
        <w:rPr>
          <w:bCs/>
        </w:rPr>
        <w:t>Куйбышевского района Новосибирской области</w:t>
      </w:r>
      <w:proofErr w:type="gramEnd"/>
      <w:r w:rsidRPr="00145C80">
        <w:rPr>
          <w:bCs/>
        </w:rPr>
        <w:t xml:space="preserve">  </w:t>
      </w:r>
      <w:hyperlink r:id="rId7" w:history="1">
        <w:r w:rsidR="000C4C23" w:rsidRPr="00207183">
          <w:rPr>
            <w:rStyle w:val="a6"/>
            <w:lang w:val="en-US"/>
          </w:rPr>
          <w:t>www</w:t>
        </w:r>
        <w:r w:rsidR="000C4C23" w:rsidRPr="00207183">
          <w:rPr>
            <w:rStyle w:val="a6"/>
          </w:rPr>
          <w:t>.</w:t>
        </w:r>
        <w:proofErr w:type="spellStart"/>
        <w:r w:rsidR="000C4C23" w:rsidRPr="00207183">
          <w:rPr>
            <w:rStyle w:val="a6"/>
          </w:rPr>
          <w:t>kainsk</w:t>
        </w:r>
        <w:proofErr w:type="spellEnd"/>
        <w:r w:rsidR="000C4C23" w:rsidRPr="00207183">
          <w:rPr>
            <w:rStyle w:val="a6"/>
          </w:rPr>
          <w:t>.</w:t>
        </w:r>
        <w:proofErr w:type="spellStart"/>
        <w:r w:rsidR="000C4C23" w:rsidRPr="00207183">
          <w:rPr>
            <w:rStyle w:val="a6"/>
            <w:lang w:val="en-US"/>
          </w:rPr>
          <w:t>nso</w:t>
        </w:r>
        <w:proofErr w:type="spellEnd"/>
        <w:r w:rsidR="000C4C23" w:rsidRPr="00207183">
          <w:rPr>
            <w:rStyle w:val="a6"/>
          </w:rPr>
          <w:t>.</w:t>
        </w:r>
        <w:proofErr w:type="spellStart"/>
        <w:r w:rsidR="000C4C23" w:rsidRPr="00207183">
          <w:rPr>
            <w:rStyle w:val="a6"/>
          </w:rPr>
          <w:t>ru</w:t>
        </w:r>
        <w:proofErr w:type="spellEnd"/>
      </w:hyperlink>
      <w:r>
        <w:t>.</w:t>
      </w:r>
    </w:p>
    <w:p w:rsidR="00F3677E" w:rsidRPr="009B4B13" w:rsidRDefault="00F3677E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</w:t>
      </w:r>
      <w:r w:rsidRPr="00461889">
        <w:rPr>
          <w:bCs/>
        </w:rPr>
        <w:t>ротокол</w:t>
      </w:r>
      <w:r>
        <w:rPr>
          <w:bCs/>
        </w:rPr>
        <w:t xml:space="preserve"> и заключение</w:t>
      </w:r>
      <w:r w:rsidRPr="00461889">
        <w:rPr>
          <w:bCs/>
        </w:rPr>
        <w:t xml:space="preserve"> общественных обсуждений </w:t>
      </w:r>
      <w:r>
        <w:rPr>
          <w:bCs/>
        </w:rPr>
        <w:t xml:space="preserve">будут </w:t>
      </w:r>
      <w:r w:rsidRPr="00461889">
        <w:rPr>
          <w:bCs/>
        </w:rPr>
        <w:t>подготов</w:t>
      </w:r>
      <w:r>
        <w:rPr>
          <w:bCs/>
        </w:rPr>
        <w:t>лены</w:t>
      </w:r>
      <w:r w:rsidRPr="00461889">
        <w:rPr>
          <w:bCs/>
        </w:rPr>
        <w:t xml:space="preserve"> и опубликова</w:t>
      </w:r>
      <w:r>
        <w:rPr>
          <w:bCs/>
        </w:rPr>
        <w:t>ны</w:t>
      </w:r>
      <w:r w:rsidRPr="00461889">
        <w:rPr>
          <w:bCs/>
        </w:rPr>
        <w:t xml:space="preserve"> </w:t>
      </w:r>
      <w:r>
        <w:t xml:space="preserve">в периодическом печатном издании </w:t>
      </w:r>
      <w:proofErr w:type="gramStart"/>
      <w:r>
        <w:t>органов местного самоуправления города Куйбышева Куйбышевского района Новосибирской</w:t>
      </w:r>
      <w:proofErr w:type="gramEnd"/>
      <w:r>
        <w:t xml:space="preserve"> области </w:t>
      </w:r>
      <w:r w:rsidRPr="006964FB">
        <w:t>«Бюллетень органов местного самоуправления города Куйбышева Куйбышевского района Новосибирской области»</w:t>
      </w:r>
      <w:r>
        <w:t xml:space="preserve">, на официальном сайте администрации города Куйбышева Куйбышевского района Новосибирской области </w:t>
      </w:r>
      <w:hyperlink r:id="rId8" w:history="1">
        <w:r w:rsidR="000C4C23" w:rsidRPr="00207183">
          <w:rPr>
            <w:rStyle w:val="a6"/>
            <w:lang w:val="en-US"/>
          </w:rPr>
          <w:t>www</w:t>
        </w:r>
        <w:r w:rsidR="000C4C23" w:rsidRPr="00207183">
          <w:rPr>
            <w:rStyle w:val="a6"/>
          </w:rPr>
          <w:t>.</w:t>
        </w:r>
        <w:proofErr w:type="spellStart"/>
        <w:r w:rsidR="000C4C23" w:rsidRPr="00207183">
          <w:rPr>
            <w:rStyle w:val="a6"/>
          </w:rPr>
          <w:t>kainsk</w:t>
        </w:r>
        <w:proofErr w:type="spellEnd"/>
        <w:r w:rsidR="000C4C23" w:rsidRPr="00207183">
          <w:rPr>
            <w:rStyle w:val="a6"/>
          </w:rPr>
          <w:t>.</w:t>
        </w:r>
        <w:proofErr w:type="spellStart"/>
        <w:r w:rsidR="000C4C23" w:rsidRPr="00207183">
          <w:rPr>
            <w:rStyle w:val="a6"/>
            <w:lang w:val="en-US"/>
          </w:rPr>
          <w:t>nso</w:t>
        </w:r>
        <w:proofErr w:type="spellEnd"/>
        <w:r w:rsidR="000C4C23" w:rsidRPr="00207183">
          <w:rPr>
            <w:rStyle w:val="a6"/>
          </w:rPr>
          <w:t>.</w:t>
        </w:r>
        <w:proofErr w:type="spellStart"/>
        <w:r w:rsidR="000C4C23" w:rsidRPr="00207183">
          <w:rPr>
            <w:rStyle w:val="a6"/>
          </w:rPr>
          <w:t>ru</w:t>
        </w:r>
        <w:proofErr w:type="spellEnd"/>
      </w:hyperlink>
      <w:r>
        <w:t xml:space="preserve">. </w:t>
      </w:r>
      <w:r w:rsidRPr="00461889">
        <w:rPr>
          <w:bCs/>
        </w:rPr>
        <w:t>позднее 10 декабря 202</w:t>
      </w:r>
      <w:r w:rsidR="005032AC">
        <w:rPr>
          <w:bCs/>
        </w:rPr>
        <w:t>4</w:t>
      </w:r>
      <w:r>
        <w:rPr>
          <w:bCs/>
        </w:rPr>
        <w:t>.</w:t>
      </w:r>
    </w:p>
    <w:sectPr w:rsidR="00F3677E" w:rsidRPr="009B4B13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5E"/>
    <w:rsid w:val="000565D6"/>
    <w:rsid w:val="0006379D"/>
    <w:rsid w:val="00081F30"/>
    <w:rsid w:val="000C156E"/>
    <w:rsid w:val="000C4C23"/>
    <w:rsid w:val="000C5452"/>
    <w:rsid w:val="000C614D"/>
    <w:rsid w:val="000D28EC"/>
    <w:rsid w:val="000D5288"/>
    <w:rsid w:val="000E0262"/>
    <w:rsid w:val="000E3670"/>
    <w:rsid w:val="000E57A8"/>
    <w:rsid w:val="000F086A"/>
    <w:rsid w:val="000F57F8"/>
    <w:rsid w:val="00111D83"/>
    <w:rsid w:val="00132806"/>
    <w:rsid w:val="00134E90"/>
    <w:rsid w:val="00145C80"/>
    <w:rsid w:val="00162003"/>
    <w:rsid w:val="0016340D"/>
    <w:rsid w:val="001E6857"/>
    <w:rsid w:val="001F716D"/>
    <w:rsid w:val="00200507"/>
    <w:rsid w:val="00231EDE"/>
    <w:rsid w:val="00250D19"/>
    <w:rsid w:val="00264C2E"/>
    <w:rsid w:val="00265EDE"/>
    <w:rsid w:val="00266485"/>
    <w:rsid w:val="00295A4B"/>
    <w:rsid w:val="002971F9"/>
    <w:rsid w:val="002A74D6"/>
    <w:rsid w:val="002E30AD"/>
    <w:rsid w:val="002E7E77"/>
    <w:rsid w:val="002F3ECE"/>
    <w:rsid w:val="003020BE"/>
    <w:rsid w:val="00302196"/>
    <w:rsid w:val="00307E48"/>
    <w:rsid w:val="00311592"/>
    <w:rsid w:val="003216B0"/>
    <w:rsid w:val="00323CBA"/>
    <w:rsid w:val="00334BCA"/>
    <w:rsid w:val="003375B3"/>
    <w:rsid w:val="003817F3"/>
    <w:rsid w:val="00391F23"/>
    <w:rsid w:val="00393EA5"/>
    <w:rsid w:val="003B0A23"/>
    <w:rsid w:val="003B35BF"/>
    <w:rsid w:val="003B71F9"/>
    <w:rsid w:val="003C26AF"/>
    <w:rsid w:val="003D55DB"/>
    <w:rsid w:val="003E7769"/>
    <w:rsid w:val="0043276E"/>
    <w:rsid w:val="00450BE8"/>
    <w:rsid w:val="00461889"/>
    <w:rsid w:val="00467D75"/>
    <w:rsid w:val="0047548C"/>
    <w:rsid w:val="00482A67"/>
    <w:rsid w:val="004A1EA8"/>
    <w:rsid w:val="004B0D24"/>
    <w:rsid w:val="004D4E6B"/>
    <w:rsid w:val="00502683"/>
    <w:rsid w:val="005032AC"/>
    <w:rsid w:val="005068BB"/>
    <w:rsid w:val="005150D4"/>
    <w:rsid w:val="00516A17"/>
    <w:rsid w:val="00545E7C"/>
    <w:rsid w:val="00565537"/>
    <w:rsid w:val="005656BC"/>
    <w:rsid w:val="00570545"/>
    <w:rsid w:val="00590602"/>
    <w:rsid w:val="005B3A8A"/>
    <w:rsid w:val="005C1443"/>
    <w:rsid w:val="005F4625"/>
    <w:rsid w:val="006177FA"/>
    <w:rsid w:val="00642709"/>
    <w:rsid w:val="00671F98"/>
    <w:rsid w:val="0068193B"/>
    <w:rsid w:val="00696462"/>
    <w:rsid w:val="006964FB"/>
    <w:rsid w:val="006A4833"/>
    <w:rsid w:val="006B4BD2"/>
    <w:rsid w:val="006B7E8B"/>
    <w:rsid w:val="006C49CB"/>
    <w:rsid w:val="006C57BF"/>
    <w:rsid w:val="006C7AFC"/>
    <w:rsid w:val="006D195E"/>
    <w:rsid w:val="006E1E98"/>
    <w:rsid w:val="00700F05"/>
    <w:rsid w:val="007068EA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1BD1"/>
    <w:rsid w:val="007C3A65"/>
    <w:rsid w:val="007C7ECE"/>
    <w:rsid w:val="007D084A"/>
    <w:rsid w:val="008046D3"/>
    <w:rsid w:val="00805442"/>
    <w:rsid w:val="00813D25"/>
    <w:rsid w:val="008330B0"/>
    <w:rsid w:val="00836BFD"/>
    <w:rsid w:val="0086353E"/>
    <w:rsid w:val="00863A5E"/>
    <w:rsid w:val="00874DFD"/>
    <w:rsid w:val="00884C41"/>
    <w:rsid w:val="0088680E"/>
    <w:rsid w:val="008B3104"/>
    <w:rsid w:val="008D0D0E"/>
    <w:rsid w:val="008D5A74"/>
    <w:rsid w:val="008E3486"/>
    <w:rsid w:val="00932429"/>
    <w:rsid w:val="009511E1"/>
    <w:rsid w:val="00971BCE"/>
    <w:rsid w:val="00984897"/>
    <w:rsid w:val="00986D51"/>
    <w:rsid w:val="009919C7"/>
    <w:rsid w:val="009B36C6"/>
    <w:rsid w:val="009B4B13"/>
    <w:rsid w:val="009B5454"/>
    <w:rsid w:val="009D0607"/>
    <w:rsid w:val="009D1E78"/>
    <w:rsid w:val="009D221A"/>
    <w:rsid w:val="009E12D2"/>
    <w:rsid w:val="009E69CC"/>
    <w:rsid w:val="009F692C"/>
    <w:rsid w:val="00A01133"/>
    <w:rsid w:val="00A31D65"/>
    <w:rsid w:val="00A44718"/>
    <w:rsid w:val="00A46E75"/>
    <w:rsid w:val="00A63E86"/>
    <w:rsid w:val="00A872EA"/>
    <w:rsid w:val="00A913EC"/>
    <w:rsid w:val="00A96923"/>
    <w:rsid w:val="00AA5CD0"/>
    <w:rsid w:val="00AB2DA1"/>
    <w:rsid w:val="00AB3621"/>
    <w:rsid w:val="00AC49AB"/>
    <w:rsid w:val="00AC5CB6"/>
    <w:rsid w:val="00AC7804"/>
    <w:rsid w:val="00AD367A"/>
    <w:rsid w:val="00AD49C7"/>
    <w:rsid w:val="00AD5886"/>
    <w:rsid w:val="00AF3EB8"/>
    <w:rsid w:val="00AF5FA1"/>
    <w:rsid w:val="00B02BB4"/>
    <w:rsid w:val="00B14DB8"/>
    <w:rsid w:val="00B33B14"/>
    <w:rsid w:val="00B35B4D"/>
    <w:rsid w:val="00B90344"/>
    <w:rsid w:val="00B95D18"/>
    <w:rsid w:val="00BB5595"/>
    <w:rsid w:val="00BC00B6"/>
    <w:rsid w:val="00BE1136"/>
    <w:rsid w:val="00BF50B9"/>
    <w:rsid w:val="00C0262E"/>
    <w:rsid w:val="00C1785E"/>
    <w:rsid w:val="00C32977"/>
    <w:rsid w:val="00C57CAE"/>
    <w:rsid w:val="00C77263"/>
    <w:rsid w:val="00C82F99"/>
    <w:rsid w:val="00CA1BFD"/>
    <w:rsid w:val="00CB03DC"/>
    <w:rsid w:val="00CD3B63"/>
    <w:rsid w:val="00CF07C5"/>
    <w:rsid w:val="00CF4768"/>
    <w:rsid w:val="00CF49D3"/>
    <w:rsid w:val="00D1388E"/>
    <w:rsid w:val="00D24459"/>
    <w:rsid w:val="00D24DBE"/>
    <w:rsid w:val="00D25A7D"/>
    <w:rsid w:val="00D514FC"/>
    <w:rsid w:val="00D530E6"/>
    <w:rsid w:val="00D835AF"/>
    <w:rsid w:val="00D908DF"/>
    <w:rsid w:val="00DA1848"/>
    <w:rsid w:val="00DA2778"/>
    <w:rsid w:val="00DA6F2A"/>
    <w:rsid w:val="00DB276A"/>
    <w:rsid w:val="00E148D8"/>
    <w:rsid w:val="00E2357C"/>
    <w:rsid w:val="00E30A61"/>
    <w:rsid w:val="00E447D2"/>
    <w:rsid w:val="00E54814"/>
    <w:rsid w:val="00E736FD"/>
    <w:rsid w:val="00EA38D8"/>
    <w:rsid w:val="00EB3FC0"/>
    <w:rsid w:val="00EC0FF3"/>
    <w:rsid w:val="00EE3E32"/>
    <w:rsid w:val="00EE6712"/>
    <w:rsid w:val="00EF42ED"/>
    <w:rsid w:val="00F03F3C"/>
    <w:rsid w:val="00F10AFA"/>
    <w:rsid w:val="00F12A95"/>
    <w:rsid w:val="00F14C8E"/>
    <w:rsid w:val="00F3677E"/>
    <w:rsid w:val="00F42B18"/>
    <w:rsid w:val="00F50664"/>
    <w:rsid w:val="00F77837"/>
    <w:rsid w:val="00F94682"/>
    <w:rsid w:val="00F955B9"/>
    <w:rsid w:val="00FA11A3"/>
    <w:rsid w:val="00FB3DB6"/>
    <w:rsid w:val="00FC2B09"/>
    <w:rsid w:val="00FE1923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7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EB3"/>
    <w:rPr>
      <w:sz w:val="0"/>
      <w:szCs w:val="0"/>
    </w:rPr>
  </w:style>
  <w:style w:type="paragraph" w:customStyle="1" w:styleId="a5">
    <w:name w:val="О чем"/>
    <w:basedOn w:val="a"/>
    <w:uiPriority w:val="99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Hyperlink"/>
    <w:basedOn w:val="a0"/>
    <w:uiPriority w:val="99"/>
    <w:rsid w:val="00984897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984897"/>
    <w:rPr>
      <w:rFonts w:cs="Times New Roman"/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984897"/>
    <w:pPr>
      <w:widowControl w:val="0"/>
      <w:shd w:val="clear" w:color="auto" w:fill="FFFFFF"/>
      <w:spacing w:before="240" w:after="240" w:line="240" w:lineRule="atLeast"/>
    </w:pPr>
    <w:rPr>
      <w:spacing w:val="4"/>
      <w:sz w:val="23"/>
      <w:szCs w:val="23"/>
    </w:rPr>
  </w:style>
  <w:style w:type="paragraph" w:styleId="a8">
    <w:name w:val="Body Text"/>
    <w:basedOn w:val="a"/>
    <w:link w:val="a9"/>
    <w:uiPriority w:val="99"/>
    <w:rsid w:val="00984897"/>
    <w:pPr>
      <w:widowControl w:val="0"/>
      <w:autoSpaceDE w:val="0"/>
      <w:autoSpaceDN w:val="0"/>
      <w:adjustRightInd w:val="0"/>
      <w:ind w:left="119" w:firstLine="7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84897"/>
    <w:rPr>
      <w:rFonts w:eastAsia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rsid w:val="00EE6712"/>
    <w:rPr>
      <w:rFonts w:cs="Times New Roman"/>
      <w:color w:val="800080"/>
      <w:u w:val="single"/>
    </w:rPr>
  </w:style>
  <w:style w:type="paragraph" w:customStyle="1" w:styleId="xl241">
    <w:name w:val="xl241"/>
    <w:basedOn w:val="a"/>
    <w:uiPriority w:val="99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uiPriority w:val="99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uiPriority w:val="99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uiPriority w:val="99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uiPriority w:val="99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uiPriority w:val="99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uiPriority w:val="99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uiPriority w:val="99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uiPriority w:val="99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uiPriority w:val="99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uiPriority w:val="99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uiPriority w:val="99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uiPriority w:val="99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uiPriority w:val="99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uiPriority w:val="99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uiPriority w:val="99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uiPriority w:val="99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uiPriority w:val="99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uiPriority w:val="99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uiPriority w:val="99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uiPriority w:val="99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uiPriority w:val="99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uiPriority w:val="99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b">
    <w:name w:val="List Paragraph"/>
    <w:basedOn w:val="a"/>
    <w:uiPriority w:val="99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nsk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insk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nsk-today@nso.ru" TargetMode="External"/><Relationship Id="rId5" Type="http://schemas.openxmlformats.org/officeDocument/2006/relationships/hyperlink" Target="http://www.kainsk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393</Words>
  <Characters>2246</Characters>
  <Application>Microsoft Office Word</Application>
  <DocSecurity>0</DocSecurity>
  <Lines>18</Lines>
  <Paragraphs>5</Paragraphs>
  <ScaleCrop>false</ScaleCrop>
  <Company>32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21</dc:creator>
  <cp:keywords/>
  <dc:description/>
  <cp:lastModifiedBy>Губайдуллова Елена Николаевна</cp:lastModifiedBy>
  <cp:revision>20</cp:revision>
  <cp:lastPrinted>2020-06-16T02:49:00Z</cp:lastPrinted>
  <dcterms:created xsi:type="dcterms:W3CDTF">2021-10-22T04:55:00Z</dcterms:created>
  <dcterms:modified xsi:type="dcterms:W3CDTF">2024-09-25T01:39:00Z</dcterms:modified>
</cp:coreProperties>
</file>