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D3" w:rsidRDefault="007D78D3" w:rsidP="007D78D3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О Е К Т   Р Е Ш Е Н И Я</w:t>
      </w:r>
    </w:p>
    <w:p w:rsidR="007D78D3" w:rsidRDefault="007D78D3" w:rsidP="007D78D3">
      <w:pPr>
        <w:jc w:val="center"/>
        <w:rPr>
          <w:b/>
          <w:noProof/>
          <w:color w:val="00B0F0"/>
          <w:sz w:val="28"/>
          <w:szCs w:val="28"/>
          <w:lang w:eastAsia="ru-RU"/>
        </w:rPr>
      </w:pPr>
      <w:r>
        <w:rPr>
          <w:b/>
          <w:noProof/>
          <w:color w:val="00B0F0"/>
          <w:sz w:val="28"/>
          <w:szCs w:val="28"/>
          <w:lang w:eastAsia="ru-RU"/>
        </w:rPr>
        <w:drawing>
          <wp:inline distT="0" distB="0" distL="0" distR="0">
            <wp:extent cx="446405" cy="554355"/>
            <wp:effectExtent l="19050" t="0" r="0" b="0"/>
            <wp:docPr id="9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D3" w:rsidRDefault="007D78D3" w:rsidP="007D78D3">
      <w:pPr>
        <w:jc w:val="center"/>
        <w:rPr>
          <w:b/>
          <w:bCs/>
          <w:color w:val="00B0F0"/>
          <w:sz w:val="28"/>
          <w:szCs w:val="28"/>
        </w:rPr>
      </w:pPr>
    </w:p>
    <w:p w:rsidR="007D78D3" w:rsidRDefault="007D78D3" w:rsidP="007D78D3">
      <w:pPr>
        <w:pStyle w:val="a3"/>
        <w:spacing w:after="0"/>
        <w:jc w:val="center"/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62.95pt;margin-top:9.25pt;width:55.1pt;height:31.4pt;z-index:251660288" strokecolor="white">
            <v:textbox style="mso-next-textbox:#_x0000_s1028">
              <w:txbxContent>
                <w:p w:rsidR="007D78D3" w:rsidRDefault="007D78D3" w:rsidP="007D78D3"/>
              </w:txbxContent>
            </v:textbox>
          </v:shape>
        </w:pict>
      </w:r>
      <w:r>
        <w:rPr>
          <w:b/>
          <w:sz w:val="28"/>
          <w:szCs w:val="28"/>
        </w:rPr>
        <w:t>АДМИНИСТРАЦИЯ  ГОРОДА КУЙБЫШЕВА</w:t>
      </w:r>
    </w:p>
    <w:p w:rsidR="007D78D3" w:rsidRDefault="007D78D3" w:rsidP="007D78D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 НОВОСИБИРСКОЙ ОБЛАСТИ</w:t>
      </w:r>
    </w:p>
    <w:p w:rsidR="007D78D3" w:rsidRDefault="007D78D3" w:rsidP="007D78D3">
      <w:pPr>
        <w:autoSpaceDE w:val="0"/>
        <w:autoSpaceDN w:val="0"/>
        <w:rPr>
          <w:b/>
          <w:sz w:val="36"/>
          <w:szCs w:val="20"/>
        </w:rPr>
      </w:pPr>
      <w:r>
        <w:pict>
          <v:shape id="_x0000_s1029" type="#_x0000_t202" style="position:absolute;margin-left:346.75pt;margin-top:18.55pt;width:85.8pt;height:22.2pt;z-index:251661312" strokecolor="white">
            <v:textbox style="mso-next-textbox:#_x0000_s1029;mso-fit-shape-to-text:t">
              <w:txbxContent>
                <w:p w:rsidR="007D78D3" w:rsidRDefault="007D78D3" w:rsidP="007D78D3"/>
              </w:txbxContent>
            </v:textbox>
          </v:shape>
        </w:pict>
      </w:r>
    </w:p>
    <w:p w:rsidR="007D78D3" w:rsidRDefault="007D78D3" w:rsidP="007D78D3">
      <w:pPr>
        <w:pStyle w:val="2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7D78D3" w:rsidRDefault="007D78D3" w:rsidP="007D78D3">
      <w:pPr>
        <w:pStyle w:val="2"/>
        <w:rPr>
          <w:sz w:val="34"/>
          <w:szCs w:val="34"/>
        </w:rPr>
      </w:pPr>
    </w:p>
    <w:p w:rsidR="007D78D3" w:rsidRDefault="007D78D3" w:rsidP="007D78D3">
      <w:pPr>
        <w:tabs>
          <w:tab w:val="center" w:pos="4690"/>
          <w:tab w:val="left" w:pos="6020"/>
        </w:tabs>
        <w:ind w:left="-540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 xml:space="preserve">    .03.2025 № </w:t>
      </w:r>
    </w:p>
    <w:p w:rsidR="007D78D3" w:rsidRDefault="007D78D3" w:rsidP="007D78D3">
      <w:pPr>
        <w:ind w:left="-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78D3" w:rsidTr="007D78D3">
        <w:trPr>
          <w:trHeight w:val="393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8D3" w:rsidRDefault="007D78D3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  предоставлении разрешения на условно разрешенный вид использования земельного участка</w:t>
            </w:r>
          </w:p>
        </w:tc>
      </w:tr>
    </w:tbl>
    <w:p w:rsidR="007D78D3" w:rsidRDefault="007D78D3" w:rsidP="007D78D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7D78D3" w:rsidRDefault="007D78D3" w:rsidP="007D78D3">
      <w:pPr>
        <w:autoSpaceDE w:val="0"/>
        <w:autoSpaceDN w:val="0"/>
        <w:adjustRightInd w:val="0"/>
        <w:jc w:val="center"/>
        <w:rPr>
          <w:b/>
          <w:bCs/>
          <w:iCs/>
          <w:color w:val="00B0F0"/>
        </w:rPr>
      </w:pPr>
    </w:p>
    <w:p w:rsidR="007D78D3" w:rsidRDefault="007D78D3" w:rsidP="007D78D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sz w:val="16"/>
          <w:szCs w:val="16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со ст. 39 Градостроительного Кодекса Российской Федерации, ст.14 «Правил землепользования и застройки города Куйбышева Куйбышевского района Новосибирской области», утвержденных решением десятой сессии Совета депутатов города Куйбышева Новосибирской области пятого созыва от 20.06.2022 № 103, в соответствии с территориальным зонированием города Куйбышева, </w:t>
      </w:r>
      <w:r>
        <w:rPr>
          <w:bCs/>
          <w:iCs/>
          <w:sz w:val="28"/>
          <w:szCs w:val="28"/>
        </w:rPr>
        <w:t xml:space="preserve">на основании заключения по результатам общественных обсуждений от  </w:t>
      </w:r>
      <w:proofErr w:type="spellStart"/>
      <w:r>
        <w:rPr>
          <w:bCs/>
          <w:iCs/>
          <w:sz w:val="28"/>
          <w:szCs w:val="28"/>
        </w:rPr>
        <w:t>__________г</w:t>
      </w:r>
      <w:proofErr w:type="spellEnd"/>
      <w:r>
        <w:rPr>
          <w:bCs/>
          <w:iCs/>
          <w:sz w:val="28"/>
          <w:szCs w:val="28"/>
        </w:rPr>
        <w:t>. рекомендации Комиссии по корректировке правил землепользования и застройки</w:t>
      </w:r>
      <w:proofErr w:type="gramEnd"/>
      <w:r>
        <w:rPr>
          <w:bCs/>
          <w:iCs/>
          <w:sz w:val="28"/>
          <w:szCs w:val="28"/>
        </w:rPr>
        <w:t xml:space="preserve"> г. Куйбышев (протокол от </w:t>
      </w:r>
      <w:proofErr w:type="spellStart"/>
      <w:r>
        <w:rPr>
          <w:bCs/>
          <w:iCs/>
          <w:sz w:val="28"/>
          <w:szCs w:val="28"/>
        </w:rPr>
        <w:t>_____________</w:t>
      </w:r>
      <w:proofErr w:type="gramStart"/>
      <w:r>
        <w:rPr>
          <w:bCs/>
          <w:iCs/>
          <w:sz w:val="28"/>
          <w:szCs w:val="28"/>
        </w:rPr>
        <w:t>г</w:t>
      </w:r>
      <w:proofErr w:type="spellEnd"/>
      <w:proofErr w:type="gramEnd"/>
      <w:r>
        <w:rPr>
          <w:bCs/>
          <w:iCs/>
          <w:sz w:val="28"/>
          <w:szCs w:val="28"/>
        </w:rPr>
        <w:t>.)</w:t>
      </w:r>
    </w:p>
    <w:p w:rsidR="007D78D3" w:rsidRDefault="007D78D3" w:rsidP="007D78D3">
      <w:pPr>
        <w:jc w:val="both"/>
        <w:rPr>
          <w:sz w:val="28"/>
          <w:szCs w:val="28"/>
        </w:rPr>
      </w:pPr>
    </w:p>
    <w:p w:rsidR="007D78D3" w:rsidRDefault="007D78D3" w:rsidP="007D78D3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78D3" w:rsidRDefault="007D78D3" w:rsidP="007D78D3">
      <w:pPr>
        <w:tabs>
          <w:tab w:val="left" w:pos="0"/>
        </w:tabs>
        <w:ind w:firstLine="3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1. Предоставить разрешение на условно разрешенный вид использования - «Магазины (4.4)» земельному участку с кадастровым номером 54:34:010674:192, площадью 1143 кв.м., местоположением: Российская Федерация, Новосибирская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Куйбышев, ул. Советская.</w:t>
      </w:r>
      <w:r>
        <w:rPr>
          <w:color w:val="FF0000"/>
          <w:sz w:val="28"/>
          <w:szCs w:val="28"/>
        </w:rPr>
        <w:t xml:space="preserve"> </w:t>
      </w:r>
    </w:p>
    <w:p w:rsidR="007D78D3" w:rsidRDefault="007D78D3" w:rsidP="007D78D3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 Опубликовать настоящее постановление в Бюллетене </w:t>
      </w:r>
      <w:proofErr w:type="gramStart"/>
      <w:r>
        <w:rPr>
          <w:sz w:val="28"/>
          <w:szCs w:val="28"/>
        </w:rPr>
        <w:t>органов местного самоуправления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 xml:space="preserve"> и на официальном сайте администрации города Куйбышева Куйбышевского района Новосибирской области.</w:t>
      </w:r>
    </w:p>
    <w:p w:rsidR="007D78D3" w:rsidRDefault="007D78D3" w:rsidP="007D78D3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  3. Настоящее постановление вступает в силу после его официального опубликования.</w:t>
      </w:r>
    </w:p>
    <w:p w:rsidR="007D78D3" w:rsidRDefault="007D78D3" w:rsidP="007D78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4. Контроль за исполнением настоящего постановления возложить на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первого заместителя </w:t>
      </w:r>
      <w:proofErr w:type="gramStart"/>
      <w:r>
        <w:rPr>
          <w:sz w:val="28"/>
          <w:szCs w:val="28"/>
        </w:rPr>
        <w:t>администрации города Куйбышева Куйбышевского района Новосибирской области Бирюкова</w:t>
      </w:r>
      <w:proofErr w:type="gramEnd"/>
      <w:r>
        <w:rPr>
          <w:sz w:val="28"/>
          <w:szCs w:val="28"/>
        </w:rPr>
        <w:t xml:space="preserve"> А.Г..</w:t>
      </w:r>
    </w:p>
    <w:p w:rsidR="007D78D3" w:rsidRDefault="007D78D3" w:rsidP="007D78D3">
      <w:pPr>
        <w:ind w:firstLine="454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"/>
        <w:tblW w:w="9957" w:type="dxa"/>
        <w:tblLook w:val="01E0"/>
      </w:tblPr>
      <w:tblGrid>
        <w:gridCol w:w="5388"/>
        <w:gridCol w:w="1806"/>
        <w:gridCol w:w="2763"/>
      </w:tblGrid>
      <w:tr w:rsidR="007D78D3" w:rsidTr="007D78D3">
        <w:tc>
          <w:tcPr>
            <w:tcW w:w="5388" w:type="dxa"/>
            <w:hideMark/>
          </w:tcPr>
          <w:p w:rsidR="007D78D3" w:rsidRDefault="007D78D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Куйбышева Куйбышевского района Новосибирской области</w:t>
            </w:r>
          </w:p>
        </w:tc>
        <w:tc>
          <w:tcPr>
            <w:tcW w:w="1806" w:type="dxa"/>
          </w:tcPr>
          <w:p w:rsidR="007D78D3" w:rsidRDefault="007D78D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2763" w:type="dxa"/>
            <w:hideMark/>
          </w:tcPr>
          <w:p w:rsidR="007D78D3" w:rsidRDefault="007D78D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D78D3" w:rsidRDefault="007D78D3">
            <w:pPr>
              <w:widowControl w:val="0"/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right="2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А.А. Андронов</w:t>
            </w:r>
          </w:p>
        </w:tc>
      </w:tr>
    </w:tbl>
    <w:p w:rsidR="006127CB" w:rsidRDefault="006127CB" w:rsidP="007D78D3"/>
    <w:sectPr w:rsidR="006127CB" w:rsidSect="007D78D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D78D3"/>
    <w:rsid w:val="00392D59"/>
    <w:rsid w:val="006127CB"/>
    <w:rsid w:val="007D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D78D3"/>
    <w:pPr>
      <w:keepNext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78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1"/>
    <w:uiPriority w:val="99"/>
    <w:semiHidden/>
    <w:unhideWhenUsed/>
    <w:rsid w:val="007D78D3"/>
    <w:pPr>
      <w:widowControl w:val="0"/>
      <w:autoSpaceDE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78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D78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7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8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2025-02-14T02:59:00Z</cp:lastPrinted>
  <dcterms:created xsi:type="dcterms:W3CDTF">2025-02-14T02:58:00Z</dcterms:created>
  <dcterms:modified xsi:type="dcterms:W3CDTF">2025-02-14T02:59:00Z</dcterms:modified>
</cp:coreProperties>
</file>