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8EB" w:rsidRPr="00052E74" w:rsidRDefault="00E258EB" w:rsidP="00E258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  <w:r w:rsidRPr="00052E74">
        <w:rPr>
          <w:b/>
          <w:bCs/>
        </w:rPr>
        <w:t>ЗАКЛЮЧЕНИЕ</w:t>
      </w:r>
    </w:p>
    <w:p w:rsidR="00E258EB" w:rsidRPr="00052E74" w:rsidRDefault="00E258EB" w:rsidP="00E258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 w:rsidRPr="00052E74">
        <w:rPr>
          <w:b/>
          <w:bCs/>
        </w:rPr>
        <w:t xml:space="preserve">О РЕЗУЛЬТАТАХ </w:t>
      </w:r>
      <w:r w:rsidRPr="00052E74">
        <w:rPr>
          <w:b/>
        </w:rPr>
        <w:t>ОБЩЕСТВЕННЫХ ОБСУЖДЕНИЙ</w:t>
      </w:r>
      <w:r w:rsidRPr="00052E74">
        <w:rPr>
          <w:b/>
          <w:bCs/>
        </w:rPr>
        <w:t xml:space="preserve"> </w:t>
      </w:r>
      <w:bookmarkStart w:id="0" w:name="_GoBack"/>
      <w:bookmarkEnd w:id="0"/>
    </w:p>
    <w:p w:rsidR="00E258EB" w:rsidRPr="00052E74" w:rsidRDefault="00E258EB" w:rsidP="00E258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</w:p>
    <w:p w:rsidR="00E258EB" w:rsidRPr="00052E74" w:rsidRDefault="00E258EB" w:rsidP="00E258EB">
      <w:pPr>
        <w:widowControl w:val="0"/>
        <w:tabs>
          <w:tab w:val="left" w:pos="567"/>
        </w:tabs>
        <w:autoSpaceDE w:val="0"/>
        <w:autoSpaceDN w:val="0"/>
        <w:adjustRightInd w:val="0"/>
        <w:ind w:right="-144"/>
        <w:jc w:val="center"/>
        <w:rPr>
          <w:bCs/>
        </w:rPr>
      </w:pPr>
      <w:r w:rsidRPr="00052E74">
        <w:rPr>
          <w:bCs/>
          <w:u w:val="single"/>
        </w:rPr>
        <w:t xml:space="preserve">по проекту внесения изменений в Правила землепользования и </w:t>
      </w:r>
      <w:proofErr w:type="gramStart"/>
      <w:r w:rsidRPr="00052E74">
        <w:rPr>
          <w:bCs/>
          <w:u w:val="single"/>
        </w:rPr>
        <w:t>застройки города</w:t>
      </w:r>
      <w:proofErr w:type="gramEnd"/>
      <w:r w:rsidRPr="00052E74">
        <w:rPr>
          <w:bCs/>
          <w:u w:val="single"/>
        </w:rPr>
        <w:t xml:space="preserve"> Куйбышева Куйбышевского района Новосибирской области</w:t>
      </w:r>
    </w:p>
    <w:p w:rsidR="00E258EB" w:rsidRPr="00052E74" w:rsidRDefault="00E258EB" w:rsidP="00E258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44" w:firstLine="709"/>
        <w:rPr>
          <w:bCs/>
          <w:i/>
          <w:sz w:val="20"/>
          <w:szCs w:val="20"/>
        </w:rPr>
      </w:pPr>
      <w:r w:rsidRPr="00052E74">
        <w:rPr>
          <w:bCs/>
          <w:i/>
          <w:sz w:val="26"/>
          <w:szCs w:val="26"/>
        </w:rPr>
        <w:t xml:space="preserve">                                            </w:t>
      </w:r>
      <w:r w:rsidRPr="00052E74">
        <w:rPr>
          <w:bCs/>
          <w:i/>
          <w:sz w:val="20"/>
          <w:szCs w:val="20"/>
        </w:rPr>
        <w:t>(наименование проекта)</w:t>
      </w:r>
    </w:p>
    <w:p w:rsidR="00E258EB" w:rsidRPr="00052E74" w:rsidRDefault="00E258EB" w:rsidP="00E258EB">
      <w:pPr>
        <w:autoSpaceDE w:val="0"/>
        <w:autoSpaceDN w:val="0"/>
        <w:adjustRightInd w:val="0"/>
        <w:ind w:firstLine="540"/>
        <w:jc w:val="right"/>
        <w:rPr>
          <w:sz w:val="26"/>
          <w:szCs w:val="26"/>
        </w:rPr>
      </w:pPr>
      <w:r w:rsidRPr="00052E74">
        <w:rPr>
          <w:i/>
          <w:sz w:val="26"/>
          <w:szCs w:val="26"/>
        </w:rPr>
        <w:t xml:space="preserve">                                                                                              </w:t>
      </w:r>
      <w:r w:rsidRPr="00052E74">
        <w:rPr>
          <w:sz w:val="26"/>
          <w:szCs w:val="26"/>
        </w:rPr>
        <w:t>_________</w:t>
      </w:r>
      <w:r w:rsidRPr="00D065E6">
        <w:rPr>
          <w:sz w:val="26"/>
          <w:szCs w:val="26"/>
          <w:u w:val="single"/>
        </w:rPr>
        <w:t>19</w:t>
      </w:r>
      <w:r w:rsidRPr="00624CF2">
        <w:rPr>
          <w:sz w:val="26"/>
          <w:szCs w:val="26"/>
          <w:u w:val="single"/>
        </w:rPr>
        <w:t>.</w:t>
      </w:r>
      <w:r>
        <w:rPr>
          <w:sz w:val="26"/>
          <w:szCs w:val="26"/>
          <w:u w:val="single"/>
        </w:rPr>
        <w:t>03</w:t>
      </w:r>
      <w:r w:rsidRPr="00624CF2">
        <w:rPr>
          <w:sz w:val="26"/>
          <w:szCs w:val="26"/>
          <w:u w:val="single"/>
        </w:rPr>
        <w:t>.</w:t>
      </w:r>
      <w:r w:rsidRPr="00052E74">
        <w:rPr>
          <w:sz w:val="26"/>
          <w:szCs w:val="26"/>
          <w:u w:val="single"/>
        </w:rPr>
        <w:t>202</w:t>
      </w:r>
      <w:r>
        <w:rPr>
          <w:sz w:val="26"/>
          <w:szCs w:val="26"/>
          <w:u w:val="single"/>
        </w:rPr>
        <w:t>5</w:t>
      </w:r>
      <w:r w:rsidRPr="00052E74">
        <w:rPr>
          <w:sz w:val="26"/>
          <w:szCs w:val="26"/>
        </w:rPr>
        <w:t>_________</w:t>
      </w:r>
    </w:p>
    <w:p w:rsidR="00E258EB" w:rsidRPr="00052E74" w:rsidRDefault="00E258EB" w:rsidP="00E258EB">
      <w:pPr>
        <w:autoSpaceDE w:val="0"/>
        <w:autoSpaceDN w:val="0"/>
        <w:adjustRightInd w:val="0"/>
        <w:ind w:firstLine="540"/>
        <w:jc w:val="right"/>
        <w:rPr>
          <w:i/>
          <w:sz w:val="20"/>
          <w:szCs w:val="20"/>
        </w:rPr>
      </w:pPr>
      <w:r w:rsidRPr="00052E74">
        <w:rPr>
          <w:i/>
          <w:sz w:val="26"/>
          <w:szCs w:val="26"/>
        </w:rPr>
        <w:t xml:space="preserve"> </w:t>
      </w:r>
      <w:r w:rsidRPr="00052E74">
        <w:rPr>
          <w:i/>
          <w:sz w:val="20"/>
          <w:szCs w:val="20"/>
        </w:rPr>
        <w:t xml:space="preserve">(дата оформления заключения) </w:t>
      </w:r>
    </w:p>
    <w:p w:rsidR="00E258EB" w:rsidRPr="00052E74" w:rsidRDefault="00E258EB" w:rsidP="00E258E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258EB" w:rsidRPr="00146649" w:rsidRDefault="00E258EB" w:rsidP="00E258EB">
      <w:pPr>
        <w:pStyle w:val="a3"/>
        <w:spacing w:after="0"/>
        <w:jc w:val="both"/>
        <w:rPr>
          <w:sz w:val="23"/>
          <w:szCs w:val="23"/>
        </w:rPr>
      </w:pPr>
      <w:r w:rsidRPr="00146649">
        <w:rPr>
          <w:sz w:val="23"/>
          <w:szCs w:val="23"/>
        </w:rPr>
        <w:t xml:space="preserve">        Заключение о результатах общественных обсуждений подготовлено на основании протокола общественных обсуждений </w:t>
      </w:r>
      <w:r w:rsidRPr="00146649">
        <w:rPr>
          <w:sz w:val="23"/>
          <w:szCs w:val="23"/>
          <w:u w:val="single"/>
        </w:rPr>
        <w:t xml:space="preserve">по </w:t>
      </w:r>
      <w:r w:rsidRPr="00146649">
        <w:rPr>
          <w:bCs/>
          <w:sz w:val="23"/>
          <w:szCs w:val="23"/>
          <w:u w:val="single"/>
        </w:rPr>
        <w:t xml:space="preserve">проекту внесения изменений в Правила землепользования и </w:t>
      </w:r>
      <w:proofErr w:type="gramStart"/>
      <w:r w:rsidRPr="00146649">
        <w:rPr>
          <w:bCs/>
          <w:sz w:val="23"/>
          <w:szCs w:val="23"/>
          <w:u w:val="single"/>
        </w:rPr>
        <w:t>застройки города</w:t>
      </w:r>
      <w:proofErr w:type="gramEnd"/>
      <w:r w:rsidRPr="00146649">
        <w:rPr>
          <w:bCs/>
          <w:sz w:val="23"/>
          <w:szCs w:val="23"/>
          <w:u w:val="single"/>
        </w:rPr>
        <w:t xml:space="preserve"> Куйбышева Куйбышевского района Новосибирской области </w:t>
      </w:r>
      <w:r w:rsidRPr="00146649">
        <w:rPr>
          <w:sz w:val="23"/>
          <w:szCs w:val="23"/>
        </w:rPr>
        <w:t xml:space="preserve">  от </w:t>
      </w:r>
      <w:r>
        <w:rPr>
          <w:sz w:val="23"/>
          <w:szCs w:val="23"/>
        </w:rPr>
        <w:t>18</w:t>
      </w:r>
      <w:r w:rsidRPr="00E875D0">
        <w:rPr>
          <w:sz w:val="23"/>
          <w:szCs w:val="23"/>
        </w:rPr>
        <w:t>.</w:t>
      </w:r>
      <w:r w:rsidRPr="00146649">
        <w:rPr>
          <w:sz w:val="23"/>
          <w:szCs w:val="23"/>
        </w:rPr>
        <w:t>0</w:t>
      </w:r>
      <w:r>
        <w:rPr>
          <w:sz w:val="23"/>
          <w:szCs w:val="23"/>
        </w:rPr>
        <w:t>3</w:t>
      </w:r>
      <w:r w:rsidRPr="00146649">
        <w:rPr>
          <w:sz w:val="23"/>
          <w:szCs w:val="23"/>
        </w:rPr>
        <w:t>.2025 г.</w:t>
      </w:r>
    </w:p>
    <w:p w:rsidR="00E258EB" w:rsidRPr="00146649" w:rsidRDefault="00E258EB" w:rsidP="00E258EB">
      <w:pPr>
        <w:autoSpaceDE w:val="0"/>
        <w:autoSpaceDN w:val="0"/>
        <w:adjustRightInd w:val="0"/>
        <w:ind w:firstLine="540"/>
        <w:jc w:val="both"/>
        <w:rPr>
          <w:bCs/>
          <w:sz w:val="23"/>
          <w:szCs w:val="23"/>
        </w:rPr>
      </w:pPr>
      <w:r w:rsidRPr="00146649">
        <w:rPr>
          <w:sz w:val="23"/>
          <w:szCs w:val="23"/>
        </w:rPr>
        <w:t>В общественных обсуждениях приняли участие 0 жителей города Куйбышева Куйбышевского района Новосибирской области.</w:t>
      </w:r>
    </w:p>
    <w:p w:rsidR="00E258EB" w:rsidRPr="00146649" w:rsidRDefault="00E258EB" w:rsidP="00E258EB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r w:rsidRPr="00146649">
        <w:rPr>
          <w:sz w:val="23"/>
          <w:szCs w:val="23"/>
        </w:rPr>
        <w:t>На общественные обсуждения участниками общественных обсуждений были внесены следующие замечания и предложения:</w:t>
      </w:r>
    </w:p>
    <w:p w:rsidR="00E258EB" w:rsidRPr="00D065E6" w:rsidRDefault="00E258EB" w:rsidP="00E258E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146649">
        <w:rPr>
          <w:sz w:val="23"/>
          <w:szCs w:val="23"/>
        </w:rPr>
        <w:tab/>
      </w:r>
      <w:r w:rsidRPr="00D065E6">
        <w:rPr>
          <w:sz w:val="23"/>
          <w:szCs w:val="23"/>
        </w:rPr>
        <w:t>1) Содержание внесенных предложений и замечаний от участников общественных обсуждений постоянно проживающих на территории, в пределах которой проводятся общественные обсуждения:</w:t>
      </w:r>
    </w:p>
    <w:p w:rsidR="00E258EB" w:rsidRPr="00D065E6" w:rsidRDefault="00E258EB" w:rsidP="00E258E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D065E6">
        <w:rPr>
          <w:sz w:val="23"/>
          <w:szCs w:val="23"/>
        </w:rPr>
        <w:t>__________________</w:t>
      </w:r>
      <w:r w:rsidRPr="00D065E6">
        <w:rPr>
          <w:sz w:val="23"/>
          <w:szCs w:val="23"/>
          <w:u w:val="single"/>
        </w:rPr>
        <w:t>не поступали</w:t>
      </w:r>
      <w:r w:rsidRPr="00D065E6">
        <w:rPr>
          <w:sz w:val="23"/>
          <w:szCs w:val="23"/>
        </w:rPr>
        <w:t>_____________________________________</w:t>
      </w:r>
    </w:p>
    <w:p w:rsidR="00E258EB" w:rsidRPr="00D065E6" w:rsidRDefault="00E258EB" w:rsidP="00E258E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D065E6">
        <w:rPr>
          <w:sz w:val="23"/>
          <w:szCs w:val="23"/>
        </w:rPr>
        <w:tab/>
        <w:t xml:space="preserve">2) Содержание внесенных предложений и замечаний иных участников общественных обсуждений: </w:t>
      </w:r>
    </w:p>
    <w:p w:rsidR="00E258EB" w:rsidRPr="00146649" w:rsidRDefault="00E258EB" w:rsidP="00E258E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D065E6">
        <w:rPr>
          <w:sz w:val="23"/>
          <w:szCs w:val="23"/>
        </w:rPr>
        <w:t>___________________</w:t>
      </w:r>
      <w:r w:rsidRPr="00D065E6">
        <w:rPr>
          <w:sz w:val="23"/>
          <w:szCs w:val="23"/>
          <w:u w:val="single"/>
        </w:rPr>
        <w:t>не поступали</w:t>
      </w:r>
      <w:r w:rsidRPr="00D065E6">
        <w:rPr>
          <w:sz w:val="23"/>
          <w:szCs w:val="23"/>
        </w:rPr>
        <w:t>________________________________________</w:t>
      </w:r>
    </w:p>
    <w:p w:rsidR="00E258EB" w:rsidRPr="00146649" w:rsidRDefault="00E258EB" w:rsidP="00E258E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146649">
        <w:rPr>
          <w:sz w:val="23"/>
          <w:szCs w:val="23"/>
        </w:rPr>
        <w:t xml:space="preserve">        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замечаний: отсутствуют.</w:t>
      </w:r>
    </w:p>
    <w:p w:rsidR="00E258EB" w:rsidRPr="00146649" w:rsidRDefault="00E258EB" w:rsidP="00E258EB">
      <w:pPr>
        <w:autoSpaceDE w:val="0"/>
        <w:autoSpaceDN w:val="0"/>
        <w:adjustRightInd w:val="0"/>
        <w:rPr>
          <w:b/>
          <w:sz w:val="23"/>
          <w:szCs w:val="23"/>
          <w:u w:val="single"/>
        </w:rPr>
      </w:pPr>
      <w:r w:rsidRPr="00146649">
        <w:rPr>
          <w:sz w:val="23"/>
          <w:szCs w:val="23"/>
        </w:rPr>
        <w:t xml:space="preserve">        </w:t>
      </w:r>
      <w:r w:rsidRPr="00146649">
        <w:rPr>
          <w:b/>
          <w:sz w:val="23"/>
          <w:szCs w:val="23"/>
          <w:u w:val="single"/>
        </w:rPr>
        <w:t>Вывод по результатам общественных обсуждений:</w:t>
      </w:r>
    </w:p>
    <w:p w:rsidR="00E258EB" w:rsidRPr="00146649" w:rsidRDefault="00E258EB" w:rsidP="00E258EB">
      <w:pPr>
        <w:widowControl w:val="0"/>
        <w:tabs>
          <w:tab w:val="left" w:pos="567"/>
        </w:tabs>
        <w:autoSpaceDE w:val="0"/>
        <w:autoSpaceDN w:val="0"/>
        <w:adjustRightInd w:val="0"/>
        <w:ind w:right="-144"/>
        <w:jc w:val="both"/>
        <w:rPr>
          <w:sz w:val="23"/>
          <w:szCs w:val="23"/>
        </w:rPr>
      </w:pPr>
      <w:r w:rsidRPr="00146649">
        <w:rPr>
          <w:sz w:val="23"/>
          <w:szCs w:val="23"/>
        </w:rPr>
        <w:t xml:space="preserve">       1. Общественные обсуждения по </w:t>
      </w:r>
      <w:r w:rsidRPr="00146649">
        <w:rPr>
          <w:bCs/>
          <w:sz w:val="23"/>
          <w:szCs w:val="23"/>
        </w:rPr>
        <w:t xml:space="preserve">проекту </w:t>
      </w:r>
      <w:r w:rsidRPr="00146649">
        <w:rPr>
          <w:bCs/>
          <w:color w:val="000000"/>
          <w:sz w:val="23"/>
          <w:szCs w:val="23"/>
        </w:rPr>
        <w:t xml:space="preserve">внесения изменений в Правила землепользования и </w:t>
      </w:r>
      <w:proofErr w:type="gramStart"/>
      <w:r w:rsidRPr="00146649">
        <w:rPr>
          <w:bCs/>
          <w:color w:val="000000"/>
          <w:sz w:val="23"/>
          <w:szCs w:val="23"/>
        </w:rPr>
        <w:t>застройки города</w:t>
      </w:r>
      <w:proofErr w:type="gramEnd"/>
      <w:r w:rsidRPr="00146649">
        <w:rPr>
          <w:bCs/>
          <w:color w:val="000000"/>
          <w:sz w:val="23"/>
          <w:szCs w:val="23"/>
        </w:rPr>
        <w:t xml:space="preserve"> Куйбышева Куйбышевского района Новосибирской области </w:t>
      </w:r>
      <w:r w:rsidRPr="00146649">
        <w:rPr>
          <w:bCs/>
          <w:sz w:val="23"/>
          <w:szCs w:val="23"/>
        </w:rPr>
        <w:t>считать состоявшимися.</w:t>
      </w:r>
    </w:p>
    <w:p w:rsidR="00E258EB" w:rsidRDefault="00E258EB" w:rsidP="00E258EB">
      <w:pPr>
        <w:ind w:right="-144"/>
        <w:jc w:val="both"/>
      </w:pPr>
      <w:r w:rsidRPr="00146649">
        <w:rPr>
          <w:b/>
          <w:bCs/>
          <w:sz w:val="23"/>
          <w:szCs w:val="23"/>
        </w:rPr>
        <w:t xml:space="preserve">       </w:t>
      </w:r>
      <w:r w:rsidRPr="00146649">
        <w:rPr>
          <w:bCs/>
          <w:sz w:val="23"/>
          <w:szCs w:val="23"/>
        </w:rPr>
        <w:t>2. </w:t>
      </w:r>
      <w:r w:rsidRPr="00146649">
        <w:rPr>
          <w:color w:val="000000"/>
          <w:sz w:val="23"/>
          <w:szCs w:val="23"/>
        </w:rPr>
        <w:t xml:space="preserve">Для рассмотрения на очередной сессии Совета депутатов города Куйбышева направить в Совет </w:t>
      </w:r>
      <w:proofErr w:type="gramStart"/>
      <w:r w:rsidRPr="00146649">
        <w:rPr>
          <w:color w:val="000000"/>
          <w:sz w:val="23"/>
          <w:szCs w:val="23"/>
        </w:rPr>
        <w:t>депутатов города Куйбышева Куйбышевского района Новосибирской области</w:t>
      </w:r>
      <w:proofErr w:type="gramEnd"/>
      <w:r w:rsidRPr="00146649">
        <w:rPr>
          <w:color w:val="000000"/>
          <w:sz w:val="23"/>
          <w:szCs w:val="23"/>
        </w:rPr>
        <w:t> проект</w:t>
      </w:r>
      <w:r w:rsidRPr="00146649">
        <w:rPr>
          <w:bCs/>
          <w:sz w:val="23"/>
          <w:szCs w:val="23"/>
        </w:rPr>
        <w:t xml:space="preserve"> </w:t>
      </w:r>
      <w:r>
        <w:rPr>
          <w:bCs/>
          <w:sz w:val="23"/>
          <w:szCs w:val="23"/>
        </w:rPr>
        <w:t xml:space="preserve">по </w:t>
      </w:r>
      <w:r w:rsidRPr="005123EE">
        <w:t>внесению изменений в решение</w:t>
      </w:r>
      <w:r w:rsidRPr="00255B49">
        <w:t xml:space="preserve"> десятой сессии Совета депутатов города Куйбышева Куйбышевского района Новосибирской области от 20.06.2022 № 103 «Об утверждении Правил землепользования и застройки города Куйбышева Куйбышевского района Новосибирской области»:</w:t>
      </w:r>
    </w:p>
    <w:p w:rsidR="00E258EB" w:rsidRPr="00D9076B" w:rsidRDefault="00E258EB" w:rsidP="00E258EB">
      <w:pPr>
        <w:jc w:val="both"/>
      </w:pPr>
      <w:r w:rsidRPr="00282225">
        <w:t xml:space="preserve">    </w:t>
      </w:r>
      <w:r>
        <w:rPr>
          <w:color w:val="000000"/>
        </w:rPr>
        <w:t xml:space="preserve">  </w:t>
      </w:r>
      <w:r w:rsidRPr="007F1494">
        <w:rPr>
          <w:color w:val="000000"/>
        </w:rPr>
        <w:t>1.1</w:t>
      </w:r>
      <w:r w:rsidRPr="00D9076B">
        <w:rPr>
          <w:color w:val="000000"/>
        </w:rPr>
        <w:t>. в п.п.1.2 «Зона застройки малоэтажными жилыми домами в границах земель населенных пунктов (</w:t>
      </w:r>
      <w:proofErr w:type="spellStart"/>
      <w:r w:rsidRPr="00D9076B">
        <w:rPr>
          <w:color w:val="000000"/>
        </w:rPr>
        <w:t>нЖмл</w:t>
      </w:r>
      <w:proofErr w:type="spellEnd"/>
      <w:r w:rsidRPr="00D9076B">
        <w:rPr>
          <w:color w:val="000000"/>
        </w:rPr>
        <w:t>)» пункта 1 «Жилые зоны» таблицы 1</w:t>
      </w:r>
      <w:r w:rsidRPr="00D9076B">
        <w:t xml:space="preserve"> «Виды разрешенного использования земельных участков и объектов капитального строительства для территориальных зон»: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t xml:space="preserve">     1.1</w:t>
      </w:r>
      <w:r>
        <w:rPr>
          <w:rFonts w:ascii="Times New Roman" w:hAnsi="Times New Roman" w:cs="Times New Roman"/>
          <w:sz w:val="24"/>
          <w:szCs w:val="24"/>
        </w:rPr>
        <w:t>.1</w:t>
      </w:r>
      <w:r w:rsidRPr="00D9076B">
        <w:rPr>
          <w:rFonts w:ascii="Times New Roman" w:hAnsi="Times New Roman" w:cs="Times New Roman"/>
          <w:sz w:val="24"/>
          <w:szCs w:val="24"/>
        </w:rPr>
        <w:t> в перечень основных видов разрешенного использования земельных участков включить наименование вида разрешенного использования земельного участка: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t>- Административные здания организаций, обеспечивающих предоставление коммунальных услуг (3.1.2);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t xml:space="preserve">     1.</w:t>
      </w:r>
      <w:r>
        <w:rPr>
          <w:rFonts w:ascii="Times New Roman" w:hAnsi="Times New Roman" w:cs="Times New Roman"/>
          <w:sz w:val="24"/>
          <w:szCs w:val="24"/>
        </w:rPr>
        <w:t>1.</w:t>
      </w:r>
      <w:r w:rsidRPr="00D9076B">
        <w:rPr>
          <w:rFonts w:ascii="Times New Roman" w:hAnsi="Times New Roman" w:cs="Times New Roman"/>
          <w:sz w:val="24"/>
          <w:szCs w:val="24"/>
        </w:rPr>
        <w:t>2 из перечня вспомогательных видов использования земельных участков исключить наименование вида разрешенного использования земельного участка: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t>- Административные здания организаций, обеспечивающих предоставление коммунальных услуг (3.1.2).</w:t>
      </w:r>
    </w:p>
    <w:p w:rsidR="00E258EB" w:rsidRPr="00D9076B" w:rsidRDefault="00E258EB" w:rsidP="00E258EB">
      <w:pPr>
        <w:jc w:val="both"/>
      </w:pPr>
      <w:r w:rsidRPr="00D9076B">
        <w:rPr>
          <w:color w:val="FF0000"/>
        </w:rPr>
        <w:t xml:space="preserve">      </w:t>
      </w:r>
      <w:r>
        <w:rPr>
          <w:color w:val="000000"/>
        </w:rPr>
        <w:t>1.2</w:t>
      </w:r>
      <w:r w:rsidRPr="00D9076B">
        <w:rPr>
          <w:color w:val="000000"/>
        </w:rPr>
        <w:t xml:space="preserve">. в </w:t>
      </w:r>
      <w:proofErr w:type="spellStart"/>
      <w:r w:rsidRPr="00D9076B">
        <w:rPr>
          <w:color w:val="000000"/>
        </w:rPr>
        <w:t>п.п</w:t>
      </w:r>
      <w:proofErr w:type="spellEnd"/>
      <w:r w:rsidRPr="00D9076B">
        <w:rPr>
          <w:color w:val="000000"/>
        </w:rPr>
        <w:t>. 3.2 «Производственная зона в границах земель населенных пунктов (</w:t>
      </w:r>
      <w:proofErr w:type="spellStart"/>
      <w:r w:rsidRPr="00D9076B">
        <w:rPr>
          <w:color w:val="000000"/>
        </w:rPr>
        <w:t>нП</w:t>
      </w:r>
      <w:proofErr w:type="spellEnd"/>
      <w:r w:rsidRPr="00D9076B">
        <w:rPr>
          <w:color w:val="000000"/>
        </w:rPr>
        <w:t>)» пункта 3 «Производственные зоны, зоны инженерной и транспортной инфраструктур» таблицы 1</w:t>
      </w:r>
      <w:r w:rsidRPr="00D9076B">
        <w:t xml:space="preserve"> «Виды разрешенного использования земельных участков и объектов капитального строительства для территориальных зон»: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lastRenderedPageBreak/>
        <w:t xml:space="preserve">      1.</w:t>
      </w:r>
      <w:r>
        <w:rPr>
          <w:rFonts w:ascii="Times New Roman" w:hAnsi="Times New Roman" w:cs="Times New Roman"/>
          <w:sz w:val="24"/>
          <w:szCs w:val="24"/>
        </w:rPr>
        <w:t>2.1</w:t>
      </w:r>
      <w:r w:rsidRPr="00D9076B">
        <w:rPr>
          <w:rFonts w:ascii="Times New Roman" w:hAnsi="Times New Roman" w:cs="Times New Roman"/>
          <w:sz w:val="24"/>
          <w:szCs w:val="24"/>
        </w:rPr>
        <w:t> в перечень основных видов разрешенного использования земельных участков включить наименование вида разрешенного использования земельного участка:</w:t>
      </w:r>
    </w:p>
    <w:p w:rsidR="00E258EB" w:rsidRPr="00D9076B" w:rsidRDefault="00E258EB" w:rsidP="00E258EB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9076B">
        <w:rPr>
          <w:rFonts w:ascii="Times New Roman" w:hAnsi="Times New Roman" w:cs="Times New Roman"/>
          <w:sz w:val="24"/>
          <w:szCs w:val="24"/>
        </w:rPr>
        <w:t>- оборудованные площадки для занятий спортом (5.1.4).</w:t>
      </w:r>
    </w:p>
    <w:p w:rsidR="00E258EB" w:rsidRPr="00D9076B" w:rsidRDefault="00E258EB" w:rsidP="00E258EB">
      <w:pPr>
        <w:jc w:val="both"/>
      </w:pPr>
      <w:r w:rsidRPr="00D9076B">
        <w:rPr>
          <w:color w:val="FF0000"/>
        </w:rPr>
        <w:t xml:space="preserve">      </w:t>
      </w:r>
      <w:r w:rsidRPr="00D9076B">
        <w:rPr>
          <w:color w:val="000000"/>
        </w:rPr>
        <w:t xml:space="preserve">  </w:t>
      </w:r>
      <w:r>
        <w:rPr>
          <w:color w:val="000000"/>
        </w:rPr>
        <w:t>1.3</w:t>
      </w:r>
      <w:r w:rsidRPr="00D9076B">
        <w:rPr>
          <w:color w:val="000000"/>
        </w:rPr>
        <w:t xml:space="preserve">. статью 8 «предельные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дополнить пунктом 3 </w:t>
      </w:r>
      <w:r w:rsidRPr="00D9076B">
        <w:t>в следующей редакции:</w:t>
      </w:r>
    </w:p>
    <w:p w:rsidR="00E258EB" w:rsidRPr="00D9076B" w:rsidRDefault="00E258EB" w:rsidP="00E258EB">
      <w:pPr>
        <w:jc w:val="both"/>
        <w:rPr>
          <w:b/>
          <w:color w:val="000000"/>
        </w:rPr>
      </w:pPr>
      <w:r w:rsidRPr="00D9076B">
        <w:t xml:space="preserve">       «3. </w:t>
      </w:r>
      <w:proofErr w:type="gramStart"/>
      <w:r w:rsidRPr="00D9076B">
        <w:t>Действие Правил не распространяется на отношения по приобретению в установленном порядке гражданами и юридическими лицами, имеющими в собственности, безвозмездном пользовании, хозяйственном ведении или оперативном управлении объекты капитального строительства, расположенные на земельных участках, находящихся в государственной или муниципальной собственности, прав на эти участки, при условии, что объекты капитального строительства созданы до вступления в силу Правил».</w:t>
      </w:r>
      <w:proofErr w:type="gramEnd"/>
    </w:p>
    <w:p w:rsidR="00E258EB" w:rsidRDefault="00E258EB" w:rsidP="00E258EB">
      <w:pPr>
        <w:jc w:val="both"/>
        <w:rPr>
          <w:bCs/>
          <w:sz w:val="23"/>
          <w:szCs w:val="23"/>
        </w:rPr>
      </w:pPr>
    </w:p>
    <w:p w:rsidR="00E258EB" w:rsidRPr="00146649" w:rsidRDefault="00E258EB" w:rsidP="00E258EB">
      <w:pPr>
        <w:jc w:val="both"/>
        <w:rPr>
          <w:color w:val="000000"/>
          <w:sz w:val="23"/>
          <w:szCs w:val="23"/>
        </w:rPr>
      </w:pPr>
    </w:p>
    <w:p w:rsidR="00E258EB" w:rsidRPr="00146649" w:rsidRDefault="00E258EB" w:rsidP="00E258EB">
      <w:pPr>
        <w:tabs>
          <w:tab w:val="left" w:pos="480"/>
          <w:tab w:val="left" w:pos="600"/>
        </w:tabs>
        <w:jc w:val="both"/>
        <w:rPr>
          <w:color w:val="000000"/>
          <w:sz w:val="23"/>
          <w:szCs w:val="23"/>
        </w:rPr>
      </w:pPr>
      <w:r w:rsidRPr="00146649">
        <w:rPr>
          <w:color w:val="000000"/>
          <w:sz w:val="23"/>
          <w:szCs w:val="23"/>
        </w:rPr>
        <w:t xml:space="preserve">Председатель собрания участников </w:t>
      </w:r>
    </w:p>
    <w:p w:rsidR="00E258EB" w:rsidRPr="00146649" w:rsidRDefault="00E258EB" w:rsidP="00E258EB">
      <w:pPr>
        <w:tabs>
          <w:tab w:val="left" w:pos="480"/>
          <w:tab w:val="left" w:pos="600"/>
        </w:tabs>
        <w:jc w:val="both"/>
        <w:rPr>
          <w:color w:val="000000"/>
          <w:sz w:val="23"/>
          <w:szCs w:val="23"/>
        </w:rPr>
      </w:pPr>
      <w:r w:rsidRPr="00146649">
        <w:rPr>
          <w:color w:val="000000"/>
          <w:sz w:val="23"/>
          <w:szCs w:val="23"/>
        </w:rPr>
        <w:t>общественных обсуждений, глава</w:t>
      </w:r>
    </w:p>
    <w:p w:rsidR="00E258EB" w:rsidRPr="00146649" w:rsidRDefault="00E258EB" w:rsidP="00E258EB">
      <w:pPr>
        <w:tabs>
          <w:tab w:val="left" w:pos="480"/>
          <w:tab w:val="left" w:pos="600"/>
        </w:tabs>
        <w:jc w:val="both"/>
        <w:rPr>
          <w:color w:val="000000"/>
          <w:sz w:val="23"/>
          <w:szCs w:val="23"/>
        </w:rPr>
      </w:pPr>
      <w:r w:rsidRPr="00146649">
        <w:rPr>
          <w:color w:val="000000"/>
          <w:sz w:val="23"/>
          <w:szCs w:val="23"/>
        </w:rPr>
        <w:t>города Куйбышева Куйбышевского</w:t>
      </w:r>
    </w:p>
    <w:p w:rsidR="00E258EB" w:rsidRDefault="00E258EB" w:rsidP="00E258EB">
      <w:pPr>
        <w:tabs>
          <w:tab w:val="left" w:pos="480"/>
          <w:tab w:val="left" w:pos="600"/>
        </w:tabs>
        <w:jc w:val="both"/>
        <w:rPr>
          <w:color w:val="000000"/>
          <w:sz w:val="26"/>
          <w:szCs w:val="26"/>
        </w:rPr>
      </w:pPr>
      <w:r w:rsidRPr="00146649">
        <w:rPr>
          <w:color w:val="000000"/>
          <w:sz w:val="23"/>
          <w:szCs w:val="23"/>
        </w:rPr>
        <w:t xml:space="preserve">района Новосибирской области                        ______________                              </w:t>
      </w:r>
      <w:r w:rsidRPr="00146649">
        <w:rPr>
          <w:sz w:val="23"/>
          <w:szCs w:val="23"/>
          <w:u w:val="single"/>
        </w:rPr>
        <w:t>А.А. Андронов</w:t>
      </w:r>
      <w:r>
        <w:rPr>
          <w:color w:val="000000"/>
          <w:sz w:val="26"/>
          <w:szCs w:val="26"/>
        </w:rPr>
        <w:t xml:space="preserve">               </w:t>
      </w:r>
    </w:p>
    <w:p w:rsidR="00E258EB" w:rsidRPr="0043181B" w:rsidRDefault="00E258EB" w:rsidP="00E258EB">
      <w:pPr>
        <w:tabs>
          <w:tab w:val="left" w:pos="600"/>
          <w:tab w:val="left" w:pos="1005"/>
        </w:tabs>
        <w:ind w:firstLine="536"/>
        <w:jc w:val="both"/>
        <w:rPr>
          <w:i/>
          <w:color w:val="000000"/>
          <w:sz w:val="16"/>
          <w:szCs w:val="16"/>
        </w:rPr>
      </w:pPr>
      <w:r w:rsidRPr="0043181B">
        <w:rPr>
          <w:color w:val="000000"/>
          <w:sz w:val="20"/>
          <w:szCs w:val="20"/>
        </w:rPr>
        <w:t xml:space="preserve">                                                                          </w:t>
      </w:r>
      <w:r>
        <w:rPr>
          <w:color w:val="000000"/>
          <w:sz w:val="20"/>
          <w:szCs w:val="20"/>
        </w:rPr>
        <w:t xml:space="preserve">           </w:t>
      </w:r>
      <w:r w:rsidRPr="0043181B">
        <w:rPr>
          <w:color w:val="000000"/>
          <w:sz w:val="20"/>
          <w:szCs w:val="20"/>
        </w:rPr>
        <w:t xml:space="preserve"> </w:t>
      </w:r>
      <w:r w:rsidRPr="0043181B">
        <w:rPr>
          <w:i/>
          <w:color w:val="000000"/>
          <w:sz w:val="20"/>
          <w:szCs w:val="20"/>
        </w:rPr>
        <w:t xml:space="preserve">(подпись)                             </w:t>
      </w:r>
      <w:r>
        <w:rPr>
          <w:i/>
          <w:color w:val="000000"/>
          <w:sz w:val="20"/>
          <w:szCs w:val="20"/>
        </w:rPr>
        <w:t xml:space="preserve">      </w:t>
      </w:r>
      <w:r w:rsidRPr="0043181B">
        <w:rPr>
          <w:i/>
          <w:color w:val="000000"/>
          <w:sz w:val="20"/>
          <w:szCs w:val="20"/>
        </w:rPr>
        <w:t xml:space="preserve"> </w:t>
      </w:r>
      <w:r>
        <w:rPr>
          <w:i/>
          <w:color w:val="000000"/>
          <w:sz w:val="20"/>
          <w:szCs w:val="20"/>
        </w:rPr>
        <w:t xml:space="preserve">            </w:t>
      </w:r>
      <w:r w:rsidRPr="0043181B">
        <w:rPr>
          <w:i/>
          <w:color w:val="000000"/>
          <w:sz w:val="20"/>
          <w:szCs w:val="20"/>
        </w:rPr>
        <w:t>(Ф.И.О.)</w:t>
      </w:r>
    </w:p>
    <w:p w:rsidR="00B81C31" w:rsidRDefault="00B81C31" w:rsidP="00E258EB"/>
    <w:sectPr w:rsidR="00B81C31" w:rsidSect="00E258EB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412"/>
    <w:rsid w:val="00435412"/>
    <w:rsid w:val="00B81C31"/>
    <w:rsid w:val="00E25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8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unhideWhenUsed/>
    <w:rsid w:val="00E258EB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E258E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locked/>
    <w:rsid w:val="00E258E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ConsPlusNormal">
    <w:name w:val="ConsPlusNormal Знак"/>
    <w:basedOn w:val="a0"/>
    <w:link w:val="ConsPlusNormal0"/>
    <w:locked/>
    <w:rsid w:val="00E258EB"/>
    <w:rPr>
      <w:rFonts w:ascii="Arial" w:hAnsi="Arial" w:cs="Arial"/>
    </w:rPr>
  </w:style>
  <w:style w:type="paragraph" w:customStyle="1" w:styleId="ConsPlusNormal0">
    <w:name w:val="ConsPlusNormal"/>
    <w:link w:val="ConsPlusNormal"/>
    <w:rsid w:val="00E258EB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8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unhideWhenUsed/>
    <w:rsid w:val="00E258EB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E258E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locked/>
    <w:rsid w:val="00E258E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ConsPlusNormal">
    <w:name w:val="ConsPlusNormal Знак"/>
    <w:basedOn w:val="a0"/>
    <w:link w:val="ConsPlusNormal0"/>
    <w:locked/>
    <w:rsid w:val="00E258EB"/>
    <w:rPr>
      <w:rFonts w:ascii="Arial" w:hAnsi="Arial" w:cs="Arial"/>
    </w:rPr>
  </w:style>
  <w:style w:type="paragraph" w:customStyle="1" w:styleId="ConsPlusNormal0">
    <w:name w:val="ConsPlusNormal"/>
    <w:link w:val="ConsPlusNormal"/>
    <w:rsid w:val="00E258EB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678</Words>
  <Characters>3871</Characters>
  <Application>Microsoft Office Word</Application>
  <DocSecurity>0</DocSecurity>
  <Lines>32</Lines>
  <Paragraphs>9</Paragraphs>
  <ScaleCrop>false</ScaleCrop>
  <Company/>
  <LinksUpToDate>false</LinksUpToDate>
  <CharactersWithSpaces>4540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Ванеева Марина Анатольевна</dc:creator>
  <cp:keywords/>
  <dc:description/>
  <cp:lastModifiedBy>Ванеева Марина Анатольевна</cp:lastModifiedBy>
  <cp:revision>2</cp:revision>
  <dcterms:created xsi:type="dcterms:W3CDTF">2025-03-21T02:52:00Z</dcterms:created>
  <dcterms:modified xsi:type="dcterms:W3CDTF">2025-03-21T02:52:00Z</dcterms:modified>
</cp:coreProperties>
</file>