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4A" w:rsidRDefault="00EC244A" w:rsidP="00EC244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Заключение о результатах публичных слушаний</w:t>
      </w:r>
    </w:p>
    <w:p w:rsidR="00EC244A" w:rsidRDefault="00EC244A" w:rsidP="00EC244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проектам </w:t>
      </w:r>
    </w:p>
    <w:p w:rsidR="00EC244A" w:rsidRDefault="00EC244A" w:rsidP="00EC244A">
      <w:pPr>
        <w:jc w:val="center"/>
        <w:rPr>
          <w:b/>
          <w:color w:val="000000"/>
          <w:sz w:val="28"/>
          <w:szCs w:val="28"/>
        </w:rPr>
      </w:pPr>
    </w:p>
    <w:p w:rsidR="00EC244A" w:rsidRDefault="00EC244A" w:rsidP="00EC244A">
      <w:pPr>
        <w:jc w:val="center"/>
        <w:rPr>
          <w:b/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 xml:space="preserve">решений Совета депутатов города Куйбышева «О внесении изменений в Правила землепользования и </w:t>
      </w:r>
      <w:proofErr w:type="gramStart"/>
      <w:r>
        <w:rPr>
          <w:color w:val="000000"/>
          <w:sz w:val="26"/>
          <w:szCs w:val="26"/>
          <w:u w:val="single"/>
        </w:rPr>
        <w:t>застройки города</w:t>
      </w:r>
      <w:proofErr w:type="gramEnd"/>
      <w:r>
        <w:rPr>
          <w:color w:val="000000"/>
          <w:sz w:val="26"/>
          <w:szCs w:val="26"/>
          <w:u w:val="single"/>
        </w:rPr>
        <w:t xml:space="preserve"> Куйбышева» и «О внесении изменений в Генеральный план города Куйбышева Куйбышевского района Новосибирской области»</w:t>
      </w:r>
    </w:p>
    <w:p w:rsidR="00EC244A" w:rsidRDefault="00EC244A" w:rsidP="00EC244A">
      <w:pPr>
        <w:rPr>
          <w:color w:val="000000"/>
        </w:rPr>
      </w:pPr>
      <w:r>
        <w:rPr>
          <w:color w:val="000000"/>
        </w:rPr>
        <w:t xml:space="preserve">                                                       </w:t>
      </w:r>
      <w:r>
        <w:rPr>
          <w:i/>
          <w:color w:val="000000"/>
        </w:rPr>
        <w:t>(наименование проекта</w:t>
      </w:r>
      <w:r>
        <w:rPr>
          <w:color w:val="000000"/>
        </w:rPr>
        <w:t>)</w:t>
      </w:r>
    </w:p>
    <w:p w:rsidR="00EC244A" w:rsidRDefault="00EC244A" w:rsidP="00EC244A">
      <w:pPr>
        <w:rPr>
          <w:color w:val="000000"/>
        </w:rPr>
      </w:pPr>
    </w:p>
    <w:p w:rsidR="00EC244A" w:rsidRDefault="00EC244A" w:rsidP="00EC244A">
      <w:pPr>
        <w:jc w:val="right"/>
        <w:rPr>
          <w:color w:val="000000"/>
        </w:rPr>
      </w:pPr>
      <w:r>
        <w:rPr>
          <w:color w:val="000000"/>
        </w:rPr>
        <w:t>___________</w:t>
      </w:r>
      <w:r>
        <w:rPr>
          <w:sz w:val="26"/>
          <w:szCs w:val="26"/>
          <w:u w:val="single"/>
        </w:rPr>
        <w:t>07</w:t>
      </w:r>
      <w:r>
        <w:rPr>
          <w:color w:val="000000"/>
          <w:sz w:val="26"/>
          <w:szCs w:val="26"/>
          <w:u w:val="single"/>
        </w:rPr>
        <w:t>.04.2022г.</w:t>
      </w:r>
      <w:r>
        <w:rPr>
          <w:color w:val="000000"/>
        </w:rPr>
        <w:t>______</w:t>
      </w:r>
    </w:p>
    <w:p w:rsidR="00EC244A" w:rsidRDefault="00EC244A" w:rsidP="00EC244A">
      <w:pPr>
        <w:jc w:val="right"/>
        <w:rPr>
          <w:i/>
          <w:color w:val="000000"/>
        </w:rPr>
      </w:pPr>
      <w:r>
        <w:rPr>
          <w:i/>
          <w:color w:val="000000"/>
        </w:rPr>
        <w:t>(дата оформления заключения)</w:t>
      </w:r>
    </w:p>
    <w:p w:rsidR="00EC244A" w:rsidRDefault="00EC244A" w:rsidP="00EC244A">
      <w:pPr>
        <w:rPr>
          <w:color w:val="FF0000"/>
        </w:rPr>
      </w:pPr>
    </w:p>
    <w:p w:rsidR="00EC244A" w:rsidRDefault="00EC244A" w:rsidP="00EC244A">
      <w:pPr>
        <w:jc w:val="both"/>
        <w:rPr>
          <w:b/>
          <w:color w:val="000000"/>
          <w:sz w:val="26"/>
          <w:szCs w:val="26"/>
          <w:u w:val="single"/>
        </w:rPr>
      </w:pPr>
      <w:r>
        <w:rPr>
          <w:color w:val="000000"/>
        </w:rPr>
        <w:t xml:space="preserve">       </w:t>
      </w:r>
      <w:r>
        <w:rPr>
          <w:color w:val="000000"/>
          <w:sz w:val="26"/>
          <w:szCs w:val="26"/>
        </w:rPr>
        <w:t xml:space="preserve">Заключение о результатах публичных слушаний подготовлено на основании протокола публичных слушаний по обсуждению </w:t>
      </w:r>
      <w:proofErr w:type="gramStart"/>
      <w:r>
        <w:rPr>
          <w:color w:val="000000"/>
          <w:sz w:val="26"/>
          <w:szCs w:val="26"/>
        </w:rPr>
        <w:t xml:space="preserve">проекта </w:t>
      </w:r>
      <w:r>
        <w:rPr>
          <w:color w:val="000000"/>
          <w:sz w:val="26"/>
          <w:szCs w:val="26"/>
          <w:u w:val="single"/>
        </w:rPr>
        <w:t>решений Совета депутатов города</w:t>
      </w:r>
      <w:proofErr w:type="gramEnd"/>
      <w:r>
        <w:rPr>
          <w:color w:val="000000"/>
          <w:sz w:val="26"/>
          <w:szCs w:val="26"/>
          <w:u w:val="single"/>
        </w:rPr>
        <w:t xml:space="preserve"> Куйбышева «О внесении изменений в Правила землепользования и застройки города Куйбышева» и «О внесении изменений в Генеральный план города Куйбышева Куйбышевского района Новосибирской области»  от 06</w:t>
      </w:r>
      <w:r>
        <w:rPr>
          <w:sz w:val="26"/>
          <w:szCs w:val="26"/>
          <w:u w:val="single"/>
        </w:rPr>
        <w:t>.</w:t>
      </w:r>
      <w:r>
        <w:rPr>
          <w:color w:val="000000"/>
          <w:sz w:val="26"/>
          <w:szCs w:val="26"/>
          <w:u w:val="single"/>
        </w:rPr>
        <w:t>04.2022г.</w:t>
      </w:r>
    </w:p>
    <w:p w:rsidR="00EC244A" w:rsidRDefault="00EC244A" w:rsidP="00EC244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В публичных слушаниях приняли участие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19</w:t>
      </w:r>
      <w:r>
        <w:rPr>
          <w:color w:val="FF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жителей города Куйбышева Куйбышевского района Новосибирской области.</w:t>
      </w:r>
    </w:p>
    <w:p w:rsidR="00EC244A" w:rsidRDefault="00EC244A" w:rsidP="00EC244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На публичные слушания участниками публичных слушаний были внесены следующие замечания и предложения:</w:t>
      </w:r>
    </w:p>
    <w:p w:rsidR="00EC244A" w:rsidRDefault="00EC244A" w:rsidP="00EC244A">
      <w:pPr>
        <w:tabs>
          <w:tab w:val="left" w:pos="600"/>
          <w:tab w:val="left" w:pos="1005"/>
        </w:tabs>
        <w:ind w:right="-38" w:firstLine="360"/>
        <w:contextualSpacing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 xml:space="preserve"> Содержание внесенных предложений и замечаний от участников публичных слушаний постоянно проживающих на территории, в пределах которой проводятся публичные слушания:</w:t>
      </w:r>
      <w:r>
        <w:rPr>
          <w:sz w:val="26"/>
          <w:szCs w:val="26"/>
        </w:rPr>
        <w:t xml:space="preserve">   </w:t>
      </w:r>
    </w:p>
    <w:p w:rsidR="00EC244A" w:rsidRDefault="00EC244A" w:rsidP="00EC244A">
      <w:pPr>
        <w:tabs>
          <w:tab w:val="left" w:pos="600"/>
          <w:tab w:val="left" w:pos="1005"/>
        </w:tabs>
        <w:ind w:right="-38" w:firstLine="3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  <w:r>
        <w:rPr>
          <w:sz w:val="26"/>
          <w:szCs w:val="26"/>
          <w:u w:val="single"/>
        </w:rPr>
        <w:t>----</w:t>
      </w:r>
      <w:r>
        <w:rPr>
          <w:sz w:val="26"/>
          <w:szCs w:val="26"/>
        </w:rPr>
        <w:t xml:space="preserve">_______________________________  </w:t>
      </w:r>
    </w:p>
    <w:p w:rsidR="00EC244A" w:rsidRDefault="00EC244A" w:rsidP="00EC244A">
      <w:pPr>
        <w:tabs>
          <w:tab w:val="left" w:pos="600"/>
          <w:tab w:val="left" w:pos="1005"/>
        </w:tabs>
        <w:ind w:right="-38"/>
        <w:contextualSpacing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      2) </w:t>
      </w:r>
      <w:r>
        <w:rPr>
          <w:sz w:val="26"/>
          <w:szCs w:val="26"/>
        </w:rPr>
        <w:t xml:space="preserve">Содержание внесенных предложений и замечаний иных участников публичных слушаний: </w:t>
      </w:r>
    </w:p>
    <w:p w:rsidR="00EC244A" w:rsidRDefault="00EC244A" w:rsidP="00EC244A">
      <w:pPr>
        <w:tabs>
          <w:tab w:val="left" w:pos="600"/>
          <w:tab w:val="left" w:pos="1005"/>
        </w:tabs>
        <w:ind w:right="-38" w:firstLine="360"/>
        <w:contextualSpacing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</w:t>
      </w:r>
      <w:r>
        <w:rPr>
          <w:sz w:val="26"/>
          <w:szCs w:val="26"/>
          <w:u w:val="single"/>
        </w:rPr>
        <w:t>----</w:t>
      </w:r>
      <w:r>
        <w:rPr>
          <w:sz w:val="26"/>
          <w:szCs w:val="26"/>
        </w:rPr>
        <w:t xml:space="preserve">_______________________________  </w:t>
      </w:r>
    </w:p>
    <w:p w:rsidR="00EC244A" w:rsidRDefault="00EC244A" w:rsidP="00EC244A">
      <w:pPr>
        <w:tabs>
          <w:tab w:val="left" w:pos="600"/>
          <w:tab w:val="left" w:pos="1005"/>
        </w:tabs>
        <w:ind w:right="-38"/>
        <w:contextualSpacing/>
        <w:jc w:val="both"/>
        <w:rPr>
          <w:color w:val="FF0000"/>
          <w:sz w:val="26"/>
          <w:szCs w:val="26"/>
        </w:rPr>
      </w:pPr>
    </w:p>
    <w:p w:rsidR="00EC244A" w:rsidRDefault="00EC244A" w:rsidP="00EC244A">
      <w:pPr>
        <w:ind w:firstLine="454"/>
        <w:jc w:val="both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Вывод по результатам публичных слушаний:</w:t>
      </w:r>
    </w:p>
    <w:p w:rsidR="00EC244A" w:rsidRDefault="00EC244A" w:rsidP="00EC244A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Для их рассмотрения на очередной сессии Совета депутатов города Куйбышева направить в Совет </w:t>
      </w:r>
      <w:proofErr w:type="gramStart"/>
      <w:r>
        <w:rPr>
          <w:color w:val="000000"/>
          <w:sz w:val="26"/>
          <w:szCs w:val="26"/>
        </w:rPr>
        <w:t>депутатов города Куйбышева Куйбышевского района Новосибирской области</w:t>
      </w:r>
      <w:proofErr w:type="gramEnd"/>
      <w:r>
        <w:rPr>
          <w:color w:val="000000"/>
          <w:sz w:val="26"/>
          <w:szCs w:val="26"/>
        </w:rPr>
        <w:t xml:space="preserve"> проекты решений:</w:t>
      </w:r>
    </w:p>
    <w:p w:rsidR="00EC244A" w:rsidRDefault="00EC244A" w:rsidP="00EC244A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1.</w:t>
      </w:r>
      <w:r>
        <w:rPr>
          <w:color w:val="000000"/>
          <w:sz w:val="26"/>
          <w:szCs w:val="26"/>
        </w:rPr>
        <w:t xml:space="preserve"> «О внесении изменений в решение </w:t>
      </w:r>
      <w:proofErr w:type="gramStart"/>
      <w:r>
        <w:rPr>
          <w:color w:val="000000"/>
          <w:sz w:val="26"/>
          <w:szCs w:val="26"/>
        </w:rPr>
        <w:t>Совета депутатов города Куйбышева Куйбышевского района Новосибирской области</w:t>
      </w:r>
      <w:proofErr w:type="gramEnd"/>
      <w:r>
        <w:rPr>
          <w:color w:val="000000"/>
          <w:sz w:val="26"/>
          <w:szCs w:val="26"/>
        </w:rPr>
        <w:t xml:space="preserve"> от 25.12.2008 № 9 «Об утверждении Правил землепользования и застройки города Куйбышева»:</w:t>
      </w:r>
    </w:p>
    <w:p w:rsidR="00EC244A" w:rsidRDefault="00EC244A" w:rsidP="00EC244A">
      <w:pPr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1.1.</w:t>
      </w:r>
      <w:r>
        <w:rPr>
          <w:color w:val="000000"/>
          <w:sz w:val="26"/>
          <w:szCs w:val="26"/>
        </w:rPr>
        <w:t xml:space="preserve"> Изменить территориальную зону градостроительного зонирования ПК-3 - зону производственно-коммунальных объектов </w:t>
      </w:r>
      <w:r>
        <w:rPr>
          <w:color w:val="000000"/>
          <w:sz w:val="26"/>
          <w:szCs w:val="26"/>
          <w:lang w:val="en-US"/>
        </w:rPr>
        <w:t>IV</w:t>
      </w: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  <w:lang w:val="en-US"/>
        </w:rPr>
        <w:t>V</w:t>
      </w:r>
      <w:r>
        <w:rPr>
          <w:color w:val="000000"/>
          <w:sz w:val="26"/>
          <w:szCs w:val="26"/>
        </w:rPr>
        <w:t xml:space="preserve"> класса вредности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территориальную зону </w:t>
      </w:r>
      <w:r>
        <w:rPr>
          <w:sz w:val="26"/>
          <w:szCs w:val="26"/>
        </w:rPr>
        <w:t xml:space="preserve">Ж-3 - зону застройки индивидуальными жилыми домами в границах земельного участка с кадастровым номером </w:t>
      </w:r>
      <w:r>
        <w:rPr>
          <w:color w:val="000000"/>
          <w:sz w:val="26"/>
          <w:szCs w:val="26"/>
        </w:rPr>
        <w:t xml:space="preserve">54:34:012511:73, площадью 751 кв.м., местоположением: Новосибирская область, </w:t>
      </w:r>
      <w:proofErr w:type="gramStart"/>
      <w:r>
        <w:rPr>
          <w:color w:val="000000"/>
          <w:sz w:val="26"/>
          <w:szCs w:val="26"/>
        </w:rPr>
        <w:t>г</w:t>
      </w:r>
      <w:proofErr w:type="gramEnd"/>
      <w:r>
        <w:rPr>
          <w:color w:val="000000"/>
          <w:sz w:val="26"/>
          <w:szCs w:val="26"/>
        </w:rPr>
        <w:t>. Куйбышев, ул. Путевая, дом 2.</w:t>
      </w:r>
    </w:p>
    <w:p w:rsidR="00EC244A" w:rsidRDefault="00EC244A" w:rsidP="00EC244A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1.2. </w:t>
      </w:r>
      <w:r>
        <w:rPr>
          <w:color w:val="000000"/>
          <w:sz w:val="26"/>
          <w:szCs w:val="26"/>
        </w:rPr>
        <w:t xml:space="preserve">Изменить территориальную зону градостроительного зонирования Р-1– зону </w:t>
      </w:r>
      <w:r>
        <w:rPr>
          <w:sz w:val="26"/>
          <w:szCs w:val="26"/>
        </w:rPr>
        <w:t xml:space="preserve">городских парков, скверов, садов, бульваров </w:t>
      </w:r>
      <w:r>
        <w:rPr>
          <w:color w:val="000000"/>
          <w:sz w:val="26"/>
          <w:szCs w:val="26"/>
        </w:rPr>
        <w:t xml:space="preserve">на территориальную зону ПК-3 – зону производственно-коммунальных объектов </w:t>
      </w:r>
      <w:r>
        <w:rPr>
          <w:color w:val="000000"/>
          <w:sz w:val="26"/>
          <w:szCs w:val="26"/>
          <w:lang w:val="en-US"/>
        </w:rPr>
        <w:t>IV</w:t>
      </w: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  <w:lang w:val="en-US"/>
        </w:rPr>
        <w:t>V</w:t>
      </w:r>
      <w:r>
        <w:rPr>
          <w:color w:val="000000"/>
          <w:sz w:val="26"/>
          <w:szCs w:val="26"/>
        </w:rPr>
        <w:t xml:space="preserve"> класса вредности, в границах земельного участка с кадастровым номером </w:t>
      </w:r>
      <w:r>
        <w:rPr>
          <w:sz w:val="26"/>
          <w:szCs w:val="26"/>
        </w:rPr>
        <w:t xml:space="preserve">54:34:012905:0019, площадью 427 кв.м., местоположением: </w:t>
      </w:r>
      <w:proofErr w:type="gramStart"/>
      <w:r>
        <w:rPr>
          <w:sz w:val="26"/>
          <w:szCs w:val="26"/>
        </w:rPr>
        <w:t>Российская Федерация, Новосибирская область, г. Куйбышев, ул. Светлая, Строение 10 б.</w:t>
      </w:r>
      <w:r>
        <w:rPr>
          <w:color w:val="000000"/>
          <w:sz w:val="26"/>
          <w:szCs w:val="26"/>
        </w:rPr>
        <w:t xml:space="preserve"> </w:t>
      </w:r>
      <w:proofErr w:type="gramEnd"/>
    </w:p>
    <w:p w:rsidR="00EC244A" w:rsidRDefault="00EC244A" w:rsidP="00EC244A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>
        <w:rPr>
          <w:b/>
          <w:color w:val="000000"/>
          <w:sz w:val="26"/>
          <w:szCs w:val="26"/>
        </w:rPr>
        <w:t xml:space="preserve">1.3. </w:t>
      </w:r>
      <w:r>
        <w:rPr>
          <w:color w:val="000000"/>
          <w:sz w:val="26"/>
          <w:szCs w:val="26"/>
        </w:rPr>
        <w:t>Изменить территориальную зону градостроительного зонирования УЧ - зону учебных заведений на зону М – з</w:t>
      </w:r>
      <w:r>
        <w:rPr>
          <w:sz w:val="26"/>
          <w:szCs w:val="26"/>
        </w:rPr>
        <w:t xml:space="preserve">ону </w:t>
      </w:r>
      <w:r>
        <w:rPr>
          <w:color w:val="000000"/>
          <w:sz w:val="26"/>
          <w:szCs w:val="26"/>
        </w:rPr>
        <w:t xml:space="preserve">городских магистралей и улиц в границах </w:t>
      </w:r>
      <w:r>
        <w:rPr>
          <w:color w:val="000000"/>
          <w:sz w:val="26"/>
          <w:szCs w:val="26"/>
        </w:rPr>
        <w:lastRenderedPageBreak/>
        <w:t>земельного участка с условным кадастровым номером 54:34:010682:36:ЗУ</w:t>
      </w:r>
      <w:proofErr w:type="gramStart"/>
      <w:r>
        <w:rPr>
          <w:color w:val="000000"/>
          <w:sz w:val="26"/>
          <w:szCs w:val="26"/>
        </w:rPr>
        <w:t>1</w:t>
      </w:r>
      <w:proofErr w:type="gramEnd"/>
      <w:r>
        <w:rPr>
          <w:sz w:val="26"/>
          <w:szCs w:val="26"/>
        </w:rPr>
        <w:t>, площадью 33 кв.м., местоположением: Новосибирска область, город Куйбышев, ул. Войкова, дом 2.</w:t>
      </w:r>
    </w:p>
    <w:p w:rsidR="00EC244A" w:rsidRDefault="00EC244A" w:rsidP="00EC244A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>
        <w:rPr>
          <w:b/>
          <w:color w:val="000000"/>
          <w:sz w:val="26"/>
          <w:szCs w:val="26"/>
        </w:rPr>
        <w:t>1.</w:t>
      </w:r>
      <w:r>
        <w:rPr>
          <w:b/>
          <w:sz w:val="26"/>
          <w:szCs w:val="26"/>
        </w:rPr>
        <w:t>4. </w:t>
      </w:r>
      <w:r>
        <w:rPr>
          <w:color w:val="000000"/>
          <w:sz w:val="26"/>
          <w:szCs w:val="26"/>
        </w:rPr>
        <w:t xml:space="preserve">Изменить территориальную зону градостроительного зонирования Ж-3 - зону </w:t>
      </w:r>
      <w:r>
        <w:rPr>
          <w:sz w:val="26"/>
          <w:szCs w:val="26"/>
        </w:rPr>
        <w:t>застройки индивидуальными жилыми домами</w:t>
      </w:r>
      <w:r>
        <w:rPr>
          <w:color w:val="000000"/>
          <w:sz w:val="26"/>
          <w:szCs w:val="26"/>
        </w:rPr>
        <w:t xml:space="preserve"> на территориальную зону ОД</w:t>
      </w:r>
      <w:r>
        <w:rPr>
          <w:sz w:val="26"/>
          <w:szCs w:val="26"/>
        </w:rPr>
        <w:t xml:space="preserve"> – зону общественно-делового назначения в границах земельного участка с кадастровым номером </w:t>
      </w:r>
      <w:r>
        <w:rPr>
          <w:color w:val="000000"/>
          <w:sz w:val="26"/>
          <w:szCs w:val="26"/>
        </w:rPr>
        <w:t>54:34:012608:349</w:t>
      </w:r>
      <w:r>
        <w:rPr>
          <w:sz w:val="26"/>
          <w:szCs w:val="26"/>
        </w:rPr>
        <w:t>, площадью 1500 кв.м.</w:t>
      </w:r>
      <w:r>
        <w:rPr>
          <w:color w:val="000000"/>
          <w:sz w:val="26"/>
          <w:szCs w:val="26"/>
        </w:rPr>
        <w:t xml:space="preserve"> местоположением:</w:t>
      </w:r>
      <w:r>
        <w:rPr>
          <w:color w:val="0000FF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ул. Гуляева, дом 66. </w:t>
      </w:r>
    </w:p>
    <w:p w:rsidR="00EC244A" w:rsidRDefault="00EC244A" w:rsidP="00EC244A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2. </w:t>
      </w:r>
      <w:r>
        <w:rPr>
          <w:sz w:val="26"/>
          <w:szCs w:val="26"/>
        </w:rPr>
        <w:t xml:space="preserve">«О внесении изменений в решение </w:t>
      </w:r>
      <w:proofErr w:type="gramStart"/>
      <w:r>
        <w:rPr>
          <w:sz w:val="26"/>
          <w:szCs w:val="26"/>
        </w:rPr>
        <w:t>Совета депутатов города Куйбышева Куйбышевского района Новосибирской области</w:t>
      </w:r>
      <w:proofErr w:type="gramEnd"/>
      <w:r>
        <w:rPr>
          <w:sz w:val="26"/>
          <w:szCs w:val="26"/>
        </w:rPr>
        <w:t xml:space="preserve"> от 14.10.2021г. № 28: «Об утверждении Генерального </w:t>
      </w:r>
      <w:proofErr w:type="gramStart"/>
      <w:r>
        <w:rPr>
          <w:sz w:val="26"/>
          <w:szCs w:val="26"/>
        </w:rPr>
        <w:t>плана города Куйбышева Куйбышевского района Новосибирской области</w:t>
      </w:r>
      <w:proofErr w:type="gramEnd"/>
      <w:r>
        <w:rPr>
          <w:sz w:val="26"/>
          <w:szCs w:val="26"/>
        </w:rPr>
        <w:t>»:</w:t>
      </w:r>
    </w:p>
    <w:p w:rsidR="00EC244A" w:rsidRDefault="00EC244A" w:rsidP="00EC244A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b/>
          <w:sz w:val="26"/>
          <w:szCs w:val="26"/>
        </w:rPr>
        <w:t>2</w:t>
      </w:r>
      <w:r>
        <w:rPr>
          <w:b/>
          <w:color w:val="000000"/>
          <w:sz w:val="26"/>
          <w:szCs w:val="26"/>
        </w:rPr>
        <w:t>.1.</w:t>
      </w:r>
      <w:r>
        <w:rPr>
          <w:color w:val="000000"/>
          <w:sz w:val="26"/>
          <w:szCs w:val="26"/>
        </w:rPr>
        <w:t xml:space="preserve"> Изменить функциональную зону - «Производственная зона» на функциональную зону - «Жилые зоны» </w:t>
      </w:r>
      <w:r>
        <w:rPr>
          <w:sz w:val="26"/>
          <w:szCs w:val="26"/>
        </w:rPr>
        <w:t xml:space="preserve">в границах земельного участка с кадастровым номером </w:t>
      </w:r>
      <w:r>
        <w:rPr>
          <w:color w:val="000000"/>
          <w:sz w:val="26"/>
          <w:szCs w:val="26"/>
        </w:rPr>
        <w:t xml:space="preserve">54:34:012511:73, площадью 751 кв.м., местоположением: Новосибирская область, </w:t>
      </w:r>
      <w:proofErr w:type="gramStart"/>
      <w:r>
        <w:rPr>
          <w:color w:val="000000"/>
          <w:sz w:val="26"/>
          <w:szCs w:val="26"/>
        </w:rPr>
        <w:t>г</w:t>
      </w:r>
      <w:proofErr w:type="gramEnd"/>
      <w:r>
        <w:rPr>
          <w:color w:val="000000"/>
          <w:sz w:val="26"/>
          <w:szCs w:val="26"/>
        </w:rPr>
        <w:t>. Куйбышев, ул. Путевая, дом 2.</w:t>
      </w:r>
    </w:p>
    <w:p w:rsidR="00EC244A" w:rsidRDefault="00EC244A" w:rsidP="00EC244A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2.2. </w:t>
      </w:r>
      <w:r>
        <w:rPr>
          <w:color w:val="000000"/>
          <w:sz w:val="26"/>
          <w:szCs w:val="26"/>
        </w:rPr>
        <w:t>Изменить функциональную зону - «Зона инженерной инфраструктуры» на функциональную зону - «Коммунально-складская зона»</w:t>
      </w:r>
      <w:r>
        <w:rPr>
          <w:sz w:val="26"/>
          <w:szCs w:val="26"/>
        </w:rPr>
        <w:t xml:space="preserve"> в границах земельного участка с кадастровым номером 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54:34:012905:0019, площадью 427 кв.м., местоположением: </w:t>
      </w:r>
      <w:proofErr w:type="gramStart"/>
      <w:r>
        <w:rPr>
          <w:sz w:val="26"/>
          <w:szCs w:val="26"/>
        </w:rPr>
        <w:t>Российская Федерация, Новосибирская область, г. Куйбышев, ул. Светлая, Строение 10 б.</w:t>
      </w:r>
      <w:r>
        <w:rPr>
          <w:color w:val="000000"/>
          <w:sz w:val="26"/>
          <w:szCs w:val="26"/>
        </w:rPr>
        <w:t xml:space="preserve"> </w:t>
      </w:r>
      <w:proofErr w:type="gramEnd"/>
    </w:p>
    <w:p w:rsidR="00EC244A" w:rsidRDefault="00EC244A" w:rsidP="00EC244A">
      <w:pP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2.3. </w:t>
      </w:r>
      <w:r>
        <w:rPr>
          <w:color w:val="000000"/>
          <w:sz w:val="26"/>
          <w:szCs w:val="26"/>
        </w:rPr>
        <w:t xml:space="preserve">Изменить функциональную зону - «Общественно-деловая зона» на функциональную зону - «Зона транспортной инфраструктуры» </w:t>
      </w:r>
      <w:r>
        <w:rPr>
          <w:sz w:val="26"/>
          <w:szCs w:val="26"/>
        </w:rPr>
        <w:t xml:space="preserve">в границах земельного участка с условным кадастровым номером </w:t>
      </w:r>
      <w:r>
        <w:rPr>
          <w:color w:val="000000"/>
          <w:sz w:val="26"/>
          <w:szCs w:val="26"/>
        </w:rPr>
        <w:t>54:34:010682:36:ЗУ</w:t>
      </w:r>
      <w:proofErr w:type="gramStart"/>
      <w:r>
        <w:rPr>
          <w:color w:val="000000"/>
          <w:sz w:val="26"/>
          <w:szCs w:val="26"/>
        </w:rPr>
        <w:t>1</w:t>
      </w:r>
      <w:proofErr w:type="gramEnd"/>
      <w:r>
        <w:rPr>
          <w:color w:val="000000"/>
          <w:sz w:val="26"/>
          <w:szCs w:val="26"/>
        </w:rPr>
        <w:t>, площадью 33 кв.м., местоположением: Новосибирская область, город Куйбышев, ул. Войкова, дом 2.</w:t>
      </w:r>
    </w:p>
    <w:p w:rsidR="00EC244A" w:rsidRDefault="00EC244A" w:rsidP="00EC244A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>
        <w:rPr>
          <w:b/>
          <w:color w:val="000000"/>
          <w:sz w:val="26"/>
          <w:szCs w:val="26"/>
        </w:rPr>
        <w:t>2.4. </w:t>
      </w:r>
      <w:r>
        <w:rPr>
          <w:color w:val="000000"/>
          <w:sz w:val="26"/>
          <w:szCs w:val="26"/>
        </w:rPr>
        <w:t xml:space="preserve">Изменить функциональную зону – «Жилые зоны» на функциональную зону – «Общественно-деловая зона» </w:t>
      </w:r>
      <w:r>
        <w:rPr>
          <w:sz w:val="26"/>
          <w:szCs w:val="26"/>
        </w:rPr>
        <w:t xml:space="preserve">в границах земельного участка с кадастровым номером  </w:t>
      </w:r>
      <w:r>
        <w:rPr>
          <w:color w:val="000000"/>
          <w:sz w:val="26"/>
          <w:szCs w:val="26"/>
        </w:rPr>
        <w:t>54:34:012608:349, площадью 1500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ул. Гуляева, дом 66.</w:t>
      </w:r>
    </w:p>
    <w:p w:rsidR="00EC244A" w:rsidRDefault="00EC244A" w:rsidP="00EC244A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</w:p>
    <w:p w:rsidR="00EC244A" w:rsidRDefault="00EC244A" w:rsidP="00EC244A">
      <w:pPr>
        <w:jc w:val="both"/>
        <w:rPr>
          <w:sz w:val="26"/>
          <w:szCs w:val="26"/>
        </w:rPr>
      </w:pPr>
    </w:p>
    <w:p w:rsidR="00EC244A" w:rsidRDefault="00EC244A" w:rsidP="00EC244A">
      <w:pP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</w:t>
      </w:r>
    </w:p>
    <w:p w:rsidR="00EC244A" w:rsidRDefault="00EC244A" w:rsidP="00EC244A">
      <w:pPr>
        <w:tabs>
          <w:tab w:val="left" w:pos="600"/>
          <w:tab w:val="left" w:pos="1005"/>
        </w:tabs>
        <w:jc w:val="both"/>
        <w:rPr>
          <w:color w:val="FF0000"/>
          <w:sz w:val="26"/>
          <w:szCs w:val="26"/>
        </w:rPr>
      </w:pPr>
    </w:p>
    <w:p w:rsidR="00EC244A" w:rsidRDefault="00EC244A" w:rsidP="00EC244A">
      <w:pPr>
        <w:tabs>
          <w:tab w:val="left" w:pos="480"/>
          <w:tab w:val="left" w:pos="60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Председатель собрания участников </w:t>
      </w:r>
    </w:p>
    <w:p w:rsidR="00EC244A" w:rsidRDefault="00EC244A" w:rsidP="00EC244A">
      <w:pPr>
        <w:tabs>
          <w:tab w:val="left" w:pos="480"/>
          <w:tab w:val="left" w:pos="60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публичных слушаний, глава города Куйбышева</w:t>
      </w:r>
    </w:p>
    <w:p w:rsidR="00EC244A" w:rsidRDefault="00EC244A" w:rsidP="00EC244A">
      <w:pPr>
        <w:tabs>
          <w:tab w:val="left" w:pos="480"/>
          <w:tab w:val="left" w:pos="6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Куйбышевского района Новосибирской области     ______________     </w:t>
      </w:r>
      <w:r>
        <w:rPr>
          <w:sz w:val="26"/>
          <w:szCs w:val="26"/>
          <w:u w:val="single"/>
        </w:rPr>
        <w:t>А.А. Андронов</w:t>
      </w:r>
      <w:r>
        <w:rPr>
          <w:color w:val="000000"/>
          <w:sz w:val="28"/>
          <w:szCs w:val="28"/>
        </w:rPr>
        <w:t xml:space="preserve">               </w:t>
      </w:r>
    </w:p>
    <w:p w:rsidR="00EC244A" w:rsidRDefault="00EC244A" w:rsidP="00EC244A">
      <w:pPr>
        <w:tabs>
          <w:tab w:val="left" w:pos="600"/>
          <w:tab w:val="left" w:pos="1005"/>
        </w:tabs>
        <w:ind w:firstLine="53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i/>
          <w:color w:val="000000"/>
          <w:sz w:val="28"/>
          <w:szCs w:val="28"/>
        </w:rPr>
        <w:t>(подпись)                (Ф.И.О.)</w:t>
      </w:r>
    </w:p>
    <w:p w:rsidR="00EC244A" w:rsidRDefault="00EC244A" w:rsidP="00EC244A">
      <w:pPr>
        <w:tabs>
          <w:tab w:val="left" w:pos="600"/>
          <w:tab w:val="left" w:pos="1005"/>
        </w:tabs>
        <w:ind w:firstLine="536"/>
        <w:jc w:val="both"/>
        <w:rPr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X="28" w:tblpY="201"/>
        <w:tblW w:w="1000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304"/>
        <w:gridCol w:w="3701"/>
      </w:tblGrid>
      <w:tr w:rsidR="00EC244A" w:rsidTr="00EC244A">
        <w:tc>
          <w:tcPr>
            <w:tcW w:w="6300" w:type="dxa"/>
            <w:vAlign w:val="bottom"/>
            <w:hideMark/>
          </w:tcPr>
          <w:p w:rsidR="00EC244A" w:rsidRDefault="00EC244A">
            <w:pPr>
              <w:spacing w:line="276" w:lineRule="auto"/>
              <w:jc w:val="both"/>
            </w:pPr>
            <w:r>
              <w:t>СОГЛАСОВАНО:</w:t>
            </w:r>
          </w:p>
          <w:p w:rsidR="00EC244A" w:rsidRDefault="00EC244A">
            <w:pPr>
              <w:spacing w:line="276" w:lineRule="auto"/>
              <w:jc w:val="both"/>
            </w:pPr>
            <w:r>
              <w:t>Заместитель начальника управления строительства, жилищно-коммунального и дорожного хозяйства</w:t>
            </w:r>
          </w:p>
        </w:tc>
        <w:tc>
          <w:tcPr>
            <w:tcW w:w="3699" w:type="dxa"/>
            <w:vAlign w:val="bottom"/>
            <w:hideMark/>
          </w:tcPr>
          <w:p w:rsidR="00EC244A" w:rsidRDefault="00EC244A">
            <w:pPr>
              <w:spacing w:line="276" w:lineRule="auto"/>
              <w:ind w:left="-914"/>
              <w:jc w:val="center"/>
            </w:pPr>
            <w:r>
              <w:t xml:space="preserve">                                  С.М.  </w:t>
            </w:r>
            <w:proofErr w:type="spellStart"/>
            <w:r>
              <w:t>Синюгин</w:t>
            </w:r>
            <w:proofErr w:type="spellEnd"/>
          </w:p>
        </w:tc>
      </w:tr>
    </w:tbl>
    <w:p w:rsidR="00EC244A" w:rsidRDefault="00EC244A" w:rsidP="00EC244A">
      <w:pPr>
        <w:jc w:val="both"/>
      </w:pPr>
    </w:p>
    <w:p w:rsidR="00EC244A" w:rsidRDefault="00EC244A" w:rsidP="00EC244A">
      <w:pPr>
        <w:jc w:val="both"/>
      </w:pPr>
    </w:p>
    <w:p w:rsidR="00EC244A" w:rsidRDefault="00EC244A" w:rsidP="00EC244A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FF0000"/>
          <w:sz w:val="28"/>
          <w:szCs w:val="28"/>
        </w:rPr>
      </w:pPr>
    </w:p>
    <w:p w:rsidR="00EC244A" w:rsidRDefault="00EC244A" w:rsidP="00EC244A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Ванеева М.А..</w:t>
      </w:r>
    </w:p>
    <w:p w:rsidR="00780E47" w:rsidRDefault="00EC244A">
      <w:r>
        <w:rPr>
          <w:color w:val="000000"/>
          <w:sz w:val="20"/>
          <w:szCs w:val="20"/>
        </w:rPr>
        <w:t>53-465</w:t>
      </w:r>
    </w:p>
    <w:sectPr w:rsidR="00780E47" w:rsidSect="00EC244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C244A"/>
    <w:rsid w:val="00780E47"/>
    <w:rsid w:val="00EC2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2022-04-08T02:36:00Z</dcterms:created>
  <dcterms:modified xsi:type="dcterms:W3CDTF">2022-04-08T02:37:00Z</dcterms:modified>
</cp:coreProperties>
</file>