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A20BA" w:rsidRPr="00843F64" w:rsidRDefault="00695FAD" w:rsidP="007A20BA">
      <w:pPr>
        <w:pStyle w:val="a3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 wp14:anchorId="3CA33D19" wp14:editId="5D6BC059">
            <wp:extent cx="554990" cy="646430"/>
            <wp:effectExtent l="0" t="0" r="0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90" cy="64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A20BA" w:rsidRPr="007A20BA" w:rsidRDefault="007A20BA" w:rsidP="00695FAD">
      <w:pPr>
        <w:pStyle w:val="a3"/>
        <w:rPr>
          <w:szCs w:val="28"/>
        </w:rPr>
      </w:pPr>
    </w:p>
    <w:p w:rsidR="007A20BA" w:rsidRPr="00843F64" w:rsidRDefault="007A20BA" w:rsidP="007A20BA">
      <w:pPr>
        <w:pStyle w:val="a3"/>
        <w:tabs>
          <w:tab w:val="left" w:pos="1666"/>
        </w:tabs>
        <w:jc w:val="center"/>
        <w:rPr>
          <w:rFonts w:ascii="Times New Roman" w:hAnsi="Times New Roman" w:cs="Times New Roman"/>
          <w:szCs w:val="28"/>
        </w:rPr>
      </w:pPr>
      <w:r w:rsidRPr="00843F64">
        <w:rPr>
          <w:rFonts w:ascii="Times New Roman" w:hAnsi="Times New Roman" w:cs="Times New Roman"/>
          <w:szCs w:val="28"/>
        </w:rPr>
        <w:t>АДМИНИСТРАЦИЯ ГОРОДА КУЙБЫШЕВА</w:t>
      </w:r>
    </w:p>
    <w:p w:rsidR="007A20BA" w:rsidRPr="00843F64" w:rsidRDefault="007A20BA" w:rsidP="007A20BA">
      <w:pPr>
        <w:pStyle w:val="a3"/>
        <w:tabs>
          <w:tab w:val="left" w:pos="1666"/>
        </w:tabs>
        <w:jc w:val="center"/>
        <w:rPr>
          <w:rFonts w:ascii="Times New Roman" w:hAnsi="Times New Roman" w:cs="Times New Roman"/>
          <w:szCs w:val="28"/>
        </w:rPr>
      </w:pPr>
      <w:r w:rsidRPr="00843F64">
        <w:rPr>
          <w:rFonts w:ascii="Times New Roman" w:hAnsi="Times New Roman" w:cs="Times New Roman"/>
          <w:szCs w:val="28"/>
        </w:rPr>
        <w:t xml:space="preserve">  КУЙБЫШЕВСКОГО РАЙОНА НОВОСИБИРСКОЙ ОБЛАСТИ</w:t>
      </w:r>
    </w:p>
    <w:p w:rsidR="007A20BA" w:rsidRPr="00843F64" w:rsidRDefault="007A20BA" w:rsidP="007A20BA">
      <w:pPr>
        <w:tabs>
          <w:tab w:val="left" w:pos="1666"/>
        </w:tabs>
        <w:autoSpaceDE w:val="0"/>
        <w:autoSpaceDN w:val="0"/>
        <w:rPr>
          <w:sz w:val="28"/>
          <w:szCs w:val="28"/>
        </w:rPr>
      </w:pPr>
    </w:p>
    <w:p w:rsidR="007A20BA" w:rsidRPr="00843F64" w:rsidRDefault="007A20BA" w:rsidP="007A20BA">
      <w:pPr>
        <w:tabs>
          <w:tab w:val="center" w:pos="-1843"/>
          <w:tab w:val="left" w:pos="-1418"/>
          <w:tab w:val="left" w:pos="1666"/>
          <w:tab w:val="right" w:pos="11907"/>
        </w:tabs>
        <w:autoSpaceDE w:val="0"/>
        <w:autoSpaceDN w:val="0"/>
        <w:ind w:right="-1"/>
        <w:jc w:val="center"/>
        <w:rPr>
          <w:sz w:val="28"/>
          <w:szCs w:val="28"/>
        </w:rPr>
      </w:pPr>
      <w:r w:rsidRPr="00843F64">
        <w:rPr>
          <w:sz w:val="28"/>
          <w:szCs w:val="28"/>
        </w:rPr>
        <w:t xml:space="preserve">ПОСТАНОВЛЕНИЕ  </w:t>
      </w:r>
    </w:p>
    <w:p w:rsidR="007A20BA" w:rsidRPr="00843F64" w:rsidRDefault="007A20BA" w:rsidP="007A20BA">
      <w:pPr>
        <w:tabs>
          <w:tab w:val="center" w:pos="-1843"/>
          <w:tab w:val="left" w:pos="-1418"/>
          <w:tab w:val="left" w:pos="1666"/>
          <w:tab w:val="right" w:pos="11907"/>
        </w:tabs>
        <w:autoSpaceDE w:val="0"/>
        <w:autoSpaceDN w:val="0"/>
        <w:ind w:right="-1"/>
        <w:jc w:val="center"/>
        <w:rPr>
          <w:sz w:val="28"/>
          <w:szCs w:val="28"/>
        </w:rPr>
      </w:pPr>
    </w:p>
    <w:p w:rsidR="007A20BA" w:rsidRPr="00584DC7" w:rsidRDefault="00BD2920" w:rsidP="00584DC7">
      <w:pPr>
        <w:tabs>
          <w:tab w:val="center" w:pos="-1843"/>
          <w:tab w:val="left" w:pos="-1418"/>
          <w:tab w:val="left" w:pos="1666"/>
          <w:tab w:val="right" w:pos="11907"/>
        </w:tabs>
        <w:autoSpaceDE w:val="0"/>
        <w:autoSpaceDN w:val="0"/>
        <w:ind w:right="-1"/>
        <w:jc w:val="center"/>
        <w:rPr>
          <w:sz w:val="28"/>
          <w:szCs w:val="28"/>
        </w:rPr>
      </w:pPr>
      <w:r>
        <w:rPr>
          <w:sz w:val="28"/>
          <w:szCs w:val="28"/>
        </w:rPr>
        <w:t>16</w:t>
      </w:r>
      <w:r w:rsidR="009A170B">
        <w:rPr>
          <w:sz w:val="28"/>
          <w:szCs w:val="28"/>
        </w:rPr>
        <w:t>.04</w:t>
      </w:r>
      <w:r w:rsidR="009E009F" w:rsidRPr="00584DC7">
        <w:rPr>
          <w:sz w:val="28"/>
          <w:szCs w:val="28"/>
        </w:rPr>
        <w:t>.202</w:t>
      </w:r>
      <w:r w:rsidR="001E6E1E">
        <w:rPr>
          <w:sz w:val="28"/>
          <w:szCs w:val="28"/>
        </w:rPr>
        <w:t>5</w:t>
      </w:r>
      <w:r w:rsidR="002A3968" w:rsidRPr="00584DC7">
        <w:rPr>
          <w:sz w:val="28"/>
          <w:szCs w:val="28"/>
        </w:rPr>
        <w:t xml:space="preserve"> №</w:t>
      </w:r>
      <w:r>
        <w:rPr>
          <w:sz w:val="28"/>
          <w:szCs w:val="28"/>
        </w:rPr>
        <w:t>466</w:t>
      </w:r>
      <w:r w:rsidR="002A3968" w:rsidRPr="00584DC7">
        <w:rPr>
          <w:sz w:val="28"/>
          <w:szCs w:val="28"/>
        </w:rPr>
        <w:t xml:space="preserve"> </w:t>
      </w:r>
    </w:p>
    <w:p w:rsidR="007A20BA" w:rsidRPr="00D216F5" w:rsidRDefault="007A20BA" w:rsidP="007A20BA">
      <w:pPr>
        <w:tabs>
          <w:tab w:val="center" w:pos="-1843"/>
          <w:tab w:val="left" w:pos="-1418"/>
          <w:tab w:val="left" w:pos="1666"/>
          <w:tab w:val="right" w:pos="11907"/>
        </w:tabs>
        <w:autoSpaceDE w:val="0"/>
        <w:autoSpaceDN w:val="0"/>
        <w:ind w:right="-1"/>
        <w:jc w:val="center"/>
        <w:rPr>
          <w:sz w:val="28"/>
          <w:szCs w:val="28"/>
        </w:rPr>
      </w:pPr>
    </w:p>
    <w:p w:rsidR="00635FE2" w:rsidRPr="00D216F5" w:rsidRDefault="007A20BA" w:rsidP="007A20BA">
      <w:pPr>
        <w:tabs>
          <w:tab w:val="center" w:pos="-1843"/>
          <w:tab w:val="left" w:pos="-1418"/>
          <w:tab w:val="left" w:pos="1666"/>
          <w:tab w:val="right" w:pos="11907"/>
        </w:tabs>
        <w:autoSpaceDE w:val="0"/>
        <w:autoSpaceDN w:val="0"/>
        <w:ind w:right="-1"/>
        <w:jc w:val="center"/>
        <w:rPr>
          <w:sz w:val="28"/>
          <w:szCs w:val="28"/>
        </w:rPr>
      </w:pPr>
      <w:r w:rsidRPr="00D216F5">
        <w:rPr>
          <w:sz w:val="28"/>
          <w:szCs w:val="28"/>
        </w:rPr>
        <w:t xml:space="preserve">О внесении изменений в </w:t>
      </w:r>
      <w:r w:rsidR="00962B8F" w:rsidRPr="00D216F5">
        <w:rPr>
          <w:sz w:val="28"/>
          <w:szCs w:val="28"/>
        </w:rPr>
        <w:t xml:space="preserve">постановление администрации города Куйбышева Куйбышевского района Новосибирской области от </w:t>
      </w:r>
      <w:r w:rsidR="001344F6" w:rsidRPr="00D216F5">
        <w:rPr>
          <w:sz w:val="28"/>
          <w:szCs w:val="28"/>
        </w:rPr>
        <w:t xml:space="preserve">28.04.2021 № 395 </w:t>
      </w:r>
      <w:r w:rsidR="00962B8F" w:rsidRPr="00D216F5">
        <w:rPr>
          <w:sz w:val="28"/>
          <w:szCs w:val="28"/>
        </w:rPr>
        <w:t>«Об утверждении схемы размещения нестационарных торговых объектов на территории города Куйбышева Куйбышевского района Новосибирской области»</w:t>
      </w:r>
    </w:p>
    <w:p w:rsidR="007A20BA" w:rsidRDefault="007A20BA" w:rsidP="007A20BA">
      <w:pPr>
        <w:tabs>
          <w:tab w:val="center" w:pos="-1843"/>
          <w:tab w:val="left" w:pos="-1418"/>
          <w:tab w:val="left" w:pos="1666"/>
          <w:tab w:val="right" w:pos="11907"/>
        </w:tabs>
        <w:autoSpaceDE w:val="0"/>
        <w:autoSpaceDN w:val="0"/>
        <w:ind w:right="-1"/>
        <w:jc w:val="center"/>
        <w:rPr>
          <w:sz w:val="28"/>
          <w:szCs w:val="28"/>
        </w:rPr>
      </w:pPr>
    </w:p>
    <w:p w:rsidR="004306A9" w:rsidRPr="00D216F5" w:rsidRDefault="004306A9" w:rsidP="007A20BA">
      <w:pPr>
        <w:tabs>
          <w:tab w:val="center" w:pos="-1843"/>
          <w:tab w:val="left" w:pos="-1418"/>
          <w:tab w:val="left" w:pos="1666"/>
          <w:tab w:val="right" w:pos="11907"/>
        </w:tabs>
        <w:autoSpaceDE w:val="0"/>
        <w:autoSpaceDN w:val="0"/>
        <w:ind w:right="-1"/>
        <w:jc w:val="center"/>
        <w:rPr>
          <w:sz w:val="28"/>
          <w:szCs w:val="28"/>
        </w:rPr>
      </w:pPr>
    </w:p>
    <w:p w:rsidR="007A20BA" w:rsidRPr="00D216F5" w:rsidRDefault="007A20BA" w:rsidP="006337FF">
      <w:pPr>
        <w:tabs>
          <w:tab w:val="left" w:pos="1666"/>
        </w:tabs>
        <w:ind w:left="-426" w:firstLine="708"/>
        <w:jc w:val="both"/>
        <w:rPr>
          <w:sz w:val="28"/>
          <w:szCs w:val="28"/>
        </w:rPr>
      </w:pPr>
      <w:r w:rsidRPr="00D216F5">
        <w:rPr>
          <w:sz w:val="28"/>
          <w:szCs w:val="28"/>
        </w:rPr>
        <w:t xml:space="preserve">В целях упорядочения размещения и функционирования нестационарных торговых объектов на территории города Куйбышева, в соответствии с Федеральным законом от 28.12.2009 № 381-ФЗ «Об основах государственного регулирования торговой деятельности в Российской Федерации», приказом министерства промышленности, торговли и развития предпринимательства Новосибирской области от 24.01.2011 № 10 «О Порядке разработки и утверждения органами местного самоуправления Новосибирской области схемы размещения нестационарных торговых объектов», </w:t>
      </w:r>
    </w:p>
    <w:p w:rsidR="007A20BA" w:rsidRPr="00D216F5" w:rsidRDefault="007A20BA" w:rsidP="007A20BA">
      <w:pPr>
        <w:tabs>
          <w:tab w:val="left" w:pos="1666"/>
        </w:tabs>
        <w:autoSpaceDE w:val="0"/>
        <w:autoSpaceDN w:val="0"/>
        <w:adjustRightInd w:val="0"/>
        <w:ind w:firstLine="426"/>
        <w:jc w:val="both"/>
        <w:rPr>
          <w:sz w:val="28"/>
          <w:szCs w:val="28"/>
        </w:rPr>
      </w:pPr>
      <w:r w:rsidRPr="00D216F5">
        <w:rPr>
          <w:sz w:val="28"/>
          <w:szCs w:val="28"/>
        </w:rPr>
        <w:t>ПОСТАНОВЛЯЕТ:</w:t>
      </w:r>
    </w:p>
    <w:p w:rsidR="00AB5761" w:rsidRDefault="009E009F" w:rsidP="00AB5761">
      <w:pPr>
        <w:pStyle w:val="a7"/>
        <w:numPr>
          <w:ilvl w:val="0"/>
          <w:numId w:val="3"/>
        </w:numPr>
        <w:ind w:left="-426" w:firstLine="492"/>
        <w:jc w:val="both"/>
        <w:rPr>
          <w:sz w:val="28"/>
          <w:szCs w:val="28"/>
        </w:rPr>
      </w:pPr>
      <w:r w:rsidRPr="00D216F5">
        <w:rPr>
          <w:sz w:val="28"/>
          <w:szCs w:val="28"/>
        </w:rPr>
        <w:t>Внес</w:t>
      </w:r>
      <w:r w:rsidR="002A3968" w:rsidRPr="00D216F5">
        <w:rPr>
          <w:sz w:val="28"/>
          <w:szCs w:val="28"/>
        </w:rPr>
        <w:t>т</w:t>
      </w:r>
      <w:r w:rsidRPr="00D216F5">
        <w:rPr>
          <w:sz w:val="28"/>
          <w:szCs w:val="28"/>
        </w:rPr>
        <w:t xml:space="preserve">и </w:t>
      </w:r>
      <w:r w:rsidR="00D73253" w:rsidRPr="00D216F5">
        <w:rPr>
          <w:sz w:val="28"/>
          <w:szCs w:val="28"/>
        </w:rPr>
        <w:t xml:space="preserve">в постановление администрации города Куйбышева </w:t>
      </w:r>
      <w:r w:rsidR="00D73253" w:rsidRPr="004306A9">
        <w:rPr>
          <w:sz w:val="28"/>
          <w:szCs w:val="28"/>
        </w:rPr>
        <w:t xml:space="preserve">Куйбышевского района Новосибирской области от </w:t>
      </w:r>
      <w:r w:rsidR="001344F6" w:rsidRPr="004306A9">
        <w:rPr>
          <w:sz w:val="28"/>
          <w:szCs w:val="28"/>
        </w:rPr>
        <w:t xml:space="preserve">28.04.2021 № 395 </w:t>
      </w:r>
      <w:r w:rsidR="00D73253" w:rsidRPr="004306A9">
        <w:rPr>
          <w:sz w:val="28"/>
          <w:szCs w:val="28"/>
        </w:rPr>
        <w:t>«Об утверждении схемы размещения нестационарных торговых объектов на территории</w:t>
      </w:r>
      <w:r w:rsidR="006337FF" w:rsidRPr="004306A9">
        <w:rPr>
          <w:sz w:val="28"/>
          <w:szCs w:val="28"/>
        </w:rPr>
        <w:t xml:space="preserve"> города Куйбышева Куйбышевского района Новосибирской области</w:t>
      </w:r>
      <w:r w:rsidR="00D73253" w:rsidRPr="004306A9">
        <w:rPr>
          <w:sz w:val="28"/>
          <w:szCs w:val="28"/>
        </w:rPr>
        <w:t>» следующее изменение:</w:t>
      </w:r>
    </w:p>
    <w:p w:rsidR="003634EC" w:rsidRPr="00AB5761" w:rsidRDefault="003634EC" w:rsidP="003634EC">
      <w:pPr>
        <w:pStyle w:val="a7"/>
        <w:numPr>
          <w:ilvl w:val="1"/>
          <w:numId w:val="4"/>
        </w:numPr>
        <w:jc w:val="both"/>
        <w:rPr>
          <w:sz w:val="28"/>
          <w:szCs w:val="28"/>
        </w:rPr>
      </w:pPr>
      <w:r>
        <w:rPr>
          <w:sz w:val="28"/>
          <w:szCs w:val="28"/>
        </w:rPr>
        <w:t>Строку 2 Приложения изложить в новой редакции:</w:t>
      </w:r>
    </w:p>
    <w:tbl>
      <w:tblPr>
        <w:tblW w:w="5443" w:type="pct"/>
        <w:tblInd w:w="-492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19"/>
        <w:gridCol w:w="1671"/>
        <w:gridCol w:w="1114"/>
        <w:gridCol w:w="420"/>
        <w:gridCol w:w="559"/>
        <w:gridCol w:w="420"/>
        <w:gridCol w:w="1254"/>
        <w:gridCol w:w="1392"/>
        <w:gridCol w:w="1254"/>
        <w:gridCol w:w="1670"/>
      </w:tblGrid>
      <w:tr w:rsidR="003634EC" w:rsidRPr="00581AED" w:rsidTr="003634EC">
        <w:trPr>
          <w:trHeight w:val="1162"/>
        </w:trPr>
        <w:tc>
          <w:tcPr>
            <w:tcW w:w="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25" w:type="dxa"/>
              <w:left w:w="75" w:type="dxa"/>
              <w:bottom w:w="225" w:type="dxa"/>
              <w:right w:w="75" w:type="dxa"/>
            </w:tcMar>
            <w:hideMark/>
          </w:tcPr>
          <w:p w:rsidR="003634EC" w:rsidRPr="003634EC" w:rsidRDefault="003634EC" w:rsidP="003634EC">
            <w:pPr>
              <w:spacing w:after="450" w:line="390" w:lineRule="atLeast"/>
              <w:jc w:val="both"/>
              <w:rPr>
                <w:bCs/>
                <w:sz w:val="22"/>
                <w:szCs w:val="22"/>
              </w:rPr>
            </w:pPr>
            <w:r w:rsidRPr="003634EC">
              <w:rPr>
                <w:bCs/>
                <w:sz w:val="22"/>
                <w:szCs w:val="22"/>
              </w:rPr>
              <w:t>2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25" w:type="dxa"/>
              <w:left w:w="75" w:type="dxa"/>
              <w:bottom w:w="225" w:type="dxa"/>
              <w:right w:w="75" w:type="dxa"/>
            </w:tcMar>
            <w:hideMark/>
          </w:tcPr>
          <w:p w:rsidR="003634EC" w:rsidRPr="003634EC" w:rsidRDefault="003634EC" w:rsidP="003634EC">
            <w:pPr>
              <w:jc w:val="both"/>
              <w:rPr>
                <w:bCs/>
                <w:sz w:val="22"/>
                <w:szCs w:val="22"/>
              </w:rPr>
            </w:pPr>
            <w:proofErr w:type="spellStart"/>
            <w:r w:rsidRPr="003634EC">
              <w:rPr>
                <w:bCs/>
                <w:sz w:val="22"/>
                <w:szCs w:val="22"/>
              </w:rPr>
              <w:t>г.Куйбышев</w:t>
            </w:r>
            <w:proofErr w:type="spellEnd"/>
            <w:r w:rsidRPr="003634EC">
              <w:rPr>
                <w:bCs/>
                <w:sz w:val="22"/>
                <w:szCs w:val="22"/>
              </w:rPr>
              <w:t xml:space="preserve"> адрес установлен относительно ориентира район гостиница «Юбилейная»</w:t>
            </w:r>
          </w:p>
          <w:p w:rsidR="003634EC" w:rsidRPr="003634EC" w:rsidRDefault="003634EC" w:rsidP="003634EC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25" w:type="dxa"/>
              <w:left w:w="75" w:type="dxa"/>
              <w:bottom w:w="225" w:type="dxa"/>
              <w:right w:w="75" w:type="dxa"/>
            </w:tcMar>
            <w:hideMark/>
          </w:tcPr>
          <w:p w:rsidR="003634EC" w:rsidRPr="003634EC" w:rsidRDefault="003634EC" w:rsidP="003634EC">
            <w:pPr>
              <w:jc w:val="both"/>
              <w:rPr>
                <w:bCs/>
                <w:sz w:val="22"/>
                <w:szCs w:val="22"/>
              </w:rPr>
            </w:pPr>
            <w:r w:rsidRPr="003634EC">
              <w:rPr>
                <w:bCs/>
                <w:sz w:val="22"/>
                <w:szCs w:val="22"/>
              </w:rPr>
              <w:t>торговый киоск</w:t>
            </w:r>
          </w:p>
        </w:tc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25" w:type="dxa"/>
              <w:left w:w="75" w:type="dxa"/>
              <w:bottom w:w="225" w:type="dxa"/>
              <w:right w:w="75" w:type="dxa"/>
            </w:tcMar>
            <w:hideMark/>
          </w:tcPr>
          <w:p w:rsidR="003634EC" w:rsidRPr="003634EC" w:rsidRDefault="003634EC" w:rsidP="003634EC">
            <w:pPr>
              <w:jc w:val="both"/>
              <w:rPr>
                <w:bCs/>
                <w:sz w:val="22"/>
                <w:szCs w:val="22"/>
              </w:rPr>
            </w:pPr>
            <w:r w:rsidRPr="003634EC">
              <w:rPr>
                <w:bCs/>
                <w:sz w:val="22"/>
                <w:szCs w:val="22"/>
              </w:rPr>
              <w:t>1</w:t>
            </w: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25" w:type="dxa"/>
              <w:left w:w="75" w:type="dxa"/>
              <w:bottom w:w="225" w:type="dxa"/>
              <w:right w:w="75" w:type="dxa"/>
            </w:tcMar>
            <w:hideMark/>
          </w:tcPr>
          <w:p w:rsidR="003634EC" w:rsidRPr="003634EC" w:rsidRDefault="003634EC" w:rsidP="003634EC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20</w:t>
            </w:r>
          </w:p>
        </w:tc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25" w:type="dxa"/>
              <w:left w:w="75" w:type="dxa"/>
              <w:bottom w:w="225" w:type="dxa"/>
              <w:right w:w="75" w:type="dxa"/>
            </w:tcMar>
            <w:hideMark/>
          </w:tcPr>
          <w:p w:rsidR="003634EC" w:rsidRPr="003634EC" w:rsidRDefault="003634EC" w:rsidP="003634EC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20</w:t>
            </w: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25" w:type="dxa"/>
              <w:left w:w="75" w:type="dxa"/>
              <w:bottom w:w="225" w:type="dxa"/>
              <w:right w:w="75" w:type="dxa"/>
            </w:tcMar>
            <w:hideMark/>
          </w:tcPr>
          <w:p w:rsidR="003634EC" w:rsidRPr="003634EC" w:rsidRDefault="003634EC" w:rsidP="003634EC">
            <w:pPr>
              <w:jc w:val="both"/>
              <w:rPr>
                <w:bCs/>
                <w:sz w:val="22"/>
                <w:szCs w:val="22"/>
              </w:rPr>
            </w:pPr>
            <w:r w:rsidRPr="003634EC">
              <w:rPr>
                <w:bCs/>
                <w:sz w:val="22"/>
                <w:szCs w:val="22"/>
              </w:rPr>
              <w:t>Хлеб и хлебобулочные изделия</w:t>
            </w:r>
          </w:p>
        </w:tc>
        <w:tc>
          <w:tcPr>
            <w:tcW w:w="1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25" w:type="dxa"/>
              <w:left w:w="75" w:type="dxa"/>
              <w:bottom w:w="225" w:type="dxa"/>
              <w:right w:w="75" w:type="dxa"/>
            </w:tcMar>
            <w:hideMark/>
          </w:tcPr>
          <w:p w:rsidR="003634EC" w:rsidRPr="003634EC" w:rsidRDefault="003634EC" w:rsidP="003634EC">
            <w:pPr>
              <w:jc w:val="both"/>
              <w:rPr>
                <w:bCs/>
                <w:sz w:val="22"/>
                <w:szCs w:val="22"/>
              </w:rPr>
            </w:pPr>
            <w:r w:rsidRPr="003634EC">
              <w:rPr>
                <w:bCs/>
                <w:sz w:val="22"/>
                <w:szCs w:val="22"/>
              </w:rPr>
              <w:t>Собственник земельного участка - город Куйбышев Куйбышевского района Новосибирской области</w:t>
            </w: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25" w:type="dxa"/>
              <w:left w:w="75" w:type="dxa"/>
              <w:bottom w:w="225" w:type="dxa"/>
              <w:right w:w="75" w:type="dxa"/>
            </w:tcMar>
            <w:hideMark/>
          </w:tcPr>
          <w:p w:rsidR="003634EC" w:rsidRPr="003634EC" w:rsidRDefault="003634EC" w:rsidP="003634EC">
            <w:pPr>
              <w:jc w:val="both"/>
              <w:rPr>
                <w:bCs/>
                <w:sz w:val="22"/>
                <w:szCs w:val="22"/>
              </w:rPr>
            </w:pPr>
            <w:r w:rsidRPr="003634EC">
              <w:rPr>
                <w:bCs/>
                <w:sz w:val="22"/>
                <w:szCs w:val="22"/>
              </w:rPr>
              <w:t>Постоянно</w:t>
            </w:r>
          </w:p>
        </w:tc>
        <w:tc>
          <w:tcPr>
            <w:tcW w:w="1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25" w:type="dxa"/>
              <w:left w:w="75" w:type="dxa"/>
              <w:bottom w:w="225" w:type="dxa"/>
              <w:right w:w="75" w:type="dxa"/>
            </w:tcMar>
            <w:hideMark/>
          </w:tcPr>
          <w:p w:rsidR="003634EC" w:rsidRPr="003634EC" w:rsidRDefault="003634EC" w:rsidP="003634EC">
            <w:pPr>
              <w:jc w:val="both"/>
              <w:rPr>
                <w:bCs/>
                <w:sz w:val="22"/>
                <w:szCs w:val="22"/>
              </w:rPr>
            </w:pPr>
            <w:r w:rsidRPr="003634EC">
              <w:rPr>
                <w:bCs/>
                <w:sz w:val="22"/>
                <w:szCs w:val="22"/>
              </w:rPr>
              <w:t>существующий нестационарный торговый объект</w:t>
            </w:r>
          </w:p>
        </w:tc>
      </w:tr>
    </w:tbl>
    <w:p w:rsidR="003634EC" w:rsidRPr="00020842" w:rsidRDefault="003634EC" w:rsidP="003634EC">
      <w:pPr>
        <w:pStyle w:val="a7"/>
        <w:numPr>
          <w:ilvl w:val="2"/>
          <w:numId w:val="4"/>
        </w:numPr>
        <w:autoSpaceDE w:val="0"/>
        <w:autoSpaceDN w:val="0"/>
        <w:adjustRightInd w:val="0"/>
        <w:ind w:left="-567" w:firstLine="993"/>
        <w:jc w:val="both"/>
        <w:rPr>
          <w:sz w:val="28"/>
          <w:szCs w:val="28"/>
        </w:rPr>
      </w:pPr>
      <w:r w:rsidRPr="00020842">
        <w:rPr>
          <w:sz w:val="28"/>
          <w:szCs w:val="28"/>
        </w:rPr>
        <w:t>Утвердить графическое и</w:t>
      </w:r>
      <w:r w:rsidR="009A170B">
        <w:rPr>
          <w:sz w:val="28"/>
          <w:szCs w:val="28"/>
        </w:rPr>
        <w:t>зображение территории</w:t>
      </w:r>
      <w:r>
        <w:rPr>
          <w:sz w:val="28"/>
          <w:szCs w:val="28"/>
        </w:rPr>
        <w:t xml:space="preserve"> (места №2</w:t>
      </w:r>
      <w:r w:rsidRPr="00020842">
        <w:rPr>
          <w:sz w:val="28"/>
          <w:szCs w:val="28"/>
        </w:rPr>
        <w:t>)</w:t>
      </w:r>
      <w:r>
        <w:rPr>
          <w:sz w:val="28"/>
          <w:szCs w:val="28"/>
        </w:rPr>
        <w:t xml:space="preserve"> р</w:t>
      </w:r>
      <w:r w:rsidRPr="00020842">
        <w:rPr>
          <w:sz w:val="28"/>
          <w:szCs w:val="28"/>
        </w:rPr>
        <w:t xml:space="preserve">азмещения нестационарного торгового объекта (Приложение </w:t>
      </w:r>
      <w:r>
        <w:rPr>
          <w:sz w:val="28"/>
          <w:szCs w:val="28"/>
        </w:rPr>
        <w:t>№</w:t>
      </w:r>
      <w:r w:rsidRPr="00020842">
        <w:rPr>
          <w:sz w:val="28"/>
          <w:szCs w:val="28"/>
        </w:rPr>
        <w:t>1).</w:t>
      </w:r>
    </w:p>
    <w:p w:rsidR="00BB3407" w:rsidRPr="00BB3407" w:rsidRDefault="003634EC" w:rsidP="00BB3407">
      <w:pPr>
        <w:pStyle w:val="a7"/>
        <w:numPr>
          <w:ilvl w:val="1"/>
          <w:numId w:val="4"/>
        </w:numPr>
        <w:rPr>
          <w:sz w:val="28"/>
          <w:szCs w:val="28"/>
        </w:rPr>
      </w:pPr>
      <w:r w:rsidRPr="00BB3407">
        <w:rPr>
          <w:sz w:val="28"/>
          <w:szCs w:val="28"/>
        </w:rPr>
        <w:t xml:space="preserve"> </w:t>
      </w:r>
      <w:r w:rsidR="00BB3407">
        <w:rPr>
          <w:sz w:val="28"/>
          <w:szCs w:val="28"/>
        </w:rPr>
        <w:t>Строку 35</w:t>
      </w:r>
      <w:r w:rsidR="00BB3407" w:rsidRPr="00BB3407">
        <w:rPr>
          <w:sz w:val="28"/>
          <w:szCs w:val="28"/>
        </w:rPr>
        <w:t xml:space="preserve"> Приложения изложить в новой редакции:</w:t>
      </w:r>
    </w:p>
    <w:tbl>
      <w:tblPr>
        <w:tblW w:w="5461" w:type="pct"/>
        <w:tblInd w:w="-572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25"/>
        <w:gridCol w:w="1959"/>
        <w:gridCol w:w="916"/>
        <w:gridCol w:w="459"/>
        <w:gridCol w:w="657"/>
        <w:gridCol w:w="796"/>
        <w:gridCol w:w="1198"/>
        <w:gridCol w:w="1236"/>
        <w:gridCol w:w="1217"/>
        <w:gridCol w:w="1344"/>
      </w:tblGrid>
      <w:tr w:rsidR="00BB3407" w:rsidRPr="00BB3407" w:rsidTr="00BB3407"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25" w:type="dxa"/>
              <w:left w:w="75" w:type="dxa"/>
              <w:bottom w:w="225" w:type="dxa"/>
              <w:right w:w="75" w:type="dxa"/>
            </w:tcMar>
          </w:tcPr>
          <w:p w:rsidR="00BB3407" w:rsidRPr="00BB3407" w:rsidRDefault="00BB3407" w:rsidP="00BB3407">
            <w:pPr>
              <w:spacing w:after="450" w:line="390" w:lineRule="atLeast"/>
              <w:jc w:val="center"/>
              <w:rPr>
                <w:bCs/>
              </w:rPr>
            </w:pPr>
            <w:r w:rsidRPr="00BB3407">
              <w:rPr>
                <w:bCs/>
              </w:rPr>
              <w:lastRenderedPageBreak/>
              <w:t>35</w:t>
            </w:r>
          </w:p>
        </w:tc>
        <w:tc>
          <w:tcPr>
            <w:tcW w:w="1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25" w:type="dxa"/>
              <w:left w:w="75" w:type="dxa"/>
              <w:bottom w:w="225" w:type="dxa"/>
              <w:right w:w="75" w:type="dxa"/>
            </w:tcMar>
          </w:tcPr>
          <w:p w:rsidR="00BB3407" w:rsidRPr="00BB3407" w:rsidRDefault="00BB3407" w:rsidP="00BB3407">
            <w:pPr>
              <w:jc w:val="center"/>
              <w:rPr>
                <w:bCs/>
              </w:rPr>
            </w:pPr>
            <w:proofErr w:type="spellStart"/>
            <w:r w:rsidRPr="00BB3407">
              <w:rPr>
                <w:bCs/>
              </w:rPr>
              <w:t>г.Куйбышев</w:t>
            </w:r>
            <w:proofErr w:type="spellEnd"/>
            <w:r w:rsidRPr="00BB3407">
              <w:rPr>
                <w:bCs/>
              </w:rPr>
              <w:t>, территория прилегающая к жилому дому по адресу: ул. Плановая, д.6., кв.2</w:t>
            </w:r>
          </w:p>
        </w:tc>
        <w:tc>
          <w:tcPr>
            <w:tcW w:w="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25" w:type="dxa"/>
              <w:left w:w="75" w:type="dxa"/>
              <w:bottom w:w="225" w:type="dxa"/>
              <w:right w:w="75" w:type="dxa"/>
            </w:tcMar>
          </w:tcPr>
          <w:p w:rsidR="00BB3407" w:rsidRDefault="00BB3407" w:rsidP="00BB3407">
            <w:pPr>
              <w:jc w:val="center"/>
              <w:rPr>
                <w:bCs/>
              </w:rPr>
            </w:pPr>
            <w:r>
              <w:rPr>
                <w:bCs/>
              </w:rPr>
              <w:t xml:space="preserve">35.1 </w:t>
            </w:r>
            <w:r w:rsidRPr="00BB3407">
              <w:rPr>
                <w:bCs/>
              </w:rPr>
              <w:t>Елочный базар</w:t>
            </w:r>
          </w:p>
          <w:p w:rsidR="00BB3407" w:rsidRDefault="00BB3407" w:rsidP="00BB3407">
            <w:pPr>
              <w:jc w:val="center"/>
              <w:rPr>
                <w:bCs/>
              </w:rPr>
            </w:pPr>
          </w:p>
          <w:p w:rsidR="00BB3407" w:rsidRPr="00BB3407" w:rsidRDefault="00BB3407" w:rsidP="00BB3407">
            <w:pPr>
              <w:jc w:val="center"/>
              <w:rPr>
                <w:bCs/>
              </w:rPr>
            </w:pPr>
            <w:r>
              <w:rPr>
                <w:bCs/>
              </w:rPr>
              <w:t xml:space="preserve">35.2 </w:t>
            </w:r>
            <w:r w:rsidRPr="00BB3407">
              <w:rPr>
                <w:bCs/>
              </w:rPr>
              <w:t>автолавка/автофургон/автоприцеп</w:t>
            </w:r>
          </w:p>
          <w:p w:rsidR="00BB3407" w:rsidRPr="00BB3407" w:rsidRDefault="00BB3407" w:rsidP="00BB3407">
            <w:pPr>
              <w:jc w:val="center"/>
            </w:pPr>
          </w:p>
        </w:tc>
        <w:tc>
          <w:tcPr>
            <w:tcW w:w="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25" w:type="dxa"/>
              <w:left w:w="75" w:type="dxa"/>
              <w:bottom w:w="225" w:type="dxa"/>
              <w:right w:w="75" w:type="dxa"/>
            </w:tcMar>
          </w:tcPr>
          <w:p w:rsidR="00BB3407" w:rsidRPr="00BB3407" w:rsidRDefault="00BB3407" w:rsidP="00BB3407">
            <w:pPr>
              <w:jc w:val="center"/>
              <w:rPr>
                <w:bCs/>
              </w:rPr>
            </w:pPr>
            <w:r w:rsidRPr="00BB3407">
              <w:rPr>
                <w:bCs/>
              </w:rPr>
              <w:t>1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25" w:type="dxa"/>
              <w:left w:w="75" w:type="dxa"/>
              <w:bottom w:w="225" w:type="dxa"/>
              <w:right w:w="75" w:type="dxa"/>
            </w:tcMar>
          </w:tcPr>
          <w:p w:rsidR="00BB3407" w:rsidRPr="00BB3407" w:rsidRDefault="00BB3407" w:rsidP="00BB3407">
            <w:pPr>
              <w:jc w:val="center"/>
            </w:pPr>
            <w:r w:rsidRPr="00BB3407">
              <w:rPr>
                <w:bCs/>
              </w:rPr>
              <w:t>20</w:t>
            </w:r>
          </w:p>
        </w:tc>
        <w:tc>
          <w:tcPr>
            <w:tcW w:w="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25" w:type="dxa"/>
              <w:left w:w="75" w:type="dxa"/>
              <w:bottom w:w="225" w:type="dxa"/>
              <w:right w:w="75" w:type="dxa"/>
            </w:tcMar>
          </w:tcPr>
          <w:p w:rsidR="00BB3407" w:rsidRPr="00BB3407" w:rsidRDefault="00BB3407" w:rsidP="00BB3407">
            <w:pPr>
              <w:jc w:val="center"/>
            </w:pPr>
            <w:r w:rsidRPr="00BB3407">
              <w:rPr>
                <w:bCs/>
              </w:rPr>
              <w:t>20</w:t>
            </w:r>
          </w:p>
        </w:tc>
        <w:tc>
          <w:tcPr>
            <w:tcW w:w="1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25" w:type="dxa"/>
              <w:left w:w="75" w:type="dxa"/>
              <w:bottom w:w="225" w:type="dxa"/>
              <w:right w:w="75" w:type="dxa"/>
            </w:tcMar>
          </w:tcPr>
          <w:p w:rsidR="00BB3407" w:rsidRDefault="00BB3407" w:rsidP="00BB3407">
            <w:pPr>
              <w:jc w:val="center"/>
              <w:rPr>
                <w:bCs/>
              </w:rPr>
            </w:pPr>
            <w:r w:rsidRPr="00BB3407">
              <w:rPr>
                <w:bCs/>
              </w:rPr>
              <w:t>Хвойные деревья и елочные изделия</w:t>
            </w:r>
          </w:p>
          <w:p w:rsidR="00BB3407" w:rsidRDefault="00BB3407" w:rsidP="00BB3407">
            <w:pPr>
              <w:jc w:val="center"/>
              <w:rPr>
                <w:bCs/>
              </w:rPr>
            </w:pPr>
          </w:p>
          <w:p w:rsidR="00BB3407" w:rsidRDefault="00BB3407" w:rsidP="00BB3407">
            <w:pPr>
              <w:jc w:val="center"/>
              <w:rPr>
                <w:bCs/>
              </w:rPr>
            </w:pPr>
          </w:p>
          <w:p w:rsidR="00BB3407" w:rsidRPr="00BB3407" w:rsidRDefault="00BB3407" w:rsidP="00BB3407">
            <w:pPr>
              <w:jc w:val="center"/>
              <w:rPr>
                <w:bCs/>
              </w:rPr>
            </w:pPr>
            <w:r>
              <w:rPr>
                <w:bCs/>
              </w:rPr>
              <w:t>Промышленные товары</w:t>
            </w:r>
          </w:p>
        </w:tc>
        <w:tc>
          <w:tcPr>
            <w:tcW w:w="1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25" w:type="dxa"/>
              <w:left w:w="75" w:type="dxa"/>
              <w:bottom w:w="225" w:type="dxa"/>
              <w:right w:w="75" w:type="dxa"/>
            </w:tcMar>
          </w:tcPr>
          <w:p w:rsidR="00BB3407" w:rsidRPr="00BB3407" w:rsidRDefault="00BB3407" w:rsidP="00BB3407">
            <w:pPr>
              <w:jc w:val="center"/>
              <w:rPr>
                <w:bCs/>
              </w:rPr>
            </w:pPr>
            <w:r w:rsidRPr="00BB3407">
              <w:rPr>
                <w:bCs/>
              </w:rPr>
              <w:t>Собственник земельного участка - город Куйбышев Куйбышевского района Новосибирской области</w:t>
            </w: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25" w:type="dxa"/>
              <w:left w:w="75" w:type="dxa"/>
              <w:bottom w:w="225" w:type="dxa"/>
              <w:right w:w="75" w:type="dxa"/>
            </w:tcMar>
          </w:tcPr>
          <w:p w:rsidR="00BB3407" w:rsidRPr="00BB3407" w:rsidRDefault="00BB3407" w:rsidP="00BB3407">
            <w:pPr>
              <w:jc w:val="center"/>
              <w:rPr>
                <w:bCs/>
              </w:rPr>
            </w:pPr>
            <w:r w:rsidRPr="00BB3407">
              <w:rPr>
                <w:bCs/>
              </w:rPr>
              <w:t>Сезонно с</w:t>
            </w:r>
          </w:p>
          <w:p w:rsidR="00BB3407" w:rsidRDefault="00BB3407" w:rsidP="00BB3407">
            <w:pPr>
              <w:jc w:val="center"/>
              <w:rPr>
                <w:bCs/>
              </w:rPr>
            </w:pPr>
            <w:r w:rsidRPr="00BB3407">
              <w:rPr>
                <w:bCs/>
              </w:rPr>
              <w:t>1 декабря по 15 января</w:t>
            </w:r>
          </w:p>
          <w:p w:rsidR="00BB3407" w:rsidRDefault="00BB3407" w:rsidP="00BB3407">
            <w:pPr>
              <w:jc w:val="center"/>
              <w:rPr>
                <w:bCs/>
              </w:rPr>
            </w:pPr>
          </w:p>
          <w:p w:rsidR="00BB3407" w:rsidRDefault="00BB3407" w:rsidP="00BB3407">
            <w:pPr>
              <w:jc w:val="center"/>
              <w:rPr>
                <w:bCs/>
              </w:rPr>
            </w:pPr>
          </w:p>
          <w:p w:rsidR="00BB3407" w:rsidRPr="00BB3407" w:rsidRDefault="00BB3407" w:rsidP="00BB3407">
            <w:pPr>
              <w:jc w:val="center"/>
              <w:rPr>
                <w:bCs/>
              </w:rPr>
            </w:pPr>
            <w:r>
              <w:rPr>
                <w:bCs/>
              </w:rPr>
              <w:t>Сезонно с 1 мая по 30 сентября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25" w:type="dxa"/>
              <w:left w:w="75" w:type="dxa"/>
              <w:bottom w:w="225" w:type="dxa"/>
              <w:right w:w="75" w:type="dxa"/>
            </w:tcMar>
          </w:tcPr>
          <w:p w:rsidR="00BB3407" w:rsidRPr="00BB3407" w:rsidRDefault="00BB3407" w:rsidP="00BB3407">
            <w:pPr>
              <w:jc w:val="center"/>
              <w:rPr>
                <w:bCs/>
              </w:rPr>
            </w:pPr>
            <w:r w:rsidRPr="00BB3407">
              <w:rPr>
                <w:bCs/>
              </w:rPr>
              <w:t>перспективное</w:t>
            </w:r>
          </w:p>
          <w:p w:rsidR="00BB3407" w:rsidRPr="00BB3407" w:rsidRDefault="00BB3407" w:rsidP="00BB3407">
            <w:pPr>
              <w:jc w:val="center"/>
              <w:rPr>
                <w:bCs/>
              </w:rPr>
            </w:pPr>
            <w:r w:rsidRPr="00BB3407">
              <w:rPr>
                <w:bCs/>
              </w:rPr>
              <w:t>место размещения</w:t>
            </w:r>
          </w:p>
          <w:p w:rsidR="00BB3407" w:rsidRPr="00BB3407" w:rsidRDefault="00BB3407" w:rsidP="00BB3407">
            <w:pPr>
              <w:jc w:val="center"/>
              <w:rPr>
                <w:bCs/>
              </w:rPr>
            </w:pPr>
            <w:r w:rsidRPr="00BB3407">
              <w:rPr>
                <w:bCs/>
              </w:rPr>
              <w:t>нестационарного торгового</w:t>
            </w:r>
          </w:p>
          <w:p w:rsidR="00BB3407" w:rsidRPr="00BB3407" w:rsidRDefault="00BB3407" w:rsidP="00BB3407">
            <w:pPr>
              <w:jc w:val="center"/>
            </w:pPr>
            <w:r w:rsidRPr="00BB3407">
              <w:rPr>
                <w:bCs/>
              </w:rPr>
              <w:t>объекта</w:t>
            </w:r>
          </w:p>
        </w:tc>
      </w:tr>
    </w:tbl>
    <w:p w:rsidR="003634EC" w:rsidRPr="00BB3407" w:rsidRDefault="003634EC" w:rsidP="00BB3407">
      <w:pPr>
        <w:numPr>
          <w:ilvl w:val="1"/>
          <w:numId w:val="4"/>
        </w:numPr>
        <w:rPr>
          <w:sz w:val="28"/>
          <w:szCs w:val="28"/>
        </w:rPr>
      </w:pPr>
      <w:r w:rsidRPr="00BB3407">
        <w:rPr>
          <w:sz w:val="28"/>
          <w:szCs w:val="28"/>
        </w:rPr>
        <w:t>Дополнить Приложение строкой 71 следующего содержания:</w:t>
      </w:r>
      <w:r w:rsidRPr="00BB3407">
        <w:rPr>
          <w:sz w:val="28"/>
          <w:szCs w:val="28"/>
        </w:rPr>
        <w:tab/>
      </w:r>
    </w:p>
    <w:tbl>
      <w:tblPr>
        <w:tblW w:w="5479" w:type="pct"/>
        <w:tblInd w:w="-572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25"/>
        <w:gridCol w:w="1416"/>
        <w:gridCol w:w="1232"/>
        <w:gridCol w:w="303"/>
        <w:gridCol w:w="406"/>
        <w:gridCol w:w="788"/>
        <w:gridCol w:w="1701"/>
        <w:gridCol w:w="1055"/>
        <w:gridCol w:w="1276"/>
        <w:gridCol w:w="1638"/>
      </w:tblGrid>
      <w:tr w:rsidR="003634EC" w:rsidRPr="003634EC" w:rsidTr="00BB3407">
        <w:trPr>
          <w:trHeight w:val="1162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25" w:type="dxa"/>
              <w:left w:w="75" w:type="dxa"/>
              <w:bottom w:w="225" w:type="dxa"/>
              <w:right w:w="75" w:type="dxa"/>
            </w:tcMar>
            <w:hideMark/>
          </w:tcPr>
          <w:p w:rsidR="003634EC" w:rsidRPr="003634EC" w:rsidRDefault="003634EC" w:rsidP="003634EC">
            <w:pPr>
              <w:spacing w:after="450" w:line="390" w:lineRule="atLeast"/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25" w:type="dxa"/>
              <w:left w:w="75" w:type="dxa"/>
              <w:bottom w:w="225" w:type="dxa"/>
              <w:right w:w="75" w:type="dxa"/>
            </w:tcMar>
            <w:hideMark/>
          </w:tcPr>
          <w:p w:rsidR="003634EC" w:rsidRPr="003634EC" w:rsidRDefault="003634EC" w:rsidP="00BB3407">
            <w:pPr>
              <w:jc w:val="both"/>
              <w:rPr>
                <w:sz w:val="22"/>
                <w:szCs w:val="22"/>
              </w:rPr>
            </w:pPr>
            <w:proofErr w:type="spellStart"/>
            <w:r w:rsidRPr="003634EC">
              <w:rPr>
                <w:bCs/>
                <w:sz w:val="22"/>
                <w:szCs w:val="22"/>
              </w:rPr>
              <w:t>г.Куйбышев</w:t>
            </w:r>
            <w:proofErr w:type="spellEnd"/>
            <w:r w:rsidRPr="003634EC">
              <w:rPr>
                <w:bCs/>
                <w:sz w:val="22"/>
                <w:szCs w:val="22"/>
              </w:rPr>
              <w:t xml:space="preserve">, </w:t>
            </w:r>
            <w:r w:rsidRPr="00BB3407">
              <w:rPr>
                <w:bCs/>
                <w:sz w:val="22"/>
                <w:szCs w:val="22"/>
              </w:rPr>
              <w:t xml:space="preserve">ул. </w:t>
            </w:r>
            <w:proofErr w:type="spellStart"/>
            <w:r w:rsidRPr="00BB3407">
              <w:rPr>
                <w:bCs/>
                <w:sz w:val="22"/>
                <w:szCs w:val="22"/>
              </w:rPr>
              <w:t>Новоуспенская</w:t>
            </w:r>
            <w:proofErr w:type="spellEnd"/>
            <w:r w:rsidRPr="00BB3407">
              <w:rPr>
                <w:bCs/>
                <w:sz w:val="22"/>
                <w:szCs w:val="22"/>
              </w:rPr>
              <w:t xml:space="preserve">, 3 </w:t>
            </w:r>
            <w:r w:rsidR="00BB3407" w:rsidRPr="00BB3407">
              <w:rPr>
                <w:bCs/>
                <w:sz w:val="22"/>
                <w:szCs w:val="22"/>
              </w:rPr>
              <w:t>в районе центральных ворот городского кладбища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25" w:type="dxa"/>
              <w:left w:w="75" w:type="dxa"/>
              <w:bottom w:w="225" w:type="dxa"/>
              <w:right w:w="75" w:type="dxa"/>
            </w:tcMar>
            <w:hideMark/>
          </w:tcPr>
          <w:p w:rsidR="003634EC" w:rsidRPr="003634EC" w:rsidRDefault="003634EC" w:rsidP="003634EC">
            <w:pPr>
              <w:jc w:val="both"/>
              <w:rPr>
                <w:bCs/>
                <w:sz w:val="22"/>
                <w:szCs w:val="22"/>
              </w:rPr>
            </w:pPr>
          </w:p>
          <w:p w:rsidR="003634EC" w:rsidRDefault="003634EC" w:rsidP="003634EC">
            <w:pPr>
              <w:jc w:val="both"/>
              <w:rPr>
                <w:bCs/>
                <w:sz w:val="22"/>
                <w:szCs w:val="22"/>
              </w:rPr>
            </w:pPr>
            <w:r w:rsidRPr="003634EC">
              <w:rPr>
                <w:bCs/>
                <w:sz w:val="22"/>
                <w:szCs w:val="22"/>
              </w:rPr>
              <w:t>автолавка/автофургон/автоприцеп</w:t>
            </w:r>
          </w:p>
          <w:p w:rsidR="003634EC" w:rsidRDefault="003634EC" w:rsidP="003634EC">
            <w:pPr>
              <w:jc w:val="both"/>
              <w:rPr>
                <w:bCs/>
                <w:sz w:val="22"/>
                <w:szCs w:val="22"/>
              </w:rPr>
            </w:pPr>
          </w:p>
          <w:p w:rsidR="003634EC" w:rsidRPr="003634EC" w:rsidRDefault="003634EC" w:rsidP="003634EC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палатка</w:t>
            </w:r>
          </w:p>
        </w:tc>
        <w:tc>
          <w:tcPr>
            <w:tcW w:w="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25" w:type="dxa"/>
              <w:left w:w="75" w:type="dxa"/>
              <w:bottom w:w="225" w:type="dxa"/>
              <w:right w:w="75" w:type="dxa"/>
            </w:tcMar>
            <w:hideMark/>
          </w:tcPr>
          <w:p w:rsidR="003634EC" w:rsidRPr="003634EC" w:rsidRDefault="003634EC" w:rsidP="003634EC">
            <w:pPr>
              <w:jc w:val="both"/>
              <w:rPr>
                <w:bCs/>
                <w:sz w:val="22"/>
                <w:szCs w:val="22"/>
              </w:rPr>
            </w:pPr>
            <w:r w:rsidRPr="003634EC">
              <w:rPr>
                <w:bCs/>
                <w:sz w:val="22"/>
                <w:szCs w:val="22"/>
              </w:rPr>
              <w:t>2</w:t>
            </w:r>
          </w:p>
        </w:tc>
        <w:tc>
          <w:tcPr>
            <w:tcW w:w="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25" w:type="dxa"/>
              <w:left w:w="75" w:type="dxa"/>
              <w:bottom w:w="225" w:type="dxa"/>
              <w:right w:w="75" w:type="dxa"/>
            </w:tcMar>
            <w:hideMark/>
          </w:tcPr>
          <w:p w:rsidR="003634EC" w:rsidRPr="003634EC" w:rsidRDefault="003634EC" w:rsidP="003634EC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12</w:t>
            </w:r>
          </w:p>
        </w:tc>
        <w:tc>
          <w:tcPr>
            <w:tcW w:w="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25" w:type="dxa"/>
              <w:left w:w="75" w:type="dxa"/>
              <w:bottom w:w="225" w:type="dxa"/>
              <w:right w:w="75" w:type="dxa"/>
            </w:tcMar>
            <w:hideMark/>
          </w:tcPr>
          <w:p w:rsidR="003634EC" w:rsidRPr="003634EC" w:rsidRDefault="003634EC" w:rsidP="003634EC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25" w:type="dxa"/>
              <w:left w:w="75" w:type="dxa"/>
              <w:bottom w:w="225" w:type="dxa"/>
              <w:right w:w="75" w:type="dxa"/>
            </w:tcMar>
            <w:hideMark/>
          </w:tcPr>
          <w:p w:rsidR="003634EC" w:rsidRPr="003634EC" w:rsidRDefault="003634EC" w:rsidP="00BB3407">
            <w:pPr>
              <w:jc w:val="center"/>
              <w:rPr>
                <w:bCs/>
                <w:sz w:val="22"/>
                <w:szCs w:val="22"/>
              </w:rPr>
            </w:pPr>
            <w:r w:rsidRPr="003634EC">
              <w:rPr>
                <w:bCs/>
                <w:sz w:val="22"/>
                <w:szCs w:val="22"/>
              </w:rPr>
              <w:t>Товары для организации торговли, приуроченной к государственным праздничным дням Российской Федерац</w:t>
            </w:r>
            <w:r w:rsidR="00BB3407">
              <w:rPr>
                <w:bCs/>
                <w:sz w:val="22"/>
                <w:szCs w:val="22"/>
              </w:rPr>
              <w:t>ии (живые и искусственные цветы</w:t>
            </w:r>
            <w:r w:rsidRPr="003634EC">
              <w:rPr>
                <w:bCs/>
                <w:sz w:val="22"/>
                <w:szCs w:val="22"/>
              </w:rPr>
              <w:t>)</w:t>
            </w:r>
          </w:p>
        </w:tc>
        <w:tc>
          <w:tcPr>
            <w:tcW w:w="1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25" w:type="dxa"/>
              <w:left w:w="75" w:type="dxa"/>
              <w:bottom w:w="225" w:type="dxa"/>
              <w:right w:w="75" w:type="dxa"/>
            </w:tcMar>
            <w:hideMark/>
          </w:tcPr>
          <w:p w:rsidR="003634EC" w:rsidRPr="003634EC" w:rsidRDefault="003634EC" w:rsidP="003634EC">
            <w:pPr>
              <w:jc w:val="center"/>
              <w:rPr>
                <w:bCs/>
                <w:sz w:val="22"/>
                <w:szCs w:val="22"/>
              </w:rPr>
            </w:pPr>
            <w:r w:rsidRPr="003634EC">
              <w:rPr>
                <w:bCs/>
                <w:sz w:val="22"/>
                <w:szCs w:val="22"/>
              </w:rPr>
              <w:t>Собственник земельного участка – город Куйбышев Куйбышевского района Новосибирской области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25" w:type="dxa"/>
              <w:left w:w="75" w:type="dxa"/>
              <w:bottom w:w="225" w:type="dxa"/>
              <w:right w:w="75" w:type="dxa"/>
            </w:tcMar>
            <w:hideMark/>
          </w:tcPr>
          <w:p w:rsidR="003634EC" w:rsidRPr="003634EC" w:rsidRDefault="003634EC" w:rsidP="003634EC">
            <w:pPr>
              <w:jc w:val="center"/>
              <w:rPr>
                <w:sz w:val="22"/>
                <w:szCs w:val="22"/>
              </w:rPr>
            </w:pPr>
            <w:r w:rsidRPr="003634EC">
              <w:rPr>
                <w:bCs/>
                <w:sz w:val="22"/>
                <w:szCs w:val="22"/>
              </w:rPr>
              <w:t>Постоянно</w:t>
            </w:r>
          </w:p>
          <w:p w:rsidR="003634EC" w:rsidRPr="003634EC" w:rsidRDefault="003634EC" w:rsidP="003634EC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1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25" w:type="dxa"/>
              <w:left w:w="75" w:type="dxa"/>
              <w:bottom w:w="225" w:type="dxa"/>
              <w:right w:w="75" w:type="dxa"/>
            </w:tcMar>
            <w:hideMark/>
          </w:tcPr>
          <w:p w:rsidR="003634EC" w:rsidRPr="003634EC" w:rsidRDefault="003634EC" w:rsidP="003634EC">
            <w:pPr>
              <w:jc w:val="center"/>
              <w:rPr>
                <w:sz w:val="22"/>
                <w:szCs w:val="22"/>
              </w:rPr>
            </w:pPr>
            <w:r w:rsidRPr="003634EC">
              <w:rPr>
                <w:bCs/>
                <w:sz w:val="22"/>
                <w:szCs w:val="22"/>
              </w:rPr>
              <w:t>Перспективное место для размещения нестационарного торгового объекта</w:t>
            </w:r>
          </w:p>
        </w:tc>
      </w:tr>
    </w:tbl>
    <w:p w:rsidR="00DB372B" w:rsidRDefault="00DB372B" w:rsidP="00DB372B">
      <w:pPr>
        <w:autoSpaceDE w:val="0"/>
        <w:autoSpaceDN w:val="0"/>
        <w:adjustRightInd w:val="0"/>
        <w:ind w:left="-426" w:firstLine="568"/>
        <w:jc w:val="both"/>
        <w:rPr>
          <w:sz w:val="28"/>
          <w:szCs w:val="28"/>
        </w:rPr>
      </w:pPr>
    </w:p>
    <w:p w:rsidR="00BB3407" w:rsidRPr="00BB3407" w:rsidRDefault="00BB3407" w:rsidP="009A170B">
      <w:pPr>
        <w:autoSpaceDE w:val="0"/>
        <w:autoSpaceDN w:val="0"/>
        <w:adjustRightInd w:val="0"/>
        <w:ind w:left="-567"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1.3.1. </w:t>
      </w:r>
      <w:r w:rsidR="00DB372B" w:rsidRPr="00BB3407">
        <w:rPr>
          <w:sz w:val="28"/>
          <w:szCs w:val="28"/>
        </w:rPr>
        <w:t>Утвердить графическ</w:t>
      </w:r>
      <w:r w:rsidR="007D2A55" w:rsidRPr="00BB3407">
        <w:rPr>
          <w:sz w:val="28"/>
          <w:szCs w:val="28"/>
        </w:rPr>
        <w:t>ое изображение территорий</w:t>
      </w:r>
      <w:r w:rsidR="009E56C3" w:rsidRPr="00BB3407">
        <w:rPr>
          <w:sz w:val="28"/>
          <w:szCs w:val="28"/>
        </w:rPr>
        <w:t xml:space="preserve"> </w:t>
      </w:r>
      <w:r w:rsidR="009A170B">
        <w:rPr>
          <w:sz w:val="28"/>
          <w:szCs w:val="28"/>
        </w:rPr>
        <w:t>(места №71</w:t>
      </w:r>
      <w:r w:rsidR="009A170B" w:rsidRPr="009A170B">
        <w:rPr>
          <w:sz w:val="28"/>
          <w:szCs w:val="28"/>
        </w:rPr>
        <w:t xml:space="preserve">) </w:t>
      </w:r>
      <w:r w:rsidR="009E56C3" w:rsidRPr="00BB3407">
        <w:rPr>
          <w:sz w:val="28"/>
          <w:szCs w:val="28"/>
        </w:rPr>
        <w:t>размещения нестационарных торговых объектов</w:t>
      </w:r>
      <w:r w:rsidR="00DB372B" w:rsidRPr="00BB3407">
        <w:rPr>
          <w:sz w:val="28"/>
          <w:szCs w:val="28"/>
        </w:rPr>
        <w:t xml:space="preserve"> (Приложение</w:t>
      </w:r>
      <w:r w:rsidR="00687582" w:rsidRPr="00BB3407">
        <w:rPr>
          <w:sz w:val="28"/>
          <w:szCs w:val="28"/>
        </w:rPr>
        <w:t xml:space="preserve"> №</w:t>
      </w:r>
      <w:r w:rsidRPr="00BB3407">
        <w:rPr>
          <w:sz w:val="28"/>
          <w:szCs w:val="28"/>
        </w:rPr>
        <w:t>2</w:t>
      </w:r>
      <w:r w:rsidR="00DB372B" w:rsidRPr="00BB3407">
        <w:rPr>
          <w:sz w:val="28"/>
          <w:szCs w:val="28"/>
        </w:rPr>
        <w:t>).</w:t>
      </w:r>
    </w:p>
    <w:p w:rsidR="00695FAD" w:rsidRPr="004306A9" w:rsidRDefault="00695FAD" w:rsidP="00AB5761">
      <w:pPr>
        <w:pStyle w:val="a7"/>
        <w:numPr>
          <w:ilvl w:val="0"/>
          <w:numId w:val="4"/>
        </w:numPr>
        <w:autoSpaceDE w:val="0"/>
        <w:autoSpaceDN w:val="0"/>
        <w:adjustRightInd w:val="0"/>
        <w:ind w:left="-567" w:firstLine="927"/>
        <w:jc w:val="both"/>
        <w:rPr>
          <w:sz w:val="28"/>
          <w:szCs w:val="28"/>
        </w:rPr>
      </w:pPr>
      <w:r w:rsidRPr="004306A9">
        <w:rPr>
          <w:sz w:val="28"/>
          <w:szCs w:val="28"/>
        </w:rPr>
        <w:t>Управлению делами администрации города Куйбышева Куйбышевского района Новосибирской области опубликовать настоящее постановление в периодическом печатном издании органов м</w:t>
      </w:r>
      <w:r w:rsidR="009113E5" w:rsidRPr="004306A9">
        <w:rPr>
          <w:sz w:val="28"/>
          <w:szCs w:val="28"/>
        </w:rPr>
        <w:t>е</w:t>
      </w:r>
      <w:r w:rsidRPr="004306A9">
        <w:rPr>
          <w:sz w:val="28"/>
          <w:szCs w:val="28"/>
        </w:rPr>
        <w:t xml:space="preserve">стного самоуправления города Куйбышева Куйбышевского района Новосибирской области «Бюллетень органов местного самоуправления города Куйбышева Куйбышевского района Новосибирской области» и разместить на официальном сайте в сети Интернет </w:t>
      </w:r>
      <w:hyperlink r:id="rId9" w:history="1">
        <w:r w:rsidRPr="004306A9">
          <w:rPr>
            <w:rStyle w:val="a8"/>
            <w:sz w:val="28"/>
            <w:szCs w:val="28"/>
          </w:rPr>
          <w:t>www.kainsk.</w:t>
        </w:r>
        <w:proofErr w:type="spellStart"/>
        <w:r w:rsidRPr="004306A9">
          <w:rPr>
            <w:rStyle w:val="a8"/>
            <w:sz w:val="28"/>
            <w:szCs w:val="28"/>
            <w:lang w:val="en-US"/>
          </w:rPr>
          <w:t>nso</w:t>
        </w:r>
        <w:proofErr w:type="spellEnd"/>
        <w:r w:rsidRPr="004306A9">
          <w:rPr>
            <w:rStyle w:val="a8"/>
            <w:sz w:val="28"/>
            <w:szCs w:val="28"/>
          </w:rPr>
          <w:t>.</w:t>
        </w:r>
        <w:proofErr w:type="spellStart"/>
        <w:r w:rsidRPr="004306A9">
          <w:rPr>
            <w:rStyle w:val="a8"/>
            <w:sz w:val="28"/>
            <w:szCs w:val="28"/>
          </w:rPr>
          <w:t>ru</w:t>
        </w:r>
        <w:proofErr w:type="spellEnd"/>
      </w:hyperlink>
      <w:r w:rsidRPr="004306A9">
        <w:rPr>
          <w:sz w:val="28"/>
          <w:szCs w:val="28"/>
        </w:rPr>
        <w:t xml:space="preserve">. </w:t>
      </w:r>
    </w:p>
    <w:p w:rsidR="00695FAD" w:rsidRPr="004306A9" w:rsidRDefault="00695FAD" w:rsidP="00AB5761">
      <w:pPr>
        <w:pStyle w:val="a7"/>
        <w:widowControl w:val="0"/>
        <w:numPr>
          <w:ilvl w:val="0"/>
          <w:numId w:val="4"/>
        </w:numPr>
        <w:snapToGrid w:val="0"/>
        <w:spacing w:line="256" w:lineRule="auto"/>
        <w:ind w:left="-567" w:firstLine="927"/>
        <w:jc w:val="both"/>
        <w:rPr>
          <w:sz w:val="28"/>
          <w:szCs w:val="28"/>
        </w:rPr>
      </w:pPr>
      <w:r w:rsidRPr="004306A9">
        <w:rPr>
          <w:sz w:val="28"/>
          <w:szCs w:val="28"/>
        </w:rPr>
        <w:t>Контроль за исполнением настоящего Постановления оставляю за собой.</w:t>
      </w:r>
    </w:p>
    <w:p w:rsidR="00695FAD" w:rsidRDefault="00695FAD" w:rsidP="00695FAD">
      <w:pPr>
        <w:pStyle w:val="a7"/>
        <w:widowControl w:val="0"/>
        <w:snapToGrid w:val="0"/>
        <w:spacing w:line="256" w:lineRule="auto"/>
        <w:jc w:val="both"/>
        <w:rPr>
          <w:sz w:val="28"/>
          <w:szCs w:val="28"/>
        </w:rPr>
      </w:pPr>
    </w:p>
    <w:p w:rsidR="00DB372B" w:rsidRDefault="00DB372B" w:rsidP="00695FAD">
      <w:pPr>
        <w:pStyle w:val="a7"/>
        <w:widowControl w:val="0"/>
        <w:snapToGrid w:val="0"/>
        <w:spacing w:line="256" w:lineRule="auto"/>
        <w:jc w:val="both"/>
        <w:rPr>
          <w:sz w:val="28"/>
          <w:szCs w:val="28"/>
        </w:rPr>
      </w:pPr>
    </w:p>
    <w:p w:rsidR="00695FAD" w:rsidRPr="004306A9" w:rsidRDefault="00695FAD" w:rsidP="004306A9">
      <w:pPr>
        <w:widowControl w:val="0"/>
        <w:tabs>
          <w:tab w:val="left" w:pos="6390"/>
          <w:tab w:val="right" w:pos="9355"/>
        </w:tabs>
        <w:snapToGrid w:val="0"/>
        <w:spacing w:line="256" w:lineRule="auto"/>
        <w:ind w:hanging="567"/>
        <w:rPr>
          <w:sz w:val="28"/>
          <w:szCs w:val="28"/>
        </w:rPr>
      </w:pPr>
      <w:r w:rsidRPr="004306A9">
        <w:rPr>
          <w:sz w:val="28"/>
          <w:szCs w:val="28"/>
        </w:rPr>
        <w:t>Глава города Куйбышева</w:t>
      </w:r>
    </w:p>
    <w:p w:rsidR="00695FAD" w:rsidRPr="004306A9" w:rsidRDefault="00695FAD" w:rsidP="004306A9">
      <w:pPr>
        <w:widowControl w:val="0"/>
        <w:tabs>
          <w:tab w:val="left" w:pos="6390"/>
          <w:tab w:val="right" w:pos="9355"/>
        </w:tabs>
        <w:snapToGrid w:val="0"/>
        <w:spacing w:line="256" w:lineRule="auto"/>
        <w:ind w:hanging="567"/>
        <w:rPr>
          <w:sz w:val="28"/>
          <w:szCs w:val="28"/>
        </w:rPr>
      </w:pPr>
      <w:r w:rsidRPr="004306A9">
        <w:rPr>
          <w:sz w:val="28"/>
          <w:szCs w:val="28"/>
        </w:rPr>
        <w:t xml:space="preserve">Куйбышевского района  </w:t>
      </w:r>
    </w:p>
    <w:p w:rsidR="007A20BA" w:rsidRPr="004306A9" w:rsidRDefault="00695FAD" w:rsidP="004306A9">
      <w:pPr>
        <w:ind w:hanging="567"/>
        <w:jc w:val="both"/>
        <w:rPr>
          <w:sz w:val="28"/>
          <w:szCs w:val="28"/>
        </w:rPr>
      </w:pPr>
      <w:r w:rsidRPr="004306A9">
        <w:rPr>
          <w:sz w:val="28"/>
          <w:szCs w:val="28"/>
        </w:rPr>
        <w:t xml:space="preserve">Новосибирской области                                                            </w:t>
      </w:r>
      <w:r w:rsidR="00DB372B">
        <w:rPr>
          <w:sz w:val="28"/>
          <w:szCs w:val="28"/>
        </w:rPr>
        <w:t xml:space="preserve">             А.А. Андронов</w:t>
      </w:r>
    </w:p>
    <w:p w:rsidR="00695FAD" w:rsidRPr="009B68C6" w:rsidRDefault="00695FAD" w:rsidP="00695FAD">
      <w:pPr>
        <w:jc w:val="both"/>
        <w:rPr>
          <w:sz w:val="27"/>
          <w:szCs w:val="27"/>
        </w:rPr>
      </w:pPr>
    </w:p>
    <w:p w:rsidR="00695FAD" w:rsidRPr="009B68C6" w:rsidRDefault="00695FAD" w:rsidP="00695FAD">
      <w:pPr>
        <w:jc w:val="both"/>
        <w:rPr>
          <w:sz w:val="27"/>
          <w:szCs w:val="27"/>
        </w:rPr>
      </w:pPr>
    </w:p>
    <w:p w:rsidR="005316D7" w:rsidRDefault="005316D7" w:rsidP="00695FAD">
      <w:pPr>
        <w:jc w:val="both"/>
        <w:rPr>
          <w:sz w:val="24"/>
          <w:szCs w:val="24"/>
        </w:rPr>
      </w:pPr>
    </w:p>
    <w:p w:rsidR="00584DC7" w:rsidRDefault="00584DC7" w:rsidP="00695FAD">
      <w:pPr>
        <w:jc w:val="both"/>
        <w:rPr>
          <w:sz w:val="24"/>
          <w:szCs w:val="24"/>
        </w:rPr>
      </w:pPr>
    </w:p>
    <w:p w:rsidR="00146A6C" w:rsidRDefault="00146A6C" w:rsidP="00BB3407"/>
    <w:p w:rsidR="00146A6C" w:rsidRDefault="00146A6C" w:rsidP="00146A6C">
      <w:pPr>
        <w:ind w:left="-567"/>
      </w:pPr>
    </w:p>
    <w:p w:rsidR="003F6D38" w:rsidRPr="00146A6C" w:rsidRDefault="00146A6C" w:rsidP="00146A6C">
      <w:pPr>
        <w:ind w:left="-567"/>
      </w:pPr>
      <w:r w:rsidRPr="00146A6C">
        <w:t>Гутова О.А. 53-149</w:t>
      </w:r>
    </w:p>
    <w:p w:rsidR="006B7B4A" w:rsidRDefault="006B7B4A" w:rsidP="00695FAD">
      <w:pPr>
        <w:jc w:val="both"/>
        <w:rPr>
          <w:sz w:val="24"/>
          <w:szCs w:val="24"/>
        </w:rPr>
      </w:pPr>
    </w:p>
    <w:p w:rsidR="006B45FD" w:rsidRDefault="006B45FD" w:rsidP="006B45FD">
      <w:pPr>
        <w:rPr>
          <w:sz w:val="24"/>
          <w:szCs w:val="24"/>
        </w:rPr>
        <w:sectPr w:rsidR="006B45FD" w:rsidSect="00EB23C4">
          <w:headerReference w:type="default" r:id="rId10"/>
          <w:pgSz w:w="11906" w:h="16838"/>
          <w:pgMar w:top="1134" w:right="850" w:bottom="851" w:left="1701" w:header="708" w:footer="708" w:gutter="0"/>
          <w:cols w:space="708"/>
          <w:docGrid w:linePitch="360"/>
        </w:sectPr>
      </w:pPr>
    </w:p>
    <w:p w:rsidR="006B45FD" w:rsidRPr="006B45FD" w:rsidRDefault="006B45FD" w:rsidP="006B45FD">
      <w:pPr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                                                                                                                                                                                           </w:t>
      </w:r>
      <w:r w:rsidRPr="006B45FD">
        <w:rPr>
          <w:sz w:val="24"/>
          <w:szCs w:val="24"/>
        </w:rPr>
        <w:t xml:space="preserve">Приложение №1 к Постановлению </w:t>
      </w:r>
    </w:p>
    <w:p w:rsidR="006B45FD" w:rsidRPr="006B45FD" w:rsidRDefault="006B45FD" w:rsidP="006B45FD">
      <w:pPr>
        <w:jc w:val="right"/>
        <w:rPr>
          <w:sz w:val="24"/>
          <w:szCs w:val="24"/>
        </w:rPr>
      </w:pPr>
      <w:r w:rsidRPr="006B45FD">
        <w:rPr>
          <w:sz w:val="24"/>
          <w:szCs w:val="24"/>
        </w:rPr>
        <w:t xml:space="preserve">администрации города Куйбышева </w:t>
      </w:r>
    </w:p>
    <w:p w:rsidR="006B45FD" w:rsidRPr="006B45FD" w:rsidRDefault="006B45FD" w:rsidP="006B45FD">
      <w:pPr>
        <w:jc w:val="right"/>
        <w:rPr>
          <w:sz w:val="24"/>
          <w:szCs w:val="24"/>
        </w:rPr>
      </w:pPr>
      <w:r w:rsidRPr="006B45FD">
        <w:rPr>
          <w:sz w:val="24"/>
          <w:szCs w:val="24"/>
        </w:rPr>
        <w:t>Куйбышевского района Новосибирской области</w:t>
      </w:r>
    </w:p>
    <w:p w:rsidR="006B45FD" w:rsidRPr="006B45FD" w:rsidRDefault="009A170B" w:rsidP="006B45FD">
      <w:pPr>
        <w:jc w:val="right"/>
        <w:rPr>
          <w:sz w:val="24"/>
          <w:szCs w:val="24"/>
        </w:rPr>
      </w:pPr>
      <w:r>
        <w:rPr>
          <w:sz w:val="24"/>
          <w:szCs w:val="24"/>
        </w:rPr>
        <w:t xml:space="preserve">От  </w:t>
      </w:r>
      <w:r w:rsidR="00BD2920">
        <w:rPr>
          <w:sz w:val="24"/>
          <w:szCs w:val="24"/>
        </w:rPr>
        <w:t>16</w:t>
      </w:r>
      <w:r>
        <w:rPr>
          <w:sz w:val="24"/>
          <w:szCs w:val="24"/>
        </w:rPr>
        <w:t>.04.2025 №</w:t>
      </w:r>
      <w:bookmarkStart w:id="0" w:name="_GoBack"/>
      <w:bookmarkEnd w:id="0"/>
    </w:p>
    <w:p w:rsidR="006B45FD" w:rsidRPr="006B45FD" w:rsidRDefault="006B45FD" w:rsidP="006B45FD">
      <w:pPr>
        <w:jc w:val="right"/>
        <w:rPr>
          <w:sz w:val="24"/>
          <w:szCs w:val="24"/>
        </w:rPr>
      </w:pPr>
      <w:r w:rsidRPr="006B45FD">
        <w:rPr>
          <w:sz w:val="24"/>
          <w:szCs w:val="24"/>
        </w:rPr>
        <w:t>Графическая часть</w:t>
      </w:r>
    </w:p>
    <w:p w:rsidR="006B45FD" w:rsidRPr="006B45FD" w:rsidRDefault="006B45FD" w:rsidP="006B45FD">
      <w:pPr>
        <w:jc w:val="right"/>
        <w:rPr>
          <w:sz w:val="24"/>
          <w:szCs w:val="24"/>
        </w:rPr>
      </w:pPr>
    </w:p>
    <w:p w:rsidR="006B7B4A" w:rsidRDefault="006B7B4A" w:rsidP="00695FAD">
      <w:pPr>
        <w:jc w:val="both"/>
        <w:rPr>
          <w:sz w:val="24"/>
          <w:szCs w:val="24"/>
        </w:rPr>
      </w:pPr>
    </w:p>
    <w:p w:rsidR="005316D7" w:rsidRPr="006B45FD" w:rsidRDefault="009A170B" w:rsidP="00695FAD">
      <w:pPr>
        <w:jc w:val="both"/>
        <w:rPr>
          <w:sz w:val="24"/>
          <w:szCs w:val="24"/>
        </w:rPr>
        <w:sectPr w:rsidR="005316D7" w:rsidRPr="006B45FD" w:rsidSect="006B45FD">
          <w:pgSz w:w="16838" w:h="11906" w:orient="landscape"/>
          <w:pgMar w:top="709" w:right="1134" w:bottom="851" w:left="851" w:header="709" w:footer="709" w:gutter="0"/>
          <w:cols w:space="708"/>
          <w:docGrid w:linePitch="360"/>
        </w:sectPr>
      </w:pPr>
      <w:r w:rsidRPr="009A170B">
        <w:rPr>
          <w:noProof/>
          <w:sz w:val="24"/>
          <w:szCs w:val="24"/>
        </w:rPr>
        <w:drawing>
          <wp:inline distT="0" distB="0" distL="0" distR="0">
            <wp:extent cx="4627075" cy="9125925"/>
            <wp:effectExtent l="0" t="1588" r="953" b="952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646558" cy="9164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3C4" w:rsidRDefault="00EB23C4" w:rsidP="004306A9">
      <w:pPr>
        <w:jc w:val="both"/>
        <w:rPr>
          <w:sz w:val="24"/>
          <w:szCs w:val="24"/>
        </w:rPr>
      </w:pPr>
    </w:p>
    <w:p w:rsidR="009A170B" w:rsidRPr="009A170B" w:rsidRDefault="00BD2920" w:rsidP="009A170B">
      <w:pPr>
        <w:jc w:val="right"/>
        <w:rPr>
          <w:sz w:val="24"/>
          <w:szCs w:val="24"/>
        </w:rPr>
      </w:pPr>
      <w:r>
        <w:rPr>
          <w:sz w:val="24"/>
          <w:szCs w:val="24"/>
        </w:rPr>
        <w:t>Приложение №2</w:t>
      </w:r>
      <w:r w:rsidR="009A170B" w:rsidRPr="009A170B">
        <w:rPr>
          <w:sz w:val="24"/>
          <w:szCs w:val="24"/>
        </w:rPr>
        <w:t xml:space="preserve"> к Постановлению </w:t>
      </w:r>
    </w:p>
    <w:p w:rsidR="009A170B" w:rsidRPr="009A170B" w:rsidRDefault="009A170B" w:rsidP="009A170B">
      <w:pPr>
        <w:jc w:val="right"/>
        <w:rPr>
          <w:sz w:val="24"/>
          <w:szCs w:val="24"/>
        </w:rPr>
      </w:pPr>
      <w:r w:rsidRPr="009A170B">
        <w:rPr>
          <w:sz w:val="24"/>
          <w:szCs w:val="24"/>
        </w:rPr>
        <w:t xml:space="preserve">администрации города Куйбышева </w:t>
      </w:r>
    </w:p>
    <w:p w:rsidR="009A170B" w:rsidRPr="009A170B" w:rsidRDefault="009A170B" w:rsidP="009A170B">
      <w:pPr>
        <w:jc w:val="right"/>
        <w:rPr>
          <w:sz w:val="24"/>
          <w:szCs w:val="24"/>
        </w:rPr>
      </w:pPr>
      <w:r w:rsidRPr="009A170B">
        <w:rPr>
          <w:sz w:val="24"/>
          <w:szCs w:val="24"/>
        </w:rPr>
        <w:t>Куйбышевского района Новосибирской области</w:t>
      </w:r>
    </w:p>
    <w:p w:rsidR="009A170B" w:rsidRPr="009A170B" w:rsidRDefault="009A170B" w:rsidP="009A170B">
      <w:pPr>
        <w:jc w:val="right"/>
        <w:rPr>
          <w:sz w:val="24"/>
          <w:szCs w:val="24"/>
        </w:rPr>
      </w:pPr>
      <w:proofErr w:type="gramStart"/>
      <w:r w:rsidRPr="009A170B">
        <w:rPr>
          <w:sz w:val="24"/>
          <w:szCs w:val="24"/>
        </w:rPr>
        <w:t xml:space="preserve">От  </w:t>
      </w:r>
      <w:r w:rsidR="00BD2920">
        <w:rPr>
          <w:sz w:val="24"/>
          <w:szCs w:val="24"/>
        </w:rPr>
        <w:t>16</w:t>
      </w:r>
      <w:r w:rsidRPr="009A170B">
        <w:rPr>
          <w:sz w:val="24"/>
          <w:szCs w:val="24"/>
        </w:rPr>
        <w:t>.04.2025</w:t>
      </w:r>
      <w:proofErr w:type="gramEnd"/>
      <w:r w:rsidRPr="009A170B">
        <w:rPr>
          <w:sz w:val="24"/>
          <w:szCs w:val="24"/>
        </w:rPr>
        <w:t xml:space="preserve"> №</w:t>
      </w:r>
      <w:r w:rsidR="00BD2920">
        <w:rPr>
          <w:sz w:val="24"/>
          <w:szCs w:val="24"/>
        </w:rPr>
        <w:t>466</w:t>
      </w:r>
    </w:p>
    <w:p w:rsidR="009A170B" w:rsidRPr="009A170B" w:rsidRDefault="009A170B" w:rsidP="009A170B">
      <w:pPr>
        <w:jc w:val="right"/>
        <w:rPr>
          <w:sz w:val="24"/>
          <w:szCs w:val="24"/>
        </w:rPr>
      </w:pPr>
      <w:r w:rsidRPr="009A170B">
        <w:rPr>
          <w:sz w:val="24"/>
          <w:szCs w:val="24"/>
        </w:rPr>
        <w:t>Графическая часть</w:t>
      </w:r>
    </w:p>
    <w:p w:rsidR="009A170B" w:rsidRPr="009A170B" w:rsidRDefault="009A170B" w:rsidP="009A170B">
      <w:pPr>
        <w:jc w:val="both"/>
        <w:rPr>
          <w:sz w:val="24"/>
          <w:szCs w:val="24"/>
        </w:rPr>
      </w:pPr>
    </w:p>
    <w:p w:rsidR="00EB23C4" w:rsidRDefault="007131B3" w:rsidP="004306A9">
      <w:pPr>
        <w:jc w:val="both"/>
        <w:rPr>
          <w:sz w:val="24"/>
          <w:szCs w:val="24"/>
        </w:rPr>
      </w:pPr>
      <w:r w:rsidRPr="009A170B">
        <w:rPr>
          <w:noProof/>
          <w:sz w:val="24"/>
          <w:szCs w:val="24"/>
        </w:rPr>
        <w:drawing>
          <wp:inline distT="0" distB="0" distL="0" distR="0" wp14:anchorId="7218BB3A" wp14:editId="39D3A1B2">
            <wp:extent cx="9220200" cy="460057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7345" cy="460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3C4" w:rsidRDefault="00EB23C4" w:rsidP="004306A9">
      <w:pPr>
        <w:jc w:val="both"/>
        <w:rPr>
          <w:sz w:val="24"/>
          <w:szCs w:val="24"/>
        </w:rPr>
      </w:pPr>
    </w:p>
    <w:p w:rsidR="00EB23C4" w:rsidRDefault="00EB23C4" w:rsidP="004306A9">
      <w:pPr>
        <w:jc w:val="both"/>
        <w:rPr>
          <w:sz w:val="24"/>
          <w:szCs w:val="24"/>
        </w:rPr>
      </w:pPr>
    </w:p>
    <w:p w:rsidR="00EB23C4" w:rsidRDefault="00EB23C4" w:rsidP="004306A9">
      <w:pPr>
        <w:jc w:val="both"/>
        <w:rPr>
          <w:sz w:val="24"/>
          <w:szCs w:val="24"/>
        </w:rPr>
      </w:pPr>
    </w:p>
    <w:p w:rsidR="00EB23C4" w:rsidRDefault="00EB23C4" w:rsidP="004306A9">
      <w:pPr>
        <w:jc w:val="both"/>
        <w:rPr>
          <w:sz w:val="24"/>
          <w:szCs w:val="24"/>
        </w:rPr>
      </w:pPr>
    </w:p>
    <w:p w:rsidR="00EB23C4" w:rsidRDefault="00EB23C4" w:rsidP="004306A9">
      <w:pPr>
        <w:jc w:val="both"/>
        <w:rPr>
          <w:sz w:val="24"/>
          <w:szCs w:val="24"/>
        </w:rPr>
      </w:pPr>
    </w:p>
    <w:p w:rsidR="00EB23C4" w:rsidRDefault="00EB23C4" w:rsidP="004306A9">
      <w:pPr>
        <w:jc w:val="both"/>
        <w:rPr>
          <w:sz w:val="24"/>
          <w:szCs w:val="24"/>
        </w:rPr>
      </w:pPr>
    </w:p>
    <w:p w:rsidR="00EB23C4" w:rsidRDefault="00EB23C4" w:rsidP="004306A9">
      <w:pPr>
        <w:jc w:val="both"/>
        <w:rPr>
          <w:sz w:val="24"/>
          <w:szCs w:val="24"/>
        </w:rPr>
      </w:pPr>
    </w:p>
    <w:p w:rsidR="00EB23C4" w:rsidRDefault="00EB23C4" w:rsidP="004306A9">
      <w:pPr>
        <w:jc w:val="both"/>
        <w:rPr>
          <w:sz w:val="24"/>
          <w:szCs w:val="24"/>
        </w:rPr>
      </w:pPr>
    </w:p>
    <w:p w:rsidR="00EB23C4" w:rsidRDefault="00EB23C4" w:rsidP="004306A9">
      <w:pPr>
        <w:jc w:val="both"/>
        <w:rPr>
          <w:sz w:val="24"/>
          <w:szCs w:val="24"/>
        </w:rPr>
      </w:pPr>
    </w:p>
    <w:p w:rsidR="00EB23C4" w:rsidRDefault="00EB23C4" w:rsidP="004306A9">
      <w:pPr>
        <w:jc w:val="both"/>
        <w:rPr>
          <w:sz w:val="24"/>
          <w:szCs w:val="24"/>
        </w:rPr>
      </w:pPr>
    </w:p>
    <w:p w:rsidR="00EB23C4" w:rsidRPr="003F6D38" w:rsidRDefault="00EB23C4" w:rsidP="004306A9">
      <w:pPr>
        <w:jc w:val="both"/>
        <w:rPr>
          <w:sz w:val="24"/>
          <w:szCs w:val="24"/>
        </w:rPr>
      </w:pPr>
    </w:p>
    <w:sectPr w:rsidR="00EB23C4" w:rsidRPr="003F6D38" w:rsidSect="00D07C64">
      <w:pgSz w:w="16838" w:h="11906" w:orient="landscape"/>
      <w:pgMar w:top="709" w:right="1134" w:bottom="851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E6EBB" w:rsidRDefault="009E6EBB" w:rsidP="005316D7">
      <w:r>
        <w:separator/>
      </w:r>
    </w:p>
  </w:endnote>
  <w:endnote w:type="continuationSeparator" w:id="0">
    <w:p w:rsidR="009E6EBB" w:rsidRDefault="009E6EBB" w:rsidP="005316D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E6EBB" w:rsidRDefault="009E6EBB" w:rsidP="005316D7">
      <w:r>
        <w:separator/>
      </w:r>
    </w:p>
  </w:footnote>
  <w:footnote w:type="continuationSeparator" w:id="0">
    <w:p w:rsidR="009E6EBB" w:rsidRDefault="009E6EBB" w:rsidP="005316D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B23C4" w:rsidRDefault="00EB23C4" w:rsidP="00EB23C4">
    <w:pPr>
      <w:pStyle w:val="aa"/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EAB2F4A"/>
    <w:multiLevelType w:val="hybridMultilevel"/>
    <w:tmpl w:val="8586F3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4642018"/>
    <w:multiLevelType w:val="multilevel"/>
    <w:tmpl w:val="69567C3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  <w:sz w:val="27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  <w:sz w:val="27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  <w:sz w:val="27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  <w:sz w:val="27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  <w:sz w:val="27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  <w:sz w:val="27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  <w:sz w:val="27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  <w:sz w:val="27"/>
      </w:rPr>
    </w:lvl>
  </w:abstractNum>
  <w:abstractNum w:abstractNumId="2" w15:restartNumberingAfterBreak="0">
    <w:nsid w:val="67BC77BD"/>
    <w:multiLevelType w:val="multilevel"/>
    <w:tmpl w:val="69567C3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  <w:sz w:val="27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  <w:sz w:val="27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  <w:sz w:val="27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  <w:sz w:val="27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  <w:sz w:val="27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  <w:sz w:val="27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  <w:sz w:val="27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  <w:sz w:val="27"/>
      </w:rPr>
    </w:lvl>
  </w:abstractNum>
  <w:abstractNum w:abstractNumId="3" w15:restartNumberingAfterBreak="0">
    <w:nsid w:val="75C13789"/>
    <w:multiLevelType w:val="hybridMultilevel"/>
    <w:tmpl w:val="19ECDE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A39C1"/>
    <w:rsid w:val="00012B67"/>
    <w:rsid w:val="00020842"/>
    <w:rsid w:val="000A5803"/>
    <w:rsid w:val="000B3194"/>
    <w:rsid w:val="000C36CE"/>
    <w:rsid w:val="000E3372"/>
    <w:rsid w:val="00103CE5"/>
    <w:rsid w:val="00130A02"/>
    <w:rsid w:val="001344F6"/>
    <w:rsid w:val="00142FC3"/>
    <w:rsid w:val="00146A6C"/>
    <w:rsid w:val="00171FD1"/>
    <w:rsid w:val="001D7E47"/>
    <w:rsid w:val="001E6E1E"/>
    <w:rsid w:val="001F0B65"/>
    <w:rsid w:val="0021050A"/>
    <w:rsid w:val="00221034"/>
    <w:rsid w:val="00254F76"/>
    <w:rsid w:val="002649E1"/>
    <w:rsid w:val="002A3968"/>
    <w:rsid w:val="002A70D5"/>
    <w:rsid w:val="002C789F"/>
    <w:rsid w:val="002E74C0"/>
    <w:rsid w:val="002F3233"/>
    <w:rsid w:val="002F67CB"/>
    <w:rsid w:val="003239AA"/>
    <w:rsid w:val="003634EC"/>
    <w:rsid w:val="003C6A5B"/>
    <w:rsid w:val="003E650E"/>
    <w:rsid w:val="003F6D38"/>
    <w:rsid w:val="00411EF0"/>
    <w:rsid w:val="004240C2"/>
    <w:rsid w:val="004306A9"/>
    <w:rsid w:val="004319C4"/>
    <w:rsid w:val="0043515C"/>
    <w:rsid w:val="00452895"/>
    <w:rsid w:val="004717A6"/>
    <w:rsid w:val="004C1F87"/>
    <w:rsid w:val="005316D7"/>
    <w:rsid w:val="00584DC7"/>
    <w:rsid w:val="005C648E"/>
    <w:rsid w:val="005D7CAB"/>
    <w:rsid w:val="00610AA7"/>
    <w:rsid w:val="006337FF"/>
    <w:rsid w:val="00635FE2"/>
    <w:rsid w:val="00643222"/>
    <w:rsid w:val="00646919"/>
    <w:rsid w:val="006562EA"/>
    <w:rsid w:val="00657C94"/>
    <w:rsid w:val="00672A22"/>
    <w:rsid w:val="00672D8A"/>
    <w:rsid w:val="00687582"/>
    <w:rsid w:val="00695FAD"/>
    <w:rsid w:val="006B45FD"/>
    <w:rsid w:val="006B7B4A"/>
    <w:rsid w:val="006F3AC5"/>
    <w:rsid w:val="00701D13"/>
    <w:rsid w:val="007131B3"/>
    <w:rsid w:val="00713A1F"/>
    <w:rsid w:val="00735710"/>
    <w:rsid w:val="00735988"/>
    <w:rsid w:val="007823CF"/>
    <w:rsid w:val="007A20BA"/>
    <w:rsid w:val="007B45D5"/>
    <w:rsid w:val="007D2A55"/>
    <w:rsid w:val="007E0C32"/>
    <w:rsid w:val="007F5354"/>
    <w:rsid w:val="008425D2"/>
    <w:rsid w:val="008A34B1"/>
    <w:rsid w:val="009113E5"/>
    <w:rsid w:val="009353B3"/>
    <w:rsid w:val="0094311D"/>
    <w:rsid w:val="009431EC"/>
    <w:rsid w:val="009469A6"/>
    <w:rsid w:val="00962B8F"/>
    <w:rsid w:val="009A170B"/>
    <w:rsid w:val="009B623D"/>
    <w:rsid w:val="009B68C6"/>
    <w:rsid w:val="009E009F"/>
    <w:rsid w:val="009E56C3"/>
    <w:rsid w:val="009E5756"/>
    <w:rsid w:val="009E6EBB"/>
    <w:rsid w:val="00A00FEE"/>
    <w:rsid w:val="00A14611"/>
    <w:rsid w:val="00A44CA3"/>
    <w:rsid w:val="00A64AE0"/>
    <w:rsid w:val="00A70C9F"/>
    <w:rsid w:val="00A972D5"/>
    <w:rsid w:val="00AB5761"/>
    <w:rsid w:val="00B047AC"/>
    <w:rsid w:val="00B44408"/>
    <w:rsid w:val="00B452FC"/>
    <w:rsid w:val="00B6394B"/>
    <w:rsid w:val="00B90E4A"/>
    <w:rsid w:val="00BB0D77"/>
    <w:rsid w:val="00BB3407"/>
    <w:rsid w:val="00BD2920"/>
    <w:rsid w:val="00BD74BF"/>
    <w:rsid w:val="00BE4BB2"/>
    <w:rsid w:val="00BF6AC0"/>
    <w:rsid w:val="00C27A44"/>
    <w:rsid w:val="00C35469"/>
    <w:rsid w:val="00C649C9"/>
    <w:rsid w:val="00CB5E9F"/>
    <w:rsid w:val="00CC1451"/>
    <w:rsid w:val="00CD14D5"/>
    <w:rsid w:val="00CE16D9"/>
    <w:rsid w:val="00CE64C3"/>
    <w:rsid w:val="00CF44F3"/>
    <w:rsid w:val="00D07C64"/>
    <w:rsid w:val="00D216F5"/>
    <w:rsid w:val="00D409C4"/>
    <w:rsid w:val="00D53794"/>
    <w:rsid w:val="00D73253"/>
    <w:rsid w:val="00D803F3"/>
    <w:rsid w:val="00DA39C1"/>
    <w:rsid w:val="00DA5DAC"/>
    <w:rsid w:val="00DB372B"/>
    <w:rsid w:val="00DF05FE"/>
    <w:rsid w:val="00E377D8"/>
    <w:rsid w:val="00E50B7C"/>
    <w:rsid w:val="00E5144E"/>
    <w:rsid w:val="00E51A19"/>
    <w:rsid w:val="00E62542"/>
    <w:rsid w:val="00E6414A"/>
    <w:rsid w:val="00E927FB"/>
    <w:rsid w:val="00EB23C4"/>
    <w:rsid w:val="00EB7803"/>
    <w:rsid w:val="00EC7576"/>
    <w:rsid w:val="00EF3BA9"/>
    <w:rsid w:val="00EF74A4"/>
    <w:rsid w:val="00F03E56"/>
    <w:rsid w:val="00F2471E"/>
    <w:rsid w:val="00F62518"/>
    <w:rsid w:val="00F62CB2"/>
    <w:rsid w:val="00F81A01"/>
    <w:rsid w:val="00F93385"/>
    <w:rsid w:val="00F934BB"/>
    <w:rsid w:val="00FA4251"/>
    <w:rsid w:val="00FC78FF"/>
    <w:rsid w:val="00FF0C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1D793E"/>
  <w15:docId w15:val="{3A15B9D5-20C6-4BBB-B29D-192D74E940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20842"/>
    <w:rPr>
      <w:rFonts w:ascii="Times New Roman" w:eastAsia="Times New Roman" w:hAnsi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7A20BA"/>
    <w:rPr>
      <w:rFonts w:ascii="Courier New" w:hAnsi="Courier New" w:cs="Courier New"/>
      <w:sz w:val="28"/>
    </w:rPr>
  </w:style>
  <w:style w:type="character" w:customStyle="1" w:styleId="a4">
    <w:name w:val="Основной текст Знак"/>
    <w:basedOn w:val="a0"/>
    <w:link w:val="a3"/>
    <w:rsid w:val="007A20BA"/>
    <w:rPr>
      <w:rFonts w:ascii="Courier New" w:eastAsia="Times New Roman" w:hAnsi="Courier New" w:cs="Courier New"/>
      <w:sz w:val="28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7A20BA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A20BA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List Paragraph"/>
    <w:basedOn w:val="a"/>
    <w:uiPriority w:val="34"/>
    <w:qFormat/>
    <w:rsid w:val="007A20BA"/>
    <w:pPr>
      <w:ind w:left="720"/>
      <w:contextualSpacing/>
    </w:pPr>
  </w:style>
  <w:style w:type="character" w:styleId="a8">
    <w:name w:val="Hyperlink"/>
    <w:basedOn w:val="a0"/>
    <w:uiPriority w:val="99"/>
    <w:unhideWhenUsed/>
    <w:rsid w:val="00695FAD"/>
    <w:rPr>
      <w:color w:val="0000FF" w:themeColor="hyperlink"/>
      <w:u w:val="single"/>
    </w:rPr>
  </w:style>
  <w:style w:type="paragraph" w:styleId="a9">
    <w:name w:val="No Spacing"/>
    <w:uiPriority w:val="1"/>
    <w:qFormat/>
    <w:rsid w:val="002A3968"/>
    <w:rPr>
      <w:rFonts w:ascii="Times New Roman" w:eastAsia="Times New Roman" w:hAnsi="Times New Roman"/>
      <w:lang w:eastAsia="ru-RU"/>
    </w:rPr>
  </w:style>
  <w:style w:type="paragraph" w:styleId="aa">
    <w:name w:val="header"/>
    <w:basedOn w:val="a"/>
    <w:link w:val="ab"/>
    <w:uiPriority w:val="99"/>
    <w:unhideWhenUsed/>
    <w:rsid w:val="005316D7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5316D7"/>
    <w:rPr>
      <w:rFonts w:ascii="Times New Roman" w:eastAsia="Times New Roman" w:hAnsi="Times New Roman"/>
      <w:lang w:eastAsia="ru-RU"/>
    </w:rPr>
  </w:style>
  <w:style w:type="paragraph" w:styleId="ac">
    <w:name w:val="footer"/>
    <w:basedOn w:val="a"/>
    <w:link w:val="ad"/>
    <w:uiPriority w:val="99"/>
    <w:unhideWhenUsed/>
    <w:rsid w:val="005316D7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5316D7"/>
    <w:rPr>
      <w:rFonts w:ascii="Times New Roman" w:eastAsia="Times New Roman" w:hAnsi="Times New Roman"/>
      <w:lang w:eastAsia="ru-RU"/>
    </w:rPr>
  </w:style>
  <w:style w:type="character" w:styleId="ae">
    <w:name w:val="Placeholder Text"/>
    <w:basedOn w:val="a0"/>
    <w:uiPriority w:val="99"/>
    <w:semiHidden/>
    <w:rsid w:val="00EB23C4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455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hyperlink" Target="http://www.kainsk.nso.ru" TargetMode="Externa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18F42FF-5DE1-4A3A-8CFD-7C511A4B88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5</Pages>
  <Words>592</Words>
  <Characters>3376</Characters>
  <Application>Microsoft Office Word</Application>
  <DocSecurity>0</DocSecurity>
  <Lines>28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</Company>
  <LinksUpToDate>false</LinksUpToDate>
  <CharactersWithSpaces>3961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Чепуркина Екатерина Юрьевна</dc:creator>
  <cp:keywords/>
  <dc:description/>
  <cp:lastModifiedBy>Гутова Ольга Анатольевна</cp:lastModifiedBy>
  <cp:revision>3</cp:revision>
  <cp:lastPrinted>2025-04-16T07:03:00Z</cp:lastPrinted>
  <dcterms:created xsi:type="dcterms:W3CDTF">2025-04-16T06:53:00Z</dcterms:created>
  <dcterms:modified xsi:type="dcterms:W3CDTF">2025-04-16T07:05:00Z</dcterms:modified>
</cp:coreProperties>
</file>