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BA" w:rsidRPr="00843F64" w:rsidRDefault="00695FAD" w:rsidP="007A20BA">
      <w:pPr>
        <w:pStyle w:val="a3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A33D19" wp14:editId="5D6BC059">
            <wp:extent cx="554990" cy="646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0BA" w:rsidRPr="007A20BA" w:rsidRDefault="007A20BA" w:rsidP="00695FAD">
      <w:pPr>
        <w:pStyle w:val="a3"/>
        <w:rPr>
          <w:szCs w:val="28"/>
        </w:rPr>
      </w:pP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>АДМИНИСТРАЦИЯ ГОРОДА КУЙБЫШЕВА</w:t>
      </w: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 xml:space="preserve">  КУЙБЫШЕВСКОГО РАЙОНА НОВОСИБИРСКОЙ ОБЛАСТИ</w:t>
      </w:r>
    </w:p>
    <w:p w:rsidR="007A20BA" w:rsidRPr="00843F64" w:rsidRDefault="007A20BA" w:rsidP="007A20BA">
      <w:pPr>
        <w:tabs>
          <w:tab w:val="left" w:pos="1666"/>
        </w:tabs>
        <w:autoSpaceDE w:val="0"/>
        <w:autoSpaceDN w:val="0"/>
        <w:rPr>
          <w:sz w:val="28"/>
          <w:szCs w:val="28"/>
        </w:rPr>
      </w:pP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843F64">
        <w:rPr>
          <w:sz w:val="28"/>
          <w:szCs w:val="28"/>
        </w:rPr>
        <w:t xml:space="preserve">ПОСТАНОВЛЕНИЕ  </w:t>
      </w: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Default="00002341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10.06.2025 №</w:t>
      </w:r>
      <w:r w:rsidR="00F053ED">
        <w:rPr>
          <w:sz w:val="28"/>
          <w:szCs w:val="28"/>
        </w:rPr>
        <w:t>723</w:t>
      </w:r>
      <w:bookmarkStart w:id="0" w:name="_GoBack"/>
      <w:bookmarkEnd w:id="0"/>
    </w:p>
    <w:p w:rsidR="00425C88" w:rsidRPr="00D216F5" w:rsidRDefault="00425C88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635FE2" w:rsidRPr="007C759A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6"/>
          <w:szCs w:val="26"/>
        </w:rPr>
      </w:pPr>
      <w:r w:rsidRPr="007C759A">
        <w:rPr>
          <w:sz w:val="26"/>
          <w:szCs w:val="26"/>
        </w:rPr>
        <w:t xml:space="preserve">О внесении изменений в </w:t>
      </w:r>
      <w:r w:rsidR="00962B8F" w:rsidRPr="007C759A">
        <w:rPr>
          <w:sz w:val="26"/>
          <w:szCs w:val="26"/>
        </w:rPr>
        <w:t xml:space="preserve">постановление администрации города Куйбышева Куйбышевского района Новосибирской области от </w:t>
      </w:r>
      <w:r w:rsidR="001344F6" w:rsidRPr="007C759A">
        <w:rPr>
          <w:sz w:val="26"/>
          <w:szCs w:val="26"/>
        </w:rPr>
        <w:t xml:space="preserve">28.04.2021 № 395 </w:t>
      </w:r>
      <w:r w:rsidR="00962B8F" w:rsidRPr="007C759A">
        <w:rPr>
          <w:sz w:val="26"/>
          <w:szCs w:val="26"/>
        </w:rPr>
        <w:t>«Об утверждении схемы размещения нестационарных торговых объектов на территории города Куйбышева Куйбышевского района Новосибирской области»</w:t>
      </w:r>
    </w:p>
    <w:p w:rsidR="007A20BA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4306A9" w:rsidRPr="00D216F5" w:rsidRDefault="004306A9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7C759A" w:rsidRDefault="007A20BA" w:rsidP="006337FF">
      <w:pPr>
        <w:tabs>
          <w:tab w:val="left" w:pos="1666"/>
        </w:tabs>
        <w:ind w:left="-426" w:firstLine="708"/>
        <w:jc w:val="both"/>
        <w:rPr>
          <w:sz w:val="26"/>
          <w:szCs w:val="26"/>
        </w:rPr>
      </w:pPr>
      <w:r w:rsidRPr="007C759A">
        <w:rPr>
          <w:sz w:val="26"/>
          <w:szCs w:val="26"/>
        </w:rPr>
        <w:t xml:space="preserve">В целях упорядочения размещения и функционирования нестационарных торговых объектов на территории города Куйбышева, 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Новосибирской области от 24.01.2011 № 10 «О Порядке разработки и утверждения органами местного самоуправления Новосибирской области схемы размещения нестационарных торговых объектов», </w:t>
      </w:r>
    </w:p>
    <w:p w:rsidR="007A20BA" w:rsidRPr="007C759A" w:rsidRDefault="007A20BA" w:rsidP="007A20BA">
      <w:pPr>
        <w:tabs>
          <w:tab w:val="left" w:pos="1666"/>
        </w:tabs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7C759A">
        <w:rPr>
          <w:sz w:val="26"/>
          <w:szCs w:val="26"/>
        </w:rPr>
        <w:t>ПОСТАНОВЛЯЕТ:</w:t>
      </w:r>
    </w:p>
    <w:p w:rsidR="00AB5761" w:rsidRPr="007C759A" w:rsidRDefault="009E009F" w:rsidP="00AB5761">
      <w:pPr>
        <w:pStyle w:val="a7"/>
        <w:numPr>
          <w:ilvl w:val="0"/>
          <w:numId w:val="3"/>
        </w:numPr>
        <w:ind w:left="-426" w:firstLine="492"/>
        <w:jc w:val="both"/>
        <w:rPr>
          <w:sz w:val="26"/>
          <w:szCs w:val="26"/>
        </w:rPr>
      </w:pPr>
      <w:r w:rsidRPr="007C759A">
        <w:rPr>
          <w:sz w:val="26"/>
          <w:szCs w:val="26"/>
        </w:rPr>
        <w:t>Внес</w:t>
      </w:r>
      <w:r w:rsidR="002A3968" w:rsidRPr="007C759A">
        <w:rPr>
          <w:sz w:val="26"/>
          <w:szCs w:val="26"/>
        </w:rPr>
        <w:t>т</w:t>
      </w:r>
      <w:r w:rsidRPr="007C759A">
        <w:rPr>
          <w:sz w:val="26"/>
          <w:szCs w:val="26"/>
        </w:rPr>
        <w:t xml:space="preserve">и </w:t>
      </w:r>
      <w:r w:rsidR="00D73253" w:rsidRPr="007C759A">
        <w:rPr>
          <w:sz w:val="26"/>
          <w:szCs w:val="26"/>
        </w:rPr>
        <w:t xml:space="preserve">в постановление администрации города Куйбышева Куйбышевского района Новосибирской области от </w:t>
      </w:r>
      <w:r w:rsidR="001344F6" w:rsidRPr="007C759A">
        <w:rPr>
          <w:sz w:val="26"/>
          <w:szCs w:val="26"/>
        </w:rPr>
        <w:t xml:space="preserve">28.04.2021 № 395 </w:t>
      </w:r>
      <w:r w:rsidR="00D73253" w:rsidRPr="007C759A">
        <w:rPr>
          <w:sz w:val="26"/>
          <w:szCs w:val="26"/>
        </w:rPr>
        <w:t>«Об утверждении схемы размещения нестационарных торговых объектов на территории</w:t>
      </w:r>
      <w:r w:rsidR="006337FF" w:rsidRPr="007C759A">
        <w:rPr>
          <w:sz w:val="26"/>
          <w:szCs w:val="26"/>
        </w:rPr>
        <w:t xml:space="preserve"> города Куйбышева Куйбышевского района Новосибирской области</w:t>
      </w:r>
      <w:r w:rsidR="00D73253" w:rsidRPr="007C759A">
        <w:rPr>
          <w:sz w:val="26"/>
          <w:szCs w:val="26"/>
        </w:rPr>
        <w:t>» следующее изменение:</w:t>
      </w:r>
    </w:p>
    <w:p w:rsidR="00DB372B" w:rsidRPr="007C759A" w:rsidRDefault="00002341" w:rsidP="00002341">
      <w:pPr>
        <w:numPr>
          <w:ilvl w:val="1"/>
          <w:numId w:val="4"/>
        </w:numPr>
        <w:ind w:left="709" w:hanging="567"/>
        <w:rPr>
          <w:sz w:val="26"/>
          <w:szCs w:val="26"/>
        </w:rPr>
      </w:pPr>
      <w:r w:rsidRPr="007C759A">
        <w:rPr>
          <w:sz w:val="26"/>
          <w:szCs w:val="26"/>
        </w:rPr>
        <w:t>Строку 40 приложения исключить;</w:t>
      </w:r>
      <w:r w:rsidR="003634EC" w:rsidRPr="007C759A">
        <w:rPr>
          <w:sz w:val="26"/>
          <w:szCs w:val="26"/>
        </w:rPr>
        <w:tab/>
      </w:r>
    </w:p>
    <w:p w:rsidR="00002341" w:rsidRPr="007C759A" w:rsidRDefault="00002341" w:rsidP="00002341">
      <w:pPr>
        <w:pStyle w:val="a7"/>
        <w:numPr>
          <w:ilvl w:val="1"/>
          <w:numId w:val="4"/>
        </w:numPr>
        <w:autoSpaceDE w:val="0"/>
        <w:autoSpaceDN w:val="0"/>
        <w:adjustRightInd w:val="0"/>
        <w:ind w:left="-426" w:firstLine="568"/>
        <w:jc w:val="both"/>
        <w:rPr>
          <w:sz w:val="26"/>
          <w:szCs w:val="26"/>
        </w:rPr>
      </w:pPr>
      <w:r w:rsidRPr="007C759A">
        <w:rPr>
          <w:sz w:val="26"/>
          <w:szCs w:val="26"/>
        </w:rPr>
        <w:t>В графе 10 строк</w:t>
      </w:r>
      <w:r w:rsidR="007C759A" w:rsidRPr="007C759A">
        <w:rPr>
          <w:sz w:val="26"/>
          <w:szCs w:val="26"/>
        </w:rPr>
        <w:t xml:space="preserve"> 63,67,68,72,</w:t>
      </w:r>
      <w:r w:rsidRPr="007C759A">
        <w:rPr>
          <w:sz w:val="26"/>
          <w:szCs w:val="26"/>
        </w:rPr>
        <w:t>73 Приложения слова «Перспективное место размещения нестационарного торгового объекта» заменить словами «Существующий нестационарный торговый объект»</w:t>
      </w:r>
      <w:r w:rsidR="007C759A" w:rsidRPr="007C759A">
        <w:rPr>
          <w:sz w:val="26"/>
          <w:szCs w:val="26"/>
        </w:rPr>
        <w:t>;</w:t>
      </w:r>
    </w:p>
    <w:p w:rsidR="007C759A" w:rsidRPr="007C759A" w:rsidRDefault="007C759A" w:rsidP="00002341">
      <w:pPr>
        <w:pStyle w:val="a7"/>
        <w:numPr>
          <w:ilvl w:val="1"/>
          <w:numId w:val="4"/>
        </w:numPr>
        <w:autoSpaceDE w:val="0"/>
        <w:autoSpaceDN w:val="0"/>
        <w:adjustRightInd w:val="0"/>
        <w:ind w:left="-426" w:firstLine="568"/>
        <w:jc w:val="both"/>
        <w:rPr>
          <w:sz w:val="26"/>
          <w:szCs w:val="26"/>
        </w:rPr>
      </w:pPr>
      <w:r w:rsidRPr="007C759A">
        <w:rPr>
          <w:sz w:val="26"/>
          <w:szCs w:val="26"/>
        </w:rPr>
        <w:t>В графе 7 строки 70 приложения слова «Промышленные товары» заменить словами «Продовольственные и промышленные товары».</w:t>
      </w:r>
    </w:p>
    <w:p w:rsidR="00695FAD" w:rsidRPr="007C759A" w:rsidRDefault="00695FAD" w:rsidP="00906489">
      <w:pPr>
        <w:pStyle w:val="a7"/>
        <w:numPr>
          <w:ilvl w:val="0"/>
          <w:numId w:val="4"/>
        </w:numPr>
        <w:autoSpaceDE w:val="0"/>
        <w:autoSpaceDN w:val="0"/>
        <w:adjustRightInd w:val="0"/>
        <w:ind w:left="-426" w:firstLine="568"/>
        <w:jc w:val="both"/>
        <w:rPr>
          <w:sz w:val="26"/>
          <w:szCs w:val="26"/>
        </w:rPr>
      </w:pPr>
      <w:r w:rsidRPr="007C759A">
        <w:rPr>
          <w:sz w:val="26"/>
          <w:szCs w:val="26"/>
        </w:rPr>
        <w:t>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</w:t>
      </w:r>
      <w:r w:rsidR="009113E5" w:rsidRPr="007C759A">
        <w:rPr>
          <w:sz w:val="26"/>
          <w:szCs w:val="26"/>
        </w:rPr>
        <w:t>е</w:t>
      </w:r>
      <w:r w:rsidRPr="007C759A">
        <w:rPr>
          <w:sz w:val="26"/>
          <w:szCs w:val="26"/>
        </w:rPr>
        <w:t xml:space="preserve">стного самоуправления города Куйбышева Куйбышевского района Новосибирской области «Бюллетень органов местного самоуправления города Куйбышева Куйбышевского района Новосибирской области» и разместить на официальном сайте в сети Интернет </w:t>
      </w:r>
      <w:hyperlink r:id="rId9" w:history="1">
        <w:r w:rsidRPr="007C759A">
          <w:rPr>
            <w:rStyle w:val="a8"/>
            <w:sz w:val="26"/>
            <w:szCs w:val="26"/>
          </w:rPr>
          <w:t>www.kainsk.</w:t>
        </w:r>
        <w:proofErr w:type="spellStart"/>
        <w:r w:rsidRPr="007C759A">
          <w:rPr>
            <w:rStyle w:val="a8"/>
            <w:sz w:val="26"/>
            <w:szCs w:val="26"/>
            <w:lang w:val="en-US"/>
          </w:rPr>
          <w:t>nso</w:t>
        </w:r>
        <w:proofErr w:type="spellEnd"/>
        <w:r w:rsidRPr="007C759A">
          <w:rPr>
            <w:rStyle w:val="a8"/>
            <w:sz w:val="26"/>
            <w:szCs w:val="26"/>
          </w:rPr>
          <w:t>.</w:t>
        </w:r>
        <w:proofErr w:type="spellStart"/>
        <w:r w:rsidRPr="007C759A">
          <w:rPr>
            <w:rStyle w:val="a8"/>
            <w:sz w:val="26"/>
            <w:szCs w:val="26"/>
          </w:rPr>
          <w:t>ru</w:t>
        </w:r>
        <w:proofErr w:type="spellEnd"/>
      </w:hyperlink>
      <w:r w:rsidRPr="007C759A">
        <w:rPr>
          <w:sz w:val="26"/>
          <w:szCs w:val="26"/>
        </w:rPr>
        <w:t xml:space="preserve">. </w:t>
      </w:r>
    </w:p>
    <w:p w:rsidR="007C759A" w:rsidRPr="007C759A" w:rsidRDefault="00695FAD" w:rsidP="007C759A">
      <w:pPr>
        <w:pStyle w:val="a7"/>
        <w:widowControl w:val="0"/>
        <w:numPr>
          <w:ilvl w:val="0"/>
          <w:numId w:val="4"/>
        </w:numPr>
        <w:snapToGrid w:val="0"/>
        <w:spacing w:line="256" w:lineRule="auto"/>
        <w:ind w:left="-567" w:firstLine="927"/>
        <w:jc w:val="both"/>
        <w:rPr>
          <w:sz w:val="26"/>
          <w:szCs w:val="26"/>
        </w:rPr>
      </w:pPr>
      <w:r w:rsidRPr="007C759A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7C759A" w:rsidRDefault="007C759A" w:rsidP="007C759A">
      <w:pPr>
        <w:widowControl w:val="0"/>
        <w:snapToGrid w:val="0"/>
        <w:spacing w:line="256" w:lineRule="auto"/>
        <w:ind w:left="-567"/>
        <w:jc w:val="both"/>
        <w:rPr>
          <w:sz w:val="26"/>
          <w:szCs w:val="26"/>
        </w:rPr>
      </w:pPr>
    </w:p>
    <w:p w:rsidR="00DB372B" w:rsidRPr="007C759A" w:rsidRDefault="007C759A" w:rsidP="00906489">
      <w:pPr>
        <w:widowControl w:val="0"/>
        <w:snapToGrid w:val="0"/>
        <w:spacing w:line="256" w:lineRule="auto"/>
        <w:ind w:left="-426"/>
        <w:jc w:val="both"/>
        <w:rPr>
          <w:sz w:val="26"/>
          <w:szCs w:val="26"/>
        </w:rPr>
      </w:pPr>
      <w:r w:rsidRPr="007C759A">
        <w:rPr>
          <w:sz w:val="26"/>
          <w:szCs w:val="26"/>
        </w:rPr>
        <w:t>Временно исполняющий полномочия</w:t>
      </w:r>
    </w:p>
    <w:p w:rsidR="00695FAD" w:rsidRPr="007C759A" w:rsidRDefault="00695FAD" w:rsidP="0090648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426"/>
        <w:rPr>
          <w:sz w:val="26"/>
          <w:szCs w:val="26"/>
        </w:rPr>
      </w:pPr>
      <w:r w:rsidRPr="007C759A">
        <w:rPr>
          <w:sz w:val="26"/>
          <w:szCs w:val="26"/>
        </w:rPr>
        <w:t>Глава города Куйбышева</w:t>
      </w:r>
    </w:p>
    <w:p w:rsidR="00695FAD" w:rsidRPr="007C759A" w:rsidRDefault="00695FAD" w:rsidP="0090648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426"/>
        <w:rPr>
          <w:sz w:val="26"/>
          <w:szCs w:val="26"/>
        </w:rPr>
      </w:pPr>
      <w:r w:rsidRPr="007C759A">
        <w:rPr>
          <w:sz w:val="26"/>
          <w:szCs w:val="26"/>
        </w:rPr>
        <w:t xml:space="preserve">Куйбышевского района  </w:t>
      </w:r>
    </w:p>
    <w:p w:rsidR="007A20BA" w:rsidRPr="007C759A" w:rsidRDefault="00695FAD" w:rsidP="00906489">
      <w:pPr>
        <w:ind w:hanging="426"/>
        <w:jc w:val="both"/>
        <w:rPr>
          <w:sz w:val="26"/>
          <w:szCs w:val="26"/>
        </w:rPr>
      </w:pPr>
      <w:r w:rsidRPr="007C759A">
        <w:rPr>
          <w:sz w:val="26"/>
          <w:szCs w:val="26"/>
        </w:rPr>
        <w:t xml:space="preserve">Новосибирской области                                                            </w:t>
      </w:r>
      <w:r w:rsidR="00DB372B" w:rsidRPr="007C759A">
        <w:rPr>
          <w:sz w:val="26"/>
          <w:szCs w:val="26"/>
        </w:rPr>
        <w:t xml:space="preserve">             </w:t>
      </w:r>
      <w:r w:rsidR="007C759A">
        <w:rPr>
          <w:sz w:val="26"/>
          <w:szCs w:val="26"/>
        </w:rPr>
        <w:t xml:space="preserve">        </w:t>
      </w:r>
      <w:r w:rsidR="007C759A" w:rsidRPr="007C759A">
        <w:rPr>
          <w:sz w:val="26"/>
          <w:szCs w:val="26"/>
        </w:rPr>
        <w:t>А.Г. Бирюк</w:t>
      </w:r>
      <w:r w:rsidR="00DB372B" w:rsidRPr="007C759A">
        <w:rPr>
          <w:sz w:val="26"/>
          <w:szCs w:val="26"/>
        </w:rPr>
        <w:t>ов</w:t>
      </w:r>
    </w:p>
    <w:p w:rsidR="00695FAD" w:rsidRPr="00906489" w:rsidRDefault="00906489" w:rsidP="00906489">
      <w:pPr>
        <w:ind w:left="-426"/>
        <w:jc w:val="both"/>
      </w:pPr>
      <w:r w:rsidRPr="00906489">
        <w:t>Гутова О.А. 53149</w:t>
      </w:r>
    </w:p>
    <w:p w:rsidR="00695FAD" w:rsidRPr="007C759A" w:rsidRDefault="00695FAD" w:rsidP="00695FAD">
      <w:pPr>
        <w:jc w:val="both"/>
        <w:rPr>
          <w:sz w:val="24"/>
          <w:szCs w:val="24"/>
        </w:rPr>
      </w:pPr>
    </w:p>
    <w:p w:rsidR="005316D7" w:rsidRPr="007C759A" w:rsidRDefault="005316D7" w:rsidP="00695FAD">
      <w:pPr>
        <w:jc w:val="both"/>
        <w:rPr>
          <w:sz w:val="24"/>
          <w:szCs w:val="24"/>
        </w:rPr>
      </w:pPr>
    </w:p>
    <w:p w:rsidR="00146A6C" w:rsidRPr="007C759A" w:rsidRDefault="00146A6C" w:rsidP="00BB3407">
      <w:pPr>
        <w:rPr>
          <w:sz w:val="24"/>
          <w:szCs w:val="24"/>
        </w:rPr>
      </w:pPr>
    </w:p>
    <w:p w:rsidR="006B45FD" w:rsidRDefault="006B45FD" w:rsidP="006B45FD">
      <w:pPr>
        <w:rPr>
          <w:sz w:val="24"/>
          <w:szCs w:val="24"/>
        </w:rPr>
        <w:sectPr w:rsidR="006B45FD" w:rsidSect="00EB23C4">
          <w:headerReference w:type="default" r:id="rId10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052C4A" w:rsidRPr="009A170B" w:rsidRDefault="006B45FD" w:rsidP="00052C4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</w:t>
      </w:r>
      <w:r w:rsidR="00E41896">
        <w:rPr>
          <w:sz w:val="24"/>
          <w:szCs w:val="24"/>
        </w:rPr>
        <w:t>Приложение №1</w:t>
      </w:r>
      <w:r w:rsidR="00052C4A" w:rsidRPr="009A170B">
        <w:rPr>
          <w:sz w:val="24"/>
          <w:szCs w:val="24"/>
        </w:rPr>
        <w:t xml:space="preserve"> к Постановлению </w:t>
      </w:r>
    </w:p>
    <w:p w:rsidR="00052C4A" w:rsidRPr="009A170B" w:rsidRDefault="00052C4A" w:rsidP="00052C4A">
      <w:pPr>
        <w:jc w:val="right"/>
        <w:rPr>
          <w:sz w:val="24"/>
          <w:szCs w:val="24"/>
        </w:rPr>
      </w:pPr>
      <w:r w:rsidRPr="009A170B">
        <w:rPr>
          <w:sz w:val="24"/>
          <w:szCs w:val="24"/>
        </w:rPr>
        <w:t xml:space="preserve">администрации города Куйбышева </w:t>
      </w:r>
    </w:p>
    <w:p w:rsidR="00052C4A" w:rsidRPr="009A170B" w:rsidRDefault="00052C4A" w:rsidP="00052C4A">
      <w:pPr>
        <w:jc w:val="right"/>
        <w:rPr>
          <w:sz w:val="24"/>
          <w:szCs w:val="24"/>
        </w:rPr>
      </w:pPr>
      <w:r w:rsidRPr="009A170B">
        <w:rPr>
          <w:sz w:val="24"/>
          <w:szCs w:val="24"/>
        </w:rPr>
        <w:t>Куйбышевского района Новосибирской области</w:t>
      </w:r>
    </w:p>
    <w:p w:rsidR="00052C4A" w:rsidRPr="009A170B" w:rsidRDefault="00052C4A" w:rsidP="00052C4A">
      <w:pPr>
        <w:jc w:val="right"/>
        <w:rPr>
          <w:sz w:val="24"/>
          <w:szCs w:val="24"/>
        </w:rPr>
      </w:pPr>
      <w:proofErr w:type="gramStart"/>
      <w:r w:rsidRPr="009A170B">
        <w:rPr>
          <w:sz w:val="24"/>
          <w:szCs w:val="24"/>
        </w:rPr>
        <w:t xml:space="preserve">От  </w:t>
      </w:r>
      <w:r>
        <w:rPr>
          <w:sz w:val="24"/>
          <w:szCs w:val="24"/>
        </w:rPr>
        <w:t>15.05</w:t>
      </w:r>
      <w:r w:rsidRPr="009A170B">
        <w:rPr>
          <w:sz w:val="24"/>
          <w:szCs w:val="24"/>
        </w:rPr>
        <w:t>.2025</w:t>
      </w:r>
      <w:proofErr w:type="gramEnd"/>
      <w:r w:rsidRPr="009A170B">
        <w:rPr>
          <w:sz w:val="24"/>
          <w:szCs w:val="24"/>
        </w:rPr>
        <w:t xml:space="preserve"> №</w:t>
      </w:r>
      <w:r>
        <w:rPr>
          <w:sz w:val="24"/>
          <w:szCs w:val="24"/>
        </w:rPr>
        <w:t>611</w:t>
      </w:r>
    </w:p>
    <w:p w:rsidR="00052C4A" w:rsidRDefault="00052C4A" w:rsidP="00052C4A">
      <w:pPr>
        <w:jc w:val="right"/>
        <w:rPr>
          <w:sz w:val="24"/>
          <w:szCs w:val="24"/>
        </w:rPr>
      </w:pPr>
      <w:r w:rsidRPr="009A170B">
        <w:rPr>
          <w:sz w:val="24"/>
          <w:szCs w:val="24"/>
        </w:rPr>
        <w:t>Графическая часть</w:t>
      </w:r>
      <w:r>
        <w:rPr>
          <w:sz w:val="24"/>
          <w:szCs w:val="24"/>
        </w:rPr>
        <w:t xml:space="preserve"> места 72</w:t>
      </w:r>
    </w:p>
    <w:p w:rsidR="00052C4A" w:rsidRDefault="00052C4A" w:rsidP="00052C4A">
      <w:pPr>
        <w:rPr>
          <w:sz w:val="24"/>
          <w:szCs w:val="24"/>
        </w:rPr>
      </w:pPr>
    </w:p>
    <w:p w:rsidR="00052C4A" w:rsidRDefault="00052C4A" w:rsidP="00052C4A">
      <w:pPr>
        <w:rPr>
          <w:sz w:val="24"/>
          <w:szCs w:val="24"/>
        </w:rPr>
      </w:pPr>
    </w:p>
    <w:p w:rsidR="00052C4A" w:rsidRDefault="00052C4A" w:rsidP="00052C4A">
      <w:pPr>
        <w:rPr>
          <w:sz w:val="24"/>
          <w:szCs w:val="24"/>
        </w:rPr>
      </w:pPr>
    </w:p>
    <w:p w:rsidR="00052C4A" w:rsidRDefault="00052C4A" w:rsidP="006B45FD">
      <w:pPr>
        <w:rPr>
          <w:sz w:val="24"/>
          <w:szCs w:val="24"/>
        </w:rPr>
      </w:pPr>
    </w:p>
    <w:p w:rsidR="00052C4A" w:rsidRDefault="00052C4A" w:rsidP="006B45FD">
      <w:pPr>
        <w:rPr>
          <w:sz w:val="24"/>
          <w:szCs w:val="24"/>
        </w:rPr>
      </w:pPr>
    </w:p>
    <w:p w:rsidR="00052C4A" w:rsidRDefault="00052C4A" w:rsidP="006B45FD">
      <w:pPr>
        <w:rPr>
          <w:sz w:val="24"/>
          <w:szCs w:val="24"/>
        </w:rPr>
      </w:pPr>
    </w:p>
    <w:p w:rsidR="00052C4A" w:rsidRDefault="00052C4A" w:rsidP="006B45FD">
      <w:pPr>
        <w:rPr>
          <w:sz w:val="24"/>
          <w:szCs w:val="24"/>
        </w:rPr>
      </w:pPr>
      <w:r w:rsidRPr="00052C4A">
        <w:rPr>
          <w:noProof/>
          <w:sz w:val="24"/>
          <w:szCs w:val="24"/>
        </w:rPr>
        <w:drawing>
          <wp:inline distT="0" distB="0" distL="0" distR="0" wp14:anchorId="617668F3" wp14:editId="16A52718">
            <wp:extent cx="8582025" cy="4410075"/>
            <wp:effectExtent l="0" t="0" r="9525" b="9525"/>
            <wp:docPr id="7" name="Рисунок 7" descr="C:\Users\goa\Desktop\загруженное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a\Desktop\загруженное 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C4A" w:rsidRDefault="00052C4A" w:rsidP="006B45FD">
      <w:pPr>
        <w:rPr>
          <w:sz w:val="24"/>
          <w:szCs w:val="24"/>
        </w:rPr>
      </w:pPr>
    </w:p>
    <w:p w:rsidR="00052C4A" w:rsidRDefault="00052C4A" w:rsidP="006B45FD">
      <w:pPr>
        <w:rPr>
          <w:sz w:val="24"/>
          <w:szCs w:val="24"/>
        </w:rPr>
      </w:pPr>
    </w:p>
    <w:p w:rsidR="006B45FD" w:rsidRPr="006B45FD" w:rsidRDefault="00052C4A" w:rsidP="006B45F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6B45FD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Приложение №2</w:t>
      </w:r>
      <w:r w:rsidR="006B45FD" w:rsidRPr="006B45FD">
        <w:rPr>
          <w:sz w:val="24"/>
          <w:szCs w:val="24"/>
        </w:rPr>
        <w:t xml:space="preserve"> к Постановлению </w:t>
      </w:r>
    </w:p>
    <w:p w:rsidR="006B45FD" w:rsidRPr="006B45FD" w:rsidRDefault="006B45FD" w:rsidP="006B45FD">
      <w:pPr>
        <w:jc w:val="right"/>
        <w:rPr>
          <w:sz w:val="24"/>
          <w:szCs w:val="24"/>
        </w:rPr>
      </w:pPr>
      <w:r w:rsidRPr="006B45FD">
        <w:rPr>
          <w:sz w:val="24"/>
          <w:szCs w:val="24"/>
        </w:rPr>
        <w:t xml:space="preserve">администрации города Куйбышева </w:t>
      </w:r>
    </w:p>
    <w:p w:rsidR="006B45FD" w:rsidRPr="006B45FD" w:rsidRDefault="006B45FD" w:rsidP="006B45FD">
      <w:pPr>
        <w:jc w:val="right"/>
        <w:rPr>
          <w:sz w:val="24"/>
          <w:szCs w:val="24"/>
        </w:rPr>
      </w:pPr>
      <w:r w:rsidRPr="006B45FD">
        <w:rPr>
          <w:sz w:val="24"/>
          <w:szCs w:val="24"/>
        </w:rPr>
        <w:t>Куйбышевского района Новосибирской области</w:t>
      </w:r>
    </w:p>
    <w:p w:rsidR="006B45FD" w:rsidRPr="006B45FD" w:rsidRDefault="009A170B" w:rsidP="006B45FD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От  </w:t>
      </w:r>
      <w:r w:rsidR="001129C9">
        <w:rPr>
          <w:sz w:val="24"/>
          <w:szCs w:val="24"/>
        </w:rPr>
        <w:t>15.05</w:t>
      </w:r>
      <w:r>
        <w:rPr>
          <w:sz w:val="24"/>
          <w:szCs w:val="24"/>
        </w:rPr>
        <w:t>.2025</w:t>
      </w:r>
      <w:proofErr w:type="gramEnd"/>
      <w:r>
        <w:rPr>
          <w:sz w:val="24"/>
          <w:szCs w:val="24"/>
        </w:rPr>
        <w:t xml:space="preserve"> №</w:t>
      </w:r>
      <w:r w:rsidR="00044CD4">
        <w:rPr>
          <w:sz w:val="24"/>
          <w:szCs w:val="24"/>
        </w:rPr>
        <w:t>611</w:t>
      </w:r>
    </w:p>
    <w:p w:rsidR="006B45FD" w:rsidRPr="006B45FD" w:rsidRDefault="006B45FD" w:rsidP="006B45FD">
      <w:pPr>
        <w:jc w:val="right"/>
        <w:rPr>
          <w:sz w:val="24"/>
          <w:szCs w:val="24"/>
        </w:rPr>
      </w:pPr>
      <w:r w:rsidRPr="006B45FD">
        <w:rPr>
          <w:sz w:val="24"/>
          <w:szCs w:val="24"/>
        </w:rPr>
        <w:t>Графическая часть</w:t>
      </w:r>
      <w:r w:rsidR="002B3B6A">
        <w:rPr>
          <w:sz w:val="24"/>
          <w:szCs w:val="24"/>
        </w:rPr>
        <w:t xml:space="preserve"> места 73</w:t>
      </w:r>
    </w:p>
    <w:p w:rsidR="006B45FD" w:rsidRPr="006B45FD" w:rsidRDefault="006B45FD" w:rsidP="006B45FD">
      <w:pPr>
        <w:jc w:val="right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5316D7" w:rsidRPr="006B45FD" w:rsidRDefault="001129C9" w:rsidP="00695FAD">
      <w:pPr>
        <w:jc w:val="both"/>
        <w:rPr>
          <w:sz w:val="24"/>
          <w:szCs w:val="24"/>
        </w:rPr>
        <w:sectPr w:rsidR="005316D7" w:rsidRPr="006B45FD" w:rsidSect="006B45FD">
          <w:pgSz w:w="16838" w:h="11906" w:orient="landscape"/>
          <w:pgMar w:top="709" w:right="1134" w:bottom="851" w:left="851" w:header="709" w:footer="709" w:gutter="0"/>
          <w:cols w:space="708"/>
          <w:docGrid w:linePitch="360"/>
        </w:sectPr>
      </w:pPr>
      <w:r w:rsidRPr="00112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A9039B" wp14:editId="22FC375D">
            <wp:extent cx="8277225" cy="4543425"/>
            <wp:effectExtent l="0" t="0" r="9525" b="9525"/>
            <wp:docPr id="3" name="Рисунок 3" descr="C:\Users\goa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a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Pr="003F6D38" w:rsidRDefault="00EB23C4" w:rsidP="004306A9">
      <w:pPr>
        <w:jc w:val="both"/>
        <w:rPr>
          <w:sz w:val="24"/>
          <w:szCs w:val="24"/>
        </w:rPr>
      </w:pPr>
    </w:p>
    <w:sectPr w:rsidR="00EB23C4" w:rsidRPr="003F6D38" w:rsidSect="00D07C64">
      <w:pgSz w:w="16838" w:h="11906" w:orient="landscape"/>
      <w:pgMar w:top="709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B3D" w:rsidRDefault="00806B3D" w:rsidP="005316D7">
      <w:r>
        <w:separator/>
      </w:r>
    </w:p>
  </w:endnote>
  <w:endnote w:type="continuationSeparator" w:id="0">
    <w:p w:rsidR="00806B3D" w:rsidRDefault="00806B3D" w:rsidP="0053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B3D" w:rsidRDefault="00806B3D" w:rsidP="005316D7">
      <w:r>
        <w:separator/>
      </w:r>
    </w:p>
  </w:footnote>
  <w:footnote w:type="continuationSeparator" w:id="0">
    <w:p w:rsidR="00806B3D" w:rsidRDefault="00806B3D" w:rsidP="00531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3C4" w:rsidRDefault="00EB23C4" w:rsidP="00EB23C4">
    <w:pPr>
      <w:pStyle w:val="a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B2F4A"/>
    <w:multiLevelType w:val="hybridMultilevel"/>
    <w:tmpl w:val="8586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42018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2" w15:restartNumberingAfterBreak="0">
    <w:nsid w:val="67BC77BD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3" w15:restartNumberingAfterBreak="0">
    <w:nsid w:val="75C13789"/>
    <w:multiLevelType w:val="hybridMultilevel"/>
    <w:tmpl w:val="19ECD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9C1"/>
    <w:rsid w:val="00001F22"/>
    <w:rsid w:val="00002341"/>
    <w:rsid w:val="00012B67"/>
    <w:rsid w:val="00020842"/>
    <w:rsid w:val="00044CD4"/>
    <w:rsid w:val="00052C4A"/>
    <w:rsid w:val="000A5803"/>
    <w:rsid w:val="000B3194"/>
    <w:rsid w:val="000C36CE"/>
    <w:rsid w:val="000E3372"/>
    <w:rsid w:val="00103CE5"/>
    <w:rsid w:val="001129C9"/>
    <w:rsid w:val="00130A02"/>
    <w:rsid w:val="001344F6"/>
    <w:rsid w:val="00142FC3"/>
    <w:rsid w:val="00146A6C"/>
    <w:rsid w:val="00171FD1"/>
    <w:rsid w:val="001B78D8"/>
    <w:rsid w:val="001D7E47"/>
    <w:rsid w:val="001E6E1E"/>
    <w:rsid w:val="001F0B65"/>
    <w:rsid w:val="0021050A"/>
    <w:rsid w:val="00221034"/>
    <w:rsid w:val="00254F76"/>
    <w:rsid w:val="002649E1"/>
    <w:rsid w:val="00267C85"/>
    <w:rsid w:val="0029363B"/>
    <w:rsid w:val="002A3968"/>
    <w:rsid w:val="002A70D5"/>
    <w:rsid w:val="002B3B6A"/>
    <w:rsid w:val="002B51AA"/>
    <w:rsid w:val="002C789F"/>
    <w:rsid w:val="002E74C0"/>
    <w:rsid w:val="002F3233"/>
    <w:rsid w:val="002F67CB"/>
    <w:rsid w:val="003239AA"/>
    <w:rsid w:val="003634EC"/>
    <w:rsid w:val="003C6A5B"/>
    <w:rsid w:val="003E650E"/>
    <w:rsid w:val="003F6D38"/>
    <w:rsid w:val="00411EF0"/>
    <w:rsid w:val="004240C2"/>
    <w:rsid w:val="00425C88"/>
    <w:rsid w:val="004306A9"/>
    <w:rsid w:val="004319C4"/>
    <w:rsid w:val="0043515C"/>
    <w:rsid w:val="00452895"/>
    <w:rsid w:val="004717A6"/>
    <w:rsid w:val="004C1F87"/>
    <w:rsid w:val="005316D7"/>
    <w:rsid w:val="00584DC7"/>
    <w:rsid w:val="005C648E"/>
    <w:rsid w:val="005D7CAB"/>
    <w:rsid w:val="00610AA7"/>
    <w:rsid w:val="006337FF"/>
    <w:rsid w:val="00635FE2"/>
    <w:rsid w:val="00643222"/>
    <w:rsid w:val="00646919"/>
    <w:rsid w:val="006562EA"/>
    <w:rsid w:val="00657C94"/>
    <w:rsid w:val="00672A22"/>
    <w:rsid w:val="00672D8A"/>
    <w:rsid w:val="00687582"/>
    <w:rsid w:val="00695FAD"/>
    <w:rsid w:val="006A04BC"/>
    <w:rsid w:val="006B45FD"/>
    <w:rsid w:val="006B7B4A"/>
    <w:rsid w:val="006F3AC5"/>
    <w:rsid w:val="00701D13"/>
    <w:rsid w:val="007131B3"/>
    <w:rsid w:val="00713A1F"/>
    <w:rsid w:val="00735710"/>
    <w:rsid w:val="00735988"/>
    <w:rsid w:val="007823CF"/>
    <w:rsid w:val="007A20BA"/>
    <w:rsid w:val="007B45D5"/>
    <w:rsid w:val="007C759A"/>
    <w:rsid w:val="007D2A55"/>
    <w:rsid w:val="007E0C32"/>
    <w:rsid w:val="007F5354"/>
    <w:rsid w:val="00806B3D"/>
    <w:rsid w:val="008425D2"/>
    <w:rsid w:val="008A34B1"/>
    <w:rsid w:val="008A608F"/>
    <w:rsid w:val="00906489"/>
    <w:rsid w:val="009113E5"/>
    <w:rsid w:val="009353B3"/>
    <w:rsid w:val="0094311D"/>
    <w:rsid w:val="009431EC"/>
    <w:rsid w:val="009469A6"/>
    <w:rsid w:val="00962B8F"/>
    <w:rsid w:val="009A170B"/>
    <w:rsid w:val="009B623D"/>
    <w:rsid w:val="009B68C6"/>
    <w:rsid w:val="009E009F"/>
    <w:rsid w:val="009E56C3"/>
    <w:rsid w:val="009E5756"/>
    <w:rsid w:val="009E6EBB"/>
    <w:rsid w:val="00A00FEE"/>
    <w:rsid w:val="00A03B89"/>
    <w:rsid w:val="00A14611"/>
    <w:rsid w:val="00A44CA3"/>
    <w:rsid w:val="00A64AE0"/>
    <w:rsid w:val="00A70C9F"/>
    <w:rsid w:val="00A972D5"/>
    <w:rsid w:val="00AB5761"/>
    <w:rsid w:val="00B047AC"/>
    <w:rsid w:val="00B44408"/>
    <w:rsid w:val="00B452FC"/>
    <w:rsid w:val="00B6394B"/>
    <w:rsid w:val="00B72B78"/>
    <w:rsid w:val="00B90E4A"/>
    <w:rsid w:val="00BB0D77"/>
    <w:rsid w:val="00BB3407"/>
    <w:rsid w:val="00BD2920"/>
    <w:rsid w:val="00BD74BF"/>
    <w:rsid w:val="00BE4BB2"/>
    <w:rsid w:val="00BF6AC0"/>
    <w:rsid w:val="00C27A44"/>
    <w:rsid w:val="00C35469"/>
    <w:rsid w:val="00C649C9"/>
    <w:rsid w:val="00CB5E9F"/>
    <w:rsid w:val="00CC1451"/>
    <w:rsid w:val="00CD14D5"/>
    <w:rsid w:val="00CE16D9"/>
    <w:rsid w:val="00CE64C3"/>
    <w:rsid w:val="00CE68D9"/>
    <w:rsid w:val="00CF44F3"/>
    <w:rsid w:val="00D07C64"/>
    <w:rsid w:val="00D216F5"/>
    <w:rsid w:val="00D409C4"/>
    <w:rsid w:val="00D53794"/>
    <w:rsid w:val="00D73253"/>
    <w:rsid w:val="00D803F3"/>
    <w:rsid w:val="00DA39C1"/>
    <w:rsid w:val="00DA5DAC"/>
    <w:rsid w:val="00DB372B"/>
    <w:rsid w:val="00DF05FE"/>
    <w:rsid w:val="00E377D8"/>
    <w:rsid w:val="00E41896"/>
    <w:rsid w:val="00E50B7C"/>
    <w:rsid w:val="00E5144E"/>
    <w:rsid w:val="00E51A19"/>
    <w:rsid w:val="00E62542"/>
    <w:rsid w:val="00E6414A"/>
    <w:rsid w:val="00E927FB"/>
    <w:rsid w:val="00EB23C4"/>
    <w:rsid w:val="00EB7803"/>
    <w:rsid w:val="00EC7576"/>
    <w:rsid w:val="00ED283A"/>
    <w:rsid w:val="00EF3BA9"/>
    <w:rsid w:val="00EF74A4"/>
    <w:rsid w:val="00F03E56"/>
    <w:rsid w:val="00F053ED"/>
    <w:rsid w:val="00F2471E"/>
    <w:rsid w:val="00F62518"/>
    <w:rsid w:val="00F62CB2"/>
    <w:rsid w:val="00F81A01"/>
    <w:rsid w:val="00F93385"/>
    <w:rsid w:val="00F934BB"/>
    <w:rsid w:val="00FA4251"/>
    <w:rsid w:val="00FC78FF"/>
    <w:rsid w:val="00FF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0D734"/>
  <w15:docId w15:val="{3A15B9D5-20C6-4BBB-B29D-192D74E9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842"/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20BA"/>
    <w:rPr>
      <w:rFonts w:ascii="Courier New" w:hAnsi="Courier New" w:cs="Courier New"/>
      <w:sz w:val="28"/>
    </w:rPr>
  </w:style>
  <w:style w:type="character" w:customStyle="1" w:styleId="a4">
    <w:name w:val="Основной текст Знак"/>
    <w:basedOn w:val="a0"/>
    <w:link w:val="a3"/>
    <w:rsid w:val="007A20BA"/>
    <w:rPr>
      <w:rFonts w:ascii="Courier New" w:eastAsia="Times New Roman" w:hAnsi="Courier New" w:cs="Courier New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0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A20B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95FAD"/>
    <w:rPr>
      <w:color w:val="0000FF" w:themeColor="hyperlink"/>
      <w:u w:val="single"/>
    </w:rPr>
  </w:style>
  <w:style w:type="paragraph" w:styleId="a9">
    <w:name w:val="No Spacing"/>
    <w:uiPriority w:val="1"/>
    <w:qFormat/>
    <w:rsid w:val="002A3968"/>
    <w:rPr>
      <w:rFonts w:ascii="Times New Roman" w:eastAsia="Times New Roman" w:hAnsi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16D7"/>
    <w:rPr>
      <w:rFonts w:ascii="Times New Roman" w:eastAsia="Times New Roman" w:hAnsi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16D7"/>
    <w:rPr>
      <w:rFonts w:ascii="Times New Roman" w:eastAsia="Times New Roman" w:hAnsi="Times New Roman"/>
      <w:lang w:eastAsia="ru-RU"/>
    </w:rPr>
  </w:style>
  <w:style w:type="character" w:styleId="ae">
    <w:name w:val="Placeholder Text"/>
    <w:basedOn w:val="a0"/>
    <w:uiPriority w:val="99"/>
    <w:semiHidden/>
    <w:rsid w:val="00EB23C4"/>
    <w:rPr>
      <w:color w:val="808080"/>
    </w:rPr>
  </w:style>
  <w:style w:type="paragraph" w:styleId="af">
    <w:name w:val="caption"/>
    <w:basedOn w:val="a"/>
    <w:next w:val="a"/>
    <w:uiPriority w:val="35"/>
    <w:unhideWhenUsed/>
    <w:qFormat/>
    <w:rsid w:val="00052C4A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ainsk.ns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F018F-2BA2-4A1A-9E54-03FEDA8F5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Чепуркина Екатерина Юрьевна</dc:creator>
  <cp:keywords/>
  <dc:description/>
  <cp:lastModifiedBy>Гутова Ольга Анатольевна</cp:lastModifiedBy>
  <cp:revision>5</cp:revision>
  <cp:lastPrinted>2025-06-10T02:25:00Z</cp:lastPrinted>
  <dcterms:created xsi:type="dcterms:W3CDTF">2025-06-10T02:00:00Z</dcterms:created>
  <dcterms:modified xsi:type="dcterms:W3CDTF">2025-06-10T03:33:00Z</dcterms:modified>
</cp:coreProperties>
</file>