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6540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4 (1311)&#10;25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6540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B6345">
        <w:rPr>
          <w:rFonts w:ascii="Arial" w:hAnsi="Arial" w:cs="Arial"/>
          <w:b/>
          <w:sz w:val="20"/>
          <w:szCs w:val="20"/>
        </w:rPr>
        <w:t>0</w:t>
      </w:r>
      <w:r w:rsidR="00BB3B3C">
        <w:rPr>
          <w:rFonts w:ascii="Arial" w:hAnsi="Arial" w:cs="Arial"/>
          <w:b/>
          <w:sz w:val="20"/>
          <w:szCs w:val="20"/>
        </w:rPr>
        <w:t>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871AF5">
        <w:rPr>
          <w:rFonts w:ascii="Arial" w:hAnsi="Arial" w:cs="Arial"/>
          <w:b/>
          <w:sz w:val="20"/>
          <w:szCs w:val="20"/>
        </w:rPr>
        <w:t>1</w:t>
      </w:r>
      <w:r w:rsidR="00BB3B3C">
        <w:rPr>
          <w:rFonts w:ascii="Arial" w:hAnsi="Arial" w:cs="Arial"/>
          <w:b/>
          <w:sz w:val="20"/>
          <w:szCs w:val="20"/>
        </w:rPr>
        <w:t>1</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71AF5">
        <w:rPr>
          <w:rFonts w:ascii="Arial" w:hAnsi="Arial" w:cs="Arial"/>
          <w:b/>
          <w:sz w:val="20"/>
          <w:szCs w:val="20"/>
        </w:rPr>
        <w:t>2</w:t>
      </w:r>
      <w:r w:rsidR="00BB3B3C">
        <w:rPr>
          <w:rFonts w:ascii="Arial" w:hAnsi="Arial" w:cs="Arial"/>
          <w:b/>
          <w:sz w:val="20"/>
          <w:szCs w:val="20"/>
        </w:rPr>
        <w:t>5</w:t>
      </w:r>
      <w:r w:rsidR="00C878FC">
        <w:rPr>
          <w:rFonts w:ascii="Arial" w:hAnsi="Arial" w:cs="Arial"/>
          <w:b/>
          <w:sz w:val="20"/>
          <w:szCs w:val="20"/>
        </w:rPr>
        <w:t xml:space="preserve"> </w:t>
      </w:r>
      <w:r w:rsidR="00DB6345">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6"/>
        <w:gridCol w:w="641"/>
      </w:tblGrid>
      <w:tr w:rsidR="00896D26" w:rsidRPr="0032314F" w:rsidTr="00871AF5">
        <w:trPr>
          <w:trHeight w:val="673"/>
        </w:trPr>
        <w:tc>
          <w:tcPr>
            <w:tcW w:w="288" w:type="pct"/>
            <w:shd w:val="clear" w:color="auto" w:fill="auto"/>
          </w:tcPr>
          <w:p w:rsidR="00896D26" w:rsidRDefault="00896D26" w:rsidP="00E30FEE">
            <w:pPr>
              <w:tabs>
                <w:tab w:val="left" w:pos="9071"/>
              </w:tabs>
              <w:ind w:right="-143"/>
              <w:jc w:val="both"/>
              <w:rPr>
                <w:rFonts w:ascii="Arial" w:hAnsi="Arial" w:cs="Arial"/>
                <w:b/>
                <w:sz w:val="20"/>
                <w:szCs w:val="20"/>
              </w:rPr>
            </w:pPr>
            <w:r>
              <w:rPr>
                <w:rFonts w:ascii="Arial" w:hAnsi="Arial" w:cs="Arial"/>
                <w:b/>
                <w:sz w:val="20"/>
                <w:szCs w:val="20"/>
              </w:rPr>
              <w:t>1.1.</w:t>
            </w:r>
          </w:p>
        </w:tc>
        <w:tc>
          <w:tcPr>
            <w:tcW w:w="4387" w:type="pct"/>
            <w:shd w:val="clear" w:color="auto" w:fill="auto"/>
          </w:tcPr>
          <w:p w:rsidR="00896D26" w:rsidRPr="00750571" w:rsidRDefault="00FE1B22" w:rsidP="00871AF5">
            <w:pPr>
              <w:widowControl w:val="0"/>
              <w:autoSpaceDE w:val="0"/>
              <w:autoSpaceDN w:val="0"/>
              <w:adjustRightInd w:val="0"/>
              <w:snapToGrid w:val="0"/>
              <w:jc w:val="both"/>
              <w:rPr>
                <w:rFonts w:ascii="Arial" w:hAnsi="Arial" w:cs="Arial"/>
                <w:b/>
                <w:spacing w:val="1"/>
                <w:sz w:val="20"/>
                <w:szCs w:val="20"/>
              </w:rPr>
            </w:pPr>
            <w:r>
              <w:rPr>
                <w:rFonts w:ascii="Arial" w:hAnsi="Arial" w:cs="Arial"/>
                <w:b/>
                <w:sz w:val="20"/>
                <w:szCs w:val="20"/>
              </w:rPr>
              <w:t>РЕШЕНИЕ</w:t>
            </w:r>
            <w:r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Pr>
                <w:rFonts w:ascii="Arial" w:hAnsi="Arial" w:cs="Arial"/>
                <w:b/>
                <w:sz w:val="20"/>
                <w:szCs w:val="20"/>
              </w:rPr>
              <w:t xml:space="preserve"> ОТ 24.01.2024 № 276</w:t>
            </w:r>
            <w:r w:rsidRPr="00820ECE">
              <w:rPr>
                <w:rFonts w:ascii="Arial" w:hAnsi="Arial" w:cs="Arial"/>
                <w:b/>
                <w:sz w:val="20"/>
                <w:szCs w:val="20"/>
              </w:rPr>
              <w:t xml:space="preserve"> </w:t>
            </w:r>
            <w:r w:rsidRPr="00820ECE">
              <w:rPr>
                <w:rFonts w:ascii="Arial" w:hAnsi="Arial" w:cs="Arial"/>
                <w:bCs/>
                <w:sz w:val="20"/>
                <w:szCs w:val="20"/>
              </w:rPr>
              <w:t>«</w:t>
            </w:r>
            <w:r w:rsidRPr="00FE1B22">
              <w:rPr>
                <w:rFonts w:ascii="Arial" w:hAnsi="Arial" w:cs="Arial"/>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p>
        </w:tc>
        <w:tc>
          <w:tcPr>
            <w:tcW w:w="325" w:type="pct"/>
            <w:shd w:val="clear" w:color="auto" w:fill="auto"/>
          </w:tcPr>
          <w:p w:rsidR="00896D26" w:rsidRPr="0032314F" w:rsidRDefault="00896D26" w:rsidP="00040EE6">
            <w:pPr>
              <w:tabs>
                <w:tab w:val="left" w:pos="9071"/>
              </w:tabs>
              <w:ind w:left="-107" w:right="-143"/>
              <w:jc w:val="center"/>
              <w:rPr>
                <w:rFonts w:ascii="Arial" w:hAnsi="Arial" w:cs="Arial"/>
                <w:sz w:val="20"/>
                <w:szCs w:val="20"/>
              </w:rPr>
            </w:pPr>
            <w:r>
              <w:rPr>
                <w:rFonts w:ascii="Arial" w:hAnsi="Arial" w:cs="Arial"/>
                <w:sz w:val="20"/>
                <w:szCs w:val="20"/>
              </w:rPr>
              <w:t>0</w:t>
            </w:r>
            <w:r w:rsidR="00040EE6">
              <w:rPr>
                <w:rFonts w:ascii="Arial" w:hAnsi="Arial" w:cs="Arial"/>
                <w:sz w:val="20"/>
                <w:szCs w:val="20"/>
              </w:rPr>
              <w:t>3</w:t>
            </w:r>
          </w:p>
        </w:tc>
      </w:tr>
    </w:tbl>
    <w:p w:rsidR="00586237" w:rsidRDefault="00586237" w:rsidP="00CE66FD">
      <w:pPr>
        <w:jc w:val="both"/>
        <w:rPr>
          <w:rFonts w:ascii="Arial" w:hAnsi="Arial" w:cs="Arial"/>
          <w:sz w:val="20"/>
          <w:szCs w:val="20"/>
        </w:rPr>
      </w:pPr>
    </w:p>
    <w:p w:rsidR="00D613E3" w:rsidRDefault="00D613E3"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8648"/>
        <w:gridCol w:w="674"/>
      </w:tblGrid>
      <w:tr w:rsidR="00F52D5C" w:rsidRPr="00F52D5C" w:rsidTr="00D56DE7">
        <w:trPr>
          <w:trHeight w:val="423"/>
        </w:trPr>
        <w:tc>
          <w:tcPr>
            <w:tcW w:w="270"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388" w:type="pct"/>
            <w:shd w:val="clear" w:color="auto" w:fill="auto"/>
          </w:tcPr>
          <w:p w:rsidR="00F52D5C" w:rsidRPr="00F52D5C" w:rsidRDefault="00DB553D" w:rsidP="0093063F">
            <w:pPr>
              <w:widowControl w:val="0"/>
              <w:tabs>
                <w:tab w:val="center" w:pos="-1843"/>
                <w:tab w:val="left" w:pos="-1418"/>
                <w:tab w:val="right" w:pos="11907"/>
              </w:tabs>
              <w:autoSpaceDE w:val="0"/>
              <w:autoSpaceDN w:val="0"/>
              <w:snapToGrid w:val="0"/>
              <w:jc w:val="both"/>
              <w:rPr>
                <w:rFonts w:ascii="Arial" w:hAnsi="Arial" w:cs="Arial"/>
                <w:sz w:val="20"/>
                <w:szCs w:val="20"/>
              </w:rPr>
            </w:pPr>
            <w:r w:rsidRPr="00B5414A">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B5414A">
              <w:rPr>
                <w:rFonts w:ascii="Arial" w:hAnsi="Arial" w:cs="Arial"/>
                <w:b/>
                <w:sz w:val="20"/>
                <w:szCs w:val="20"/>
              </w:rPr>
              <w:t xml:space="preserve">ОТ </w:t>
            </w:r>
            <w:r>
              <w:rPr>
                <w:rFonts w:ascii="Arial" w:hAnsi="Arial" w:cs="Arial"/>
                <w:b/>
                <w:sz w:val="20"/>
                <w:szCs w:val="20"/>
              </w:rPr>
              <w:t>23</w:t>
            </w:r>
            <w:r w:rsidRPr="00B5414A">
              <w:rPr>
                <w:rFonts w:ascii="Arial" w:hAnsi="Arial" w:cs="Arial"/>
                <w:b/>
                <w:sz w:val="20"/>
                <w:szCs w:val="20"/>
              </w:rPr>
              <w:t xml:space="preserve">.01.2024 № </w:t>
            </w:r>
            <w:r>
              <w:rPr>
                <w:rFonts w:ascii="Arial" w:hAnsi="Arial" w:cs="Arial"/>
                <w:b/>
                <w:sz w:val="20"/>
                <w:szCs w:val="20"/>
              </w:rPr>
              <w:t>65</w:t>
            </w:r>
            <w:r w:rsidRPr="00B5414A">
              <w:rPr>
                <w:rFonts w:ascii="Arial" w:hAnsi="Arial" w:cs="Arial"/>
                <w:sz w:val="20"/>
                <w:szCs w:val="20"/>
              </w:rPr>
              <w:t xml:space="preserve"> «</w:t>
            </w:r>
            <w:r w:rsidRPr="00DB553D">
              <w:rPr>
                <w:rFonts w:ascii="Arial" w:eastAsia="Calibri" w:hAnsi="Arial" w:cs="Arial"/>
                <w:sz w:val="20"/>
                <w:szCs w:val="20"/>
              </w:rPr>
              <w:t xml:space="preserve">О признании утратившим силу постановление </w:t>
            </w:r>
            <w:r w:rsidRPr="00DB553D">
              <w:rPr>
                <w:rFonts w:ascii="Arial" w:hAnsi="Arial" w:cs="Arial"/>
                <w:color w:val="000000"/>
                <w:sz w:val="20"/>
                <w:szCs w:val="20"/>
              </w:rPr>
              <w:t>администрации города Куйбышева Куйбышевского района Новосибирской области от 15.06.2023 № 667 «</w:t>
            </w:r>
            <w:r w:rsidRPr="00DB553D">
              <w:rPr>
                <w:rFonts w:ascii="Arial" w:hAnsi="Arial" w:cs="Arial"/>
                <w:color w:val="000000"/>
                <w:sz w:val="20"/>
                <w:szCs w:val="20"/>
                <w:lang w:bidi="ru-RU"/>
              </w:rPr>
              <w:t xml:space="preserve">Об утверждении административного регламента предоставления муниципальной услуги </w:t>
            </w:r>
            <w:r w:rsidRPr="00DB553D">
              <w:rPr>
                <w:rFonts w:ascii="Arial" w:hAnsi="Arial" w:cs="Arial"/>
                <w:bCs/>
                <w:color w:val="000000"/>
                <w:sz w:val="20"/>
                <w:szCs w:val="20"/>
                <w:lang w:bidi="ru-RU"/>
              </w:rPr>
              <w:t>постановка</w:t>
            </w:r>
            <w:r w:rsidRPr="00DB553D">
              <w:rPr>
                <w:rFonts w:ascii="Arial" w:hAnsi="Arial" w:cs="Arial"/>
                <w:b/>
                <w:bCs/>
                <w:color w:val="000000"/>
                <w:sz w:val="20"/>
                <w:szCs w:val="20"/>
                <w:lang w:bidi="ru-RU"/>
              </w:rPr>
              <w:t xml:space="preserve"> </w:t>
            </w:r>
            <w:r w:rsidRPr="00DB553D">
              <w:rPr>
                <w:rFonts w:ascii="Arial" w:hAnsi="Arial" w:cs="Arial"/>
                <w:bCs/>
                <w:color w:val="000000"/>
                <w:sz w:val="20"/>
                <w:szCs w:val="20"/>
                <w:lang w:bidi="ru-RU"/>
              </w:rPr>
              <w:t xml:space="preserve">граждан на учет в качестве лиц, имеющих право на предоставление земельных участков в собственность бесплатно на </w:t>
            </w:r>
            <w:r w:rsidRPr="00DB553D">
              <w:rPr>
                <w:rFonts w:ascii="Arial" w:hAnsi="Arial" w:cs="Arial"/>
                <w:color w:val="000000"/>
                <w:sz w:val="20"/>
                <w:szCs w:val="20"/>
                <w:lang w:bidi="ru-RU"/>
              </w:rPr>
              <w:t>территории города Куйбышева Куйбышевского района Новосибирской области</w:t>
            </w:r>
            <w:r>
              <w:rPr>
                <w:rFonts w:ascii="Arial" w:hAnsi="Arial" w:cs="Arial"/>
                <w:color w:val="000000"/>
                <w:sz w:val="20"/>
                <w:szCs w:val="20"/>
                <w:lang w:bidi="ru-RU"/>
              </w:rPr>
              <w:t>»</w:t>
            </w:r>
            <w:r w:rsidRPr="00B5414A">
              <w:rPr>
                <w:rFonts w:ascii="Arial" w:eastAsia="Arial" w:hAnsi="Arial" w:cs="Arial"/>
                <w:sz w:val="20"/>
                <w:szCs w:val="20"/>
                <w:lang w:eastAsia="ar-SA"/>
              </w:rPr>
              <w:t>»</w:t>
            </w:r>
          </w:p>
        </w:tc>
        <w:tc>
          <w:tcPr>
            <w:tcW w:w="342" w:type="pct"/>
            <w:shd w:val="clear" w:color="auto" w:fill="auto"/>
          </w:tcPr>
          <w:p w:rsidR="00F52D5C" w:rsidRPr="00F52D5C" w:rsidRDefault="00DB553D" w:rsidP="00904312">
            <w:pPr>
              <w:tabs>
                <w:tab w:val="left" w:pos="9071"/>
              </w:tabs>
              <w:ind w:right="-143"/>
              <w:jc w:val="both"/>
              <w:rPr>
                <w:rFonts w:ascii="Arial" w:hAnsi="Arial" w:cs="Arial"/>
                <w:sz w:val="20"/>
                <w:szCs w:val="20"/>
              </w:rPr>
            </w:pPr>
            <w:r>
              <w:rPr>
                <w:rFonts w:ascii="Arial" w:hAnsi="Arial" w:cs="Arial"/>
                <w:sz w:val="20"/>
                <w:szCs w:val="20"/>
              </w:rPr>
              <w:t>50</w:t>
            </w:r>
          </w:p>
        </w:tc>
      </w:tr>
      <w:tr w:rsidR="00F52D5C" w:rsidRPr="00F52D5C" w:rsidTr="00D56DE7">
        <w:trPr>
          <w:trHeight w:val="423"/>
        </w:trPr>
        <w:tc>
          <w:tcPr>
            <w:tcW w:w="270"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2.2.</w:t>
            </w:r>
          </w:p>
        </w:tc>
        <w:tc>
          <w:tcPr>
            <w:tcW w:w="4388" w:type="pct"/>
            <w:shd w:val="clear" w:color="auto" w:fill="auto"/>
          </w:tcPr>
          <w:p w:rsidR="00F52D5C" w:rsidRPr="00F52D5C" w:rsidRDefault="00D6540A" w:rsidP="00D6540A">
            <w:pPr>
              <w:jc w:val="both"/>
              <w:rPr>
                <w:rFonts w:ascii="Arial" w:hAnsi="Arial" w:cs="Arial"/>
                <w:sz w:val="20"/>
                <w:szCs w:val="20"/>
              </w:rPr>
            </w:pPr>
            <w:r w:rsidRPr="00904312">
              <w:rPr>
                <w:rFonts w:ascii="Arial" w:eastAsia="Calibri" w:hAnsi="Arial" w:cs="Arial"/>
                <w:b/>
                <w:sz w:val="20"/>
                <w:szCs w:val="20"/>
                <w:lang w:eastAsia="en-US"/>
              </w:rPr>
              <w:t>ПОСТАНОВЛЕНИЕ</w:t>
            </w:r>
            <w:r w:rsidRPr="00904312">
              <w:rPr>
                <w:rFonts w:ascii="Arial" w:hAnsi="Arial" w:cs="Arial"/>
                <w:b/>
                <w:bCs/>
                <w:sz w:val="20"/>
                <w:szCs w:val="20"/>
              </w:rPr>
              <w:t xml:space="preserve"> АДМИНИСТРАЦИИ ГОРОДА КУЙБЫШЕВА КУЙБЫШЕВСКОГО РАЙОНА НОВОСИБИРСКОЙ ОБЛАСТИ </w:t>
            </w:r>
            <w:r w:rsidRPr="00904312">
              <w:rPr>
                <w:rFonts w:ascii="Arial" w:hAnsi="Arial" w:cs="Arial"/>
                <w:b/>
                <w:sz w:val="20"/>
                <w:szCs w:val="20"/>
              </w:rPr>
              <w:t xml:space="preserve">ОТ </w:t>
            </w:r>
            <w:r>
              <w:rPr>
                <w:rFonts w:ascii="Arial" w:hAnsi="Arial" w:cs="Arial"/>
                <w:b/>
                <w:sz w:val="20"/>
                <w:szCs w:val="20"/>
              </w:rPr>
              <w:t>23</w:t>
            </w:r>
            <w:r w:rsidRPr="00904312">
              <w:rPr>
                <w:rFonts w:ascii="Arial" w:hAnsi="Arial" w:cs="Arial"/>
                <w:b/>
                <w:sz w:val="20"/>
                <w:szCs w:val="20"/>
              </w:rPr>
              <w:t>.01.202</w:t>
            </w:r>
            <w:r>
              <w:rPr>
                <w:rFonts w:ascii="Arial" w:hAnsi="Arial" w:cs="Arial"/>
                <w:b/>
                <w:sz w:val="20"/>
                <w:szCs w:val="20"/>
              </w:rPr>
              <w:t>4</w:t>
            </w:r>
            <w:r w:rsidRPr="00904312">
              <w:rPr>
                <w:rFonts w:ascii="Arial" w:hAnsi="Arial" w:cs="Arial"/>
                <w:b/>
                <w:sz w:val="20"/>
                <w:szCs w:val="20"/>
              </w:rPr>
              <w:t xml:space="preserve"> № </w:t>
            </w:r>
            <w:r>
              <w:rPr>
                <w:rFonts w:ascii="Arial" w:hAnsi="Arial" w:cs="Arial"/>
                <w:b/>
                <w:sz w:val="20"/>
                <w:szCs w:val="20"/>
              </w:rPr>
              <w:t xml:space="preserve">66 </w:t>
            </w:r>
            <w:r w:rsidRPr="00904312">
              <w:rPr>
                <w:rFonts w:ascii="Arial" w:hAnsi="Arial" w:cs="Arial"/>
                <w:sz w:val="20"/>
                <w:szCs w:val="20"/>
              </w:rPr>
              <w:t>«</w:t>
            </w:r>
            <w:r w:rsidRPr="008428AF">
              <w:rPr>
                <w:rFonts w:ascii="Arial" w:hAnsi="Arial" w:cs="Arial"/>
                <w:color w:val="000000"/>
                <w:sz w:val="20"/>
                <w:szCs w:val="20"/>
              </w:rPr>
              <w:t>О внесении изменений в постановление администрации города Куйбышева Куйбышевского района Новосибирской области от 13.06.2023 № 669 «Об утверждении административного регламента предоставления муниципальной услуги установление сервитута в отношении земельного участка, находящего в государственной или муниципальной собственности на территории города Куйбышева Куйбышевского района Новосибирской области»</w:t>
            </w:r>
            <w:r w:rsidRPr="00904312">
              <w:rPr>
                <w:rFonts w:ascii="Arial" w:eastAsia="Arial" w:hAnsi="Arial" w:cs="Arial"/>
                <w:sz w:val="20"/>
                <w:szCs w:val="20"/>
                <w:lang w:eastAsia="ar-SA"/>
              </w:rPr>
              <w:t>»</w:t>
            </w:r>
            <w:bookmarkStart w:id="0" w:name="_GoBack"/>
            <w:bookmarkEnd w:id="0"/>
          </w:p>
        </w:tc>
        <w:tc>
          <w:tcPr>
            <w:tcW w:w="342" w:type="pct"/>
            <w:shd w:val="clear" w:color="auto" w:fill="auto"/>
          </w:tcPr>
          <w:p w:rsidR="00F52D5C" w:rsidRPr="00F52D5C" w:rsidRDefault="00D56DE7" w:rsidP="003E2B1F">
            <w:pPr>
              <w:tabs>
                <w:tab w:val="left" w:pos="9071"/>
              </w:tabs>
              <w:ind w:right="-143"/>
              <w:jc w:val="both"/>
              <w:rPr>
                <w:rFonts w:ascii="Arial" w:hAnsi="Arial" w:cs="Arial"/>
                <w:sz w:val="20"/>
                <w:szCs w:val="20"/>
              </w:rPr>
            </w:pPr>
            <w:r>
              <w:rPr>
                <w:rFonts w:ascii="Arial" w:hAnsi="Arial" w:cs="Arial"/>
                <w:sz w:val="20"/>
                <w:szCs w:val="20"/>
              </w:rPr>
              <w:t>50</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tbl>
      <w:tblPr>
        <w:tblW w:w="4964"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8679"/>
        <w:gridCol w:w="569"/>
      </w:tblGrid>
      <w:tr w:rsidR="00582A95" w:rsidTr="00AE634F">
        <w:trPr>
          <w:trHeight w:val="159"/>
        </w:trPr>
        <w:tc>
          <w:tcPr>
            <w:tcW w:w="273" w:type="pct"/>
            <w:tcBorders>
              <w:top w:val="single" w:sz="4" w:space="0" w:color="auto"/>
              <w:left w:val="single" w:sz="4" w:space="0" w:color="auto"/>
              <w:bottom w:val="single" w:sz="4" w:space="0" w:color="auto"/>
              <w:right w:val="single" w:sz="4" w:space="0" w:color="auto"/>
            </w:tcBorders>
          </w:tcPr>
          <w:p w:rsidR="00582A95" w:rsidRDefault="00582A95" w:rsidP="00AE634F">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4.1.</w:t>
            </w:r>
          </w:p>
        </w:tc>
        <w:tc>
          <w:tcPr>
            <w:tcW w:w="4436" w:type="pct"/>
            <w:tcBorders>
              <w:top w:val="single" w:sz="4" w:space="0" w:color="auto"/>
              <w:left w:val="single" w:sz="4" w:space="0" w:color="auto"/>
              <w:bottom w:val="single" w:sz="4" w:space="0" w:color="auto"/>
              <w:right w:val="single" w:sz="4" w:space="0" w:color="auto"/>
            </w:tcBorders>
          </w:tcPr>
          <w:p w:rsidR="00582A95" w:rsidRPr="00AB30BF" w:rsidRDefault="00582A95" w:rsidP="00AE634F">
            <w:pPr>
              <w:jc w:val="both"/>
              <w:rPr>
                <w:rFonts w:ascii="Arial" w:hAnsi="Arial" w:cs="Arial"/>
                <w:b/>
                <w:spacing w:val="2"/>
                <w:sz w:val="20"/>
                <w:szCs w:val="20"/>
                <w:lang w:eastAsia="ar-SA"/>
              </w:rPr>
            </w:pPr>
            <w:r>
              <w:rPr>
                <w:rFonts w:ascii="Arial" w:hAnsi="Arial" w:cs="Arial"/>
                <w:b/>
                <w:spacing w:val="2"/>
                <w:sz w:val="20"/>
                <w:szCs w:val="20"/>
                <w:lang w:eastAsia="ar-SA"/>
              </w:rPr>
              <w:t>СВЕДЕНИЯ</w:t>
            </w:r>
            <w:r w:rsidRPr="007423AF">
              <w:rPr>
                <w:rFonts w:ascii="Arial" w:hAnsi="Arial" w:cs="Arial"/>
                <w:b/>
                <w:spacing w:val="2"/>
                <w:sz w:val="20"/>
                <w:szCs w:val="20"/>
                <w:lang w:eastAsia="ar-SA"/>
              </w:rPr>
              <w:t xml:space="preserve"> </w:t>
            </w:r>
            <w:r w:rsidRPr="007423AF">
              <w:rPr>
                <w:rFonts w:ascii="Arial" w:hAnsi="Arial" w:cs="Arial"/>
                <w:spacing w:val="2"/>
                <w:sz w:val="20"/>
                <w:szCs w:val="20"/>
                <w:lang w:eastAsia="ar-SA"/>
              </w:rPr>
              <w:t>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tc>
        <w:tc>
          <w:tcPr>
            <w:tcW w:w="291" w:type="pct"/>
            <w:tcBorders>
              <w:top w:val="single" w:sz="4" w:space="0" w:color="auto"/>
              <w:left w:val="single" w:sz="4" w:space="0" w:color="auto"/>
              <w:bottom w:val="single" w:sz="4" w:space="0" w:color="auto"/>
              <w:right w:val="single" w:sz="4" w:space="0" w:color="auto"/>
            </w:tcBorders>
          </w:tcPr>
          <w:p w:rsidR="00582A95" w:rsidRDefault="00582A95" w:rsidP="00D56DE7">
            <w:pPr>
              <w:tabs>
                <w:tab w:val="left" w:pos="9071"/>
              </w:tabs>
              <w:ind w:right="-143"/>
              <w:jc w:val="both"/>
              <w:rPr>
                <w:rFonts w:ascii="Arial" w:hAnsi="Arial" w:cs="Arial"/>
                <w:sz w:val="20"/>
                <w:szCs w:val="20"/>
              </w:rPr>
            </w:pPr>
            <w:r>
              <w:rPr>
                <w:rFonts w:ascii="Arial" w:hAnsi="Arial" w:cs="Arial"/>
                <w:sz w:val="20"/>
                <w:szCs w:val="20"/>
              </w:rPr>
              <w:t xml:space="preserve"> </w:t>
            </w:r>
            <w:r w:rsidR="00D56DE7">
              <w:rPr>
                <w:rFonts w:ascii="Arial" w:hAnsi="Arial" w:cs="Arial"/>
                <w:sz w:val="20"/>
                <w:szCs w:val="20"/>
              </w:rPr>
              <w:t>52</w:t>
            </w:r>
          </w:p>
        </w:tc>
      </w:tr>
    </w:tbl>
    <w:p w:rsidR="00582A95" w:rsidRDefault="00582A95">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896D26" w:rsidRPr="00A45185" w:rsidRDefault="00896D26" w:rsidP="00896D26">
      <w:pPr>
        <w:jc w:val="center"/>
        <w:rPr>
          <w:rFonts w:ascii="Arial" w:hAnsi="Arial" w:cs="Arial"/>
          <w:b/>
          <w:sz w:val="20"/>
          <w:szCs w:val="20"/>
        </w:rPr>
      </w:pPr>
      <w:r w:rsidRPr="00A45185">
        <w:rPr>
          <w:rFonts w:ascii="Arial" w:hAnsi="Arial" w:cs="Arial"/>
          <w:b/>
          <w:sz w:val="20"/>
          <w:szCs w:val="20"/>
        </w:rPr>
        <w:lastRenderedPageBreak/>
        <w:t>РАЗДЕЛ I.</w:t>
      </w:r>
    </w:p>
    <w:p w:rsidR="00896D26" w:rsidRPr="00A45185" w:rsidRDefault="00896D26" w:rsidP="00896D26">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E30FEE" w:rsidRDefault="00E30FEE" w:rsidP="00896D26">
      <w:pPr>
        <w:widowControl w:val="0"/>
        <w:jc w:val="center"/>
        <w:rPr>
          <w:rFonts w:ascii="Arial" w:hAnsi="Arial" w:cs="Arial"/>
          <w:b/>
          <w:spacing w:val="1"/>
          <w:sz w:val="20"/>
          <w:szCs w:val="20"/>
        </w:rPr>
      </w:pPr>
    </w:p>
    <w:p w:rsidR="00896D26" w:rsidRDefault="00040EE6" w:rsidP="00040EE6">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 xml:space="preserve">1.1. </w:t>
      </w:r>
      <w:r w:rsidR="00FE1B22">
        <w:rPr>
          <w:rFonts w:ascii="Arial" w:hAnsi="Arial" w:cs="Arial"/>
          <w:b/>
          <w:sz w:val="20"/>
          <w:szCs w:val="20"/>
        </w:rPr>
        <w:t>РЕШЕНИЕ</w:t>
      </w:r>
      <w:r w:rsidR="00896D26" w:rsidRPr="00820ECE">
        <w:rPr>
          <w:rFonts w:ascii="Arial" w:hAnsi="Arial" w:cs="Arial"/>
          <w:b/>
          <w:sz w:val="20"/>
          <w:szCs w:val="20"/>
        </w:rPr>
        <w:t xml:space="preserve"> СОВЕТА ДЕПУТАТОВ ГОРОДА КУЙБЫШЕВА КУЙБЫШЕВСКОГО РАЙОНА НОВОСИБИРСКОЙ ОБЛАСТИ ПЯТОГО СОЗЫВА</w:t>
      </w:r>
      <w:r w:rsidR="00871AF5">
        <w:rPr>
          <w:rFonts w:ascii="Arial" w:hAnsi="Arial" w:cs="Arial"/>
          <w:b/>
          <w:sz w:val="20"/>
          <w:szCs w:val="20"/>
        </w:rPr>
        <w:t xml:space="preserve"> ОТ 2</w:t>
      </w:r>
      <w:r w:rsidR="00FE1B22">
        <w:rPr>
          <w:rFonts w:ascii="Arial" w:hAnsi="Arial" w:cs="Arial"/>
          <w:b/>
          <w:sz w:val="20"/>
          <w:szCs w:val="20"/>
        </w:rPr>
        <w:t>4</w:t>
      </w:r>
      <w:r w:rsidR="00871AF5">
        <w:rPr>
          <w:rFonts w:ascii="Arial" w:hAnsi="Arial" w:cs="Arial"/>
          <w:b/>
          <w:sz w:val="20"/>
          <w:szCs w:val="20"/>
        </w:rPr>
        <w:t xml:space="preserve">.01.2024 № </w:t>
      </w:r>
      <w:r w:rsidR="00FE1B22">
        <w:rPr>
          <w:rFonts w:ascii="Arial" w:hAnsi="Arial" w:cs="Arial"/>
          <w:b/>
          <w:sz w:val="20"/>
          <w:szCs w:val="20"/>
        </w:rPr>
        <w:t>276</w:t>
      </w:r>
      <w:r w:rsidR="00896D26" w:rsidRPr="00820ECE">
        <w:rPr>
          <w:rFonts w:ascii="Arial" w:hAnsi="Arial" w:cs="Arial"/>
          <w:b/>
          <w:sz w:val="20"/>
          <w:szCs w:val="20"/>
        </w:rPr>
        <w:t xml:space="preserve"> </w:t>
      </w:r>
      <w:r w:rsidR="00896D26" w:rsidRPr="00820ECE">
        <w:rPr>
          <w:rFonts w:ascii="Arial" w:hAnsi="Arial" w:cs="Arial"/>
          <w:bCs/>
          <w:sz w:val="20"/>
          <w:szCs w:val="20"/>
        </w:rPr>
        <w:t>«</w:t>
      </w:r>
      <w:r w:rsidR="00FE1B22" w:rsidRPr="00FE1B22">
        <w:rPr>
          <w:rFonts w:ascii="Arial" w:hAnsi="Arial" w:cs="Arial"/>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p>
    <w:p w:rsidR="00896D26" w:rsidRDefault="00896D26" w:rsidP="006B60B6">
      <w:pPr>
        <w:jc w:val="center"/>
        <w:rPr>
          <w:rFonts w:ascii="Arial" w:hAnsi="Arial" w:cs="Arial"/>
          <w:b/>
          <w:spacing w:val="1"/>
          <w:sz w:val="20"/>
          <w:szCs w:val="20"/>
        </w:rPr>
      </w:pPr>
    </w:p>
    <w:p w:rsidR="00FE1B22" w:rsidRPr="00FE1B22" w:rsidRDefault="00FE1B22" w:rsidP="00FE1B22">
      <w:pPr>
        <w:keepNext/>
        <w:autoSpaceDE w:val="0"/>
        <w:autoSpaceDN w:val="0"/>
        <w:jc w:val="center"/>
        <w:outlineLvl w:val="0"/>
        <w:rPr>
          <w:rFonts w:ascii="Arial" w:hAnsi="Arial" w:cs="Arial"/>
          <w:b/>
          <w:bCs/>
          <w:sz w:val="20"/>
          <w:szCs w:val="20"/>
        </w:rPr>
      </w:pPr>
      <w:r w:rsidRPr="00FE1B22">
        <w:rPr>
          <w:rFonts w:ascii="Arial" w:hAnsi="Arial" w:cs="Arial"/>
          <w:b/>
          <w:bCs/>
          <w:sz w:val="20"/>
          <w:szCs w:val="20"/>
        </w:rPr>
        <w:t xml:space="preserve">РЕШЕНИЕ  </w:t>
      </w:r>
    </w:p>
    <w:p w:rsidR="00FE1B22" w:rsidRPr="00FE1B22" w:rsidRDefault="00FE1B22" w:rsidP="00FE1B22">
      <w:pPr>
        <w:jc w:val="center"/>
        <w:rPr>
          <w:rFonts w:ascii="Arial" w:hAnsi="Arial" w:cs="Arial"/>
          <w:sz w:val="20"/>
          <w:szCs w:val="20"/>
        </w:rPr>
      </w:pPr>
      <w:r w:rsidRPr="00FE1B22">
        <w:rPr>
          <w:rFonts w:ascii="Arial" w:hAnsi="Arial" w:cs="Arial"/>
          <w:sz w:val="20"/>
          <w:szCs w:val="20"/>
        </w:rPr>
        <w:t>(тридцать третья (внеочередная) сессия)</w:t>
      </w:r>
    </w:p>
    <w:p w:rsidR="00FE1B22" w:rsidRPr="00FE1B22" w:rsidRDefault="00FE1B22" w:rsidP="00FE1B22">
      <w:pPr>
        <w:autoSpaceDE w:val="0"/>
        <w:autoSpaceDN w:val="0"/>
        <w:adjustRightInd w:val="0"/>
        <w:jc w:val="center"/>
        <w:rPr>
          <w:rFonts w:ascii="Arial" w:hAnsi="Arial" w:cs="Arial"/>
          <w:b/>
          <w:bCs/>
          <w:sz w:val="20"/>
          <w:szCs w:val="20"/>
        </w:rPr>
      </w:pPr>
    </w:p>
    <w:p w:rsidR="00FE1B22" w:rsidRPr="00FE1B22" w:rsidRDefault="00FE1B22" w:rsidP="00FE1B22">
      <w:pPr>
        <w:autoSpaceDE w:val="0"/>
        <w:autoSpaceDN w:val="0"/>
        <w:adjustRightInd w:val="0"/>
        <w:jc w:val="center"/>
        <w:rPr>
          <w:rFonts w:ascii="Arial" w:hAnsi="Arial" w:cs="Arial"/>
          <w:sz w:val="20"/>
          <w:szCs w:val="20"/>
        </w:rPr>
      </w:pPr>
      <w:r w:rsidRPr="00FE1B22">
        <w:rPr>
          <w:rFonts w:ascii="Arial" w:hAnsi="Arial" w:cs="Arial"/>
          <w:sz w:val="20"/>
          <w:szCs w:val="20"/>
        </w:rPr>
        <w:t>24.01.2024  № 276</w:t>
      </w:r>
    </w:p>
    <w:p w:rsidR="00FE1B22" w:rsidRPr="00FE1B22" w:rsidRDefault="00FE1B22" w:rsidP="00FE1B22">
      <w:pPr>
        <w:autoSpaceDE w:val="0"/>
        <w:autoSpaceDN w:val="0"/>
        <w:adjustRightInd w:val="0"/>
        <w:jc w:val="center"/>
        <w:rPr>
          <w:rFonts w:ascii="Arial" w:hAnsi="Arial" w:cs="Arial"/>
          <w:sz w:val="20"/>
          <w:szCs w:val="20"/>
        </w:rPr>
      </w:pPr>
    </w:p>
    <w:p w:rsidR="00FE1B22" w:rsidRPr="00FE1B22" w:rsidRDefault="00FE1B22" w:rsidP="00FE1B22">
      <w:pPr>
        <w:tabs>
          <w:tab w:val="left" w:pos="900"/>
        </w:tabs>
        <w:autoSpaceDE w:val="0"/>
        <w:autoSpaceDN w:val="0"/>
        <w:adjustRightInd w:val="0"/>
        <w:jc w:val="center"/>
        <w:rPr>
          <w:rFonts w:ascii="Arial" w:hAnsi="Arial" w:cs="Arial"/>
          <w:b/>
          <w:sz w:val="20"/>
          <w:szCs w:val="20"/>
        </w:rPr>
      </w:pPr>
      <w:r w:rsidRPr="00FE1B22">
        <w:rPr>
          <w:rFonts w:ascii="Arial" w:hAnsi="Arial" w:cs="Arial"/>
          <w:b/>
          <w:sz w:val="20"/>
          <w:szCs w:val="20"/>
        </w:rPr>
        <w:t>О внесении изменений в решение Совета депутатов от 22.12.2023г. № 267 «О бюджете города Куйбышева Куйбышевского района Новосибирской области на 2024 год и плановый период 2025 и 2026 годов»</w:t>
      </w:r>
    </w:p>
    <w:p w:rsidR="00FE1B22" w:rsidRPr="00FE1B22" w:rsidRDefault="00FE1B22" w:rsidP="00FE1B22">
      <w:pPr>
        <w:autoSpaceDE w:val="0"/>
        <w:autoSpaceDN w:val="0"/>
        <w:adjustRightInd w:val="0"/>
        <w:jc w:val="center"/>
        <w:rPr>
          <w:rFonts w:ascii="Arial" w:hAnsi="Arial" w:cs="Arial"/>
          <w:sz w:val="20"/>
          <w:szCs w:val="20"/>
        </w:rPr>
      </w:pPr>
    </w:p>
    <w:p w:rsidR="00FE1B22" w:rsidRPr="00FE1B22" w:rsidRDefault="00FE1B22" w:rsidP="00FE1B22">
      <w:pPr>
        <w:autoSpaceDE w:val="0"/>
        <w:autoSpaceDN w:val="0"/>
        <w:adjustRightInd w:val="0"/>
        <w:jc w:val="both"/>
        <w:rPr>
          <w:rFonts w:ascii="Arial" w:hAnsi="Arial" w:cs="Arial"/>
          <w:sz w:val="20"/>
          <w:szCs w:val="20"/>
        </w:rPr>
      </w:pPr>
      <w:r w:rsidRPr="00FE1B22">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FE1B22" w:rsidRPr="00FE1B22" w:rsidRDefault="00FE1B22" w:rsidP="00FE1B22">
      <w:pPr>
        <w:autoSpaceDE w:val="0"/>
        <w:autoSpaceDN w:val="0"/>
        <w:adjustRightInd w:val="0"/>
        <w:jc w:val="both"/>
        <w:rPr>
          <w:rFonts w:ascii="Arial" w:hAnsi="Arial" w:cs="Arial"/>
          <w:b/>
          <w:sz w:val="20"/>
          <w:szCs w:val="20"/>
        </w:rPr>
      </w:pPr>
      <w:r w:rsidRPr="00FE1B22">
        <w:rPr>
          <w:rFonts w:ascii="Arial" w:hAnsi="Arial" w:cs="Arial"/>
          <w:b/>
          <w:sz w:val="20"/>
          <w:szCs w:val="20"/>
        </w:rPr>
        <w:t>РЕШИЛ:</w:t>
      </w:r>
    </w:p>
    <w:p w:rsidR="00FE1B22" w:rsidRPr="00FE1B22" w:rsidRDefault="00FE1B22" w:rsidP="00FE1B22">
      <w:pPr>
        <w:autoSpaceDE w:val="0"/>
        <w:autoSpaceDN w:val="0"/>
        <w:adjustRightInd w:val="0"/>
        <w:jc w:val="both"/>
        <w:rPr>
          <w:rFonts w:ascii="Arial" w:hAnsi="Arial" w:cs="Arial"/>
          <w:sz w:val="20"/>
          <w:szCs w:val="20"/>
        </w:rPr>
      </w:pPr>
      <w:r w:rsidRPr="00FE1B22">
        <w:rPr>
          <w:rFonts w:ascii="Arial" w:hAnsi="Arial" w:cs="Arial"/>
          <w:sz w:val="20"/>
          <w:szCs w:val="20"/>
        </w:rPr>
        <w:t xml:space="preserve">    1. Внести в Решение Совета депутатов от   22.12.2023   № 267 «О бюджете города Куйбышева Куйбышевского района Новосибирской области на 2024 год и плановый период 2025 и 2026 годов» следующие изменения:</w:t>
      </w:r>
    </w:p>
    <w:p w:rsidR="00FE1B22" w:rsidRPr="00FE1B22" w:rsidRDefault="00FE1B22" w:rsidP="00FE1B22">
      <w:pPr>
        <w:jc w:val="both"/>
        <w:rPr>
          <w:rFonts w:ascii="Arial" w:hAnsi="Arial" w:cs="Arial"/>
          <w:sz w:val="20"/>
          <w:szCs w:val="20"/>
        </w:rPr>
      </w:pPr>
      <w:r w:rsidRPr="00FE1B22">
        <w:rPr>
          <w:rFonts w:ascii="Arial" w:hAnsi="Arial" w:cs="Arial"/>
          <w:sz w:val="20"/>
          <w:szCs w:val="20"/>
        </w:rPr>
        <w:t xml:space="preserve">  1)  В статье 1: </w:t>
      </w:r>
    </w:p>
    <w:p w:rsidR="00FE1B22" w:rsidRPr="00FE1B22" w:rsidRDefault="00FE1B22" w:rsidP="00FE1B22">
      <w:pPr>
        <w:jc w:val="both"/>
        <w:rPr>
          <w:rFonts w:ascii="Arial" w:hAnsi="Arial" w:cs="Arial"/>
          <w:sz w:val="20"/>
          <w:szCs w:val="20"/>
        </w:rPr>
      </w:pPr>
      <w:r w:rsidRPr="00FE1B22">
        <w:rPr>
          <w:rFonts w:ascii="Arial" w:hAnsi="Arial" w:cs="Arial"/>
          <w:sz w:val="20"/>
          <w:szCs w:val="20"/>
        </w:rPr>
        <w:t xml:space="preserve">       в пункте 1:</w:t>
      </w:r>
    </w:p>
    <w:p w:rsidR="00FE1B22" w:rsidRPr="00FE1B22" w:rsidRDefault="00FE1B22" w:rsidP="00FE1B22">
      <w:pPr>
        <w:tabs>
          <w:tab w:val="num" w:pos="360"/>
        </w:tabs>
        <w:jc w:val="both"/>
        <w:rPr>
          <w:rFonts w:ascii="Arial" w:hAnsi="Arial" w:cs="Arial"/>
          <w:sz w:val="20"/>
          <w:szCs w:val="20"/>
        </w:rPr>
      </w:pPr>
      <w:r w:rsidRPr="00FE1B22">
        <w:rPr>
          <w:rFonts w:ascii="Arial" w:hAnsi="Arial" w:cs="Arial"/>
          <w:sz w:val="20"/>
          <w:szCs w:val="20"/>
        </w:rPr>
        <w:t>-в подпункте 2: цифры «495 489 397,51» заменить цифрами «504 833 774,33».</w:t>
      </w:r>
    </w:p>
    <w:p w:rsidR="00FE1B22" w:rsidRPr="00FE1B22" w:rsidRDefault="00FE1B22" w:rsidP="00FE1B22">
      <w:pPr>
        <w:autoSpaceDE w:val="0"/>
        <w:autoSpaceDN w:val="0"/>
        <w:adjustRightInd w:val="0"/>
        <w:jc w:val="both"/>
        <w:rPr>
          <w:rFonts w:ascii="Arial" w:hAnsi="Arial" w:cs="Arial"/>
          <w:sz w:val="20"/>
          <w:szCs w:val="20"/>
        </w:rPr>
      </w:pPr>
      <w:r w:rsidRPr="00FE1B22">
        <w:rPr>
          <w:rFonts w:ascii="Arial" w:hAnsi="Arial" w:cs="Arial"/>
          <w:sz w:val="20"/>
          <w:szCs w:val="20"/>
        </w:rPr>
        <w:t>- подпункт 3 изложить в следующей редакции:</w:t>
      </w:r>
    </w:p>
    <w:p w:rsidR="00FE1B22" w:rsidRPr="00FE1B22" w:rsidRDefault="00FE1B22" w:rsidP="00FE1B22">
      <w:pPr>
        <w:tabs>
          <w:tab w:val="num" w:pos="360"/>
        </w:tabs>
        <w:jc w:val="both"/>
        <w:rPr>
          <w:rFonts w:ascii="Arial" w:hAnsi="Arial" w:cs="Arial"/>
          <w:sz w:val="20"/>
          <w:szCs w:val="20"/>
        </w:rPr>
      </w:pPr>
      <w:r w:rsidRPr="00FE1B22">
        <w:rPr>
          <w:rFonts w:ascii="Arial" w:hAnsi="Arial" w:cs="Arial"/>
          <w:sz w:val="20"/>
          <w:szCs w:val="20"/>
        </w:rPr>
        <w:t>«3) дефицит местного бюджета в сумме 5 344 376,82 рублей»</w:t>
      </w:r>
    </w:p>
    <w:p w:rsidR="00FE1B22" w:rsidRPr="00FE1B22" w:rsidRDefault="00FE1B22" w:rsidP="00FE1B22">
      <w:pPr>
        <w:jc w:val="both"/>
        <w:rPr>
          <w:rFonts w:ascii="Arial" w:hAnsi="Arial" w:cs="Arial"/>
          <w:sz w:val="20"/>
          <w:szCs w:val="20"/>
        </w:rPr>
      </w:pPr>
      <w:r w:rsidRPr="00FE1B22">
        <w:rPr>
          <w:rFonts w:ascii="Arial" w:hAnsi="Arial" w:cs="Arial"/>
          <w:sz w:val="20"/>
          <w:szCs w:val="20"/>
        </w:rPr>
        <w:t xml:space="preserve">        в пункте 2:</w:t>
      </w:r>
    </w:p>
    <w:p w:rsidR="00FE1B22" w:rsidRPr="00FE1B22" w:rsidRDefault="00FE1B22" w:rsidP="00FE1B22">
      <w:pPr>
        <w:tabs>
          <w:tab w:val="num" w:pos="360"/>
        </w:tabs>
        <w:jc w:val="both"/>
        <w:rPr>
          <w:rFonts w:ascii="Arial" w:hAnsi="Arial" w:cs="Arial"/>
          <w:sz w:val="20"/>
          <w:szCs w:val="20"/>
        </w:rPr>
      </w:pPr>
      <w:r w:rsidRPr="00FE1B22">
        <w:rPr>
          <w:rFonts w:ascii="Arial" w:hAnsi="Arial" w:cs="Arial"/>
          <w:sz w:val="20"/>
          <w:szCs w:val="20"/>
        </w:rPr>
        <w:t>-в подпункте 1: цифры «250 424 442,85» заменить цифрами «249 975 942,85»,</w:t>
      </w:r>
    </w:p>
    <w:p w:rsidR="00FE1B22" w:rsidRPr="00FE1B22" w:rsidRDefault="00FE1B22" w:rsidP="00FE1B22">
      <w:pPr>
        <w:tabs>
          <w:tab w:val="num" w:pos="360"/>
        </w:tabs>
        <w:jc w:val="both"/>
        <w:rPr>
          <w:rFonts w:ascii="Arial" w:hAnsi="Arial" w:cs="Arial"/>
          <w:sz w:val="20"/>
          <w:szCs w:val="20"/>
        </w:rPr>
      </w:pPr>
      <w:r w:rsidRPr="00FE1B22">
        <w:rPr>
          <w:rFonts w:ascii="Arial" w:hAnsi="Arial" w:cs="Arial"/>
          <w:sz w:val="20"/>
          <w:szCs w:val="20"/>
        </w:rPr>
        <w:t xml:space="preserve">                           цифры «50 654 142,85»   заменить цифрами «50 205 642,85»,</w:t>
      </w:r>
    </w:p>
    <w:p w:rsidR="00FE1B22" w:rsidRPr="00FE1B22" w:rsidRDefault="00FE1B22" w:rsidP="00FE1B22">
      <w:pPr>
        <w:tabs>
          <w:tab w:val="num" w:pos="360"/>
        </w:tabs>
        <w:jc w:val="both"/>
        <w:rPr>
          <w:rFonts w:ascii="Arial" w:hAnsi="Arial" w:cs="Arial"/>
          <w:sz w:val="20"/>
          <w:szCs w:val="20"/>
        </w:rPr>
      </w:pPr>
      <w:r w:rsidRPr="00FE1B22">
        <w:rPr>
          <w:rFonts w:ascii="Arial" w:hAnsi="Arial" w:cs="Arial"/>
          <w:sz w:val="20"/>
          <w:szCs w:val="20"/>
        </w:rPr>
        <w:t xml:space="preserve">                           цифры «259 158 842,85» заменить цифрами «258 710 342,85»,</w:t>
      </w:r>
    </w:p>
    <w:p w:rsidR="00FE1B22" w:rsidRPr="00FE1B22" w:rsidRDefault="00FE1B22" w:rsidP="00FE1B22">
      <w:pPr>
        <w:tabs>
          <w:tab w:val="num" w:pos="360"/>
        </w:tabs>
        <w:jc w:val="both"/>
        <w:rPr>
          <w:rFonts w:ascii="Arial" w:hAnsi="Arial" w:cs="Arial"/>
          <w:sz w:val="20"/>
          <w:szCs w:val="20"/>
        </w:rPr>
      </w:pPr>
      <w:r w:rsidRPr="00FE1B22">
        <w:rPr>
          <w:rFonts w:ascii="Arial" w:hAnsi="Arial" w:cs="Arial"/>
          <w:sz w:val="20"/>
          <w:szCs w:val="20"/>
        </w:rPr>
        <w:t xml:space="preserve">                           цифры «51 285 542,85»   заменить цифрами «50 837 042,85».</w:t>
      </w:r>
    </w:p>
    <w:p w:rsidR="00FE1B22" w:rsidRPr="00FE1B22" w:rsidRDefault="00FE1B22" w:rsidP="00FE1B22">
      <w:pPr>
        <w:tabs>
          <w:tab w:val="num" w:pos="360"/>
        </w:tabs>
        <w:jc w:val="both"/>
        <w:rPr>
          <w:rFonts w:ascii="Arial" w:hAnsi="Arial" w:cs="Arial"/>
          <w:sz w:val="20"/>
          <w:szCs w:val="20"/>
        </w:rPr>
      </w:pPr>
      <w:r w:rsidRPr="00FE1B22">
        <w:rPr>
          <w:rFonts w:ascii="Arial" w:hAnsi="Arial" w:cs="Arial"/>
          <w:sz w:val="20"/>
          <w:szCs w:val="20"/>
        </w:rPr>
        <w:t>-в подпункте 2: цифры «250 424 442,85» заменить цифрами «249 975 942,85»,</w:t>
      </w:r>
    </w:p>
    <w:p w:rsidR="00FE1B22" w:rsidRPr="00FE1B22" w:rsidRDefault="00FE1B22" w:rsidP="00FE1B22">
      <w:pPr>
        <w:tabs>
          <w:tab w:val="num" w:pos="360"/>
        </w:tabs>
        <w:jc w:val="both"/>
        <w:rPr>
          <w:rFonts w:ascii="Arial" w:hAnsi="Arial" w:cs="Arial"/>
          <w:sz w:val="20"/>
          <w:szCs w:val="20"/>
        </w:rPr>
      </w:pPr>
      <w:r w:rsidRPr="00FE1B22">
        <w:rPr>
          <w:rFonts w:ascii="Arial" w:hAnsi="Arial" w:cs="Arial"/>
          <w:sz w:val="20"/>
          <w:szCs w:val="20"/>
        </w:rPr>
        <w:t xml:space="preserve">                           цифры «259 158 842,85» заменить цифрами «258 710 342,85».</w:t>
      </w:r>
    </w:p>
    <w:p w:rsidR="00FE1B22" w:rsidRPr="00FE1B22" w:rsidRDefault="00FE1B22" w:rsidP="00FE1B22">
      <w:pPr>
        <w:autoSpaceDE w:val="0"/>
        <w:autoSpaceDN w:val="0"/>
        <w:adjustRightInd w:val="0"/>
        <w:jc w:val="both"/>
        <w:rPr>
          <w:rFonts w:ascii="Arial" w:hAnsi="Arial" w:cs="Arial"/>
          <w:sz w:val="20"/>
          <w:szCs w:val="20"/>
        </w:rPr>
      </w:pPr>
      <w:r w:rsidRPr="00FE1B22">
        <w:rPr>
          <w:rFonts w:ascii="Arial" w:hAnsi="Arial" w:cs="Arial"/>
          <w:sz w:val="20"/>
          <w:szCs w:val="20"/>
        </w:rPr>
        <w:t xml:space="preserve">  2) В статье 3 пункте 1:</w:t>
      </w:r>
    </w:p>
    <w:p w:rsidR="00FE1B22" w:rsidRPr="00FE1B22" w:rsidRDefault="00FE1B22" w:rsidP="00FE1B22">
      <w:pPr>
        <w:autoSpaceDE w:val="0"/>
        <w:autoSpaceDN w:val="0"/>
        <w:adjustRightInd w:val="0"/>
        <w:jc w:val="both"/>
        <w:rPr>
          <w:rFonts w:ascii="Arial" w:hAnsi="Arial" w:cs="Arial"/>
          <w:sz w:val="20"/>
          <w:szCs w:val="20"/>
        </w:rPr>
      </w:pPr>
      <w:r w:rsidRPr="00FE1B22">
        <w:rPr>
          <w:rFonts w:ascii="Arial" w:hAnsi="Arial" w:cs="Arial"/>
          <w:sz w:val="20"/>
          <w:szCs w:val="20"/>
        </w:rPr>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FE1B22" w:rsidRPr="00FE1B22" w:rsidRDefault="00FE1B22" w:rsidP="00FE1B22">
      <w:pPr>
        <w:autoSpaceDE w:val="0"/>
        <w:autoSpaceDN w:val="0"/>
        <w:adjustRightInd w:val="0"/>
        <w:jc w:val="both"/>
        <w:rPr>
          <w:rFonts w:ascii="Arial" w:hAnsi="Arial" w:cs="Arial"/>
          <w:sz w:val="20"/>
          <w:szCs w:val="20"/>
        </w:rPr>
      </w:pPr>
      <w:r w:rsidRPr="00FE1B22">
        <w:rPr>
          <w:rFonts w:ascii="Arial" w:hAnsi="Arial" w:cs="Arial"/>
          <w:sz w:val="20"/>
          <w:szCs w:val="20"/>
        </w:rPr>
        <w:t>-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FE1B22" w:rsidRPr="00FE1B22" w:rsidRDefault="00FE1B22" w:rsidP="00FE1B22">
      <w:pPr>
        <w:autoSpaceDE w:val="0"/>
        <w:autoSpaceDN w:val="0"/>
        <w:adjustRightInd w:val="0"/>
        <w:jc w:val="both"/>
        <w:rPr>
          <w:rFonts w:ascii="Arial" w:hAnsi="Arial" w:cs="Arial"/>
          <w:sz w:val="20"/>
          <w:szCs w:val="20"/>
        </w:rPr>
      </w:pPr>
      <w:r w:rsidRPr="00FE1B22">
        <w:rPr>
          <w:rFonts w:ascii="Arial" w:hAnsi="Arial" w:cs="Arial"/>
          <w:sz w:val="20"/>
          <w:szCs w:val="20"/>
        </w:rPr>
        <w:t xml:space="preserve">    в пункте 2: утвердить приложение 4 «Ведомственная структура расходов  бюджета города Куйбышева Куйбышевского района Новосибирской области на  2024  год и плановый период 2025  и 2026  годов»  в  прилагаемой  редакции.</w:t>
      </w:r>
    </w:p>
    <w:p w:rsidR="00FE1B22" w:rsidRPr="00FE1B22" w:rsidRDefault="00FE1B22" w:rsidP="00FE1B22">
      <w:pPr>
        <w:autoSpaceDE w:val="0"/>
        <w:autoSpaceDN w:val="0"/>
        <w:adjustRightInd w:val="0"/>
        <w:jc w:val="both"/>
        <w:rPr>
          <w:rFonts w:ascii="Arial" w:hAnsi="Arial" w:cs="Arial"/>
          <w:sz w:val="20"/>
          <w:szCs w:val="20"/>
        </w:rPr>
      </w:pPr>
      <w:r w:rsidRPr="00FE1B22">
        <w:rPr>
          <w:rFonts w:ascii="Arial" w:hAnsi="Arial" w:cs="Arial"/>
          <w:sz w:val="20"/>
          <w:szCs w:val="20"/>
        </w:rPr>
        <w:t xml:space="preserve">   3) В статье 9 пункте 1: утвердить приложение 8 «Источники финансирования дефицита бюджета города на 2024 год и плановый период 2025 и 2026 годов» в прилагаемой редакции.</w:t>
      </w:r>
    </w:p>
    <w:p w:rsidR="00FE1B22" w:rsidRDefault="00FE1B22" w:rsidP="00FE1B22">
      <w:pPr>
        <w:autoSpaceDE w:val="0"/>
        <w:autoSpaceDN w:val="0"/>
        <w:adjustRightInd w:val="0"/>
        <w:jc w:val="both"/>
        <w:rPr>
          <w:rFonts w:ascii="Arial" w:hAnsi="Arial" w:cs="Arial"/>
          <w:sz w:val="20"/>
          <w:szCs w:val="20"/>
        </w:rPr>
      </w:pPr>
      <w:r w:rsidRPr="00FE1B22">
        <w:rPr>
          <w:rFonts w:ascii="Arial" w:hAnsi="Arial" w:cs="Arial"/>
          <w:sz w:val="20"/>
          <w:szCs w:val="20"/>
        </w:rPr>
        <w:t xml:space="preserve">       2. Настоящее решение вступает в силу после его официального опубликования.</w:t>
      </w:r>
    </w:p>
    <w:p w:rsidR="00FE1B22" w:rsidRDefault="00FE1B22" w:rsidP="00FE1B22">
      <w:pPr>
        <w:autoSpaceDE w:val="0"/>
        <w:autoSpaceDN w:val="0"/>
        <w:adjustRightInd w:val="0"/>
        <w:jc w:val="both"/>
        <w:rPr>
          <w:rFonts w:ascii="Arial" w:hAnsi="Arial" w:cs="Arial"/>
          <w:sz w:val="20"/>
          <w:szCs w:val="20"/>
        </w:rPr>
      </w:pPr>
    </w:p>
    <w:p w:rsidR="00FE1B22" w:rsidRPr="00FE1B22" w:rsidRDefault="00FE1B22" w:rsidP="00FE1B22">
      <w:pPr>
        <w:framePr w:hSpace="180" w:wrap="around" w:vAnchor="text" w:hAnchor="margin" w:y="1"/>
        <w:rPr>
          <w:rFonts w:ascii="Arial" w:hAnsi="Arial" w:cs="Arial"/>
          <w:sz w:val="20"/>
          <w:szCs w:val="20"/>
        </w:rPr>
      </w:pPr>
      <w:r w:rsidRPr="00FE1B22">
        <w:rPr>
          <w:rFonts w:ascii="Arial" w:hAnsi="Arial" w:cs="Arial"/>
          <w:sz w:val="20"/>
          <w:szCs w:val="20"/>
        </w:rPr>
        <w:t xml:space="preserve">Глава города Куйбышева                                     Председатель Совета депутатов         </w:t>
      </w:r>
    </w:p>
    <w:p w:rsidR="00FE1B22" w:rsidRPr="00FE1B22" w:rsidRDefault="00FE1B22" w:rsidP="00FE1B22">
      <w:pPr>
        <w:framePr w:hSpace="180" w:wrap="around" w:vAnchor="text" w:hAnchor="margin" w:y="1"/>
        <w:rPr>
          <w:rFonts w:ascii="Arial" w:hAnsi="Arial" w:cs="Arial"/>
          <w:sz w:val="20"/>
          <w:szCs w:val="20"/>
        </w:rPr>
      </w:pPr>
      <w:r w:rsidRPr="00FE1B22">
        <w:rPr>
          <w:rFonts w:ascii="Arial" w:hAnsi="Arial" w:cs="Arial"/>
          <w:sz w:val="20"/>
          <w:szCs w:val="20"/>
        </w:rPr>
        <w:t xml:space="preserve">Куйбышевского района </w:t>
      </w:r>
      <w:r>
        <w:rPr>
          <w:rFonts w:ascii="Arial" w:hAnsi="Arial" w:cs="Arial"/>
          <w:sz w:val="20"/>
          <w:szCs w:val="20"/>
        </w:rPr>
        <w:t xml:space="preserve">                                        </w:t>
      </w:r>
      <w:r w:rsidRPr="00FE1B22">
        <w:rPr>
          <w:rFonts w:ascii="Arial" w:hAnsi="Arial" w:cs="Arial"/>
          <w:sz w:val="20"/>
          <w:szCs w:val="20"/>
        </w:rPr>
        <w:t>города Куйбышева Куйбышевского</w:t>
      </w:r>
    </w:p>
    <w:p w:rsidR="00FE1B22" w:rsidRPr="00FE1B22" w:rsidRDefault="00FE1B22" w:rsidP="00FE1B22">
      <w:pPr>
        <w:framePr w:hSpace="180" w:wrap="around" w:vAnchor="text" w:hAnchor="margin" w:y="1"/>
        <w:rPr>
          <w:rFonts w:ascii="Arial" w:hAnsi="Arial" w:cs="Arial"/>
          <w:sz w:val="20"/>
          <w:szCs w:val="20"/>
        </w:rPr>
      </w:pPr>
      <w:r w:rsidRPr="00FE1B22">
        <w:rPr>
          <w:rFonts w:ascii="Arial" w:hAnsi="Arial" w:cs="Arial"/>
          <w:sz w:val="20"/>
          <w:szCs w:val="20"/>
        </w:rPr>
        <w:t>Новосибирской области</w:t>
      </w:r>
      <w:r>
        <w:rPr>
          <w:rFonts w:ascii="Arial" w:hAnsi="Arial" w:cs="Arial"/>
          <w:sz w:val="20"/>
          <w:szCs w:val="20"/>
        </w:rPr>
        <w:t xml:space="preserve">                                        </w:t>
      </w:r>
      <w:r w:rsidRPr="00FE1B22">
        <w:rPr>
          <w:rFonts w:ascii="Arial" w:hAnsi="Arial" w:cs="Arial"/>
          <w:sz w:val="20"/>
          <w:szCs w:val="20"/>
        </w:rPr>
        <w:t>района Новосибирской области</w:t>
      </w:r>
    </w:p>
    <w:p w:rsidR="00FE1B22" w:rsidRDefault="00FE1B22" w:rsidP="00FE1B22">
      <w:pPr>
        <w:autoSpaceDE w:val="0"/>
        <w:autoSpaceDN w:val="0"/>
        <w:adjustRightInd w:val="0"/>
        <w:jc w:val="both"/>
        <w:rPr>
          <w:rFonts w:ascii="Arial" w:hAnsi="Arial" w:cs="Arial"/>
          <w:sz w:val="20"/>
          <w:szCs w:val="20"/>
        </w:rPr>
        <w:sectPr w:rsidR="00FE1B22"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pPr>
      <w:r>
        <w:rPr>
          <w:rFonts w:ascii="Arial" w:hAnsi="Arial" w:cs="Arial"/>
          <w:sz w:val="20"/>
          <w:szCs w:val="20"/>
        </w:rPr>
        <w:t xml:space="preserve">______________А.А. Андронов                            </w:t>
      </w:r>
      <w:r w:rsidRPr="00FE1B22">
        <w:rPr>
          <w:rFonts w:ascii="Arial" w:hAnsi="Arial" w:cs="Arial"/>
          <w:sz w:val="20"/>
          <w:szCs w:val="20"/>
        </w:rPr>
        <w:t xml:space="preserve">______________Е. А. Яблокова  </w:t>
      </w:r>
    </w:p>
    <w:tbl>
      <w:tblPr>
        <w:tblW w:w="15387" w:type="dxa"/>
        <w:tblInd w:w="-34" w:type="dxa"/>
        <w:tblLayout w:type="fixed"/>
        <w:tblLook w:val="04A0" w:firstRow="1" w:lastRow="0" w:firstColumn="1" w:lastColumn="0" w:noHBand="0" w:noVBand="1"/>
      </w:tblPr>
      <w:tblGrid>
        <w:gridCol w:w="147"/>
        <w:gridCol w:w="5360"/>
        <w:gridCol w:w="1014"/>
        <w:gridCol w:w="740"/>
        <w:gridCol w:w="126"/>
        <w:gridCol w:w="494"/>
        <w:gridCol w:w="146"/>
        <w:gridCol w:w="740"/>
        <w:gridCol w:w="620"/>
        <w:gridCol w:w="253"/>
        <w:gridCol w:w="640"/>
        <w:gridCol w:w="1107"/>
        <w:gridCol w:w="563"/>
        <w:gridCol w:w="1437"/>
        <w:gridCol w:w="222"/>
        <w:gridCol w:w="1701"/>
        <w:gridCol w:w="77"/>
      </w:tblGrid>
      <w:tr w:rsidR="00FE1B22" w:rsidRPr="00FE1B22" w:rsidTr="00C52C08">
        <w:trPr>
          <w:gridAfter w:val="1"/>
          <w:wAfter w:w="77" w:type="dxa"/>
          <w:trHeight w:val="285"/>
        </w:trPr>
        <w:tc>
          <w:tcPr>
            <w:tcW w:w="6521" w:type="dxa"/>
            <w:gridSpan w:val="3"/>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620" w:type="dxa"/>
            <w:gridSpan w:val="2"/>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1759" w:type="dxa"/>
            <w:gridSpan w:val="4"/>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1670" w:type="dxa"/>
            <w:gridSpan w:val="2"/>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1659" w:type="dxa"/>
            <w:gridSpan w:val="2"/>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Приложение 2</w:t>
            </w:r>
          </w:p>
        </w:tc>
      </w:tr>
      <w:tr w:rsidR="00FE1B22" w:rsidRPr="00FE1B22" w:rsidTr="00C52C08">
        <w:trPr>
          <w:gridAfter w:val="1"/>
          <w:wAfter w:w="77" w:type="dxa"/>
          <w:trHeight w:val="1335"/>
        </w:trPr>
        <w:tc>
          <w:tcPr>
            <w:tcW w:w="6521" w:type="dxa"/>
            <w:gridSpan w:val="3"/>
            <w:tcBorders>
              <w:top w:val="nil"/>
              <w:left w:val="nil"/>
              <w:bottom w:val="nil"/>
              <w:right w:val="nil"/>
            </w:tcBorders>
            <w:shd w:val="clear" w:color="auto" w:fill="auto"/>
            <w:noWrap/>
            <w:vAlign w:val="bottom"/>
            <w:hideMark/>
          </w:tcPr>
          <w:p w:rsidR="00FE1B22" w:rsidRPr="00FE1B22" w:rsidRDefault="00FE1B22" w:rsidP="00FE1B22">
            <w:pPr>
              <w:jc w:val="right"/>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620" w:type="dxa"/>
            <w:gridSpan w:val="2"/>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1759" w:type="dxa"/>
            <w:gridSpan w:val="4"/>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5030" w:type="dxa"/>
            <w:gridSpan w:val="5"/>
            <w:tcBorders>
              <w:top w:val="nil"/>
              <w:left w:val="nil"/>
              <w:bottom w:val="nil"/>
              <w:right w:val="nil"/>
            </w:tcBorders>
            <w:shd w:val="clear" w:color="auto" w:fill="auto"/>
            <w:vAlign w:val="bottom"/>
            <w:hideMark/>
          </w:tcPr>
          <w:p w:rsidR="006B5509" w:rsidRDefault="00FE1B22" w:rsidP="006B5509">
            <w:pPr>
              <w:jc w:val="right"/>
              <w:rPr>
                <w:rFonts w:ascii="Arial" w:hAnsi="Arial" w:cs="Arial"/>
                <w:sz w:val="20"/>
                <w:szCs w:val="20"/>
              </w:rPr>
            </w:pPr>
            <w:r w:rsidRPr="00FE1B22">
              <w:rPr>
                <w:rFonts w:ascii="Arial" w:hAnsi="Arial" w:cs="Arial"/>
                <w:sz w:val="20"/>
                <w:szCs w:val="20"/>
              </w:rPr>
              <w:t xml:space="preserve">К решению </w:t>
            </w:r>
            <w:r w:rsidR="006B5509" w:rsidRPr="00FE1B22">
              <w:rPr>
                <w:rFonts w:ascii="Arial" w:hAnsi="Arial" w:cs="Arial"/>
                <w:sz w:val="20"/>
                <w:szCs w:val="20"/>
              </w:rPr>
              <w:t>сессии Совета</w:t>
            </w:r>
            <w:r w:rsidRPr="00FE1B22">
              <w:rPr>
                <w:rFonts w:ascii="Arial" w:hAnsi="Arial" w:cs="Arial"/>
                <w:sz w:val="20"/>
                <w:szCs w:val="20"/>
              </w:rPr>
              <w:t xml:space="preserve"> депутатов города </w:t>
            </w:r>
            <w:r w:rsidR="006B5509" w:rsidRPr="00FE1B22">
              <w:rPr>
                <w:rFonts w:ascii="Arial" w:hAnsi="Arial" w:cs="Arial"/>
                <w:sz w:val="20"/>
                <w:szCs w:val="20"/>
              </w:rPr>
              <w:t>Куйбышева Куйбышевского</w:t>
            </w:r>
            <w:r w:rsidRPr="00FE1B22">
              <w:rPr>
                <w:rFonts w:ascii="Arial" w:hAnsi="Arial" w:cs="Arial"/>
                <w:sz w:val="20"/>
                <w:szCs w:val="20"/>
              </w:rPr>
              <w:t xml:space="preserve"> района </w:t>
            </w:r>
          </w:p>
          <w:p w:rsidR="00FE1B22" w:rsidRPr="00FE1B22" w:rsidRDefault="00FE1B22" w:rsidP="006B5509">
            <w:pPr>
              <w:jc w:val="right"/>
              <w:rPr>
                <w:rFonts w:ascii="Arial" w:hAnsi="Arial" w:cs="Arial"/>
                <w:sz w:val="20"/>
                <w:szCs w:val="20"/>
              </w:rPr>
            </w:pPr>
            <w:r w:rsidRPr="00FE1B22">
              <w:rPr>
                <w:rFonts w:ascii="Arial" w:hAnsi="Arial" w:cs="Arial"/>
                <w:sz w:val="20"/>
                <w:szCs w:val="20"/>
              </w:rPr>
              <w:t xml:space="preserve">Новосибирской области                                                                         </w:t>
            </w:r>
            <w:r w:rsidRPr="00FE1B22">
              <w:rPr>
                <w:rFonts w:ascii="Arial" w:hAnsi="Arial" w:cs="Arial"/>
                <w:sz w:val="20"/>
                <w:szCs w:val="20"/>
              </w:rPr>
              <w:br/>
              <w:t>"</w:t>
            </w:r>
            <w:r w:rsidR="006B5509" w:rsidRPr="00FE1B22">
              <w:rPr>
                <w:rFonts w:ascii="Arial" w:hAnsi="Arial" w:cs="Arial"/>
                <w:sz w:val="20"/>
                <w:szCs w:val="20"/>
              </w:rPr>
              <w:t>О бюджете города</w:t>
            </w:r>
            <w:r w:rsidRPr="00FE1B22">
              <w:rPr>
                <w:rFonts w:ascii="Arial" w:hAnsi="Arial" w:cs="Arial"/>
                <w:sz w:val="20"/>
                <w:szCs w:val="20"/>
              </w:rPr>
              <w:t xml:space="preserve"> </w:t>
            </w:r>
            <w:r w:rsidR="006B5509" w:rsidRPr="00FE1B22">
              <w:rPr>
                <w:rFonts w:ascii="Arial" w:hAnsi="Arial" w:cs="Arial"/>
                <w:sz w:val="20"/>
                <w:szCs w:val="20"/>
              </w:rPr>
              <w:t>Куйбышева Куйбышевского</w:t>
            </w:r>
            <w:r w:rsidRPr="00FE1B22">
              <w:rPr>
                <w:rFonts w:ascii="Arial" w:hAnsi="Arial" w:cs="Arial"/>
                <w:sz w:val="20"/>
                <w:szCs w:val="20"/>
              </w:rPr>
              <w:t xml:space="preserve"> района </w:t>
            </w:r>
            <w:r w:rsidR="006B5509" w:rsidRPr="00FE1B22">
              <w:rPr>
                <w:rFonts w:ascii="Arial" w:hAnsi="Arial" w:cs="Arial"/>
                <w:sz w:val="20"/>
                <w:szCs w:val="20"/>
              </w:rPr>
              <w:t>Новосибирской области на 2024</w:t>
            </w:r>
            <w:r w:rsidRPr="00FE1B22">
              <w:rPr>
                <w:rFonts w:ascii="Arial" w:hAnsi="Arial" w:cs="Arial"/>
                <w:sz w:val="20"/>
                <w:szCs w:val="20"/>
              </w:rPr>
              <w:t xml:space="preserve"> год и плановый </w:t>
            </w:r>
            <w:r w:rsidR="006B5509" w:rsidRPr="00FE1B22">
              <w:rPr>
                <w:rFonts w:ascii="Arial" w:hAnsi="Arial" w:cs="Arial"/>
                <w:sz w:val="20"/>
                <w:szCs w:val="20"/>
              </w:rPr>
              <w:t>период 2025</w:t>
            </w:r>
            <w:r w:rsidRPr="00FE1B22">
              <w:rPr>
                <w:rFonts w:ascii="Arial" w:hAnsi="Arial" w:cs="Arial"/>
                <w:sz w:val="20"/>
                <w:szCs w:val="20"/>
              </w:rPr>
              <w:t xml:space="preserve"> </w:t>
            </w:r>
            <w:r w:rsidR="006B5509" w:rsidRPr="00FE1B22">
              <w:rPr>
                <w:rFonts w:ascii="Arial" w:hAnsi="Arial" w:cs="Arial"/>
                <w:sz w:val="20"/>
                <w:szCs w:val="20"/>
              </w:rPr>
              <w:t>и 2026</w:t>
            </w:r>
            <w:r w:rsidRPr="00FE1B22">
              <w:rPr>
                <w:rFonts w:ascii="Arial" w:hAnsi="Arial" w:cs="Arial"/>
                <w:sz w:val="20"/>
                <w:szCs w:val="20"/>
              </w:rPr>
              <w:t xml:space="preserve"> годов"</w:t>
            </w:r>
          </w:p>
        </w:tc>
      </w:tr>
      <w:tr w:rsidR="00FE1B22" w:rsidRPr="00FE1B22" w:rsidTr="00C52C08">
        <w:trPr>
          <w:gridAfter w:val="1"/>
          <w:wAfter w:w="77" w:type="dxa"/>
          <w:trHeight w:val="255"/>
        </w:trPr>
        <w:tc>
          <w:tcPr>
            <w:tcW w:w="15310" w:type="dxa"/>
            <w:gridSpan w:val="16"/>
            <w:tcBorders>
              <w:top w:val="nil"/>
              <w:left w:val="nil"/>
              <w:bottom w:val="nil"/>
              <w:right w:val="nil"/>
            </w:tcBorders>
            <w:shd w:val="clear" w:color="auto" w:fill="auto"/>
            <w:hideMark/>
          </w:tcPr>
          <w:p w:rsidR="00FE1B22" w:rsidRPr="00FE1B22" w:rsidRDefault="00FE1B22" w:rsidP="00FE1B22">
            <w:pPr>
              <w:rPr>
                <w:rFonts w:ascii="Arial" w:hAnsi="Arial" w:cs="Arial"/>
                <w:sz w:val="20"/>
                <w:szCs w:val="20"/>
              </w:rPr>
            </w:pPr>
          </w:p>
        </w:tc>
      </w:tr>
      <w:tr w:rsidR="00FE1B22" w:rsidRPr="00FE1B22" w:rsidTr="00C52C08">
        <w:trPr>
          <w:gridAfter w:val="1"/>
          <w:wAfter w:w="77" w:type="dxa"/>
          <w:trHeight w:val="635"/>
        </w:trPr>
        <w:tc>
          <w:tcPr>
            <w:tcW w:w="15310" w:type="dxa"/>
            <w:gridSpan w:val="16"/>
            <w:tcBorders>
              <w:top w:val="nil"/>
              <w:left w:val="nil"/>
              <w:bottom w:val="nil"/>
              <w:right w:val="nil"/>
            </w:tcBorders>
            <w:shd w:val="clear" w:color="auto" w:fill="auto"/>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 xml:space="preserve">Распределение бюджетных ассигнований по разделам, подразделам, целевым </w:t>
            </w:r>
            <w:r w:rsidR="006B5509" w:rsidRPr="00FE1B22">
              <w:rPr>
                <w:rFonts w:ascii="Arial" w:hAnsi="Arial" w:cs="Arial"/>
                <w:sz w:val="20"/>
                <w:szCs w:val="20"/>
              </w:rPr>
              <w:t>статьям (</w:t>
            </w:r>
            <w:r w:rsidRPr="00FE1B22">
              <w:rPr>
                <w:rFonts w:ascii="Arial" w:hAnsi="Arial" w:cs="Arial"/>
                <w:sz w:val="20"/>
                <w:szCs w:val="20"/>
              </w:rPr>
              <w:t xml:space="preserve">муниципальным программам и </w:t>
            </w:r>
            <w:r w:rsidR="006B5509" w:rsidRPr="00FE1B22">
              <w:rPr>
                <w:rFonts w:ascii="Arial" w:hAnsi="Arial" w:cs="Arial"/>
                <w:sz w:val="20"/>
                <w:szCs w:val="20"/>
              </w:rPr>
              <w:t>непрограммным направлениям</w:t>
            </w:r>
            <w:r w:rsidRPr="00FE1B22">
              <w:rPr>
                <w:rFonts w:ascii="Arial" w:hAnsi="Arial" w:cs="Arial"/>
                <w:sz w:val="20"/>
                <w:szCs w:val="20"/>
              </w:rPr>
              <w:t xml:space="preserve"> </w:t>
            </w:r>
            <w:r w:rsidR="006B5509" w:rsidRPr="00FE1B22">
              <w:rPr>
                <w:rFonts w:ascii="Arial" w:hAnsi="Arial" w:cs="Arial"/>
                <w:sz w:val="20"/>
                <w:szCs w:val="20"/>
              </w:rPr>
              <w:t>деятельности)</w:t>
            </w:r>
            <w:r w:rsidRPr="00FE1B22">
              <w:rPr>
                <w:rFonts w:ascii="Arial" w:hAnsi="Arial" w:cs="Arial"/>
                <w:sz w:val="20"/>
                <w:szCs w:val="20"/>
              </w:rPr>
              <w:t xml:space="preserve">, группам (группам и </w:t>
            </w:r>
            <w:r w:rsidR="006B5509" w:rsidRPr="00FE1B22">
              <w:rPr>
                <w:rFonts w:ascii="Arial" w:hAnsi="Arial" w:cs="Arial"/>
                <w:sz w:val="20"/>
                <w:szCs w:val="20"/>
              </w:rPr>
              <w:t>подгруппам) видов</w:t>
            </w:r>
            <w:r w:rsidRPr="00FE1B22">
              <w:rPr>
                <w:rFonts w:ascii="Arial" w:hAnsi="Arial" w:cs="Arial"/>
                <w:sz w:val="20"/>
                <w:szCs w:val="20"/>
              </w:rPr>
              <w:t xml:space="preserve"> расходов классификации расходов бюджета города </w:t>
            </w:r>
            <w:r w:rsidR="006B5509" w:rsidRPr="00FE1B22">
              <w:rPr>
                <w:rFonts w:ascii="Arial" w:hAnsi="Arial" w:cs="Arial"/>
                <w:sz w:val="20"/>
                <w:szCs w:val="20"/>
              </w:rPr>
              <w:t>Куйбышева Куйбышевского</w:t>
            </w:r>
            <w:r w:rsidRPr="00FE1B22">
              <w:rPr>
                <w:rFonts w:ascii="Arial" w:hAnsi="Arial" w:cs="Arial"/>
                <w:sz w:val="20"/>
                <w:szCs w:val="20"/>
              </w:rPr>
              <w:t xml:space="preserve"> района </w:t>
            </w:r>
            <w:r w:rsidR="006B5509" w:rsidRPr="00FE1B22">
              <w:rPr>
                <w:rFonts w:ascii="Arial" w:hAnsi="Arial" w:cs="Arial"/>
                <w:sz w:val="20"/>
                <w:szCs w:val="20"/>
              </w:rPr>
              <w:t>Новосибирской области</w:t>
            </w:r>
            <w:r w:rsidRPr="00FE1B22">
              <w:rPr>
                <w:rFonts w:ascii="Arial" w:hAnsi="Arial" w:cs="Arial"/>
                <w:sz w:val="20"/>
                <w:szCs w:val="20"/>
              </w:rPr>
              <w:t xml:space="preserve"> </w:t>
            </w:r>
            <w:r w:rsidR="006B5509" w:rsidRPr="00FE1B22">
              <w:rPr>
                <w:rFonts w:ascii="Arial" w:hAnsi="Arial" w:cs="Arial"/>
                <w:sz w:val="20"/>
                <w:szCs w:val="20"/>
              </w:rPr>
              <w:t>на 2024</w:t>
            </w:r>
            <w:r w:rsidRPr="00FE1B22">
              <w:rPr>
                <w:rFonts w:ascii="Arial" w:hAnsi="Arial" w:cs="Arial"/>
                <w:sz w:val="20"/>
                <w:szCs w:val="20"/>
              </w:rPr>
              <w:t xml:space="preserve"> </w:t>
            </w:r>
            <w:r w:rsidR="006B5509" w:rsidRPr="00FE1B22">
              <w:rPr>
                <w:rFonts w:ascii="Arial" w:hAnsi="Arial" w:cs="Arial"/>
                <w:sz w:val="20"/>
                <w:szCs w:val="20"/>
              </w:rPr>
              <w:t>год и</w:t>
            </w:r>
            <w:r w:rsidRPr="00FE1B22">
              <w:rPr>
                <w:rFonts w:ascii="Arial" w:hAnsi="Arial" w:cs="Arial"/>
                <w:sz w:val="20"/>
                <w:szCs w:val="20"/>
              </w:rPr>
              <w:t xml:space="preserve"> плановый </w:t>
            </w:r>
            <w:r w:rsidR="006B5509" w:rsidRPr="00FE1B22">
              <w:rPr>
                <w:rFonts w:ascii="Arial" w:hAnsi="Arial" w:cs="Arial"/>
                <w:sz w:val="20"/>
                <w:szCs w:val="20"/>
              </w:rPr>
              <w:t>период 2025</w:t>
            </w:r>
            <w:r w:rsidRPr="00FE1B22">
              <w:rPr>
                <w:rFonts w:ascii="Arial" w:hAnsi="Arial" w:cs="Arial"/>
                <w:sz w:val="20"/>
                <w:szCs w:val="20"/>
              </w:rPr>
              <w:t xml:space="preserve"> </w:t>
            </w:r>
            <w:r w:rsidR="006B5509" w:rsidRPr="00FE1B22">
              <w:rPr>
                <w:rFonts w:ascii="Arial" w:hAnsi="Arial" w:cs="Arial"/>
                <w:sz w:val="20"/>
                <w:szCs w:val="20"/>
              </w:rPr>
              <w:t>и 2026</w:t>
            </w:r>
            <w:r w:rsidRPr="00FE1B22">
              <w:rPr>
                <w:rFonts w:ascii="Arial" w:hAnsi="Arial" w:cs="Arial"/>
                <w:sz w:val="20"/>
                <w:szCs w:val="20"/>
              </w:rPr>
              <w:t xml:space="preserve"> годов</w:t>
            </w:r>
          </w:p>
        </w:tc>
      </w:tr>
      <w:tr w:rsidR="00FE1B22" w:rsidRPr="00FE1B22" w:rsidTr="00C52C08">
        <w:trPr>
          <w:gridAfter w:val="1"/>
          <w:wAfter w:w="77" w:type="dxa"/>
          <w:trHeight w:val="255"/>
        </w:trPr>
        <w:tc>
          <w:tcPr>
            <w:tcW w:w="6521" w:type="dxa"/>
            <w:gridSpan w:val="3"/>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620" w:type="dxa"/>
            <w:gridSpan w:val="2"/>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1759" w:type="dxa"/>
            <w:gridSpan w:val="4"/>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FE1B22" w:rsidRPr="00FE1B22" w:rsidRDefault="00FE1B22" w:rsidP="00FE1B22">
            <w:pPr>
              <w:rPr>
                <w:rFonts w:ascii="Arial" w:hAnsi="Arial" w:cs="Arial"/>
                <w:sz w:val="20"/>
                <w:szCs w:val="20"/>
              </w:rPr>
            </w:pPr>
          </w:p>
        </w:tc>
        <w:tc>
          <w:tcPr>
            <w:tcW w:w="5030" w:type="dxa"/>
            <w:gridSpan w:val="5"/>
            <w:tcBorders>
              <w:top w:val="nil"/>
              <w:left w:val="nil"/>
              <w:bottom w:val="nil"/>
              <w:right w:val="nil"/>
            </w:tcBorders>
            <w:shd w:val="clear" w:color="auto" w:fill="auto"/>
            <w:noWrap/>
            <w:vAlign w:val="bottom"/>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руб.</w:t>
            </w:r>
          </w:p>
        </w:tc>
      </w:tr>
      <w:tr w:rsidR="00FE1B22" w:rsidRPr="00FE1B22" w:rsidTr="00C52C08">
        <w:trPr>
          <w:gridAfter w:val="1"/>
          <w:wAfter w:w="77" w:type="dxa"/>
          <w:trHeight w:val="375"/>
        </w:trPr>
        <w:tc>
          <w:tcPr>
            <w:tcW w:w="6521" w:type="dxa"/>
            <w:gridSpan w:val="3"/>
            <w:vMerge w:val="restart"/>
            <w:tcBorders>
              <w:top w:val="single" w:sz="4" w:space="0" w:color="auto"/>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Наименование</w:t>
            </w:r>
          </w:p>
        </w:tc>
        <w:tc>
          <w:tcPr>
            <w:tcW w:w="74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РЗ</w:t>
            </w:r>
          </w:p>
        </w:tc>
        <w:tc>
          <w:tcPr>
            <w:tcW w:w="620"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ПР</w:t>
            </w:r>
          </w:p>
        </w:tc>
        <w:tc>
          <w:tcPr>
            <w:tcW w:w="1759" w:type="dxa"/>
            <w:gridSpan w:val="4"/>
            <w:vMerge w:val="restart"/>
            <w:tcBorders>
              <w:top w:val="single" w:sz="4" w:space="0" w:color="auto"/>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ВР</w:t>
            </w:r>
          </w:p>
        </w:tc>
        <w:tc>
          <w:tcPr>
            <w:tcW w:w="5030" w:type="dxa"/>
            <w:gridSpan w:val="5"/>
            <w:tcBorders>
              <w:top w:val="single" w:sz="4" w:space="0" w:color="auto"/>
              <w:left w:val="nil"/>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Сумма</w:t>
            </w:r>
          </w:p>
        </w:tc>
      </w:tr>
      <w:tr w:rsidR="00FE1B22" w:rsidRPr="00FE1B22" w:rsidTr="00C52C08">
        <w:trPr>
          <w:gridAfter w:val="1"/>
          <w:wAfter w:w="77" w:type="dxa"/>
          <w:trHeight w:val="276"/>
        </w:trPr>
        <w:tc>
          <w:tcPr>
            <w:tcW w:w="6521" w:type="dxa"/>
            <w:gridSpan w:val="3"/>
            <w:vMerge/>
            <w:tcBorders>
              <w:top w:val="single" w:sz="4" w:space="0" w:color="auto"/>
              <w:left w:val="single" w:sz="4" w:space="0" w:color="auto"/>
              <w:bottom w:val="single" w:sz="4" w:space="0" w:color="auto"/>
              <w:right w:val="nil"/>
            </w:tcBorders>
            <w:vAlign w:val="center"/>
            <w:hideMark/>
          </w:tcPr>
          <w:p w:rsidR="00FE1B22" w:rsidRPr="00FE1B22" w:rsidRDefault="00FE1B22" w:rsidP="00FE1B22">
            <w:pPr>
              <w:rPr>
                <w:rFonts w:ascii="Arial" w:hAnsi="Arial" w:cs="Arial"/>
                <w:sz w:val="20"/>
                <w:szCs w:val="20"/>
              </w:rPr>
            </w:pPr>
          </w:p>
        </w:tc>
        <w:tc>
          <w:tcPr>
            <w:tcW w:w="740" w:type="dxa"/>
            <w:vMerge/>
            <w:tcBorders>
              <w:top w:val="single" w:sz="4" w:space="0" w:color="auto"/>
              <w:left w:val="single" w:sz="4" w:space="0" w:color="auto"/>
              <w:bottom w:val="single" w:sz="4" w:space="0" w:color="auto"/>
              <w:right w:val="nil"/>
            </w:tcBorders>
            <w:vAlign w:val="center"/>
            <w:hideMark/>
          </w:tcPr>
          <w:p w:rsidR="00FE1B22" w:rsidRPr="00FE1B22" w:rsidRDefault="00FE1B22" w:rsidP="00FE1B22">
            <w:pPr>
              <w:rPr>
                <w:rFonts w:ascii="Arial" w:hAnsi="Arial" w:cs="Arial"/>
                <w:sz w:val="20"/>
                <w:szCs w:val="20"/>
              </w:rPr>
            </w:pPr>
          </w:p>
        </w:tc>
        <w:tc>
          <w:tcPr>
            <w:tcW w:w="620" w:type="dxa"/>
            <w:gridSpan w:val="2"/>
            <w:vMerge/>
            <w:tcBorders>
              <w:top w:val="single" w:sz="4" w:space="0" w:color="auto"/>
              <w:left w:val="single" w:sz="4" w:space="0" w:color="auto"/>
              <w:bottom w:val="single" w:sz="4" w:space="0" w:color="auto"/>
              <w:right w:val="nil"/>
            </w:tcBorders>
            <w:vAlign w:val="center"/>
            <w:hideMark/>
          </w:tcPr>
          <w:p w:rsidR="00FE1B22" w:rsidRPr="00FE1B22" w:rsidRDefault="00FE1B22" w:rsidP="00FE1B22">
            <w:pPr>
              <w:rPr>
                <w:rFonts w:ascii="Arial" w:hAnsi="Arial" w:cs="Arial"/>
                <w:sz w:val="20"/>
                <w:szCs w:val="20"/>
              </w:rPr>
            </w:pPr>
          </w:p>
        </w:tc>
        <w:tc>
          <w:tcPr>
            <w:tcW w:w="1759" w:type="dxa"/>
            <w:gridSpan w:val="4"/>
            <w:vMerge/>
            <w:tcBorders>
              <w:top w:val="single" w:sz="4" w:space="0" w:color="auto"/>
              <w:left w:val="single" w:sz="4" w:space="0" w:color="auto"/>
              <w:bottom w:val="single" w:sz="4" w:space="0" w:color="auto"/>
              <w:right w:val="nil"/>
            </w:tcBorders>
            <w:vAlign w:val="center"/>
            <w:hideMark/>
          </w:tcPr>
          <w:p w:rsidR="00FE1B22" w:rsidRPr="00FE1B22" w:rsidRDefault="00FE1B22" w:rsidP="00FE1B22">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FE1B22" w:rsidRPr="00FE1B22" w:rsidRDefault="00FE1B22" w:rsidP="00FE1B22">
            <w:pPr>
              <w:rPr>
                <w:rFonts w:ascii="Arial" w:hAnsi="Arial" w:cs="Arial"/>
                <w:sz w:val="20"/>
                <w:szCs w:val="20"/>
              </w:rPr>
            </w:pPr>
          </w:p>
        </w:tc>
        <w:tc>
          <w:tcPr>
            <w:tcW w:w="167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2024 год</w:t>
            </w:r>
          </w:p>
        </w:tc>
        <w:tc>
          <w:tcPr>
            <w:tcW w:w="16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2025 год</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2026 год</w:t>
            </w:r>
          </w:p>
        </w:tc>
      </w:tr>
      <w:tr w:rsidR="00FE1B22" w:rsidRPr="00FE1B22" w:rsidTr="00C52C08">
        <w:trPr>
          <w:gridAfter w:val="1"/>
          <w:wAfter w:w="77" w:type="dxa"/>
          <w:trHeight w:val="276"/>
        </w:trPr>
        <w:tc>
          <w:tcPr>
            <w:tcW w:w="6521" w:type="dxa"/>
            <w:gridSpan w:val="3"/>
            <w:vMerge/>
            <w:tcBorders>
              <w:top w:val="single" w:sz="4" w:space="0" w:color="auto"/>
              <w:left w:val="single" w:sz="4" w:space="0" w:color="auto"/>
              <w:bottom w:val="single" w:sz="4" w:space="0" w:color="auto"/>
              <w:right w:val="nil"/>
            </w:tcBorders>
            <w:vAlign w:val="center"/>
            <w:hideMark/>
          </w:tcPr>
          <w:p w:rsidR="00FE1B22" w:rsidRPr="00FE1B22" w:rsidRDefault="00FE1B22" w:rsidP="00FE1B22">
            <w:pPr>
              <w:rPr>
                <w:rFonts w:ascii="Arial" w:hAnsi="Arial" w:cs="Arial"/>
                <w:sz w:val="20"/>
                <w:szCs w:val="20"/>
              </w:rPr>
            </w:pPr>
          </w:p>
        </w:tc>
        <w:tc>
          <w:tcPr>
            <w:tcW w:w="740" w:type="dxa"/>
            <w:vMerge/>
            <w:tcBorders>
              <w:top w:val="single" w:sz="4" w:space="0" w:color="auto"/>
              <w:left w:val="single" w:sz="4" w:space="0" w:color="auto"/>
              <w:bottom w:val="single" w:sz="4" w:space="0" w:color="auto"/>
              <w:right w:val="nil"/>
            </w:tcBorders>
            <w:vAlign w:val="center"/>
            <w:hideMark/>
          </w:tcPr>
          <w:p w:rsidR="00FE1B22" w:rsidRPr="00FE1B22" w:rsidRDefault="00FE1B22" w:rsidP="00FE1B22">
            <w:pPr>
              <w:rPr>
                <w:rFonts w:ascii="Arial" w:hAnsi="Arial" w:cs="Arial"/>
                <w:sz w:val="20"/>
                <w:szCs w:val="20"/>
              </w:rPr>
            </w:pPr>
          </w:p>
        </w:tc>
        <w:tc>
          <w:tcPr>
            <w:tcW w:w="620" w:type="dxa"/>
            <w:gridSpan w:val="2"/>
            <w:vMerge/>
            <w:tcBorders>
              <w:top w:val="single" w:sz="4" w:space="0" w:color="auto"/>
              <w:left w:val="single" w:sz="4" w:space="0" w:color="auto"/>
              <w:bottom w:val="single" w:sz="4" w:space="0" w:color="auto"/>
              <w:right w:val="nil"/>
            </w:tcBorders>
            <w:vAlign w:val="center"/>
            <w:hideMark/>
          </w:tcPr>
          <w:p w:rsidR="00FE1B22" w:rsidRPr="00FE1B22" w:rsidRDefault="00FE1B22" w:rsidP="00FE1B22">
            <w:pPr>
              <w:rPr>
                <w:rFonts w:ascii="Arial" w:hAnsi="Arial" w:cs="Arial"/>
                <w:sz w:val="20"/>
                <w:szCs w:val="20"/>
              </w:rPr>
            </w:pPr>
          </w:p>
        </w:tc>
        <w:tc>
          <w:tcPr>
            <w:tcW w:w="1759" w:type="dxa"/>
            <w:gridSpan w:val="4"/>
            <w:vMerge/>
            <w:tcBorders>
              <w:top w:val="single" w:sz="4" w:space="0" w:color="auto"/>
              <w:left w:val="single" w:sz="4" w:space="0" w:color="auto"/>
              <w:bottom w:val="single" w:sz="4" w:space="0" w:color="auto"/>
              <w:right w:val="nil"/>
            </w:tcBorders>
            <w:vAlign w:val="center"/>
            <w:hideMark/>
          </w:tcPr>
          <w:p w:rsidR="00FE1B22" w:rsidRPr="00FE1B22" w:rsidRDefault="00FE1B22" w:rsidP="00FE1B22">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FE1B22" w:rsidRPr="00FE1B22" w:rsidRDefault="00FE1B22" w:rsidP="00FE1B22">
            <w:pPr>
              <w:rPr>
                <w:rFonts w:ascii="Arial" w:hAnsi="Arial" w:cs="Arial"/>
                <w:sz w:val="20"/>
                <w:szCs w:val="20"/>
              </w:rPr>
            </w:pPr>
          </w:p>
        </w:tc>
        <w:tc>
          <w:tcPr>
            <w:tcW w:w="1670" w:type="dxa"/>
            <w:gridSpan w:val="2"/>
            <w:vMerge/>
            <w:tcBorders>
              <w:top w:val="nil"/>
              <w:left w:val="single" w:sz="4" w:space="0" w:color="auto"/>
              <w:bottom w:val="single" w:sz="4" w:space="0" w:color="auto"/>
              <w:right w:val="single" w:sz="4" w:space="0" w:color="auto"/>
            </w:tcBorders>
            <w:vAlign w:val="center"/>
            <w:hideMark/>
          </w:tcPr>
          <w:p w:rsidR="00FE1B22" w:rsidRPr="00FE1B22" w:rsidRDefault="00FE1B22" w:rsidP="00FE1B22">
            <w:pPr>
              <w:rPr>
                <w:rFonts w:ascii="Arial" w:hAnsi="Arial" w:cs="Arial"/>
                <w:sz w:val="20"/>
                <w:szCs w:val="20"/>
              </w:rPr>
            </w:pPr>
          </w:p>
        </w:tc>
        <w:tc>
          <w:tcPr>
            <w:tcW w:w="1659" w:type="dxa"/>
            <w:gridSpan w:val="2"/>
            <w:vMerge/>
            <w:tcBorders>
              <w:top w:val="nil"/>
              <w:left w:val="single" w:sz="4" w:space="0" w:color="auto"/>
              <w:bottom w:val="single" w:sz="4" w:space="0" w:color="auto"/>
              <w:right w:val="single" w:sz="4" w:space="0" w:color="auto"/>
            </w:tcBorders>
            <w:vAlign w:val="center"/>
            <w:hideMark/>
          </w:tcPr>
          <w:p w:rsidR="00FE1B22" w:rsidRPr="00FE1B22" w:rsidRDefault="00FE1B22" w:rsidP="00FE1B22">
            <w:pPr>
              <w:rPr>
                <w:rFonts w:ascii="Arial" w:hAnsi="Arial" w:cs="Arial"/>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FE1B22" w:rsidRPr="00FE1B22" w:rsidRDefault="00FE1B22" w:rsidP="00FE1B22">
            <w:pPr>
              <w:rPr>
                <w:rFonts w:ascii="Arial" w:hAnsi="Arial" w:cs="Arial"/>
                <w:sz w:val="20"/>
                <w:szCs w:val="20"/>
              </w:rPr>
            </w:pPr>
          </w:p>
        </w:tc>
      </w:tr>
      <w:tr w:rsidR="00FE1B22" w:rsidRPr="00FE1B22" w:rsidTr="00C52C08">
        <w:trPr>
          <w:gridAfter w:val="1"/>
          <w:wAfter w:w="77" w:type="dxa"/>
          <w:trHeight w:val="142"/>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ОБЩЕГОСУДАРСТВЕННЫЕ ВОПРОСЫ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65 265 706,19</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55 414 353,60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55 164 353,60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02</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2 548 821,00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2 486 655,00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02</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2 548 821,00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2 486 655,00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Высшее должностное лицо органа местного самоуправления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02</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2 548 821,00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2 486 655,00</w:t>
            </w:r>
          </w:p>
        </w:tc>
      </w:tr>
      <w:tr w:rsidR="00FE1B22" w:rsidRPr="00FE1B22" w:rsidTr="00C52C08">
        <w:trPr>
          <w:gridAfter w:val="1"/>
          <w:wAfter w:w="77" w:type="dxa"/>
          <w:trHeight w:val="276"/>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02</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2 548 821,00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2 486 655,00</w:t>
            </w:r>
          </w:p>
        </w:tc>
      </w:tr>
      <w:tr w:rsidR="00FE1B22" w:rsidRPr="00FE1B22" w:rsidTr="00C52C08">
        <w:trPr>
          <w:gridAfter w:val="1"/>
          <w:wAfter w:w="77" w:type="dxa"/>
          <w:trHeight w:val="189"/>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02</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120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2 548 821,00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2 486 655,00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2 486 655,00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2 302 939,00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2 237 990,00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2 302 939,00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2 237 990,00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Содержание аппарата управления представительного органа местного самоуправления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9 000,00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120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 xml:space="preserve">Закупка товаров, работ и услуг для обеспечения государственных </w:t>
            </w:r>
            <w:r w:rsidRPr="00FE1B22">
              <w:rPr>
                <w:rFonts w:ascii="Arial" w:hAnsi="Arial" w:cs="Arial"/>
                <w:sz w:val="20"/>
                <w:szCs w:val="20"/>
              </w:rPr>
              <w:lastRenderedPageBreak/>
              <w:t>(муниципальных)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lastRenderedPageBreak/>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6 000,00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6 000,00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Председатель законодательного (представительного) органа муниципальной власти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2 293 939,00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2 237 990,00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2 293 939,00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2 237 990,00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120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2 293 939,00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2 237 990,00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2 237 990,00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56 933 973,51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50 219 708,60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50 219 708,60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56 933 973,51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50 219 708,60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50 219 708,60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Расходы на обеспечение функций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40 560 365,80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50 219 708,60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50 219 708,60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35 181 593,60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50 219 708,60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50 219 708,60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120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35 181 593,60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50 219 708,60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50 219 708,60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5 366 772,20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5 366 772,20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12 000,00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850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12 000,00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Реализация мероприятий по обеспечению сбалансированности местных </w:t>
            </w:r>
            <w:r w:rsidR="006B5509" w:rsidRPr="00FE1B22">
              <w:rPr>
                <w:rFonts w:ascii="Arial" w:hAnsi="Arial" w:cs="Arial"/>
                <w:b/>
                <w:bCs/>
                <w:sz w:val="20"/>
                <w:szCs w:val="20"/>
              </w:rPr>
              <w:t>бюджетов государственной</w:t>
            </w:r>
            <w:r w:rsidRPr="00FE1B22">
              <w:rPr>
                <w:rFonts w:ascii="Arial" w:hAnsi="Arial" w:cs="Arial"/>
                <w:b/>
                <w:bCs/>
                <w:sz w:val="20"/>
                <w:szCs w:val="20"/>
              </w:rPr>
              <w:t xml:space="preserve"> программы Новосибирской области "</w:t>
            </w:r>
            <w:r w:rsidR="006B5509" w:rsidRPr="00FE1B22">
              <w:rPr>
                <w:rFonts w:ascii="Arial" w:hAnsi="Arial" w:cs="Arial"/>
                <w:b/>
                <w:bCs/>
                <w:sz w:val="20"/>
                <w:szCs w:val="20"/>
              </w:rPr>
              <w:t>Управление финансами</w:t>
            </w:r>
            <w:r w:rsidRPr="00FE1B22">
              <w:rPr>
                <w:rFonts w:ascii="Arial" w:hAnsi="Arial" w:cs="Arial"/>
                <w:b/>
                <w:bCs/>
                <w:sz w:val="20"/>
                <w:szCs w:val="20"/>
              </w:rPr>
              <w:t xml:space="preserve">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16 373 607,71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16 373 607,71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государственных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120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16 373 607,71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188 765,53</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lastRenderedPageBreak/>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188 765,53</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222"/>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Расходы на обеспечение функций муниципальных органов</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188 765,53</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500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188 765,53</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540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188 765,53</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Резервные фонды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220 000,00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220 000,00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Резервные фонды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220 000,00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220 000,00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Резервные средства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870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220 000,00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Другие общегосударственные вопросы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3 071 207,15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195"/>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"Развитие и поддержка ТОС на территории г.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250 000,00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146"/>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"Развитие и поддержка ТОС на территории г.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250 000,00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250 000,00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130 967,00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130 967,00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124 967,00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119 033,00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360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119 033,00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125 033,00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2 821 207,15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150 000,00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150 000,00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150 000,00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154"/>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государственных функций, связанных с общегосударственным управлением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2 556 207,15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104"/>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2 505 207,15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2 505 207,15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51 000,00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850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51 000,00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Денежная выплата почетным гражданам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115 000,00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115 000,00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9"/>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Публичные нормативные выплаты гражданам несоциального характера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330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115 000,00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НАЦИОНАЛЬНАЯ БЕЗОПАСНОСТЬ И ПРАВООХРАНИТЕЛЬНАЯ </w:t>
            </w:r>
            <w:r w:rsidRPr="00FE1B22">
              <w:rPr>
                <w:rFonts w:ascii="Arial" w:hAnsi="Arial" w:cs="Arial"/>
                <w:b/>
                <w:bCs/>
                <w:sz w:val="20"/>
                <w:szCs w:val="20"/>
              </w:rPr>
              <w:lastRenderedPageBreak/>
              <w:t>ДЕЯТЕЛЬНОСТЬ</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lastRenderedPageBreak/>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1 307 982,24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1 307 982,24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"Обеспечение первичных мер пожарной безопасности"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250 000,00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"Обеспечение первичных мер пожарной безопасности"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250 000,00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212 500,00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212 500,00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37 500,00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360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37 500,00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77"/>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235 000,00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799"/>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235 000,00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235 000,00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235 000,00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235 000,00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286"/>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lastRenderedPageBreak/>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802 982,24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Расходы на обеспечение деятельности (оказание услуг) единой диспетчерской службы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802 982,24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500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802 982,24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межбюджетные трансферты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540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802 982,24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НАЦИОНАЛЬНАЯ ЭКОНОМИКА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73 243 779,47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48 290 109,47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48 398 259,47</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Транспорт</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30 798 188,47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30 798 188,47</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30 798 188,47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30 798 188,47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30 798 188,47</w:t>
            </w:r>
          </w:p>
        </w:tc>
      </w:tr>
      <w:tr w:rsidR="00FE1B22" w:rsidRPr="00FE1B22" w:rsidTr="00C52C08">
        <w:trPr>
          <w:gridAfter w:val="1"/>
          <w:wAfter w:w="77" w:type="dxa"/>
          <w:trHeight w:val="202"/>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30 012 924,85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30 012 924,85</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30 012 924,85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30 012 924,85</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30 012 924,85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30 012 924,85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30 012 924,85</w:t>
            </w:r>
          </w:p>
        </w:tc>
      </w:tr>
      <w:tr w:rsidR="00FE1B22" w:rsidRPr="00FE1B22" w:rsidTr="00C52C08">
        <w:trPr>
          <w:gridAfter w:val="1"/>
          <w:wAfter w:w="77" w:type="dxa"/>
          <w:trHeight w:val="831"/>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785 263,62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785 263,62</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785 263,62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785 263,62</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785 263,62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785 263,62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785 263,62</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Дорожное хозяйство (дорожные фонды)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42 445 591,00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17 491 921,00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17 600 071,00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2 040 000,00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2 040 000,00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2 040 000,00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2 040 000,00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lastRenderedPageBreak/>
              <w:t>Муниципальная программа «Повышение безопасности дорожного движения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32 489 369,58</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Содержание автомобильных дорог и дорожных сооружений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7 273 612,00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7 273 612,00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7 273 612,00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7 273 612,00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915"/>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24 963 600,00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24 963 600,00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24 963 600,00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38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6B5509" w:rsidRPr="00FE1B22">
              <w:rPr>
                <w:rFonts w:ascii="Arial" w:hAnsi="Arial" w:cs="Arial"/>
                <w:b/>
                <w:bCs/>
                <w:sz w:val="20"/>
                <w:szCs w:val="20"/>
              </w:rPr>
              <w:t>области «</w:t>
            </w:r>
            <w:r w:rsidRPr="00FE1B22">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252 157,58</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7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252 157,58</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169"/>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252 157,58</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7 916 221,42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10 218 309,00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17 600 071,00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Содержание автомобильных дорог и дорожных сооружений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4 268 930,42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13 952 780,00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4 268 930,42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13 952 780,00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4 268 930,42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6 571 018,00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13 952 780,00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по управлению дорожным хозяйством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3 610 818,00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3 610 818,00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3 610 818,00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3 610 818,00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850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3 610 818,00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3 610 818,00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3 610 818,00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36 473,00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36 473,00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lastRenderedPageBreak/>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36 473,00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36 473,00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850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36 473,00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36 473,00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36 473,00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ЖИЛИЩНО-КОММУНАЛЬНОЕ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224 742 079,04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48 900 402,50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47 694 592,16</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Жилищное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Мероприятия в области жилищного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Коммунальное хозяйство</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02</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1 489 808,81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02</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1 489 808,81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Мероприятия в области 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02</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1 489 808,81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02</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1 489 808,81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Исполнение судебных актов</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02</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830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1 489 808,81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Благоустройство</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155 646 125,99</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6 404 371,65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5 198 561,31</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1 205 810,34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на уличное освещение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1 205 810,34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66"/>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1 205 810,34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300"/>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1 205 810,34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1 205 810,34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264"/>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35.0.00.00000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1 980 000,00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57"/>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1 500 000,00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1 500 000,00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1 500 000,00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144"/>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Софинансирование местного бюджета на реализацию проектов развития территорий муниципальных образований Новосибирской области, основанных на местных </w:t>
            </w:r>
            <w:r w:rsidRPr="00FE1B22">
              <w:rPr>
                <w:rFonts w:ascii="Arial" w:hAnsi="Arial" w:cs="Arial"/>
                <w:b/>
                <w:bCs/>
                <w:sz w:val="20"/>
                <w:szCs w:val="20"/>
              </w:rPr>
              <w:lastRenderedPageBreak/>
              <w:t>инициативах в рамках государственной программы Новосибирской области "Управление финансами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lastRenderedPageBreak/>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480 000,00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480 000,00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480 000,00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152 460 315,65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5 198 561,31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5 198 561,31</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на уличное освещение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13 627 644,12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4 971 303,74</w:t>
            </w:r>
          </w:p>
        </w:tc>
      </w:tr>
      <w:tr w:rsidR="00FE1B22" w:rsidRPr="00FE1B22" w:rsidTr="00C52C08">
        <w:trPr>
          <w:gridAfter w:val="1"/>
          <w:wAfter w:w="77" w:type="dxa"/>
          <w:trHeight w:val="169"/>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9 903 464,12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4 971 303,74</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9 903 464,12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4 971 303,74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4 971 303,74</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Капитальные вложения в объекты государственной (муниципальной) собственности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400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3 724 180,00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Бюджетные инвестиции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410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3 724 180,00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79"/>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на озеленение в границах поселения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717 475,00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717 475,00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717 475,00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17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700 000,00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Прочие мероприятия по благоустройству поселений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6 928 199,56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6 928 199,56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6 928 199,56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220 500,00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220 500,00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 xml:space="preserve">Закупка товаров, работ и услуг для обеспечения государственных </w:t>
            </w:r>
            <w:r w:rsidRPr="00FE1B22">
              <w:rPr>
                <w:rFonts w:ascii="Arial" w:hAnsi="Arial" w:cs="Arial"/>
                <w:sz w:val="20"/>
                <w:szCs w:val="20"/>
              </w:rPr>
              <w:lastRenderedPageBreak/>
              <w:t>(муниципальных)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lastRenderedPageBreak/>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220 500,00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220 500,00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220 500,00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220 500,00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220 500,00</w:t>
            </w:r>
          </w:p>
        </w:tc>
      </w:tr>
      <w:tr w:rsidR="00FE1B22" w:rsidRPr="00FE1B22" w:rsidTr="00C52C08">
        <w:trPr>
          <w:gridAfter w:val="1"/>
          <w:wAfter w:w="77" w:type="dxa"/>
          <w:trHeight w:val="90"/>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2 227,27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2 227,27</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2 227,27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2 227,27</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2 227,27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2 227,27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2 227,27</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"Благоустройство территорий населенных пунктов"</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130 264 269,70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4 530,30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Поощрение муниципальных образований - победителей Всероссийского конкурса лучших проектов создания комфортной городской среды подпрограммы "Благоустройство территорий населенных пунктов" государственной программы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93 055 656,57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93 055 656,57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93 055 656,57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04"/>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10 570 589,46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4 530,30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10 570 589,46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4 530,30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10 570 589,46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4 530,30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4 530,30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(организация общественных пространств)</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26 638 023,67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26 638 023,67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26 638 023,67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Другие вопросы в области жилищно-коммунального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67 596 144,24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42 496 030,85</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67 596 144,24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42 496 030,85</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Капитальный ремонт муниципального жилого фонда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2 803 642,24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429"/>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2 803 642,24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2 803 642,24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49 145 074,63</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42 496 030,85</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33 033 306,67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42 496 030,85</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33 033 306,67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42 496 030,85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42 496 030,85</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13 052 704,96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13 052 704,96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3 059 063,00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850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3 059 063,00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Реализация мероприятий по обеспечению сбалансированности местных </w:t>
            </w:r>
            <w:r w:rsidR="006B5509" w:rsidRPr="00FE1B22">
              <w:rPr>
                <w:rFonts w:ascii="Arial" w:hAnsi="Arial" w:cs="Arial"/>
                <w:b/>
                <w:bCs/>
                <w:sz w:val="20"/>
                <w:szCs w:val="20"/>
              </w:rPr>
              <w:t>бюджетов государственной</w:t>
            </w:r>
            <w:r w:rsidRPr="00FE1B22">
              <w:rPr>
                <w:rFonts w:ascii="Arial" w:hAnsi="Arial" w:cs="Arial"/>
                <w:b/>
                <w:bCs/>
                <w:sz w:val="20"/>
                <w:szCs w:val="20"/>
              </w:rPr>
              <w:t xml:space="preserve"> программы Новосибирской области "</w:t>
            </w:r>
            <w:r w:rsidR="006B5509" w:rsidRPr="00FE1B22">
              <w:rPr>
                <w:rFonts w:ascii="Arial" w:hAnsi="Arial" w:cs="Arial"/>
                <w:b/>
                <w:bCs/>
                <w:sz w:val="20"/>
                <w:szCs w:val="20"/>
              </w:rPr>
              <w:t>Управление финансами</w:t>
            </w:r>
            <w:r w:rsidRPr="00FE1B22">
              <w:rPr>
                <w:rFonts w:ascii="Arial" w:hAnsi="Arial" w:cs="Arial"/>
                <w:b/>
                <w:bCs/>
                <w:sz w:val="20"/>
                <w:szCs w:val="20"/>
              </w:rPr>
              <w:t xml:space="preserve">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15 647 427,37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219"/>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15 647 427,37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05</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15 647 427,37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ОБРАЗОВАНИЕ</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23 110 042,51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18 989 912,69</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Молодежная политика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23 110 042,51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18 989 912,69</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"Патриотическое воспитание граждан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 xml:space="preserve">Закупка товаров, работ и услуг для обеспечения государственных </w:t>
            </w:r>
            <w:r w:rsidRPr="00FE1B22">
              <w:rPr>
                <w:rFonts w:ascii="Arial" w:hAnsi="Arial" w:cs="Arial"/>
                <w:sz w:val="20"/>
                <w:szCs w:val="20"/>
              </w:rPr>
              <w:lastRenderedPageBreak/>
              <w:t>(муниципальных)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lastRenderedPageBreak/>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21 000,00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21 000,00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21 000,00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21 000,00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25"/>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650 000,00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297"/>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650 000,00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650 000,00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650 000,00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22 309 042,51</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18 989 912,69</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16 834 294,69</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18 989 912,69</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14 134 912,69</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18 989 912,69</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lastRenderedPageBreak/>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14 134 912,69</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18 989 912,69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18 989 912,69</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2 645 414,00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2 645 414,00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90"/>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53 968,00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850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53 968,00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Реализация мероприятий по обеспечению сбалансированности местных </w:t>
            </w:r>
            <w:r w:rsidR="00160E29" w:rsidRPr="00FE1B22">
              <w:rPr>
                <w:rFonts w:ascii="Arial" w:hAnsi="Arial" w:cs="Arial"/>
                <w:b/>
                <w:bCs/>
                <w:sz w:val="20"/>
                <w:szCs w:val="20"/>
              </w:rPr>
              <w:t>бюджетов государственной</w:t>
            </w:r>
            <w:r w:rsidRPr="00FE1B22">
              <w:rPr>
                <w:rFonts w:ascii="Arial" w:hAnsi="Arial" w:cs="Arial"/>
                <w:b/>
                <w:bCs/>
                <w:sz w:val="20"/>
                <w:szCs w:val="20"/>
              </w:rPr>
              <w:t xml:space="preserve"> программы Новосибирской области "</w:t>
            </w:r>
            <w:r w:rsidR="00160E29" w:rsidRPr="00FE1B22">
              <w:rPr>
                <w:rFonts w:ascii="Arial" w:hAnsi="Arial" w:cs="Arial"/>
                <w:b/>
                <w:bCs/>
                <w:sz w:val="20"/>
                <w:szCs w:val="20"/>
              </w:rPr>
              <w:t>Управление финансами</w:t>
            </w:r>
            <w:r w:rsidRPr="00FE1B22">
              <w:rPr>
                <w:rFonts w:ascii="Arial" w:hAnsi="Arial" w:cs="Arial"/>
                <w:b/>
                <w:bCs/>
                <w:sz w:val="20"/>
                <w:szCs w:val="20"/>
              </w:rPr>
              <w:t xml:space="preserve">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5 474 747,82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110"/>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5 474 747,82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07</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5 474 747,82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КУЛЬТУРА, КИНЕМАТОГРАФИЯ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71 833 765,75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56 663 236,13</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Культура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71 833 765,75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56 663 236,13</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Муниципальная программа "Развитие культуры в Куйбышевском районе"</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614 487,70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404 078,66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404 078,66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404 078,66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201 741,37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201 741,37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201 741,37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8 667,67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8 667,67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8 667,67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71 219 278,05</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52 912 576,29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56 663 236,13</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24 292 525,50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25 085 909,55</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600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24 292 525,50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25 085 909,55</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610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24 292 525,50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21 335 249,71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25 085 909,55</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10 702 015,43</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11 348 583,80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8 375 583,80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11 348 583,80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8 375 583,80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11 348 583,80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11 348 583,80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2 301 240,63</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2 301 240,63</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25 191,00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850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25 191,00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Расходы на обеспечение деятельности (оказание услуг) библиотек</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17 443 937,12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20 228 742,78</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15 287 842,78</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20 228 742,78</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15 287 842,78</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20 228 742,78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20 228 742,78</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Закупка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2 066 601,36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закупки товаров, работ и услуг для обеспечения государственных (муниципальных) нужд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240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2 066 601,36</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Иные бюджетные ассигнования</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89 492,98</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Уплата налогов, сборов и иных платежей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850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89 492,98</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Реализация мероприятий по обеспечению сбалансированности местных </w:t>
            </w:r>
            <w:r w:rsidR="00160E29" w:rsidRPr="00FE1B22">
              <w:rPr>
                <w:rFonts w:ascii="Arial" w:hAnsi="Arial" w:cs="Arial"/>
                <w:b/>
                <w:bCs/>
                <w:sz w:val="20"/>
                <w:szCs w:val="20"/>
              </w:rPr>
              <w:t>бюджетов государственной</w:t>
            </w:r>
            <w:r w:rsidRPr="00FE1B22">
              <w:rPr>
                <w:rFonts w:ascii="Arial" w:hAnsi="Arial" w:cs="Arial"/>
                <w:b/>
                <w:bCs/>
                <w:sz w:val="20"/>
                <w:szCs w:val="20"/>
              </w:rPr>
              <w:t xml:space="preserve"> программы Новосибирской области "</w:t>
            </w:r>
            <w:r w:rsidR="00160E29" w:rsidRPr="00FE1B22">
              <w:rPr>
                <w:rFonts w:ascii="Arial" w:hAnsi="Arial" w:cs="Arial"/>
                <w:b/>
                <w:bCs/>
                <w:sz w:val="20"/>
                <w:szCs w:val="20"/>
              </w:rPr>
              <w:t>Управление финансами</w:t>
            </w:r>
            <w:r w:rsidRPr="00FE1B22">
              <w:rPr>
                <w:rFonts w:ascii="Arial" w:hAnsi="Arial" w:cs="Arial"/>
                <w:b/>
                <w:bCs/>
                <w:sz w:val="20"/>
                <w:szCs w:val="20"/>
              </w:rPr>
              <w:t xml:space="preserve"> </w:t>
            </w:r>
            <w:r w:rsidRPr="00FE1B22">
              <w:rPr>
                <w:rFonts w:ascii="Arial" w:hAnsi="Arial" w:cs="Arial"/>
                <w:b/>
                <w:bCs/>
                <w:sz w:val="20"/>
                <w:szCs w:val="20"/>
              </w:rPr>
              <w:lastRenderedPageBreak/>
              <w:t>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lastRenderedPageBreak/>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18 780 800,00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8 000 000,00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Расходы на выплаты персоналу казенных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8 000 000,00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600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10 780 800,00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08</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610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10 780 800,00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СОЦИАЛЬНАЯ ПОЛИТИКА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3 039 445,44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Пенсионное обеспечение</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2 916 445,44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2 916 445,44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Выплата муниципальной социальной доплаты к пенсии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2 916 445,44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2 916 445,44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Публичные нормативные социальные выплаты гражданам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2 916 445,44</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Другие вопросы в области социальной политики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123 000,00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123 000,00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Расходы на предоставление </w:t>
            </w:r>
            <w:r w:rsidR="00160E29" w:rsidRPr="00FE1B22">
              <w:rPr>
                <w:rFonts w:ascii="Arial" w:hAnsi="Arial" w:cs="Arial"/>
                <w:b/>
                <w:bCs/>
                <w:sz w:val="20"/>
                <w:szCs w:val="20"/>
              </w:rPr>
              <w:t>субсидий отдельным</w:t>
            </w:r>
            <w:r w:rsidRPr="00FE1B22">
              <w:rPr>
                <w:rFonts w:ascii="Arial" w:hAnsi="Arial" w:cs="Arial"/>
                <w:b/>
                <w:bCs/>
                <w:sz w:val="20"/>
                <w:szCs w:val="20"/>
              </w:rPr>
              <w:t xml:space="preserve"> общественным организациям и иным некоммерческих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600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630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100 000,00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23 000,00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Социальное обеспечение и иные выплаты населению</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23 000,00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182"/>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Публичные нормативные выплаты гражданам несоциального характера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10</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06</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330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23 000,00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ФИЗИЧЕСКАЯ КУЛЬТУРА И СПОРТ</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42 287 476,42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20 556 683,80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Физическая культура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42 287 476,42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20 556 683,80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42 287 476,42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20 556 683,80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Расходы на обеспечение деятельности (оказание услуг) центров спортивной </w:t>
            </w:r>
            <w:r w:rsidR="00160E29" w:rsidRPr="00FE1B22">
              <w:rPr>
                <w:rFonts w:ascii="Arial" w:hAnsi="Arial" w:cs="Arial"/>
                <w:b/>
                <w:bCs/>
                <w:sz w:val="20"/>
                <w:szCs w:val="20"/>
              </w:rPr>
              <w:t>подготовки (</w:t>
            </w:r>
            <w:r w:rsidRPr="00FE1B22">
              <w:rPr>
                <w:rFonts w:ascii="Arial" w:hAnsi="Arial" w:cs="Arial"/>
                <w:b/>
                <w:bCs/>
                <w:sz w:val="20"/>
                <w:szCs w:val="20"/>
              </w:rPr>
              <w:t>сборных команд)</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31 598 559,32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20 556 683,80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600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31 598 559,32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20 556 683,80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610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31 598 559,32</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19 830 295,80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20 556 683,80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xml:space="preserve">Реализация мероприятий по обеспечению сбалансированности местных </w:t>
            </w:r>
            <w:r w:rsidR="00160E29" w:rsidRPr="00FE1B22">
              <w:rPr>
                <w:rFonts w:ascii="Arial" w:hAnsi="Arial" w:cs="Arial"/>
                <w:b/>
                <w:bCs/>
                <w:sz w:val="20"/>
                <w:szCs w:val="20"/>
              </w:rPr>
              <w:t>бюджетов государственной</w:t>
            </w:r>
            <w:r w:rsidRPr="00FE1B22">
              <w:rPr>
                <w:rFonts w:ascii="Arial" w:hAnsi="Arial" w:cs="Arial"/>
                <w:b/>
                <w:bCs/>
                <w:sz w:val="20"/>
                <w:szCs w:val="20"/>
              </w:rPr>
              <w:t xml:space="preserve"> </w:t>
            </w:r>
            <w:r w:rsidRPr="00FE1B22">
              <w:rPr>
                <w:rFonts w:ascii="Arial" w:hAnsi="Arial" w:cs="Arial"/>
                <w:b/>
                <w:bCs/>
                <w:sz w:val="20"/>
                <w:szCs w:val="20"/>
              </w:rPr>
              <w:lastRenderedPageBreak/>
              <w:t>программы Новосибирской области "</w:t>
            </w:r>
            <w:r w:rsidR="00160E29" w:rsidRPr="00FE1B22">
              <w:rPr>
                <w:rFonts w:ascii="Arial" w:hAnsi="Arial" w:cs="Arial"/>
                <w:b/>
                <w:bCs/>
                <w:sz w:val="20"/>
                <w:szCs w:val="20"/>
              </w:rPr>
              <w:t>Управление финансами</w:t>
            </w:r>
            <w:r w:rsidRPr="00FE1B22">
              <w:rPr>
                <w:rFonts w:ascii="Arial" w:hAnsi="Arial" w:cs="Arial"/>
                <w:b/>
                <w:bCs/>
                <w:sz w:val="20"/>
                <w:szCs w:val="20"/>
              </w:rPr>
              <w:t xml:space="preserve"> в Новосибирской области"</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lastRenderedPageBreak/>
              <w:t>11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10 688 917,10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95"/>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600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10 688 917,10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Субсидии бюджетным учреждениям</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11</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610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10 688 917,10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ОБСЛУЖИВАНИЕ ГОСУДАРСТВЕННОГО И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3 497,27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Обслуживание государственного внутреннего и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3 497,27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3 497,27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Процентные платежи по муниципальному долгу местного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13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3 497,27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Обслуживание государственного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700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3 497,27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sz w:val="20"/>
                <w:szCs w:val="20"/>
              </w:rPr>
            </w:pPr>
            <w:r w:rsidRPr="00FE1B22">
              <w:rPr>
                <w:rFonts w:ascii="Arial" w:hAnsi="Arial" w:cs="Arial"/>
                <w:sz w:val="20"/>
                <w:szCs w:val="20"/>
              </w:rPr>
              <w:t>Обслуживание муниципального долга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13</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01</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730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3 497,27</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11 243 305,00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11 243 305,00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Непрограммные направления бюджета</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11 243 305,00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11 243 305,00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900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11 243 305,00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Условно утвержденные расходы</w:t>
            </w:r>
          </w:p>
        </w:tc>
        <w:tc>
          <w:tcPr>
            <w:tcW w:w="740" w:type="dxa"/>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w:t>
            </w:r>
          </w:p>
        </w:tc>
        <w:tc>
          <w:tcPr>
            <w:tcW w:w="62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w:t>
            </w:r>
          </w:p>
        </w:tc>
        <w:tc>
          <w:tcPr>
            <w:tcW w:w="1759" w:type="dxa"/>
            <w:gridSpan w:val="4"/>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center"/>
              <w:rPr>
                <w:rFonts w:ascii="Arial" w:hAnsi="Arial" w:cs="Arial"/>
                <w:sz w:val="20"/>
                <w:szCs w:val="20"/>
              </w:rPr>
            </w:pPr>
            <w:r w:rsidRPr="00FE1B22">
              <w:rPr>
                <w:rFonts w:ascii="Arial" w:hAnsi="Arial" w:cs="Arial"/>
                <w:sz w:val="20"/>
                <w:szCs w:val="20"/>
              </w:rPr>
              <w:t>990</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0,00</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5 403 292,50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sz w:val="20"/>
                <w:szCs w:val="20"/>
              </w:rPr>
            </w:pPr>
            <w:r w:rsidRPr="00FE1B22">
              <w:rPr>
                <w:rFonts w:ascii="Arial" w:hAnsi="Arial" w:cs="Arial"/>
                <w:sz w:val="20"/>
                <w:szCs w:val="20"/>
              </w:rPr>
              <w:t>11 243 305,00</w:t>
            </w:r>
          </w:p>
        </w:tc>
      </w:tr>
      <w:tr w:rsidR="00FE1B22" w:rsidRPr="00FE1B22" w:rsidTr="00C52C08">
        <w:trPr>
          <w:gridAfter w:val="1"/>
          <w:wAfter w:w="77" w:type="dxa"/>
          <w:trHeight w:val="58"/>
        </w:trPr>
        <w:tc>
          <w:tcPr>
            <w:tcW w:w="6521" w:type="dxa"/>
            <w:gridSpan w:val="3"/>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Итого расходов</w:t>
            </w:r>
          </w:p>
        </w:tc>
        <w:tc>
          <w:tcPr>
            <w:tcW w:w="740" w:type="dxa"/>
            <w:tcBorders>
              <w:top w:val="nil"/>
              <w:left w:val="nil"/>
              <w:bottom w:val="single" w:sz="4" w:space="0" w:color="auto"/>
              <w:right w:val="nil"/>
            </w:tcBorders>
            <w:shd w:val="clear" w:color="auto" w:fill="auto"/>
            <w:noWrap/>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w:t>
            </w:r>
          </w:p>
        </w:tc>
        <w:tc>
          <w:tcPr>
            <w:tcW w:w="620" w:type="dxa"/>
            <w:gridSpan w:val="2"/>
            <w:tcBorders>
              <w:top w:val="nil"/>
              <w:left w:val="nil"/>
              <w:bottom w:val="single" w:sz="4" w:space="0" w:color="auto"/>
              <w:right w:val="nil"/>
            </w:tcBorders>
            <w:shd w:val="clear" w:color="auto" w:fill="auto"/>
            <w:noWrap/>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w:t>
            </w:r>
          </w:p>
        </w:tc>
        <w:tc>
          <w:tcPr>
            <w:tcW w:w="1759" w:type="dxa"/>
            <w:gridSpan w:val="4"/>
            <w:tcBorders>
              <w:top w:val="nil"/>
              <w:left w:val="nil"/>
              <w:bottom w:val="single" w:sz="4" w:space="0" w:color="auto"/>
              <w:right w:val="nil"/>
            </w:tcBorders>
            <w:shd w:val="clear" w:color="auto" w:fill="auto"/>
            <w:noWrap/>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FE1B22" w:rsidRPr="00FE1B22" w:rsidRDefault="00FE1B22" w:rsidP="00FE1B22">
            <w:pPr>
              <w:rPr>
                <w:rFonts w:ascii="Arial" w:hAnsi="Arial" w:cs="Arial"/>
                <w:b/>
                <w:bCs/>
                <w:sz w:val="20"/>
                <w:szCs w:val="20"/>
              </w:rPr>
            </w:pPr>
            <w:r w:rsidRPr="00FE1B22">
              <w:rPr>
                <w:rFonts w:ascii="Arial" w:hAnsi="Arial" w:cs="Arial"/>
                <w:b/>
                <w:bCs/>
                <w:sz w:val="20"/>
                <w:szCs w:val="20"/>
              </w:rPr>
              <w:t> </w:t>
            </w:r>
          </w:p>
        </w:tc>
        <w:tc>
          <w:tcPr>
            <w:tcW w:w="1670" w:type="dxa"/>
            <w:gridSpan w:val="2"/>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504 833 774,33</w:t>
            </w:r>
          </w:p>
        </w:tc>
        <w:tc>
          <w:tcPr>
            <w:tcW w:w="1659" w:type="dxa"/>
            <w:gridSpan w:val="2"/>
            <w:tcBorders>
              <w:top w:val="nil"/>
              <w:left w:val="single" w:sz="4" w:space="0" w:color="auto"/>
              <w:bottom w:val="single" w:sz="4" w:space="0" w:color="auto"/>
              <w:right w:val="nil"/>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249 975 942,85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1B22" w:rsidRPr="00FE1B22" w:rsidRDefault="00FE1B22" w:rsidP="00FE1B22">
            <w:pPr>
              <w:jc w:val="right"/>
              <w:rPr>
                <w:rFonts w:ascii="Arial" w:hAnsi="Arial" w:cs="Arial"/>
                <w:b/>
                <w:bCs/>
                <w:sz w:val="20"/>
                <w:szCs w:val="20"/>
              </w:rPr>
            </w:pPr>
            <w:r w:rsidRPr="00FE1B22">
              <w:rPr>
                <w:rFonts w:ascii="Arial" w:hAnsi="Arial" w:cs="Arial"/>
                <w:b/>
                <w:bCs/>
                <w:sz w:val="20"/>
                <w:szCs w:val="20"/>
              </w:rPr>
              <w:t>258 710 342,85</w:t>
            </w:r>
          </w:p>
        </w:tc>
      </w:tr>
      <w:tr w:rsidR="00764576" w:rsidRPr="00764576" w:rsidTr="00C52C08">
        <w:trPr>
          <w:gridBefore w:val="1"/>
          <w:wBefore w:w="147" w:type="dxa"/>
          <w:trHeight w:val="285"/>
        </w:trPr>
        <w:tc>
          <w:tcPr>
            <w:tcW w:w="5360" w:type="dxa"/>
            <w:tcBorders>
              <w:top w:val="nil"/>
              <w:left w:val="nil"/>
              <w:bottom w:val="nil"/>
              <w:right w:val="nil"/>
            </w:tcBorders>
            <w:shd w:val="clear" w:color="auto" w:fill="auto"/>
            <w:noWrap/>
            <w:vAlign w:val="bottom"/>
            <w:hideMark/>
          </w:tcPr>
          <w:p w:rsidR="00764576" w:rsidRPr="00764576" w:rsidRDefault="00764576" w:rsidP="00764576">
            <w:pPr>
              <w:jc w:val="right"/>
              <w:rPr>
                <w:rFonts w:ascii="Arial" w:hAnsi="Arial" w:cs="Arial"/>
                <w:sz w:val="20"/>
                <w:szCs w:val="20"/>
              </w:rPr>
            </w:pPr>
          </w:p>
        </w:tc>
        <w:tc>
          <w:tcPr>
            <w:tcW w:w="1880" w:type="dxa"/>
            <w:gridSpan w:val="3"/>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640" w:type="dxa"/>
            <w:gridSpan w:val="2"/>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2000" w:type="dxa"/>
            <w:gridSpan w:val="3"/>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2000" w:type="dxa"/>
            <w:gridSpan w:val="2"/>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2000" w:type="dxa"/>
            <w:gridSpan w:val="3"/>
            <w:tcBorders>
              <w:top w:val="nil"/>
              <w:left w:val="nil"/>
              <w:bottom w:val="nil"/>
              <w:right w:val="nil"/>
            </w:tcBorders>
            <w:shd w:val="clear" w:color="auto" w:fill="auto"/>
            <w:noWrap/>
            <w:vAlign w:val="bottom"/>
            <w:hideMark/>
          </w:tcPr>
          <w:p w:rsidR="00C52C08" w:rsidRDefault="00C52C08" w:rsidP="00764576">
            <w:pPr>
              <w:jc w:val="right"/>
              <w:rPr>
                <w:rFonts w:ascii="Arial" w:hAnsi="Arial" w:cs="Arial"/>
                <w:sz w:val="20"/>
                <w:szCs w:val="20"/>
              </w:rPr>
            </w:pPr>
          </w:p>
          <w:p w:rsidR="00764576" w:rsidRPr="00764576" w:rsidRDefault="00764576" w:rsidP="00764576">
            <w:pPr>
              <w:jc w:val="right"/>
              <w:rPr>
                <w:rFonts w:ascii="Arial" w:hAnsi="Arial" w:cs="Arial"/>
                <w:sz w:val="20"/>
                <w:szCs w:val="20"/>
              </w:rPr>
            </w:pPr>
            <w:r w:rsidRPr="00764576">
              <w:rPr>
                <w:rFonts w:ascii="Arial" w:hAnsi="Arial" w:cs="Arial"/>
                <w:sz w:val="20"/>
                <w:szCs w:val="20"/>
              </w:rPr>
              <w:t>Приложение 3</w:t>
            </w:r>
          </w:p>
        </w:tc>
      </w:tr>
      <w:tr w:rsidR="00764576" w:rsidRPr="00764576" w:rsidTr="00C52C08">
        <w:trPr>
          <w:gridBefore w:val="1"/>
          <w:wBefore w:w="147" w:type="dxa"/>
          <w:trHeight w:val="926"/>
        </w:trPr>
        <w:tc>
          <w:tcPr>
            <w:tcW w:w="5360" w:type="dxa"/>
            <w:tcBorders>
              <w:top w:val="nil"/>
              <w:left w:val="nil"/>
              <w:bottom w:val="nil"/>
              <w:right w:val="nil"/>
            </w:tcBorders>
            <w:shd w:val="clear" w:color="auto" w:fill="auto"/>
            <w:noWrap/>
            <w:vAlign w:val="bottom"/>
            <w:hideMark/>
          </w:tcPr>
          <w:p w:rsidR="00764576" w:rsidRPr="00764576" w:rsidRDefault="00764576" w:rsidP="00764576">
            <w:pPr>
              <w:jc w:val="right"/>
              <w:rPr>
                <w:rFonts w:ascii="Arial" w:hAnsi="Arial" w:cs="Arial"/>
                <w:sz w:val="20"/>
                <w:szCs w:val="20"/>
              </w:rPr>
            </w:pPr>
          </w:p>
        </w:tc>
        <w:tc>
          <w:tcPr>
            <w:tcW w:w="1880" w:type="dxa"/>
            <w:gridSpan w:val="3"/>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640" w:type="dxa"/>
            <w:gridSpan w:val="2"/>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6620" w:type="dxa"/>
            <w:gridSpan w:val="9"/>
            <w:tcBorders>
              <w:top w:val="nil"/>
              <w:left w:val="nil"/>
              <w:bottom w:val="nil"/>
              <w:right w:val="nil"/>
            </w:tcBorders>
            <w:shd w:val="clear" w:color="auto" w:fill="auto"/>
            <w:vAlign w:val="bottom"/>
            <w:hideMark/>
          </w:tcPr>
          <w:p w:rsidR="00764576" w:rsidRPr="00764576" w:rsidRDefault="00764576" w:rsidP="00C52C08">
            <w:pPr>
              <w:jc w:val="right"/>
              <w:rPr>
                <w:rFonts w:ascii="Arial" w:hAnsi="Arial" w:cs="Arial"/>
                <w:sz w:val="20"/>
                <w:szCs w:val="20"/>
              </w:rPr>
            </w:pPr>
            <w:r w:rsidRPr="00764576">
              <w:rPr>
                <w:rFonts w:ascii="Arial" w:hAnsi="Arial" w:cs="Arial"/>
                <w:sz w:val="20"/>
                <w:szCs w:val="20"/>
              </w:rPr>
              <w:t xml:space="preserve">К решению </w:t>
            </w:r>
            <w:r w:rsidR="00C52C08" w:rsidRPr="00764576">
              <w:rPr>
                <w:rFonts w:ascii="Arial" w:hAnsi="Arial" w:cs="Arial"/>
                <w:sz w:val="20"/>
                <w:szCs w:val="20"/>
              </w:rPr>
              <w:t>сессии Совета</w:t>
            </w:r>
            <w:r w:rsidRPr="00764576">
              <w:rPr>
                <w:rFonts w:ascii="Arial" w:hAnsi="Arial" w:cs="Arial"/>
                <w:sz w:val="20"/>
                <w:szCs w:val="20"/>
              </w:rPr>
              <w:t xml:space="preserve"> депутатов города </w:t>
            </w:r>
            <w:r w:rsidR="00C52C08" w:rsidRPr="00764576">
              <w:rPr>
                <w:rFonts w:ascii="Arial" w:hAnsi="Arial" w:cs="Arial"/>
                <w:sz w:val="20"/>
                <w:szCs w:val="20"/>
              </w:rPr>
              <w:t>Куйбышева Куйбышевского</w:t>
            </w:r>
            <w:r w:rsidRPr="00764576">
              <w:rPr>
                <w:rFonts w:ascii="Arial" w:hAnsi="Arial" w:cs="Arial"/>
                <w:sz w:val="20"/>
                <w:szCs w:val="20"/>
              </w:rPr>
              <w:t xml:space="preserve"> района Новосибирской области                                                                         </w:t>
            </w:r>
            <w:r w:rsidRPr="00764576">
              <w:rPr>
                <w:rFonts w:ascii="Arial" w:hAnsi="Arial" w:cs="Arial"/>
                <w:sz w:val="20"/>
                <w:szCs w:val="20"/>
              </w:rPr>
              <w:br/>
              <w:t>"</w:t>
            </w:r>
            <w:r w:rsidR="00C52C08" w:rsidRPr="00764576">
              <w:rPr>
                <w:rFonts w:ascii="Arial" w:hAnsi="Arial" w:cs="Arial"/>
                <w:sz w:val="20"/>
                <w:szCs w:val="20"/>
              </w:rPr>
              <w:t>О бюджете города</w:t>
            </w:r>
            <w:r w:rsidRPr="00764576">
              <w:rPr>
                <w:rFonts w:ascii="Arial" w:hAnsi="Arial" w:cs="Arial"/>
                <w:sz w:val="20"/>
                <w:szCs w:val="20"/>
              </w:rPr>
              <w:t xml:space="preserve"> </w:t>
            </w:r>
            <w:r w:rsidR="00C52C08" w:rsidRPr="00764576">
              <w:rPr>
                <w:rFonts w:ascii="Arial" w:hAnsi="Arial" w:cs="Arial"/>
                <w:sz w:val="20"/>
                <w:szCs w:val="20"/>
              </w:rPr>
              <w:t>Куйбышева Куйбышевского</w:t>
            </w:r>
            <w:r w:rsidRPr="00764576">
              <w:rPr>
                <w:rFonts w:ascii="Arial" w:hAnsi="Arial" w:cs="Arial"/>
                <w:sz w:val="20"/>
                <w:szCs w:val="20"/>
              </w:rPr>
              <w:t xml:space="preserve"> района </w:t>
            </w:r>
            <w:r w:rsidR="00C52C08" w:rsidRPr="00764576">
              <w:rPr>
                <w:rFonts w:ascii="Arial" w:hAnsi="Arial" w:cs="Arial"/>
                <w:sz w:val="20"/>
                <w:szCs w:val="20"/>
              </w:rPr>
              <w:t>Новосибирской области на 2024</w:t>
            </w:r>
            <w:r w:rsidRPr="00764576">
              <w:rPr>
                <w:rFonts w:ascii="Arial" w:hAnsi="Arial" w:cs="Arial"/>
                <w:sz w:val="20"/>
                <w:szCs w:val="20"/>
              </w:rPr>
              <w:t xml:space="preserve"> год и плановый </w:t>
            </w:r>
            <w:r w:rsidR="00C52C08" w:rsidRPr="00764576">
              <w:rPr>
                <w:rFonts w:ascii="Arial" w:hAnsi="Arial" w:cs="Arial"/>
                <w:sz w:val="20"/>
                <w:szCs w:val="20"/>
              </w:rPr>
              <w:t>период 2025</w:t>
            </w:r>
            <w:r w:rsidRPr="00764576">
              <w:rPr>
                <w:rFonts w:ascii="Arial" w:hAnsi="Arial" w:cs="Arial"/>
                <w:sz w:val="20"/>
                <w:szCs w:val="20"/>
              </w:rPr>
              <w:t xml:space="preserve"> </w:t>
            </w:r>
            <w:r w:rsidR="00C52C08" w:rsidRPr="00764576">
              <w:rPr>
                <w:rFonts w:ascii="Arial" w:hAnsi="Arial" w:cs="Arial"/>
                <w:sz w:val="20"/>
                <w:szCs w:val="20"/>
              </w:rPr>
              <w:t>и 2026</w:t>
            </w:r>
            <w:r w:rsidRPr="00764576">
              <w:rPr>
                <w:rFonts w:ascii="Arial" w:hAnsi="Arial" w:cs="Arial"/>
                <w:sz w:val="20"/>
                <w:szCs w:val="20"/>
              </w:rPr>
              <w:t xml:space="preserve"> годов"</w:t>
            </w:r>
          </w:p>
        </w:tc>
      </w:tr>
      <w:tr w:rsidR="00764576" w:rsidRPr="00764576" w:rsidTr="00C52C08">
        <w:trPr>
          <w:gridBefore w:val="1"/>
          <w:wBefore w:w="147" w:type="dxa"/>
          <w:trHeight w:val="960"/>
        </w:trPr>
        <w:tc>
          <w:tcPr>
            <w:tcW w:w="15240" w:type="dxa"/>
            <w:gridSpan w:val="16"/>
            <w:tcBorders>
              <w:top w:val="nil"/>
              <w:left w:val="nil"/>
              <w:bottom w:val="nil"/>
              <w:right w:val="nil"/>
            </w:tcBorders>
            <w:shd w:val="clear" w:color="auto" w:fill="auto"/>
            <w:vAlign w:val="bottom"/>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r w:rsidR="00C52C08" w:rsidRPr="00764576">
              <w:rPr>
                <w:rFonts w:ascii="Arial" w:hAnsi="Arial" w:cs="Arial"/>
                <w:sz w:val="20"/>
                <w:szCs w:val="20"/>
              </w:rPr>
              <w:t>Куйбышева Куйбышевского</w:t>
            </w:r>
            <w:r w:rsidRPr="00764576">
              <w:rPr>
                <w:rFonts w:ascii="Arial" w:hAnsi="Arial" w:cs="Arial"/>
                <w:sz w:val="20"/>
                <w:szCs w:val="20"/>
              </w:rPr>
              <w:t xml:space="preserve"> района </w:t>
            </w:r>
            <w:r w:rsidR="00C52C08" w:rsidRPr="00764576">
              <w:rPr>
                <w:rFonts w:ascii="Arial" w:hAnsi="Arial" w:cs="Arial"/>
                <w:sz w:val="20"/>
                <w:szCs w:val="20"/>
              </w:rPr>
              <w:t>Новосибирской области</w:t>
            </w:r>
            <w:r w:rsidRPr="00764576">
              <w:rPr>
                <w:rFonts w:ascii="Arial" w:hAnsi="Arial" w:cs="Arial"/>
                <w:sz w:val="20"/>
                <w:szCs w:val="20"/>
              </w:rPr>
              <w:t xml:space="preserve"> на 2024 год и плановый </w:t>
            </w:r>
            <w:r w:rsidR="00C52C08" w:rsidRPr="00764576">
              <w:rPr>
                <w:rFonts w:ascii="Arial" w:hAnsi="Arial" w:cs="Arial"/>
                <w:sz w:val="20"/>
                <w:szCs w:val="20"/>
              </w:rPr>
              <w:t>период 2025</w:t>
            </w:r>
            <w:r w:rsidRPr="00764576">
              <w:rPr>
                <w:rFonts w:ascii="Arial" w:hAnsi="Arial" w:cs="Arial"/>
                <w:sz w:val="20"/>
                <w:szCs w:val="20"/>
              </w:rPr>
              <w:t xml:space="preserve"> и 2026 годов</w:t>
            </w:r>
          </w:p>
        </w:tc>
      </w:tr>
      <w:tr w:rsidR="00764576" w:rsidRPr="00764576" w:rsidTr="00C52C08">
        <w:trPr>
          <w:gridBefore w:val="1"/>
          <w:wBefore w:w="147" w:type="dxa"/>
          <w:trHeight w:val="255"/>
        </w:trPr>
        <w:tc>
          <w:tcPr>
            <w:tcW w:w="5360" w:type="dxa"/>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1880" w:type="dxa"/>
            <w:gridSpan w:val="3"/>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640" w:type="dxa"/>
            <w:gridSpan w:val="2"/>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740" w:type="dxa"/>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2000" w:type="dxa"/>
            <w:gridSpan w:val="3"/>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2000" w:type="dxa"/>
            <w:gridSpan w:val="2"/>
            <w:tcBorders>
              <w:top w:val="nil"/>
              <w:left w:val="nil"/>
              <w:bottom w:val="nil"/>
              <w:right w:val="nil"/>
            </w:tcBorders>
            <w:shd w:val="clear" w:color="auto" w:fill="auto"/>
            <w:noWrap/>
            <w:vAlign w:val="bottom"/>
            <w:hideMark/>
          </w:tcPr>
          <w:p w:rsidR="00764576" w:rsidRPr="00764576" w:rsidRDefault="00764576" w:rsidP="00764576">
            <w:pPr>
              <w:rPr>
                <w:rFonts w:ascii="Arial" w:hAnsi="Arial" w:cs="Arial"/>
                <w:sz w:val="20"/>
                <w:szCs w:val="20"/>
              </w:rPr>
            </w:pPr>
          </w:p>
        </w:tc>
        <w:tc>
          <w:tcPr>
            <w:tcW w:w="2000" w:type="dxa"/>
            <w:gridSpan w:val="3"/>
            <w:tcBorders>
              <w:top w:val="nil"/>
              <w:left w:val="nil"/>
              <w:bottom w:val="nil"/>
              <w:right w:val="nil"/>
            </w:tcBorders>
            <w:shd w:val="clear" w:color="auto" w:fill="auto"/>
            <w:noWrap/>
            <w:vAlign w:val="bottom"/>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руб.</w:t>
            </w:r>
          </w:p>
        </w:tc>
      </w:tr>
      <w:tr w:rsidR="00764576" w:rsidRPr="00764576" w:rsidTr="00C52C08">
        <w:trPr>
          <w:gridBefore w:val="1"/>
          <w:wBefore w:w="147" w:type="dxa"/>
          <w:trHeight w:val="375"/>
        </w:trPr>
        <w:tc>
          <w:tcPr>
            <w:tcW w:w="53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Наименование</w:t>
            </w:r>
          </w:p>
        </w:tc>
        <w:tc>
          <w:tcPr>
            <w:tcW w:w="18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ЦСР</w:t>
            </w:r>
          </w:p>
        </w:tc>
        <w:tc>
          <w:tcPr>
            <w:tcW w:w="6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ВР</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ПР</w:t>
            </w:r>
          </w:p>
        </w:tc>
        <w:tc>
          <w:tcPr>
            <w:tcW w:w="6000" w:type="dxa"/>
            <w:gridSpan w:val="8"/>
            <w:tcBorders>
              <w:top w:val="single" w:sz="4" w:space="0" w:color="auto"/>
              <w:left w:val="nil"/>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Сумма</w:t>
            </w:r>
          </w:p>
        </w:tc>
      </w:tr>
      <w:tr w:rsidR="00764576" w:rsidRPr="00764576" w:rsidTr="00C52C08">
        <w:trPr>
          <w:gridBefore w:val="1"/>
          <w:wBefore w:w="147" w:type="dxa"/>
          <w:trHeight w:val="58"/>
        </w:trPr>
        <w:tc>
          <w:tcPr>
            <w:tcW w:w="5360" w:type="dxa"/>
            <w:vMerge/>
            <w:tcBorders>
              <w:top w:val="single" w:sz="4" w:space="0" w:color="auto"/>
              <w:left w:val="single" w:sz="4" w:space="0" w:color="auto"/>
              <w:bottom w:val="single" w:sz="4" w:space="0" w:color="auto"/>
              <w:right w:val="nil"/>
            </w:tcBorders>
            <w:vAlign w:val="center"/>
            <w:hideMark/>
          </w:tcPr>
          <w:p w:rsidR="00764576" w:rsidRPr="00764576" w:rsidRDefault="00764576" w:rsidP="00764576">
            <w:pPr>
              <w:rPr>
                <w:rFonts w:ascii="Arial" w:hAnsi="Arial" w:cs="Arial"/>
                <w:sz w:val="20"/>
                <w:szCs w:val="20"/>
              </w:rPr>
            </w:pPr>
          </w:p>
        </w:tc>
        <w:tc>
          <w:tcPr>
            <w:tcW w:w="1880" w:type="dxa"/>
            <w:gridSpan w:val="3"/>
            <w:vMerge/>
            <w:tcBorders>
              <w:top w:val="single" w:sz="4" w:space="0" w:color="auto"/>
              <w:left w:val="single" w:sz="4" w:space="0" w:color="auto"/>
              <w:bottom w:val="single" w:sz="4" w:space="0" w:color="auto"/>
              <w:right w:val="single" w:sz="4" w:space="0" w:color="auto"/>
            </w:tcBorders>
            <w:vAlign w:val="center"/>
            <w:hideMark/>
          </w:tcPr>
          <w:p w:rsidR="00764576" w:rsidRPr="00764576" w:rsidRDefault="00764576" w:rsidP="00764576">
            <w:pPr>
              <w:rPr>
                <w:rFonts w:ascii="Arial" w:hAnsi="Arial" w:cs="Arial"/>
                <w:sz w:val="20"/>
                <w:szCs w:val="20"/>
              </w:rPr>
            </w:pPr>
          </w:p>
        </w:tc>
        <w:tc>
          <w:tcPr>
            <w:tcW w:w="640" w:type="dxa"/>
            <w:gridSpan w:val="2"/>
            <w:vMerge/>
            <w:tcBorders>
              <w:top w:val="single" w:sz="4" w:space="0" w:color="auto"/>
              <w:left w:val="single" w:sz="4" w:space="0" w:color="auto"/>
              <w:bottom w:val="single" w:sz="4" w:space="0" w:color="auto"/>
              <w:right w:val="single" w:sz="4" w:space="0" w:color="auto"/>
            </w:tcBorders>
            <w:vAlign w:val="center"/>
            <w:hideMark/>
          </w:tcPr>
          <w:p w:rsidR="00764576" w:rsidRPr="00764576" w:rsidRDefault="00764576" w:rsidP="00764576">
            <w:pPr>
              <w:rPr>
                <w:rFonts w:ascii="Arial" w:hAnsi="Arial" w:cs="Arial"/>
                <w:sz w:val="20"/>
                <w:szCs w:val="20"/>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764576" w:rsidRPr="00764576" w:rsidRDefault="00764576" w:rsidP="00764576">
            <w:pPr>
              <w:rPr>
                <w:rFonts w:ascii="Arial" w:hAnsi="Arial" w:cs="Arial"/>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764576" w:rsidRPr="00764576" w:rsidRDefault="00764576" w:rsidP="00764576">
            <w:pPr>
              <w:rPr>
                <w:rFonts w:ascii="Arial" w:hAnsi="Arial" w:cs="Arial"/>
                <w:sz w:val="20"/>
                <w:szCs w:val="20"/>
              </w:rPr>
            </w:pPr>
          </w:p>
        </w:tc>
        <w:tc>
          <w:tcPr>
            <w:tcW w:w="2000" w:type="dxa"/>
            <w:gridSpan w:val="3"/>
            <w:tcBorders>
              <w:top w:val="nil"/>
              <w:left w:val="nil"/>
              <w:bottom w:val="single" w:sz="4" w:space="0" w:color="auto"/>
              <w:right w:val="single" w:sz="4" w:space="0" w:color="auto"/>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2024 год</w:t>
            </w:r>
          </w:p>
        </w:tc>
        <w:tc>
          <w:tcPr>
            <w:tcW w:w="2000" w:type="dxa"/>
            <w:gridSpan w:val="2"/>
            <w:tcBorders>
              <w:top w:val="nil"/>
              <w:left w:val="nil"/>
              <w:bottom w:val="single" w:sz="4" w:space="0" w:color="auto"/>
              <w:right w:val="single" w:sz="4" w:space="0" w:color="auto"/>
            </w:tcBorders>
            <w:shd w:val="clear" w:color="auto" w:fill="auto"/>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2025 год</w:t>
            </w:r>
          </w:p>
        </w:tc>
        <w:tc>
          <w:tcPr>
            <w:tcW w:w="2000" w:type="dxa"/>
            <w:gridSpan w:val="3"/>
            <w:tcBorders>
              <w:top w:val="nil"/>
              <w:left w:val="nil"/>
              <w:bottom w:val="single" w:sz="4" w:space="0" w:color="auto"/>
              <w:right w:val="single" w:sz="4" w:space="0" w:color="auto"/>
            </w:tcBorders>
            <w:shd w:val="clear" w:color="auto" w:fill="auto"/>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2026 год</w:t>
            </w:r>
          </w:p>
        </w:tc>
      </w:tr>
      <w:tr w:rsidR="00764576" w:rsidRPr="00764576" w:rsidTr="00C52C08">
        <w:trPr>
          <w:gridBefore w:val="1"/>
          <w:wBefore w:w="147" w:type="dxa"/>
          <w:trHeight w:val="58"/>
        </w:trPr>
        <w:tc>
          <w:tcPr>
            <w:tcW w:w="5360" w:type="dxa"/>
            <w:tcBorders>
              <w:top w:val="single" w:sz="4" w:space="0" w:color="auto"/>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"Патриотическое воспитание граждан Куйбышевского района"</w:t>
            </w:r>
          </w:p>
        </w:tc>
        <w:tc>
          <w:tcPr>
            <w:tcW w:w="1880" w:type="dxa"/>
            <w:gridSpan w:val="3"/>
            <w:tcBorders>
              <w:top w:val="single" w:sz="4" w:space="0" w:color="auto"/>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03.0.00.00000</w:t>
            </w:r>
          </w:p>
        </w:tc>
        <w:tc>
          <w:tcPr>
            <w:tcW w:w="640" w:type="dxa"/>
            <w:gridSpan w:val="2"/>
            <w:tcBorders>
              <w:top w:val="single" w:sz="4" w:space="0" w:color="auto"/>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single" w:sz="4" w:space="0" w:color="auto"/>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100 000,00</w:t>
            </w:r>
          </w:p>
        </w:tc>
        <w:tc>
          <w:tcPr>
            <w:tcW w:w="2000" w:type="dxa"/>
            <w:gridSpan w:val="2"/>
            <w:tcBorders>
              <w:top w:val="single" w:sz="4" w:space="0" w:color="auto"/>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03.0.00.79500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04.0.00.00000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04.0.00.79500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"Развитие культуры в Куйбышевском районе"</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08.0.00.00000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614 487,70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08.0.00.70770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404 078,66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08.0.00.70770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404 078,66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08.0.00.70770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404 078,66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08.0.00.L5190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201 741,37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08.0.00.L5190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201 741,37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08.0.00.L5190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201 741,37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08.0.00.S0770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8 667,67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 xml:space="preserve">Закупка товаров, работ и услуг для обеспечения </w:t>
            </w:r>
            <w:r w:rsidRPr="00764576">
              <w:rPr>
                <w:rFonts w:ascii="Arial" w:hAnsi="Arial" w:cs="Arial"/>
                <w:sz w:val="20"/>
                <w:szCs w:val="20"/>
              </w:rPr>
              <w:lastRenderedPageBreak/>
              <w:t>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lastRenderedPageBreak/>
              <w:t>08.0.00.S0770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8 667,67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08.0.00.S0770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8 667,67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10.0.00.00000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2 040 000,00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10.0.00.04330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2 040 000,00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10.0.00.04330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2 040 000,00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10.0.00.04330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09</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2 040 000,00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16.0.00.00000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21 000,00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16.0.00.79500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21 000,00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16.0.00.79500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21 000,00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16.0.00.79500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21 000,00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"Обеспечение первичных мер пожарной безопасности"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21.0.00.00000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250 000,00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"Обеспечение первичных мер пожарной безопасности"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21.0.00.79500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250 000,00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21.0.00.79500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212 500,00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21.0.00.79500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212 500,00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Социальное обеспечение и иные выплаты населению</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21.0.00.79500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37 500,00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выплаты населению</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21.0.00.79500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37 500,00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22.0.00.00000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650 000,00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xml:space="preserve">Муниципальная программа "Об организации временной занятости несовершеннолетних граждан в городе Куйбышеве Куйбышевского </w:t>
            </w:r>
            <w:r w:rsidRPr="00764576">
              <w:rPr>
                <w:rFonts w:ascii="Arial" w:hAnsi="Arial" w:cs="Arial"/>
                <w:b/>
                <w:bCs/>
                <w:sz w:val="20"/>
                <w:szCs w:val="20"/>
              </w:rPr>
              <w:lastRenderedPageBreak/>
              <w:t>района Новосибирской области "</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lastRenderedPageBreak/>
              <w:t>22.0.00.79500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650 000,00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177"/>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22.0.00.79500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650 000,00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казенных учреждений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22.0.00.79500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650 000,00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351"/>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23.0.00.00000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235 000,00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235 000,00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775"/>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23.0.00.79500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235 000,00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235 000,00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23.0.00.79500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235 000,00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235 000,00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23.0.00.79500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235 000,00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235 000,00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152"/>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25.0.00.00000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30 798 188,47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30 798 188,47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30 798 188,47</w:t>
            </w:r>
          </w:p>
        </w:tc>
      </w:tr>
      <w:tr w:rsidR="00764576" w:rsidRPr="00764576" w:rsidTr="00C52C08">
        <w:trPr>
          <w:gridBefore w:val="1"/>
          <w:wBefore w:w="147" w:type="dxa"/>
          <w:trHeight w:val="569"/>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25.0.00.71100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30 012 924,85</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30 012 924,85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30 012 924,85</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 xml:space="preserve">Закупка товаров, работ и услуг для обеспечения </w:t>
            </w:r>
            <w:r w:rsidRPr="00764576">
              <w:rPr>
                <w:rFonts w:ascii="Arial" w:hAnsi="Arial" w:cs="Arial"/>
                <w:sz w:val="20"/>
                <w:szCs w:val="20"/>
              </w:rPr>
              <w:lastRenderedPageBreak/>
              <w:t>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lastRenderedPageBreak/>
              <w:t>25.0.00.71100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30 012 924,85</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30 012 924,85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30 012 924,85</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25.0.00.71100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30 012 924,85</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30 012 924,85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30 012 924,85</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25.0.00.S1100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785 263,62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785 263,62</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785 263,62</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25.0.00.S1100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785 263,62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785 263,62</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785 263,62</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25.0.00.S1100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785 263,62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785 263,62</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785 263,62</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"Развитие и поддержка ТОС на территории г. Куйбышева"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26.0.00.00000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250 000,00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250 000,00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"Развитие и поддержка ТОС на территории г. Куйбышева"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26.0.00.79500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250 000,00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250 000,00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26.0.00.79500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130 967,00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124 967,00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26.0.00.79500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130 967,00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124 967,00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Социальное обеспечение и иные выплаты населению</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26.0.00.79500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119 033,00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125 033,00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выплаты населению</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26.0.00.79500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360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119 033,00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125 033,00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27.0.00.00000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33 695 179,92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8 479 422,34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Содержание автомобильных дорог и дорожных сооружений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27.0.00.04310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7 273 612,00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7 273 612,00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27.0.00.04310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7 273 612,00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7 273 612,00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27.0.00.04310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09</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7 273 612,00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7 273 612,00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мероприятий на уличное освещение в границах поселения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27.0.00.05310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1 205 810,34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1 205 810,34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126"/>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27.0.00.05310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1 205 810,34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1 205 810,34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27.0.00.05310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1 205 810,34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1 205 810,34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144"/>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lastRenderedPageBreak/>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27.0.00.70760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24 963 600,00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27.0.00.70760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24 963 600,00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27.0.00.70760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09</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24 963 600,00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303"/>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C52C08" w:rsidRPr="00764576">
              <w:rPr>
                <w:rFonts w:ascii="Arial" w:hAnsi="Arial" w:cs="Arial"/>
                <w:b/>
                <w:bCs/>
                <w:sz w:val="20"/>
                <w:szCs w:val="20"/>
              </w:rPr>
              <w:t>области «</w:t>
            </w:r>
            <w:r w:rsidRPr="00764576">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27.0.00.S0760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252 157,58</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27.0.00.S0760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252 157,58</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27.0.00.S0760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09</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252 157,58</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28.0.00.00000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28.0.00.79500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28.0.00.79500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28.0.00.79500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35.0.00.00000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1 980 000,00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69"/>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lastRenderedPageBreak/>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35.0.00.70240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1 500 000,00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35.0.00.70240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1 500 000,00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35.0.00.70240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1 500 000,00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787"/>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35.0.00.S0240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480 000,00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35.0.00.S0240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480 000,00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35.0.00.S0240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480 000,00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Непрограммные направления бюджета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434 149 918,24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210 213 332,04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227 912 154,38</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Высшее должностное лицо органа местного самоуправления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99.0.00.01100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2 548 821,00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2 486 655,00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2 486 655,00</w:t>
            </w:r>
          </w:p>
        </w:tc>
      </w:tr>
      <w:tr w:rsidR="00764576" w:rsidRPr="00764576" w:rsidTr="00C52C08">
        <w:trPr>
          <w:gridBefore w:val="1"/>
          <w:wBefore w:w="147" w:type="dxa"/>
          <w:trHeight w:val="351"/>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2 548 821,00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2 486 655,00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2 486 655,00</w:t>
            </w:r>
          </w:p>
        </w:tc>
      </w:tr>
      <w:tr w:rsidR="00764576" w:rsidRPr="00764576" w:rsidTr="00C52C08">
        <w:trPr>
          <w:gridBefore w:val="1"/>
          <w:wBefore w:w="147" w:type="dxa"/>
          <w:trHeight w:val="183"/>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государственных (муниципальных) органов</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02</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2 548 821,00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2 486 655,00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2 486 655,00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Расходы на обеспечение функций муниципальных органов</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99.0.00.01400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40 749 131,33</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50 219 708,60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50 219 708,60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35 181 593,60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50 219 708,60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50 219 708,60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государственных (муниципальных) органов</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35 181 593,60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50 219 708,60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50 219 708,60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 xml:space="preserve">Закупка товаров, работ и услуг для обеспечения </w:t>
            </w:r>
            <w:r w:rsidRPr="00764576">
              <w:rPr>
                <w:rFonts w:ascii="Arial" w:hAnsi="Arial" w:cs="Arial"/>
                <w:sz w:val="20"/>
                <w:szCs w:val="20"/>
              </w:rPr>
              <w:lastRenderedPageBreak/>
              <w:t>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lastRenderedPageBreak/>
              <w:t>99.0.00.01400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5 366 772,20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5 366 772,20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Межбюджетные трансферты</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188 765,53</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межбюджетные трансферты</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06</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188 765,53</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бюджетные ассигнования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12 000,00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Уплата налогов, сборов и иных платежей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12 000,00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99.0.00.01610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150 000,00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99.0.00.01610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150 000,00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99.0.00.01610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150 000,00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государственных функций, связанных с общегосударственным управлением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99.0.00.01620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2 556 207,15</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99.0.00.01620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2 505 207,15</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99.0.00.01620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2 505 207,15</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бюджетные ассигнования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99.0.00.01620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51 000,00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Уплата налогов, сборов и иных платежей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99.0.00.01620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51 000,00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Резервные фонды местного бюджета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99.0.00.01700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220 000,00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220 000,00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220 000,00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бюджетные ассигнования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99.0.00.01700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220 000,00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220 000,00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Резервные средства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99.0.00.01700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870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220 000,00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220 000,00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Содержание аппарата управления представительного органа местного самоуправления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99.0.00.01990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9 000,00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182"/>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99.0.00.01990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государственных (муниципальных) органов</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99.0.00.01990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99.0.00.01990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6 000,00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99.0.00.01990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6 000,00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xml:space="preserve">Расходы на обеспечение деятельности (оказание </w:t>
            </w:r>
            <w:r w:rsidRPr="00764576">
              <w:rPr>
                <w:rFonts w:ascii="Arial" w:hAnsi="Arial" w:cs="Arial"/>
                <w:b/>
                <w:bCs/>
                <w:sz w:val="20"/>
                <w:szCs w:val="20"/>
              </w:rPr>
              <w:lastRenderedPageBreak/>
              <w:t>услуг) единой диспетчерской службы</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lastRenderedPageBreak/>
              <w:t>99.0.00.03190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802 982,24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lastRenderedPageBreak/>
              <w:t>Межбюджетные трансферты</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99.0.00.03190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500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802 982,24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межбюджетные трансферты</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99.0.00.03190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540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802 982,24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Председатель законодательного (представительного) органа муниципальной власти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99.0.00.04110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2 293 939,00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2 237 990,00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2 237 990,00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99.0.00.04110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2 293 939,00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2 237 990,00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2 237 990,00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государственных (муниципальных) органов</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99.0.00.04110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2 293 939,00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2 237 990,00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2 237 990,00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Содержание автомобильных дорог и дорожных сооружений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99.0.00.04310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4 268 930,42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6 571 018,00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13 952 780,00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99.0.00.04310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4 268 930,42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6 571 018,00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13 952 780,00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99.0.00.04310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09</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4 268 930,42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6 571 018,00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13 952 780,00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Капитальный ремонт муниципального жилого фонда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99.0.00.05110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2 803 642,24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99.0.00.05110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2 803 642,24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99.0.00.05110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2 803 642,24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Мероприятия в области жилищного хозяйства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99.0.00.05120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99.0.00.05120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99.0.00.05120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99.0.00.05190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49 145 074,63</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42 496 030,85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42 496 030,85</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33 033 306,67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42 496 030,85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42 496 030,85</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казенных учреждений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33 033 306,67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42 496 030,85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42 496 030,85</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13 052 704,96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13 052 704,96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бюджетные ассигнования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3 059 063,00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Уплата налогов, сборов и иных платежей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3 059 063,00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Мероприятия в области коммунального хозяйства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99.0.00.05220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1 489 808,81</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бюджетные ассигнования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99.0.00.05220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1 489 808,81</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Исполнение судебных актов</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99.0.00.05220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830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02</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1 489 808,81</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мероприятий на уличное освещение в границах поселения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99.0.00.05310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13 627 644,12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4 971 303,74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4 971 303,74</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9 903 464,12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4 971 303,74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4 971 303,74</w:t>
            </w:r>
          </w:p>
        </w:tc>
      </w:tr>
      <w:tr w:rsidR="00764576" w:rsidRPr="00764576" w:rsidTr="00C52C08">
        <w:trPr>
          <w:gridBefore w:val="1"/>
          <w:wBefore w:w="147" w:type="dxa"/>
          <w:trHeight w:val="82"/>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9 903 464,12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4 971 303,74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4 971 303,74</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Капитальные вложения в объекты государственной (муниципальной) собственности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400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3 724 180,00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C52C08">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Бюджетные инвестиции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99.0.00.05310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410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3 724 180,00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мероприятий на озеленение в границах поселения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99.0.00.05330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717 475,00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99.0.00.05330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717 475,00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99.0.00.05330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717 475,00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99.0.00.05340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700 000,00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99.0.00.05340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150"/>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99.0.00.05340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700 000,00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Прочие мероприятия по благоустройству поселений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99.0.00.05350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6 928 199,56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99.0.00.05350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6 928 199,56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99.0.00.05350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6 928 199,56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99.0.00.07590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16 834 294,69</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18 989 912,69</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18 989 912,69</w:t>
            </w:r>
          </w:p>
        </w:tc>
      </w:tr>
      <w:tr w:rsidR="00764576" w:rsidRPr="00764576" w:rsidTr="00684C83">
        <w:trPr>
          <w:gridBefore w:val="1"/>
          <w:wBefore w:w="147" w:type="dxa"/>
          <w:trHeight w:val="569"/>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99.0.00.07590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14 134 912,69</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18 989 912,69</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18 989 912,69</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казенных учреждений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99.0.00.07590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14 134 912,69</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18 989 912,69</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18 989 912,69</w:t>
            </w:r>
          </w:p>
        </w:tc>
      </w:tr>
      <w:tr w:rsidR="00764576" w:rsidRPr="00764576" w:rsidTr="00684C83">
        <w:trPr>
          <w:gridBefore w:val="1"/>
          <w:wBefore w:w="147" w:type="dxa"/>
          <w:trHeight w:val="164"/>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99.0.00.07590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2 645 414,00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99.0.00.07590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2 645 414,00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бюджетные ассигнования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99.0.00.07590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53 968,00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Уплата налогов, сборов и иных платежей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99.0.00.07590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53 968,00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99.0.00.08190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24 292 525,50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21 335 249,71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25 085 909,55</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24 292 525,50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21 335 249,71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25 085 909,55</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Субсидии бюджетным учреждениям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24 292 525,50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21 335 249,71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25 085 909,55</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99.0.00.08290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10 702 015,43</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11 348 583,80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11 348 583,80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99.0.00.08290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8 375 583,80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11 348 583,80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11 348 583,80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казенных учреждений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99.0.00.08290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8 375 583,80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11 348 583,80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11 348 583,80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99.0.00.08290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2 301 240,63</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99.0.00.08290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2 301 240,63</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бюджетные ассигнования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99.0.00.08290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25 191,00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Уплата налогов, сборов и иных платежей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99.0.00.08290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25 191,00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Расходы на обеспечение деятельности (оказание услуг) библиотек</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99.0.00.08390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17 443 937,12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20 228 742,78</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20 228 742,78</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99.0.00.08390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15 287 842,78</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20 228 742,78</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20 228 742,78</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казенных учреждений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99.0.00.08390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15 287 842,78</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20 228 742,78</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20 228 742,78</w:t>
            </w:r>
          </w:p>
        </w:tc>
      </w:tr>
      <w:tr w:rsidR="00764576" w:rsidRPr="00764576" w:rsidTr="00684C83">
        <w:trPr>
          <w:gridBefore w:val="1"/>
          <w:wBefore w:w="147" w:type="dxa"/>
          <w:trHeight w:val="144"/>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 xml:space="preserve">Закупка товаров, работ и услуг для обеспечения </w:t>
            </w:r>
            <w:r w:rsidRPr="00764576">
              <w:rPr>
                <w:rFonts w:ascii="Arial" w:hAnsi="Arial" w:cs="Arial"/>
                <w:sz w:val="20"/>
                <w:szCs w:val="20"/>
              </w:rPr>
              <w:lastRenderedPageBreak/>
              <w:t>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lastRenderedPageBreak/>
              <w:t>99.0.00.08390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2 066 601,36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99.0.00.08390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2 066 601,36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бюджетные ассигнования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99.0.00.08390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89 492,98</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Уплата налогов, сборов и иных платежей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99.0.00.08390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89 492,98</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Выплата муниципальной социальной доплаты к пенсии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99.0.00.10100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2 916 445,44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Социальное обеспечение и иные выплаты населению</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99.0.00.10100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2 916 445,44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Публичные нормативные социальные выплаты гражданам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99.0.00.10100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2 916 445,44</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xml:space="preserve">Расходы на предоставление </w:t>
            </w:r>
            <w:r w:rsidR="00684C83" w:rsidRPr="00764576">
              <w:rPr>
                <w:rFonts w:ascii="Arial" w:hAnsi="Arial" w:cs="Arial"/>
                <w:b/>
                <w:bCs/>
                <w:sz w:val="20"/>
                <w:szCs w:val="20"/>
              </w:rPr>
              <w:t>субсидий отдельным</w:t>
            </w:r>
            <w:r w:rsidRPr="00764576">
              <w:rPr>
                <w:rFonts w:ascii="Arial" w:hAnsi="Arial" w:cs="Arial"/>
                <w:b/>
                <w:bCs/>
                <w:sz w:val="20"/>
                <w:szCs w:val="20"/>
              </w:rPr>
              <w:t xml:space="preserve"> общественным организациям и иным некоммерческих организациям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99.0.00.10210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99.0.00.10210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13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99.0.00.10210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630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06</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Денежная выплата почетным гражданам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99.0.00.10400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115 000,00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Социальное обеспечение и иные выплаты населению</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99.0.00.10400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115 000,00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Публичные нормативные выплаты гражданам несоциального характера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99.0.00.10400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115 000,00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99.0.00.10500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23 000,00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Социальное обеспечение и иные выплаты населению</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99.0.00.10500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23 000,00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Публичные нормативные выплаты гражданам несоциального характера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99.0.00.10500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330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06</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23 000,00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xml:space="preserve">Расходы на обеспечение деятельности (оказание услуг) центров спортивной </w:t>
            </w:r>
            <w:r w:rsidR="00684C83" w:rsidRPr="00764576">
              <w:rPr>
                <w:rFonts w:ascii="Arial" w:hAnsi="Arial" w:cs="Arial"/>
                <w:b/>
                <w:bCs/>
                <w:sz w:val="20"/>
                <w:szCs w:val="20"/>
              </w:rPr>
              <w:t>подготовки (</w:t>
            </w:r>
            <w:r w:rsidRPr="00764576">
              <w:rPr>
                <w:rFonts w:ascii="Arial" w:hAnsi="Arial" w:cs="Arial"/>
                <w:b/>
                <w:bCs/>
                <w:sz w:val="20"/>
                <w:szCs w:val="20"/>
              </w:rPr>
              <w:t>сборных команд)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99.0.00.11190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31 598 559,32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19 830 295,80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20 556 683,80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99.0.00.11190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31 598 559,32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19 830 295,80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20 556 683,80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Субсидии бюджетным учреждениям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99.0.00.11190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31 598 559,32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19 830 295,80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20 556 683,80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Процентные платежи по муниципальному долгу местного бюджета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99.0.00.13010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3 497,27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Обслуживание государственного (муниципального) долга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99.0.00.13010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700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3 497,27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Обслуживание муниципального долга</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99.0.00.13010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730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3 497,27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lastRenderedPageBreak/>
              <w:t>Реализация мероприятий по управлению дорожным хозяйством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99.0.00.70320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3 610 818,00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3 610 818,00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3 610 818,00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бюджетные ассигнования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99.0.00.70320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3 610 818,00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3 610 818,00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3 610 818,00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Уплата налогов, сборов и иных платежей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99.0.00.70320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09</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3 610 818,00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3 610 818,00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3 610 818,00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99.0.00.70380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220 500,00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220 500,00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220 500,00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99.0.00.70380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220 500,00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220 500,00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220 500,00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99.0.00.70380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220 500,00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220 500,00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220 500,00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xml:space="preserve">Реализация мероприятий по обеспечению сбалансированности местных </w:t>
            </w:r>
            <w:r w:rsidR="00684C83" w:rsidRPr="00764576">
              <w:rPr>
                <w:rFonts w:ascii="Arial" w:hAnsi="Arial" w:cs="Arial"/>
                <w:b/>
                <w:bCs/>
                <w:sz w:val="20"/>
                <w:szCs w:val="20"/>
              </w:rPr>
              <w:t>бюджетов государственной</w:t>
            </w:r>
            <w:r w:rsidRPr="00764576">
              <w:rPr>
                <w:rFonts w:ascii="Arial" w:hAnsi="Arial" w:cs="Arial"/>
                <w:b/>
                <w:bCs/>
                <w:sz w:val="20"/>
                <w:szCs w:val="20"/>
              </w:rPr>
              <w:t xml:space="preserve"> программы Новосибирской области "</w:t>
            </w:r>
            <w:r w:rsidR="00684C83" w:rsidRPr="00764576">
              <w:rPr>
                <w:rFonts w:ascii="Arial" w:hAnsi="Arial" w:cs="Arial"/>
                <w:b/>
                <w:bCs/>
                <w:sz w:val="20"/>
                <w:szCs w:val="20"/>
              </w:rPr>
              <w:t>Управление финансами</w:t>
            </w:r>
            <w:r w:rsidRPr="00764576">
              <w:rPr>
                <w:rFonts w:ascii="Arial" w:hAnsi="Arial" w:cs="Arial"/>
                <w:b/>
                <w:bCs/>
                <w:sz w:val="20"/>
                <w:szCs w:val="20"/>
              </w:rPr>
              <w:t xml:space="preserve"> в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99.0.00.70510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66 965 500,00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99.0.00.70510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45 495 782,90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казенных учреждений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99.0.00.70510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15 647 427,37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казенных учреждений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99.0.00.70510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5 474 747,82</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казенных учреждений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99.0.00.70510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8 000 000,00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Расходы на выплаты персоналу государственных (муниципальных) органов</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99.0.00.70510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120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16 373 607,71</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99.0.00.70510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600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21 469 717,10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Субсидии бюджетным учреждениям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99.0.00.70510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10 780 800,00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Субсидии бюджетным учреждениям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99.0.00.70510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610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01</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10 688 917,10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244"/>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99.0.00.S0320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36 473,00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36 473,00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36 473,00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бюджетные ассигнования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99.0.00.S0320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36 473,00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36 473,00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36 473,00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Уплата налогов, сборов и иных платежей</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99.0.00.S0320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850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09</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36 473,00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36 473,00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36 473,00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xml:space="preserve">Софинансирование местного бюджета на реализацию мероприятий по разработке </w:t>
            </w:r>
            <w:r w:rsidRPr="00764576">
              <w:rPr>
                <w:rFonts w:ascii="Arial" w:hAnsi="Arial" w:cs="Arial"/>
                <w:b/>
                <w:bCs/>
                <w:sz w:val="20"/>
                <w:szCs w:val="20"/>
              </w:rPr>
              <w:lastRenderedPageBreak/>
              <w:t>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lastRenderedPageBreak/>
              <w:t>99.0.00.S0380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2 227,27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2 227,27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2 227,27</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99.0.00.S0380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2 227,27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2 227,27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2 227,27</w:t>
            </w:r>
          </w:p>
        </w:tc>
      </w:tr>
      <w:tr w:rsidR="00764576" w:rsidRPr="00764576" w:rsidTr="00684C83">
        <w:trPr>
          <w:gridBefore w:val="1"/>
          <w:wBefore w:w="147" w:type="dxa"/>
          <w:trHeight w:val="114"/>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99.0.00.S0380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2 227,27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2 227,27</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2 227,27</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"Благоустройство территорий населенных пунктов"</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99.0.F2.00000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130 264 269,70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4 530,30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4 530,30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Поощрение муниципальных образований - победителей Всероссийского конкурса лучших проектов создания комфортной городской среды подпрограммы "Благоустройство территорий населенных пунктов" государственной программы "Жилищно-коммунальное хозяйство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99.0.F2.54240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93 055 656,57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Закупка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99.0.F2.54240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93 055 656,57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99.0.F2.54240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93 055 656,57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99.0.F2.55550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10 570 589,46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4 530,30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4 530,30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Иные бюджетные ассигнования</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99.0.F2.55550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10 570 589,46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4 530,30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4 530,30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99.0.F2.55550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810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10 570 589,46</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4 530,30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4 530,30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(организация общественных пространств)</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99.0.F2.55553</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26 638 023,67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t xml:space="preserve">Закупка товаров, работ и услуг для обеспечения </w:t>
            </w:r>
            <w:r w:rsidRPr="00764576">
              <w:rPr>
                <w:rFonts w:ascii="Arial" w:hAnsi="Arial" w:cs="Arial"/>
                <w:sz w:val="20"/>
                <w:szCs w:val="20"/>
              </w:rPr>
              <w:lastRenderedPageBreak/>
              <w:t>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lastRenderedPageBreak/>
              <w:t>99.0.F2.55553</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26 638 023,67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sz w:val="20"/>
                <w:szCs w:val="20"/>
              </w:rPr>
            </w:pPr>
            <w:r w:rsidRPr="0076457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99.0.F2.55553</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240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03</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26 638 023,67</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Условно утвержденные расходы</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99.9.00.00000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5 403 292,50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11 243 305,00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Условно утвержденные расходы</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99.9.00.00000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900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5 403 292,50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11 243 305,00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Условно утвержденные расходы</w:t>
            </w:r>
          </w:p>
        </w:tc>
        <w:tc>
          <w:tcPr>
            <w:tcW w:w="1880" w:type="dxa"/>
            <w:gridSpan w:val="3"/>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99.9.00.00000</w:t>
            </w:r>
          </w:p>
        </w:tc>
        <w:tc>
          <w:tcPr>
            <w:tcW w:w="64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990</w:t>
            </w:r>
          </w:p>
        </w:tc>
        <w:tc>
          <w:tcPr>
            <w:tcW w:w="74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center"/>
              <w:rPr>
                <w:rFonts w:ascii="Arial" w:hAnsi="Arial" w:cs="Arial"/>
                <w:sz w:val="20"/>
                <w:szCs w:val="20"/>
              </w:rPr>
            </w:pPr>
            <w:r w:rsidRPr="00764576">
              <w:rPr>
                <w:rFonts w:ascii="Arial" w:hAnsi="Arial" w:cs="Arial"/>
                <w:sz w:val="20"/>
                <w:szCs w:val="20"/>
              </w:rPr>
              <w:t>99</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0,00</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5 403 292,50</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sz w:val="20"/>
                <w:szCs w:val="20"/>
              </w:rPr>
            </w:pPr>
            <w:r w:rsidRPr="00764576">
              <w:rPr>
                <w:rFonts w:ascii="Arial" w:hAnsi="Arial" w:cs="Arial"/>
                <w:sz w:val="20"/>
                <w:szCs w:val="20"/>
              </w:rPr>
              <w:t>11 243 305,00</w:t>
            </w:r>
          </w:p>
        </w:tc>
      </w:tr>
      <w:tr w:rsidR="00764576" w:rsidRPr="00764576" w:rsidTr="00684C83">
        <w:trPr>
          <w:gridBefore w:val="1"/>
          <w:wBefore w:w="147" w:type="dxa"/>
          <w:trHeight w:val="58"/>
        </w:trPr>
        <w:tc>
          <w:tcPr>
            <w:tcW w:w="5360" w:type="dxa"/>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Итого расходов</w:t>
            </w:r>
          </w:p>
        </w:tc>
        <w:tc>
          <w:tcPr>
            <w:tcW w:w="1880" w:type="dxa"/>
            <w:gridSpan w:val="3"/>
            <w:tcBorders>
              <w:top w:val="nil"/>
              <w:left w:val="nil"/>
              <w:bottom w:val="single" w:sz="4" w:space="0" w:color="auto"/>
              <w:right w:val="single" w:sz="4" w:space="0" w:color="auto"/>
            </w:tcBorders>
            <w:shd w:val="clear" w:color="auto" w:fill="auto"/>
            <w:noWrap/>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w:t>
            </w:r>
          </w:p>
        </w:tc>
        <w:tc>
          <w:tcPr>
            <w:tcW w:w="740" w:type="dxa"/>
            <w:tcBorders>
              <w:top w:val="nil"/>
              <w:left w:val="nil"/>
              <w:bottom w:val="single" w:sz="4" w:space="0" w:color="auto"/>
              <w:right w:val="single" w:sz="4" w:space="0" w:color="auto"/>
            </w:tcBorders>
            <w:shd w:val="clear" w:color="auto" w:fill="auto"/>
            <w:noWrap/>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764576" w:rsidRPr="00764576" w:rsidRDefault="00764576" w:rsidP="00764576">
            <w:pPr>
              <w:rPr>
                <w:rFonts w:ascii="Arial" w:hAnsi="Arial" w:cs="Arial"/>
                <w:b/>
                <w:bCs/>
                <w:sz w:val="20"/>
                <w:szCs w:val="20"/>
              </w:rPr>
            </w:pPr>
            <w:r w:rsidRPr="00764576">
              <w:rPr>
                <w:rFonts w:ascii="Arial" w:hAnsi="Arial" w:cs="Arial"/>
                <w:b/>
                <w:bCs/>
                <w:sz w:val="20"/>
                <w:szCs w:val="20"/>
              </w:rPr>
              <w:t> </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504 833 774,33</w:t>
            </w:r>
          </w:p>
        </w:tc>
        <w:tc>
          <w:tcPr>
            <w:tcW w:w="2000" w:type="dxa"/>
            <w:gridSpan w:val="2"/>
            <w:tcBorders>
              <w:top w:val="nil"/>
              <w:left w:val="single" w:sz="4" w:space="0" w:color="auto"/>
              <w:bottom w:val="single" w:sz="4" w:space="0" w:color="auto"/>
              <w:right w:val="nil"/>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249 975 942,85</w:t>
            </w:r>
          </w:p>
        </w:tc>
        <w:tc>
          <w:tcPr>
            <w:tcW w:w="2000" w:type="dxa"/>
            <w:gridSpan w:val="3"/>
            <w:tcBorders>
              <w:top w:val="nil"/>
              <w:left w:val="single" w:sz="4" w:space="0" w:color="auto"/>
              <w:bottom w:val="single" w:sz="4" w:space="0" w:color="auto"/>
              <w:right w:val="single" w:sz="4" w:space="0" w:color="auto"/>
            </w:tcBorders>
            <w:shd w:val="clear" w:color="auto" w:fill="auto"/>
            <w:noWrap/>
            <w:vAlign w:val="center"/>
            <w:hideMark/>
          </w:tcPr>
          <w:p w:rsidR="00764576" w:rsidRPr="00764576" w:rsidRDefault="00764576" w:rsidP="00764576">
            <w:pPr>
              <w:jc w:val="right"/>
              <w:rPr>
                <w:rFonts w:ascii="Arial" w:hAnsi="Arial" w:cs="Arial"/>
                <w:b/>
                <w:bCs/>
                <w:sz w:val="20"/>
                <w:szCs w:val="20"/>
              </w:rPr>
            </w:pPr>
            <w:r w:rsidRPr="00764576">
              <w:rPr>
                <w:rFonts w:ascii="Arial" w:hAnsi="Arial" w:cs="Arial"/>
                <w:b/>
                <w:bCs/>
                <w:sz w:val="20"/>
                <w:szCs w:val="20"/>
              </w:rPr>
              <w:t>258 710 342,85</w:t>
            </w:r>
          </w:p>
        </w:tc>
      </w:tr>
    </w:tbl>
    <w:p w:rsidR="00764576" w:rsidRDefault="00764576" w:rsidP="00F52D5C">
      <w:pPr>
        <w:jc w:val="center"/>
        <w:rPr>
          <w:rFonts w:ascii="Arial" w:hAnsi="Arial" w:cs="Arial"/>
          <w:b/>
          <w:spacing w:val="1"/>
          <w:sz w:val="20"/>
          <w:szCs w:val="20"/>
        </w:rPr>
      </w:pPr>
    </w:p>
    <w:p w:rsidR="00764576" w:rsidRDefault="00764576" w:rsidP="00F52D5C">
      <w:pPr>
        <w:jc w:val="center"/>
        <w:rPr>
          <w:rFonts w:ascii="Arial" w:hAnsi="Arial" w:cs="Arial"/>
          <w:b/>
          <w:spacing w:val="1"/>
          <w:sz w:val="20"/>
          <w:szCs w:val="20"/>
        </w:rPr>
      </w:pPr>
    </w:p>
    <w:tbl>
      <w:tblPr>
        <w:tblW w:w="15056" w:type="dxa"/>
        <w:tblInd w:w="113" w:type="dxa"/>
        <w:tblLook w:val="04A0" w:firstRow="1" w:lastRow="0" w:firstColumn="1" w:lastColumn="0" w:noHBand="0" w:noVBand="1"/>
      </w:tblPr>
      <w:tblGrid>
        <w:gridCol w:w="5360"/>
        <w:gridCol w:w="734"/>
        <w:gridCol w:w="564"/>
        <w:gridCol w:w="620"/>
        <w:gridCol w:w="1648"/>
        <w:gridCol w:w="640"/>
        <w:gridCol w:w="1804"/>
        <w:gridCol w:w="1843"/>
        <w:gridCol w:w="1843"/>
      </w:tblGrid>
      <w:tr w:rsidR="00D8282F" w:rsidRPr="00D8282F" w:rsidTr="00D8282F">
        <w:trPr>
          <w:trHeight w:val="285"/>
        </w:trPr>
        <w:tc>
          <w:tcPr>
            <w:tcW w:w="5360"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734"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564"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1648"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1804"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Приложение 4</w:t>
            </w:r>
          </w:p>
        </w:tc>
        <w:tc>
          <w:tcPr>
            <w:tcW w:w="1843" w:type="dxa"/>
            <w:tcBorders>
              <w:top w:val="nil"/>
              <w:left w:val="nil"/>
              <w:bottom w:val="nil"/>
              <w:right w:val="nil"/>
            </w:tcBorders>
            <w:shd w:val="clear" w:color="auto" w:fill="auto"/>
            <w:noWrap/>
            <w:vAlign w:val="bottom"/>
            <w:hideMark/>
          </w:tcPr>
          <w:p w:rsidR="00D8282F" w:rsidRPr="00D8282F" w:rsidRDefault="00D8282F" w:rsidP="00D8282F">
            <w:pPr>
              <w:jc w:val="right"/>
              <w:rPr>
                <w:rFonts w:ascii="Arial" w:hAnsi="Arial" w:cs="Arial"/>
                <w:sz w:val="20"/>
                <w:szCs w:val="20"/>
              </w:rPr>
            </w:pPr>
          </w:p>
        </w:tc>
      </w:tr>
      <w:tr w:rsidR="00D8282F" w:rsidRPr="00D8282F" w:rsidTr="00D8282F">
        <w:trPr>
          <w:trHeight w:val="705"/>
        </w:trPr>
        <w:tc>
          <w:tcPr>
            <w:tcW w:w="13213" w:type="dxa"/>
            <w:gridSpan w:val="8"/>
            <w:tcBorders>
              <w:top w:val="nil"/>
              <w:left w:val="nil"/>
              <w:bottom w:val="nil"/>
              <w:right w:val="nil"/>
            </w:tcBorders>
            <w:shd w:val="clear" w:color="auto" w:fill="auto"/>
            <w:hideMark/>
          </w:tcPr>
          <w:p w:rsidR="004B7758" w:rsidRDefault="004B7758" w:rsidP="004B7758">
            <w:pPr>
              <w:jc w:val="right"/>
              <w:rPr>
                <w:rFonts w:ascii="Arial" w:hAnsi="Arial" w:cs="Arial"/>
                <w:sz w:val="20"/>
                <w:szCs w:val="20"/>
              </w:rPr>
            </w:pPr>
            <w:r w:rsidRPr="00D8282F">
              <w:rPr>
                <w:rFonts w:ascii="Arial" w:hAnsi="Arial" w:cs="Arial"/>
                <w:sz w:val="20"/>
                <w:szCs w:val="20"/>
              </w:rPr>
              <w:t>К решению сессии Совета депутатов</w:t>
            </w:r>
          </w:p>
          <w:p w:rsidR="004B7758" w:rsidRDefault="004B7758" w:rsidP="004B7758">
            <w:pPr>
              <w:jc w:val="right"/>
              <w:rPr>
                <w:rFonts w:ascii="Arial" w:hAnsi="Arial" w:cs="Arial"/>
                <w:sz w:val="20"/>
                <w:szCs w:val="20"/>
              </w:rPr>
            </w:pPr>
            <w:r w:rsidRPr="00D8282F">
              <w:rPr>
                <w:rFonts w:ascii="Arial" w:hAnsi="Arial" w:cs="Arial"/>
                <w:sz w:val="20"/>
                <w:szCs w:val="20"/>
              </w:rPr>
              <w:t xml:space="preserve"> города Куйбышева Куйбышевского района </w:t>
            </w:r>
          </w:p>
          <w:p w:rsidR="004B7758" w:rsidRDefault="004B7758" w:rsidP="004B7758">
            <w:pPr>
              <w:jc w:val="right"/>
              <w:rPr>
                <w:rFonts w:ascii="Arial" w:hAnsi="Arial" w:cs="Arial"/>
                <w:sz w:val="20"/>
                <w:szCs w:val="20"/>
              </w:rPr>
            </w:pPr>
            <w:r w:rsidRPr="00D8282F">
              <w:rPr>
                <w:rFonts w:ascii="Arial" w:hAnsi="Arial" w:cs="Arial"/>
                <w:sz w:val="20"/>
                <w:szCs w:val="20"/>
              </w:rPr>
              <w:t xml:space="preserve">Новосибирской области                                                                         </w:t>
            </w:r>
            <w:r w:rsidRPr="00D8282F">
              <w:rPr>
                <w:rFonts w:ascii="Arial" w:hAnsi="Arial" w:cs="Arial"/>
                <w:sz w:val="20"/>
                <w:szCs w:val="20"/>
              </w:rPr>
              <w:br/>
              <w:t xml:space="preserve">"О бюджете города Куйбышева Куйбышевского района </w:t>
            </w:r>
          </w:p>
          <w:p w:rsidR="004B7758" w:rsidRDefault="004B7758" w:rsidP="004B7758">
            <w:pPr>
              <w:jc w:val="right"/>
              <w:rPr>
                <w:rFonts w:ascii="Arial" w:hAnsi="Arial" w:cs="Arial"/>
                <w:sz w:val="20"/>
                <w:szCs w:val="20"/>
              </w:rPr>
            </w:pPr>
            <w:r w:rsidRPr="00D8282F">
              <w:rPr>
                <w:rFonts w:ascii="Arial" w:hAnsi="Arial" w:cs="Arial"/>
                <w:sz w:val="20"/>
                <w:szCs w:val="20"/>
              </w:rPr>
              <w:t>Новосибирской области на 2024 год</w:t>
            </w:r>
          </w:p>
          <w:p w:rsidR="004B7758" w:rsidRDefault="004B7758" w:rsidP="004B7758">
            <w:pPr>
              <w:jc w:val="right"/>
              <w:rPr>
                <w:rFonts w:ascii="Arial" w:hAnsi="Arial" w:cs="Arial"/>
                <w:sz w:val="20"/>
                <w:szCs w:val="20"/>
              </w:rPr>
            </w:pPr>
            <w:r w:rsidRPr="00D8282F">
              <w:rPr>
                <w:rFonts w:ascii="Arial" w:hAnsi="Arial" w:cs="Arial"/>
                <w:sz w:val="20"/>
                <w:szCs w:val="20"/>
              </w:rPr>
              <w:t xml:space="preserve"> и плановый период 2025 и 2026 годов"</w:t>
            </w:r>
          </w:p>
          <w:p w:rsidR="004B7758" w:rsidRDefault="004B7758" w:rsidP="00D8282F">
            <w:pPr>
              <w:jc w:val="center"/>
              <w:rPr>
                <w:rFonts w:ascii="Arial" w:hAnsi="Arial" w:cs="Arial"/>
                <w:sz w:val="20"/>
                <w:szCs w:val="20"/>
              </w:rPr>
            </w:pPr>
          </w:p>
          <w:p w:rsidR="00D8282F" w:rsidRPr="00D8282F" w:rsidRDefault="00D8282F" w:rsidP="00D8282F">
            <w:pPr>
              <w:jc w:val="center"/>
              <w:rPr>
                <w:rFonts w:ascii="Arial" w:hAnsi="Arial" w:cs="Arial"/>
                <w:sz w:val="20"/>
                <w:szCs w:val="20"/>
              </w:rPr>
            </w:pPr>
            <w:r w:rsidRPr="00D8282F">
              <w:rPr>
                <w:rFonts w:ascii="Arial" w:hAnsi="Arial" w:cs="Arial"/>
                <w:sz w:val="20"/>
                <w:szCs w:val="20"/>
              </w:rPr>
              <w:t xml:space="preserve">Ведомственная структура </w:t>
            </w:r>
            <w:r w:rsidR="004B7758" w:rsidRPr="00D8282F">
              <w:rPr>
                <w:rFonts w:ascii="Arial" w:hAnsi="Arial" w:cs="Arial"/>
                <w:sz w:val="20"/>
                <w:szCs w:val="20"/>
              </w:rPr>
              <w:t>расходов бюджета</w:t>
            </w:r>
            <w:r w:rsidRPr="00D8282F">
              <w:rPr>
                <w:rFonts w:ascii="Arial" w:hAnsi="Arial" w:cs="Arial"/>
                <w:sz w:val="20"/>
                <w:szCs w:val="20"/>
              </w:rPr>
              <w:t xml:space="preserve"> города Куйбышева Куйбышевского района Новосибирской области                                                                                </w:t>
            </w:r>
            <w:r w:rsidR="004B7758" w:rsidRPr="00D8282F">
              <w:rPr>
                <w:rFonts w:ascii="Arial" w:hAnsi="Arial" w:cs="Arial"/>
                <w:sz w:val="20"/>
                <w:szCs w:val="20"/>
              </w:rPr>
              <w:t>на 2024 год</w:t>
            </w:r>
            <w:r w:rsidRPr="00D8282F">
              <w:rPr>
                <w:rFonts w:ascii="Arial" w:hAnsi="Arial" w:cs="Arial"/>
                <w:sz w:val="20"/>
                <w:szCs w:val="20"/>
              </w:rPr>
              <w:t xml:space="preserve"> и плановый период </w:t>
            </w:r>
            <w:r w:rsidR="004B7758" w:rsidRPr="00D8282F">
              <w:rPr>
                <w:rFonts w:ascii="Arial" w:hAnsi="Arial" w:cs="Arial"/>
                <w:sz w:val="20"/>
                <w:szCs w:val="20"/>
              </w:rPr>
              <w:t>2025 и</w:t>
            </w:r>
            <w:r w:rsidRPr="00D8282F">
              <w:rPr>
                <w:rFonts w:ascii="Arial" w:hAnsi="Arial" w:cs="Arial"/>
                <w:sz w:val="20"/>
                <w:szCs w:val="20"/>
              </w:rPr>
              <w:t xml:space="preserve"> </w:t>
            </w:r>
            <w:r w:rsidR="004B7758" w:rsidRPr="00D8282F">
              <w:rPr>
                <w:rFonts w:ascii="Arial" w:hAnsi="Arial" w:cs="Arial"/>
                <w:sz w:val="20"/>
                <w:szCs w:val="20"/>
              </w:rPr>
              <w:t>2026 годов</w:t>
            </w:r>
          </w:p>
        </w:tc>
        <w:tc>
          <w:tcPr>
            <w:tcW w:w="1843" w:type="dxa"/>
            <w:tcBorders>
              <w:top w:val="nil"/>
              <w:left w:val="nil"/>
              <w:bottom w:val="nil"/>
              <w:right w:val="nil"/>
            </w:tcBorders>
            <w:shd w:val="clear" w:color="auto" w:fill="auto"/>
            <w:noWrap/>
            <w:vAlign w:val="bottom"/>
            <w:hideMark/>
          </w:tcPr>
          <w:p w:rsidR="00D8282F" w:rsidRPr="00D8282F" w:rsidRDefault="00D8282F" w:rsidP="00D8282F">
            <w:pPr>
              <w:jc w:val="center"/>
              <w:rPr>
                <w:rFonts w:ascii="Arial" w:hAnsi="Arial" w:cs="Arial"/>
                <w:sz w:val="20"/>
                <w:szCs w:val="20"/>
              </w:rPr>
            </w:pPr>
          </w:p>
        </w:tc>
      </w:tr>
      <w:tr w:rsidR="00D8282F" w:rsidRPr="00D8282F" w:rsidTr="00D8282F">
        <w:trPr>
          <w:trHeight w:val="255"/>
        </w:trPr>
        <w:tc>
          <w:tcPr>
            <w:tcW w:w="5360"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734"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564"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620"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1648"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1804"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D8282F" w:rsidRPr="00D8282F" w:rsidRDefault="00D8282F" w:rsidP="00D8282F">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руб.</w:t>
            </w:r>
          </w:p>
        </w:tc>
      </w:tr>
      <w:tr w:rsidR="00D8282F" w:rsidRPr="00D8282F" w:rsidTr="00D8282F">
        <w:trPr>
          <w:trHeight w:val="375"/>
        </w:trPr>
        <w:tc>
          <w:tcPr>
            <w:tcW w:w="536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Наименование</w:t>
            </w:r>
          </w:p>
        </w:tc>
        <w:tc>
          <w:tcPr>
            <w:tcW w:w="73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ГРБС</w:t>
            </w:r>
          </w:p>
        </w:tc>
        <w:tc>
          <w:tcPr>
            <w:tcW w:w="56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РЗ</w:t>
            </w:r>
          </w:p>
        </w:tc>
        <w:tc>
          <w:tcPr>
            <w:tcW w:w="6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ПР</w:t>
            </w:r>
          </w:p>
        </w:tc>
        <w:tc>
          <w:tcPr>
            <w:tcW w:w="1648"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ВР</w:t>
            </w:r>
          </w:p>
        </w:tc>
        <w:tc>
          <w:tcPr>
            <w:tcW w:w="5490" w:type="dxa"/>
            <w:gridSpan w:val="3"/>
            <w:tcBorders>
              <w:top w:val="single" w:sz="4" w:space="0" w:color="auto"/>
              <w:left w:val="nil"/>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Сумма</w:t>
            </w:r>
          </w:p>
        </w:tc>
      </w:tr>
      <w:tr w:rsidR="00D8282F" w:rsidRPr="00D8282F" w:rsidTr="00D8282F">
        <w:trPr>
          <w:trHeight w:val="360"/>
        </w:trPr>
        <w:tc>
          <w:tcPr>
            <w:tcW w:w="5360" w:type="dxa"/>
            <w:vMerge/>
            <w:tcBorders>
              <w:top w:val="single" w:sz="4" w:space="0" w:color="auto"/>
              <w:left w:val="single" w:sz="4" w:space="0" w:color="auto"/>
              <w:bottom w:val="single" w:sz="4" w:space="0" w:color="auto"/>
              <w:right w:val="nil"/>
            </w:tcBorders>
            <w:vAlign w:val="center"/>
            <w:hideMark/>
          </w:tcPr>
          <w:p w:rsidR="00D8282F" w:rsidRPr="00D8282F" w:rsidRDefault="00D8282F" w:rsidP="00D8282F">
            <w:pPr>
              <w:rPr>
                <w:rFonts w:ascii="Arial" w:hAnsi="Arial" w:cs="Arial"/>
                <w:sz w:val="20"/>
                <w:szCs w:val="20"/>
              </w:rPr>
            </w:pPr>
          </w:p>
        </w:tc>
        <w:tc>
          <w:tcPr>
            <w:tcW w:w="734" w:type="dxa"/>
            <w:vMerge/>
            <w:tcBorders>
              <w:top w:val="single" w:sz="4" w:space="0" w:color="auto"/>
              <w:left w:val="single" w:sz="4" w:space="0" w:color="auto"/>
              <w:bottom w:val="single" w:sz="4" w:space="0" w:color="auto"/>
              <w:right w:val="nil"/>
            </w:tcBorders>
            <w:vAlign w:val="center"/>
            <w:hideMark/>
          </w:tcPr>
          <w:p w:rsidR="00D8282F" w:rsidRPr="00D8282F" w:rsidRDefault="00D8282F" w:rsidP="00D8282F">
            <w:pPr>
              <w:rPr>
                <w:rFonts w:ascii="Arial" w:hAnsi="Arial" w:cs="Arial"/>
                <w:sz w:val="20"/>
                <w:szCs w:val="20"/>
              </w:rPr>
            </w:pPr>
          </w:p>
        </w:tc>
        <w:tc>
          <w:tcPr>
            <w:tcW w:w="564" w:type="dxa"/>
            <w:vMerge/>
            <w:tcBorders>
              <w:top w:val="single" w:sz="4" w:space="0" w:color="auto"/>
              <w:left w:val="single" w:sz="4" w:space="0" w:color="auto"/>
              <w:bottom w:val="single" w:sz="4" w:space="0" w:color="auto"/>
              <w:right w:val="nil"/>
            </w:tcBorders>
            <w:vAlign w:val="center"/>
            <w:hideMark/>
          </w:tcPr>
          <w:p w:rsidR="00D8282F" w:rsidRPr="00D8282F" w:rsidRDefault="00D8282F" w:rsidP="00D8282F">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D8282F" w:rsidRPr="00D8282F" w:rsidRDefault="00D8282F" w:rsidP="00D8282F">
            <w:pPr>
              <w:rPr>
                <w:rFonts w:ascii="Arial" w:hAnsi="Arial" w:cs="Arial"/>
                <w:sz w:val="20"/>
                <w:szCs w:val="20"/>
              </w:rPr>
            </w:pPr>
          </w:p>
        </w:tc>
        <w:tc>
          <w:tcPr>
            <w:tcW w:w="1648" w:type="dxa"/>
            <w:vMerge/>
            <w:tcBorders>
              <w:top w:val="single" w:sz="4" w:space="0" w:color="auto"/>
              <w:left w:val="single" w:sz="4" w:space="0" w:color="auto"/>
              <w:bottom w:val="single" w:sz="4" w:space="0" w:color="auto"/>
              <w:right w:val="nil"/>
            </w:tcBorders>
            <w:vAlign w:val="center"/>
            <w:hideMark/>
          </w:tcPr>
          <w:p w:rsidR="00D8282F" w:rsidRPr="00D8282F" w:rsidRDefault="00D8282F" w:rsidP="00D8282F">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D8282F" w:rsidRPr="00D8282F" w:rsidRDefault="00D8282F" w:rsidP="00D8282F">
            <w:pPr>
              <w:rPr>
                <w:rFonts w:ascii="Arial" w:hAnsi="Arial" w:cs="Arial"/>
                <w:sz w:val="20"/>
                <w:szCs w:val="20"/>
              </w:rPr>
            </w:pPr>
          </w:p>
        </w:tc>
        <w:tc>
          <w:tcPr>
            <w:tcW w:w="18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2024 год</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2025 год</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2026 год</w:t>
            </w:r>
          </w:p>
        </w:tc>
      </w:tr>
      <w:tr w:rsidR="00D8282F" w:rsidRPr="00D8282F" w:rsidTr="004B7758">
        <w:trPr>
          <w:trHeight w:val="230"/>
        </w:trPr>
        <w:tc>
          <w:tcPr>
            <w:tcW w:w="5360" w:type="dxa"/>
            <w:vMerge/>
            <w:tcBorders>
              <w:top w:val="single" w:sz="4" w:space="0" w:color="auto"/>
              <w:left w:val="single" w:sz="4" w:space="0" w:color="auto"/>
              <w:bottom w:val="single" w:sz="4" w:space="0" w:color="auto"/>
              <w:right w:val="nil"/>
            </w:tcBorders>
            <w:vAlign w:val="center"/>
            <w:hideMark/>
          </w:tcPr>
          <w:p w:rsidR="00D8282F" w:rsidRPr="00D8282F" w:rsidRDefault="00D8282F" w:rsidP="00D8282F">
            <w:pPr>
              <w:rPr>
                <w:rFonts w:ascii="Arial" w:hAnsi="Arial" w:cs="Arial"/>
                <w:sz w:val="20"/>
                <w:szCs w:val="20"/>
              </w:rPr>
            </w:pPr>
          </w:p>
        </w:tc>
        <w:tc>
          <w:tcPr>
            <w:tcW w:w="734" w:type="dxa"/>
            <w:vMerge/>
            <w:tcBorders>
              <w:top w:val="single" w:sz="4" w:space="0" w:color="auto"/>
              <w:left w:val="single" w:sz="4" w:space="0" w:color="auto"/>
              <w:bottom w:val="single" w:sz="4" w:space="0" w:color="auto"/>
              <w:right w:val="nil"/>
            </w:tcBorders>
            <w:vAlign w:val="center"/>
            <w:hideMark/>
          </w:tcPr>
          <w:p w:rsidR="00D8282F" w:rsidRPr="00D8282F" w:rsidRDefault="00D8282F" w:rsidP="00D8282F">
            <w:pPr>
              <w:rPr>
                <w:rFonts w:ascii="Arial" w:hAnsi="Arial" w:cs="Arial"/>
                <w:sz w:val="20"/>
                <w:szCs w:val="20"/>
              </w:rPr>
            </w:pPr>
          </w:p>
        </w:tc>
        <w:tc>
          <w:tcPr>
            <w:tcW w:w="564" w:type="dxa"/>
            <w:vMerge/>
            <w:tcBorders>
              <w:top w:val="single" w:sz="4" w:space="0" w:color="auto"/>
              <w:left w:val="single" w:sz="4" w:space="0" w:color="auto"/>
              <w:bottom w:val="single" w:sz="4" w:space="0" w:color="auto"/>
              <w:right w:val="nil"/>
            </w:tcBorders>
            <w:vAlign w:val="center"/>
            <w:hideMark/>
          </w:tcPr>
          <w:p w:rsidR="00D8282F" w:rsidRPr="00D8282F" w:rsidRDefault="00D8282F" w:rsidP="00D8282F">
            <w:pPr>
              <w:rPr>
                <w:rFonts w:ascii="Arial" w:hAnsi="Arial" w:cs="Arial"/>
                <w:sz w:val="20"/>
                <w:szCs w:val="20"/>
              </w:rPr>
            </w:pPr>
          </w:p>
        </w:tc>
        <w:tc>
          <w:tcPr>
            <w:tcW w:w="620" w:type="dxa"/>
            <w:vMerge/>
            <w:tcBorders>
              <w:top w:val="single" w:sz="4" w:space="0" w:color="auto"/>
              <w:left w:val="single" w:sz="4" w:space="0" w:color="auto"/>
              <w:bottom w:val="single" w:sz="4" w:space="0" w:color="auto"/>
              <w:right w:val="nil"/>
            </w:tcBorders>
            <w:vAlign w:val="center"/>
            <w:hideMark/>
          </w:tcPr>
          <w:p w:rsidR="00D8282F" w:rsidRPr="00D8282F" w:rsidRDefault="00D8282F" w:rsidP="00D8282F">
            <w:pPr>
              <w:rPr>
                <w:rFonts w:ascii="Arial" w:hAnsi="Arial" w:cs="Arial"/>
                <w:sz w:val="20"/>
                <w:szCs w:val="20"/>
              </w:rPr>
            </w:pPr>
          </w:p>
        </w:tc>
        <w:tc>
          <w:tcPr>
            <w:tcW w:w="1648" w:type="dxa"/>
            <w:vMerge/>
            <w:tcBorders>
              <w:top w:val="single" w:sz="4" w:space="0" w:color="auto"/>
              <w:left w:val="single" w:sz="4" w:space="0" w:color="auto"/>
              <w:bottom w:val="single" w:sz="4" w:space="0" w:color="auto"/>
              <w:right w:val="nil"/>
            </w:tcBorders>
            <w:vAlign w:val="center"/>
            <w:hideMark/>
          </w:tcPr>
          <w:p w:rsidR="00D8282F" w:rsidRPr="00D8282F" w:rsidRDefault="00D8282F" w:rsidP="00D8282F">
            <w:pPr>
              <w:rPr>
                <w:rFonts w:ascii="Arial" w:hAnsi="Arial" w:cs="Arial"/>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D8282F" w:rsidRPr="00D8282F" w:rsidRDefault="00D8282F" w:rsidP="00D8282F">
            <w:pPr>
              <w:rPr>
                <w:rFonts w:ascii="Arial" w:hAnsi="Arial" w:cs="Arial"/>
                <w:sz w:val="20"/>
                <w:szCs w:val="20"/>
              </w:rPr>
            </w:pPr>
          </w:p>
        </w:tc>
        <w:tc>
          <w:tcPr>
            <w:tcW w:w="1804" w:type="dxa"/>
            <w:vMerge/>
            <w:tcBorders>
              <w:top w:val="nil"/>
              <w:left w:val="single" w:sz="4" w:space="0" w:color="auto"/>
              <w:bottom w:val="single" w:sz="4" w:space="0" w:color="auto"/>
              <w:right w:val="single" w:sz="4" w:space="0" w:color="auto"/>
            </w:tcBorders>
            <w:vAlign w:val="center"/>
            <w:hideMark/>
          </w:tcPr>
          <w:p w:rsidR="00D8282F" w:rsidRPr="00D8282F" w:rsidRDefault="00D8282F" w:rsidP="00D8282F">
            <w:pPr>
              <w:rPr>
                <w:rFonts w:ascii="Arial" w:hAnsi="Arial" w:cs="Arial"/>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D8282F" w:rsidRPr="00D8282F" w:rsidRDefault="00D8282F" w:rsidP="00D8282F">
            <w:pPr>
              <w:rPr>
                <w:rFonts w:ascii="Arial" w:hAnsi="Arial" w:cs="Arial"/>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D8282F" w:rsidRPr="00D8282F" w:rsidRDefault="00D8282F" w:rsidP="00D8282F">
            <w:pPr>
              <w:rPr>
                <w:rFonts w:ascii="Arial" w:hAnsi="Arial" w:cs="Arial"/>
                <w:sz w:val="20"/>
                <w:szCs w:val="20"/>
              </w:rPr>
            </w:pP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Администрация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504 833 774,33</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249 975 942,85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258 710 342,85</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ОБЩЕГОСУДАРСТВЕННЫЕ ВОПРОСЫ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65 265 706,19</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55 414 353,60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55 164 353,60</w:t>
            </w:r>
          </w:p>
        </w:tc>
      </w:tr>
      <w:tr w:rsidR="00D8282F" w:rsidRPr="00D8282F" w:rsidTr="004B7758">
        <w:trPr>
          <w:trHeight w:val="66"/>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2 548 821,00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2 486 655,00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2 486 655,00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2 548 821,00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2 486 655,00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2 486 655,00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Высшее должностное лицо органа местного самоуправления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2 548 821,00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2 486 655,00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2 486 655,00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2 548 821,00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2 486 655,00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2 486 655,00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120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2 548 821,00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2 486 655,00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2 486 655,00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2 302 939,00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2 237 990,00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2 237 990,00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2 302 939,00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2 237 990,00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2 237 990,00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Содержание аппарата управления представительного органа местного самоуправления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9 000,00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120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6 000,00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99.0.00.01990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6 000,00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235"/>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Председатель законодательного (представительного) органа муниципальной власти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2 293 939,00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2 237 990,00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2 237 990,00</w:t>
            </w:r>
          </w:p>
        </w:tc>
      </w:tr>
      <w:tr w:rsidR="00D8282F" w:rsidRPr="00D8282F" w:rsidTr="004B7758">
        <w:trPr>
          <w:trHeight w:val="813"/>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2 293 939,00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2 237 990,00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2 237 990,00</w:t>
            </w:r>
          </w:p>
        </w:tc>
      </w:tr>
      <w:tr w:rsidR="00D8282F" w:rsidRPr="00D8282F" w:rsidTr="004B7758">
        <w:trPr>
          <w:trHeight w:val="220"/>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99.0.00.04110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120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2 293 939,00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2 237 990,00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2 237 990,00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56 933 973,51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50 219 708,60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50 219 708,60</w:t>
            </w:r>
          </w:p>
        </w:tc>
      </w:tr>
      <w:tr w:rsidR="00D8282F" w:rsidRPr="00D8282F" w:rsidTr="004B7758">
        <w:trPr>
          <w:trHeight w:val="9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56 933 973,51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50 219 708,60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50 219 708,60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Расходы на обеспечение функций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40 560 365,80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50 219 708,60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50 219 708,60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35 181 593,60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50 219 708,60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50 219 708,60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lastRenderedPageBreak/>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120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35 181 593,60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50 219 708,60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50 219 708,60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5 366 772,20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9"/>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5 366 772,20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12 000,00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850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12 000,00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100"/>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Реализация мероприятий по обеспечению сбалансированности местных </w:t>
            </w:r>
            <w:r w:rsidR="004B7758" w:rsidRPr="00D8282F">
              <w:rPr>
                <w:rFonts w:ascii="Arial" w:hAnsi="Arial" w:cs="Arial"/>
                <w:b/>
                <w:bCs/>
                <w:sz w:val="20"/>
                <w:szCs w:val="20"/>
              </w:rPr>
              <w:t>бюджетов государственной</w:t>
            </w:r>
            <w:r w:rsidRPr="00D8282F">
              <w:rPr>
                <w:rFonts w:ascii="Arial" w:hAnsi="Arial" w:cs="Arial"/>
                <w:b/>
                <w:bCs/>
                <w:sz w:val="20"/>
                <w:szCs w:val="20"/>
              </w:rPr>
              <w:t xml:space="preserve"> программы Новосибирской области "</w:t>
            </w:r>
            <w:r w:rsidR="004B7758" w:rsidRPr="00D8282F">
              <w:rPr>
                <w:rFonts w:ascii="Arial" w:hAnsi="Arial" w:cs="Arial"/>
                <w:b/>
                <w:bCs/>
                <w:sz w:val="20"/>
                <w:szCs w:val="20"/>
              </w:rPr>
              <w:t>Управление финансами</w:t>
            </w:r>
            <w:r w:rsidRPr="00D8282F">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16 373 607,71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627"/>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16 373 607,71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государственных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120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16 373 607,71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140"/>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188 765,53</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188 765,53</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Расходы на обеспечение функций муниципальных органов</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188 765,53</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500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188 765,53</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540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188 765,53</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Резервные фонды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220 000,00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220 000,00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Резервные фонды местного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220 000,00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220 000,00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Резервные средства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99.0.00.01700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870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220 000,00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Другие общегосударственные вопросы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3 071 207,15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250 000,00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216"/>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"Развитие и поддержка ТОС на территории г.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250 000,00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250 000,00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"Развитие и поддержка ТОС на территории г.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250 000,00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250 000,00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130 967,00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124 967,00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130 967,00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124 967,00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119 033,00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125 033,00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360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119 033,00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125 033,00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2 821 207,15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90"/>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150 000,00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150 000,00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99.0.00.01610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150 000,00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439"/>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государственных функций, связанных с общегосударственным управлением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2 556 207,15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2 505 207,15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2 505 207,15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51 000,00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99.0.00.01620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850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51 000,00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Денежная выплата почетным гражданам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115 000,00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115 000,00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Публичные нормативные выплаты гражданам несоциального характера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99.0.00.10400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330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115 000,00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НАЦИОНАЛЬНАЯ БЕЗОПАСНОСТЬ И ПРАВООХРАНИТЕЛЬНАЯ ДЕЯТЕЛЬНОСТЬ</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1 307 982,24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235 000,00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1 307 982,24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235 000,00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"Обеспечение первичных мер пожарной безопасности"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21.0.00.00000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250 000,00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"Обеспечение первичных мер пожарной безопасности"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250 000,00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212 500,00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212 500,00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37 500,00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21.0.00.79500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360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37 500,00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286"/>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Муниципальная программа "В области защиты </w:t>
            </w:r>
            <w:r w:rsidRPr="00D8282F">
              <w:rPr>
                <w:rFonts w:ascii="Arial" w:hAnsi="Arial" w:cs="Arial"/>
                <w:b/>
                <w:bCs/>
                <w:sz w:val="20"/>
                <w:szCs w:val="20"/>
              </w:rPr>
              <w:lastRenderedPageBreak/>
              <w:t>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235 000,00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235 000,00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81"/>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235 000,00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235 000,00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235 000,00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235 000,00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235 000,00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235 000,00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28.0.00.79500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802 982,24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Расходы на обеспечение деятельности (оказание услуг) единой диспетчерской службы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802 982,24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500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802 982,24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межбюджетные трансферты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99.0.00.03190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540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802 982,24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НАЦИОНАЛЬНАЯ ЭКОНОМИКА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73 243 779,47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48 290 109,47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48 398 259,47</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Транспорт</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30 798 188,47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30 798 188,47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30 798 188,47</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Муниципальная программа «Организация регулярных перевозок пассажиров и багажа по </w:t>
            </w:r>
            <w:r w:rsidRPr="00D8282F">
              <w:rPr>
                <w:rFonts w:ascii="Arial" w:hAnsi="Arial" w:cs="Arial"/>
                <w:b/>
                <w:bCs/>
                <w:sz w:val="20"/>
                <w:szCs w:val="20"/>
              </w:rPr>
              <w:lastRenderedPageBreak/>
              <w:t>маршрутам регулярных перевозок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30 798 188,47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30 798 188,47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30 798 188,47</w:t>
            </w:r>
          </w:p>
        </w:tc>
      </w:tr>
      <w:tr w:rsidR="00D8282F" w:rsidRPr="00D8282F" w:rsidTr="004B7758">
        <w:trPr>
          <w:trHeight w:val="1006"/>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lastRenderedPageBreak/>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30 012 924,85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30 012 924,85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30 012 924,85</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30 012 924,85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30 012 924,85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30 012 924,85</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25.0.00.71100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30 012 924,85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30 012 924,85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30 012 924,85</w:t>
            </w:r>
          </w:p>
        </w:tc>
      </w:tr>
      <w:tr w:rsidR="00D8282F" w:rsidRPr="00D8282F" w:rsidTr="004B7758">
        <w:trPr>
          <w:trHeight w:val="431"/>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785 263,62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785 263,62</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785 263,62</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785 263,62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785 263,62</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785 263,62</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25.0.00.S1100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785 263,62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785 263,62</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785 263,62</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Дорожное хозяйство (дорожные фонды)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42 445 591,00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17 491 921,00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17 600 071,00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2 040 000,00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2 040 000,00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2 040 000,00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10.0.00.04330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2 040 000,00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32 489 369,58</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7 273 612,00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lastRenderedPageBreak/>
              <w:t>Содержание автомобильных дорог и дорожных сооружений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7 273 612,00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7 273 612,00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7 273 612,00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7 273 612,00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27.0.00.04310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7 273 612,00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7 273 612,00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433"/>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24 963 600,00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24 963 600,00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27.0.00.70760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24 963 600,00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Софинансирование местного бюджета на реализацию мероприятий государственной программы Новосибирской </w:t>
            </w:r>
            <w:r w:rsidR="004B7758" w:rsidRPr="00D8282F">
              <w:rPr>
                <w:rFonts w:ascii="Arial" w:hAnsi="Arial" w:cs="Arial"/>
                <w:b/>
                <w:bCs/>
                <w:sz w:val="20"/>
                <w:szCs w:val="20"/>
              </w:rPr>
              <w:t>области «</w:t>
            </w:r>
            <w:r w:rsidRPr="00D8282F">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252 157,58</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252 157,58</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27.0.00.S0760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252 157,58</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7 916 221,42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10 218 309,00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17 600 071,00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Содержание автомобильных дорог и дорожных сооружений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4 268 930,42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6 571 018,00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13 952 780,00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4 268 930,42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6 571 018,00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13 952 780,00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99.0.00.04310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4 268 930,42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6 571 018,00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13 952 780,00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мероприятий по управлению дорожным хозяйством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3 610 818,00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3 610 818,00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3 610 818,00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3 610 818,00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3 610 818,00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3 610 818,00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850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3 610 818,00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3 610 818,00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3 610 818,00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lastRenderedPageBreak/>
              <w:t>Софинансирование местного бюджета на реализацию мероприятий по управлению дорожным хозяйством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36 473,00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36 473,00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36 473,00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36 473,00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36 473,00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36 473,00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99.0.00.S0320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850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36 473,00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36 473,00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36 473,00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ЖИЛИЩНО-КОММУНАЛЬНОЕ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224 742 079,04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48 900 402,50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47 694 592,16</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Жилищное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Мероприятия в области жилищного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99.0.00.05120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Коммунальное хозяйство</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1 489 808,81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1 489 808,81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Мероприятия в области 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1 489 808,81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1 489 808,81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Исполнение судебных актов</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02</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99.0.00.05220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830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1 489 808,81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Благоустройство</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155 646 125,99</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6 404 371,65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5 198 561,31</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27.0.00.00000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1 205 810,34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1 205 810,34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мероприятий на уличное освещение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1 205 810,34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1 205 810,34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1 205 810,34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1 205 810,34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27.0.00.05310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1 205 810,34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1 205 810,34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B7758">
        <w:trPr>
          <w:trHeight w:val="86"/>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"Реализация проекта "Инициативное бюджетирование" на территории города Куйбышева"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35.0.00.00000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1 980 000,00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96"/>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1 500 000,00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4B7758">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1 500 000,00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71164">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35.0.00.70240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1 500 000,00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471164">
        <w:trPr>
          <w:trHeight w:val="661"/>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480 000,00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480 000,00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13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35.0.00.S0240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480 000,00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152 460 315,65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5 198 561,31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5 198 561,31</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мероприятий на уличное освещение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13 627 644,12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4 971 303,74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4 971 303,74</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9 903 464,12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4 971 303,74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4 971 303,74</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9 903 464,12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4 971 303,74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4 971 303,74</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Капитальные вложения в объекты государственной (муниципальной) собственности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3 724 180,00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Бюджетные инвестиции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99.0.00.05310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3 724 180,00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мероприятий на озеленение в границах поселения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717 475,00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717 475,00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99.0.00.05330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717 475,00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99.0.00.05340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700 000,00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Прочие мероприятия по благоустройству поселений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6 928 199,56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6 928 199,56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 xml:space="preserve">Иные закупки товаров, работ и услуг для обеспечения </w:t>
            </w:r>
            <w:r w:rsidRPr="00D8282F">
              <w:rPr>
                <w:rFonts w:ascii="Arial" w:hAnsi="Arial" w:cs="Arial"/>
                <w:sz w:val="20"/>
                <w:szCs w:val="20"/>
              </w:rPr>
              <w:lastRenderedPageBreak/>
              <w:t>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99.0.00.05350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6 928 199,56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177"/>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lastRenderedPageBreak/>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220 500,00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220 500,00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220 500,00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220 500,00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220 500,00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220 500,00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220 500,00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220 500,00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220 500,00</w:t>
            </w:r>
          </w:p>
        </w:tc>
      </w:tr>
      <w:tr w:rsidR="00D8282F" w:rsidRPr="00D8282F" w:rsidTr="00F57300">
        <w:trPr>
          <w:trHeight w:val="60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2 227,27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2 227,27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2 227,27</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2 227,27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2 227,27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2 227,27</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99.0.00.S0380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2 227,27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2 227,27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2 227,27</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"Благоустройство территорий населенных пунктов"</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99.0.F2.00000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130 264 269,70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4 530,30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4 530,30</w:t>
            </w:r>
          </w:p>
        </w:tc>
      </w:tr>
      <w:tr w:rsidR="00D8282F" w:rsidRPr="00D8282F" w:rsidTr="00F57300">
        <w:trPr>
          <w:trHeight w:val="837"/>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Поощрение муниципальных образований - победителей Всероссийского конкурса лучших проектов создания комфортной городской среды подпрограммы "Благоустройство территорий населенных пунктов" государственной программы "Жилищно-коммунальное 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93 055 656,57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93 055 656,57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99.0.F2.54240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93 055 656,57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w:t>
            </w:r>
            <w:r w:rsidRPr="00D8282F">
              <w:rPr>
                <w:rFonts w:ascii="Arial" w:hAnsi="Arial" w:cs="Arial"/>
                <w:b/>
                <w:bCs/>
                <w:sz w:val="20"/>
                <w:szCs w:val="20"/>
              </w:rPr>
              <w:lastRenderedPageBreak/>
              <w:t>хозяйство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10 570 589,46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4 530,30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4 530,30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lastRenderedPageBreak/>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10 570 589,46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4 530,30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4 530,30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99.0.F2.55550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10 570 589,46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4 530,30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4 530,30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(организация общественных пространств)</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26 638 023,67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26 638 023,67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99.0.F2.55553</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26 638 023,67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Другие вопросы в области жилищно-коммунального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67 596 144,24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42 496 030,85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42 496 030,85</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67 596 144,24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42 496 030,85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42 496 030,85</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Капитальный ремонт муниципального жилого фонда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2 803 642,24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2 803 642,24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195"/>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99.0.00.05110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2 803 642,24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145"/>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49 145 074,63</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42 496 030,85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42 496 030,85</w:t>
            </w:r>
          </w:p>
        </w:tc>
      </w:tr>
      <w:tr w:rsidR="00D8282F" w:rsidRPr="00D8282F" w:rsidTr="00F57300">
        <w:trPr>
          <w:trHeight w:val="722"/>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33 033 306,67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42 496 030,85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42 496 030,85</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33 033 306,67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42 496 030,85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42 496 030,85</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13 052 704,96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13 052 704,96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3 059 063,00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850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3 059 063,00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lastRenderedPageBreak/>
              <w:t xml:space="preserve">Реализация мероприятий по обеспечению сбалансированности местных </w:t>
            </w:r>
            <w:r w:rsidR="00F57300" w:rsidRPr="00D8282F">
              <w:rPr>
                <w:rFonts w:ascii="Arial" w:hAnsi="Arial" w:cs="Arial"/>
                <w:b/>
                <w:bCs/>
                <w:sz w:val="20"/>
                <w:szCs w:val="20"/>
              </w:rPr>
              <w:t>бюджетов государственной</w:t>
            </w:r>
            <w:r w:rsidRPr="00D8282F">
              <w:rPr>
                <w:rFonts w:ascii="Arial" w:hAnsi="Arial" w:cs="Arial"/>
                <w:b/>
                <w:bCs/>
                <w:sz w:val="20"/>
                <w:szCs w:val="20"/>
              </w:rPr>
              <w:t xml:space="preserve"> программы Новосибирской области "</w:t>
            </w:r>
            <w:r w:rsidR="00F57300" w:rsidRPr="00D8282F">
              <w:rPr>
                <w:rFonts w:ascii="Arial" w:hAnsi="Arial" w:cs="Arial"/>
                <w:b/>
                <w:bCs/>
                <w:sz w:val="20"/>
                <w:szCs w:val="20"/>
              </w:rPr>
              <w:t>Управление финансами</w:t>
            </w:r>
            <w:r w:rsidRPr="00D8282F">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15 647 427,37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260"/>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15 647 427,37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05</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15 647 427,37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ОБРАЗОВАНИЕ</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23 110 042,51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18 989 912,69</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18 989 912,69</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Молодежная политика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23 110 042,51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18 989 912,69</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18 989 912,69</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"Патриотическое воспитание граждан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03.0.00.79500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90"/>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100"/>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266"/>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343"/>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04.0.00.79500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16.0.00.00000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21 000,00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317"/>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21 000,00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21 000,00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286"/>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16.0.00.79500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21 000,00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94"/>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22.0.00.00000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650 000,00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305"/>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650 000,00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787"/>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650 000,00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66"/>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22.0.00.79500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650 000,00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22 309 042,51</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18 989 912,69</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18 989 912,69</w:t>
            </w:r>
          </w:p>
        </w:tc>
      </w:tr>
      <w:tr w:rsidR="00D8282F" w:rsidRPr="00D8282F" w:rsidTr="00F57300">
        <w:trPr>
          <w:trHeight w:val="143"/>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16 834 294,69</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18 989 912,69</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18 989 912,69</w:t>
            </w:r>
          </w:p>
        </w:tc>
      </w:tr>
      <w:tr w:rsidR="00D8282F" w:rsidRPr="00D8282F" w:rsidTr="00F57300">
        <w:trPr>
          <w:trHeight w:val="625"/>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14 134 912,69</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18 989 912,69</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18 989 912,69</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14 134 912,69</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18 989 912,69</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18 989 912,69</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2 645 414,00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2 645 414,00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53 968,00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99.0.00.07590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850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53 968,00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Реализация мероприятий по обеспечению сбалансированности местных </w:t>
            </w:r>
            <w:r w:rsidR="00F57300" w:rsidRPr="00D8282F">
              <w:rPr>
                <w:rFonts w:ascii="Arial" w:hAnsi="Arial" w:cs="Arial"/>
                <w:b/>
                <w:bCs/>
                <w:sz w:val="20"/>
                <w:szCs w:val="20"/>
              </w:rPr>
              <w:t>бюджетов государственной</w:t>
            </w:r>
            <w:r w:rsidRPr="00D8282F">
              <w:rPr>
                <w:rFonts w:ascii="Arial" w:hAnsi="Arial" w:cs="Arial"/>
                <w:b/>
                <w:bCs/>
                <w:sz w:val="20"/>
                <w:szCs w:val="20"/>
              </w:rPr>
              <w:t xml:space="preserve"> программы Новосибирской области "</w:t>
            </w:r>
            <w:r w:rsidR="00F57300" w:rsidRPr="00D8282F">
              <w:rPr>
                <w:rFonts w:ascii="Arial" w:hAnsi="Arial" w:cs="Arial"/>
                <w:b/>
                <w:bCs/>
                <w:sz w:val="20"/>
                <w:szCs w:val="20"/>
              </w:rPr>
              <w:t>Управление финансами</w:t>
            </w:r>
            <w:r w:rsidRPr="00D8282F">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5 474 747,82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D8282F">
              <w:rPr>
                <w:rFonts w:ascii="Arial" w:hAnsi="Arial" w:cs="Arial"/>
                <w:sz w:val="20"/>
                <w:szCs w:val="20"/>
              </w:rPr>
              <w:lastRenderedPageBreak/>
              <w:t>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5 474 747,82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lastRenderedPageBreak/>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07</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5 474 747,82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КУЛЬТУРА, КИНЕМАТОГРАФИЯ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71 833 765,75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52 912 576,29</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56 663 236,13</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Культура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71 833 765,75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52 912 576,29</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56 663 236,13</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Муниципальная программа "Развитие культуры в Куйбышевском районе"</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614 487,70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181"/>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404 078,66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404 078,66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08.0.00.70770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404 078,66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495"/>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201 741,37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201 741,37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08.0.00.L5190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201 741,37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667"/>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8 667,67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261"/>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8 667,67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08.0.00.S0770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8 667,67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71 219 278,05</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52 912 576,29</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56 663 236,13</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24 292 525,50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21 335 249,71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25 085 909,55</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600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24 292 525,50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21 335 249,71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25 085 909,55</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lastRenderedPageBreak/>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610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24 292 525,50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21 335 249,71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25 085 909,55</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10 702 015,43</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11 348 583,80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11 348 583,80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8 375 583,80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11 348 583,80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11 348 583,80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8 375 583,80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11 348 583,80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11 348 583,80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2 301 240,63</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2 301 240,63</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25 191,00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99.0.00.08290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850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25 191,00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Расходы на обеспечение деятельности (оказание услуг) библиотек</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17 443 937,12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20 228 742,78</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20 228 742,78</w:t>
            </w:r>
          </w:p>
        </w:tc>
      </w:tr>
      <w:tr w:rsidR="00D8282F" w:rsidRPr="00D8282F" w:rsidTr="00F57300">
        <w:trPr>
          <w:trHeight w:val="2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15 287 842,78</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20 228 742,78</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20 228 742,78</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15 287 842,78</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20 228 742,78</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20 228 742,78</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Закупка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2 066 601,36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закупки товаров, работ и услуг для обеспечения государственных (муниципальных) нужд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240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2 066 601,36</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Иные бюджетные ассигнования</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89 492,98</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Уплата налогов, сборов и иных платежей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99.0.00.08390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850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89 492,98</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Реализация мероприятий по обеспечению сбалансированности местных </w:t>
            </w:r>
            <w:r w:rsidR="00F57300" w:rsidRPr="00D8282F">
              <w:rPr>
                <w:rFonts w:ascii="Arial" w:hAnsi="Arial" w:cs="Arial"/>
                <w:b/>
                <w:bCs/>
                <w:sz w:val="20"/>
                <w:szCs w:val="20"/>
              </w:rPr>
              <w:t>бюджетов государственной</w:t>
            </w:r>
            <w:r w:rsidRPr="00D8282F">
              <w:rPr>
                <w:rFonts w:ascii="Arial" w:hAnsi="Arial" w:cs="Arial"/>
                <w:b/>
                <w:bCs/>
                <w:sz w:val="20"/>
                <w:szCs w:val="20"/>
              </w:rPr>
              <w:t xml:space="preserve"> программы Новосибирской области "</w:t>
            </w:r>
            <w:r w:rsidR="00F57300" w:rsidRPr="00D8282F">
              <w:rPr>
                <w:rFonts w:ascii="Arial" w:hAnsi="Arial" w:cs="Arial"/>
                <w:b/>
                <w:bCs/>
                <w:sz w:val="20"/>
                <w:szCs w:val="20"/>
              </w:rPr>
              <w:t>Управление финансами</w:t>
            </w:r>
            <w:r w:rsidRPr="00D8282F">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18 780 800,00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244"/>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8 000 000,00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Расходы на выплаты персоналу казенных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8 000 000,00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286"/>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600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10 780 800,00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08</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610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10 780 800,00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СОЦИАЛЬНАЯ ПОЛИТИКА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3 039 445,44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Пенсионное обеспечение</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2 916 445,44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2 916 445,44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Выплата муниципальной социальной доплаты к пенсии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2 916 445,44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2 916 445,44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Публичные нормативные социальные выплаты гражданам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99.0.00.10100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2 916 445,44</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Другие вопросы в области социальной политики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123 000,00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123 000,00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Расходы на предоставление </w:t>
            </w:r>
            <w:r w:rsidR="00F57300" w:rsidRPr="00D8282F">
              <w:rPr>
                <w:rFonts w:ascii="Arial" w:hAnsi="Arial" w:cs="Arial"/>
                <w:b/>
                <w:bCs/>
                <w:sz w:val="20"/>
                <w:szCs w:val="20"/>
              </w:rPr>
              <w:t>субсидий отдельным</w:t>
            </w:r>
            <w:r w:rsidRPr="00D8282F">
              <w:rPr>
                <w:rFonts w:ascii="Arial" w:hAnsi="Arial" w:cs="Arial"/>
                <w:b/>
                <w:bCs/>
                <w:sz w:val="20"/>
                <w:szCs w:val="20"/>
              </w:rPr>
              <w:t xml:space="preserve"> общественным организациям и иным некоммерческих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600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Субсидии некоммерческим организациям (за исключением государственных (муниципальных) учреждений)</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99.0.00.10210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630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100 000,00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23 000,00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Социальное обеспечение и иные выплаты населению</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23 000,00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Публичные нормативные выплаты гражданам несоциального характера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10</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06</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99.0.00.10500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330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23 000,00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ФИЗИЧЕСКАЯ КУЛЬТУРА И СПОРТ</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42 287 476,42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19 830 295,80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20 556 683,80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Физическая культура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42 287 476,42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19 830 295,80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20 556 683,80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42 287 476,42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19 830 295,80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20 556 683,80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Расходы на обеспечение деятельности (оказание услуг) центров спортивной </w:t>
            </w:r>
            <w:r w:rsidR="00F57300" w:rsidRPr="00D8282F">
              <w:rPr>
                <w:rFonts w:ascii="Arial" w:hAnsi="Arial" w:cs="Arial"/>
                <w:b/>
                <w:bCs/>
                <w:sz w:val="20"/>
                <w:szCs w:val="20"/>
              </w:rPr>
              <w:t>подготовки (</w:t>
            </w:r>
            <w:r w:rsidRPr="00D8282F">
              <w:rPr>
                <w:rFonts w:ascii="Arial" w:hAnsi="Arial" w:cs="Arial"/>
                <w:b/>
                <w:bCs/>
                <w:sz w:val="20"/>
                <w:szCs w:val="20"/>
              </w:rPr>
              <w:t>сборных команд)</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31 598 559,32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19 830 295,80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20 556 683,80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600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31 598 559,32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19 830 295,80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20 556 683,80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99.0.00.11190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610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31 598 559,32</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19 830 295,80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20 556 683,80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xml:space="preserve">Реализация мероприятий по обеспечению сбалансированности местных </w:t>
            </w:r>
            <w:r w:rsidR="00F57300" w:rsidRPr="00D8282F">
              <w:rPr>
                <w:rFonts w:ascii="Arial" w:hAnsi="Arial" w:cs="Arial"/>
                <w:b/>
                <w:bCs/>
                <w:sz w:val="20"/>
                <w:szCs w:val="20"/>
              </w:rPr>
              <w:t>бюджетов государственной</w:t>
            </w:r>
            <w:r w:rsidRPr="00D8282F">
              <w:rPr>
                <w:rFonts w:ascii="Arial" w:hAnsi="Arial" w:cs="Arial"/>
                <w:b/>
                <w:bCs/>
                <w:sz w:val="20"/>
                <w:szCs w:val="20"/>
              </w:rPr>
              <w:t xml:space="preserve"> программы Новосибирской </w:t>
            </w:r>
            <w:r w:rsidRPr="00D8282F">
              <w:rPr>
                <w:rFonts w:ascii="Arial" w:hAnsi="Arial" w:cs="Arial"/>
                <w:b/>
                <w:bCs/>
                <w:sz w:val="20"/>
                <w:szCs w:val="20"/>
              </w:rPr>
              <w:lastRenderedPageBreak/>
              <w:t>области "</w:t>
            </w:r>
            <w:r w:rsidR="00F57300" w:rsidRPr="00D8282F">
              <w:rPr>
                <w:rFonts w:ascii="Arial" w:hAnsi="Arial" w:cs="Arial"/>
                <w:b/>
                <w:bCs/>
                <w:sz w:val="20"/>
                <w:szCs w:val="20"/>
              </w:rPr>
              <w:t>Управление финансами</w:t>
            </w:r>
            <w:r w:rsidRPr="00D8282F">
              <w:rPr>
                <w:rFonts w:ascii="Arial" w:hAnsi="Arial" w:cs="Arial"/>
                <w:b/>
                <w:bCs/>
                <w:sz w:val="20"/>
                <w:szCs w:val="20"/>
              </w:rPr>
              <w:t xml:space="preserve"> в Новосибирской области"</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lastRenderedPageBreak/>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10 688 917,10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600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10 688 917,10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Субсидии бюджетным учреждениям</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11</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99.0.00.70510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610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10 688 917,10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ОБСЛУЖИВАНИЕ ГОСУДАРСТВЕННОГО И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3 497,27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Обслуживание государственного внутреннего и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3 497,27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3 497,27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Процентные платежи по муниципальному долгу местного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3 497,27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Обслуживание государственного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700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3 497,27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sz w:val="20"/>
                <w:szCs w:val="20"/>
              </w:rPr>
            </w:pPr>
            <w:r w:rsidRPr="00D8282F">
              <w:rPr>
                <w:rFonts w:ascii="Arial" w:hAnsi="Arial" w:cs="Arial"/>
                <w:sz w:val="20"/>
                <w:szCs w:val="20"/>
              </w:rPr>
              <w:t>Обслуживание муниципального долга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13</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01</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99.0.00.13010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730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3 497,27</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5 403 292,50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11 243 305,00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5 403 292,50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11 243 305,00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Непрограммные направления бюджета</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99.0.00.00000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5 403 292,50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11 243 305,00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5 403 292,50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11 243 305,00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900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5 403 292,50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11 243 305,00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Условно утвержденные расходы</w:t>
            </w:r>
          </w:p>
        </w:tc>
        <w:tc>
          <w:tcPr>
            <w:tcW w:w="73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455</w:t>
            </w:r>
          </w:p>
        </w:tc>
        <w:tc>
          <w:tcPr>
            <w:tcW w:w="56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w:t>
            </w:r>
          </w:p>
        </w:tc>
        <w:tc>
          <w:tcPr>
            <w:tcW w:w="62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w:t>
            </w:r>
          </w:p>
        </w:tc>
        <w:tc>
          <w:tcPr>
            <w:tcW w:w="1648"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99.9.00.00000</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center"/>
              <w:rPr>
                <w:rFonts w:ascii="Arial" w:hAnsi="Arial" w:cs="Arial"/>
                <w:sz w:val="20"/>
                <w:szCs w:val="20"/>
              </w:rPr>
            </w:pPr>
            <w:r w:rsidRPr="00D8282F">
              <w:rPr>
                <w:rFonts w:ascii="Arial" w:hAnsi="Arial" w:cs="Arial"/>
                <w:sz w:val="20"/>
                <w:szCs w:val="20"/>
              </w:rPr>
              <w:t>990</w:t>
            </w:r>
          </w:p>
        </w:tc>
        <w:tc>
          <w:tcPr>
            <w:tcW w:w="1804"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0,00</w:t>
            </w:r>
          </w:p>
        </w:tc>
        <w:tc>
          <w:tcPr>
            <w:tcW w:w="1843"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5 403 292,50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sz w:val="20"/>
                <w:szCs w:val="20"/>
              </w:rPr>
            </w:pPr>
            <w:r w:rsidRPr="00D8282F">
              <w:rPr>
                <w:rFonts w:ascii="Arial" w:hAnsi="Arial" w:cs="Arial"/>
                <w:sz w:val="20"/>
                <w:szCs w:val="20"/>
              </w:rPr>
              <w:t>11 243 305,00</w:t>
            </w:r>
          </w:p>
        </w:tc>
      </w:tr>
      <w:tr w:rsidR="00D8282F" w:rsidRPr="00D8282F" w:rsidTr="00F57300">
        <w:trPr>
          <w:trHeight w:val="58"/>
        </w:trPr>
        <w:tc>
          <w:tcPr>
            <w:tcW w:w="5360" w:type="dxa"/>
            <w:tcBorders>
              <w:top w:val="nil"/>
              <w:left w:val="single" w:sz="4" w:space="0" w:color="auto"/>
              <w:bottom w:val="single" w:sz="4" w:space="0" w:color="auto"/>
              <w:right w:val="nil"/>
            </w:tcBorders>
            <w:shd w:val="clear" w:color="auto" w:fill="auto"/>
            <w:noWrap/>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Итого расходов</w:t>
            </w:r>
          </w:p>
        </w:tc>
        <w:tc>
          <w:tcPr>
            <w:tcW w:w="734" w:type="dxa"/>
            <w:tcBorders>
              <w:top w:val="nil"/>
              <w:left w:val="nil"/>
              <w:bottom w:val="single" w:sz="4" w:space="0" w:color="auto"/>
              <w:right w:val="nil"/>
            </w:tcBorders>
            <w:shd w:val="clear" w:color="auto" w:fill="auto"/>
            <w:noWrap/>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w:t>
            </w:r>
          </w:p>
        </w:tc>
        <w:tc>
          <w:tcPr>
            <w:tcW w:w="564" w:type="dxa"/>
            <w:tcBorders>
              <w:top w:val="nil"/>
              <w:left w:val="nil"/>
              <w:bottom w:val="single" w:sz="4" w:space="0" w:color="auto"/>
              <w:right w:val="nil"/>
            </w:tcBorders>
            <w:shd w:val="clear" w:color="auto" w:fill="auto"/>
            <w:noWrap/>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w:t>
            </w:r>
          </w:p>
        </w:tc>
        <w:tc>
          <w:tcPr>
            <w:tcW w:w="620" w:type="dxa"/>
            <w:tcBorders>
              <w:top w:val="nil"/>
              <w:left w:val="nil"/>
              <w:bottom w:val="single" w:sz="4" w:space="0" w:color="auto"/>
              <w:right w:val="nil"/>
            </w:tcBorders>
            <w:shd w:val="clear" w:color="auto" w:fill="auto"/>
            <w:noWrap/>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w:t>
            </w:r>
          </w:p>
        </w:tc>
        <w:tc>
          <w:tcPr>
            <w:tcW w:w="1648" w:type="dxa"/>
            <w:tcBorders>
              <w:top w:val="nil"/>
              <w:left w:val="nil"/>
              <w:bottom w:val="single" w:sz="4" w:space="0" w:color="auto"/>
              <w:right w:val="nil"/>
            </w:tcBorders>
            <w:shd w:val="clear" w:color="auto" w:fill="auto"/>
            <w:noWrap/>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w:t>
            </w:r>
          </w:p>
        </w:tc>
        <w:tc>
          <w:tcPr>
            <w:tcW w:w="640" w:type="dxa"/>
            <w:tcBorders>
              <w:top w:val="nil"/>
              <w:left w:val="nil"/>
              <w:bottom w:val="single" w:sz="4" w:space="0" w:color="auto"/>
              <w:right w:val="nil"/>
            </w:tcBorders>
            <w:shd w:val="clear" w:color="auto" w:fill="auto"/>
            <w:noWrap/>
            <w:vAlign w:val="center"/>
            <w:hideMark/>
          </w:tcPr>
          <w:p w:rsidR="00D8282F" w:rsidRPr="00D8282F" w:rsidRDefault="00D8282F" w:rsidP="00D8282F">
            <w:pPr>
              <w:rPr>
                <w:rFonts w:ascii="Arial" w:hAnsi="Arial" w:cs="Arial"/>
                <w:b/>
                <w:bCs/>
                <w:sz w:val="20"/>
                <w:szCs w:val="20"/>
              </w:rPr>
            </w:pPr>
            <w:r w:rsidRPr="00D8282F">
              <w:rPr>
                <w:rFonts w:ascii="Arial" w:hAnsi="Arial" w:cs="Arial"/>
                <w:b/>
                <w:bCs/>
                <w:sz w:val="20"/>
                <w:szCs w:val="20"/>
              </w:rPr>
              <w:t> </w:t>
            </w:r>
          </w:p>
        </w:tc>
        <w:tc>
          <w:tcPr>
            <w:tcW w:w="1804"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504 833 774,33</w:t>
            </w:r>
          </w:p>
        </w:tc>
        <w:tc>
          <w:tcPr>
            <w:tcW w:w="1843" w:type="dxa"/>
            <w:tcBorders>
              <w:top w:val="nil"/>
              <w:left w:val="nil"/>
              <w:bottom w:val="single" w:sz="4" w:space="0" w:color="auto"/>
              <w:right w:val="nil"/>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249 975 942,85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D8282F" w:rsidRPr="00D8282F" w:rsidRDefault="00D8282F" w:rsidP="00D8282F">
            <w:pPr>
              <w:jc w:val="right"/>
              <w:rPr>
                <w:rFonts w:ascii="Arial" w:hAnsi="Arial" w:cs="Arial"/>
                <w:b/>
                <w:bCs/>
                <w:sz w:val="20"/>
                <w:szCs w:val="20"/>
              </w:rPr>
            </w:pPr>
            <w:r w:rsidRPr="00D8282F">
              <w:rPr>
                <w:rFonts w:ascii="Arial" w:hAnsi="Arial" w:cs="Arial"/>
                <w:b/>
                <w:bCs/>
                <w:sz w:val="20"/>
                <w:szCs w:val="20"/>
              </w:rPr>
              <w:t>258 710 342,85</w:t>
            </w:r>
          </w:p>
        </w:tc>
      </w:tr>
    </w:tbl>
    <w:p w:rsidR="00764576" w:rsidRPr="00D8282F" w:rsidRDefault="00764576" w:rsidP="00D8282F">
      <w:pPr>
        <w:jc w:val="both"/>
        <w:rPr>
          <w:rFonts w:ascii="Arial" w:hAnsi="Arial" w:cs="Arial"/>
          <w:b/>
          <w:spacing w:val="1"/>
          <w:sz w:val="20"/>
          <w:szCs w:val="20"/>
        </w:rPr>
      </w:pPr>
    </w:p>
    <w:tbl>
      <w:tblPr>
        <w:tblW w:w="14993" w:type="dxa"/>
        <w:tblInd w:w="118" w:type="dxa"/>
        <w:tblLook w:val="04A0" w:firstRow="1" w:lastRow="0" w:firstColumn="1" w:lastColumn="0" w:noHBand="0" w:noVBand="1"/>
      </w:tblPr>
      <w:tblGrid>
        <w:gridCol w:w="5802"/>
        <w:gridCol w:w="2954"/>
        <w:gridCol w:w="1985"/>
        <w:gridCol w:w="2126"/>
        <w:gridCol w:w="2126"/>
      </w:tblGrid>
      <w:tr w:rsidR="00B5414A" w:rsidRPr="00B5414A" w:rsidTr="000231D8">
        <w:trPr>
          <w:trHeight w:val="264"/>
        </w:trPr>
        <w:tc>
          <w:tcPr>
            <w:tcW w:w="10741" w:type="dxa"/>
            <w:gridSpan w:val="3"/>
            <w:tcBorders>
              <w:top w:val="nil"/>
              <w:left w:val="nil"/>
              <w:bottom w:val="nil"/>
              <w:right w:val="nil"/>
            </w:tcBorders>
            <w:shd w:val="clear" w:color="auto" w:fill="auto"/>
            <w:noWrap/>
            <w:vAlign w:val="bottom"/>
            <w:hideMark/>
          </w:tcPr>
          <w:p w:rsidR="00B5414A" w:rsidRPr="00B5414A" w:rsidRDefault="00B5414A" w:rsidP="00B5414A">
            <w:pPr>
              <w:rPr>
                <w:rFonts w:ascii="Arial" w:hAnsi="Arial" w:cs="Arial"/>
                <w:sz w:val="20"/>
                <w:szCs w:val="20"/>
              </w:rPr>
            </w:pPr>
            <w:r w:rsidRPr="00B5414A">
              <w:rPr>
                <w:rFonts w:ascii="Arial" w:hAnsi="Arial" w:cs="Arial"/>
                <w:sz w:val="20"/>
                <w:szCs w:val="20"/>
              </w:rPr>
              <w:t xml:space="preserve">                                                                                                                                         </w:t>
            </w:r>
          </w:p>
        </w:tc>
        <w:tc>
          <w:tcPr>
            <w:tcW w:w="2126" w:type="dxa"/>
            <w:tcBorders>
              <w:top w:val="nil"/>
              <w:left w:val="nil"/>
              <w:bottom w:val="nil"/>
              <w:right w:val="nil"/>
            </w:tcBorders>
            <w:shd w:val="clear" w:color="auto" w:fill="auto"/>
            <w:noWrap/>
            <w:vAlign w:val="bottom"/>
            <w:hideMark/>
          </w:tcPr>
          <w:p w:rsidR="00B5414A" w:rsidRPr="00B5414A" w:rsidRDefault="00B5414A" w:rsidP="00B5414A">
            <w:pPr>
              <w:rPr>
                <w:rFonts w:ascii="Arial" w:hAnsi="Arial" w:cs="Arial"/>
                <w:sz w:val="20"/>
                <w:szCs w:val="20"/>
              </w:rPr>
            </w:pPr>
          </w:p>
        </w:tc>
        <w:tc>
          <w:tcPr>
            <w:tcW w:w="2126" w:type="dxa"/>
            <w:tcBorders>
              <w:top w:val="nil"/>
              <w:left w:val="nil"/>
              <w:bottom w:val="nil"/>
              <w:right w:val="nil"/>
            </w:tcBorders>
            <w:shd w:val="clear" w:color="auto" w:fill="auto"/>
            <w:noWrap/>
            <w:vAlign w:val="bottom"/>
            <w:hideMark/>
          </w:tcPr>
          <w:p w:rsidR="00B5414A" w:rsidRPr="00B5414A" w:rsidRDefault="00B5414A" w:rsidP="00B5414A">
            <w:pPr>
              <w:jc w:val="center"/>
              <w:rPr>
                <w:rFonts w:ascii="Arial" w:hAnsi="Arial" w:cs="Arial"/>
                <w:sz w:val="20"/>
                <w:szCs w:val="20"/>
              </w:rPr>
            </w:pPr>
            <w:r>
              <w:rPr>
                <w:rFonts w:ascii="Arial" w:hAnsi="Arial" w:cs="Arial"/>
                <w:sz w:val="20"/>
                <w:szCs w:val="20"/>
              </w:rPr>
              <w:t xml:space="preserve">      </w:t>
            </w:r>
            <w:r w:rsidRPr="00B5414A">
              <w:rPr>
                <w:rFonts w:ascii="Arial" w:hAnsi="Arial" w:cs="Arial"/>
                <w:sz w:val="20"/>
                <w:szCs w:val="20"/>
              </w:rPr>
              <w:t xml:space="preserve"> Приложение   8</w:t>
            </w:r>
          </w:p>
        </w:tc>
      </w:tr>
      <w:tr w:rsidR="00B5414A" w:rsidRPr="00B5414A" w:rsidTr="000231D8">
        <w:trPr>
          <w:trHeight w:val="1581"/>
        </w:trPr>
        <w:tc>
          <w:tcPr>
            <w:tcW w:w="5802" w:type="dxa"/>
            <w:tcBorders>
              <w:top w:val="nil"/>
              <w:left w:val="nil"/>
              <w:bottom w:val="nil"/>
              <w:right w:val="nil"/>
            </w:tcBorders>
            <w:shd w:val="clear" w:color="auto" w:fill="auto"/>
            <w:noWrap/>
            <w:vAlign w:val="bottom"/>
            <w:hideMark/>
          </w:tcPr>
          <w:p w:rsidR="00B5414A" w:rsidRPr="00B5414A" w:rsidRDefault="00B5414A" w:rsidP="00B5414A">
            <w:pPr>
              <w:jc w:val="center"/>
              <w:rPr>
                <w:rFonts w:ascii="Arial" w:hAnsi="Arial" w:cs="Arial"/>
                <w:sz w:val="20"/>
                <w:szCs w:val="20"/>
              </w:rPr>
            </w:pPr>
          </w:p>
        </w:tc>
        <w:tc>
          <w:tcPr>
            <w:tcW w:w="2954" w:type="dxa"/>
            <w:tcBorders>
              <w:top w:val="nil"/>
              <w:left w:val="nil"/>
              <w:bottom w:val="nil"/>
              <w:right w:val="nil"/>
            </w:tcBorders>
            <w:shd w:val="clear" w:color="auto" w:fill="auto"/>
            <w:noWrap/>
            <w:vAlign w:val="bottom"/>
            <w:hideMark/>
          </w:tcPr>
          <w:p w:rsidR="00B5414A" w:rsidRPr="00B5414A" w:rsidRDefault="00B5414A" w:rsidP="00B5414A">
            <w:pPr>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B5414A" w:rsidRPr="00B5414A" w:rsidRDefault="00B5414A" w:rsidP="00B5414A">
            <w:pPr>
              <w:rPr>
                <w:rFonts w:ascii="Arial" w:hAnsi="Arial" w:cs="Arial"/>
                <w:sz w:val="20"/>
                <w:szCs w:val="20"/>
              </w:rPr>
            </w:pPr>
          </w:p>
        </w:tc>
        <w:tc>
          <w:tcPr>
            <w:tcW w:w="4252" w:type="dxa"/>
            <w:gridSpan w:val="2"/>
            <w:tcBorders>
              <w:top w:val="nil"/>
              <w:left w:val="nil"/>
              <w:bottom w:val="nil"/>
              <w:right w:val="nil"/>
            </w:tcBorders>
            <w:shd w:val="clear" w:color="auto" w:fill="auto"/>
            <w:vAlign w:val="bottom"/>
            <w:hideMark/>
          </w:tcPr>
          <w:p w:rsidR="00B5414A" w:rsidRPr="00B5414A" w:rsidRDefault="00B5414A" w:rsidP="00B5414A">
            <w:pPr>
              <w:rPr>
                <w:rFonts w:ascii="Arial" w:hAnsi="Arial" w:cs="Arial"/>
                <w:sz w:val="20"/>
                <w:szCs w:val="20"/>
              </w:rPr>
            </w:pPr>
            <w:r w:rsidRPr="00B5414A">
              <w:rPr>
                <w:rFonts w:ascii="Arial" w:hAnsi="Arial" w:cs="Arial"/>
                <w:sz w:val="20"/>
                <w:szCs w:val="20"/>
              </w:rPr>
              <w:t xml:space="preserve">К решению сессии Совета депутатов города Куйбышева Куйбышевского района </w:t>
            </w:r>
            <w:r>
              <w:rPr>
                <w:rFonts w:ascii="Arial" w:hAnsi="Arial" w:cs="Arial"/>
                <w:sz w:val="20"/>
                <w:szCs w:val="20"/>
              </w:rPr>
              <w:t xml:space="preserve">Новосибирской области </w:t>
            </w:r>
            <w:r w:rsidRPr="00B5414A">
              <w:rPr>
                <w:rFonts w:ascii="Arial" w:hAnsi="Arial" w:cs="Arial"/>
                <w:sz w:val="20"/>
                <w:szCs w:val="20"/>
              </w:rPr>
              <w:t xml:space="preserve">«О бюджете города Куйбышева Куйбышевского района Новосибирской области на 2024 год и плановый период 2025 </w:t>
            </w:r>
            <w:r w:rsidR="0091053E" w:rsidRPr="00B5414A">
              <w:rPr>
                <w:rFonts w:ascii="Arial" w:hAnsi="Arial" w:cs="Arial"/>
                <w:sz w:val="20"/>
                <w:szCs w:val="20"/>
              </w:rPr>
              <w:t>и 2026</w:t>
            </w:r>
            <w:r w:rsidRPr="00B5414A">
              <w:rPr>
                <w:rFonts w:ascii="Arial" w:hAnsi="Arial" w:cs="Arial"/>
                <w:sz w:val="20"/>
                <w:szCs w:val="20"/>
              </w:rPr>
              <w:t xml:space="preserve"> годов"</w:t>
            </w:r>
          </w:p>
        </w:tc>
      </w:tr>
      <w:tr w:rsidR="00B5414A" w:rsidRPr="00B5414A" w:rsidTr="000231D8">
        <w:trPr>
          <w:trHeight w:val="690"/>
        </w:trPr>
        <w:tc>
          <w:tcPr>
            <w:tcW w:w="14993" w:type="dxa"/>
            <w:gridSpan w:val="5"/>
            <w:tcBorders>
              <w:top w:val="nil"/>
              <w:left w:val="nil"/>
              <w:bottom w:val="nil"/>
              <w:right w:val="nil"/>
            </w:tcBorders>
            <w:shd w:val="clear" w:color="auto" w:fill="auto"/>
            <w:vAlign w:val="bottom"/>
            <w:hideMark/>
          </w:tcPr>
          <w:p w:rsidR="00B5414A" w:rsidRPr="00B5414A" w:rsidRDefault="00B5414A" w:rsidP="00B5414A">
            <w:pPr>
              <w:jc w:val="center"/>
              <w:rPr>
                <w:rFonts w:ascii="Arial" w:hAnsi="Arial" w:cs="Arial"/>
                <w:sz w:val="20"/>
                <w:szCs w:val="20"/>
              </w:rPr>
            </w:pPr>
            <w:r w:rsidRPr="00B5414A">
              <w:rPr>
                <w:rFonts w:ascii="Arial" w:hAnsi="Arial" w:cs="Arial"/>
                <w:sz w:val="20"/>
                <w:szCs w:val="20"/>
              </w:rPr>
              <w:t xml:space="preserve"> Источники финансирования дефицита бюджета города на 2024 год и плановый период 2025 и 2026 годов</w:t>
            </w:r>
          </w:p>
        </w:tc>
      </w:tr>
      <w:tr w:rsidR="00B5414A" w:rsidRPr="00B5414A" w:rsidTr="000231D8">
        <w:trPr>
          <w:trHeight w:val="276"/>
        </w:trPr>
        <w:tc>
          <w:tcPr>
            <w:tcW w:w="5802" w:type="dxa"/>
            <w:tcBorders>
              <w:top w:val="nil"/>
              <w:left w:val="nil"/>
              <w:bottom w:val="nil"/>
              <w:right w:val="nil"/>
            </w:tcBorders>
            <w:shd w:val="clear" w:color="auto" w:fill="auto"/>
            <w:noWrap/>
            <w:vAlign w:val="bottom"/>
            <w:hideMark/>
          </w:tcPr>
          <w:p w:rsidR="00B5414A" w:rsidRPr="00B5414A" w:rsidRDefault="00B5414A" w:rsidP="00B5414A">
            <w:pPr>
              <w:jc w:val="center"/>
              <w:rPr>
                <w:rFonts w:ascii="Arial" w:hAnsi="Arial" w:cs="Arial"/>
                <w:sz w:val="20"/>
                <w:szCs w:val="20"/>
              </w:rPr>
            </w:pPr>
          </w:p>
        </w:tc>
        <w:tc>
          <w:tcPr>
            <w:tcW w:w="2954" w:type="dxa"/>
            <w:tcBorders>
              <w:top w:val="nil"/>
              <w:left w:val="nil"/>
              <w:bottom w:val="nil"/>
              <w:right w:val="nil"/>
            </w:tcBorders>
            <w:shd w:val="clear" w:color="auto" w:fill="auto"/>
            <w:noWrap/>
            <w:vAlign w:val="bottom"/>
            <w:hideMark/>
          </w:tcPr>
          <w:p w:rsidR="00B5414A" w:rsidRPr="00B5414A" w:rsidRDefault="00B5414A" w:rsidP="00B5414A">
            <w:pPr>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B5414A" w:rsidRPr="00B5414A" w:rsidRDefault="00B5414A" w:rsidP="00B5414A">
            <w:pPr>
              <w:rPr>
                <w:rFonts w:ascii="Arial" w:hAnsi="Arial" w:cs="Arial"/>
                <w:sz w:val="20"/>
                <w:szCs w:val="20"/>
              </w:rPr>
            </w:pPr>
          </w:p>
        </w:tc>
        <w:tc>
          <w:tcPr>
            <w:tcW w:w="2126" w:type="dxa"/>
            <w:tcBorders>
              <w:top w:val="nil"/>
              <w:left w:val="nil"/>
              <w:bottom w:val="nil"/>
              <w:right w:val="nil"/>
            </w:tcBorders>
            <w:shd w:val="clear" w:color="auto" w:fill="auto"/>
            <w:noWrap/>
            <w:vAlign w:val="bottom"/>
            <w:hideMark/>
          </w:tcPr>
          <w:p w:rsidR="00B5414A" w:rsidRPr="00B5414A" w:rsidRDefault="00B5414A" w:rsidP="00B5414A">
            <w:pPr>
              <w:rPr>
                <w:rFonts w:ascii="Arial" w:hAnsi="Arial" w:cs="Arial"/>
                <w:sz w:val="20"/>
                <w:szCs w:val="20"/>
              </w:rPr>
            </w:pPr>
          </w:p>
        </w:tc>
        <w:tc>
          <w:tcPr>
            <w:tcW w:w="2126" w:type="dxa"/>
            <w:tcBorders>
              <w:top w:val="nil"/>
              <w:left w:val="nil"/>
              <w:bottom w:val="nil"/>
              <w:right w:val="nil"/>
            </w:tcBorders>
            <w:shd w:val="clear" w:color="auto" w:fill="auto"/>
            <w:noWrap/>
            <w:vAlign w:val="bottom"/>
            <w:hideMark/>
          </w:tcPr>
          <w:p w:rsidR="00B5414A" w:rsidRPr="00B5414A" w:rsidRDefault="00B5414A" w:rsidP="00B5414A">
            <w:pPr>
              <w:rPr>
                <w:rFonts w:ascii="Arial" w:hAnsi="Arial" w:cs="Arial"/>
                <w:sz w:val="20"/>
                <w:szCs w:val="20"/>
              </w:rPr>
            </w:pPr>
            <w:r w:rsidRPr="00B5414A">
              <w:rPr>
                <w:rFonts w:ascii="Arial" w:hAnsi="Arial" w:cs="Arial"/>
                <w:sz w:val="20"/>
                <w:szCs w:val="20"/>
              </w:rPr>
              <w:t xml:space="preserve"> (руб.)</w:t>
            </w:r>
          </w:p>
        </w:tc>
      </w:tr>
      <w:tr w:rsidR="00B5414A" w:rsidRPr="00B5414A" w:rsidTr="000231D8">
        <w:trPr>
          <w:trHeight w:val="276"/>
        </w:trPr>
        <w:tc>
          <w:tcPr>
            <w:tcW w:w="580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jc w:val="center"/>
              <w:rPr>
                <w:rFonts w:ascii="Arial" w:hAnsi="Arial" w:cs="Arial"/>
                <w:b/>
                <w:bCs/>
                <w:sz w:val="20"/>
                <w:szCs w:val="20"/>
              </w:rPr>
            </w:pPr>
            <w:r w:rsidRPr="00B5414A">
              <w:rPr>
                <w:rFonts w:ascii="Arial" w:hAnsi="Arial" w:cs="Arial"/>
                <w:b/>
                <w:bCs/>
                <w:sz w:val="20"/>
                <w:szCs w:val="20"/>
              </w:rPr>
              <w:t xml:space="preserve"> Наименование показателя</w:t>
            </w:r>
          </w:p>
        </w:tc>
        <w:tc>
          <w:tcPr>
            <w:tcW w:w="295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5414A" w:rsidRPr="00B5414A" w:rsidRDefault="00B5414A" w:rsidP="00B5414A">
            <w:pPr>
              <w:jc w:val="center"/>
              <w:rPr>
                <w:rFonts w:ascii="Arial" w:hAnsi="Arial" w:cs="Arial"/>
                <w:b/>
                <w:bCs/>
                <w:sz w:val="20"/>
                <w:szCs w:val="20"/>
              </w:rPr>
            </w:pPr>
            <w:r w:rsidRPr="00B5414A">
              <w:rPr>
                <w:rFonts w:ascii="Arial" w:hAnsi="Arial" w:cs="Arial"/>
                <w:b/>
                <w:bCs/>
                <w:sz w:val="20"/>
                <w:szCs w:val="20"/>
              </w:rPr>
              <w:t>Код источника финансирования по КИВФ, КИВнФ</w:t>
            </w:r>
          </w:p>
        </w:tc>
        <w:tc>
          <w:tcPr>
            <w:tcW w:w="1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5414A" w:rsidRPr="00B5414A" w:rsidRDefault="00B5414A" w:rsidP="00B5414A">
            <w:pPr>
              <w:jc w:val="center"/>
              <w:rPr>
                <w:rFonts w:ascii="Arial" w:hAnsi="Arial" w:cs="Arial"/>
                <w:b/>
                <w:bCs/>
                <w:sz w:val="20"/>
                <w:szCs w:val="20"/>
              </w:rPr>
            </w:pPr>
            <w:r w:rsidRPr="00B5414A">
              <w:rPr>
                <w:rFonts w:ascii="Arial" w:hAnsi="Arial" w:cs="Arial"/>
                <w:b/>
                <w:bCs/>
                <w:sz w:val="20"/>
                <w:szCs w:val="20"/>
              </w:rPr>
              <w:t xml:space="preserve">Сумма                             2024г         </w:t>
            </w:r>
          </w:p>
        </w:tc>
        <w:tc>
          <w:tcPr>
            <w:tcW w:w="212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5414A" w:rsidRPr="00B5414A" w:rsidRDefault="00B5414A" w:rsidP="00B5414A">
            <w:pPr>
              <w:jc w:val="center"/>
              <w:rPr>
                <w:rFonts w:ascii="Arial" w:hAnsi="Arial" w:cs="Arial"/>
                <w:b/>
                <w:bCs/>
                <w:sz w:val="20"/>
                <w:szCs w:val="20"/>
              </w:rPr>
            </w:pPr>
            <w:r w:rsidRPr="00B5414A">
              <w:rPr>
                <w:rFonts w:ascii="Arial" w:hAnsi="Arial" w:cs="Arial"/>
                <w:b/>
                <w:bCs/>
                <w:sz w:val="20"/>
                <w:szCs w:val="20"/>
              </w:rPr>
              <w:t xml:space="preserve">Сумма                             2025г         </w:t>
            </w:r>
          </w:p>
        </w:tc>
        <w:tc>
          <w:tcPr>
            <w:tcW w:w="2126"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B5414A" w:rsidRPr="00B5414A" w:rsidRDefault="00B5414A" w:rsidP="00B5414A">
            <w:pPr>
              <w:jc w:val="center"/>
              <w:rPr>
                <w:rFonts w:ascii="Arial" w:hAnsi="Arial" w:cs="Arial"/>
                <w:b/>
                <w:bCs/>
                <w:sz w:val="20"/>
                <w:szCs w:val="20"/>
              </w:rPr>
            </w:pPr>
            <w:r w:rsidRPr="00B5414A">
              <w:rPr>
                <w:rFonts w:ascii="Arial" w:hAnsi="Arial" w:cs="Arial"/>
                <w:b/>
                <w:bCs/>
                <w:sz w:val="20"/>
                <w:szCs w:val="20"/>
              </w:rPr>
              <w:t xml:space="preserve">Сумма                             2026г         </w:t>
            </w:r>
          </w:p>
        </w:tc>
      </w:tr>
      <w:tr w:rsidR="00B5414A" w:rsidRPr="00B5414A" w:rsidTr="000231D8">
        <w:trPr>
          <w:trHeight w:val="276"/>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8" w:space="0" w:color="auto"/>
            </w:tcBorders>
            <w:vAlign w:val="center"/>
            <w:hideMark/>
          </w:tcPr>
          <w:p w:rsidR="00B5414A" w:rsidRPr="00B5414A" w:rsidRDefault="00B5414A" w:rsidP="00B5414A">
            <w:pPr>
              <w:rPr>
                <w:rFonts w:ascii="Arial" w:hAnsi="Arial" w:cs="Arial"/>
                <w:b/>
                <w:bCs/>
                <w:sz w:val="20"/>
                <w:szCs w:val="20"/>
              </w:rPr>
            </w:pPr>
          </w:p>
        </w:tc>
      </w:tr>
      <w:tr w:rsidR="00B5414A" w:rsidRPr="00B5414A" w:rsidTr="000231D8">
        <w:trPr>
          <w:trHeight w:val="276"/>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8" w:space="0" w:color="auto"/>
            </w:tcBorders>
            <w:vAlign w:val="center"/>
            <w:hideMark/>
          </w:tcPr>
          <w:p w:rsidR="00B5414A" w:rsidRPr="00B5414A" w:rsidRDefault="00B5414A" w:rsidP="00B5414A">
            <w:pPr>
              <w:rPr>
                <w:rFonts w:ascii="Arial" w:hAnsi="Arial" w:cs="Arial"/>
                <w:b/>
                <w:bCs/>
                <w:sz w:val="20"/>
                <w:szCs w:val="20"/>
              </w:rPr>
            </w:pPr>
          </w:p>
        </w:tc>
      </w:tr>
      <w:tr w:rsidR="00B5414A" w:rsidRPr="00B5414A" w:rsidTr="000231D8">
        <w:trPr>
          <w:trHeight w:val="285"/>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8" w:space="0" w:color="auto"/>
            </w:tcBorders>
            <w:vAlign w:val="center"/>
            <w:hideMark/>
          </w:tcPr>
          <w:p w:rsidR="00B5414A" w:rsidRPr="00B5414A" w:rsidRDefault="00B5414A" w:rsidP="00B5414A">
            <w:pPr>
              <w:rPr>
                <w:rFonts w:ascii="Arial" w:hAnsi="Arial" w:cs="Arial"/>
                <w:b/>
                <w:bCs/>
                <w:sz w:val="20"/>
                <w:szCs w:val="20"/>
              </w:rPr>
            </w:pPr>
          </w:p>
        </w:tc>
      </w:tr>
      <w:tr w:rsidR="00B5414A" w:rsidRPr="00B5414A" w:rsidTr="000231D8">
        <w:trPr>
          <w:trHeight w:val="276"/>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8" w:space="0" w:color="auto"/>
            </w:tcBorders>
            <w:vAlign w:val="center"/>
            <w:hideMark/>
          </w:tcPr>
          <w:p w:rsidR="00B5414A" w:rsidRPr="00B5414A" w:rsidRDefault="00B5414A" w:rsidP="00B5414A">
            <w:pPr>
              <w:rPr>
                <w:rFonts w:ascii="Arial" w:hAnsi="Arial" w:cs="Arial"/>
                <w:b/>
                <w:bCs/>
                <w:sz w:val="20"/>
                <w:szCs w:val="20"/>
              </w:rPr>
            </w:pPr>
          </w:p>
        </w:tc>
      </w:tr>
      <w:tr w:rsidR="00B5414A" w:rsidRPr="00B5414A" w:rsidTr="000231D8">
        <w:trPr>
          <w:trHeight w:val="276"/>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8" w:space="0" w:color="auto"/>
            </w:tcBorders>
            <w:vAlign w:val="center"/>
            <w:hideMark/>
          </w:tcPr>
          <w:p w:rsidR="00B5414A" w:rsidRPr="00B5414A" w:rsidRDefault="00B5414A" w:rsidP="00B5414A">
            <w:pPr>
              <w:rPr>
                <w:rFonts w:ascii="Arial" w:hAnsi="Arial" w:cs="Arial"/>
                <w:b/>
                <w:bCs/>
                <w:sz w:val="20"/>
                <w:szCs w:val="20"/>
              </w:rPr>
            </w:pPr>
          </w:p>
        </w:tc>
      </w:tr>
      <w:tr w:rsidR="00B5414A" w:rsidRPr="00B5414A" w:rsidTr="000231D8">
        <w:trPr>
          <w:trHeight w:val="230"/>
        </w:trPr>
        <w:tc>
          <w:tcPr>
            <w:tcW w:w="5802" w:type="dxa"/>
            <w:vMerge/>
            <w:tcBorders>
              <w:top w:val="single" w:sz="8" w:space="0" w:color="auto"/>
              <w:left w:val="single" w:sz="8"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4" w:space="0" w:color="auto"/>
            </w:tcBorders>
            <w:vAlign w:val="center"/>
            <w:hideMark/>
          </w:tcPr>
          <w:p w:rsidR="00B5414A" w:rsidRPr="00B5414A" w:rsidRDefault="00B5414A" w:rsidP="00B5414A">
            <w:pPr>
              <w:rPr>
                <w:rFonts w:ascii="Arial" w:hAnsi="Arial" w:cs="Arial"/>
                <w:b/>
                <w:bCs/>
                <w:sz w:val="20"/>
                <w:szCs w:val="20"/>
              </w:rPr>
            </w:pPr>
          </w:p>
        </w:tc>
        <w:tc>
          <w:tcPr>
            <w:tcW w:w="2126" w:type="dxa"/>
            <w:vMerge/>
            <w:tcBorders>
              <w:top w:val="single" w:sz="8" w:space="0" w:color="auto"/>
              <w:left w:val="single" w:sz="4" w:space="0" w:color="auto"/>
              <w:bottom w:val="single" w:sz="4" w:space="0" w:color="auto"/>
              <w:right w:val="single" w:sz="8" w:space="0" w:color="auto"/>
            </w:tcBorders>
            <w:vAlign w:val="center"/>
            <w:hideMark/>
          </w:tcPr>
          <w:p w:rsidR="00B5414A" w:rsidRPr="00B5414A" w:rsidRDefault="00B5414A" w:rsidP="00B5414A">
            <w:pPr>
              <w:rPr>
                <w:rFonts w:ascii="Arial" w:hAnsi="Arial" w:cs="Arial"/>
                <w:b/>
                <w:bCs/>
                <w:sz w:val="20"/>
                <w:szCs w:val="20"/>
              </w:rPr>
            </w:pPr>
          </w:p>
        </w:tc>
      </w:tr>
      <w:tr w:rsidR="00B5414A" w:rsidRPr="00B5414A" w:rsidTr="000231D8">
        <w:trPr>
          <w:trHeight w:val="264"/>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jc w:val="center"/>
              <w:rPr>
                <w:rFonts w:ascii="Arial" w:hAnsi="Arial" w:cs="Arial"/>
                <w:sz w:val="20"/>
                <w:szCs w:val="20"/>
              </w:rPr>
            </w:pPr>
            <w:r w:rsidRPr="00B5414A">
              <w:rPr>
                <w:rFonts w:ascii="Arial" w:hAnsi="Arial" w:cs="Arial"/>
                <w:sz w:val="20"/>
                <w:szCs w:val="20"/>
              </w:rPr>
              <w:t>1</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center"/>
              <w:rPr>
                <w:rFonts w:ascii="Arial" w:hAnsi="Arial" w:cs="Arial"/>
                <w:sz w:val="20"/>
                <w:szCs w:val="20"/>
              </w:rPr>
            </w:pPr>
            <w:r w:rsidRPr="00B5414A">
              <w:rPr>
                <w:rFonts w:ascii="Arial" w:hAnsi="Arial" w:cs="Arial"/>
                <w:sz w:val="20"/>
                <w:szCs w:val="20"/>
              </w:rPr>
              <w:t>3</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center"/>
              <w:rPr>
                <w:rFonts w:ascii="Arial" w:hAnsi="Arial" w:cs="Arial"/>
                <w:sz w:val="20"/>
                <w:szCs w:val="20"/>
              </w:rPr>
            </w:pPr>
            <w:r w:rsidRPr="00B5414A">
              <w:rPr>
                <w:rFonts w:ascii="Arial" w:hAnsi="Arial" w:cs="Arial"/>
                <w:sz w:val="20"/>
                <w:szCs w:val="20"/>
              </w:rPr>
              <w:t>4</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center"/>
              <w:rPr>
                <w:rFonts w:ascii="Arial" w:hAnsi="Arial" w:cs="Arial"/>
                <w:sz w:val="20"/>
                <w:szCs w:val="20"/>
              </w:rPr>
            </w:pPr>
            <w:r w:rsidRPr="00B5414A">
              <w:rPr>
                <w:rFonts w:ascii="Arial" w:hAnsi="Arial" w:cs="Arial"/>
                <w:sz w:val="20"/>
                <w:szCs w:val="20"/>
              </w:rPr>
              <w:t>5</w:t>
            </w:r>
          </w:p>
        </w:tc>
        <w:tc>
          <w:tcPr>
            <w:tcW w:w="2126" w:type="dxa"/>
            <w:tcBorders>
              <w:top w:val="nil"/>
              <w:left w:val="nil"/>
              <w:bottom w:val="single" w:sz="4" w:space="0" w:color="auto"/>
              <w:right w:val="single" w:sz="8" w:space="0" w:color="auto"/>
            </w:tcBorders>
            <w:shd w:val="clear" w:color="auto" w:fill="auto"/>
            <w:vAlign w:val="center"/>
            <w:hideMark/>
          </w:tcPr>
          <w:p w:rsidR="00B5414A" w:rsidRPr="00B5414A" w:rsidRDefault="00B5414A" w:rsidP="00B5414A">
            <w:pPr>
              <w:jc w:val="center"/>
              <w:rPr>
                <w:rFonts w:ascii="Arial" w:hAnsi="Arial" w:cs="Arial"/>
                <w:sz w:val="20"/>
                <w:szCs w:val="20"/>
              </w:rPr>
            </w:pPr>
            <w:r w:rsidRPr="00B5414A">
              <w:rPr>
                <w:rFonts w:ascii="Arial" w:hAnsi="Arial" w:cs="Arial"/>
                <w:sz w:val="20"/>
                <w:szCs w:val="20"/>
              </w:rPr>
              <w:t>6</w:t>
            </w:r>
          </w:p>
        </w:tc>
      </w:tr>
      <w:tr w:rsidR="00B5414A" w:rsidRPr="00B5414A" w:rsidTr="000231D8">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rPr>
                <w:rFonts w:ascii="Arial" w:hAnsi="Arial" w:cs="Arial"/>
                <w:sz w:val="20"/>
                <w:szCs w:val="20"/>
              </w:rPr>
            </w:pPr>
            <w:r w:rsidRPr="00B5414A">
              <w:rPr>
                <w:rFonts w:ascii="Arial" w:hAnsi="Arial" w:cs="Arial"/>
                <w:sz w:val="20"/>
                <w:szCs w:val="20"/>
              </w:rPr>
              <w:t>Источники финасирования дефицита бюджета всего</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center"/>
              <w:rPr>
                <w:rFonts w:ascii="Arial" w:hAnsi="Arial" w:cs="Arial"/>
                <w:sz w:val="20"/>
                <w:szCs w:val="20"/>
              </w:rPr>
            </w:pPr>
            <w:r w:rsidRPr="00B5414A">
              <w:rPr>
                <w:rFonts w:ascii="Arial" w:hAnsi="Arial" w:cs="Arial"/>
                <w:sz w:val="20"/>
                <w:szCs w:val="20"/>
              </w:rPr>
              <w:t> </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5 344 376,82</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0,00</w:t>
            </w:r>
          </w:p>
        </w:tc>
        <w:tc>
          <w:tcPr>
            <w:tcW w:w="2126" w:type="dxa"/>
            <w:tcBorders>
              <w:top w:val="nil"/>
              <w:left w:val="nil"/>
              <w:bottom w:val="single" w:sz="4" w:space="0" w:color="auto"/>
              <w:right w:val="single" w:sz="8"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0,00</w:t>
            </w:r>
          </w:p>
        </w:tc>
      </w:tr>
      <w:tr w:rsidR="00B5414A" w:rsidRPr="00B5414A" w:rsidTr="000231D8">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91053E" w:rsidP="00B5414A">
            <w:pPr>
              <w:rPr>
                <w:rFonts w:ascii="Arial" w:hAnsi="Arial" w:cs="Arial"/>
                <w:sz w:val="20"/>
                <w:szCs w:val="20"/>
              </w:rPr>
            </w:pPr>
            <w:r w:rsidRPr="00B5414A">
              <w:rPr>
                <w:rFonts w:ascii="Arial" w:hAnsi="Arial" w:cs="Arial"/>
                <w:sz w:val="20"/>
                <w:szCs w:val="20"/>
              </w:rPr>
              <w:t>Источники внутреннего финасирования</w:t>
            </w:r>
            <w:r w:rsidR="00B5414A" w:rsidRPr="00B5414A">
              <w:rPr>
                <w:rFonts w:ascii="Arial" w:hAnsi="Arial" w:cs="Arial"/>
                <w:sz w:val="20"/>
                <w:szCs w:val="20"/>
              </w:rPr>
              <w:t xml:space="preserve"> дефицита бюджетов</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455 01 00 00 00 00 0000 000</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5 344 376,82</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0,00</w:t>
            </w:r>
          </w:p>
        </w:tc>
        <w:tc>
          <w:tcPr>
            <w:tcW w:w="2126" w:type="dxa"/>
            <w:tcBorders>
              <w:top w:val="nil"/>
              <w:left w:val="nil"/>
              <w:bottom w:val="single" w:sz="4" w:space="0" w:color="auto"/>
              <w:right w:val="single" w:sz="8"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0,00</w:t>
            </w:r>
          </w:p>
        </w:tc>
      </w:tr>
      <w:tr w:rsidR="00B5414A" w:rsidRPr="00B5414A" w:rsidTr="000231D8">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rPr>
                <w:rFonts w:ascii="Arial" w:hAnsi="Arial" w:cs="Arial"/>
                <w:b/>
                <w:bCs/>
                <w:sz w:val="20"/>
                <w:szCs w:val="20"/>
              </w:rPr>
            </w:pPr>
            <w:r w:rsidRPr="00B5414A">
              <w:rPr>
                <w:rFonts w:ascii="Arial" w:hAnsi="Arial" w:cs="Arial"/>
                <w:b/>
                <w:bCs/>
                <w:sz w:val="20"/>
                <w:szCs w:val="20"/>
              </w:rPr>
              <w:t>Кредиты кредитных организаций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455 01 02 00 00 00 0000 000</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-4 000 000,00</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0,00</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0,00</w:t>
            </w:r>
          </w:p>
        </w:tc>
      </w:tr>
      <w:tr w:rsidR="00B5414A" w:rsidRPr="00B5414A" w:rsidTr="000231D8">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rPr>
                <w:rFonts w:ascii="Arial" w:hAnsi="Arial" w:cs="Arial"/>
                <w:sz w:val="20"/>
                <w:szCs w:val="20"/>
              </w:rPr>
            </w:pPr>
            <w:r w:rsidRPr="00B5414A">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455 01 02 00 00 13 0000 710</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0,00</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0,00</w:t>
            </w:r>
          </w:p>
        </w:tc>
        <w:tc>
          <w:tcPr>
            <w:tcW w:w="2126" w:type="dxa"/>
            <w:tcBorders>
              <w:top w:val="nil"/>
              <w:left w:val="nil"/>
              <w:bottom w:val="single" w:sz="4" w:space="0" w:color="auto"/>
              <w:right w:val="single" w:sz="8"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0,00</w:t>
            </w:r>
          </w:p>
        </w:tc>
      </w:tr>
      <w:tr w:rsidR="00B5414A" w:rsidRPr="00B5414A" w:rsidTr="000231D8">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rPr>
                <w:rFonts w:ascii="Arial" w:hAnsi="Arial" w:cs="Arial"/>
                <w:sz w:val="20"/>
                <w:szCs w:val="20"/>
              </w:rPr>
            </w:pPr>
            <w:r w:rsidRPr="00B5414A">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455 01 02 00 00 13 0000 810</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0,00</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0,00</w:t>
            </w:r>
          </w:p>
        </w:tc>
        <w:tc>
          <w:tcPr>
            <w:tcW w:w="2126" w:type="dxa"/>
            <w:tcBorders>
              <w:top w:val="nil"/>
              <w:left w:val="nil"/>
              <w:bottom w:val="single" w:sz="4" w:space="0" w:color="auto"/>
              <w:right w:val="single" w:sz="8"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0,00</w:t>
            </w:r>
          </w:p>
        </w:tc>
      </w:tr>
      <w:tr w:rsidR="00B5414A" w:rsidRPr="00B5414A" w:rsidTr="000231D8">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rPr>
                <w:rFonts w:ascii="Arial" w:hAnsi="Arial" w:cs="Arial"/>
                <w:sz w:val="20"/>
                <w:szCs w:val="20"/>
              </w:rPr>
            </w:pPr>
            <w:r w:rsidRPr="00B5414A">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455  01 03 01 00 13 0000 710</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0,00</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0,00</w:t>
            </w:r>
          </w:p>
        </w:tc>
        <w:tc>
          <w:tcPr>
            <w:tcW w:w="2126" w:type="dxa"/>
            <w:tcBorders>
              <w:top w:val="nil"/>
              <w:left w:val="nil"/>
              <w:bottom w:val="single" w:sz="4" w:space="0" w:color="auto"/>
              <w:right w:val="single" w:sz="8"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0,00</w:t>
            </w:r>
          </w:p>
        </w:tc>
      </w:tr>
      <w:tr w:rsidR="00B5414A" w:rsidRPr="00B5414A" w:rsidTr="000231D8">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rPr>
                <w:rFonts w:ascii="Arial" w:hAnsi="Arial" w:cs="Arial"/>
                <w:sz w:val="20"/>
                <w:szCs w:val="20"/>
              </w:rPr>
            </w:pPr>
            <w:r w:rsidRPr="00B5414A">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455 01 03 01 00 13 0000 810</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-4 000 000,00</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0,00</w:t>
            </w:r>
          </w:p>
        </w:tc>
        <w:tc>
          <w:tcPr>
            <w:tcW w:w="2126" w:type="dxa"/>
            <w:tcBorders>
              <w:top w:val="nil"/>
              <w:left w:val="nil"/>
              <w:bottom w:val="single" w:sz="4" w:space="0" w:color="auto"/>
              <w:right w:val="single" w:sz="8"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0,00</w:t>
            </w:r>
          </w:p>
        </w:tc>
      </w:tr>
      <w:tr w:rsidR="00B5414A" w:rsidRPr="00B5414A" w:rsidTr="000231D8">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rPr>
                <w:rFonts w:ascii="Arial" w:hAnsi="Arial" w:cs="Arial"/>
                <w:b/>
                <w:bCs/>
                <w:sz w:val="20"/>
                <w:szCs w:val="20"/>
              </w:rPr>
            </w:pPr>
            <w:r w:rsidRPr="00B5414A">
              <w:rPr>
                <w:rFonts w:ascii="Arial" w:hAnsi="Arial" w:cs="Arial"/>
                <w:b/>
                <w:bCs/>
                <w:sz w:val="20"/>
                <w:szCs w:val="20"/>
              </w:rPr>
              <w:t>Изменение остатков средств на счетах по учету средств бюджета</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455 01 05 00 00 00 0000 000</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9 344 376,82</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0,00</w:t>
            </w:r>
          </w:p>
        </w:tc>
        <w:tc>
          <w:tcPr>
            <w:tcW w:w="2126" w:type="dxa"/>
            <w:tcBorders>
              <w:top w:val="nil"/>
              <w:left w:val="nil"/>
              <w:bottom w:val="single" w:sz="4" w:space="0" w:color="auto"/>
              <w:right w:val="single" w:sz="8" w:space="0" w:color="auto"/>
            </w:tcBorders>
            <w:shd w:val="clear" w:color="auto" w:fill="auto"/>
            <w:vAlign w:val="center"/>
            <w:hideMark/>
          </w:tcPr>
          <w:p w:rsidR="00B5414A" w:rsidRPr="00B5414A" w:rsidRDefault="00B5414A" w:rsidP="00B5414A">
            <w:pPr>
              <w:jc w:val="right"/>
              <w:rPr>
                <w:rFonts w:ascii="Arial" w:hAnsi="Arial" w:cs="Arial"/>
                <w:b/>
                <w:bCs/>
                <w:sz w:val="20"/>
                <w:szCs w:val="20"/>
              </w:rPr>
            </w:pPr>
            <w:r w:rsidRPr="00B5414A">
              <w:rPr>
                <w:rFonts w:ascii="Arial" w:hAnsi="Arial" w:cs="Arial"/>
                <w:b/>
                <w:bCs/>
                <w:sz w:val="20"/>
                <w:szCs w:val="20"/>
              </w:rPr>
              <w:t>0,00</w:t>
            </w:r>
          </w:p>
        </w:tc>
      </w:tr>
      <w:tr w:rsidR="00B5414A" w:rsidRPr="00B5414A" w:rsidTr="000231D8">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rPr>
                <w:rFonts w:ascii="Arial" w:hAnsi="Arial" w:cs="Arial"/>
                <w:sz w:val="20"/>
                <w:szCs w:val="20"/>
              </w:rPr>
            </w:pPr>
            <w:r w:rsidRPr="00B5414A">
              <w:rPr>
                <w:rFonts w:ascii="Arial" w:hAnsi="Arial" w:cs="Arial"/>
                <w:sz w:val="20"/>
                <w:szCs w:val="20"/>
              </w:rPr>
              <w:t>Увеличение остатков средств бюджетов</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455 01 05 00 00 00 0000 500</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-499 489 397,51</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-249 975 942,85</w:t>
            </w:r>
          </w:p>
        </w:tc>
        <w:tc>
          <w:tcPr>
            <w:tcW w:w="2126" w:type="dxa"/>
            <w:tcBorders>
              <w:top w:val="nil"/>
              <w:left w:val="nil"/>
              <w:bottom w:val="single" w:sz="4" w:space="0" w:color="auto"/>
              <w:right w:val="single" w:sz="8"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-258 710 342,85</w:t>
            </w:r>
          </w:p>
        </w:tc>
      </w:tr>
      <w:tr w:rsidR="00B5414A" w:rsidRPr="00B5414A" w:rsidTr="000231D8">
        <w:trPr>
          <w:trHeight w:val="60"/>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rPr>
                <w:rFonts w:ascii="Arial" w:hAnsi="Arial" w:cs="Arial"/>
                <w:sz w:val="20"/>
                <w:szCs w:val="20"/>
              </w:rPr>
            </w:pPr>
            <w:r w:rsidRPr="00B5414A">
              <w:rPr>
                <w:rFonts w:ascii="Arial" w:hAnsi="Arial" w:cs="Arial"/>
                <w:sz w:val="20"/>
                <w:szCs w:val="20"/>
              </w:rPr>
              <w:t>Увеличение прочих остатков денежных средств бюджетов городских поселений</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455 01 05 02 01 13 0000 510</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-499 489 397,51</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-249 975 942,85</w:t>
            </w:r>
          </w:p>
        </w:tc>
        <w:tc>
          <w:tcPr>
            <w:tcW w:w="2126" w:type="dxa"/>
            <w:tcBorders>
              <w:top w:val="nil"/>
              <w:left w:val="nil"/>
              <w:bottom w:val="single" w:sz="4" w:space="0" w:color="auto"/>
              <w:right w:val="single" w:sz="8"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-258 710 342,85</w:t>
            </w:r>
          </w:p>
        </w:tc>
      </w:tr>
      <w:tr w:rsidR="00B5414A" w:rsidRPr="00B5414A" w:rsidTr="000231D8">
        <w:trPr>
          <w:trHeight w:val="58"/>
        </w:trPr>
        <w:tc>
          <w:tcPr>
            <w:tcW w:w="5802" w:type="dxa"/>
            <w:tcBorders>
              <w:top w:val="nil"/>
              <w:left w:val="single" w:sz="8" w:space="0" w:color="auto"/>
              <w:bottom w:val="single" w:sz="4" w:space="0" w:color="auto"/>
              <w:right w:val="single" w:sz="4" w:space="0" w:color="auto"/>
            </w:tcBorders>
            <w:shd w:val="clear" w:color="auto" w:fill="auto"/>
            <w:vAlign w:val="center"/>
            <w:hideMark/>
          </w:tcPr>
          <w:p w:rsidR="00B5414A" w:rsidRPr="00B5414A" w:rsidRDefault="00B5414A" w:rsidP="00B5414A">
            <w:pPr>
              <w:rPr>
                <w:rFonts w:ascii="Arial" w:hAnsi="Arial" w:cs="Arial"/>
                <w:sz w:val="20"/>
                <w:szCs w:val="20"/>
              </w:rPr>
            </w:pPr>
            <w:r w:rsidRPr="00B5414A">
              <w:rPr>
                <w:rFonts w:ascii="Arial" w:hAnsi="Arial" w:cs="Arial"/>
                <w:sz w:val="20"/>
                <w:szCs w:val="20"/>
              </w:rPr>
              <w:t>Уменьшение остатков средств бюджетов</w:t>
            </w:r>
          </w:p>
        </w:tc>
        <w:tc>
          <w:tcPr>
            <w:tcW w:w="2954"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455 01 05 00 00 00 0000 600</w:t>
            </w:r>
          </w:p>
        </w:tc>
        <w:tc>
          <w:tcPr>
            <w:tcW w:w="1985"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508 833 774,33</w:t>
            </w:r>
          </w:p>
        </w:tc>
        <w:tc>
          <w:tcPr>
            <w:tcW w:w="2126" w:type="dxa"/>
            <w:tcBorders>
              <w:top w:val="nil"/>
              <w:left w:val="nil"/>
              <w:bottom w:val="single" w:sz="4"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249 975 942,85</w:t>
            </w:r>
          </w:p>
        </w:tc>
        <w:tc>
          <w:tcPr>
            <w:tcW w:w="2126" w:type="dxa"/>
            <w:tcBorders>
              <w:top w:val="nil"/>
              <w:left w:val="nil"/>
              <w:bottom w:val="single" w:sz="4" w:space="0" w:color="auto"/>
              <w:right w:val="single" w:sz="8"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258 710 342,85</w:t>
            </w:r>
          </w:p>
        </w:tc>
      </w:tr>
      <w:tr w:rsidR="00B5414A" w:rsidRPr="00B5414A" w:rsidTr="000231D8">
        <w:trPr>
          <w:trHeight w:val="58"/>
        </w:trPr>
        <w:tc>
          <w:tcPr>
            <w:tcW w:w="5802" w:type="dxa"/>
            <w:tcBorders>
              <w:top w:val="nil"/>
              <w:left w:val="single" w:sz="8" w:space="0" w:color="auto"/>
              <w:bottom w:val="single" w:sz="8" w:space="0" w:color="auto"/>
              <w:right w:val="single" w:sz="4" w:space="0" w:color="auto"/>
            </w:tcBorders>
            <w:shd w:val="clear" w:color="auto" w:fill="auto"/>
            <w:vAlign w:val="center"/>
            <w:hideMark/>
          </w:tcPr>
          <w:p w:rsidR="00B5414A" w:rsidRPr="00B5414A" w:rsidRDefault="00B5414A" w:rsidP="00B5414A">
            <w:pPr>
              <w:rPr>
                <w:rFonts w:ascii="Arial" w:hAnsi="Arial" w:cs="Arial"/>
                <w:sz w:val="20"/>
                <w:szCs w:val="20"/>
              </w:rPr>
            </w:pPr>
            <w:r w:rsidRPr="00B5414A">
              <w:rPr>
                <w:rFonts w:ascii="Arial" w:hAnsi="Arial" w:cs="Arial"/>
                <w:sz w:val="20"/>
                <w:szCs w:val="20"/>
              </w:rPr>
              <w:t>Уменьшение прочих остатков денежных средств бюджетов городских поселений</w:t>
            </w:r>
          </w:p>
        </w:tc>
        <w:tc>
          <w:tcPr>
            <w:tcW w:w="2954" w:type="dxa"/>
            <w:tcBorders>
              <w:top w:val="nil"/>
              <w:left w:val="nil"/>
              <w:bottom w:val="single" w:sz="8"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455 01 05 02 01 13 0000 610</w:t>
            </w:r>
          </w:p>
        </w:tc>
        <w:tc>
          <w:tcPr>
            <w:tcW w:w="1985" w:type="dxa"/>
            <w:tcBorders>
              <w:top w:val="nil"/>
              <w:left w:val="nil"/>
              <w:bottom w:val="single" w:sz="8"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508 833 774,33</w:t>
            </w:r>
          </w:p>
        </w:tc>
        <w:tc>
          <w:tcPr>
            <w:tcW w:w="2126" w:type="dxa"/>
            <w:tcBorders>
              <w:top w:val="nil"/>
              <w:left w:val="nil"/>
              <w:bottom w:val="single" w:sz="8" w:space="0" w:color="auto"/>
              <w:right w:val="single" w:sz="4"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249 975 942,85</w:t>
            </w:r>
          </w:p>
        </w:tc>
        <w:tc>
          <w:tcPr>
            <w:tcW w:w="2126" w:type="dxa"/>
            <w:tcBorders>
              <w:top w:val="nil"/>
              <w:left w:val="nil"/>
              <w:bottom w:val="single" w:sz="8" w:space="0" w:color="auto"/>
              <w:right w:val="single" w:sz="8" w:space="0" w:color="auto"/>
            </w:tcBorders>
            <w:shd w:val="clear" w:color="auto" w:fill="auto"/>
            <w:vAlign w:val="center"/>
            <w:hideMark/>
          </w:tcPr>
          <w:p w:rsidR="00B5414A" w:rsidRPr="00B5414A" w:rsidRDefault="00B5414A" w:rsidP="00B5414A">
            <w:pPr>
              <w:jc w:val="right"/>
              <w:rPr>
                <w:rFonts w:ascii="Arial" w:hAnsi="Arial" w:cs="Arial"/>
                <w:sz w:val="20"/>
                <w:szCs w:val="20"/>
              </w:rPr>
            </w:pPr>
            <w:r w:rsidRPr="00B5414A">
              <w:rPr>
                <w:rFonts w:ascii="Arial" w:hAnsi="Arial" w:cs="Arial"/>
                <w:sz w:val="20"/>
                <w:szCs w:val="20"/>
              </w:rPr>
              <w:t>258 710 342,85</w:t>
            </w:r>
          </w:p>
        </w:tc>
      </w:tr>
    </w:tbl>
    <w:p w:rsidR="00764576" w:rsidRPr="00B5414A" w:rsidRDefault="00764576" w:rsidP="00B5414A">
      <w:pPr>
        <w:jc w:val="both"/>
        <w:rPr>
          <w:rFonts w:ascii="Arial" w:hAnsi="Arial" w:cs="Arial"/>
          <w:b/>
          <w:spacing w:val="1"/>
          <w:sz w:val="20"/>
          <w:szCs w:val="20"/>
        </w:rPr>
      </w:pPr>
    </w:p>
    <w:p w:rsidR="00B5414A" w:rsidRPr="00B5414A" w:rsidRDefault="00B5414A" w:rsidP="00F52D5C">
      <w:pPr>
        <w:jc w:val="center"/>
        <w:rPr>
          <w:rFonts w:ascii="Arial" w:hAnsi="Arial" w:cs="Arial"/>
          <w:b/>
          <w:spacing w:val="1"/>
          <w:sz w:val="20"/>
          <w:szCs w:val="20"/>
        </w:rPr>
      </w:pPr>
    </w:p>
    <w:p w:rsidR="000231D8" w:rsidRDefault="000231D8" w:rsidP="00F52D5C">
      <w:pPr>
        <w:jc w:val="center"/>
        <w:rPr>
          <w:rFonts w:ascii="Arial" w:hAnsi="Arial" w:cs="Arial"/>
          <w:b/>
          <w:spacing w:val="1"/>
          <w:sz w:val="20"/>
          <w:szCs w:val="20"/>
        </w:rPr>
        <w:sectPr w:rsidR="000231D8" w:rsidSect="00FE1B22">
          <w:pgSz w:w="16838" w:h="11906" w:orient="landscape"/>
          <w:pgMar w:top="1134" w:right="1134" w:bottom="1134" w:left="1134" w:header="0" w:footer="567" w:gutter="0"/>
          <w:cols w:space="708"/>
          <w:titlePg/>
          <w:docGrid w:linePitch="360"/>
        </w:sectPr>
      </w:pPr>
    </w:p>
    <w:p w:rsidR="00F52D5C" w:rsidRPr="00B5414A" w:rsidRDefault="00F52D5C" w:rsidP="00F52D5C">
      <w:pPr>
        <w:jc w:val="center"/>
        <w:rPr>
          <w:rFonts w:ascii="Arial" w:hAnsi="Arial" w:cs="Arial"/>
          <w:b/>
          <w:spacing w:val="1"/>
          <w:sz w:val="20"/>
          <w:szCs w:val="20"/>
        </w:rPr>
      </w:pPr>
      <w:r w:rsidRPr="00B5414A">
        <w:rPr>
          <w:rFonts w:ascii="Arial" w:hAnsi="Arial" w:cs="Arial"/>
          <w:b/>
          <w:spacing w:val="1"/>
          <w:sz w:val="20"/>
          <w:szCs w:val="20"/>
        </w:rPr>
        <w:lastRenderedPageBreak/>
        <w:t>РАЗДЕЛ II.</w:t>
      </w:r>
    </w:p>
    <w:p w:rsidR="00F52D5C" w:rsidRPr="00B5414A" w:rsidRDefault="00F52D5C" w:rsidP="00F52D5C">
      <w:pPr>
        <w:shd w:val="clear" w:color="auto" w:fill="FFFFFF"/>
        <w:jc w:val="center"/>
        <w:textAlignment w:val="baseline"/>
        <w:rPr>
          <w:rFonts w:ascii="Arial" w:hAnsi="Arial" w:cs="Arial"/>
          <w:b/>
          <w:spacing w:val="1"/>
          <w:sz w:val="20"/>
          <w:szCs w:val="20"/>
        </w:rPr>
      </w:pPr>
      <w:r w:rsidRPr="00B5414A">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52D5C" w:rsidRPr="00B5414A" w:rsidRDefault="00F52D5C" w:rsidP="00F52D5C">
      <w:pPr>
        <w:jc w:val="both"/>
        <w:rPr>
          <w:rFonts w:ascii="Arial" w:hAnsi="Arial" w:cs="Arial"/>
          <w:b/>
          <w:sz w:val="20"/>
          <w:szCs w:val="20"/>
        </w:rPr>
      </w:pPr>
    </w:p>
    <w:p w:rsidR="00422CC7" w:rsidRPr="00B5414A" w:rsidRDefault="00422CC7" w:rsidP="00F52D5C">
      <w:pPr>
        <w:jc w:val="both"/>
        <w:rPr>
          <w:rFonts w:ascii="Arial" w:hAnsi="Arial" w:cs="Arial"/>
          <w:b/>
          <w:sz w:val="20"/>
          <w:szCs w:val="20"/>
        </w:rPr>
      </w:pPr>
    </w:p>
    <w:p w:rsidR="00F52D5C" w:rsidRPr="00B5414A" w:rsidRDefault="00F52D5C"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B5414A">
        <w:rPr>
          <w:rFonts w:ascii="Arial" w:hAnsi="Arial" w:cs="Arial"/>
          <w:b/>
          <w:sz w:val="20"/>
          <w:szCs w:val="20"/>
        </w:rPr>
        <w:t xml:space="preserve">2.1. </w:t>
      </w:r>
      <w:r w:rsidR="0017538A" w:rsidRPr="00B5414A">
        <w:rPr>
          <w:rFonts w:ascii="Arial" w:hAnsi="Arial" w:cs="Arial"/>
          <w:b/>
          <w:bCs/>
          <w:sz w:val="20"/>
          <w:szCs w:val="20"/>
        </w:rPr>
        <w:t>ПОСТАНОВЛЕНИЕ</w:t>
      </w:r>
      <w:r w:rsidRPr="00B5414A">
        <w:rPr>
          <w:rFonts w:ascii="Arial" w:hAnsi="Arial" w:cs="Arial"/>
          <w:b/>
          <w:bCs/>
          <w:sz w:val="20"/>
          <w:szCs w:val="20"/>
        </w:rPr>
        <w:t xml:space="preserve"> АДМИНИСТРАЦИИ ГОРОДА КУЙБЫШЕВА КУЙБЫШЕВСКОГО РАЙОНА НОВОСИБИРСКОЙ ОБЛАСТИ </w:t>
      </w:r>
      <w:r w:rsidRPr="00B5414A">
        <w:rPr>
          <w:rFonts w:ascii="Arial" w:hAnsi="Arial" w:cs="Arial"/>
          <w:b/>
          <w:sz w:val="20"/>
          <w:szCs w:val="20"/>
        </w:rPr>
        <w:t xml:space="preserve">ОТ </w:t>
      </w:r>
      <w:r w:rsidR="00DB553D">
        <w:rPr>
          <w:rFonts w:ascii="Arial" w:hAnsi="Arial" w:cs="Arial"/>
          <w:b/>
          <w:sz w:val="20"/>
          <w:szCs w:val="20"/>
        </w:rPr>
        <w:t>23</w:t>
      </w:r>
      <w:r w:rsidR="00422CC7" w:rsidRPr="00B5414A">
        <w:rPr>
          <w:rFonts w:ascii="Arial" w:hAnsi="Arial" w:cs="Arial"/>
          <w:b/>
          <w:sz w:val="20"/>
          <w:szCs w:val="20"/>
        </w:rPr>
        <w:t>.</w:t>
      </w:r>
      <w:r w:rsidR="00904312" w:rsidRPr="00B5414A">
        <w:rPr>
          <w:rFonts w:ascii="Arial" w:hAnsi="Arial" w:cs="Arial"/>
          <w:b/>
          <w:sz w:val="20"/>
          <w:szCs w:val="20"/>
        </w:rPr>
        <w:t>01</w:t>
      </w:r>
      <w:r w:rsidR="00422CC7" w:rsidRPr="00B5414A">
        <w:rPr>
          <w:rFonts w:ascii="Arial" w:hAnsi="Arial" w:cs="Arial"/>
          <w:b/>
          <w:sz w:val="20"/>
          <w:szCs w:val="20"/>
        </w:rPr>
        <w:t>.202</w:t>
      </w:r>
      <w:r w:rsidR="00904312" w:rsidRPr="00B5414A">
        <w:rPr>
          <w:rFonts w:ascii="Arial" w:hAnsi="Arial" w:cs="Arial"/>
          <w:b/>
          <w:sz w:val="20"/>
          <w:szCs w:val="20"/>
        </w:rPr>
        <w:t>4</w:t>
      </w:r>
      <w:r w:rsidR="00422CC7" w:rsidRPr="00B5414A">
        <w:rPr>
          <w:rFonts w:ascii="Arial" w:hAnsi="Arial" w:cs="Arial"/>
          <w:b/>
          <w:sz w:val="20"/>
          <w:szCs w:val="20"/>
        </w:rPr>
        <w:t xml:space="preserve"> № </w:t>
      </w:r>
      <w:r w:rsidR="00DB553D">
        <w:rPr>
          <w:rFonts w:ascii="Arial" w:hAnsi="Arial" w:cs="Arial"/>
          <w:b/>
          <w:sz w:val="20"/>
          <w:szCs w:val="20"/>
        </w:rPr>
        <w:t>65</w:t>
      </w:r>
      <w:r w:rsidRPr="00B5414A">
        <w:rPr>
          <w:rFonts w:ascii="Arial" w:hAnsi="Arial" w:cs="Arial"/>
          <w:sz w:val="20"/>
          <w:szCs w:val="20"/>
        </w:rPr>
        <w:t xml:space="preserve"> «</w:t>
      </w:r>
      <w:r w:rsidR="00DB553D" w:rsidRPr="00DB553D">
        <w:rPr>
          <w:rFonts w:ascii="Arial" w:eastAsia="Calibri" w:hAnsi="Arial" w:cs="Arial"/>
          <w:sz w:val="20"/>
          <w:szCs w:val="20"/>
        </w:rPr>
        <w:t xml:space="preserve">О признании утратившим силу постановление </w:t>
      </w:r>
      <w:r w:rsidR="00DB553D" w:rsidRPr="00DB553D">
        <w:rPr>
          <w:rFonts w:ascii="Arial" w:hAnsi="Arial" w:cs="Arial"/>
          <w:color w:val="000000"/>
          <w:sz w:val="20"/>
          <w:szCs w:val="20"/>
        </w:rPr>
        <w:t>администрации города Куйбышева Куйбышевского района Новосибирской области от 15.06.2023 № 667 «</w:t>
      </w:r>
      <w:r w:rsidR="00DB553D" w:rsidRPr="00DB553D">
        <w:rPr>
          <w:rFonts w:ascii="Arial" w:hAnsi="Arial" w:cs="Arial"/>
          <w:color w:val="000000"/>
          <w:sz w:val="20"/>
          <w:szCs w:val="20"/>
          <w:lang w:bidi="ru-RU"/>
        </w:rPr>
        <w:t xml:space="preserve">Об утверждении административного регламента предоставления муниципальной услуги </w:t>
      </w:r>
      <w:r w:rsidR="00DB553D" w:rsidRPr="00DB553D">
        <w:rPr>
          <w:rFonts w:ascii="Arial" w:hAnsi="Arial" w:cs="Arial"/>
          <w:bCs/>
          <w:color w:val="000000"/>
          <w:sz w:val="20"/>
          <w:szCs w:val="20"/>
          <w:lang w:bidi="ru-RU"/>
        </w:rPr>
        <w:t>постановка</w:t>
      </w:r>
      <w:r w:rsidR="00DB553D" w:rsidRPr="00DB553D">
        <w:rPr>
          <w:rFonts w:ascii="Arial" w:hAnsi="Arial" w:cs="Arial"/>
          <w:b/>
          <w:bCs/>
          <w:color w:val="000000"/>
          <w:sz w:val="20"/>
          <w:szCs w:val="20"/>
          <w:lang w:bidi="ru-RU"/>
        </w:rPr>
        <w:t xml:space="preserve"> </w:t>
      </w:r>
      <w:r w:rsidR="00DB553D" w:rsidRPr="00DB553D">
        <w:rPr>
          <w:rFonts w:ascii="Arial" w:hAnsi="Arial" w:cs="Arial"/>
          <w:bCs/>
          <w:color w:val="000000"/>
          <w:sz w:val="20"/>
          <w:szCs w:val="20"/>
          <w:lang w:bidi="ru-RU"/>
        </w:rPr>
        <w:t xml:space="preserve">граждан на учет в качестве лиц, имеющих право на предоставление земельных участков в собственность бесплатно на </w:t>
      </w:r>
      <w:r w:rsidR="00DB553D" w:rsidRPr="00DB553D">
        <w:rPr>
          <w:rFonts w:ascii="Arial" w:hAnsi="Arial" w:cs="Arial"/>
          <w:color w:val="000000"/>
          <w:sz w:val="20"/>
          <w:szCs w:val="20"/>
          <w:lang w:bidi="ru-RU"/>
        </w:rPr>
        <w:t>территории города Куйбышева Куйбышевского района Новосибирской области</w:t>
      </w:r>
      <w:r w:rsidR="00DB553D">
        <w:rPr>
          <w:rFonts w:ascii="Arial" w:hAnsi="Arial" w:cs="Arial"/>
          <w:color w:val="000000"/>
          <w:sz w:val="20"/>
          <w:szCs w:val="20"/>
          <w:lang w:bidi="ru-RU"/>
        </w:rPr>
        <w:t>»</w:t>
      </w:r>
      <w:r w:rsidR="00422CC7" w:rsidRPr="00B5414A">
        <w:rPr>
          <w:rFonts w:ascii="Arial" w:eastAsia="Arial" w:hAnsi="Arial" w:cs="Arial"/>
          <w:sz w:val="20"/>
          <w:szCs w:val="20"/>
          <w:lang w:eastAsia="ar-SA"/>
        </w:rPr>
        <w:t>»</w:t>
      </w:r>
    </w:p>
    <w:p w:rsidR="00DB553D" w:rsidRDefault="00DB553D" w:rsidP="00DB553D">
      <w:pPr>
        <w:tabs>
          <w:tab w:val="center" w:pos="-1843"/>
          <w:tab w:val="left" w:pos="-1418"/>
          <w:tab w:val="right" w:pos="11907"/>
        </w:tabs>
        <w:autoSpaceDE w:val="0"/>
        <w:autoSpaceDN w:val="0"/>
        <w:ind w:right="-1"/>
        <w:jc w:val="center"/>
        <w:rPr>
          <w:rFonts w:ascii="Arial" w:hAnsi="Arial" w:cs="Arial"/>
          <w:b/>
          <w:color w:val="000000"/>
          <w:sz w:val="20"/>
          <w:szCs w:val="20"/>
        </w:rPr>
      </w:pPr>
    </w:p>
    <w:p w:rsidR="00DB553D" w:rsidRPr="00DB553D" w:rsidRDefault="00DB553D" w:rsidP="00DB553D">
      <w:pPr>
        <w:tabs>
          <w:tab w:val="center" w:pos="-1843"/>
          <w:tab w:val="left" w:pos="-1418"/>
          <w:tab w:val="right" w:pos="11907"/>
        </w:tabs>
        <w:autoSpaceDE w:val="0"/>
        <w:autoSpaceDN w:val="0"/>
        <w:ind w:right="-1"/>
        <w:jc w:val="center"/>
        <w:rPr>
          <w:rFonts w:ascii="Arial" w:hAnsi="Arial" w:cs="Arial"/>
          <w:b/>
          <w:color w:val="000000"/>
          <w:sz w:val="20"/>
          <w:szCs w:val="20"/>
        </w:rPr>
      </w:pPr>
      <w:r w:rsidRPr="00DB553D">
        <w:rPr>
          <w:rFonts w:ascii="Arial" w:hAnsi="Arial" w:cs="Arial"/>
          <w:b/>
          <w:color w:val="000000"/>
          <w:sz w:val="20"/>
          <w:szCs w:val="20"/>
        </w:rPr>
        <w:t xml:space="preserve">ПОСТАНОВЛЕНИЕ </w:t>
      </w:r>
    </w:p>
    <w:p w:rsidR="00DB553D" w:rsidRPr="00DB553D" w:rsidRDefault="00DB553D" w:rsidP="00DB553D">
      <w:pPr>
        <w:rPr>
          <w:rFonts w:ascii="Arial" w:hAnsi="Arial" w:cs="Arial"/>
          <w:color w:val="000000"/>
          <w:sz w:val="20"/>
          <w:szCs w:val="20"/>
        </w:rPr>
      </w:pPr>
    </w:p>
    <w:p w:rsidR="00DB553D" w:rsidRPr="00DB553D" w:rsidRDefault="00DB553D" w:rsidP="00DB553D">
      <w:pPr>
        <w:tabs>
          <w:tab w:val="center" w:pos="-1843"/>
          <w:tab w:val="left" w:pos="-1418"/>
          <w:tab w:val="right" w:pos="11907"/>
        </w:tabs>
        <w:autoSpaceDE w:val="0"/>
        <w:autoSpaceDN w:val="0"/>
        <w:ind w:right="-1"/>
        <w:jc w:val="center"/>
        <w:rPr>
          <w:rFonts w:ascii="Arial" w:hAnsi="Arial" w:cs="Arial"/>
          <w:sz w:val="20"/>
          <w:szCs w:val="20"/>
        </w:rPr>
      </w:pPr>
      <w:r w:rsidRPr="00DB553D">
        <w:rPr>
          <w:rFonts w:ascii="Arial" w:hAnsi="Arial" w:cs="Arial"/>
          <w:sz w:val="20"/>
          <w:szCs w:val="20"/>
        </w:rPr>
        <w:t>23.01.2024 № 65</w:t>
      </w:r>
    </w:p>
    <w:p w:rsidR="00DB553D" w:rsidRPr="00DB553D" w:rsidRDefault="00DB553D" w:rsidP="00DB553D">
      <w:pPr>
        <w:jc w:val="center"/>
        <w:rPr>
          <w:rFonts w:ascii="Arial" w:hAnsi="Arial" w:cs="Arial"/>
          <w:sz w:val="20"/>
          <w:szCs w:val="20"/>
        </w:rPr>
      </w:pPr>
    </w:p>
    <w:p w:rsidR="00DB553D" w:rsidRPr="00DB553D" w:rsidRDefault="00DB553D" w:rsidP="00DB553D">
      <w:pPr>
        <w:autoSpaceDE w:val="0"/>
        <w:autoSpaceDN w:val="0"/>
        <w:adjustRightInd w:val="0"/>
        <w:jc w:val="center"/>
        <w:rPr>
          <w:rFonts w:ascii="Arial" w:hAnsi="Arial" w:cs="Arial"/>
          <w:b/>
          <w:color w:val="000000"/>
          <w:sz w:val="20"/>
          <w:szCs w:val="20"/>
          <w:lang w:bidi="ru-RU"/>
        </w:rPr>
      </w:pPr>
      <w:r w:rsidRPr="00DB553D">
        <w:rPr>
          <w:rFonts w:ascii="Arial" w:eastAsia="Calibri" w:hAnsi="Arial" w:cs="Arial"/>
          <w:b/>
          <w:sz w:val="20"/>
          <w:szCs w:val="20"/>
        </w:rPr>
        <w:t xml:space="preserve">О признании утратившим силу постановление </w:t>
      </w:r>
      <w:r w:rsidRPr="00DB553D">
        <w:rPr>
          <w:rFonts w:ascii="Arial" w:hAnsi="Arial" w:cs="Arial"/>
          <w:b/>
          <w:color w:val="000000"/>
          <w:sz w:val="20"/>
          <w:szCs w:val="20"/>
        </w:rPr>
        <w:t>администрации города Куйбышева Куйбышевского района Новосибирской области от 15.06.2023 № 667 «</w:t>
      </w:r>
      <w:r w:rsidRPr="00DB553D">
        <w:rPr>
          <w:rFonts w:ascii="Arial" w:hAnsi="Arial" w:cs="Arial"/>
          <w:b/>
          <w:color w:val="000000"/>
          <w:sz w:val="20"/>
          <w:szCs w:val="20"/>
          <w:lang w:bidi="ru-RU"/>
        </w:rPr>
        <w:t xml:space="preserve">Об утверждении административного регламента предоставления муниципальной услуги </w:t>
      </w:r>
      <w:r w:rsidRPr="00DB553D">
        <w:rPr>
          <w:rFonts w:ascii="Arial" w:hAnsi="Arial" w:cs="Arial"/>
          <w:b/>
          <w:bCs/>
          <w:color w:val="000000"/>
          <w:sz w:val="20"/>
          <w:szCs w:val="20"/>
          <w:lang w:bidi="ru-RU"/>
        </w:rPr>
        <w:t xml:space="preserve">постановка граждан на учет в качестве лиц, имеющих право на предоставление земельных участков в собственность бесплатно на </w:t>
      </w:r>
      <w:r w:rsidRPr="00DB553D">
        <w:rPr>
          <w:rFonts w:ascii="Arial" w:hAnsi="Arial" w:cs="Arial"/>
          <w:b/>
          <w:color w:val="000000"/>
          <w:sz w:val="20"/>
          <w:szCs w:val="20"/>
          <w:lang w:bidi="ru-RU"/>
        </w:rPr>
        <w:t>территории города Куйбышева Куйбышевского района Новосибирской области</w:t>
      </w:r>
      <w:r w:rsidRPr="00DB553D">
        <w:rPr>
          <w:rFonts w:ascii="Arial" w:hAnsi="Arial" w:cs="Arial"/>
          <w:b/>
          <w:color w:val="000000"/>
          <w:sz w:val="20"/>
          <w:szCs w:val="20"/>
        </w:rPr>
        <w:t>»</w:t>
      </w:r>
    </w:p>
    <w:p w:rsidR="00DB553D" w:rsidRPr="00DB553D" w:rsidRDefault="00DB553D" w:rsidP="00DB553D">
      <w:pPr>
        <w:widowControl w:val="0"/>
        <w:autoSpaceDE w:val="0"/>
        <w:autoSpaceDN w:val="0"/>
        <w:adjustRightInd w:val="0"/>
        <w:jc w:val="center"/>
        <w:rPr>
          <w:rFonts w:ascii="Arial" w:hAnsi="Arial" w:cs="Arial"/>
          <w:sz w:val="20"/>
          <w:szCs w:val="20"/>
        </w:rPr>
      </w:pPr>
    </w:p>
    <w:p w:rsidR="00DB553D" w:rsidRPr="00DB553D" w:rsidRDefault="00DB553D" w:rsidP="00DB553D">
      <w:pPr>
        <w:widowControl w:val="0"/>
        <w:autoSpaceDE w:val="0"/>
        <w:autoSpaceDN w:val="0"/>
        <w:adjustRightInd w:val="0"/>
        <w:ind w:firstLine="567"/>
        <w:jc w:val="both"/>
        <w:rPr>
          <w:rFonts w:ascii="Arial" w:hAnsi="Arial" w:cs="Arial"/>
          <w:sz w:val="20"/>
          <w:szCs w:val="20"/>
        </w:rPr>
      </w:pPr>
      <w:r w:rsidRPr="00DB553D">
        <w:rPr>
          <w:rFonts w:ascii="Arial" w:hAnsi="Arial" w:cs="Arial"/>
          <w:sz w:val="20"/>
          <w:szCs w:val="20"/>
        </w:rPr>
        <w:t xml:space="preserve">В соответствии с Законом Новосибирской области от 31.10.2023 N 387-ОЗ "О внесении изменений в Закон Новосибирской области «Об отдельных вопросах регулирования земельных отношений на территории Новосибирской области» и регулировании отдельных вопросов предоставления земельных участков на территории Новосибирской области», администрация города Куйбышева Куйбышевского района Новосибирской области </w:t>
      </w:r>
    </w:p>
    <w:p w:rsidR="00DB553D" w:rsidRPr="00DB553D" w:rsidRDefault="00DB553D" w:rsidP="00DB553D">
      <w:pPr>
        <w:widowControl w:val="0"/>
        <w:autoSpaceDE w:val="0"/>
        <w:autoSpaceDN w:val="0"/>
        <w:adjustRightInd w:val="0"/>
        <w:jc w:val="both"/>
        <w:rPr>
          <w:rFonts w:ascii="Arial" w:hAnsi="Arial" w:cs="Arial"/>
          <w:sz w:val="20"/>
          <w:szCs w:val="20"/>
        </w:rPr>
      </w:pPr>
      <w:r w:rsidRPr="00DB553D">
        <w:rPr>
          <w:rFonts w:ascii="Arial" w:hAnsi="Arial" w:cs="Arial"/>
          <w:sz w:val="20"/>
          <w:szCs w:val="20"/>
        </w:rPr>
        <w:t>ПОСТАНОВЛЯЕТ:</w:t>
      </w:r>
    </w:p>
    <w:p w:rsidR="00DB553D" w:rsidRPr="00DB553D" w:rsidRDefault="00DB553D" w:rsidP="00DB553D">
      <w:pPr>
        <w:autoSpaceDE w:val="0"/>
        <w:autoSpaceDN w:val="0"/>
        <w:adjustRightInd w:val="0"/>
        <w:jc w:val="both"/>
        <w:rPr>
          <w:rFonts w:ascii="Arial" w:hAnsi="Arial" w:cs="Arial"/>
          <w:color w:val="000000"/>
          <w:sz w:val="20"/>
          <w:szCs w:val="20"/>
        </w:rPr>
      </w:pPr>
      <w:r w:rsidRPr="00DB553D">
        <w:rPr>
          <w:rFonts w:ascii="Arial" w:hAnsi="Arial" w:cs="Arial"/>
          <w:sz w:val="20"/>
          <w:szCs w:val="20"/>
        </w:rPr>
        <w:t xml:space="preserve">        1. Признать утратившим силу постановление администрации города Куйбышева Куйбышевского района Новосибирской области от </w:t>
      </w:r>
      <w:r w:rsidRPr="00DB553D">
        <w:rPr>
          <w:rFonts w:ascii="Arial" w:hAnsi="Arial" w:cs="Arial"/>
          <w:color w:val="000000"/>
          <w:sz w:val="20"/>
          <w:szCs w:val="20"/>
        </w:rPr>
        <w:t>15.06.2023 № 667 «</w:t>
      </w:r>
      <w:r w:rsidRPr="00DB553D">
        <w:rPr>
          <w:rFonts w:ascii="Arial" w:hAnsi="Arial" w:cs="Arial"/>
          <w:color w:val="000000"/>
          <w:sz w:val="20"/>
          <w:szCs w:val="20"/>
          <w:lang w:bidi="ru-RU"/>
        </w:rPr>
        <w:t xml:space="preserve">Об утверждении административного регламента предоставления муниципальной услуги </w:t>
      </w:r>
      <w:r w:rsidRPr="00DB553D">
        <w:rPr>
          <w:rFonts w:ascii="Arial" w:hAnsi="Arial" w:cs="Arial"/>
          <w:bCs/>
          <w:color w:val="000000"/>
          <w:sz w:val="20"/>
          <w:szCs w:val="20"/>
          <w:lang w:bidi="ru-RU"/>
        </w:rPr>
        <w:t>постановка</w:t>
      </w:r>
      <w:r w:rsidRPr="00DB553D">
        <w:rPr>
          <w:rFonts w:ascii="Arial" w:hAnsi="Arial" w:cs="Arial"/>
          <w:b/>
          <w:bCs/>
          <w:color w:val="000000"/>
          <w:sz w:val="20"/>
          <w:szCs w:val="20"/>
          <w:lang w:bidi="ru-RU"/>
        </w:rPr>
        <w:t xml:space="preserve"> </w:t>
      </w:r>
      <w:r w:rsidRPr="00DB553D">
        <w:rPr>
          <w:rFonts w:ascii="Arial" w:hAnsi="Arial" w:cs="Arial"/>
          <w:bCs/>
          <w:color w:val="000000"/>
          <w:sz w:val="20"/>
          <w:szCs w:val="20"/>
          <w:lang w:bidi="ru-RU"/>
        </w:rPr>
        <w:t xml:space="preserve">граждан на учет в качестве лиц, имеющих право на предоставление земельных участков в собственность бесплатно на </w:t>
      </w:r>
      <w:r w:rsidRPr="00DB553D">
        <w:rPr>
          <w:rFonts w:ascii="Arial" w:hAnsi="Arial" w:cs="Arial"/>
          <w:color w:val="000000"/>
          <w:sz w:val="20"/>
          <w:szCs w:val="20"/>
          <w:lang w:bidi="ru-RU"/>
        </w:rPr>
        <w:t>территории города Куйбышева Куйбышевского района Новосибирской области</w:t>
      </w:r>
      <w:r w:rsidRPr="00DB553D">
        <w:rPr>
          <w:rFonts w:ascii="Arial" w:hAnsi="Arial" w:cs="Arial"/>
          <w:color w:val="000000"/>
          <w:sz w:val="20"/>
          <w:szCs w:val="20"/>
        </w:rPr>
        <w:t>»</w:t>
      </w:r>
    </w:p>
    <w:p w:rsidR="00DB553D" w:rsidRPr="00DB553D" w:rsidRDefault="00DB553D" w:rsidP="00DB553D">
      <w:pPr>
        <w:ind w:firstLine="567"/>
        <w:jc w:val="both"/>
        <w:rPr>
          <w:rFonts w:ascii="Arial" w:hAnsi="Arial" w:cs="Arial"/>
          <w:color w:val="000000"/>
          <w:sz w:val="20"/>
          <w:szCs w:val="20"/>
        </w:rPr>
      </w:pPr>
      <w:r w:rsidRPr="00DB553D">
        <w:rPr>
          <w:rFonts w:ascii="Arial" w:hAnsi="Arial" w:cs="Arial"/>
          <w:color w:val="000000"/>
          <w:sz w:val="20"/>
          <w:szCs w:val="20"/>
        </w:rPr>
        <w:t>2. Опубликовать настоящее постановление в периодическом печатном</w:t>
      </w:r>
      <w:r>
        <w:rPr>
          <w:rFonts w:ascii="Arial" w:hAnsi="Arial" w:cs="Arial"/>
          <w:color w:val="000000"/>
          <w:sz w:val="20"/>
          <w:szCs w:val="20"/>
        </w:rPr>
        <w:t xml:space="preserve"> </w:t>
      </w:r>
      <w:r w:rsidRPr="00DB553D">
        <w:rPr>
          <w:rFonts w:ascii="Arial" w:hAnsi="Arial" w:cs="Arial"/>
          <w:color w:val="000000"/>
          <w:sz w:val="20"/>
          <w:szCs w:val="20"/>
        </w:rPr>
        <w:t>издании «Бюллетень органов местного самоуправления города Куйбышева Куйбышевского района Новосибирской области».</w:t>
      </w:r>
    </w:p>
    <w:p w:rsidR="00DB553D" w:rsidRPr="00DB553D" w:rsidRDefault="00DB553D" w:rsidP="00DB553D">
      <w:pPr>
        <w:widowControl w:val="0"/>
        <w:suppressAutoHyphens/>
        <w:autoSpaceDE w:val="0"/>
        <w:rPr>
          <w:rFonts w:ascii="Arial" w:eastAsia="Arial" w:hAnsi="Arial" w:cs="Arial"/>
          <w:sz w:val="20"/>
          <w:szCs w:val="20"/>
          <w:lang w:eastAsia="ar-SA"/>
        </w:rPr>
      </w:pPr>
    </w:p>
    <w:p w:rsidR="00DB553D" w:rsidRPr="00DB553D" w:rsidRDefault="00DB553D" w:rsidP="00DB553D">
      <w:pPr>
        <w:widowControl w:val="0"/>
        <w:suppressAutoHyphens/>
        <w:autoSpaceDE w:val="0"/>
        <w:rPr>
          <w:rFonts w:ascii="Arial" w:eastAsia="Arial" w:hAnsi="Arial" w:cs="Arial"/>
          <w:sz w:val="20"/>
          <w:szCs w:val="20"/>
          <w:lang w:eastAsia="ar-SA"/>
        </w:rPr>
      </w:pPr>
      <w:r w:rsidRPr="00DB553D">
        <w:rPr>
          <w:rFonts w:ascii="Arial" w:eastAsia="Arial" w:hAnsi="Arial" w:cs="Arial"/>
          <w:sz w:val="20"/>
          <w:szCs w:val="20"/>
          <w:lang w:eastAsia="ar-SA"/>
        </w:rPr>
        <w:t>Глава города Куйбышева</w:t>
      </w:r>
    </w:p>
    <w:p w:rsidR="00DB553D" w:rsidRPr="00DB553D" w:rsidRDefault="00DB553D" w:rsidP="00DB553D">
      <w:pPr>
        <w:widowControl w:val="0"/>
        <w:suppressAutoHyphens/>
        <w:autoSpaceDE w:val="0"/>
        <w:rPr>
          <w:rFonts w:ascii="Arial" w:eastAsia="Arial" w:hAnsi="Arial" w:cs="Arial"/>
          <w:sz w:val="20"/>
          <w:szCs w:val="20"/>
          <w:lang w:eastAsia="ar-SA"/>
        </w:rPr>
      </w:pPr>
      <w:r w:rsidRPr="00DB553D">
        <w:rPr>
          <w:rFonts w:ascii="Arial" w:eastAsia="Arial" w:hAnsi="Arial" w:cs="Arial"/>
          <w:sz w:val="20"/>
          <w:szCs w:val="20"/>
          <w:lang w:eastAsia="ar-SA"/>
        </w:rPr>
        <w:t>Куйбышевского района</w:t>
      </w:r>
    </w:p>
    <w:p w:rsidR="00DB553D" w:rsidRPr="00DB553D" w:rsidRDefault="00DB553D" w:rsidP="00DB553D">
      <w:pPr>
        <w:widowControl w:val="0"/>
        <w:suppressAutoHyphens/>
        <w:autoSpaceDE w:val="0"/>
        <w:jc w:val="both"/>
        <w:rPr>
          <w:rFonts w:ascii="Arial" w:eastAsia="Arial" w:hAnsi="Arial" w:cs="Arial"/>
          <w:sz w:val="20"/>
          <w:szCs w:val="20"/>
          <w:lang w:eastAsia="ar-SA"/>
        </w:rPr>
      </w:pPr>
      <w:r w:rsidRPr="00DB553D">
        <w:rPr>
          <w:rFonts w:ascii="Arial" w:eastAsia="Arial" w:hAnsi="Arial" w:cs="Arial"/>
          <w:sz w:val="20"/>
          <w:szCs w:val="20"/>
          <w:lang w:eastAsia="ar-SA"/>
        </w:rPr>
        <w:t>Новосибирской области                                                                       А.А.Андронов</w:t>
      </w:r>
    </w:p>
    <w:p w:rsidR="00DB553D" w:rsidRPr="00DB553D" w:rsidRDefault="00DB553D" w:rsidP="00DB553D">
      <w:pPr>
        <w:widowControl w:val="0"/>
        <w:suppressAutoHyphens/>
        <w:autoSpaceDE w:val="0"/>
        <w:jc w:val="both"/>
        <w:rPr>
          <w:rFonts w:eastAsia="Arial"/>
          <w:sz w:val="16"/>
          <w:szCs w:val="16"/>
          <w:lang w:eastAsia="ar-SA"/>
        </w:rPr>
      </w:pPr>
    </w:p>
    <w:p w:rsidR="00422CC7" w:rsidRPr="00904312" w:rsidRDefault="00422CC7" w:rsidP="00422CC7">
      <w:pPr>
        <w:rPr>
          <w:rFonts w:ascii="Arial" w:hAnsi="Arial" w:cs="Arial"/>
          <w:sz w:val="20"/>
          <w:szCs w:val="20"/>
        </w:rPr>
      </w:pPr>
    </w:p>
    <w:p w:rsidR="00B41725" w:rsidRPr="00904312" w:rsidRDefault="00B41725" w:rsidP="003E2B1F">
      <w:pPr>
        <w:jc w:val="both"/>
        <w:rPr>
          <w:rFonts w:ascii="Arial" w:hAnsi="Arial" w:cs="Arial"/>
          <w:sz w:val="20"/>
          <w:szCs w:val="20"/>
        </w:rPr>
      </w:pPr>
      <w:r w:rsidRPr="00904312">
        <w:rPr>
          <w:rFonts w:ascii="Arial" w:hAnsi="Arial" w:cs="Arial"/>
          <w:b/>
          <w:sz w:val="20"/>
          <w:szCs w:val="20"/>
        </w:rPr>
        <w:t xml:space="preserve">2.2. </w:t>
      </w:r>
      <w:r w:rsidR="003E2B1F" w:rsidRPr="00904312">
        <w:rPr>
          <w:rFonts w:ascii="Arial" w:eastAsia="Calibri" w:hAnsi="Arial" w:cs="Arial"/>
          <w:b/>
          <w:sz w:val="20"/>
          <w:szCs w:val="20"/>
          <w:lang w:eastAsia="en-US"/>
        </w:rPr>
        <w:t>ПОСТАНОВЛЕНИЕ</w:t>
      </w:r>
      <w:r w:rsidRPr="00904312">
        <w:rPr>
          <w:rFonts w:ascii="Arial" w:hAnsi="Arial" w:cs="Arial"/>
          <w:b/>
          <w:bCs/>
          <w:sz w:val="20"/>
          <w:szCs w:val="20"/>
        </w:rPr>
        <w:t xml:space="preserve"> АДМИНИСТРАЦИИ ГОРОДА КУЙБЫШЕВА КУЙБЫШЕВСКОГО РАЙОНА НОВОСИБИРСКОЙ ОБЛАСТИ </w:t>
      </w:r>
      <w:r w:rsidRPr="00904312">
        <w:rPr>
          <w:rFonts w:ascii="Arial" w:hAnsi="Arial" w:cs="Arial"/>
          <w:b/>
          <w:sz w:val="20"/>
          <w:szCs w:val="20"/>
        </w:rPr>
        <w:t xml:space="preserve">ОТ </w:t>
      </w:r>
      <w:r w:rsidR="008428AF">
        <w:rPr>
          <w:rFonts w:ascii="Arial" w:hAnsi="Arial" w:cs="Arial"/>
          <w:b/>
          <w:sz w:val="20"/>
          <w:szCs w:val="20"/>
        </w:rPr>
        <w:t>23</w:t>
      </w:r>
      <w:r w:rsidRPr="00904312">
        <w:rPr>
          <w:rFonts w:ascii="Arial" w:hAnsi="Arial" w:cs="Arial"/>
          <w:b/>
          <w:sz w:val="20"/>
          <w:szCs w:val="20"/>
        </w:rPr>
        <w:t>.</w:t>
      </w:r>
      <w:r w:rsidR="003E2B1F" w:rsidRPr="00904312">
        <w:rPr>
          <w:rFonts w:ascii="Arial" w:hAnsi="Arial" w:cs="Arial"/>
          <w:b/>
          <w:sz w:val="20"/>
          <w:szCs w:val="20"/>
        </w:rPr>
        <w:t>01</w:t>
      </w:r>
      <w:r w:rsidRPr="00904312">
        <w:rPr>
          <w:rFonts w:ascii="Arial" w:hAnsi="Arial" w:cs="Arial"/>
          <w:b/>
          <w:sz w:val="20"/>
          <w:szCs w:val="20"/>
        </w:rPr>
        <w:t>.202</w:t>
      </w:r>
      <w:r w:rsidR="008428AF">
        <w:rPr>
          <w:rFonts w:ascii="Arial" w:hAnsi="Arial" w:cs="Arial"/>
          <w:b/>
          <w:sz w:val="20"/>
          <w:szCs w:val="20"/>
        </w:rPr>
        <w:t>4</w:t>
      </w:r>
      <w:r w:rsidRPr="00904312">
        <w:rPr>
          <w:rFonts w:ascii="Arial" w:hAnsi="Arial" w:cs="Arial"/>
          <w:b/>
          <w:sz w:val="20"/>
          <w:szCs w:val="20"/>
        </w:rPr>
        <w:t xml:space="preserve"> №</w:t>
      </w:r>
      <w:r w:rsidR="007D6DAE" w:rsidRPr="00904312">
        <w:rPr>
          <w:rFonts w:ascii="Arial" w:hAnsi="Arial" w:cs="Arial"/>
          <w:b/>
          <w:sz w:val="20"/>
          <w:szCs w:val="20"/>
        </w:rPr>
        <w:t xml:space="preserve"> </w:t>
      </w:r>
      <w:r w:rsidR="008428AF">
        <w:rPr>
          <w:rFonts w:ascii="Arial" w:hAnsi="Arial" w:cs="Arial"/>
          <w:b/>
          <w:sz w:val="20"/>
          <w:szCs w:val="20"/>
        </w:rPr>
        <w:t>66</w:t>
      </w:r>
      <w:r w:rsidR="00770525">
        <w:rPr>
          <w:rFonts w:ascii="Arial" w:hAnsi="Arial" w:cs="Arial"/>
          <w:b/>
          <w:sz w:val="20"/>
          <w:szCs w:val="20"/>
        </w:rPr>
        <w:t xml:space="preserve"> </w:t>
      </w:r>
      <w:r w:rsidRPr="00904312">
        <w:rPr>
          <w:rFonts w:ascii="Arial" w:hAnsi="Arial" w:cs="Arial"/>
          <w:sz w:val="20"/>
          <w:szCs w:val="20"/>
        </w:rPr>
        <w:t>«</w:t>
      </w:r>
      <w:r w:rsidR="008428AF" w:rsidRPr="008428AF">
        <w:rPr>
          <w:rFonts w:ascii="Arial" w:hAnsi="Arial" w:cs="Arial"/>
          <w:color w:val="000000"/>
          <w:sz w:val="20"/>
          <w:szCs w:val="20"/>
        </w:rPr>
        <w:t>О внесении изменений в постановление администрации города Куйбышева Куйбышевского района Новосибирской области от 13.06.2023 № 669 «Об утверждении административного регламента предоставления муниципальной услуги установление сервитута в отношении земельного участка, находящего в государственной или муниципальной собственности на территории города Куйбышева Куйбышевского района Новосибирской области»</w:t>
      </w:r>
      <w:r w:rsidR="007D6DAE" w:rsidRPr="00904312">
        <w:rPr>
          <w:rFonts w:ascii="Arial" w:eastAsia="Arial" w:hAnsi="Arial" w:cs="Arial"/>
          <w:sz w:val="20"/>
          <w:szCs w:val="20"/>
          <w:lang w:eastAsia="ar-SA"/>
        </w:rPr>
        <w:t>»</w:t>
      </w:r>
    </w:p>
    <w:p w:rsidR="008D1C97" w:rsidRPr="00904312" w:rsidRDefault="008D1C97" w:rsidP="00B41725">
      <w:pPr>
        <w:autoSpaceDE w:val="0"/>
        <w:autoSpaceDN w:val="0"/>
        <w:adjustRightInd w:val="0"/>
        <w:jc w:val="both"/>
        <w:rPr>
          <w:rFonts w:ascii="Arial" w:hAnsi="Arial" w:cs="Arial"/>
          <w:b/>
          <w:sz w:val="20"/>
          <w:szCs w:val="20"/>
        </w:rPr>
      </w:pPr>
    </w:p>
    <w:p w:rsidR="008428AF" w:rsidRPr="008428AF" w:rsidRDefault="008428AF" w:rsidP="008428AF">
      <w:pPr>
        <w:keepNext/>
        <w:autoSpaceDE w:val="0"/>
        <w:autoSpaceDN w:val="0"/>
        <w:jc w:val="center"/>
        <w:outlineLvl w:val="0"/>
        <w:rPr>
          <w:rFonts w:ascii="Arial" w:hAnsi="Arial" w:cs="Arial"/>
          <w:b/>
          <w:bCs/>
          <w:sz w:val="20"/>
          <w:szCs w:val="20"/>
        </w:rPr>
      </w:pPr>
      <w:r w:rsidRPr="008428AF">
        <w:rPr>
          <w:rFonts w:ascii="Arial" w:hAnsi="Arial" w:cs="Arial"/>
          <w:b/>
          <w:bCs/>
          <w:sz w:val="20"/>
          <w:szCs w:val="20"/>
        </w:rPr>
        <w:t xml:space="preserve">ПОСТАНОВЛЕНИЕ </w:t>
      </w:r>
    </w:p>
    <w:p w:rsidR="008428AF" w:rsidRDefault="008428AF" w:rsidP="008428AF">
      <w:pPr>
        <w:tabs>
          <w:tab w:val="center" w:pos="-1843"/>
          <w:tab w:val="left" w:pos="-1418"/>
          <w:tab w:val="right" w:pos="11907"/>
        </w:tabs>
        <w:autoSpaceDE w:val="0"/>
        <w:autoSpaceDN w:val="0"/>
        <w:ind w:right="-1"/>
        <w:jc w:val="center"/>
        <w:rPr>
          <w:rFonts w:ascii="Arial" w:hAnsi="Arial" w:cs="Arial"/>
          <w:sz w:val="20"/>
          <w:szCs w:val="20"/>
        </w:rPr>
      </w:pPr>
    </w:p>
    <w:p w:rsidR="008428AF" w:rsidRPr="008428AF" w:rsidRDefault="008428AF" w:rsidP="008428AF">
      <w:pPr>
        <w:tabs>
          <w:tab w:val="center" w:pos="-1843"/>
          <w:tab w:val="left" w:pos="-1418"/>
          <w:tab w:val="right" w:pos="11907"/>
        </w:tabs>
        <w:autoSpaceDE w:val="0"/>
        <w:autoSpaceDN w:val="0"/>
        <w:ind w:right="-1"/>
        <w:jc w:val="center"/>
        <w:rPr>
          <w:rFonts w:ascii="Arial" w:hAnsi="Arial" w:cs="Arial"/>
          <w:sz w:val="20"/>
          <w:szCs w:val="20"/>
        </w:rPr>
      </w:pPr>
      <w:r w:rsidRPr="008428AF">
        <w:rPr>
          <w:rFonts w:ascii="Arial" w:hAnsi="Arial" w:cs="Arial"/>
          <w:sz w:val="20"/>
          <w:szCs w:val="20"/>
        </w:rPr>
        <w:t>23.01.2024 №66</w:t>
      </w:r>
    </w:p>
    <w:p w:rsidR="008428AF" w:rsidRPr="008428AF" w:rsidRDefault="008428AF" w:rsidP="008428AF">
      <w:pPr>
        <w:tabs>
          <w:tab w:val="center" w:pos="-1843"/>
          <w:tab w:val="left" w:pos="-1418"/>
          <w:tab w:val="right" w:pos="11907"/>
        </w:tabs>
        <w:autoSpaceDE w:val="0"/>
        <w:autoSpaceDN w:val="0"/>
        <w:ind w:right="-1"/>
        <w:jc w:val="center"/>
        <w:rPr>
          <w:rFonts w:ascii="Arial" w:hAnsi="Arial" w:cs="Arial"/>
          <w:sz w:val="20"/>
          <w:szCs w:val="20"/>
        </w:rPr>
      </w:pPr>
    </w:p>
    <w:p w:rsidR="008428AF" w:rsidRPr="008428AF" w:rsidRDefault="008428AF" w:rsidP="008428AF">
      <w:pPr>
        <w:jc w:val="center"/>
        <w:rPr>
          <w:rFonts w:ascii="Arial" w:hAnsi="Arial" w:cs="Arial"/>
          <w:b/>
          <w:color w:val="000000"/>
          <w:sz w:val="20"/>
          <w:szCs w:val="20"/>
        </w:rPr>
      </w:pPr>
      <w:r w:rsidRPr="008428AF">
        <w:rPr>
          <w:rFonts w:ascii="Arial" w:hAnsi="Arial" w:cs="Arial"/>
          <w:b/>
          <w:color w:val="000000"/>
          <w:sz w:val="20"/>
          <w:szCs w:val="20"/>
        </w:rPr>
        <w:t>О внесении изменений в постановление администрации города Куйбышева Куйбышевского района Новосибирской области от 13.06.2023 № 669 «Об утверждении административного регламента предоставления муниципальной услуги установление сервитута в отношении земельного участка, находящего в государственной или муниципальной собственности на территории города Куйбышева Куйбышевского района Новосибирской области»</w:t>
      </w:r>
    </w:p>
    <w:p w:rsidR="008428AF" w:rsidRPr="008428AF" w:rsidRDefault="008428AF" w:rsidP="008428AF">
      <w:pPr>
        <w:widowControl w:val="0"/>
        <w:autoSpaceDE w:val="0"/>
        <w:autoSpaceDN w:val="0"/>
        <w:adjustRightInd w:val="0"/>
        <w:rPr>
          <w:rFonts w:ascii="Arial" w:hAnsi="Arial" w:cs="Arial"/>
          <w:color w:val="000000"/>
          <w:sz w:val="20"/>
          <w:szCs w:val="20"/>
        </w:rPr>
      </w:pPr>
    </w:p>
    <w:p w:rsidR="008428AF" w:rsidRPr="008428AF" w:rsidRDefault="008428AF" w:rsidP="008428AF">
      <w:pPr>
        <w:widowControl w:val="0"/>
        <w:autoSpaceDE w:val="0"/>
        <w:autoSpaceDN w:val="0"/>
        <w:adjustRightInd w:val="0"/>
        <w:ind w:firstLine="567"/>
        <w:jc w:val="both"/>
        <w:rPr>
          <w:rFonts w:ascii="Arial" w:hAnsi="Arial" w:cs="Arial"/>
          <w:color w:val="000000"/>
          <w:sz w:val="20"/>
          <w:szCs w:val="20"/>
        </w:rPr>
      </w:pPr>
      <w:r w:rsidRPr="008428AF">
        <w:rPr>
          <w:rFonts w:ascii="Arial" w:hAnsi="Arial" w:cs="Arial"/>
          <w:color w:val="000000"/>
          <w:sz w:val="20"/>
          <w:szCs w:val="20"/>
        </w:rPr>
        <w:t xml:space="preserve">Руководствуясь Федеральным законом от 27.07.2010 № 210-ФЗ «Об организации предоставления государственных и муниципальных услуг», администрация города Куйбышева </w:t>
      </w:r>
      <w:r w:rsidRPr="008428AF">
        <w:rPr>
          <w:rFonts w:ascii="Arial" w:hAnsi="Arial" w:cs="Arial"/>
          <w:color w:val="000000"/>
          <w:sz w:val="20"/>
          <w:szCs w:val="20"/>
        </w:rPr>
        <w:lastRenderedPageBreak/>
        <w:t xml:space="preserve">Куйбышевского района Новосибирской области, </w:t>
      </w:r>
    </w:p>
    <w:p w:rsidR="008428AF" w:rsidRPr="008428AF" w:rsidRDefault="008428AF" w:rsidP="008428AF">
      <w:pPr>
        <w:widowControl w:val="0"/>
        <w:autoSpaceDE w:val="0"/>
        <w:autoSpaceDN w:val="0"/>
        <w:adjustRightInd w:val="0"/>
        <w:jc w:val="both"/>
        <w:rPr>
          <w:rFonts w:ascii="Arial" w:hAnsi="Arial" w:cs="Arial"/>
          <w:color w:val="000000"/>
          <w:sz w:val="20"/>
          <w:szCs w:val="20"/>
        </w:rPr>
      </w:pPr>
      <w:r w:rsidRPr="008428AF">
        <w:rPr>
          <w:rFonts w:ascii="Arial" w:hAnsi="Arial" w:cs="Arial"/>
          <w:color w:val="000000"/>
          <w:sz w:val="20"/>
          <w:szCs w:val="20"/>
        </w:rPr>
        <w:t>ПОСТАНОВЛЯЕТ:</w:t>
      </w:r>
    </w:p>
    <w:p w:rsidR="008428AF" w:rsidRPr="008428AF" w:rsidRDefault="008428AF" w:rsidP="008428AF">
      <w:pPr>
        <w:ind w:firstLine="708"/>
        <w:jc w:val="both"/>
        <w:rPr>
          <w:rFonts w:ascii="Arial" w:hAnsi="Arial" w:cs="Arial"/>
          <w:color w:val="000000"/>
          <w:sz w:val="20"/>
          <w:szCs w:val="20"/>
        </w:rPr>
      </w:pPr>
      <w:r w:rsidRPr="008428AF">
        <w:rPr>
          <w:rFonts w:ascii="Arial" w:hAnsi="Arial" w:cs="Arial"/>
          <w:color w:val="000000"/>
          <w:sz w:val="20"/>
          <w:szCs w:val="20"/>
        </w:rPr>
        <w:t>1. Внести в постановление администрации города Куйбышева Куйбышевского района Новосибирской области от 13.06.2023 № 669 «Об утверждении административного регламента предоставления муниципальной услуги установление публичного сервитута в отношении земельного участка, находящего в государственной или муниципальной собственности на территории города Куйбышева Куйбышевского района Новосибирской области» (далее - Постановление), следующие изменения:</w:t>
      </w:r>
    </w:p>
    <w:p w:rsidR="008428AF" w:rsidRPr="008428AF" w:rsidRDefault="008428AF" w:rsidP="008428AF">
      <w:pPr>
        <w:shd w:val="clear" w:color="auto" w:fill="FFFFFF"/>
        <w:tabs>
          <w:tab w:val="left" w:pos="567"/>
        </w:tabs>
        <w:ind w:firstLine="426"/>
        <w:jc w:val="both"/>
        <w:textAlignment w:val="baseline"/>
        <w:rPr>
          <w:rFonts w:ascii="Arial" w:hAnsi="Arial" w:cs="Arial"/>
          <w:sz w:val="20"/>
          <w:szCs w:val="20"/>
        </w:rPr>
      </w:pPr>
      <w:r w:rsidRPr="008428AF">
        <w:rPr>
          <w:rFonts w:ascii="Arial" w:hAnsi="Arial" w:cs="Arial"/>
          <w:sz w:val="20"/>
          <w:szCs w:val="20"/>
        </w:rPr>
        <w:t>1.1. В наименовании Постановления слова «государственной или муниципальной собственности» заменить на слова «муниципальной собственности, или государственная собственность, на которой не разграничена»;</w:t>
      </w:r>
    </w:p>
    <w:p w:rsidR="008428AF" w:rsidRPr="008428AF" w:rsidRDefault="008428AF" w:rsidP="008428AF">
      <w:pPr>
        <w:shd w:val="clear" w:color="auto" w:fill="FFFFFF"/>
        <w:tabs>
          <w:tab w:val="left" w:pos="567"/>
        </w:tabs>
        <w:ind w:firstLine="426"/>
        <w:jc w:val="both"/>
        <w:textAlignment w:val="baseline"/>
        <w:rPr>
          <w:rFonts w:ascii="Arial" w:hAnsi="Arial" w:cs="Arial"/>
          <w:sz w:val="20"/>
          <w:szCs w:val="20"/>
        </w:rPr>
      </w:pPr>
      <w:r w:rsidRPr="008428AF">
        <w:rPr>
          <w:rFonts w:ascii="Arial" w:hAnsi="Arial" w:cs="Arial"/>
          <w:sz w:val="20"/>
          <w:szCs w:val="20"/>
        </w:rPr>
        <w:t>1.2. В наименовании приложения к Постановлению слова «государственной или муниципальной собственности» заменить на слова «муниципальной собственности, или государственная собственность, на которой не разграничена»;</w:t>
      </w:r>
    </w:p>
    <w:p w:rsidR="008428AF" w:rsidRPr="008428AF" w:rsidRDefault="008428AF" w:rsidP="008428AF">
      <w:pPr>
        <w:shd w:val="clear" w:color="auto" w:fill="FFFFFF"/>
        <w:tabs>
          <w:tab w:val="left" w:pos="567"/>
        </w:tabs>
        <w:ind w:firstLine="426"/>
        <w:jc w:val="both"/>
        <w:textAlignment w:val="baseline"/>
        <w:rPr>
          <w:rFonts w:ascii="Arial" w:hAnsi="Arial" w:cs="Arial"/>
          <w:sz w:val="20"/>
          <w:szCs w:val="20"/>
        </w:rPr>
      </w:pPr>
      <w:r w:rsidRPr="008428AF">
        <w:rPr>
          <w:rFonts w:ascii="Arial" w:hAnsi="Arial" w:cs="Arial"/>
          <w:sz w:val="20"/>
          <w:szCs w:val="20"/>
        </w:rPr>
        <w:t>1.3. В пункте 1.1. административного регламента слова «государственной или муниципальной собственности» заменить на слова «муниципальной собственности, или государственная собственность, на которой не разграничена»;</w:t>
      </w:r>
    </w:p>
    <w:p w:rsidR="008428AF" w:rsidRPr="008428AF" w:rsidRDefault="008428AF" w:rsidP="008428AF">
      <w:pPr>
        <w:shd w:val="clear" w:color="auto" w:fill="FFFFFF"/>
        <w:tabs>
          <w:tab w:val="left" w:pos="567"/>
        </w:tabs>
        <w:ind w:firstLine="426"/>
        <w:jc w:val="both"/>
        <w:textAlignment w:val="baseline"/>
        <w:rPr>
          <w:rFonts w:ascii="Arial" w:hAnsi="Arial" w:cs="Arial"/>
          <w:sz w:val="20"/>
          <w:szCs w:val="20"/>
        </w:rPr>
      </w:pPr>
      <w:r w:rsidRPr="008428AF">
        <w:rPr>
          <w:rFonts w:ascii="Arial" w:eastAsia="Calibri" w:hAnsi="Arial" w:cs="Arial"/>
          <w:color w:val="000000"/>
          <w:sz w:val="20"/>
          <w:szCs w:val="20"/>
        </w:rPr>
        <w:t xml:space="preserve">1.4. </w:t>
      </w:r>
      <w:r w:rsidRPr="008428AF">
        <w:rPr>
          <w:rFonts w:ascii="Arial" w:hAnsi="Arial" w:cs="Arial"/>
          <w:sz w:val="20"/>
          <w:szCs w:val="20"/>
        </w:rPr>
        <w:t>пункт 2.11 административного регламента изложить в следующей редакции:</w:t>
      </w:r>
    </w:p>
    <w:p w:rsidR="008428AF" w:rsidRPr="008428AF" w:rsidRDefault="008428AF" w:rsidP="008428AF">
      <w:pPr>
        <w:widowControl w:val="0"/>
        <w:tabs>
          <w:tab w:val="left" w:pos="1458"/>
        </w:tabs>
        <w:jc w:val="both"/>
        <w:rPr>
          <w:rFonts w:ascii="Arial" w:hAnsi="Arial" w:cs="Arial"/>
          <w:sz w:val="20"/>
          <w:szCs w:val="20"/>
          <w:lang w:bidi="ru-RU"/>
        </w:rPr>
      </w:pPr>
      <w:r w:rsidRPr="008428AF">
        <w:rPr>
          <w:rFonts w:ascii="Arial" w:hAnsi="Arial" w:cs="Arial"/>
          <w:sz w:val="20"/>
          <w:szCs w:val="20"/>
        </w:rPr>
        <w:t xml:space="preserve">   «2.11. </w:t>
      </w:r>
      <w:r w:rsidRPr="008428AF">
        <w:rPr>
          <w:rFonts w:ascii="Arial" w:hAnsi="Arial" w:cs="Arial"/>
          <w:sz w:val="20"/>
          <w:szCs w:val="20"/>
          <w:lang w:bidi="ru-RU"/>
        </w:rPr>
        <w:t>При предоставлении муниципальной услуги запрещается требовать от заявителя:</w:t>
      </w:r>
    </w:p>
    <w:p w:rsidR="008428AF" w:rsidRPr="008428AF" w:rsidRDefault="008428AF" w:rsidP="008428AF">
      <w:pPr>
        <w:autoSpaceDE w:val="0"/>
        <w:autoSpaceDN w:val="0"/>
        <w:adjustRightInd w:val="0"/>
        <w:ind w:firstLine="540"/>
        <w:jc w:val="both"/>
        <w:rPr>
          <w:rFonts w:ascii="Arial" w:eastAsia="Calibri" w:hAnsi="Arial" w:cs="Arial"/>
          <w:bCs/>
          <w:sz w:val="20"/>
          <w:szCs w:val="20"/>
        </w:rPr>
      </w:pPr>
      <w:r w:rsidRPr="008428AF">
        <w:rPr>
          <w:rFonts w:ascii="Arial" w:eastAsia="Calibri" w:hAnsi="Arial" w:cs="Arial"/>
          <w:bCs/>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8428AF" w:rsidRPr="008428AF" w:rsidRDefault="008428AF" w:rsidP="008428AF">
      <w:pPr>
        <w:autoSpaceDE w:val="0"/>
        <w:autoSpaceDN w:val="0"/>
        <w:adjustRightInd w:val="0"/>
        <w:ind w:firstLine="540"/>
        <w:jc w:val="both"/>
        <w:rPr>
          <w:rFonts w:ascii="Arial" w:eastAsia="Calibri" w:hAnsi="Arial" w:cs="Arial"/>
          <w:bCs/>
          <w:sz w:val="20"/>
          <w:szCs w:val="20"/>
        </w:rPr>
      </w:pPr>
      <w:r w:rsidRPr="008428AF">
        <w:rPr>
          <w:rFonts w:ascii="Arial" w:eastAsia="Calibri" w:hAnsi="Arial" w:cs="Arial"/>
          <w:bCs/>
          <w:sz w:val="20"/>
          <w:szCs w:val="20"/>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3" w:history="1">
        <w:r w:rsidRPr="008428AF">
          <w:rPr>
            <w:rFonts w:ascii="Arial" w:eastAsia="Calibri" w:hAnsi="Arial" w:cs="Arial"/>
            <w:bCs/>
            <w:sz w:val="20"/>
            <w:szCs w:val="20"/>
          </w:rPr>
          <w:t>частью 1 статьи 1</w:t>
        </w:r>
      </w:hyperlink>
      <w:r w:rsidRPr="008428AF">
        <w:rPr>
          <w:rFonts w:ascii="Arial" w:eastAsia="Calibri" w:hAnsi="Arial" w:cs="Arial"/>
          <w:bCs/>
          <w:sz w:val="20"/>
          <w:szCs w:val="20"/>
        </w:rPr>
        <w:t xml:space="preserve"> Федерального закона от 27.07.2010 №210-ФЗ «Об организации предоставления государственных и муниципальных услуг» (далее - Федеральный закон от 27.07.2010 №210-ФЗ), в соответствии с нормативными правовыми </w:t>
      </w:r>
      <w:hyperlink r:id="rId14" w:history="1">
        <w:r w:rsidRPr="008428AF">
          <w:rPr>
            <w:rFonts w:ascii="Arial" w:eastAsia="Calibri" w:hAnsi="Arial" w:cs="Arial"/>
            <w:bCs/>
            <w:sz w:val="20"/>
            <w:szCs w:val="20"/>
          </w:rPr>
          <w:t>актами</w:t>
        </w:r>
      </w:hyperlink>
      <w:r w:rsidRPr="008428AF">
        <w:rPr>
          <w:rFonts w:ascii="Arial" w:eastAsia="Calibri" w:hAnsi="Arial" w:cs="Arial"/>
          <w:bCs/>
          <w:sz w:val="20"/>
          <w:szCs w:val="20"/>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5" w:history="1">
        <w:r w:rsidRPr="008428AF">
          <w:rPr>
            <w:rFonts w:ascii="Arial" w:eastAsia="Calibri" w:hAnsi="Arial" w:cs="Arial"/>
            <w:bCs/>
            <w:sz w:val="20"/>
            <w:szCs w:val="20"/>
          </w:rPr>
          <w:t>частью 6</w:t>
        </w:r>
      </w:hyperlink>
      <w:r w:rsidRPr="008428AF">
        <w:rPr>
          <w:rFonts w:ascii="Arial" w:eastAsia="Calibri" w:hAnsi="Arial" w:cs="Arial"/>
          <w:bCs/>
          <w:sz w:val="20"/>
          <w:szCs w:val="20"/>
        </w:rPr>
        <w:t xml:space="preserve"> 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8428AF" w:rsidRPr="008428AF" w:rsidRDefault="008428AF" w:rsidP="008428AF">
      <w:pPr>
        <w:autoSpaceDE w:val="0"/>
        <w:autoSpaceDN w:val="0"/>
        <w:adjustRightInd w:val="0"/>
        <w:ind w:firstLine="540"/>
        <w:jc w:val="both"/>
        <w:rPr>
          <w:rFonts w:ascii="Arial" w:eastAsia="Calibri" w:hAnsi="Arial" w:cs="Arial"/>
          <w:bCs/>
          <w:sz w:val="20"/>
          <w:szCs w:val="20"/>
        </w:rPr>
      </w:pPr>
      <w:r w:rsidRPr="008428AF">
        <w:rPr>
          <w:rFonts w:ascii="Arial" w:eastAsia="Calibri" w:hAnsi="Arial" w:cs="Arial"/>
          <w:bCs/>
          <w:sz w:val="20"/>
          <w:szCs w:val="20"/>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 w:history="1">
        <w:r w:rsidRPr="008428AF">
          <w:rPr>
            <w:rFonts w:ascii="Arial" w:eastAsia="Calibri" w:hAnsi="Arial" w:cs="Arial"/>
            <w:bCs/>
            <w:sz w:val="20"/>
            <w:szCs w:val="20"/>
          </w:rPr>
          <w:t>части 1 статьи 9</w:t>
        </w:r>
      </w:hyperlink>
      <w:r w:rsidRPr="008428AF">
        <w:rPr>
          <w:rFonts w:ascii="Arial" w:eastAsia="Calibri" w:hAnsi="Arial" w:cs="Arial"/>
          <w:bCs/>
          <w:sz w:val="20"/>
          <w:szCs w:val="20"/>
        </w:rPr>
        <w:t xml:space="preserve"> Федерального закона от 27.07.2010 №210-ФЗ;</w:t>
      </w:r>
    </w:p>
    <w:p w:rsidR="008428AF" w:rsidRPr="008428AF" w:rsidRDefault="008428AF" w:rsidP="008428AF">
      <w:pPr>
        <w:autoSpaceDE w:val="0"/>
        <w:autoSpaceDN w:val="0"/>
        <w:adjustRightInd w:val="0"/>
        <w:ind w:firstLine="540"/>
        <w:jc w:val="both"/>
        <w:rPr>
          <w:rFonts w:ascii="Arial" w:eastAsia="Calibri" w:hAnsi="Arial" w:cs="Arial"/>
          <w:bCs/>
          <w:sz w:val="20"/>
          <w:szCs w:val="20"/>
        </w:rPr>
      </w:pPr>
      <w:r w:rsidRPr="008428AF">
        <w:rPr>
          <w:rFonts w:ascii="Arial" w:eastAsia="Calibri" w:hAnsi="Arial" w:cs="Arial"/>
          <w:bCs/>
          <w:sz w:val="20"/>
          <w:szCs w:val="2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428AF" w:rsidRPr="008428AF" w:rsidRDefault="008428AF" w:rsidP="008428AF">
      <w:pPr>
        <w:autoSpaceDE w:val="0"/>
        <w:autoSpaceDN w:val="0"/>
        <w:adjustRightInd w:val="0"/>
        <w:ind w:firstLine="540"/>
        <w:jc w:val="both"/>
        <w:rPr>
          <w:rFonts w:ascii="Arial" w:eastAsia="Calibri" w:hAnsi="Arial" w:cs="Arial"/>
          <w:bCs/>
          <w:sz w:val="20"/>
          <w:szCs w:val="20"/>
        </w:rPr>
      </w:pPr>
      <w:r w:rsidRPr="008428AF">
        <w:rPr>
          <w:rFonts w:ascii="Arial" w:eastAsia="Calibri" w:hAnsi="Arial" w:cs="Arial"/>
          <w:bCs/>
          <w:sz w:val="20"/>
          <w:szCs w:val="20"/>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428AF" w:rsidRPr="008428AF" w:rsidRDefault="008428AF" w:rsidP="008428AF">
      <w:pPr>
        <w:autoSpaceDE w:val="0"/>
        <w:autoSpaceDN w:val="0"/>
        <w:adjustRightInd w:val="0"/>
        <w:ind w:firstLine="540"/>
        <w:jc w:val="both"/>
        <w:rPr>
          <w:rFonts w:ascii="Arial" w:eastAsia="Calibri" w:hAnsi="Arial" w:cs="Arial"/>
          <w:bCs/>
          <w:sz w:val="20"/>
          <w:szCs w:val="20"/>
        </w:rPr>
      </w:pPr>
      <w:r w:rsidRPr="008428AF">
        <w:rPr>
          <w:rFonts w:ascii="Arial" w:eastAsia="Calibri" w:hAnsi="Arial" w:cs="Arial"/>
          <w:bCs/>
          <w:sz w:val="20"/>
          <w:szCs w:val="20"/>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428AF" w:rsidRPr="008428AF" w:rsidRDefault="008428AF" w:rsidP="008428AF">
      <w:pPr>
        <w:autoSpaceDE w:val="0"/>
        <w:autoSpaceDN w:val="0"/>
        <w:adjustRightInd w:val="0"/>
        <w:ind w:firstLine="540"/>
        <w:jc w:val="both"/>
        <w:rPr>
          <w:rFonts w:ascii="Arial" w:eastAsia="Calibri" w:hAnsi="Arial" w:cs="Arial"/>
          <w:bCs/>
          <w:sz w:val="20"/>
          <w:szCs w:val="20"/>
        </w:rPr>
      </w:pPr>
      <w:r w:rsidRPr="008428AF">
        <w:rPr>
          <w:rFonts w:ascii="Arial" w:eastAsia="Calibri" w:hAnsi="Arial" w:cs="Arial"/>
          <w:bCs/>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428AF" w:rsidRPr="008428AF" w:rsidRDefault="008428AF" w:rsidP="008428AF">
      <w:pPr>
        <w:autoSpaceDE w:val="0"/>
        <w:autoSpaceDN w:val="0"/>
        <w:adjustRightInd w:val="0"/>
        <w:ind w:firstLine="540"/>
        <w:jc w:val="both"/>
        <w:rPr>
          <w:rFonts w:ascii="Arial" w:eastAsia="Calibri" w:hAnsi="Arial" w:cs="Arial"/>
          <w:bCs/>
          <w:sz w:val="20"/>
          <w:szCs w:val="20"/>
        </w:rPr>
      </w:pPr>
      <w:r w:rsidRPr="008428AF">
        <w:rPr>
          <w:rFonts w:ascii="Arial" w:eastAsia="Calibri" w:hAnsi="Arial" w:cs="Arial"/>
          <w:bCs/>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7" w:history="1">
        <w:r w:rsidRPr="008428AF">
          <w:rPr>
            <w:rFonts w:ascii="Arial" w:eastAsia="Calibri" w:hAnsi="Arial" w:cs="Arial"/>
            <w:bCs/>
            <w:sz w:val="20"/>
            <w:szCs w:val="20"/>
          </w:rPr>
          <w:t>частью 1.1 статьи 16</w:t>
        </w:r>
      </w:hyperlink>
      <w:r w:rsidRPr="008428AF">
        <w:rPr>
          <w:rFonts w:ascii="Arial" w:eastAsia="Calibri" w:hAnsi="Arial" w:cs="Arial"/>
          <w:bCs/>
          <w:sz w:val="20"/>
          <w:szCs w:val="20"/>
        </w:rPr>
        <w:t xml:space="preserve"> Федерального закона от 27.07.2010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w:t>
      </w:r>
      <w:r w:rsidRPr="008428AF">
        <w:rPr>
          <w:rFonts w:ascii="Arial" w:eastAsia="Calibri" w:hAnsi="Arial" w:cs="Arial"/>
          <w:bCs/>
          <w:sz w:val="20"/>
          <w:szCs w:val="20"/>
        </w:rPr>
        <w:lastRenderedPageBreak/>
        <w:t xml:space="preserve">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8" w:history="1">
        <w:r w:rsidRPr="008428AF">
          <w:rPr>
            <w:rFonts w:ascii="Arial" w:eastAsia="Calibri" w:hAnsi="Arial" w:cs="Arial"/>
            <w:bCs/>
            <w:sz w:val="20"/>
            <w:szCs w:val="20"/>
          </w:rPr>
          <w:t>частью 1.1 статьи 16</w:t>
        </w:r>
      </w:hyperlink>
      <w:r w:rsidRPr="008428AF">
        <w:rPr>
          <w:rFonts w:ascii="Arial" w:eastAsia="Calibri" w:hAnsi="Arial" w:cs="Arial"/>
          <w:bCs/>
          <w:sz w:val="20"/>
          <w:szCs w:val="20"/>
        </w:rPr>
        <w:t xml:space="preserve"> Федерального закона от 27.07.2010 №210-ФЗ, уведомляется заявитель, а также приносятся извинения за доставленные неудобства»;</w:t>
      </w:r>
    </w:p>
    <w:p w:rsidR="008428AF" w:rsidRPr="008428AF" w:rsidRDefault="008428AF" w:rsidP="008428AF">
      <w:pPr>
        <w:widowControl w:val="0"/>
        <w:tabs>
          <w:tab w:val="left" w:pos="1599"/>
        </w:tabs>
        <w:jc w:val="both"/>
        <w:rPr>
          <w:rFonts w:ascii="Arial" w:eastAsia="Calibri" w:hAnsi="Arial" w:cs="Arial"/>
          <w:sz w:val="20"/>
          <w:szCs w:val="20"/>
        </w:rPr>
      </w:pPr>
      <w:r w:rsidRPr="008428AF">
        <w:rPr>
          <w:rFonts w:ascii="Arial" w:eastAsia="Calibri" w:hAnsi="Arial" w:cs="Arial"/>
          <w:sz w:val="20"/>
          <w:szCs w:val="20"/>
        </w:rPr>
        <w:t xml:space="preserve">           1.5.  В наименовании Постановления слово «установление» заменить на слова «по установлению»;</w:t>
      </w:r>
    </w:p>
    <w:p w:rsidR="008428AF" w:rsidRPr="008428AF" w:rsidRDefault="008428AF" w:rsidP="008428AF">
      <w:pPr>
        <w:widowControl w:val="0"/>
        <w:tabs>
          <w:tab w:val="left" w:pos="1599"/>
        </w:tabs>
        <w:jc w:val="both"/>
        <w:rPr>
          <w:rFonts w:ascii="Arial" w:eastAsia="Calibri" w:hAnsi="Arial" w:cs="Arial"/>
          <w:sz w:val="20"/>
          <w:szCs w:val="20"/>
        </w:rPr>
      </w:pPr>
      <w:r w:rsidRPr="008428AF">
        <w:rPr>
          <w:rFonts w:ascii="Arial" w:eastAsia="Calibri" w:hAnsi="Arial" w:cs="Arial"/>
          <w:sz w:val="20"/>
          <w:szCs w:val="20"/>
        </w:rPr>
        <w:t xml:space="preserve">           1.6.   В наименовании пункта 1 Постановления слово «установление» заменить на слова «по установлению»;</w:t>
      </w:r>
    </w:p>
    <w:p w:rsidR="008428AF" w:rsidRPr="008428AF" w:rsidRDefault="008428AF" w:rsidP="008428AF">
      <w:pPr>
        <w:widowControl w:val="0"/>
        <w:tabs>
          <w:tab w:val="left" w:pos="1599"/>
        </w:tabs>
        <w:jc w:val="both"/>
        <w:rPr>
          <w:rFonts w:ascii="Arial" w:eastAsia="Calibri" w:hAnsi="Arial" w:cs="Arial"/>
          <w:sz w:val="20"/>
          <w:szCs w:val="20"/>
        </w:rPr>
      </w:pPr>
      <w:r w:rsidRPr="008428AF">
        <w:rPr>
          <w:rFonts w:ascii="Arial" w:eastAsia="Calibri" w:hAnsi="Arial" w:cs="Arial"/>
          <w:sz w:val="20"/>
          <w:szCs w:val="20"/>
        </w:rPr>
        <w:t xml:space="preserve">           1.7. </w:t>
      </w:r>
      <w:r w:rsidRPr="008428AF">
        <w:rPr>
          <w:rFonts w:ascii="Arial" w:hAnsi="Arial" w:cs="Arial"/>
          <w:sz w:val="20"/>
          <w:szCs w:val="20"/>
        </w:rPr>
        <w:t>В наименовании приложения к Постановлению слово «</w:t>
      </w:r>
      <w:r w:rsidRPr="008428AF">
        <w:rPr>
          <w:rFonts w:ascii="Arial" w:eastAsia="Calibri" w:hAnsi="Arial" w:cs="Arial"/>
          <w:sz w:val="20"/>
          <w:szCs w:val="20"/>
        </w:rPr>
        <w:t>установление</w:t>
      </w:r>
      <w:r w:rsidRPr="008428AF">
        <w:rPr>
          <w:rFonts w:ascii="Arial" w:hAnsi="Arial" w:cs="Arial"/>
          <w:sz w:val="20"/>
          <w:szCs w:val="20"/>
        </w:rPr>
        <w:t>» заменить на слова «</w:t>
      </w:r>
      <w:r w:rsidRPr="008428AF">
        <w:rPr>
          <w:rFonts w:ascii="Arial" w:eastAsia="Calibri" w:hAnsi="Arial" w:cs="Arial"/>
          <w:sz w:val="20"/>
          <w:szCs w:val="20"/>
        </w:rPr>
        <w:t>по установлению</w:t>
      </w:r>
      <w:r w:rsidRPr="008428AF">
        <w:rPr>
          <w:rFonts w:ascii="Arial" w:hAnsi="Arial" w:cs="Arial"/>
          <w:sz w:val="20"/>
          <w:szCs w:val="20"/>
        </w:rPr>
        <w:t>».</w:t>
      </w:r>
    </w:p>
    <w:p w:rsidR="008428AF" w:rsidRPr="008428AF" w:rsidRDefault="008428AF" w:rsidP="008428AF">
      <w:pPr>
        <w:widowControl w:val="0"/>
        <w:suppressAutoHyphens/>
        <w:autoSpaceDE w:val="0"/>
        <w:ind w:firstLine="709"/>
        <w:jc w:val="both"/>
        <w:rPr>
          <w:rFonts w:ascii="Arial" w:eastAsia="Arial" w:hAnsi="Arial" w:cs="Arial"/>
          <w:sz w:val="20"/>
          <w:szCs w:val="20"/>
          <w:lang w:eastAsia="ar-SA"/>
        </w:rPr>
      </w:pPr>
      <w:r w:rsidRPr="008428AF">
        <w:rPr>
          <w:rFonts w:ascii="Arial" w:eastAsia="Arial" w:hAnsi="Arial" w:cs="Arial"/>
          <w:color w:val="000000"/>
          <w:sz w:val="20"/>
          <w:szCs w:val="20"/>
          <w:lang w:eastAsia="ar-SA"/>
        </w:rPr>
        <w:t>2. Управлению делами администрации города Куйбышева (Рукицкой Т.А.) опубликовать настоящее постановление в периодическом печатном</w:t>
      </w:r>
      <w:r w:rsidRPr="008428AF">
        <w:rPr>
          <w:rFonts w:ascii="Arial" w:eastAsia="Arial" w:hAnsi="Arial" w:cs="Arial"/>
          <w:sz w:val="20"/>
          <w:szCs w:val="20"/>
          <w:lang w:eastAsia="ar-SA"/>
        </w:rPr>
        <w:t xml:space="preserve"> издании «Бюллетень органов местного самоуправления города Куйбышева Куйбышевского района Новосибирской области».</w:t>
      </w:r>
    </w:p>
    <w:p w:rsidR="008428AF" w:rsidRPr="008428AF" w:rsidRDefault="008428AF" w:rsidP="008428AF">
      <w:pPr>
        <w:widowControl w:val="0"/>
        <w:snapToGrid w:val="0"/>
        <w:ind w:firstLine="567"/>
        <w:contextualSpacing/>
        <w:jc w:val="both"/>
        <w:rPr>
          <w:rFonts w:ascii="Arial" w:hAnsi="Arial" w:cs="Arial"/>
          <w:sz w:val="20"/>
          <w:szCs w:val="20"/>
          <w:lang w:eastAsia="x-none"/>
        </w:rPr>
      </w:pPr>
      <w:r w:rsidRPr="008428AF">
        <w:rPr>
          <w:rFonts w:ascii="Arial" w:hAnsi="Arial" w:cs="Arial"/>
          <w:sz w:val="20"/>
          <w:szCs w:val="20"/>
          <w:lang w:eastAsia="x-none"/>
        </w:rPr>
        <w:t>3</w:t>
      </w:r>
      <w:r w:rsidRPr="008428AF">
        <w:rPr>
          <w:rFonts w:ascii="Arial" w:hAnsi="Arial" w:cs="Arial"/>
          <w:sz w:val="20"/>
          <w:szCs w:val="20"/>
          <w:lang w:val="x-none" w:eastAsia="x-none"/>
        </w:rPr>
        <w:t>. Контроль за исполнением настоящего постановления</w:t>
      </w:r>
      <w:r w:rsidRPr="008428AF">
        <w:rPr>
          <w:rFonts w:ascii="Arial" w:hAnsi="Arial" w:cs="Arial"/>
          <w:sz w:val="20"/>
          <w:szCs w:val="20"/>
          <w:lang w:eastAsia="x-none"/>
        </w:rPr>
        <w:t xml:space="preserve"> оставляю за собой.</w:t>
      </w:r>
    </w:p>
    <w:p w:rsidR="008428AF" w:rsidRPr="008428AF" w:rsidRDefault="008428AF" w:rsidP="008428AF">
      <w:pPr>
        <w:widowControl w:val="0"/>
        <w:snapToGrid w:val="0"/>
        <w:contextualSpacing/>
        <w:jc w:val="both"/>
        <w:rPr>
          <w:rFonts w:ascii="Arial" w:hAnsi="Arial" w:cs="Arial"/>
          <w:sz w:val="20"/>
          <w:szCs w:val="20"/>
          <w:lang w:eastAsia="x-none"/>
        </w:rPr>
      </w:pPr>
    </w:p>
    <w:p w:rsidR="008428AF" w:rsidRPr="008428AF" w:rsidRDefault="008428AF" w:rsidP="008428AF">
      <w:pPr>
        <w:widowControl w:val="0"/>
        <w:suppressAutoHyphens/>
        <w:autoSpaceDE w:val="0"/>
        <w:rPr>
          <w:rFonts w:ascii="Arial" w:eastAsia="Arial" w:hAnsi="Arial" w:cs="Arial"/>
          <w:sz w:val="20"/>
          <w:szCs w:val="20"/>
          <w:lang w:eastAsia="ar-SA"/>
        </w:rPr>
      </w:pPr>
      <w:r w:rsidRPr="008428AF">
        <w:rPr>
          <w:rFonts w:ascii="Arial" w:eastAsia="Arial" w:hAnsi="Arial" w:cs="Arial"/>
          <w:sz w:val="20"/>
          <w:szCs w:val="20"/>
          <w:lang w:eastAsia="ar-SA"/>
        </w:rPr>
        <w:t xml:space="preserve">Глава города Куйбышева </w:t>
      </w:r>
    </w:p>
    <w:p w:rsidR="008428AF" w:rsidRPr="008428AF" w:rsidRDefault="008428AF" w:rsidP="008428AF">
      <w:pPr>
        <w:widowControl w:val="0"/>
        <w:suppressAutoHyphens/>
        <w:autoSpaceDE w:val="0"/>
        <w:rPr>
          <w:rFonts w:ascii="Arial" w:eastAsia="Arial" w:hAnsi="Arial" w:cs="Arial"/>
          <w:sz w:val="20"/>
          <w:szCs w:val="20"/>
          <w:lang w:eastAsia="ar-SA"/>
        </w:rPr>
      </w:pPr>
      <w:r w:rsidRPr="008428AF">
        <w:rPr>
          <w:rFonts w:ascii="Arial" w:eastAsia="Arial" w:hAnsi="Arial" w:cs="Arial"/>
          <w:sz w:val="20"/>
          <w:szCs w:val="20"/>
          <w:lang w:eastAsia="ar-SA"/>
        </w:rPr>
        <w:t xml:space="preserve">Куйбышевского района </w:t>
      </w:r>
    </w:p>
    <w:p w:rsidR="008428AF" w:rsidRPr="008428AF" w:rsidRDefault="008428AF" w:rsidP="008428AF">
      <w:pPr>
        <w:widowControl w:val="0"/>
        <w:suppressAutoHyphens/>
        <w:autoSpaceDE w:val="0"/>
        <w:rPr>
          <w:rFonts w:ascii="Arial" w:eastAsia="Arial" w:hAnsi="Arial" w:cs="Arial"/>
          <w:sz w:val="20"/>
          <w:szCs w:val="20"/>
          <w:lang w:eastAsia="ar-SA"/>
        </w:rPr>
      </w:pPr>
      <w:r w:rsidRPr="008428AF">
        <w:rPr>
          <w:rFonts w:ascii="Arial" w:eastAsia="Arial" w:hAnsi="Arial" w:cs="Arial"/>
          <w:sz w:val="20"/>
          <w:szCs w:val="20"/>
          <w:lang w:eastAsia="ar-SA"/>
        </w:rPr>
        <w:t>Новосибирской области                                                        А.А. Андронов</w:t>
      </w:r>
    </w:p>
    <w:p w:rsidR="008428AF" w:rsidRPr="008428AF" w:rsidRDefault="008428AF" w:rsidP="008428AF">
      <w:pPr>
        <w:widowControl w:val="0"/>
        <w:suppressAutoHyphens/>
        <w:autoSpaceDE w:val="0"/>
        <w:rPr>
          <w:rFonts w:ascii="Arial" w:eastAsia="Arial" w:hAnsi="Arial" w:cs="Arial"/>
          <w:sz w:val="20"/>
          <w:szCs w:val="20"/>
          <w:lang w:eastAsia="ar-SA"/>
        </w:rPr>
      </w:pPr>
    </w:p>
    <w:p w:rsidR="008428AF" w:rsidRDefault="008428AF" w:rsidP="008428AF">
      <w:pPr>
        <w:widowControl w:val="0"/>
        <w:suppressAutoHyphens/>
        <w:autoSpaceDE w:val="0"/>
        <w:rPr>
          <w:rFonts w:ascii="Arial" w:eastAsia="Arial" w:hAnsi="Arial" w:cs="Arial"/>
          <w:sz w:val="20"/>
          <w:szCs w:val="20"/>
          <w:lang w:eastAsia="ar-SA"/>
        </w:rPr>
      </w:pPr>
    </w:p>
    <w:p w:rsidR="000D3626" w:rsidRPr="008428AF" w:rsidRDefault="000D3626" w:rsidP="008428AF">
      <w:pPr>
        <w:widowControl w:val="0"/>
        <w:suppressAutoHyphens/>
        <w:autoSpaceDE w:val="0"/>
        <w:rPr>
          <w:rFonts w:ascii="Arial" w:eastAsia="Arial" w:hAnsi="Arial" w:cs="Arial"/>
          <w:sz w:val="20"/>
          <w:szCs w:val="20"/>
          <w:lang w:eastAsia="ar-SA"/>
        </w:rPr>
      </w:pPr>
    </w:p>
    <w:p w:rsidR="00582A95" w:rsidRDefault="000D3626" w:rsidP="000D3626">
      <w:pPr>
        <w:tabs>
          <w:tab w:val="left" w:pos="2580"/>
        </w:tabs>
        <w:jc w:val="center"/>
        <w:rPr>
          <w:rFonts w:ascii="Arial" w:hAnsi="Arial" w:cs="Arial"/>
          <w:b/>
          <w:sz w:val="20"/>
          <w:szCs w:val="20"/>
        </w:rPr>
      </w:pPr>
      <w:r w:rsidRPr="00AE70AE">
        <w:rPr>
          <w:rFonts w:ascii="Arial" w:hAnsi="Arial" w:cs="Arial"/>
          <w:b/>
          <w:sz w:val="20"/>
          <w:szCs w:val="20"/>
        </w:rPr>
        <w:t>РАЗДЕЛ IV.</w:t>
      </w:r>
    </w:p>
    <w:p w:rsidR="000D3626" w:rsidRPr="00AE70AE" w:rsidRDefault="000D3626" w:rsidP="000D3626">
      <w:pPr>
        <w:tabs>
          <w:tab w:val="left" w:pos="2580"/>
        </w:tabs>
        <w:jc w:val="center"/>
        <w:rPr>
          <w:rFonts w:ascii="Arial" w:hAnsi="Arial" w:cs="Arial"/>
          <w:b/>
          <w:sz w:val="20"/>
          <w:szCs w:val="20"/>
        </w:rPr>
      </w:pPr>
      <w:r w:rsidRPr="00AE70AE">
        <w:rPr>
          <w:rFonts w:ascii="Arial" w:hAnsi="Arial" w:cs="Arial"/>
          <w:b/>
          <w:sz w:val="20"/>
          <w:szCs w:val="20"/>
        </w:rPr>
        <w:t xml:space="preserve"> </w:t>
      </w:r>
      <w:r w:rsidR="00582A95">
        <w:rPr>
          <w:rFonts w:ascii="Arial" w:hAnsi="Arial" w:cs="Arial"/>
          <w:b/>
          <w:sz w:val="20"/>
          <w:szCs w:val="20"/>
        </w:rPr>
        <w:t>ИНАЯ ИНФОРМАЦИЯ</w:t>
      </w:r>
    </w:p>
    <w:p w:rsidR="000D3626" w:rsidRDefault="000D3626" w:rsidP="000D3626">
      <w:pPr>
        <w:tabs>
          <w:tab w:val="left" w:pos="4248"/>
        </w:tabs>
        <w:rPr>
          <w:rFonts w:ascii="Arial" w:hAnsi="Arial" w:cs="Arial"/>
          <w:sz w:val="20"/>
          <w:szCs w:val="20"/>
        </w:rPr>
      </w:pPr>
      <w:r>
        <w:rPr>
          <w:rFonts w:ascii="Arial" w:hAnsi="Arial" w:cs="Arial"/>
          <w:sz w:val="20"/>
          <w:szCs w:val="20"/>
        </w:rPr>
        <w:tab/>
      </w:r>
    </w:p>
    <w:p w:rsidR="000D3626" w:rsidRDefault="000D3626" w:rsidP="000D3626">
      <w:pPr>
        <w:tabs>
          <w:tab w:val="left" w:pos="2580"/>
        </w:tabs>
        <w:jc w:val="both"/>
        <w:rPr>
          <w:rFonts w:ascii="Arial" w:hAnsi="Arial" w:cs="Arial"/>
          <w:sz w:val="20"/>
          <w:szCs w:val="20"/>
        </w:rPr>
      </w:pPr>
      <w:r w:rsidRPr="00AE70AE">
        <w:rPr>
          <w:rFonts w:ascii="Arial" w:hAnsi="Arial" w:cs="Arial"/>
          <w:b/>
          <w:sz w:val="20"/>
          <w:szCs w:val="20"/>
        </w:rPr>
        <w:t>4.1. СВЕДЕНИЯ</w:t>
      </w:r>
      <w:r w:rsidRPr="00AE70AE">
        <w:rPr>
          <w:rFonts w:ascii="Arial" w:hAnsi="Arial" w:cs="Arial"/>
          <w:sz w:val="20"/>
          <w:szCs w:val="20"/>
        </w:rPr>
        <w:t xml:space="preserve">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p w:rsidR="00582A95" w:rsidRPr="00582A95" w:rsidRDefault="00582A95" w:rsidP="00582A95">
      <w:pPr>
        <w:jc w:val="center"/>
        <w:rPr>
          <w:sz w:val="28"/>
          <w:szCs w:val="28"/>
          <w:lang w:eastAsia="ar-SA"/>
        </w:rPr>
      </w:pPr>
    </w:p>
    <w:p w:rsidR="00582A95" w:rsidRPr="00582A95" w:rsidRDefault="00582A95" w:rsidP="00582A95">
      <w:pPr>
        <w:jc w:val="center"/>
        <w:rPr>
          <w:rFonts w:ascii="Arial" w:hAnsi="Arial" w:cs="Arial"/>
          <w:b/>
          <w:sz w:val="20"/>
          <w:szCs w:val="20"/>
          <w:lang w:eastAsia="ar-SA"/>
        </w:rPr>
      </w:pPr>
      <w:r w:rsidRPr="00582A95">
        <w:rPr>
          <w:rFonts w:ascii="Arial" w:hAnsi="Arial" w:cs="Arial"/>
          <w:b/>
          <w:sz w:val="20"/>
          <w:szCs w:val="20"/>
          <w:lang w:eastAsia="ar-SA"/>
        </w:rPr>
        <w:t>Сведения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p w:rsidR="00582A95" w:rsidRPr="00582A95" w:rsidRDefault="00582A95" w:rsidP="00582A95">
      <w:pPr>
        <w:jc w:val="center"/>
        <w:rPr>
          <w:rFonts w:ascii="Arial" w:hAnsi="Arial" w:cs="Arial"/>
          <w:b/>
          <w:sz w:val="20"/>
          <w:szCs w:val="20"/>
          <w:lang w:eastAsia="ar-SA"/>
        </w:rPr>
      </w:pPr>
      <w:r w:rsidRPr="00582A95">
        <w:rPr>
          <w:rFonts w:ascii="Arial" w:hAnsi="Arial" w:cs="Arial"/>
          <w:b/>
          <w:sz w:val="20"/>
          <w:szCs w:val="20"/>
          <w:lang w:eastAsia="ar-SA"/>
        </w:rPr>
        <w:t>на 01 января 2024г</w:t>
      </w:r>
    </w:p>
    <w:p w:rsidR="00582A95" w:rsidRPr="00582A95" w:rsidRDefault="00582A95" w:rsidP="00582A95">
      <w:pPr>
        <w:rPr>
          <w:rFonts w:ascii="Arial" w:hAnsi="Arial" w:cs="Arial"/>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3367"/>
        <w:gridCol w:w="3291"/>
      </w:tblGrid>
      <w:tr w:rsidR="00582A95" w:rsidRPr="00582A95" w:rsidTr="00AE634F">
        <w:tc>
          <w:tcPr>
            <w:tcW w:w="3880" w:type="dxa"/>
          </w:tcPr>
          <w:p w:rsidR="00582A95" w:rsidRPr="00582A95" w:rsidRDefault="00582A95" w:rsidP="00582A95">
            <w:pPr>
              <w:jc w:val="center"/>
              <w:rPr>
                <w:rFonts w:ascii="Arial" w:hAnsi="Arial" w:cs="Arial"/>
                <w:sz w:val="20"/>
                <w:szCs w:val="20"/>
                <w:lang w:eastAsia="ar-SA"/>
              </w:rPr>
            </w:pPr>
            <w:r w:rsidRPr="00582A95">
              <w:rPr>
                <w:rFonts w:ascii="Arial" w:hAnsi="Arial" w:cs="Arial"/>
                <w:sz w:val="20"/>
                <w:szCs w:val="20"/>
                <w:lang w:eastAsia="ar-SA"/>
              </w:rPr>
              <w:t>Категория работников</w:t>
            </w:r>
          </w:p>
        </w:tc>
        <w:tc>
          <w:tcPr>
            <w:tcW w:w="3880" w:type="dxa"/>
          </w:tcPr>
          <w:p w:rsidR="00582A95" w:rsidRPr="00582A95" w:rsidRDefault="00582A95" w:rsidP="00582A95">
            <w:pPr>
              <w:jc w:val="center"/>
              <w:rPr>
                <w:rFonts w:ascii="Arial" w:hAnsi="Arial" w:cs="Arial"/>
                <w:sz w:val="20"/>
                <w:szCs w:val="20"/>
                <w:lang w:eastAsia="ar-SA"/>
              </w:rPr>
            </w:pPr>
            <w:r w:rsidRPr="00582A95">
              <w:rPr>
                <w:rFonts w:ascii="Arial" w:hAnsi="Arial" w:cs="Arial"/>
                <w:sz w:val="20"/>
                <w:szCs w:val="20"/>
                <w:lang w:eastAsia="ar-SA"/>
              </w:rPr>
              <w:t>Среднесписочная численность работников чел (за отчетный период)</w:t>
            </w:r>
          </w:p>
        </w:tc>
        <w:tc>
          <w:tcPr>
            <w:tcW w:w="3880" w:type="dxa"/>
          </w:tcPr>
          <w:p w:rsidR="00582A95" w:rsidRPr="00582A95" w:rsidRDefault="00582A95" w:rsidP="00582A95">
            <w:pPr>
              <w:jc w:val="center"/>
              <w:rPr>
                <w:rFonts w:ascii="Arial" w:hAnsi="Arial" w:cs="Arial"/>
                <w:sz w:val="20"/>
                <w:szCs w:val="20"/>
                <w:lang w:eastAsia="ar-SA"/>
              </w:rPr>
            </w:pPr>
            <w:r w:rsidRPr="00582A95">
              <w:rPr>
                <w:rFonts w:ascii="Arial" w:hAnsi="Arial" w:cs="Arial"/>
                <w:sz w:val="20"/>
                <w:szCs w:val="20"/>
                <w:lang w:eastAsia="ar-SA"/>
              </w:rPr>
              <w:t>Фактические расходы на заработную плату работников тыс. руб. (нарастающим итогом с начала года)</w:t>
            </w:r>
          </w:p>
        </w:tc>
      </w:tr>
      <w:tr w:rsidR="00582A95" w:rsidRPr="00582A95" w:rsidTr="00AE634F">
        <w:tc>
          <w:tcPr>
            <w:tcW w:w="3880" w:type="dxa"/>
          </w:tcPr>
          <w:p w:rsidR="00582A95" w:rsidRPr="00582A95" w:rsidRDefault="00582A95" w:rsidP="00582A95">
            <w:pPr>
              <w:rPr>
                <w:rFonts w:ascii="Arial" w:hAnsi="Arial" w:cs="Arial"/>
                <w:sz w:val="20"/>
                <w:szCs w:val="20"/>
                <w:lang w:eastAsia="ar-SA"/>
              </w:rPr>
            </w:pPr>
            <w:r w:rsidRPr="00582A95">
              <w:rPr>
                <w:rFonts w:ascii="Arial" w:hAnsi="Arial" w:cs="Arial"/>
                <w:sz w:val="20"/>
                <w:szCs w:val="20"/>
                <w:lang w:eastAsia="ar-SA"/>
              </w:rPr>
              <w:t>Муниципальные служащие органа местного самоуправления</w:t>
            </w:r>
          </w:p>
        </w:tc>
        <w:tc>
          <w:tcPr>
            <w:tcW w:w="3880" w:type="dxa"/>
          </w:tcPr>
          <w:p w:rsidR="00582A95" w:rsidRPr="00582A95" w:rsidRDefault="00582A95" w:rsidP="00582A95">
            <w:pPr>
              <w:jc w:val="center"/>
              <w:rPr>
                <w:rFonts w:ascii="Arial" w:hAnsi="Arial" w:cs="Arial"/>
                <w:sz w:val="20"/>
                <w:szCs w:val="20"/>
                <w:lang w:eastAsia="ar-SA"/>
              </w:rPr>
            </w:pPr>
            <w:r w:rsidRPr="00582A95">
              <w:rPr>
                <w:rFonts w:ascii="Arial" w:hAnsi="Arial" w:cs="Arial"/>
                <w:sz w:val="20"/>
                <w:szCs w:val="20"/>
                <w:lang w:eastAsia="ar-SA"/>
              </w:rPr>
              <w:t>33,6</w:t>
            </w:r>
          </w:p>
        </w:tc>
        <w:tc>
          <w:tcPr>
            <w:tcW w:w="3880" w:type="dxa"/>
          </w:tcPr>
          <w:p w:rsidR="00582A95" w:rsidRPr="00582A95" w:rsidRDefault="00582A95" w:rsidP="00582A95">
            <w:pPr>
              <w:jc w:val="center"/>
              <w:rPr>
                <w:rFonts w:ascii="Arial" w:hAnsi="Arial" w:cs="Arial"/>
                <w:sz w:val="20"/>
                <w:szCs w:val="20"/>
                <w:lang w:eastAsia="ar-SA"/>
              </w:rPr>
            </w:pPr>
            <w:r w:rsidRPr="00582A95">
              <w:rPr>
                <w:rFonts w:ascii="Arial" w:hAnsi="Arial" w:cs="Arial"/>
                <w:sz w:val="20"/>
                <w:szCs w:val="20"/>
                <w:lang w:eastAsia="ar-SA"/>
              </w:rPr>
              <w:t>21 163,8</w:t>
            </w:r>
          </w:p>
          <w:p w:rsidR="00582A95" w:rsidRPr="00582A95" w:rsidRDefault="00582A95" w:rsidP="00582A95">
            <w:pPr>
              <w:jc w:val="center"/>
              <w:rPr>
                <w:rFonts w:ascii="Arial" w:hAnsi="Arial" w:cs="Arial"/>
                <w:sz w:val="20"/>
                <w:szCs w:val="20"/>
                <w:lang w:eastAsia="ar-SA"/>
              </w:rPr>
            </w:pPr>
          </w:p>
        </w:tc>
      </w:tr>
      <w:tr w:rsidR="00582A95" w:rsidRPr="00582A95" w:rsidTr="00582A95">
        <w:trPr>
          <w:trHeight w:val="365"/>
        </w:trPr>
        <w:tc>
          <w:tcPr>
            <w:tcW w:w="3880" w:type="dxa"/>
          </w:tcPr>
          <w:p w:rsidR="00582A95" w:rsidRPr="00582A95" w:rsidRDefault="00582A95" w:rsidP="00582A95">
            <w:pPr>
              <w:rPr>
                <w:rFonts w:ascii="Arial" w:hAnsi="Arial" w:cs="Arial"/>
                <w:sz w:val="20"/>
                <w:szCs w:val="20"/>
                <w:lang w:eastAsia="ar-SA"/>
              </w:rPr>
            </w:pPr>
            <w:r w:rsidRPr="00582A95">
              <w:rPr>
                <w:rFonts w:ascii="Arial" w:hAnsi="Arial" w:cs="Arial"/>
                <w:sz w:val="20"/>
                <w:szCs w:val="20"/>
                <w:lang w:eastAsia="ar-SA"/>
              </w:rPr>
              <w:t>Работники муниципальных учреждений города Куйбышева</w:t>
            </w:r>
          </w:p>
        </w:tc>
        <w:tc>
          <w:tcPr>
            <w:tcW w:w="3880" w:type="dxa"/>
          </w:tcPr>
          <w:p w:rsidR="00582A95" w:rsidRPr="00582A95" w:rsidRDefault="00582A95" w:rsidP="00582A95">
            <w:pPr>
              <w:jc w:val="center"/>
              <w:rPr>
                <w:rFonts w:ascii="Arial" w:hAnsi="Arial" w:cs="Arial"/>
                <w:sz w:val="20"/>
                <w:szCs w:val="20"/>
                <w:lang w:eastAsia="ar-SA"/>
              </w:rPr>
            </w:pPr>
            <w:r w:rsidRPr="00582A95">
              <w:rPr>
                <w:rFonts w:ascii="Arial" w:hAnsi="Arial" w:cs="Arial"/>
                <w:sz w:val="20"/>
                <w:szCs w:val="20"/>
                <w:lang w:eastAsia="ar-SA"/>
              </w:rPr>
              <w:t>312,1</w:t>
            </w:r>
          </w:p>
        </w:tc>
        <w:tc>
          <w:tcPr>
            <w:tcW w:w="3880" w:type="dxa"/>
          </w:tcPr>
          <w:p w:rsidR="00582A95" w:rsidRPr="00582A95" w:rsidRDefault="00582A95" w:rsidP="00582A95">
            <w:pPr>
              <w:jc w:val="center"/>
              <w:rPr>
                <w:rFonts w:ascii="Arial" w:hAnsi="Arial" w:cs="Arial"/>
                <w:sz w:val="20"/>
                <w:szCs w:val="20"/>
                <w:lang w:eastAsia="ar-SA"/>
              </w:rPr>
            </w:pPr>
            <w:r w:rsidRPr="00582A95">
              <w:rPr>
                <w:rFonts w:ascii="Arial" w:hAnsi="Arial" w:cs="Arial"/>
                <w:sz w:val="20"/>
                <w:szCs w:val="20"/>
                <w:lang w:eastAsia="ar-SA"/>
              </w:rPr>
              <w:t>131 189,3</w:t>
            </w:r>
          </w:p>
          <w:p w:rsidR="00582A95" w:rsidRPr="00582A95" w:rsidRDefault="00582A95" w:rsidP="00582A95">
            <w:pPr>
              <w:jc w:val="center"/>
              <w:rPr>
                <w:rFonts w:ascii="Arial" w:hAnsi="Arial" w:cs="Arial"/>
                <w:sz w:val="20"/>
                <w:szCs w:val="20"/>
                <w:lang w:eastAsia="ar-SA"/>
              </w:rPr>
            </w:pPr>
          </w:p>
        </w:tc>
      </w:tr>
    </w:tbl>
    <w:p w:rsidR="00582A95" w:rsidRPr="00582A95" w:rsidRDefault="00582A95" w:rsidP="00582A95">
      <w:pPr>
        <w:rPr>
          <w:rFonts w:ascii="Arial" w:hAnsi="Arial" w:cs="Arial"/>
          <w:sz w:val="20"/>
          <w:szCs w:val="20"/>
          <w:lang w:eastAsia="ar-SA"/>
        </w:rPr>
      </w:pPr>
    </w:p>
    <w:p w:rsidR="00582A95" w:rsidRPr="00582A95" w:rsidRDefault="00582A95" w:rsidP="00582A95">
      <w:pPr>
        <w:rPr>
          <w:rFonts w:ascii="Arial" w:hAnsi="Arial" w:cs="Arial"/>
          <w:sz w:val="20"/>
          <w:szCs w:val="20"/>
          <w:lang w:eastAsia="ar-SA"/>
        </w:rPr>
      </w:pPr>
      <w:r w:rsidRPr="00582A95">
        <w:rPr>
          <w:rFonts w:ascii="Arial" w:hAnsi="Arial" w:cs="Arial"/>
          <w:sz w:val="20"/>
          <w:szCs w:val="20"/>
          <w:lang w:eastAsia="ar-SA"/>
        </w:rPr>
        <w:t xml:space="preserve">Глава города Куйбышева </w:t>
      </w:r>
    </w:p>
    <w:p w:rsidR="00582A95" w:rsidRPr="00582A95" w:rsidRDefault="00582A95" w:rsidP="00582A95">
      <w:pPr>
        <w:rPr>
          <w:rFonts w:ascii="Arial" w:hAnsi="Arial" w:cs="Arial"/>
          <w:sz w:val="20"/>
          <w:szCs w:val="20"/>
          <w:lang w:eastAsia="ar-SA"/>
        </w:rPr>
      </w:pPr>
      <w:r w:rsidRPr="00582A95">
        <w:rPr>
          <w:rFonts w:ascii="Arial" w:hAnsi="Arial" w:cs="Arial"/>
          <w:sz w:val="20"/>
          <w:szCs w:val="20"/>
          <w:lang w:eastAsia="ar-SA"/>
        </w:rPr>
        <w:t>Куйбышевского района</w:t>
      </w:r>
    </w:p>
    <w:p w:rsidR="00582A95" w:rsidRPr="00582A95" w:rsidRDefault="00582A95" w:rsidP="00582A95">
      <w:pPr>
        <w:rPr>
          <w:rFonts w:ascii="Arial" w:hAnsi="Arial" w:cs="Arial"/>
          <w:sz w:val="20"/>
          <w:szCs w:val="20"/>
          <w:lang w:eastAsia="ar-SA"/>
        </w:rPr>
      </w:pPr>
      <w:r w:rsidRPr="00582A95">
        <w:rPr>
          <w:rFonts w:ascii="Arial" w:hAnsi="Arial" w:cs="Arial"/>
          <w:sz w:val="20"/>
          <w:szCs w:val="20"/>
          <w:lang w:eastAsia="ar-SA"/>
        </w:rPr>
        <w:t>Новосибирской области                                                                                  А.А. Андронов</w:t>
      </w:r>
    </w:p>
    <w:p w:rsidR="008428AF" w:rsidRPr="008428AF" w:rsidRDefault="008428AF" w:rsidP="008428AF">
      <w:pPr>
        <w:widowControl w:val="0"/>
        <w:suppressAutoHyphens/>
        <w:autoSpaceDE w:val="0"/>
        <w:rPr>
          <w:rFonts w:ascii="Arial" w:eastAsia="Arial" w:hAnsi="Arial" w:cs="Arial"/>
          <w:sz w:val="20"/>
          <w:szCs w:val="20"/>
          <w:lang w:eastAsia="ar-SA"/>
        </w:rPr>
      </w:pPr>
    </w:p>
    <w:p w:rsidR="008428AF" w:rsidRPr="008428AF" w:rsidRDefault="008428AF" w:rsidP="008428AF">
      <w:pPr>
        <w:widowControl w:val="0"/>
        <w:suppressAutoHyphens/>
        <w:autoSpaceDE w:val="0"/>
        <w:rPr>
          <w:rFonts w:ascii="Arial" w:eastAsia="Arial" w:hAnsi="Arial" w:cs="Arial"/>
          <w:sz w:val="20"/>
          <w:szCs w:val="20"/>
          <w:lang w:eastAsia="ar-SA"/>
        </w:rPr>
      </w:pPr>
    </w:p>
    <w:p w:rsidR="008428AF" w:rsidRPr="008428AF" w:rsidRDefault="008428AF" w:rsidP="008428AF">
      <w:pPr>
        <w:widowControl w:val="0"/>
        <w:suppressAutoHyphens/>
        <w:autoSpaceDE w:val="0"/>
        <w:rPr>
          <w:rFonts w:ascii="Arial" w:eastAsia="Arial" w:hAnsi="Arial" w:cs="Arial"/>
          <w:sz w:val="20"/>
          <w:szCs w:val="20"/>
          <w:lang w:eastAsia="ar-SA"/>
        </w:rPr>
      </w:pPr>
    </w:p>
    <w:p w:rsidR="008428AF" w:rsidRPr="008428AF" w:rsidRDefault="008428AF" w:rsidP="008428AF">
      <w:pPr>
        <w:widowControl w:val="0"/>
        <w:suppressAutoHyphens/>
        <w:autoSpaceDE w:val="0"/>
        <w:rPr>
          <w:rFonts w:ascii="Arial" w:eastAsia="Arial" w:hAnsi="Arial" w:cs="Arial"/>
          <w:sz w:val="20"/>
          <w:szCs w:val="20"/>
          <w:lang w:eastAsia="ar-SA"/>
        </w:rPr>
      </w:pPr>
    </w:p>
    <w:p w:rsidR="008428AF" w:rsidRPr="008428AF" w:rsidRDefault="008428AF" w:rsidP="008428AF">
      <w:pPr>
        <w:widowControl w:val="0"/>
        <w:suppressAutoHyphens/>
        <w:autoSpaceDE w:val="0"/>
        <w:rPr>
          <w:rFonts w:ascii="Arial" w:eastAsia="Arial" w:hAnsi="Arial" w:cs="Arial"/>
          <w:sz w:val="20"/>
          <w:szCs w:val="20"/>
          <w:lang w:eastAsia="ar-SA"/>
        </w:rPr>
      </w:pPr>
    </w:p>
    <w:p w:rsidR="00EF221F" w:rsidRPr="008428AF" w:rsidRDefault="00EF221F" w:rsidP="00D613E3">
      <w:pPr>
        <w:rPr>
          <w:rFonts w:ascii="Arial" w:hAnsi="Arial" w:cs="Arial"/>
          <w:sz w:val="20"/>
          <w:szCs w:val="20"/>
          <w:lang w:eastAsia="ar-SA"/>
        </w:rPr>
      </w:pPr>
    </w:p>
    <w:p w:rsidR="00770525" w:rsidRPr="008428AF" w:rsidRDefault="00770525" w:rsidP="00D613E3">
      <w:pPr>
        <w:rPr>
          <w:rFonts w:ascii="Arial" w:hAnsi="Arial" w:cs="Arial"/>
          <w:sz w:val="20"/>
          <w:szCs w:val="20"/>
          <w:lang w:eastAsia="ar-SA"/>
        </w:rPr>
      </w:pPr>
    </w:p>
    <w:p w:rsidR="00770525" w:rsidRPr="008428AF" w:rsidRDefault="00770525" w:rsidP="00D613E3">
      <w:pPr>
        <w:rPr>
          <w:rFonts w:ascii="Arial" w:hAnsi="Arial" w:cs="Arial"/>
          <w:sz w:val="20"/>
          <w:szCs w:val="20"/>
          <w:lang w:eastAsia="ar-SA"/>
        </w:rPr>
      </w:pPr>
    </w:p>
    <w:p w:rsidR="00770525" w:rsidRPr="008428AF" w:rsidRDefault="00770525" w:rsidP="00D613E3">
      <w:pPr>
        <w:rPr>
          <w:rFonts w:ascii="Arial" w:hAnsi="Arial" w:cs="Arial"/>
          <w:sz w:val="20"/>
          <w:szCs w:val="20"/>
          <w:lang w:eastAsia="ar-SA"/>
        </w:rPr>
      </w:pPr>
    </w:p>
    <w:p w:rsidR="00770525" w:rsidRPr="008428AF" w:rsidRDefault="00770525" w:rsidP="00D613E3">
      <w:pPr>
        <w:rPr>
          <w:rFonts w:ascii="Arial" w:hAnsi="Arial" w:cs="Arial"/>
          <w:sz w:val="20"/>
          <w:szCs w:val="20"/>
          <w:lang w:eastAsia="ar-SA"/>
        </w:rPr>
      </w:pPr>
    </w:p>
    <w:p w:rsidR="00770525" w:rsidRPr="008428AF" w:rsidRDefault="00770525" w:rsidP="00D613E3">
      <w:pPr>
        <w:rPr>
          <w:rFonts w:ascii="Arial" w:hAnsi="Arial" w:cs="Arial"/>
          <w:sz w:val="20"/>
          <w:szCs w:val="20"/>
          <w:lang w:eastAsia="ar-SA"/>
        </w:rPr>
      </w:pPr>
    </w:p>
    <w:p w:rsidR="00770525" w:rsidRPr="008428AF" w:rsidRDefault="00770525" w:rsidP="00D613E3">
      <w:pPr>
        <w:rPr>
          <w:rFonts w:ascii="Arial" w:hAnsi="Arial" w:cs="Arial"/>
          <w:sz w:val="20"/>
          <w:szCs w:val="20"/>
          <w:lang w:eastAsia="ar-SA"/>
        </w:rPr>
      </w:pPr>
    </w:p>
    <w:p w:rsidR="00770525" w:rsidRPr="008428AF" w:rsidRDefault="00770525" w:rsidP="00D613E3">
      <w:pPr>
        <w:rPr>
          <w:rFonts w:ascii="Arial" w:hAnsi="Arial" w:cs="Arial"/>
          <w:sz w:val="20"/>
          <w:szCs w:val="20"/>
          <w:lang w:eastAsia="ar-SA"/>
        </w:rPr>
      </w:pPr>
    </w:p>
    <w:p w:rsidR="00770525" w:rsidRPr="008428AF" w:rsidRDefault="00770525" w:rsidP="00D613E3">
      <w:pPr>
        <w:rPr>
          <w:rFonts w:ascii="Arial" w:hAnsi="Arial" w:cs="Arial"/>
          <w:sz w:val="20"/>
          <w:szCs w:val="20"/>
          <w:lang w:eastAsia="ar-SA"/>
        </w:rPr>
      </w:pPr>
    </w:p>
    <w:p w:rsidR="00770525" w:rsidRPr="008428AF" w:rsidRDefault="00770525" w:rsidP="00D613E3">
      <w:pPr>
        <w:rPr>
          <w:rFonts w:ascii="Arial" w:hAnsi="Arial" w:cs="Arial"/>
          <w:sz w:val="20"/>
          <w:szCs w:val="20"/>
          <w:lang w:eastAsia="ar-SA"/>
        </w:rPr>
      </w:pPr>
    </w:p>
    <w:p w:rsidR="00535D5C" w:rsidRPr="00770525" w:rsidRDefault="00535D5C" w:rsidP="00D613E3">
      <w:pPr>
        <w:jc w:val="center"/>
        <w:rPr>
          <w:rFonts w:ascii="Arial" w:hAnsi="Arial" w:cs="Arial"/>
          <w:sz w:val="20"/>
          <w:szCs w:val="20"/>
        </w:rPr>
      </w:pPr>
      <w:r w:rsidRPr="00770525">
        <w:rPr>
          <w:rFonts w:ascii="Arial" w:hAnsi="Arial" w:cs="Arial"/>
          <w:sz w:val="20"/>
          <w:szCs w:val="20"/>
        </w:rPr>
        <w:lastRenderedPageBreak/>
        <w:t>Администрация города Куйбышева Куйбышевского района Новосибирской области</w:t>
      </w:r>
    </w:p>
    <w:p w:rsidR="00535D5C" w:rsidRPr="00770525" w:rsidRDefault="00535D5C" w:rsidP="00D613E3">
      <w:pPr>
        <w:jc w:val="center"/>
        <w:rPr>
          <w:rFonts w:ascii="Arial" w:hAnsi="Arial" w:cs="Arial"/>
          <w:sz w:val="20"/>
          <w:szCs w:val="20"/>
        </w:rPr>
      </w:pPr>
      <w:r w:rsidRPr="00770525">
        <w:rPr>
          <w:rFonts w:ascii="Arial" w:hAnsi="Arial" w:cs="Arial"/>
          <w:sz w:val="20"/>
          <w:szCs w:val="20"/>
        </w:rPr>
        <w:t>Совет депутатов города Куйбышева Куйбышевского района Новосибирской области</w:t>
      </w:r>
    </w:p>
    <w:p w:rsidR="00535D5C" w:rsidRPr="00770525" w:rsidRDefault="00535D5C" w:rsidP="00D613E3">
      <w:pPr>
        <w:jc w:val="center"/>
        <w:rPr>
          <w:rFonts w:ascii="Arial" w:hAnsi="Arial" w:cs="Arial"/>
          <w:sz w:val="20"/>
          <w:szCs w:val="20"/>
        </w:rPr>
      </w:pPr>
      <w:r w:rsidRPr="00770525">
        <w:rPr>
          <w:rFonts w:ascii="Arial" w:hAnsi="Arial" w:cs="Arial"/>
          <w:sz w:val="20"/>
          <w:szCs w:val="20"/>
        </w:rPr>
        <w:t>Редакционный совет:</w:t>
      </w:r>
    </w:p>
    <w:p w:rsidR="00535D5C" w:rsidRPr="00770525" w:rsidRDefault="00535D5C" w:rsidP="00D613E3">
      <w:pPr>
        <w:jc w:val="center"/>
        <w:rPr>
          <w:rFonts w:ascii="Arial" w:hAnsi="Arial" w:cs="Arial"/>
          <w:sz w:val="20"/>
          <w:szCs w:val="20"/>
        </w:rPr>
      </w:pPr>
      <w:r w:rsidRPr="00770525">
        <w:rPr>
          <w:rFonts w:ascii="Arial" w:hAnsi="Arial" w:cs="Arial"/>
          <w:sz w:val="20"/>
          <w:szCs w:val="20"/>
        </w:rPr>
        <w:t>- Кускова Е.Г., заместитель главы администрации города-</w:t>
      </w:r>
    </w:p>
    <w:p w:rsidR="00535D5C" w:rsidRPr="00770525" w:rsidRDefault="00535D5C" w:rsidP="00D613E3">
      <w:pPr>
        <w:jc w:val="center"/>
        <w:rPr>
          <w:rFonts w:ascii="Arial" w:hAnsi="Arial" w:cs="Arial"/>
          <w:sz w:val="20"/>
          <w:szCs w:val="20"/>
        </w:rPr>
      </w:pPr>
      <w:r w:rsidRPr="00770525">
        <w:rPr>
          <w:rFonts w:ascii="Arial" w:hAnsi="Arial" w:cs="Arial"/>
          <w:sz w:val="20"/>
          <w:szCs w:val="20"/>
        </w:rPr>
        <w:t>начальник отдела культуры, спорта и молодежной политики</w:t>
      </w:r>
    </w:p>
    <w:p w:rsidR="00535D5C" w:rsidRPr="00770525" w:rsidRDefault="00535D5C" w:rsidP="00D613E3">
      <w:pPr>
        <w:jc w:val="center"/>
        <w:rPr>
          <w:rFonts w:ascii="Arial" w:hAnsi="Arial" w:cs="Arial"/>
          <w:sz w:val="20"/>
          <w:szCs w:val="20"/>
        </w:rPr>
      </w:pPr>
      <w:r w:rsidRPr="00770525">
        <w:rPr>
          <w:rFonts w:ascii="Arial" w:hAnsi="Arial" w:cs="Arial"/>
          <w:sz w:val="20"/>
          <w:szCs w:val="20"/>
        </w:rPr>
        <w:t>(председатель)</w:t>
      </w:r>
    </w:p>
    <w:p w:rsidR="00535D5C" w:rsidRPr="00770525" w:rsidRDefault="00535D5C" w:rsidP="00D613E3">
      <w:pPr>
        <w:jc w:val="center"/>
        <w:rPr>
          <w:rFonts w:ascii="Arial" w:hAnsi="Arial" w:cs="Arial"/>
          <w:sz w:val="20"/>
          <w:szCs w:val="20"/>
        </w:rPr>
      </w:pPr>
      <w:r w:rsidRPr="00770525">
        <w:rPr>
          <w:rFonts w:ascii="Arial" w:hAnsi="Arial" w:cs="Arial"/>
          <w:sz w:val="20"/>
          <w:szCs w:val="20"/>
        </w:rPr>
        <w:t>- Рукицкая Т.А., управляющий делами администрации города Куйбышева</w:t>
      </w:r>
    </w:p>
    <w:p w:rsidR="00535D5C" w:rsidRPr="00770525" w:rsidRDefault="00535D5C" w:rsidP="00D613E3">
      <w:pPr>
        <w:jc w:val="center"/>
        <w:rPr>
          <w:rFonts w:ascii="Arial" w:hAnsi="Arial" w:cs="Arial"/>
          <w:sz w:val="20"/>
          <w:szCs w:val="20"/>
        </w:rPr>
      </w:pPr>
      <w:r w:rsidRPr="00770525">
        <w:rPr>
          <w:rFonts w:ascii="Arial" w:hAnsi="Arial" w:cs="Arial"/>
          <w:sz w:val="20"/>
          <w:szCs w:val="20"/>
        </w:rPr>
        <w:t>(заместитель председателя)</w:t>
      </w:r>
    </w:p>
    <w:p w:rsidR="00535D5C" w:rsidRPr="00770525" w:rsidRDefault="00535D5C" w:rsidP="00D613E3">
      <w:pPr>
        <w:jc w:val="center"/>
        <w:rPr>
          <w:rFonts w:ascii="Arial" w:hAnsi="Arial" w:cs="Arial"/>
          <w:sz w:val="20"/>
          <w:szCs w:val="20"/>
        </w:rPr>
      </w:pPr>
      <w:r w:rsidRPr="00770525">
        <w:rPr>
          <w:rFonts w:ascii="Arial" w:hAnsi="Arial" w:cs="Arial"/>
          <w:sz w:val="20"/>
          <w:szCs w:val="20"/>
        </w:rPr>
        <w:t>- Балакина Н.Г.,   главный эксперт управления делами</w:t>
      </w:r>
    </w:p>
    <w:p w:rsidR="00535D5C" w:rsidRPr="00770525" w:rsidRDefault="00535D5C" w:rsidP="00D613E3">
      <w:pPr>
        <w:jc w:val="center"/>
        <w:rPr>
          <w:rFonts w:ascii="Arial" w:hAnsi="Arial" w:cs="Arial"/>
          <w:sz w:val="20"/>
          <w:szCs w:val="20"/>
        </w:rPr>
      </w:pPr>
      <w:r w:rsidRPr="00770525">
        <w:rPr>
          <w:rFonts w:ascii="Arial" w:hAnsi="Arial" w:cs="Arial"/>
          <w:sz w:val="20"/>
          <w:szCs w:val="20"/>
        </w:rPr>
        <w:t>(секретарь)</w:t>
      </w:r>
    </w:p>
    <w:p w:rsidR="00535D5C" w:rsidRPr="00770525" w:rsidRDefault="00535D5C" w:rsidP="00D613E3">
      <w:pPr>
        <w:jc w:val="center"/>
        <w:rPr>
          <w:rFonts w:ascii="Arial" w:hAnsi="Arial" w:cs="Arial"/>
          <w:sz w:val="20"/>
          <w:szCs w:val="20"/>
        </w:rPr>
      </w:pPr>
      <w:r w:rsidRPr="00770525">
        <w:rPr>
          <w:rFonts w:ascii="Arial" w:hAnsi="Arial" w:cs="Arial"/>
          <w:sz w:val="20"/>
          <w:szCs w:val="20"/>
        </w:rPr>
        <w:t>- Пронина Е.В.,    ведущий эксперт по работе с общественностью и СМИ</w:t>
      </w:r>
    </w:p>
    <w:p w:rsidR="00535D5C" w:rsidRPr="00770525" w:rsidRDefault="00535D5C" w:rsidP="00D613E3">
      <w:pPr>
        <w:jc w:val="center"/>
        <w:rPr>
          <w:rFonts w:ascii="Arial" w:hAnsi="Arial" w:cs="Arial"/>
          <w:sz w:val="20"/>
          <w:szCs w:val="20"/>
        </w:rPr>
      </w:pPr>
      <w:r w:rsidRPr="00770525">
        <w:rPr>
          <w:rFonts w:ascii="Arial" w:hAnsi="Arial" w:cs="Arial"/>
          <w:sz w:val="20"/>
          <w:szCs w:val="20"/>
        </w:rPr>
        <w:t>- Шурышева О.Ю.,    депутат Совета депутатов г. Куйбышева (V созыва)</w:t>
      </w:r>
    </w:p>
    <w:p w:rsidR="00535D5C" w:rsidRPr="00770525" w:rsidRDefault="00535D5C" w:rsidP="00D613E3">
      <w:pPr>
        <w:jc w:val="center"/>
        <w:rPr>
          <w:rFonts w:ascii="Arial" w:hAnsi="Arial" w:cs="Arial"/>
          <w:sz w:val="20"/>
          <w:szCs w:val="20"/>
        </w:rPr>
      </w:pPr>
      <w:r w:rsidRPr="00770525">
        <w:rPr>
          <w:rFonts w:ascii="Arial" w:hAnsi="Arial" w:cs="Arial"/>
          <w:sz w:val="20"/>
          <w:szCs w:val="20"/>
        </w:rPr>
        <w:t>- Павлова Н.В.,         депутат Совета депутатов г. Куйбышева (V созыва)</w:t>
      </w:r>
    </w:p>
    <w:p w:rsidR="00535D5C" w:rsidRPr="00770525" w:rsidRDefault="00535D5C" w:rsidP="00D613E3">
      <w:pPr>
        <w:jc w:val="center"/>
        <w:rPr>
          <w:rFonts w:ascii="Arial" w:hAnsi="Arial" w:cs="Arial"/>
          <w:sz w:val="20"/>
          <w:szCs w:val="20"/>
        </w:rPr>
      </w:pPr>
    </w:p>
    <w:p w:rsidR="00535D5C" w:rsidRPr="00770525" w:rsidRDefault="00535D5C" w:rsidP="00D613E3">
      <w:pPr>
        <w:jc w:val="center"/>
        <w:rPr>
          <w:rFonts w:ascii="Arial" w:hAnsi="Arial" w:cs="Arial"/>
          <w:sz w:val="20"/>
          <w:szCs w:val="20"/>
        </w:rPr>
      </w:pPr>
      <w:r w:rsidRPr="00770525">
        <w:rPr>
          <w:rFonts w:ascii="Arial" w:hAnsi="Arial" w:cs="Arial"/>
          <w:sz w:val="20"/>
          <w:szCs w:val="20"/>
        </w:rPr>
        <w:t>Адрес издателя:</w:t>
      </w:r>
    </w:p>
    <w:p w:rsidR="00535D5C" w:rsidRPr="00770525" w:rsidRDefault="00535D5C" w:rsidP="00D613E3">
      <w:pPr>
        <w:jc w:val="center"/>
        <w:rPr>
          <w:rFonts w:ascii="Arial" w:hAnsi="Arial" w:cs="Arial"/>
          <w:sz w:val="20"/>
          <w:szCs w:val="20"/>
        </w:rPr>
      </w:pPr>
      <w:r w:rsidRPr="00770525">
        <w:rPr>
          <w:rFonts w:ascii="Arial" w:hAnsi="Arial" w:cs="Arial"/>
          <w:sz w:val="20"/>
          <w:szCs w:val="20"/>
        </w:rPr>
        <w:t>632387</w:t>
      </w:r>
    </w:p>
    <w:p w:rsidR="00535D5C" w:rsidRPr="00770525" w:rsidRDefault="00535D5C" w:rsidP="00535D5C">
      <w:pPr>
        <w:jc w:val="center"/>
        <w:rPr>
          <w:rFonts w:ascii="Arial" w:hAnsi="Arial" w:cs="Arial"/>
          <w:sz w:val="20"/>
          <w:szCs w:val="20"/>
        </w:rPr>
      </w:pPr>
      <w:r w:rsidRPr="00770525">
        <w:rPr>
          <w:rFonts w:ascii="Arial" w:hAnsi="Arial" w:cs="Arial"/>
          <w:sz w:val="20"/>
          <w:szCs w:val="20"/>
        </w:rPr>
        <w:t>Город Куйбышев Куйбышевского района Новосибирской области</w:t>
      </w:r>
    </w:p>
    <w:p w:rsidR="00535D5C" w:rsidRPr="00770525" w:rsidRDefault="00535D5C" w:rsidP="00535D5C">
      <w:pPr>
        <w:jc w:val="center"/>
        <w:rPr>
          <w:rFonts w:ascii="Arial" w:hAnsi="Arial" w:cs="Arial"/>
          <w:sz w:val="20"/>
          <w:szCs w:val="20"/>
        </w:rPr>
      </w:pPr>
      <w:r w:rsidRPr="00770525">
        <w:rPr>
          <w:rFonts w:ascii="Arial" w:hAnsi="Arial" w:cs="Arial"/>
          <w:sz w:val="20"/>
          <w:szCs w:val="20"/>
        </w:rPr>
        <w:t>ул. Краскома, 37</w:t>
      </w:r>
    </w:p>
    <w:p w:rsidR="00535D5C" w:rsidRPr="00770525" w:rsidRDefault="00535D5C" w:rsidP="00535D5C">
      <w:pPr>
        <w:jc w:val="center"/>
        <w:rPr>
          <w:rFonts w:ascii="Arial" w:hAnsi="Arial" w:cs="Arial"/>
          <w:sz w:val="20"/>
          <w:szCs w:val="20"/>
        </w:rPr>
      </w:pPr>
      <w:r w:rsidRPr="00770525">
        <w:rPr>
          <w:rFonts w:ascii="Arial" w:hAnsi="Arial" w:cs="Arial"/>
          <w:sz w:val="20"/>
          <w:szCs w:val="20"/>
        </w:rPr>
        <w:t>Тел. (38362) 51-390, 50-930</w:t>
      </w:r>
    </w:p>
    <w:p w:rsidR="00535D5C" w:rsidRPr="00770525" w:rsidRDefault="00535D5C" w:rsidP="00535D5C">
      <w:pPr>
        <w:jc w:val="center"/>
        <w:rPr>
          <w:rFonts w:ascii="Arial" w:hAnsi="Arial" w:cs="Arial"/>
          <w:sz w:val="20"/>
          <w:szCs w:val="20"/>
        </w:rPr>
      </w:pPr>
      <w:r w:rsidRPr="00770525">
        <w:rPr>
          <w:rFonts w:ascii="Arial" w:hAnsi="Arial" w:cs="Arial"/>
          <w:sz w:val="20"/>
          <w:szCs w:val="20"/>
        </w:rPr>
        <w:t>E-mail: kainsk-today@nso.ru</w:t>
      </w:r>
    </w:p>
    <w:p w:rsidR="00535D5C" w:rsidRPr="00770525" w:rsidRDefault="00535D5C" w:rsidP="00535D5C">
      <w:pPr>
        <w:jc w:val="center"/>
        <w:rPr>
          <w:rFonts w:ascii="Arial" w:hAnsi="Arial" w:cs="Arial"/>
          <w:sz w:val="20"/>
          <w:szCs w:val="20"/>
        </w:rPr>
      </w:pPr>
      <w:r w:rsidRPr="00770525">
        <w:rPr>
          <w:rFonts w:ascii="Arial" w:hAnsi="Arial" w:cs="Arial"/>
          <w:sz w:val="20"/>
          <w:szCs w:val="20"/>
        </w:rPr>
        <w:t>Тираж 10 экземпляров</w:t>
      </w:r>
    </w:p>
    <w:p w:rsidR="00535D5C" w:rsidRPr="00770525" w:rsidRDefault="00535D5C" w:rsidP="00535D5C">
      <w:pPr>
        <w:jc w:val="center"/>
        <w:rPr>
          <w:rFonts w:ascii="Arial" w:hAnsi="Arial" w:cs="Arial"/>
          <w:sz w:val="20"/>
          <w:szCs w:val="20"/>
        </w:rPr>
      </w:pPr>
      <w:r w:rsidRPr="00770525">
        <w:rPr>
          <w:rFonts w:ascii="Arial" w:hAnsi="Arial" w:cs="Arial"/>
          <w:sz w:val="20"/>
          <w:szCs w:val="20"/>
        </w:rPr>
        <w:t>Электронная версия Бюллетеня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размещается на официальном сайте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142685">
        <w:rPr>
          <w:rFonts w:ascii="Arial" w:hAnsi="Arial" w:cs="Arial"/>
          <w:sz w:val="20"/>
          <w:szCs w:val="20"/>
        </w:rPr>
        <w:t>Распространяется бесплат</w:t>
      </w:r>
      <w:r w:rsidRPr="00535D5C">
        <w:rPr>
          <w:rFonts w:ascii="Arial" w:hAnsi="Arial" w:cs="Arial"/>
          <w:sz w:val="20"/>
          <w:szCs w:val="20"/>
        </w:rPr>
        <w:t>но</w:t>
      </w:r>
    </w:p>
    <w:sectPr w:rsidR="0030141B" w:rsidRPr="00D538DD" w:rsidSect="00770525">
      <w:pgSz w:w="11906" w:h="16838"/>
      <w:pgMar w:top="1134" w:right="993"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626" w:rsidRDefault="000D3626" w:rsidP="00465802">
      <w:r>
        <w:separator/>
      </w:r>
    </w:p>
  </w:endnote>
  <w:endnote w:type="continuationSeparator" w:id="0">
    <w:p w:rsidR="000D3626" w:rsidRDefault="000D362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0D3626" w:rsidRDefault="000D3626">
        <w:pPr>
          <w:pStyle w:val="a7"/>
          <w:jc w:val="center"/>
        </w:pPr>
        <w:r>
          <w:fldChar w:fldCharType="begin"/>
        </w:r>
        <w:r>
          <w:instrText>PAGE   \* MERGEFORMAT</w:instrText>
        </w:r>
        <w:r>
          <w:fldChar w:fldCharType="separate"/>
        </w:r>
        <w:r w:rsidR="00D6540A">
          <w:rPr>
            <w:noProof/>
          </w:rPr>
          <w:t>3</w:t>
        </w:r>
        <w:r>
          <w:fldChar w:fldCharType="end"/>
        </w:r>
      </w:p>
    </w:sdtContent>
  </w:sdt>
  <w:p w:rsidR="000D3626" w:rsidRDefault="000D362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0D3626" w:rsidRDefault="000D3626">
        <w:pPr>
          <w:pStyle w:val="a7"/>
          <w:jc w:val="center"/>
        </w:pPr>
        <w:r>
          <w:fldChar w:fldCharType="begin"/>
        </w:r>
        <w:r>
          <w:instrText>PAGE   \* MERGEFORMAT</w:instrText>
        </w:r>
        <w:r>
          <w:fldChar w:fldCharType="separate"/>
        </w:r>
        <w:r w:rsidR="00D6540A">
          <w:rPr>
            <w:noProof/>
          </w:rPr>
          <w:t>4</w:t>
        </w:r>
        <w:r>
          <w:fldChar w:fldCharType="end"/>
        </w:r>
      </w:p>
    </w:sdtContent>
  </w:sdt>
  <w:p w:rsidR="000D3626" w:rsidRDefault="000D362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626" w:rsidRDefault="000D3626" w:rsidP="00465802">
      <w:r>
        <w:separator/>
      </w:r>
    </w:p>
  </w:footnote>
  <w:footnote w:type="continuationSeparator" w:id="0">
    <w:p w:rsidR="000D3626" w:rsidRDefault="000D3626"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626" w:rsidRDefault="000D3626">
    <w:pPr>
      <w:pStyle w:val="aa"/>
      <w:jc w:val="center"/>
    </w:pPr>
  </w:p>
  <w:p w:rsidR="000D3626" w:rsidRDefault="000D362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321E6EE7"/>
    <w:multiLevelType w:val="hybridMultilevel"/>
    <w:tmpl w:val="4C606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
    <w:nsid w:val="64642018"/>
    <w:multiLevelType w:val="multilevel"/>
    <w:tmpl w:val="3D486F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1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AAD0E2A"/>
    <w:multiLevelType w:val="multilevel"/>
    <w:tmpl w:val="10943DF4"/>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3"/>
  </w:num>
  <w:num w:numId="4">
    <w:abstractNumId w:val="8"/>
  </w:num>
  <w:num w:numId="5">
    <w:abstractNumId w:val="12"/>
  </w:num>
  <w:num w:numId="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062"/>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1D8"/>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0EE6"/>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D3626"/>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0E29"/>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38A"/>
    <w:rsid w:val="00175557"/>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11E"/>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4BB9"/>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0329"/>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422"/>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2B1F"/>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DCE"/>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164"/>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979EB"/>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B7758"/>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2A95"/>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4C83"/>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509"/>
    <w:rsid w:val="006B5D45"/>
    <w:rsid w:val="006B60B6"/>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576"/>
    <w:rsid w:val="00764ED7"/>
    <w:rsid w:val="00766526"/>
    <w:rsid w:val="00766A3D"/>
    <w:rsid w:val="00766C81"/>
    <w:rsid w:val="00767365"/>
    <w:rsid w:val="00767F42"/>
    <w:rsid w:val="00770525"/>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8AF"/>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AF5"/>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6D26"/>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5BF"/>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4312"/>
    <w:rsid w:val="00905B14"/>
    <w:rsid w:val="00906393"/>
    <w:rsid w:val="009067C8"/>
    <w:rsid w:val="0090725F"/>
    <w:rsid w:val="0090746A"/>
    <w:rsid w:val="0091053E"/>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63F"/>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A6B94"/>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06F63"/>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14A"/>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3B3C"/>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4C91"/>
    <w:rsid w:val="00BD638F"/>
    <w:rsid w:val="00BD73E8"/>
    <w:rsid w:val="00BE0AAF"/>
    <w:rsid w:val="00BE1DCA"/>
    <w:rsid w:val="00BE24AD"/>
    <w:rsid w:val="00BE3185"/>
    <w:rsid w:val="00BE3B61"/>
    <w:rsid w:val="00BE4223"/>
    <w:rsid w:val="00BE5124"/>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C08"/>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4625"/>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56DE7"/>
    <w:rsid w:val="00D60B37"/>
    <w:rsid w:val="00D60C4A"/>
    <w:rsid w:val="00D61163"/>
    <w:rsid w:val="00D613E3"/>
    <w:rsid w:val="00D62798"/>
    <w:rsid w:val="00D6291C"/>
    <w:rsid w:val="00D64753"/>
    <w:rsid w:val="00D64A64"/>
    <w:rsid w:val="00D653FA"/>
    <w:rsid w:val="00D6540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282F"/>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495"/>
    <w:rsid w:val="00DB2C64"/>
    <w:rsid w:val="00DB2CC2"/>
    <w:rsid w:val="00DB33D9"/>
    <w:rsid w:val="00DB34F5"/>
    <w:rsid w:val="00DB3B9B"/>
    <w:rsid w:val="00DB484D"/>
    <w:rsid w:val="00DB4E65"/>
    <w:rsid w:val="00DB553D"/>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0FEE"/>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300"/>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4977"/>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4C70"/>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22"/>
    <w:rsid w:val="00FE1BC5"/>
    <w:rsid w:val="00FE1FE6"/>
    <w:rsid w:val="00FE2C08"/>
    <w:rsid w:val="00FE344F"/>
    <w:rsid w:val="00FE416F"/>
    <w:rsid w:val="00FE4E9C"/>
    <w:rsid w:val="00FE5122"/>
    <w:rsid w:val="00FE7C35"/>
    <w:rsid w:val="00FF0E83"/>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table" w:customStyle="1" w:styleId="231">
    <w:name w:val="Сетка таблицы23"/>
    <w:basedOn w:val="a2"/>
    <w:next w:val="afc"/>
    <w:uiPriority w:val="39"/>
    <w:rsid w:val="003E2B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20714658">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25847172">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85575038">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740388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453313&amp;dst=100010" TargetMode="External"/><Relationship Id="rId18" Type="http://schemas.openxmlformats.org/officeDocument/2006/relationships/hyperlink" Target="https://login.consultant.ru/link/?req=doc&amp;base=LAW&amp;n=453313&amp;dst=10035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login.consultant.ru/link/?req=doc&amp;base=LAW&amp;n=453313&amp;dst=100352" TargetMode="External"/><Relationship Id="rId2" Type="http://schemas.openxmlformats.org/officeDocument/2006/relationships/numbering" Target="numbering.xml"/><Relationship Id="rId16" Type="http://schemas.openxmlformats.org/officeDocument/2006/relationships/hyperlink" Target="https://login.consultant.ru/link/?req=doc&amp;base=LAW&amp;n=453313&amp;dst=10005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ogin.consultant.ru/link/?req=doc&amp;base=LAW&amp;n=453313&amp;dst=43"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1264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293F9-612E-46F7-9341-46F78C737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53</Pages>
  <Words>20426</Words>
  <Characters>116433</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136586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14</cp:revision>
  <cp:lastPrinted>2023-02-16T03:18:00Z</cp:lastPrinted>
  <dcterms:created xsi:type="dcterms:W3CDTF">2024-01-25T07:01:00Z</dcterms:created>
  <dcterms:modified xsi:type="dcterms:W3CDTF">2024-01-30T03:48:00Z</dcterms:modified>
</cp:coreProperties>
</file>