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745" w:rsidRDefault="000C2745" w:rsidP="00034B79">
      <w:pPr>
        <w:rPr>
          <w:rFonts w:ascii="Arial" w:hAnsi="Arial" w:cs="Arial"/>
          <w:sz w:val="20"/>
          <w:szCs w:val="20"/>
        </w:rPr>
      </w:pPr>
    </w:p>
    <w:p w:rsidR="00465802" w:rsidRPr="0085658A" w:rsidRDefault="002A43E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0 (1238)&#10;19 апрел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2A43E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BB2C66">
        <w:rPr>
          <w:rFonts w:ascii="Arial" w:hAnsi="Arial" w:cs="Arial"/>
          <w:b/>
          <w:sz w:val="20"/>
          <w:szCs w:val="20"/>
        </w:rPr>
        <w:t>30</w:t>
      </w:r>
      <w:r w:rsidR="00FF3A18">
        <w:rPr>
          <w:rFonts w:ascii="Arial" w:hAnsi="Arial" w:cs="Arial"/>
          <w:b/>
          <w:sz w:val="20"/>
          <w:szCs w:val="20"/>
        </w:rPr>
        <w:t xml:space="preserve"> </w:t>
      </w:r>
      <w:r w:rsidR="00E623F1" w:rsidRPr="0085658A">
        <w:rPr>
          <w:rFonts w:ascii="Arial" w:hAnsi="Arial" w:cs="Arial"/>
          <w:b/>
          <w:sz w:val="20"/>
          <w:szCs w:val="20"/>
        </w:rPr>
        <w:t>(</w:t>
      </w:r>
      <w:r w:rsidR="00EA5475">
        <w:rPr>
          <w:rFonts w:ascii="Arial" w:hAnsi="Arial" w:cs="Arial"/>
          <w:b/>
          <w:sz w:val="20"/>
          <w:szCs w:val="20"/>
        </w:rPr>
        <w:t>12</w:t>
      </w:r>
      <w:r w:rsidR="00FF3A18">
        <w:rPr>
          <w:rFonts w:ascii="Arial" w:hAnsi="Arial" w:cs="Arial"/>
          <w:b/>
          <w:sz w:val="20"/>
          <w:szCs w:val="20"/>
        </w:rPr>
        <w:t>3</w:t>
      </w:r>
      <w:r w:rsidR="00BB2C66">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F3A18">
        <w:rPr>
          <w:rFonts w:ascii="Arial" w:hAnsi="Arial" w:cs="Arial"/>
          <w:b/>
          <w:sz w:val="20"/>
          <w:szCs w:val="20"/>
        </w:rPr>
        <w:t>1</w:t>
      </w:r>
      <w:r w:rsidR="00BB2C66">
        <w:rPr>
          <w:rFonts w:ascii="Arial" w:hAnsi="Arial" w:cs="Arial"/>
          <w:b/>
          <w:sz w:val="20"/>
          <w:szCs w:val="20"/>
        </w:rPr>
        <w:t>9</w:t>
      </w:r>
      <w:r w:rsidR="008C3E3B">
        <w:rPr>
          <w:rFonts w:ascii="Arial" w:hAnsi="Arial" w:cs="Arial"/>
          <w:b/>
          <w:sz w:val="20"/>
          <w:szCs w:val="20"/>
        </w:rPr>
        <w:t xml:space="preserve"> </w:t>
      </w:r>
      <w:r w:rsidR="00FF3A18">
        <w:rPr>
          <w:rFonts w:ascii="Arial" w:hAnsi="Arial" w:cs="Arial"/>
          <w:b/>
          <w:sz w:val="20"/>
          <w:szCs w:val="20"/>
        </w:rPr>
        <w:t>апреля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EA5475" w:rsidRDefault="00EA5475"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gridCol w:w="567"/>
      </w:tblGrid>
      <w:tr w:rsidR="00EA5475" w:rsidTr="00D1003E">
        <w:trPr>
          <w:trHeight w:val="423"/>
        </w:trPr>
        <w:tc>
          <w:tcPr>
            <w:tcW w:w="294" w:type="pct"/>
            <w:shd w:val="clear" w:color="auto" w:fill="auto"/>
          </w:tcPr>
          <w:p w:rsidR="00EA5475" w:rsidRDefault="00EA5475" w:rsidP="00313400">
            <w:pPr>
              <w:tabs>
                <w:tab w:val="left" w:pos="9071"/>
              </w:tabs>
              <w:ind w:right="-143"/>
              <w:jc w:val="both"/>
              <w:rPr>
                <w:rFonts w:ascii="Arial" w:hAnsi="Arial" w:cs="Arial"/>
                <w:b/>
                <w:sz w:val="20"/>
                <w:szCs w:val="20"/>
              </w:rPr>
            </w:pPr>
            <w:r>
              <w:rPr>
                <w:rFonts w:ascii="Arial" w:hAnsi="Arial" w:cs="Arial"/>
                <w:b/>
                <w:sz w:val="20"/>
                <w:szCs w:val="20"/>
              </w:rPr>
              <w:t>1.1.</w:t>
            </w:r>
          </w:p>
        </w:tc>
        <w:tc>
          <w:tcPr>
            <w:tcW w:w="4412" w:type="pct"/>
            <w:shd w:val="clear" w:color="auto" w:fill="auto"/>
          </w:tcPr>
          <w:p w:rsidR="00EA5475" w:rsidRPr="00D1003E" w:rsidRDefault="00D1003E" w:rsidP="00D1003E">
            <w:pPr>
              <w:jc w:val="both"/>
              <w:rPr>
                <w:rFonts w:ascii="Arial" w:hAnsi="Arial" w:cs="Arial"/>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Pr="00D1003E">
              <w:rPr>
                <w:rFonts w:ascii="Arial" w:hAnsi="Arial" w:cs="Arial"/>
                <w:b/>
                <w:sz w:val="20"/>
                <w:szCs w:val="20"/>
              </w:rPr>
              <w:t>19.04.2023  № 203</w:t>
            </w:r>
            <w:r>
              <w:rPr>
                <w:rFonts w:ascii="Arial" w:hAnsi="Arial" w:cs="Arial"/>
                <w:b/>
                <w:sz w:val="20"/>
                <w:szCs w:val="20"/>
              </w:rPr>
              <w:t xml:space="preserve"> «</w:t>
            </w:r>
            <w:r w:rsidRPr="00D1003E">
              <w:rPr>
                <w:rFonts w:ascii="Arial" w:hAnsi="Arial" w:cs="Arial"/>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w:t>
            </w:r>
            <w:r>
              <w:rPr>
                <w:rFonts w:ascii="Arial" w:hAnsi="Arial" w:cs="Arial"/>
                <w:sz w:val="20"/>
                <w:szCs w:val="20"/>
              </w:rPr>
              <w:t>новый период 2024 и 2025 годов»».</w:t>
            </w:r>
          </w:p>
        </w:tc>
        <w:tc>
          <w:tcPr>
            <w:tcW w:w="294" w:type="pct"/>
            <w:shd w:val="clear" w:color="auto" w:fill="auto"/>
          </w:tcPr>
          <w:p w:rsidR="00EA5475" w:rsidRDefault="00EA5475" w:rsidP="00313400">
            <w:pPr>
              <w:tabs>
                <w:tab w:val="left" w:pos="9071"/>
              </w:tabs>
              <w:ind w:right="-143"/>
              <w:jc w:val="both"/>
              <w:rPr>
                <w:rFonts w:ascii="Arial" w:hAnsi="Arial" w:cs="Arial"/>
                <w:sz w:val="20"/>
                <w:szCs w:val="20"/>
              </w:rPr>
            </w:pPr>
            <w:r>
              <w:rPr>
                <w:rFonts w:ascii="Arial" w:hAnsi="Arial" w:cs="Arial"/>
                <w:sz w:val="20"/>
                <w:szCs w:val="20"/>
              </w:rPr>
              <w:t xml:space="preserve"> 03</w:t>
            </w:r>
          </w:p>
        </w:tc>
      </w:tr>
      <w:tr w:rsidR="00D1003E" w:rsidTr="00AA11DA">
        <w:trPr>
          <w:trHeight w:val="423"/>
        </w:trPr>
        <w:tc>
          <w:tcPr>
            <w:tcW w:w="294" w:type="pct"/>
            <w:shd w:val="clear" w:color="auto" w:fill="auto"/>
          </w:tcPr>
          <w:p w:rsidR="00D1003E" w:rsidRDefault="00D1003E" w:rsidP="00313400">
            <w:pPr>
              <w:tabs>
                <w:tab w:val="left" w:pos="9071"/>
              </w:tabs>
              <w:ind w:right="-143"/>
              <w:jc w:val="both"/>
              <w:rPr>
                <w:rFonts w:ascii="Arial" w:hAnsi="Arial" w:cs="Arial"/>
                <w:b/>
                <w:sz w:val="20"/>
                <w:szCs w:val="20"/>
              </w:rPr>
            </w:pPr>
            <w:r>
              <w:rPr>
                <w:rFonts w:ascii="Arial" w:hAnsi="Arial" w:cs="Arial"/>
                <w:b/>
                <w:sz w:val="20"/>
                <w:szCs w:val="20"/>
              </w:rPr>
              <w:t>1.2.</w:t>
            </w:r>
          </w:p>
        </w:tc>
        <w:tc>
          <w:tcPr>
            <w:tcW w:w="4412" w:type="pct"/>
            <w:tcBorders>
              <w:bottom w:val="single" w:sz="4" w:space="0" w:color="auto"/>
            </w:tcBorders>
            <w:shd w:val="clear" w:color="auto" w:fill="auto"/>
          </w:tcPr>
          <w:p w:rsidR="00D1003E" w:rsidRDefault="00D1003E" w:rsidP="00D1003E">
            <w:pPr>
              <w:jc w:val="both"/>
              <w:rPr>
                <w:rFonts w:ascii="Arial" w:hAnsi="Arial" w:cs="Arial"/>
                <w:b/>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w:t>
            </w:r>
            <w:r w:rsidR="00763422" w:rsidRPr="00763422">
              <w:rPr>
                <w:rFonts w:ascii="Arial" w:hAnsi="Arial" w:cs="Arial"/>
                <w:b/>
                <w:sz w:val="20"/>
                <w:szCs w:val="20"/>
              </w:rPr>
              <w:t>19.04.2023 № 204</w:t>
            </w:r>
            <w:r>
              <w:rPr>
                <w:rFonts w:ascii="Arial" w:hAnsi="Arial" w:cs="Arial"/>
                <w:b/>
                <w:sz w:val="20"/>
                <w:szCs w:val="20"/>
              </w:rPr>
              <w:t xml:space="preserve"> «</w:t>
            </w:r>
            <w:r w:rsidR="00763422" w:rsidRPr="00763422">
              <w:rPr>
                <w:rFonts w:ascii="Arial" w:hAnsi="Arial" w:cs="Arial"/>
                <w:sz w:val="20"/>
                <w:szCs w:val="20"/>
              </w:rPr>
              <w:t>Об утверждении Положения о правилах депутатской этики депутата Совета депутатов города Куйбышева Куйбышевского района Новосибирской области</w:t>
            </w:r>
            <w:r w:rsidR="00763422">
              <w:rPr>
                <w:rFonts w:ascii="Arial" w:hAnsi="Arial" w:cs="Arial"/>
                <w:sz w:val="20"/>
                <w:szCs w:val="20"/>
              </w:rPr>
              <w:t>».</w:t>
            </w:r>
          </w:p>
        </w:tc>
        <w:tc>
          <w:tcPr>
            <w:tcW w:w="294" w:type="pct"/>
            <w:shd w:val="clear" w:color="auto" w:fill="auto"/>
          </w:tcPr>
          <w:p w:rsidR="00D1003E" w:rsidRDefault="007C00C8" w:rsidP="00313400">
            <w:pPr>
              <w:tabs>
                <w:tab w:val="left" w:pos="9071"/>
              </w:tabs>
              <w:ind w:right="-143"/>
              <w:jc w:val="both"/>
              <w:rPr>
                <w:rFonts w:ascii="Arial" w:hAnsi="Arial" w:cs="Arial"/>
                <w:sz w:val="20"/>
                <w:szCs w:val="20"/>
              </w:rPr>
            </w:pPr>
            <w:r>
              <w:rPr>
                <w:rFonts w:ascii="Arial" w:hAnsi="Arial" w:cs="Arial"/>
                <w:sz w:val="20"/>
                <w:szCs w:val="20"/>
              </w:rPr>
              <w:t>74</w:t>
            </w:r>
          </w:p>
        </w:tc>
      </w:tr>
    </w:tbl>
    <w:p w:rsidR="0044583D" w:rsidRDefault="0044583D"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W w:w="4891"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4"/>
        <w:gridCol w:w="567"/>
      </w:tblGrid>
      <w:tr w:rsidR="009F4C54" w:rsidTr="00AA11DA">
        <w:trPr>
          <w:trHeight w:val="743"/>
        </w:trPr>
        <w:tc>
          <w:tcPr>
            <w:tcW w:w="295" w:type="pct"/>
            <w:shd w:val="clear" w:color="auto" w:fill="auto"/>
          </w:tcPr>
          <w:p w:rsidR="009F4C54" w:rsidRDefault="009F4C54" w:rsidP="00313400">
            <w:pPr>
              <w:tabs>
                <w:tab w:val="left" w:pos="9071"/>
              </w:tabs>
              <w:ind w:right="-143"/>
              <w:jc w:val="both"/>
              <w:rPr>
                <w:rFonts w:ascii="Arial" w:hAnsi="Arial" w:cs="Arial"/>
                <w:b/>
                <w:sz w:val="20"/>
                <w:szCs w:val="20"/>
              </w:rPr>
            </w:pPr>
            <w:r>
              <w:rPr>
                <w:rFonts w:ascii="Arial" w:hAnsi="Arial" w:cs="Arial"/>
                <w:b/>
                <w:sz w:val="20"/>
                <w:szCs w:val="20"/>
              </w:rPr>
              <w:t>2.1.</w:t>
            </w:r>
          </w:p>
        </w:tc>
        <w:tc>
          <w:tcPr>
            <w:tcW w:w="4411" w:type="pct"/>
            <w:shd w:val="clear" w:color="auto" w:fill="auto"/>
          </w:tcPr>
          <w:p w:rsidR="009F4C54" w:rsidRPr="00FF3A18" w:rsidRDefault="009F4C54" w:rsidP="00604936">
            <w:pPr>
              <w:tabs>
                <w:tab w:val="center" w:pos="-1843"/>
                <w:tab w:val="left" w:pos="-1418"/>
                <w:tab w:val="right" w:pos="11907"/>
              </w:tabs>
              <w:autoSpaceDE w:val="0"/>
              <w:autoSpaceDN w:val="0"/>
              <w:ind w:right="-1"/>
              <w:jc w:val="both"/>
              <w:rPr>
                <w:rFonts w:ascii="Arial" w:hAnsi="Arial" w:cs="Arial"/>
                <w:b/>
                <w:bCs/>
                <w:sz w:val="20"/>
                <w:szCs w:val="20"/>
              </w:rPr>
            </w:pPr>
            <w:r w:rsidRPr="00FF3A18">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00BB2C66" w:rsidRPr="00BB2C66">
              <w:rPr>
                <w:rFonts w:ascii="Arial" w:hAnsi="Arial" w:cs="Arial"/>
                <w:b/>
                <w:sz w:val="20"/>
                <w:szCs w:val="20"/>
              </w:rPr>
              <w:t xml:space="preserve">18.04.2023 №   431 </w:t>
            </w:r>
            <w:r w:rsidR="00FF3A18" w:rsidRPr="00FF3A18">
              <w:rPr>
                <w:rFonts w:ascii="Arial" w:hAnsi="Arial" w:cs="Arial"/>
                <w:sz w:val="20"/>
                <w:szCs w:val="20"/>
              </w:rPr>
              <w:t>«</w:t>
            </w:r>
            <w:r w:rsidR="00BB2C66" w:rsidRPr="00BB2C66">
              <w:rPr>
                <w:rFonts w:ascii="Arial" w:hAnsi="Arial" w:cs="Arial"/>
                <w:sz w:val="20"/>
                <w:szCs w:val="20"/>
              </w:rPr>
              <w:t>Об установлении норматива стоимости 1 кв.м. общей площади жилого помещения по городу Куйбышеву     на  II квартал  2023 года для расчета размеров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w:t>
            </w:r>
            <w:r w:rsidR="00FF3A18" w:rsidRPr="00FF3A18">
              <w:rPr>
                <w:rFonts w:ascii="Arial" w:hAnsi="Arial" w:cs="Arial"/>
                <w:sz w:val="20"/>
                <w:szCs w:val="20"/>
              </w:rPr>
              <w:t>»</w:t>
            </w:r>
            <w:r w:rsidR="00BB2C66">
              <w:rPr>
                <w:rFonts w:ascii="Arial" w:hAnsi="Arial" w:cs="Arial"/>
                <w:sz w:val="20"/>
                <w:szCs w:val="20"/>
              </w:rPr>
              <w:t>.</w:t>
            </w:r>
          </w:p>
        </w:tc>
        <w:tc>
          <w:tcPr>
            <w:tcW w:w="294" w:type="pct"/>
            <w:shd w:val="clear" w:color="auto" w:fill="auto"/>
          </w:tcPr>
          <w:p w:rsidR="009F4C54" w:rsidRDefault="007C00C8" w:rsidP="007C00C8">
            <w:pPr>
              <w:tabs>
                <w:tab w:val="left" w:pos="9071"/>
              </w:tabs>
              <w:ind w:right="-143"/>
              <w:jc w:val="both"/>
              <w:rPr>
                <w:rFonts w:ascii="Arial" w:hAnsi="Arial" w:cs="Arial"/>
                <w:sz w:val="20"/>
                <w:szCs w:val="20"/>
              </w:rPr>
            </w:pPr>
            <w:r>
              <w:rPr>
                <w:rFonts w:ascii="Arial" w:hAnsi="Arial" w:cs="Arial"/>
                <w:sz w:val="20"/>
                <w:szCs w:val="20"/>
              </w:rPr>
              <w:t xml:space="preserve"> 78</w:t>
            </w:r>
          </w:p>
        </w:tc>
      </w:tr>
      <w:tr w:rsidR="00604936" w:rsidTr="00AA11DA">
        <w:trPr>
          <w:trHeight w:val="743"/>
        </w:trPr>
        <w:tc>
          <w:tcPr>
            <w:tcW w:w="295" w:type="pct"/>
            <w:shd w:val="clear" w:color="auto" w:fill="auto"/>
          </w:tcPr>
          <w:p w:rsidR="00604936" w:rsidRDefault="00604936" w:rsidP="00313400">
            <w:pPr>
              <w:tabs>
                <w:tab w:val="left" w:pos="9071"/>
              </w:tabs>
              <w:ind w:right="-143"/>
              <w:jc w:val="both"/>
              <w:rPr>
                <w:rFonts w:ascii="Arial" w:hAnsi="Arial" w:cs="Arial"/>
                <w:b/>
                <w:sz w:val="20"/>
                <w:szCs w:val="20"/>
              </w:rPr>
            </w:pPr>
            <w:r>
              <w:rPr>
                <w:rFonts w:ascii="Arial" w:hAnsi="Arial" w:cs="Arial"/>
                <w:b/>
                <w:sz w:val="20"/>
                <w:szCs w:val="20"/>
              </w:rPr>
              <w:t>2.2.</w:t>
            </w:r>
          </w:p>
        </w:tc>
        <w:tc>
          <w:tcPr>
            <w:tcW w:w="4411" w:type="pct"/>
            <w:shd w:val="clear" w:color="auto" w:fill="auto"/>
          </w:tcPr>
          <w:p w:rsidR="00BB2C66" w:rsidRPr="00BB2C66" w:rsidRDefault="00604936" w:rsidP="00BB2C66">
            <w:pPr>
              <w:tabs>
                <w:tab w:val="center" w:pos="-1843"/>
                <w:tab w:val="left" w:pos="-1418"/>
                <w:tab w:val="right" w:pos="11907"/>
              </w:tabs>
              <w:autoSpaceDE w:val="0"/>
              <w:autoSpaceDN w:val="0"/>
              <w:ind w:right="-1"/>
              <w:jc w:val="both"/>
              <w:rPr>
                <w:rFonts w:ascii="Arial" w:hAnsi="Arial" w:cs="Arial"/>
                <w:sz w:val="20"/>
                <w:szCs w:val="20"/>
              </w:rPr>
            </w:pPr>
            <w:r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BB2C66" w:rsidRPr="00BB2C66">
              <w:rPr>
                <w:rFonts w:ascii="Arial" w:hAnsi="Arial" w:cs="Arial"/>
                <w:b/>
                <w:bCs/>
                <w:sz w:val="20"/>
                <w:szCs w:val="20"/>
              </w:rPr>
              <w:t>19.04.2023  № 435</w:t>
            </w:r>
            <w:r w:rsidRPr="00604936">
              <w:rPr>
                <w:rFonts w:ascii="Arial" w:hAnsi="Arial" w:cs="Arial"/>
                <w:b/>
                <w:sz w:val="20"/>
                <w:szCs w:val="20"/>
              </w:rPr>
              <w:t xml:space="preserve"> «</w:t>
            </w:r>
            <w:r w:rsidR="00BB2C66" w:rsidRPr="00BB2C66">
              <w:rPr>
                <w:rFonts w:ascii="Arial" w:hAnsi="Arial" w:cs="Arial"/>
                <w:sz w:val="20"/>
                <w:szCs w:val="20"/>
              </w:rPr>
              <w:t>О внесении изменений в постановление администрации города Куйбышева Куйбышевского района Новосибирско</w:t>
            </w:r>
            <w:r w:rsidR="00BB2C66">
              <w:rPr>
                <w:rFonts w:ascii="Arial" w:hAnsi="Arial" w:cs="Arial"/>
                <w:sz w:val="20"/>
                <w:szCs w:val="20"/>
              </w:rPr>
              <w:t xml:space="preserve">й области от 30.12.2022 № 1624 </w:t>
            </w:r>
            <w:r w:rsidR="00BB2C66" w:rsidRPr="00BB2C66">
              <w:rPr>
                <w:rFonts w:ascii="Arial" w:hAnsi="Arial" w:cs="Arial"/>
                <w:sz w:val="20"/>
                <w:szCs w:val="20"/>
              </w:rPr>
              <w:t xml:space="preserve">«Об утверждении Перечня должностей муниципальной 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расходах об </w:t>
            </w:r>
          </w:p>
          <w:p w:rsidR="00604936" w:rsidRPr="00BB2C66" w:rsidRDefault="00BB2C66" w:rsidP="00BB2C66">
            <w:pPr>
              <w:tabs>
                <w:tab w:val="center" w:pos="-1843"/>
                <w:tab w:val="left" w:pos="-1418"/>
                <w:tab w:val="right" w:pos="11907"/>
              </w:tabs>
              <w:autoSpaceDE w:val="0"/>
              <w:autoSpaceDN w:val="0"/>
              <w:ind w:right="-1"/>
              <w:jc w:val="both"/>
              <w:rPr>
                <w:rFonts w:ascii="Arial" w:hAnsi="Arial" w:cs="Arial"/>
                <w:sz w:val="20"/>
                <w:szCs w:val="20"/>
              </w:rPr>
            </w:pPr>
            <w:r w:rsidRPr="00BB2C66">
              <w:rPr>
                <w:rFonts w:ascii="Arial" w:hAnsi="Arial" w:cs="Arial"/>
                <w:sz w:val="20"/>
                <w:szCs w:val="20"/>
              </w:rPr>
              <w:t>имуществе и обязательствах имущественно</w:t>
            </w:r>
            <w:r>
              <w:rPr>
                <w:rFonts w:ascii="Arial" w:hAnsi="Arial" w:cs="Arial"/>
                <w:sz w:val="20"/>
                <w:szCs w:val="20"/>
              </w:rPr>
              <w:t xml:space="preserve">го характера, а также сведения </w:t>
            </w:r>
            <w:r w:rsidRPr="00BB2C66">
              <w:rPr>
                <w:rFonts w:ascii="Arial" w:hAnsi="Arial" w:cs="Arial"/>
                <w:sz w:val="20"/>
                <w:szCs w:val="20"/>
              </w:rPr>
              <w:t>о доходах, об имуществе и обязательствах имущественного характера своих супруги (супруга) и несовершеннолетних детей»</w:t>
            </w:r>
            <w:r w:rsidR="00604936" w:rsidRPr="00604936">
              <w:rPr>
                <w:rFonts w:ascii="Arial" w:hAnsi="Arial" w:cs="Arial"/>
                <w:sz w:val="20"/>
                <w:szCs w:val="20"/>
              </w:rPr>
              <w:t>»</w:t>
            </w:r>
            <w:r>
              <w:rPr>
                <w:rFonts w:ascii="Arial" w:hAnsi="Arial" w:cs="Arial"/>
                <w:sz w:val="20"/>
                <w:szCs w:val="20"/>
              </w:rPr>
              <w:t>.</w:t>
            </w:r>
          </w:p>
        </w:tc>
        <w:tc>
          <w:tcPr>
            <w:tcW w:w="294" w:type="pct"/>
            <w:shd w:val="clear" w:color="auto" w:fill="auto"/>
          </w:tcPr>
          <w:p w:rsidR="00604936" w:rsidRDefault="007C00C8" w:rsidP="007C00C8">
            <w:pPr>
              <w:tabs>
                <w:tab w:val="left" w:pos="9071"/>
              </w:tabs>
              <w:ind w:right="-143"/>
              <w:jc w:val="both"/>
              <w:rPr>
                <w:rFonts w:ascii="Arial" w:hAnsi="Arial" w:cs="Arial"/>
                <w:sz w:val="20"/>
                <w:szCs w:val="20"/>
              </w:rPr>
            </w:pPr>
            <w:r>
              <w:rPr>
                <w:rFonts w:ascii="Arial" w:hAnsi="Arial" w:cs="Arial"/>
                <w:sz w:val="20"/>
                <w:szCs w:val="20"/>
              </w:rPr>
              <w:t>79</w:t>
            </w:r>
          </w:p>
        </w:tc>
      </w:tr>
    </w:tbl>
    <w:p w:rsidR="009F4C54" w:rsidRDefault="009F4C54" w:rsidP="00034B79">
      <w:pPr>
        <w:jc w:val="both"/>
        <w:rPr>
          <w:rFonts w:ascii="Arial" w:hAnsi="Arial" w:cs="Arial"/>
          <w:sz w:val="20"/>
          <w:szCs w:val="20"/>
        </w:rPr>
      </w:pPr>
    </w:p>
    <w:p w:rsidR="00B907A5" w:rsidRDefault="00B907A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p w:rsidR="00B907A5" w:rsidRDefault="00B907A5"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763422" w:rsidRDefault="00763422" w:rsidP="005F405B">
      <w:pPr>
        <w:rPr>
          <w:rFonts w:ascii="Arial" w:hAnsi="Arial" w:cs="Arial"/>
          <w:sz w:val="20"/>
          <w:szCs w:val="20"/>
        </w:rPr>
      </w:pPr>
    </w:p>
    <w:p w:rsidR="009C0B78" w:rsidRDefault="009C0B78" w:rsidP="009C0B78">
      <w:pPr>
        <w:jc w:val="center"/>
        <w:rPr>
          <w:rFonts w:ascii="Arial" w:hAnsi="Arial" w:cs="Arial"/>
          <w:b/>
          <w:sz w:val="20"/>
          <w:szCs w:val="20"/>
        </w:rPr>
      </w:pPr>
    </w:p>
    <w:p w:rsidR="00763422" w:rsidRDefault="00763422"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276227" w:rsidRDefault="00276227" w:rsidP="009C0B78">
      <w:pPr>
        <w:jc w:val="center"/>
        <w:rPr>
          <w:rFonts w:ascii="Arial" w:hAnsi="Arial" w:cs="Arial"/>
          <w:b/>
          <w:sz w:val="20"/>
          <w:szCs w:val="20"/>
        </w:rPr>
      </w:pPr>
    </w:p>
    <w:p w:rsidR="00BB2C66" w:rsidRDefault="00BB2C66" w:rsidP="00BB2C66">
      <w:pPr>
        <w:rPr>
          <w:rFonts w:ascii="Arial" w:hAnsi="Arial" w:cs="Arial"/>
          <w:b/>
          <w:sz w:val="20"/>
          <w:szCs w:val="20"/>
        </w:rPr>
      </w:pPr>
    </w:p>
    <w:p w:rsidR="00EA5475" w:rsidRPr="006E2D26" w:rsidRDefault="00EA5475" w:rsidP="00EA5475">
      <w:pPr>
        <w:jc w:val="center"/>
        <w:rPr>
          <w:rFonts w:ascii="Arial" w:hAnsi="Arial" w:cs="Arial"/>
          <w:b/>
          <w:sz w:val="20"/>
          <w:szCs w:val="20"/>
        </w:rPr>
      </w:pPr>
      <w:r w:rsidRPr="006E2D26">
        <w:rPr>
          <w:rFonts w:ascii="Arial" w:hAnsi="Arial" w:cs="Arial"/>
          <w:b/>
          <w:sz w:val="20"/>
          <w:szCs w:val="20"/>
        </w:rPr>
        <w:lastRenderedPageBreak/>
        <w:t>РАЗДЕЛ I.</w:t>
      </w:r>
    </w:p>
    <w:p w:rsidR="00EA5475" w:rsidRDefault="00EA5475" w:rsidP="00EA5475">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EA5475" w:rsidRDefault="00EA5475" w:rsidP="00EA5475">
      <w:pPr>
        <w:jc w:val="center"/>
        <w:rPr>
          <w:rFonts w:ascii="Arial" w:hAnsi="Arial" w:cs="Arial"/>
          <w:b/>
          <w:sz w:val="20"/>
          <w:szCs w:val="20"/>
        </w:rPr>
      </w:pPr>
    </w:p>
    <w:p w:rsidR="00313400" w:rsidRDefault="00313400" w:rsidP="00EA5475">
      <w:pPr>
        <w:jc w:val="center"/>
        <w:rPr>
          <w:rFonts w:ascii="Arial" w:hAnsi="Arial" w:cs="Arial"/>
          <w:b/>
          <w:sz w:val="20"/>
          <w:szCs w:val="20"/>
        </w:rPr>
      </w:pPr>
    </w:p>
    <w:p w:rsidR="00EA5475" w:rsidRPr="00D1003E" w:rsidRDefault="00D1003E" w:rsidP="00D1003E">
      <w:pPr>
        <w:pStyle w:val="af0"/>
        <w:numPr>
          <w:ilvl w:val="1"/>
          <w:numId w:val="34"/>
        </w:numPr>
        <w:ind w:left="0" w:firstLine="0"/>
        <w:jc w:val="both"/>
        <w:rPr>
          <w:rFonts w:ascii="Arial" w:hAnsi="Arial" w:cs="Arial"/>
          <w:b/>
          <w:sz w:val="20"/>
          <w:szCs w:val="20"/>
        </w:rPr>
      </w:pPr>
      <w:r w:rsidRPr="00D1003E">
        <w:rPr>
          <w:rFonts w:ascii="Arial" w:hAnsi="Arial" w:cs="Arial"/>
          <w:b/>
          <w:sz w:val="20"/>
          <w:szCs w:val="20"/>
        </w:rPr>
        <w:t>РЕШЕНИЕ СОВЕТА ДЕПУТАТОВ ГОРОДА КУЙБЫШЕВА КУЙБЫШЕВСКОГО РАЙОНА НОВОСИБИРСКОЙ ОБЛАСТИ ПЯТОГО СОЗЫВА 19.04.2023  № 203 «</w:t>
      </w:r>
      <w:r w:rsidRPr="00D1003E">
        <w:rPr>
          <w:rFonts w:ascii="Arial" w:hAnsi="Arial" w:cs="Arial"/>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p w:rsidR="00D1003E" w:rsidRDefault="00D1003E" w:rsidP="00D1003E">
      <w:pPr>
        <w:keepNext/>
        <w:autoSpaceDE w:val="0"/>
        <w:autoSpaceDN w:val="0"/>
        <w:jc w:val="center"/>
        <w:outlineLvl w:val="0"/>
        <w:rPr>
          <w:b/>
          <w:bCs/>
          <w:sz w:val="28"/>
          <w:szCs w:val="28"/>
        </w:rPr>
      </w:pPr>
    </w:p>
    <w:p w:rsidR="00D1003E" w:rsidRPr="00D1003E" w:rsidRDefault="00D1003E" w:rsidP="00D1003E">
      <w:pPr>
        <w:keepNext/>
        <w:autoSpaceDE w:val="0"/>
        <w:autoSpaceDN w:val="0"/>
        <w:jc w:val="center"/>
        <w:outlineLvl w:val="0"/>
        <w:rPr>
          <w:rFonts w:ascii="Arial" w:hAnsi="Arial" w:cs="Arial"/>
          <w:b/>
          <w:bCs/>
          <w:sz w:val="20"/>
          <w:szCs w:val="20"/>
        </w:rPr>
      </w:pPr>
      <w:r w:rsidRPr="00D1003E">
        <w:rPr>
          <w:rFonts w:ascii="Arial" w:hAnsi="Arial" w:cs="Arial"/>
          <w:b/>
          <w:bCs/>
          <w:sz w:val="20"/>
          <w:szCs w:val="20"/>
        </w:rPr>
        <w:t>РЕШЕНИЕ</w:t>
      </w:r>
    </w:p>
    <w:p w:rsidR="00D1003E" w:rsidRPr="00D1003E" w:rsidRDefault="00D1003E" w:rsidP="00D1003E">
      <w:pPr>
        <w:jc w:val="center"/>
        <w:rPr>
          <w:rFonts w:ascii="Arial" w:hAnsi="Arial" w:cs="Arial"/>
          <w:sz w:val="20"/>
          <w:szCs w:val="20"/>
        </w:rPr>
      </w:pPr>
    </w:p>
    <w:p w:rsidR="00D1003E" w:rsidRPr="00D1003E" w:rsidRDefault="00D1003E" w:rsidP="00D1003E">
      <w:pPr>
        <w:autoSpaceDE w:val="0"/>
        <w:autoSpaceDN w:val="0"/>
        <w:adjustRightInd w:val="0"/>
        <w:jc w:val="center"/>
        <w:rPr>
          <w:rFonts w:ascii="Arial" w:hAnsi="Arial" w:cs="Arial"/>
          <w:sz w:val="20"/>
          <w:szCs w:val="20"/>
        </w:rPr>
      </w:pPr>
      <w:r w:rsidRPr="00D1003E">
        <w:rPr>
          <w:rFonts w:ascii="Arial" w:hAnsi="Arial" w:cs="Arial"/>
          <w:sz w:val="20"/>
          <w:szCs w:val="20"/>
        </w:rPr>
        <w:t xml:space="preserve">(двадцать вторая сессия) </w:t>
      </w:r>
    </w:p>
    <w:p w:rsidR="00D1003E" w:rsidRPr="00D1003E" w:rsidRDefault="00D1003E" w:rsidP="00D1003E">
      <w:pPr>
        <w:autoSpaceDE w:val="0"/>
        <w:autoSpaceDN w:val="0"/>
        <w:adjustRightInd w:val="0"/>
        <w:jc w:val="center"/>
        <w:rPr>
          <w:rFonts w:ascii="Arial" w:hAnsi="Arial" w:cs="Arial"/>
          <w:b/>
          <w:bCs/>
          <w:sz w:val="20"/>
          <w:szCs w:val="20"/>
        </w:rPr>
      </w:pPr>
    </w:p>
    <w:p w:rsidR="00D1003E" w:rsidRPr="00D1003E" w:rsidRDefault="00D1003E" w:rsidP="00D1003E">
      <w:pPr>
        <w:autoSpaceDE w:val="0"/>
        <w:autoSpaceDN w:val="0"/>
        <w:adjustRightInd w:val="0"/>
        <w:jc w:val="center"/>
        <w:rPr>
          <w:rFonts w:ascii="Arial" w:hAnsi="Arial" w:cs="Arial"/>
          <w:sz w:val="20"/>
          <w:szCs w:val="20"/>
        </w:rPr>
      </w:pPr>
      <w:r w:rsidRPr="00D1003E">
        <w:rPr>
          <w:rFonts w:ascii="Arial" w:hAnsi="Arial" w:cs="Arial"/>
          <w:sz w:val="20"/>
          <w:szCs w:val="20"/>
        </w:rPr>
        <w:t>19.04.2023  № 203</w:t>
      </w:r>
    </w:p>
    <w:p w:rsidR="00D1003E" w:rsidRPr="00D1003E" w:rsidRDefault="00D1003E" w:rsidP="00D1003E">
      <w:pPr>
        <w:autoSpaceDE w:val="0"/>
        <w:autoSpaceDN w:val="0"/>
        <w:adjustRightInd w:val="0"/>
        <w:jc w:val="center"/>
        <w:rPr>
          <w:rFonts w:ascii="Arial" w:hAnsi="Arial" w:cs="Arial"/>
          <w:sz w:val="20"/>
          <w:szCs w:val="20"/>
        </w:rPr>
      </w:pPr>
    </w:p>
    <w:p w:rsidR="00D1003E" w:rsidRPr="00D1003E" w:rsidRDefault="00D1003E" w:rsidP="00D1003E">
      <w:pPr>
        <w:tabs>
          <w:tab w:val="left" w:pos="900"/>
        </w:tabs>
        <w:autoSpaceDE w:val="0"/>
        <w:autoSpaceDN w:val="0"/>
        <w:adjustRightInd w:val="0"/>
        <w:jc w:val="center"/>
        <w:rPr>
          <w:rFonts w:ascii="Arial" w:hAnsi="Arial" w:cs="Arial"/>
          <w:sz w:val="20"/>
          <w:szCs w:val="20"/>
        </w:rPr>
      </w:pPr>
      <w:r w:rsidRPr="00D1003E">
        <w:rPr>
          <w:rFonts w:ascii="Arial" w:hAnsi="Arial" w:cs="Arial"/>
          <w:sz w:val="20"/>
          <w:szCs w:val="20"/>
        </w:rPr>
        <w:t>О внесении изменений в  решение Совета депутатов от  22.12.2022г. № 169 «О  бюджете  города Куйбышева  Куйбышевского района Новосибирской  области  на 2023 год и плановый период 2024 и 2025 годов»</w:t>
      </w:r>
    </w:p>
    <w:p w:rsidR="00D1003E" w:rsidRPr="00D1003E" w:rsidRDefault="00D1003E" w:rsidP="00D1003E">
      <w:pPr>
        <w:autoSpaceDE w:val="0"/>
        <w:autoSpaceDN w:val="0"/>
        <w:adjustRightInd w:val="0"/>
        <w:jc w:val="center"/>
        <w:rPr>
          <w:rFonts w:ascii="Arial" w:hAnsi="Arial" w:cs="Arial"/>
          <w:sz w:val="20"/>
          <w:szCs w:val="20"/>
        </w:rPr>
      </w:pP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D1003E" w:rsidRPr="00D1003E" w:rsidRDefault="00D1003E" w:rsidP="00D1003E">
      <w:pPr>
        <w:autoSpaceDE w:val="0"/>
        <w:autoSpaceDN w:val="0"/>
        <w:adjustRightInd w:val="0"/>
        <w:jc w:val="both"/>
        <w:rPr>
          <w:rFonts w:ascii="Arial" w:hAnsi="Arial" w:cs="Arial"/>
          <w:b/>
          <w:sz w:val="20"/>
          <w:szCs w:val="20"/>
        </w:rPr>
      </w:pPr>
      <w:r w:rsidRPr="00D1003E">
        <w:rPr>
          <w:rFonts w:ascii="Arial" w:hAnsi="Arial" w:cs="Arial"/>
          <w:b/>
          <w:sz w:val="20"/>
          <w:szCs w:val="20"/>
        </w:rPr>
        <w:t xml:space="preserve"> РЕШИЛ:</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1. Внести  в  Решение Совета депутатов  от   22.12.2022   №  169 «О  бюджете  города Куйбышева  Куйбышевского района Новосибирской  области  на 2023 год и плановый период 2024 и 2025 годов» следующие изменения:</w:t>
      </w:r>
    </w:p>
    <w:p w:rsidR="00D1003E" w:rsidRPr="00D1003E" w:rsidRDefault="00D1003E" w:rsidP="00D1003E">
      <w:pPr>
        <w:jc w:val="both"/>
        <w:rPr>
          <w:rFonts w:ascii="Arial" w:hAnsi="Arial" w:cs="Arial"/>
          <w:sz w:val="20"/>
          <w:szCs w:val="20"/>
        </w:rPr>
      </w:pPr>
      <w:r w:rsidRPr="00D1003E">
        <w:rPr>
          <w:rFonts w:ascii="Arial" w:hAnsi="Arial" w:cs="Arial"/>
          <w:sz w:val="20"/>
          <w:szCs w:val="20"/>
        </w:rPr>
        <w:t xml:space="preserve">  1)  В статье 1: </w:t>
      </w:r>
    </w:p>
    <w:p w:rsidR="00D1003E" w:rsidRPr="00D1003E" w:rsidRDefault="00D1003E" w:rsidP="00D1003E">
      <w:pPr>
        <w:jc w:val="both"/>
        <w:rPr>
          <w:rFonts w:ascii="Arial" w:hAnsi="Arial" w:cs="Arial"/>
          <w:sz w:val="20"/>
          <w:szCs w:val="20"/>
        </w:rPr>
      </w:pPr>
      <w:r w:rsidRPr="00D1003E">
        <w:rPr>
          <w:rFonts w:ascii="Arial" w:hAnsi="Arial" w:cs="Arial"/>
          <w:sz w:val="20"/>
          <w:szCs w:val="20"/>
        </w:rPr>
        <w:t>в пункте 1:</w:t>
      </w:r>
    </w:p>
    <w:p w:rsidR="00D1003E" w:rsidRPr="00D1003E" w:rsidRDefault="00D1003E" w:rsidP="00D1003E">
      <w:pPr>
        <w:tabs>
          <w:tab w:val="num" w:pos="360"/>
        </w:tabs>
        <w:jc w:val="both"/>
        <w:rPr>
          <w:rFonts w:ascii="Arial" w:hAnsi="Arial" w:cs="Arial"/>
          <w:sz w:val="20"/>
          <w:szCs w:val="20"/>
        </w:rPr>
      </w:pPr>
      <w:r w:rsidRPr="00D1003E">
        <w:rPr>
          <w:rFonts w:ascii="Arial" w:hAnsi="Arial" w:cs="Arial"/>
          <w:sz w:val="20"/>
          <w:szCs w:val="20"/>
        </w:rPr>
        <w:t xml:space="preserve"> -в подпункте 1: цифры «</w:t>
      </w:r>
      <w:r w:rsidRPr="00D1003E">
        <w:rPr>
          <w:rFonts w:ascii="Arial" w:hAnsi="Arial" w:cs="Arial"/>
          <w:bCs/>
          <w:sz w:val="20"/>
          <w:szCs w:val="20"/>
        </w:rPr>
        <w:t>380 096 917,24</w:t>
      </w:r>
      <w:r w:rsidRPr="00D1003E">
        <w:rPr>
          <w:rFonts w:ascii="Arial" w:hAnsi="Arial" w:cs="Arial"/>
          <w:sz w:val="20"/>
          <w:szCs w:val="20"/>
        </w:rPr>
        <w:t>» заменить цифрами «</w:t>
      </w:r>
      <w:r w:rsidRPr="00D1003E">
        <w:rPr>
          <w:rFonts w:ascii="Arial" w:hAnsi="Arial" w:cs="Arial"/>
          <w:bCs/>
          <w:sz w:val="20"/>
          <w:szCs w:val="20"/>
        </w:rPr>
        <w:t>387 039 239,28</w:t>
      </w:r>
      <w:r w:rsidRPr="00D1003E">
        <w:rPr>
          <w:rFonts w:ascii="Arial" w:hAnsi="Arial" w:cs="Arial"/>
          <w:sz w:val="20"/>
          <w:szCs w:val="20"/>
        </w:rPr>
        <w:t>»,</w:t>
      </w:r>
    </w:p>
    <w:p w:rsidR="00D1003E" w:rsidRPr="00D1003E" w:rsidRDefault="00D1003E" w:rsidP="00D1003E">
      <w:pPr>
        <w:tabs>
          <w:tab w:val="num" w:pos="360"/>
        </w:tabs>
        <w:jc w:val="both"/>
        <w:rPr>
          <w:rFonts w:ascii="Arial" w:hAnsi="Arial" w:cs="Arial"/>
          <w:sz w:val="20"/>
          <w:szCs w:val="20"/>
        </w:rPr>
      </w:pPr>
      <w:r w:rsidRPr="00D1003E">
        <w:rPr>
          <w:rFonts w:ascii="Arial" w:hAnsi="Arial" w:cs="Arial"/>
          <w:sz w:val="20"/>
          <w:szCs w:val="20"/>
        </w:rPr>
        <w:t xml:space="preserve">                            цифры «</w:t>
      </w:r>
      <w:r w:rsidRPr="00D1003E">
        <w:rPr>
          <w:rFonts w:ascii="Arial" w:hAnsi="Arial" w:cs="Arial"/>
          <w:bCs/>
          <w:sz w:val="20"/>
          <w:szCs w:val="20"/>
        </w:rPr>
        <w:t>186 524 212,01</w:t>
      </w:r>
      <w:r w:rsidRPr="00D1003E">
        <w:rPr>
          <w:rFonts w:ascii="Arial" w:hAnsi="Arial" w:cs="Arial"/>
          <w:sz w:val="20"/>
          <w:szCs w:val="20"/>
        </w:rPr>
        <w:t>» заменить цифрами</w:t>
      </w:r>
      <w:r w:rsidRPr="00D1003E">
        <w:rPr>
          <w:rFonts w:ascii="Arial" w:hAnsi="Arial" w:cs="Arial"/>
          <w:color w:val="0070C0"/>
          <w:sz w:val="20"/>
          <w:szCs w:val="20"/>
        </w:rPr>
        <w:t xml:space="preserve"> </w:t>
      </w:r>
      <w:r w:rsidRPr="00D1003E">
        <w:rPr>
          <w:rFonts w:ascii="Arial" w:hAnsi="Arial" w:cs="Arial"/>
          <w:sz w:val="20"/>
          <w:szCs w:val="20"/>
        </w:rPr>
        <w:t>«</w:t>
      </w:r>
      <w:r w:rsidRPr="00D1003E">
        <w:rPr>
          <w:rFonts w:ascii="Arial" w:hAnsi="Arial" w:cs="Arial"/>
          <w:bCs/>
          <w:sz w:val="20"/>
          <w:szCs w:val="20"/>
        </w:rPr>
        <w:t>193 466 534,05</w:t>
      </w:r>
      <w:r w:rsidRPr="00D1003E">
        <w:rPr>
          <w:rFonts w:ascii="Arial" w:hAnsi="Arial" w:cs="Arial"/>
          <w:sz w:val="20"/>
          <w:szCs w:val="20"/>
        </w:rPr>
        <w:t xml:space="preserve">», </w:t>
      </w:r>
    </w:p>
    <w:p w:rsidR="00D1003E" w:rsidRPr="00D1003E" w:rsidRDefault="00D1003E" w:rsidP="00D1003E">
      <w:pPr>
        <w:tabs>
          <w:tab w:val="num" w:pos="360"/>
        </w:tabs>
        <w:jc w:val="both"/>
        <w:rPr>
          <w:rFonts w:ascii="Arial" w:hAnsi="Arial" w:cs="Arial"/>
          <w:bCs/>
          <w:sz w:val="20"/>
          <w:szCs w:val="20"/>
        </w:rPr>
      </w:pPr>
      <w:r w:rsidRPr="00D1003E">
        <w:rPr>
          <w:rFonts w:ascii="Arial" w:hAnsi="Arial" w:cs="Arial"/>
          <w:sz w:val="20"/>
          <w:szCs w:val="20"/>
        </w:rPr>
        <w:t xml:space="preserve">                            цифры «</w:t>
      </w:r>
      <w:r w:rsidRPr="00D1003E">
        <w:rPr>
          <w:rFonts w:ascii="Arial" w:hAnsi="Arial" w:cs="Arial"/>
          <w:bCs/>
          <w:sz w:val="20"/>
          <w:szCs w:val="20"/>
        </w:rPr>
        <w:t>186 483 582,01</w:t>
      </w:r>
      <w:r w:rsidRPr="00D1003E">
        <w:rPr>
          <w:rFonts w:ascii="Arial" w:hAnsi="Arial" w:cs="Arial"/>
          <w:sz w:val="20"/>
          <w:szCs w:val="20"/>
        </w:rPr>
        <w:t>» заменить цифрами «</w:t>
      </w:r>
      <w:r w:rsidRPr="00D1003E">
        <w:rPr>
          <w:rFonts w:ascii="Arial" w:hAnsi="Arial" w:cs="Arial"/>
          <w:bCs/>
          <w:sz w:val="20"/>
          <w:szCs w:val="20"/>
        </w:rPr>
        <w:t>193 410 904,05</w:t>
      </w:r>
      <w:r w:rsidRPr="00D1003E">
        <w:rPr>
          <w:rFonts w:ascii="Arial" w:hAnsi="Arial" w:cs="Arial"/>
          <w:sz w:val="20"/>
          <w:szCs w:val="20"/>
        </w:rPr>
        <w:t xml:space="preserve">».      </w:t>
      </w:r>
    </w:p>
    <w:p w:rsidR="00D1003E" w:rsidRPr="00D1003E" w:rsidRDefault="00D1003E" w:rsidP="00D1003E">
      <w:pPr>
        <w:tabs>
          <w:tab w:val="num" w:pos="360"/>
        </w:tabs>
        <w:jc w:val="both"/>
        <w:rPr>
          <w:rFonts w:ascii="Arial" w:hAnsi="Arial" w:cs="Arial"/>
          <w:sz w:val="20"/>
          <w:szCs w:val="20"/>
        </w:rPr>
      </w:pPr>
      <w:r w:rsidRPr="00D1003E">
        <w:rPr>
          <w:rFonts w:ascii="Arial" w:hAnsi="Arial" w:cs="Arial"/>
          <w:sz w:val="20"/>
          <w:szCs w:val="20"/>
        </w:rPr>
        <w:t>- в подпункте 2: цифры «393 232 102,26» заменить цифрами «400 174 424,30».</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2) В статье 3 пункте 1:</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в подпункте 1: утвердить приложение 2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в пункте 2: утвердить приложение 4 «Ведомственная структура расходов  бюджета города Куйбышева Куйбышевского района Новосибирской области на  2023  год и плановый период 2024  и 2025  годов»  в  прилагаемой  редакции.</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3) В статье 7 пункте 1: утвердить приложение 7 «Распределение ассигнований на капитальные вложения из бюджета города по направлениям и объектам на 2023 год и плановый период 2024 и 2025 годов» в прилагаемой редакции.</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4) В статье 8 пункте 1:</w:t>
      </w:r>
    </w:p>
    <w:p w:rsidR="00D1003E" w:rsidRPr="00D1003E" w:rsidRDefault="00D1003E" w:rsidP="00D1003E">
      <w:pPr>
        <w:tabs>
          <w:tab w:val="num" w:pos="360"/>
        </w:tabs>
        <w:jc w:val="both"/>
        <w:rPr>
          <w:rFonts w:ascii="Arial" w:hAnsi="Arial" w:cs="Arial"/>
          <w:sz w:val="20"/>
          <w:szCs w:val="20"/>
        </w:rPr>
      </w:pPr>
      <w:r w:rsidRPr="00D1003E">
        <w:rPr>
          <w:rFonts w:ascii="Arial" w:hAnsi="Arial" w:cs="Arial"/>
          <w:sz w:val="20"/>
          <w:szCs w:val="20"/>
        </w:rPr>
        <w:t>- в подпункте 1: цифры «37 955 711,80 руб.» заменить цифрами «42 921 141,40 руб.».</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5) В статье 9 пункте 1: утвердить приложение 8 «Источники финансирования дефицита бюджета города на 2023 год и плановый период 2024 и 2025 годов» в прилагаемой редакции.</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6) В статье 13 пункте 1: утвердить приложение 11 «Перечень муниципальных программ, предусмотренных к финансированию из бюджета города на 2023 год и плановый период 2024 и 2025 годов» в прилагаемой редакции.</w:t>
      </w:r>
    </w:p>
    <w:p w:rsidR="00D1003E" w:rsidRPr="00D1003E" w:rsidRDefault="00D1003E" w:rsidP="00D1003E">
      <w:pPr>
        <w:autoSpaceDE w:val="0"/>
        <w:autoSpaceDN w:val="0"/>
        <w:adjustRightInd w:val="0"/>
        <w:jc w:val="both"/>
        <w:rPr>
          <w:rFonts w:ascii="Arial" w:hAnsi="Arial" w:cs="Arial"/>
          <w:sz w:val="20"/>
          <w:szCs w:val="20"/>
        </w:rPr>
      </w:pPr>
      <w:r w:rsidRPr="00D1003E">
        <w:rPr>
          <w:rFonts w:ascii="Arial" w:hAnsi="Arial" w:cs="Arial"/>
          <w:sz w:val="20"/>
          <w:szCs w:val="20"/>
        </w:rPr>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070"/>
        <w:gridCol w:w="4758"/>
      </w:tblGrid>
      <w:tr w:rsidR="00D1003E" w:rsidRPr="00D1003E" w:rsidTr="00D1003E">
        <w:trPr>
          <w:trHeight w:val="2544"/>
        </w:trPr>
        <w:tc>
          <w:tcPr>
            <w:tcW w:w="5070" w:type="dxa"/>
          </w:tcPr>
          <w:p w:rsidR="00D1003E" w:rsidRPr="00D1003E" w:rsidRDefault="00D1003E" w:rsidP="00D1003E">
            <w:pPr>
              <w:rPr>
                <w:rFonts w:ascii="Arial" w:hAnsi="Arial" w:cs="Arial"/>
                <w:sz w:val="20"/>
                <w:szCs w:val="20"/>
              </w:rPr>
            </w:pPr>
          </w:p>
          <w:p w:rsidR="00D1003E" w:rsidRPr="00D1003E" w:rsidRDefault="00D1003E" w:rsidP="00D1003E">
            <w:pPr>
              <w:rPr>
                <w:rFonts w:ascii="Arial" w:hAnsi="Arial" w:cs="Arial"/>
                <w:sz w:val="20"/>
                <w:szCs w:val="20"/>
              </w:rPr>
            </w:pPr>
            <w:r w:rsidRPr="00D1003E">
              <w:rPr>
                <w:rFonts w:ascii="Arial" w:hAnsi="Arial" w:cs="Arial"/>
                <w:sz w:val="20"/>
                <w:szCs w:val="20"/>
              </w:rPr>
              <w:t xml:space="preserve">Глава города Куйбышева                                              </w:t>
            </w:r>
          </w:p>
          <w:p w:rsidR="00D1003E" w:rsidRPr="00D1003E" w:rsidRDefault="00D1003E" w:rsidP="00D1003E">
            <w:pPr>
              <w:rPr>
                <w:rFonts w:ascii="Arial" w:hAnsi="Arial" w:cs="Arial"/>
                <w:sz w:val="20"/>
                <w:szCs w:val="20"/>
              </w:rPr>
            </w:pPr>
            <w:r w:rsidRPr="00D1003E">
              <w:rPr>
                <w:rFonts w:ascii="Arial" w:hAnsi="Arial" w:cs="Arial"/>
                <w:sz w:val="20"/>
                <w:szCs w:val="20"/>
              </w:rPr>
              <w:t xml:space="preserve">Куйбышевского района </w:t>
            </w:r>
          </w:p>
          <w:p w:rsidR="00D1003E" w:rsidRPr="00D1003E" w:rsidRDefault="00D1003E" w:rsidP="00D1003E">
            <w:pPr>
              <w:rPr>
                <w:rFonts w:ascii="Arial" w:hAnsi="Arial" w:cs="Arial"/>
                <w:sz w:val="20"/>
                <w:szCs w:val="20"/>
              </w:rPr>
            </w:pPr>
            <w:r w:rsidRPr="00D1003E">
              <w:rPr>
                <w:rFonts w:ascii="Arial" w:hAnsi="Arial" w:cs="Arial"/>
                <w:sz w:val="20"/>
                <w:szCs w:val="20"/>
              </w:rPr>
              <w:t>Новосибирской области</w:t>
            </w:r>
          </w:p>
          <w:p w:rsidR="00D1003E" w:rsidRPr="00D1003E" w:rsidRDefault="00D1003E" w:rsidP="00D1003E">
            <w:pPr>
              <w:rPr>
                <w:rFonts w:ascii="Arial" w:hAnsi="Arial" w:cs="Arial"/>
                <w:sz w:val="20"/>
                <w:szCs w:val="20"/>
              </w:rPr>
            </w:pPr>
          </w:p>
          <w:p w:rsidR="00D1003E" w:rsidRPr="00D1003E" w:rsidRDefault="00D1003E" w:rsidP="00D1003E">
            <w:pPr>
              <w:rPr>
                <w:rFonts w:ascii="Arial" w:hAnsi="Arial" w:cs="Arial"/>
                <w:color w:val="0070C0"/>
                <w:sz w:val="20"/>
                <w:szCs w:val="20"/>
              </w:rPr>
            </w:pPr>
            <w:r w:rsidRPr="00D1003E">
              <w:rPr>
                <w:rFonts w:ascii="Arial" w:hAnsi="Arial" w:cs="Arial"/>
                <w:sz w:val="20"/>
                <w:szCs w:val="20"/>
              </w:rPr>
              <w:t>______________А.А. Андронов</w:t>
            </w:r>
          </w:p>
        </w:tc>
        <w:tc>
          <w:tcPr>
            <w:tcW w:w="4758" w:type="dxa"/>
          </w:tcPr>
          <w:p w:rsidR="00D1003E" w:rsidRPr="00D1003E" w:rsidRDefault="00D1003E" w:rsidP="00D1003E">
            <w:pPr>
              <w:rPr>
                <w:rFonts w:ascii="Arial" w:hAnsi="Arial" w:cs="Arial"/>
                <w:sz w:val="20"/>
                <w:szCs w:val="20"/>
              </w:rPr>
            </w:pPr>
          </w:p>
          <w:p w:rsidR="00D1003E" w:rsidRPr="00D1003E" w:rsidRDefault="00D1003E" w:rsidP="00D1003E">
            <w:pPr>
              <w:rPr>
                <w:rFonts w:ascii="Arial" w:hAnsi="Arial" w:cs="Arial"/>
                <w:sz w:val="20"/>
                <w:szCs w:val="20"/>
              </w:rPr>
            </w:pPr>
            <w:r w:rsidRPr="00D1003E">
              <w:rPr>
                <w:rFonts w:ascii="Arial" w:hAnsi="Arial" w:cs="Arial"/>
                <w:sz w:val="20"/>
                <w:szCs w:val="20"/>
              </w:rPr>
              <w:t>Председатель Совета депутатов</w:t>
            </w:r>
          </w:p>
          <w:p w:rsidR="00D1003E" w:rsidRPr="00D1003E" w:rsidRDefault="00D1003E" w:rsidP="00D1003E">
            <w:pPr>
              <w:rPr>
                <w:rFonts w:ascii="Arial" w:hAnsi="Arial" w:cs="Arial"/>
                <w:sz w:val="20"/>
                <w:szCs w:val="20"/>
              </w:rPr>
            </w:pPr>
            <w:r w:rsidRPr="00D1003E">
              <w:rPr>
                <w:rFonts w:ascii="Arial" w:hAnsi="Arial" w:cs="Arial"/>
                <w:sz w:val="20"/>
                <w:szCs w:val="20"/>
              </w:rPr>
              <w:t>города Куйбышева Куйбышевского</w:t>
            </w:r>
          </w:p>
          <w:p w:rsidR="00D1003E" w:rsidRPr="00D1003E" w:rsidRDefault="00D1003E" w:rsidP="00D1003E">
            <w:pPr>
              <w:rPr>
                <w:rFonts w:ascii="Arial" w:hAnsi="Arial" w:cs="Arial"/>
                <w:sz w:val="20"/>
                <w:szCs w:val="20"/>
              </w:rPr>
            </w:pPr>
            <w:r w:rsidRPr="00D1003E">
              <w:rPr>
                <w:rFonts w:ascii="Arial" w:hAnsi="Arial" w:cs="Arial"/>
                <w:sz w:val="20"/>
                <w:szCs w:val="20"/>
              </w:rPr>
              <w:t>района Новосибирской области</w:t>
            </w:r>
          </w:p>
          <w:p w:rsidR="00D1003E" w:rsidRPr="00D1003E" w:rsidRDefault="00D1003E" w:rsidP="00D1003E">
            <w:pPr>
              <w:rPr>
                <w:rFonts w:ascii="Arial" w:hAnsi="Arial" w:cs="Arial"/>
                <w:sz w:val="20"/>
                <w:szCs w:val="20"/>
              </w:rPr>
            </w:pPr>
          </w:p>
          <w:p w:rsidR="00D1003E" w:rsidRPr="00D1003E" w:rsidRDefault="00D1003E" w:rsidP="00D1003E">
            <w:pPr>
              <w:rPr>
                <w:rFonts w:ascii="Arial" w:hAnsi="Arial" w:cs="Arial"/>
                <w:sz w:val="20"/>
                <w:szCs w:val="20"/>
              </w:rPr>
            </w:pPr>
            <w:r w:rsidRPr="00D1003E">
              <w:rPr>
                <w:rFonts w:ascii="Arial" w:hAnsi="Arial" w:cs="Arial"/>
                <w:sz w:val="20"/>
                <w:szCs w:val="20"/>
              </w:rPr>
              <w:t xml:space="preserve">______________Е. А. Яблокова  </w:t>
            </w:r>
          </w:p>
        </w:tc>
      </w:tr>
    </w:tbl>
    <w:p w:rsidR="00D1003E" w:rsidRPr="00D1003E" w:rsidRDefault="00D1003E" w:rsidP="00D1003E">
      <w:pPr>
        <w:rPr>
          <w:rFonts w:ascii="Arial" w:hAnsi="Arial" w:cs="Arial"/>
          <w:sz w:val="20"/>
          <w:szCs w:val="20"/>
        </w:rPr>
      </w:pPr>
    </w:p>
    <w:p w:rsidR="00D1003E" w:rsidRPr="00D1003E" w:rsidRDefault="00D1003E" w:rsidP="00D1003E">
      <w:pPr>
        <w:rPr>
          <w:rFonts w:ascii="Arial" w:hAnsi="Arial" w:cs="Arial"/>
          <w:sz w:val="20"/>
          <w:szCs w:val="20"/>
        </w:rPr>
      </w:pPr>
      <w:r w:rsidRPr="00D1003E">
        <w:rPr>
          <w:rFonts w:ascii="Arial" w:hAnsi="Arial" w:cs="Arial"/>
          <w:sz w:val="20"/>
          <w:szCs w:val="20"/>
        </w:rPr>
        <w:t>г. Куйбышев,</w:t>
      </w:r>
    </w:p>
    <w:p w:rsidR="00D1003E" w:rsidRPr="00D1003E" w:rsidRDefault="00D1003E" w:rsidP="00D1003E">
      <w:pPr>
        <w:rPr>
          <w:rFonts w:ascii="Arial" w:hAnsi="Arial" w:cs="Arial"/>
          <w:sz w:val="20"/>
          <w:szCs w:val="20"/>
        </w:rPr>
      </w:pPr>
      <w:r w:rsidRPr="00D1003E">
        <w:rPr>
          <w:rFonts w:ascii="Arial" w:hAnsi="Arial" w:cs="Arial"/>
          <w:sz w:val="20"/>
          <w:szCs w:val="20"/>
        </w:rPr>
        <w:t>ул. Краскома, 37</w:t>
      </w:r>
    </w:p>
    <w:p w:rsidR="00D1003E" w:rsidRPr="00D1003E" w:rsidRDefault="00D1003E" w:rsidP="00D1003E">
      <w:pPr>
        <w:rPr>
          <w:rFonts w:ascii="Arial" w:hAnsi="Arial" w:cs="Arial"/>
          <w:sz w:val="20"/>
          <w:szCs w:val="20"/>
          <w:u w:val="single"/>
        </w:rPr>
      </w:pPr>
      <w:r w:rsidRPr="00D1003E">
        <w:rPr>
          <w:rFonts w:ascii="Arial" w:hAnsi="Arial" w:cs="Arial"/>
          <w:sz w:val="20"/>
          <w:szCs w:val="20"/>
          <w:u w:val="single"/>
        </w:rPr>
        <w:t>«19» апреля 2023 г.</w:t>
      </w:r>
    </w:p>
    <w:p w:rsidR="00D1003E" w:rsidRDefault="00D1003E" w:rsidP="00D1003E">
      <w:pPr>
        <w:rPr>
          <w:rFonts w:ascii="Arial" w:hAnsi="Arial" w:cs="Arial"/>
          <w:sz w:val="20"/>
          <w:szCs w:val="20"/>
        </w:rPr>
      </w:pPr>
      <w:r w:rsidRPr="00D1003E">
        <w:rPr>
          <w:rFonts w:ascii="Arial" w:hAnsi="Arial" w:cs="Arial"/>
          <w:sz w:val="20"/>
          <w:szCs w:val="20"/>
        </w:rPr>
        <w:t xml:space="preserve">№ 203 </w:t>
      </w:r>
      <w:r>
        <w:rPr>
          <w:rFonts w:ascii="Arial" w:hAnsi="Arial" w:cs="Arial"/>
          <w:sz w:val="20"/>
          <w:szCs w:val="20"/>
        </w:rPr>
        <w:t>–</w:t>
      </w:r>
      <w:r w:rsidRPr="00D1003E">
        <w:rPr>
          <w:rFonts w:ascii="Arial" w:hAnsi="Arial" w:cs="Arial"/>
          <w:sz w:val="20"/>
          <w:szCs w:val="20"/>
        </w:rPr>
        <w:t xml:space="preserve"> НПА</w:t>
      </w: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0B75B4" w:rsidRDefault="000B75B4" w:rsidP="000B75B4">
      <w:pPr>
        <w:rPr>
          <w:rFonts w:ascii="Arial" w:hAnsi="Arial" w:cs="Arial"/>
          <w:sz w:val="20"/>
          <w:szCs w:val="20"/>
        </w:rPr>
        <w:sectPr w:rsidR="000B75B4" w:rsidSect="001975A4">
          <w:footerReference w:type="default" r:id="rId10"/>
          <w:footerReference w:type="first" r:id="rId11"/>
          <w:pgSz w:w="11906" w:h="16838"/>
          <w:pgMar w:top="1134" w:right="1134" w:bottom="1134" w:left="1134" w:header="0" w:footer="567" w:gutter="0"/>
          <w:cols w:space="708"/>
          <w:titlePg/>
          <w:docGrid w:linePitch="360"/>
        </w:sectPr>
      </w:pPr>
    </w:p>
    <w:tbl>
      <w:tblPr>
        <w:tblW w:w="0" w:type="auto"/>
        <w:tblInd w:w="113" w:type="dxa"/>
        <w:tblLook w:val="04A0" w:firstRow="1" w:lastRow="0" w:firstColumn="1" w:lastColumn="0" w:noHBand="0" w:noVBand="1"/>
      </w:tblPr>
      <w:tblGrid>
        <w:gridCol w:w="3012"/>
        <w:gridCol w:w="471"/>
        <w:gridCol w:w="494"/>
        <w:gridCol w:w="1518"/>
        <w:gridCol w:w="550"/>
        <w:gridCol w:w="1610"/>
        <w:gridCol w:w="1610"/>
        <w:gridCol w:w="1610"/>
      </w:tblGrid>
      <w:tr w:rsidR="000B75B4" w:rsidRPr="000B75B4" w:rsidTr="000B75B4">
        <w:trPr>
          <w:trHeight w:val="20"/>
        </w:trPr>
        <w:tc>
          <w:tcPr>
            <w:tcW w:w="0" w:type="auto"/>
            <w:gridSpan w:val="8"/>
            <w:tcBorders>
              <w:top w:val="nil"/>
              <w:left w:val="nil"/>
              <w:bottom w:val="nil"/>
              <w:right w:val="nil"/>
            </w:tcBorders>
            <w:shd w:val="clear" w:color="auto" w:fill="auto"/>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Приложение 2</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gridSpan w:val="3"/>
            <w:tcBorders>
              <w:top w:val="nil"/>
              <w:left w:val="nil"/>
              <w:bottom w:val="nil"/>
              <w:right w:val="nil"/>
            </w:tcBorders>
            <w:shd w:val="clear" w:color="auto" w:fill="auto"/>
            <w:noWrap/>
            <w:vAlign w:val="center"/>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0B75B4">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0B75B4" w:rsidRPr="000B75B4" w:rsidTr="000B75B4">
        <w:trPr>
          <w:trHeight w:val="20"/>
        </w:trPr>
        <w:tc>
          <w:tcPr>
            <w:tcW w:w="0" w:type="auto"/>
            <w:gridSpan w:val="8"/>
            <w:tcBorders>
              <w:top w:val="nil"/>
              <w:left w:val="nil"/>
              <w:bottom w:val="nil"/>
              <w:right w:val="nil"/>
            </w:tcBorders>
            <w:shd w:val="clear" w:color="auto" w:fill="auto"/>
            <w:hideMark/>
          </w:tcPr>
          <w:p w:rsidR="000B75B4" w:rsidRPr="000B75B4" w:rsidRDefault="000B75B4" w:rsidP="000B75B4">
            <w:pPr>
              <w:jc w:val="right"/>
              <w:rPr>
                <w:rFonts w:ascii="Arial" w:hAnsi="Arial" w:cs="Arial"/>
                <w:sz w:val="20"/>
                <w:szCs w:val="20"/>
              </w:rPr>
            </w:pPr>
          </w:p>
        </w:tc>
      </w:tr>
      <w:tr w:rsidR="000B75B4" w:rsidRPr="000B75B4" w:rsidTr="000B75B4">
        <w:trPr>
          <w:trHeight w:val="20"/>
        </w:trPr>
        <w:tc>
          <w:tcPr>
            <w:tcW w:w="0" w:type="auto"/>
            <w:gridSpan w:val="8"/>
            <w:tcBorders>
              <w:top w:val="nil"/>
              <w:left w:val="nil"/>
              <w:bottom w:val="nil"/>
              <w:right w:val="nil"/>
            </w:tcBorders>
            <w:shd w:val="clear" w:color="auto" w:fill="auto"/>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Распределение бюджетных ассигнований по разделам, подразделам, целевым статьям  (муниципальным программам и непрограммным  направлениям деятельности ),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gridSpan w:val="3"/>
            <w:tcBorders>
              <w:top w:val="nil"/>
              <w:left w:val="nil"/>
              <w:bottom w:val="single" w:sz="4" w:space="0" w:color="auto"/>
              <w:right w:val="nil"/>
            </w:tcBorders>
            <w:shd w:val="clear" w:color="auto" w:fill="auto"/>
            <w:noWrap/>
            <w:vAlign w:val="bottom"/>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руб.</w:t>
            </w:r>
          </w:p>
        </w:tc>
      </w:tr>
      <w:tr w:rsidR="000B75B4" w:rsidRPr="000B75B4" w:rsidTr="000B75B4">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ВР</w:t>
            </w:r>
          </w:p>
        </w:tc>
        <w:tc>
          <w:tcPr>
            <w:tcW w:w="0" w:type="auto"/>
            <w:gridSpan w:val="3"/>
            <w:tcBorders>
              <w:top w:val="single" w:sz="4" w:space="0" w:color="auto"/>
              <w:left w:val="nil"/>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Сумма</w:t>
            </w:r>
          </w:p>
        </w:tc>
      </w:tr>
      <w:tr w:rsidR="000B75B4" w:rsidRPr="000B75B4" w:rsidTr="000B75B4">
        <w:trPr>
          <w:trHeight w:val="230"/>
        </w:trPr>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2025 год</w:t>
            </w:r>
          </w:p>
        </w:tc>
      </w:tr>
      <w:tr w:rsidR="000B75B4" w:rsidRPr="000B75B4" w:rsidTr="000B75B4">
        <w:trPr>
          <w:trHeight w:val="230"/>
        </w:trPr>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55 454 126,87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48 255 997,68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48 410 513,84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1 953 615,00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1 953 615,00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 xml:space="preserve">Расходы на выплаты </w:t>
            </w:r>
            <w:r w:rsidRPr="000B75B4">
              <w:rPr>
                <w:rFonts w:ascii="Arial" w:hAnsi="Arial" w:cs="Arial"/>
                <w:sz w:val="20"/>
                <w:szCs w:val="20"/>
              </w:rPr>
              <w:lastRenderedPageBreak/>
              <w:t>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lastRenderedPageBreak/>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lastRenderedPageBreak/>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48 212 068,49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43 577 699,68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43 732 215,84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48 212 068,49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43 577 699,68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43 732 215,84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41 211 968,49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43 577 699,68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43 732 215,84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36 481 724,73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36 481 724,73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4 718 243,76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1 322 619,72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1 477 135,88</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4 718 243,76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1 322 619,72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1 477 135,88</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Резервные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Другие 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2 731 255,07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353 000,00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353 000,00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136 967,00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124 967,00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136 967,00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124 967,00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113 033,00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125 033,00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113 033,00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125 033,00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2 481 255,07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2 247 755,07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2 152 755,07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2 152 755,07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767 020,00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505 000,00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767 020,00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505 000,00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282 020,00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НАЦИОНАЛЬНАЯ ЭКОНОМИКА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79 734 265,40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15 001 511,00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16 915 521,00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Транспорт</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36 813 124,00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32.0.00.00000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36 813 124,00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Дорожное хозяйство (дорожные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42 921 141,40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15 001 511,00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16 915 521,00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29 813 612,00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9 656 801,00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7 727 899,00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9 641 909,00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5 434 838,00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5 434 838,00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5 434 838,00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4 165 000,00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1 514 701,20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1 514 701,20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1 514 701,20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42 071,00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ЖИЛИЩНО-КОММУНАЛЬНОЕ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135 747 689,88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70 057 427,41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45 914 806,33</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Жилищное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11 928 845,37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11 928 845,37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99.0.F3.00000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11 918 845,37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26 844 254,12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21 994 658,83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21 994 658,83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4 849 595,29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4 849 595,29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1 576 375,51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1 576 375,51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Благоустройство</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30 891 837,13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18 083 172,84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8 706 829,58</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4 046 674,84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1 205 810,34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4 046 674,84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1 205 810,34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2 840 864,50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2 840 864,50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26 837 962,29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16 877 362,50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7 501 019,24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8 927 208,87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7 278 392,98</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8 707 208,87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7 278 392,98</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8 707 208,87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7 278 392,98</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220 400,00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2 226,26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Другие вопросы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66 082 753,26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34 725 602,38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37 207 976,75</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66 082 753,26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34 725 602,38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37 207 976,75</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1 700 000,00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50 196 305,40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35 507 976,75</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28 210 497,72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34 231 412,72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28 210 497,72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34 231 412,72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14 733 823,26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1 276 564,03</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14 733 823,26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1 276 564,03</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137 097,56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137 097,56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7 114 886,86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7 114 886,86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14 176 900,00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14 176 900,00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14 176 900,00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ОБРАЗОВАНИЕ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24 433 596,45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17 540 316,24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Молодежная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24 433 596,45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17 540 316,24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23 621 596,45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15 299 624,11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12 633 603,24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12 633 603,24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2 591 356,87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2 591 356,87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74 664,00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74 664,00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8 321 972,34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3 615 000,00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3 615 000,00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4 706 972,34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4 706 972,34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КУЛЬТУРА, КИНЕМАТОГРАФИЯ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65 765 313,84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52 324 750,57</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65 765 313,84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52 324 750,57</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7 245 165,22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6 482 700,00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1 930 600,00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1 930 600,00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4 552 100,00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4 552 100,00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139 056,90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41 412,26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41 412,26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97 644,64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97 644,64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58 520 148,62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52 324 750,57</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24 858 926,16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8 564 030,65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9 144 603,96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9 144 603,96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6 424 464,34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6 424 464,34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2 099 272,98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2 099 272,98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40 293,33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40 293,33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15 373 962,80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18 321 220,45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18 321 220,45</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13 779 829,59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13 779 829,59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1 494 716,36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1 494 716,36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99 416,85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99 416,85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14 000 000,00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СОЦИАЛЬНАЯ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2 777 657,96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Пенсионное обеспечение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Другие вопросы в области социальной политики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ФИЗИЧЕСКАЯ КУЛЬТУРА И СПОРТ</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35 487 247,05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27 327 188,82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Физическая 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35 487 247,05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27 327 188,82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35 487 247,05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27 327 188,82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центров спортивной подготовки(сборных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27 327 188,82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27 327 188,82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27 327 188,82</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ОБСЛУЖИВАНИЕ ГОСУДАРСТВЕННОГО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Обслуживание государственного внутреннего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730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10 855 995,00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10 855 995,00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10 855 995,00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10 855 995,00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10 855 995,00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10 855 995,00</w:t>
            </w:r>
          </w:p>
        </w:tc>
      </w:tr>
      <w:tr w:rsidR="000B75B4" w:rsidRPr="000B75B4" w:rsidTr="000B75B4">
        <w:trPr>
          <w:trHeight w:val="20"/>
        </w:trPr>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Итого расходов</w:t>
            </w:r>
          </w:p>
        </w:tc>
        <w:tc>
          <w:tcPr>
            <w:tcW w:w="0" w:type="auto"/>
            <w:tcBorders>
              <w:top w:val="nil"/>
              <w:left w:val="nil"/>
              <w:bottom w:val="single" w:sz="4" w:space="0" w:color="auto"/>
              <w:right w:val="nil"/>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400 174 424,30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236 357 352,19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221 505 300,00</w:t>
            </w:r>
          </w:p>
        </w:tc>
      </w:tr>
    </w:tbl>
    <w:p w:rsidR="000B75B4" w:rsidRDefault="000B75B4" w:rsidP="00D1003E">
      <w:pPr>
        <w:rPr>
          <w:rFonts w:ascii="Arial" w:hAnsi="Arial" w:cs="Arial"/>
          <w:sz w:val="20"/>
          <w:szCs w:val="20"/>
        </w:rPr>
      </w:pPr>
    </w:p>
    <w:p w:rsidR="000B75B4" w:rsidRDefault="000B75B4" w:rsidP="00D1003E">
      <w:pPr>
        <w:rPr>
          <w:rFonts w:ascii="Arial" w:hAnsi="Arial" w:cs="Arial"/>
          <w:sz w:val="20"/>
          <w:szCs w:val="20"/>
        </w:rPr>
        <w:sectPr w:rsidR="000B75B4" w:rsidSect="000B75B4">
          <w:pgSz w:w="11906" w:h="16838"/>
          <w:pgMar w:top="567" w:right="567" w:bottom="567" w:left="567" w:header="0" w:footer="567" w:gutter="0"/>
          <w:cols w:space="708"/>
          <w:titlePg/>
          <w:docGrid w:linePitch="360"/>
        </w:sectPr>
      </w:pPr>
    </w:p>
    <w:tbl>
      <w:tblPr>
        <w:tblW w:w="0" w:type="auto"/>
        <w:tblInd w:w="108" w:type="dxa"/>
        <w:tblLook w:val="04A0" w:firstRow="1" w:lastRow="0" w:firstColumn="1" w:lastColumn="0" w:noHBand="0" w:noVBand="1"/>
      </w:tblPr>
      <w:tblGrid>
        <w:gridCol w:w="272"/>
        <w:gridCol w:w="2708"/>
        <w:gridCol w:w="1518"/>
        <w:gridCol w:w="550"/>
        <w:gridCol w:w="471"/>
        <w:gridCol w:w="498"/>
        <w:gridCol w:w="1621"/>
        <w:gridCol w:w="1621"/>
        <w:gridCol w:w="1621"/>
      </w:tblGrid>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Приложение 3</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gridSpan w:val="4"/>
            <w:tcBorders>
              <w:top w:val="nil"/>
              <w:left w:val="nil"/>
              <w:bottom w:val="nil"/>
              <w:right w:val="nil"/>
            </w:tcBorders>
            <w:shd w:val="clear" w:color="auto" w:fill="auto"/>
            <w:vAlign w:val="bottom"/>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0B75B4">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gridSpan w:val="8"/>
            <w:tcBorders>
              <w:top w:val="nil"/>
              <w:left w:val="nil"/>
              <w:bottom w:val="nil"/>
              <w:right w:val="nil"/>
            </w:tcBorders>
            <w:shd w:val="clear" w:color="auto" w:fill="auto"/>
            <w:vAlign w:val="bottom"/>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Распределение бюджетных ассигнований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города Куйбышева  Куйбышевского района Новосибирской  области на 2023 год и плановый период  2024 и 2025 годов</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руб.</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ПР</w:t>
            </w:r>
          </w:p>
        </w:tc>
        <w:tc>
          <w:tcPr>
            <w:tcW w:w="0" w:type="auto"/>
            <w:gridSpan w:val="3"/>
            <w:tcBorders>
              <w:top w:val="single" w:sz="4" w:space="0" w:color="auto"/>
              <w:left w:val="nil"/>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Сумма</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cente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75B4" w:rsidRPr="000B75B4" w:rsidRDefault="000B75B4" w:rsidP="000B75B4">
            <w:pPr>
              <w:rPr>
                <w:rFonts w:ascii="Arial" w:hAnsi="Arial" w:cs="Arial"/>
                <w:sz w:val="20"/>
                <w:szCs w:val="20"/>
              </w:rPr>
            </w:pPr>
          </w:p>
        </w:tc>
        <w:tc>
          <w:tcPr>
            <w:tcW w:w="0" w:type="auto"/>
            <w:tcBorders>
              <w:top w:val="nil"/>
              <w:left w:val="nil"/>
              <w:bottom w:val="single" w:sz="4" w:space="0" w:color="auto"/>
              <w:right w:val="single" w:sz="4" w:space="0" w:color="auto"/>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2023 год</w:t>
            </w:r>
          </w:p>
        </w:tc>
        <w:tc>
          <w:tcPr>
            <w:tcW w:w="0" w:type="auto"/>
            <w:tcBorders>
              <w:top w:val="nil"/>
              <w:left w:val="nil"/>
              <w:bottom w:val="single" w:sz="4" w:space="0" w:color="auto"/>
              <w:right w:val="single" w:sz="4" w:space="0" w:color="auto"/>
            </w:tcBorders>
            <w:shd w:val="clear" w:color="auto" w:fill="auto"/>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2024 год</w:t>
            </w:r>
          </w:p>
        </w:tc>
        <w:tc>
          <w:tcPr>
            <w:tcW w:w="0" w:type="auto"/>
            <w:tcBorders>
              <w:top w:val="nil"/>
              <w:left w:val="nil"/>
              <w:bottom w:val="single" w:sz="4" w:space="0" w:color="auto"/>
              <w:right w:val="single" w:sz="4" w:space="0" w:color="auto"/>
            </w:tcBorders>
            <w:shd w:val="clear" w:color="auto" w:fill="auto"/>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2025 год</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03.0.00.00000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100 000,00</w:t>
            </w:r>
          </w:p>
        </w:tc>
        <w:tc>
          <w:tcPr>
            <w:tcW w:w="0" w:type="auto"/>
            <w:tcBorders>
              <w:top w:val="single" w:sz="4" w:space="0" w:color="auto"/>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7 245 165,22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6 482 700,00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1 930 600,00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1 930 600,00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4 552 100,00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4 552 100,00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08.0.00.70770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08.0.00.L5190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139 056,90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41 412,26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41 412,26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97 644,64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08.0.00.S0660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97 644,64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08.0.00.S0770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10.0.00.04330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14.0.00.00000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34 200,00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34 200,00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34 200,00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14.0.00.79570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16.0.00.00000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21 994 658,83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21 994 658,83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17.3.00.70490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17.3.00.70600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17.3.00.S0490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17.3.00.S0600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21.0.00.00000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21.0.00.79500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22.0.00.00000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22.0.00.79500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23.0.00.00000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235 000,00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23.0.00.79500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235 000,00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26.0.00.00000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136 967,00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124 967,00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136 967,00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124 967,00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113 033,00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125 033,00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26.0.00.79500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113 033,00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125 033,00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33 860 286,84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8 479 422,34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8 479 422,34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7 273 612,00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27.0.00.04310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7 273 612,00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4 046 674,84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1 205 810,34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1 205 810,34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2 840 864,50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2 840 864,50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27.0.00.70760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27.0.00.S0760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28.0.00.00000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28.0.00.79500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32.0.00.00000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36 813 124,00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32.0.00.71100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32.0.00.S1100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295 256 261,01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226 472 929,85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212 540 877,66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2 160 683,00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2 160 683,00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41 393 473,80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43 577 699,68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43 732 215,84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36 481 724,73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36 481 724,73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42 255 079,96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4 718 243,76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1 322 619,72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1 477 135,88</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4 718 243,76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1 322 619,72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1 477 135,88</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2 247 755,07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2 152 755,07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2 152 755,07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99.0.00.01620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870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99.0.00.01990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99.0.00.03190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1 944 615,00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1 944 615,00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5 434 838,00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5 434 838,00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5 434 838,00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99.0.00.04330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1 700 000,00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1 700 000,00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50 196 305,40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35 507 976,75</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28 210 497,72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34 231 412,72</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28 210 497,72</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34 231 412,72</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14 733 823,26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1 276 564,03</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14 733 823,26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1 276 564,03</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137 097,56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137 097,56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7 114 886,86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7 114 886,86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4 849 595,29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1 576 375,51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1 576 375,51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99.0.00.05220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8 927 208,87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7 278 392,98</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8 707 208,87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7 278 392,98</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8 707 208,87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7 278 392,98</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99.0.00.05350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15 299 624,11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16 890 316,24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12 633 603,24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12 633 603,24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16 138 603,24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2 591 356,87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2 591 356,87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751 713,00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74 664,00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99.0.00.07590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74 664,00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24 858 926,16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24 858 926,16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8 564 030,65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9 144 603,96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9 144 603,96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6 424 464,34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6 424 464,34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8 397 464,34</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2 099 272,98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2 099 272,98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747 139,62</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40 293,33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99.0.00.08290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40 293,33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15 373 962,80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18 321 220,45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18 321 220,45</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13 779 829,59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13 779 829,59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17 724 979,59</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1 494 716,36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1 494 716,36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596 240,86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99 416,85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99.0.00.08390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99 416,85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2 631 208,20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2 631 208,20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99.0.00.10500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Расходы на обеспечение деятельности (оказание услуг) центров спортивной подготовки(сборных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27 327 188,82</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27 327 188,82</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99.0.00.11190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27 327 188,82</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700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99.0.00.13010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730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99.0.00.70190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4 165 000,00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4 165 000,00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220 400,00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99.0.00.70380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220 400,00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54 075 949,54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30 791 900,00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14 176 900,00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3 615 000,00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7 000 000,00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6 221 673,54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1 514 701,20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4 706 972,34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16 000 000,00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99.0.00.70510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42 071,00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99.0.00.S0320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42 071,00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2 226,26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99.0.00.S0380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2 226,26</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еализация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99.0.F2.00000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99.0.F2.55550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99.0.F3.00000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11 918 845,37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99.0.F3.67483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99.0.F3.67483</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99.0.F3.67484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99.0.F3.67484</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01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10 855 995,00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10 855 995,00</w:t>
            </w:r>
          </w:p>
        </w:tc>
      </w:tr>
      <w:tr w:rsidR="000B75B4" w:rsidRPr="000B75B4" w:rsidTr="000B75B4">
        <w:trPr>
          <w:trHeight w:val="20"/>
        </w:trPr>
        <w:tc>
          <w:tcPr>
            <w:tcW w:w="0" w:type="auto"/>
            <w:tcBorders>
              <w:top w:val="nil"/>
              <w:left w:val="nil"/>
              <w:bottom w:val="nil"/>
              <w:right w:val="single" w:sz="4" w:space="0" w:color="auto"/>
            </w:tcBorders>
            <w:shd w:val="clear" w:color="auto" w:fill="auto"/>
            <w:noWrap/>
            <w:vAlign w:val="bottom"/>
            <w:hideMark/>
          </w:tcPr>
          <w:p w:rsidR="000B75B4" w:rsidRPr="000B75B4" w:rsidRDefault="000B75B4" w:rsidP="000B75B4">
            <w:pPr>
              <w:rPr>
                <w:rFonts w:ascii="Arial" w:hAnsi="Arial" w:cs="Arial"/>
                <w:sz w:val="20"/>
                <w:szCs w:val="20"/>
              </w:rPr>
            </w:pPr>
            <w:r w:rsidRPr="000B75B4">
              <w:rPr>
                <w:rFonts w:ascii="Arial" w:hAnsi="Arial" w:cs="Arial"/>
                <w:sz w:val="20"/>
                <w:szCs w:val="20"/>
              </w:rPr>
              <w:t> </w:t>
            </w:r>
          </w:p>
        </w:tc>
        <w:tc>
          <w:tcPr>
            <w:tcW w:w="0" w:type="auto"/>
            <w:tcBorders>
              <w:top w:val="nil"/>
              <w:left w:val="single" w:sz="4" w:space="0" w:color="auto"/>
              <w:bottom w:val="single" w:sz="4" w:space="0" w:color="auto"/>
              <w:right w:val="nil"/>
            </w:tcBorders>
            <w:shd w:val="clear" w:color="auto" w:fill="auto"/>
            <w:vAlign w:val="center"/>
            <w:hideMark/>
          </w:tcPr>
          <w:p w:rsidR="000B75B4" w:rsidRPr="000B75B4" w:rsidRDefault="000B75B4" w:rsidP="000B75B4">
            <w:pPr>
              <w:rPr>
                <w:rFonts w:ascii="Arial" w:hAnsi="Arial" w:cs="Arial"/>
                <w:sz w:val="20"/>
                <w:szCs w:val="20"/>
              </w:rPr>
            </w:pPr>
            <w:r w:rsidRPr="000B75B4">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99.9.00.00000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center"/>
              <w:rPr>
                <w:rFonts w:ascii="Arial" w:hAnsi="Arial" w:cs="Arial"/>
                <w:sz w:val="20"/>
                <w:szCs w:val="20"/>
              </w:rPr>
            </w:pPr>
            <w:r w:rsidRPr="000B75B4">
              <w:rPr>
                <w:rFonts w:ascii="Arial" w:hAnsi="Arial" w:cs="Arial"/>
                <w:sz w:val="20"/>
                <w:szCs w:val="20"/>
              </w:rPr>
              <w:t>99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sz w:val="20"/>
                <w:szCs w:val="20"/>
              </w:rPr>
            </w:pPr>
            <w:r w:rsidRPr="000B75B4">
              <w:rPr>
                <w:rFonts w:ascii="Arial" w:hAnsi="Arial" w:cs="Arial"/>
                <w:sz w:val="20"/>
                <w:szCs w:val="20"/>
              </w:rPr>
              <w:t>10 855 995,00</w:t>
            </w:r>
          </w:p>
        </w:tc>
      </w:tr>
      <w:tr w:rsidR="000B75B4" w:rsidRPr="000B75B4" w:rsidTr="000B75B4">
        <w:trPr>
          <w:trHeight w:val="20"/>
        </w:trPr>
        <w:tc>
          <w:tcPr>
            <w:tcW w:w="0" w:type="auto"/>
            <w:tcBorders>
              <w:top w:val="nil"/>
              <w:left w:val="nil"/>
              <w:bottom w:val="nil"/>
              <w:right w:val="nil"/>
            </w:tcBorders>
            <w:shd w:val="clear" w:color="auto" w:fill="auto"/>
            <w:noWrap/>
            <w:vAlign w:val="bottom"/>
            <w:hideMark/>
          </w:tcPr>
          <w:p w:rsidR="000B75B4" w:rsidRPr="000B75B4" w:rsidRDefault="000B75B4" w:rsidP="000B75B4">
            <w:pPr>
              <w:jc w:val="right"/>
              <w:rPr>
                <w:rFonts w:ascii="Arial" w:hAnsi="Arial" w:cs="Arial"/>
                <w:sz w:val="20"/>
                <w:szCs w:val="20"/>
              </w:rPr>
            </w:pP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Итого расходов</w:t>
            </w:r>
          </w:p>
        </w:tc>
        <w:tc>
          <w:tcPr>
            <w:tcW w:w="0" w:type="auto"/>
            <w:tcBorders>
              <w:top w:val="nil"/>
              <w:left w:val="nil"/>
              <w:bottom w:val="single" w:sz="4" w:space="0" w:color="auto"/>
              <w:right w:val="single" w:sz="4" w:space="0" w:color="auto"/>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0B75B4" w:rsidRPr="000B75B4" w:rsidRDefault="000B75B4" w:rsidP="000B75B4">
            <w:pPr>
              <w:rPr>
                <w:rFonts w:ascii="Arial" w:hAnsi="Arial" w:cs="Arial"/>
                <w:b/>
                <w:bCs/>
                <w:sz w:val="20"/>
                <w:szCs w:val="20"/>
              </w:rPr>
            </w:pPr>
            <w:r w:rsidRPr="000B75B4">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400 174 424,30</w:t>
            </w:r>
          </w:p>
        </w:tc>
        <w:tc>
          <w:tcPr>
            <w:tcW w:w="0" w:type="auto"/>
            <w:tcBorders>
              <w:top w:val="nil"/>
              <w:left w:val="single" w:sz="4" w:space="0" w:color="auto"/>
              <w:bottom w:val="single" w:sz="4" w:space="0" w:color="auto"/>
              <w:right w:val="nil"/>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236 357 352,19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0B75B4" w:rsidRPr="000B75B4" w:rsidRDefault="000B75B4" w:rsidP="000B75B4">
            <w:pPr>
              <w:jc w:val="right"/>
              <w:rPr>
                <w:rFonts w:ascii="Arial" w:hAnsi="Arial" w:cs="Arial"/>
                <w:b/>
                <w:bCs/>
                <w:sz w:val="20"/>
                <w:szCs w:val="20"/>
              </w:rPr>
            </w:pPr>
            <w:r w:rsidRPr="000B75B4">
              <w:rPr>
                <w:rFonts w:ascii="Arial" w:hAnsi="Arial" w:cs="Arial"/>
                <w:b/>
                <w:bCs/>
                <w:sz w:val="20"/>
                <w:szCs w:val="20"/>
              </w:rPr>
              <w:t>221 505 300,00</w:t>
            </w:r>
          </w:p>
        </w:tc>
      </w:tr>
    </w:tbl>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AA69E2">
      <w:pPr>
        <w:rPr>
          <w:rFonts w:ascii="Arial" w:hAnsi="Arial" w:cs="Arial"/>
          <w:sz w:val="20"/>
          <w:szCs w:val="20"/>
        </w:rPr>
        <w:sectPr w:rsidR="00AA69E2" w:rsidSect="000B75B4">
          <w:pgSz w:w="11906" w:h="16838"/>
          <w:pgMar w:top="567" w:right="567" w:bottom="567" w:left="567" w:header="0" w:footer="567" w:gutter="0"/>
          <w:cols w:space="708"/>
          <w:titlePg/>
          <w:docGrid w:linePitch="360"/>
        </w:sectPr>
      </w:pPr>
    </w:p>
    <w:tbl>
      <w:tblPr>
        <w:tblW w:w="0" w:type="auto"/>
        <w:tblInd w:w="113" w:type="dxa"/>
        <w:tblLook w:val="04A0" w:firstRow="1" w:lastRow="0" w:firstColumn="1" w:lastColumn="0" w:noHBand="0" w:noVBand="1"/>
      </w:tblPr>
      <w:tblGrid>
        <w:gridCol w:w="6313"/>
        <w:gridCol w:w="734"/>
        <w:gridCol w:w="471"/>
        <w:gridCol w:w="494"/>
        <w:gridCol w:w="1518"/>
        <w:gridCol w:w="550"/>
        <w:gridCol w:w="1909"/>
        <w:gridCol w:w="1909"/>
        <w:gridCol w:w="1909"/>
      </w:tblGrid>
      <w:tr w:rsidR="00AA69E2" w:rsidRPr="00AA69E2" w:rsidTr="00AA69E2">
        <w:trPr>
          <w:trHeight w:val="20"/>
        </w:trPr>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r>
      <w:tr w:rsidR="00AA69E2" w:rsidRPr="00AA69E2" w:rsidTr="00AA69E2">
        <w:trPr>
          <w:trHeight w:val="20"/>
        </w:trPr>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gridSpan w:val="2"/>
            <w:tcBorders>
              <w:top w:val="nil"/>
              <w:left w:val="nil"/>
              <w:bottom w:val="nil"/>
              <w:right w:val="nil"/>
            </w:tcBorders>
            <w:shd w:val="clear" w:color="auto" w:fill="auto"/>
            <w:noWrap/>
            <w:vAlign w:val="bottom"/>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Приложение 4</w:t>
            </w:r>
          </w:p>
        </w:tc>
      </w:tr>
      <w:tr w:rsidR="00AA69E2" w:rsidRPr="00AA69E2" w:rsidTr="00AA69E2">
        <w:trPr>
          <w:trHeight w:val="20"/>
        </w:trPr>
        <w:tc>
          <w:tcPr>
            <w:tcW w:w="0" w:type="auto"/>
            <w:tcBorders>
              <w:top w:val="nil"/>
              <w:left w:val="nil"/>
              <w:bottom w:val="nil"/>
              <w:right w:val="nil"/>
            </w:tcBorders>
            <w:shd w:val="clear" w:color="auto" w:fill="auto"/>
            <w:noWrap/>
            <w:vAlign w:val="bottom"/>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center"/>
            <w:hideMark/>
          </w:tcPr>
          <w:p w:rsidR="00AA69E2" w:rsidRPr="00AA69E2" w:rsidRDefault="00AA69E2" w:rsidP="00AA69E2">
            <w:pPr>
              <w:jc w:val="right"/>
              <w:rPr>
                <w:rFonts w:ascii="Arial" w:hAnsi="Arial" w:cs="Arial"/>
                <w:sz w:val="20"/>
                <w:szCs w:val="20"/>
              </w:rPr>
            </w:pPr>
          </w:p>
        </w:tc>
      </w:tr>
      <w:tr w:rsidR="00AA69E2" w:rsidRPr="00AA69E2" w:rsidTr="00AA69E2">
        <w:trPr>
          <w:trHeight w:val="20"/>
        </w:trPr>
        <w:tc>
          <w:tcPr>
            <w:tcW w:w="0" w:type="auto"/>
            <w:tcBorders>
              <w:top w:val="nil"/>
              <w:left w:val="nil"/>
              <w:bottom w:val="nil"/>
              <w:right w:val="nil"/>
            </w:tcBorders>
            <w:shd w:val="clear" w:color="auto" w:fill="auto"/>
            <w:noWrap/>
            <w:vAlign w:val="bottom"/>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gridSpan w:val="3"/>
            <w:tcBorders>
              <w:top w:val="nil"/>
              <w:left w:val="nil"/>
              <w:bottom w:val="nil"/>
              <w:right w:val="nil"/>
            </w:tcBorders>
            <w:shd w:val="clear" w:color="auto" w:fill="auto"/>
            <w:vAlign w:val="bottom"/>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AA69E2">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AA69E2" w:rsidRPr="00AA69E2" w:rsidTr="00AA69E2">
        <w:trPr>
          <w:trHeight w:val="20"/>
        </w:trPr>
        <w:tc>
          <w:tcPr>
            <w:tcW w:w="0" w:type="auto"/>
            <w:tcBorders>
              <w:top w:val="nil"/>
              <w:left w:val="nil"/>
              <w:bottom w:val="nil"/>
              <w:right w:val="nil"/>
            </w:tcBorders>
            <w:shd w:val="clear" w:color="auto" w:fill="auto"/>
            <w:noWrap/>
            <w:vAlign w:val="bottom"/>
            <w:hideMark/>
          </w:tcPr>
          <w:p w:rsidR="00AA69E2" w:rsidRPr="00AA69E2" w:rsidRDefault="00AA69E2" w:rsidP="00AA69E2">
            <w:pPr>
              <w:jc w:val="right"/>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r>
      <w:tr w:rsidR="00AA69E2" w:rsidRPr="00AA69E2" w:rsidTr="00AA69E2">
        <w:trPr>
          <w:trHeight w:val="20"/>
        </w:trPr>
        <w:tc>
          <w:tcPr>
            <w:tcW w:w="0" w:type="auto"/>
            <w:gridSpan w:val="9"/>
            <w:tcBorders>
              <w:top w:val="nil"/>
              <w:left w:val="nil"/>
              <w:bottom w:val="nil"/>
              <w:right w:val="nil"/>
            </w:tcBorders>
            <w:shd w:val="clear" w:color="auto" w:fill="auto"/>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Ведомственная структура расходов  бюджета города Куйбышева Куйбышевского района Новосибирской области                                                                                на  2023  год и плановый период 2024  и 2025  годов</w:t>
            </w:r>
          </w:p>
        </w:tc>
      </w:tr>
      <w:tr w:rsidR="00AA69E2" w:rsidRPr="00AA69E2" w:rsidTr="00AA69E2">
        <w:trPr>
          <w:trHeight w:val="20"/>
        </w:trPr>
        <w:tc>
          <w:tcPr>
            <w:tcW w:w="0" w:type="auto"/>
            <w:tcBorders>
              <w:top w:val="nil"/>
              <w:left w:val="nil"/>
              <w:bottom w:val="nil"/>
              <w:right w:val="nil"/>
            </w:tcBorders>
            <w:shd w:val="clear" w:color="auto" w:fill="auto"/>
            <w:noWrap/>
            <w:vAlign w:val="bottom"/>
            <w:hideMark/>
          </w:tcPr>
          <w:p w:rsidR="00AA69E2" w:rsidRPr="00AA69E2" w:rsidRDefault="00AA69E2" w:rsidP="00AA69E2">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r>
      <w:tr w:rsidR="00AA69E2" w:rsidRPr="00AA69E2" w:rsidTr="00AA69E2">
        <w:trPr>
          <w:trHeight w:val="20"/>
        </w:trPr>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AA69E2" w:rsidRPr="00AA69E2" w:rsidRDefault="00AA69E2" w:rsidP="00AA69E2">
            <w:pPr>
              <w:rPr>
                <w:rFonts w:ascii="Arial" w:hAnsi="Arial" w:cs="Arial"/>
                <w:sz w:val="20"/>
                <w:szCs w:val="20"/>
              </w:rPr>
            </w:pPr>
          </w:p>
        </w:tc>
        <w:tc>
          <w:tcPr>
            <w:tcW w:w="0" w:type="auto"/>
            <w:tcBorders>
              <w:top w:val="nil"/>
              <w:left w:val="nil"/>
              <w:bottom w:val="single" w:sz="4" w:space="0" w:color="auto"/>
              <w:right w:val="nil"/>
            </w:tcBorders>
            <w:shd w:val="clear" w:color="auto" w:fill="auto"/>
            <w:noWrap/>
            <w:vAlign w:val="bottom"/>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 </w:t>
            </w:r>
          </w:p>
        </w:tc>
        <w:tc>
          <w:tcPr>
            <w:tcW w:w="0" w:type="auto"/>
            <w:tcBorders>
              <w:top w:val="nil"/>
              <w:left w:val="nil"/>
              <w:bottom w:val="single" w:sz="4" w:space="0" w:color="auto"/>
              <w:right w:val="nil"/>
            </w:tcBorders>
            <w:shd w:val="clear" w:color="auto" w:fill="auto"/>
            <w:noWrap/>
            <w:vAlign w:val="bottom"/>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 xml:space="preserve"> руб.</w:t>
            </w:r>
          </w:p>
        </w:tc>
      </w:tr>
      <w:tr w:rsidR="00AA69E2" w:rsidRPr="00AA69E2" w:rsidTr="00AA69E2">
        <w:trPr>
          <w:trHeight w:val="20"/>
        </w:trPr>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Наименование</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ГРБС</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РЗ</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ПР</w:t>
            </w:r>
          </w:p>
        </w:tc>
        <w:tc>
          <w:tcPr>
            <w:tcW w:w="0" w:type="auto"/>
            <w:vMerge w:val="restart"/>
            <w:tcBorders>
              <w:top w:val="single" w:sz="4" w:space="0" w:color="auto"/>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ЦСР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ВР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2023 год</w:t>
            </w:r>
          </w:p>
        </w:tc>
        <w:tc>
          <w:tcPr>
            <w:tcW w:w="0" w:type="auto"/>
            <w:gridSpan w:val="2"/>
            <w:tcBorders>
              <w:top w:val="nil"/>
              <w:left w:val="nil"/>
              <w:bottom w:val="nil"/>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Сумма</w:t>
            </w:r>
          </w:p>
        </w:tc>
      </w:tr>
      <w:tr w:rsidR="00AA69E2" w:rsidRPr="00AA69E2" w:rsidTr="00AA69E2">
        <w:trPr>
          <w:trHeight w:val="230"/>
        </w:trPr>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9E2" w:rsidRPr="00AA69E2" w:rsidRDefault="00AA69E2" w:rsidP="00AA69E2">
            <w:pPr>
              <w:rPr>
                <w:rFonts w:ascii="Arial" w:hAnsi="Arial" w:cs="Arial"/>
                <w:sz w:val="20"/>
                <w:szCs w:val="20"/>
              </w:rPr>
            </w:pPr>
          </w:p>
        </w:tc>
        <w:tc>
          <w:tcPr>
            <w:tcW w:w="0" w:type="auto"/>
            <w:vMerge w:val="restart"/>
            <w:tcBorders>
              <w:top w:val="single" w:sz="4" w:space="0" w:color="auto"/>
              <w:left w:val="nil"/>
              <w:bottom w:val="single" w:sz="4" w:space="0" w:color="auto"/>
              <w:right w:val="nil"/>
            </w:tcBorders>
            <w:shd w:val="clear" w:color="auto" w:fill="auto"/>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2024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2025 год</w:t>
            </w:r>
          </w:p>
        </w:tc>
      </w:tr>
      <w:tr w:rsidR="00AA69E2" w:rsidRPr="00AA69E2" w:rsidTr="00AA69E2">
        <w:trPr>
          <w:trHeight w:val="230"/>
        </w:trPr>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nil"/>
              <w:bottom w:val="single" w:sz="4" w:space="0" w:color="auto"/>
              <w:right w:val="nil"/>
            </w:tcBorders>
            <w:vAlign w:val="center"/>
            <w:hideMark/>
          </w:tcPr>
          <w:p w:rsidR="00AA69E2" w:rsidRPr="00AA69E2" w:rsidRDefault="00AA69E2" w:rsidP="00AA69E2">
            <w:pPr>
              <w:rPr>
                <w:rFonts w:ascii="Arial" w:hAnsi="Arial" w:cs="Arial"/>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A69E2" w:rsidRPr="00AA69E2" w:rsidRDefault="00AA69E2" w:rsidP="00AA69E2">
            <w:pPr>
              <w:rPr>
                <w:rFonts w:ascii="Arial" w:hAnsi="Arial" w:cs="Arial"/>
                <w:sz w:val="20"/>
                <w:szCs w:val="20"/>
              </w:rPr>
            </w:pP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Администрация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400 174 424,30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236 357 352,19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221 505 300,00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55 454 126,87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48 255 997,68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48 410 513,84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Функционирование высшего должностного лица субъекта Российской Федерации и муниципального образования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Высшее должностное лицо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2 160 683,00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2 160 683,00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2 160 683,00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2 160 683,00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2 160 683,00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1 953 615,00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1 944 615,00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1 953 615,00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1 944 615,00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Содержание аппарата управления представительного органа местного самоуправления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9 000,00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99.0.00.01990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Председатель законодательного (представительного) органа муниципальной власти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1 944 615,00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1 944 615,00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99.0.00.04110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1 944 615,00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1 944 615,00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1 944 615,00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48 212 068,49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43 577 699,68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43 732 215,84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48 212 068,49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43 577 699,68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43 732 215,84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41 211 968,49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43 577 699,68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43 732 215,84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36 481 724,73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42 255 079,96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42 255 079,96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36 481 724,73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42 255 079,96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42 255 079,96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4 718 243,76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1 322 619,72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1 477 135,88</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4 718 243,76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1 322 619,72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1 477 135,88</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Осуществление отдельных государственных полномочий Новосибирской области по решению вопросов в сфере административных правонарушений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государственных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Расходы на обеспечение функций муниципальных органов</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181 505,31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Резервные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Резервные средства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870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215 000,00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Другие общегосударственные вопросы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2 731 255,07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353 000,00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353 000,00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"Развитие и поддержка ТОС на территории г. Куйбышева"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136 967,00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124 967,00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136 967,00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130 967,00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124 967,00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113 033,00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125 033,00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113 033,00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119 033,00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125 033,00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2 481 255,07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103 000,00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Оценка недвижимости, признание прав и регулирование отношений по государственной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99.0.00.01610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государственных функций, связанных с общегосударственным управлением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2 247 755,07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103 000,00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2 152 755,07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103 000,00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2 152 755,07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103 000,00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103 000,00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99.0.00.01620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Денежная выплата почетным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99.0.00.10400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103 500,00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767 020,00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505 000,00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767 020,00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505 000,00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21.0.00.00000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"Обеспечение первичных мер пожарной безопасности"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212 500,00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212 500,00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21.0.00.79500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360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37 500,00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37 500,00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235 000,00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235 000,00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235 000,00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235 000,00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28.0.00.79500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282 020,00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Резервные фонды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99.0.00.01700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Расходы на обеспечение деятельности (оказание услуг) единой диспетчерской службы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99.0.00.03190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277 020,00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НАЦИОНАЛЬНАЯ ЭКОНОМИКА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79 734 265,40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15 001 511,00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16 915 521,00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Транспорт</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36 813 124,00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«Обеспечение доступности услуг автобусного пассажирского транспорта, осуществляющего перевозки по муниципальным маршрутам внутрирайонного сообщения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32.0.00.00000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36 813 124,00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32.0.00.71100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36 444 993,00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осуществление полномочий по организации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32.0.00.S1100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368 131,00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Дорожное хозяйство (дорожные фонды)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42 921 141,40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15 001 511,00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16 915 521,00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"Развитие автомобильных дорог местного значения в Куйбышевском районе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3 450 728,40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29 813 612,00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7 273 612,00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7 273 612,00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7 273 612,00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7 273 612,00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7 273 612,00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7 273 612,00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27.0.00.70760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22 314 600,00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27.0.00.S0760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225 400,00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9 656 801,00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7 727 899,00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9 641 909,00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Содержание автомобильных дорог и дорожных сооружений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5 434 838,00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5 434 838,00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99.0.00.04310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3 485 581,80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3 520 828,00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5 434 838,00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Капитальный ремонт и ремонт сети автомобильных дорог общего пользования и искусственных сооружений на них</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99.0.00.04330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449 447,00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4 165 000,00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4 165 000,00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4 165 000,00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4 165 000,00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4 165 000,00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1 514 701,20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1 514 701,20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1 514 701,20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мероприятий по управлению дорожным хозяйством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42 071,00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42 071,00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99.0.00.S0320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42 071,00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42 071,00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42 071,00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ЖИЛИЩНО-КОММУНАЛЬНОЕ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135 747 689,88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70 057 427,41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45 914 806,33</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Жилищное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11 928 845,37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11 928 845,37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Мероприятия в области жилищного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переселению граждан из аварийного жилищного фонда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17 248 652,19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переселению граждан из аварийного жилищного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99.0.F3.00000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11 918 845,37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переселению граждан из аварийного жилищного фонда за счет средств государственной корпорации - Фонда содействия реформированию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99.0.F3.67483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2 057 613,60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переселению граждан из аварийного жилищного фонда за счет средств областного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99.0.F3.67484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9 861 231,77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Коммунальное хозяйство</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26 844 254,12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"Жилищно-коммунальное хозяйство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21 994 658,83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Подпрограмма "Безопасность жилищно-коммунального хозяйства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17.3.00.00000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21 994 658,83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17.3.00.70490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20 102 690,00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17.3.00.70600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1 430 081,00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17.3.00.S0490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431 211,94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17.3.00.S0600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30 675,89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4 849 595,29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Мероприятия в области 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4 849 595,29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1 576 375,51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1 576 375,51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межбюджетные трансферты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99.0.00.05220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540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3 273 219,78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Благоустройство</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30 891 837,13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18 083 172,84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8 706 829,58</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27.0.00.00000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4 046 674,84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1 205 810,34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4 046 674,84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1 205 810,34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1 205 810,34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1 205 810,34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1 205 810,34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1 205 810,34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2 840 864,50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27.0.00.05310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2 840 864,50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26 837 962,29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16 877 362,50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7 501 019,24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на уличное освещение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8 927 208,87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7 278 392,98</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8 707 208,87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7 278 392,98</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8 707 208,87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3 203 120,08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7 278 392,98</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на озеленение в границах поселения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717 475,00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на организацию и содержание мест захоронения в границах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698 235,11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Прочие мероприятия по благоустройству поселений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99.0.00.05350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1 289 536,00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1 500 000,00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220 400,00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220 400,00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220 400,00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220 400,00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220 400,00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Капитальные вложения в объекты государственной (муниципальной) собственности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Бюджетные инвестиции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1 062 376,00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проектов развития территорий муниципальных образований Новосибирской области, основанных на местных инициативах в рамках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99.0.00.S0240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480 000,00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мероприятий по разработке проектной документации на благоустройство общественных пространств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2 226,26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2 226,26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99.0.00.S0380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2 226,26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2 226,26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2 226,26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программ формирования современной городской среды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99.0.F2.00000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программ формирования современной городской среды подпрограммы "Благоустройство территорий населенных пунктов" государственной программы Новосибирской области "Жилищно-коммунальное хозяйство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99.0.F2.55550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11 940 505,05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13 451 616,16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Другие вопросы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66 082 753,26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34 725 602,38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37 207 976,75</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66 082 753,26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34 725 602,38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37 207 976,75</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Капитальный ремонт муниципального жилого фонда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1 700 000,00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1 700 000,00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1 709 547,86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1 700 000,00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1 700 000,00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50 196 305,40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35 507 976,75</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28 210 497,72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34 231 412,72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28 210 497,72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33 025 602,38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34 231 412,72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14 733 823,26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1 276 564,03</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14 733 823,26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1 276 564,03</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137 097,56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Социальные выплаты гражданам, кроме публичных нормативных социальных выплат</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320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137 097,56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7 114 886,86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7 114 886,86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14 176 900,00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14 176 900,00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14 176 900,00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ОБРАЗОВАНИЕ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24 433 596,45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17 540 316,24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16 890 316,24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Молодежная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24 433 596,45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17 540 316,24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16 890 316,24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в рамках МП "Патриотическое воспитание граждан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03.0.00.79500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муниципальной программы "Развитие молодёжной политики в Куйбышевском районе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04.0.00.79500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14.0.00.00000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в рамках МП "Комплексные меры профилактики наркомании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14.0.00.79570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16.0.00.00000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16.0.00.79500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22.0.00.00000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22.0.00.79500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650 000,00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650 000,00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23 621 596,45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16 890 316,24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xml:space="preserve">Расходы на обеспечение деятельности (оказание услуг) муниципальных учреждений по организационно-воспитательной работе с молодежью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15 299 624,11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16 890 316,24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16 890 316,24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12 633 603,24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16 138 603,24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12 633 603,24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16 138 603,24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16 138 603,24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2 591 356,87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751 713,00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2 591 356,87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751 713,00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751 713,00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74 664,00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99.0.00.07590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74 664,00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8 321 972,34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3 615 000,00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3 615 000,00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4 706 972,34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4 706 972,34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КУЛЬТУРА, КИНЕМАТОГРАФИЯ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65 765 313,84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52 324 750,57</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65 765 313,84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52 324 750,57</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Муниципальная программа "Развитие культуры в Куйбышевском районе"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7 245 165,22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6 482 700,00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1 930 600,00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1 930 600,00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4 552 100,00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08.0.00.70660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4 552 100,00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08.0.00.70770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386 600,00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08.0.00.L5190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228 515,57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мероприятий по проведению капитального ремонта муниципальных учреждений сферы культуры на территории Новосибирской области ГП НСО "Культура Новосибирской области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139 056,90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41 412,26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41 412,26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97 644,64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08.0.00.S0660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97 644,64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Софинансирование местного бюджета на реализацию мероприятий по комплектованию книжных фондов муниципальных общедоступных библиотек Новосибирской области государственной программы Новосибирской области «Культура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08.0.00.S0770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8 292,75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58 520 148,62</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52 324 750,57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52 324 750,57</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xml:space="preserve">Расходы на обеспечение деятельности (оказание услуг) муниципальных учреждений культуры и мероприятий в сфере культуры и кинематографии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24 858 926,16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24 858 926,16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20 582 155,17</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24 858 926,16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24 858 926,16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xml:space="preserve">Расходы на обеспечение деятельности (оказание услуг) музеев и постоянных выставок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8 564 030,65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9 144 603,96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9 144 603,96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6 424 464,34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8 397 464,34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6 424 464,34</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8 397 464,34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8 397 464,34</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2 099 272,98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747 139,62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2 099 272,98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747 139,62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747 139,62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40 293,33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99.0.00.08290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40 293,33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Расходы на обеспечение деятельности (оказание услуг) библиотек</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15 373 962,80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18 321 220,45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18 321 220,45</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13 779 829,59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17 724 979,59</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13 779 829,59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17 724 979,59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17 724 979,59</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Закупка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1 494 716,36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596 240,86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закупки товаров, работ и услуг для обеспечения государственных (муниципальных) нужд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240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1 494 716,36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596 240,86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596 240,86</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Иные бюджетные ассигнования</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99 416,85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Уплата налогов, сборов и иных платежей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99.0.00.08390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850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99 416,85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14 000 000,00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Расходы на выплаты персоналу казенных учреждений</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6 000 000,00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08</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СОЦИАЛЬНАЯ ПОЛИТИКА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2 777 657,96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Пенсионное обеспечение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Выплата муниципальной социальной доплаты к пенсии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2 631 208,20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2 631 208,20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Публичные нормативные социальные выплаты гражданам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99.0.00.10100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2 753 307,96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2 631 208,20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2 631 208,20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Другие вопросы в области социальной политики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Социальное обеспечение и иные выплаты населению</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Публичные нормативные выплаты гражданам несоциального характера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06</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99.0.00.10500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330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24 350,00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ФИЗИЧЕСКАЯ КУЛЬТУРА И СПОРТ</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35 487 247,05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27 327 188,82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Физическая культура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35 487 247,05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27 327 188,82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35 487 247,05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27 327 188,82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Расходы на обеспечение деятельности (оказание услуг) центров спортивной подготовки(сборных команд)</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27 327 188,82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27 327 188,82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99.0.00.11190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27 487 247,05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25 002 488,82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27 327 188,82</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Предоставление субсидий бюджетным, автономным учреждениям и иным некоммерческим организациям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Субсидии бюджетным учреждениям</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99.0.00.70510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610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8 000 000,00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ОБСЛУЖИВАНИЕ ГОСУДАРСТВЕННОГО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Обслуживание государственного внутреннего и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Процентные платежи по муниципальному долгу местного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Обслуживание государственного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700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Обслуживание муниципального долга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13</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01</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99.0.00.13010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730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7 506,85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3 497,27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10 855 995,00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10 855 995,00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Непрограммные направления бюджета</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99.0.00.00000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10 855 995,00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10 855 995,00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10 855 995,00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vAlign w:val="center"/>
            <w:hideMark/>
          </w:tcPr>
          <w:p w:rsidR="00AA69E2" w:rsidRPr="00AA69E2" w:rsidRDefault="00AA69E2" w:rsidP="00AA69E2">
            <w:pPr>
              <w:rPr>
                <w:rFonts w:ascii="Arial" w:hAnsi="Arial" w:cs="Arial"/>
                <w:sz w:val="20"/>
                <w:szCs w:val="20"/>
              </w:rPr>
            </w:pPr>
            <w:r w:rsidRPr="00AA69E2">
              <w:rPr>
                <w:rFonts w:ascii="Arial" w:hAnsi="Arial" w:cs="Arial"/>
                <w:sz w:val="20"/>
                <w:szCs w:val="20"/>
              </w:rPr>
              <w:t>Условно утвержденные расходы</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455</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99.9.00.00000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center"/>
              <w:rPr>
                <w:rFonts w:ascii="Arial" w:hAnsi="Arial" w:cs="Arial"/>
                <w:sz w:val="20"/>
                <w:szCs w:val="20"/>
              </w:rPr>
            </w:pPr>
            <w:r w:rsidRPr="00AA69E2">
              <w:rPr>
                <w:rFonts w:ascii="Arial" w:hAnsi="Arial" w:cs="Arial"/>
                <w:sz w:val="20"/>
                <w:szCs w:val="20"/>
              </w:rPr>
              <w:t>990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0,00</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5 035 155,00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sz w:val="20"/>
                <w:szCs w:val="20"/>
              </w:rPr>
            </w:pPr>
            <w:r w:rsidRPr="00AA69E2">
              <w:rPr>
                <w:rFonts w:ascii="Arial" w:hAnsi="Arial" w:cs="Arial"/>
                <w:sz w:val="20"/>
                <w:szCs w:val="20"/>
              </w:rPr>
              <w:t>10 855 995,00</w:t>
            </w:r>
          </w:p>
        </w:tc>
      </w:tr>
      <w:tr w:rsidR="00AA69E2" w:rsidRPr="00AA69E2" w:rsidTr="00AA69E2">
        <w:trPr>
          <w:trHeight w:val="20"/>
        </w:trPr>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Итого расходов</w:t>
            </w:r>
          </w:p>
        </w:tc>
        <w:tc>
          <w:tcPr>
            <w:tcW w:w="0" w:type="auto"/>
            <w:tcBorders>
              <w:top w:val="nil"/>
              <w:left w:val="nil"/>
              <w:bottom w:val="single" w:sz="4" w:space="0" w:color="auto"/>
              <w:right w:val="nil"/>
            </w:tcBorders>
            <w:shd w:val="clear" w:color="auto" w:fill="auto"/>
            <w:noWrap/>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w:t>
            </w:r>
          </w:p>
        </w:tc>
        <w:tc>
          <w:tcPr>
            <w:tcW w:w="0" w:type="auto"/>
            <w:tcBorders>
              <w:top w:val="nil"/>
              <w:left w:val="nil"/>
              <w:bottom w:val="single" w:sz="4" w:space="0" w:color="auto"/>
              <w:right w:val="nil"/>
            </w:tcBorders>
            <w:shd w:val="clear" w:color="auto" w:fill="auto"/>
            <w:noWrap/>
            <w:vAlign w:val="center"/>
            <w:hideMark/>
          </w:tcPr>
          <w:p w:rsidR="00AA69E2" w:rsidRPr="00AA69E2" w:rsidRDefault="00AA69E2" w:rsidP="00AA69E2">
            <w:pPr>
              <w:rPr>
                <w:rFonts w:ascii="Arial" w:hAnsi="Arial" w:cs="Arial"/>
                <w:b/>
                <w:bCs/>
                <w:sz w:val="20"/>
                <w:szCs w:val="20"/>
              </w:rPr>
            </w:pPr>
            <w:r w:rsidRPr="00AA69E2">
              <w:rPr>
                <w:rFonts w:ascii="Arial" w:hAnsi="Arial" w:cs="Arial"/>
                <w:b/>
                <w:bCs/>
                <w:sz w:val="20"/>
                <w:szCs w:val="20"/>
              </w:rPr>
              <w:t>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 xml:space="preserve">400 174 424,30 </w:t>
            </w:r>
          </w:p>
        </w:tc>
        <w:tc>
          <w:tcPr>
            <w:tcW w:w="0" w:type="auto"/>
            <w:tcBorders>
              <w:top w:val="nil"/>
              <w:left w:val="single" w:sz="4" w:space="0" w:color="auto"/>
              <w:bottom w:val="single" w:sz="4" w:space="0" w:color="auto"/>
              <w:right w:val="nil"/>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 xml:space="preserve">236 357 352,19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rsidP="00AA69E2">
            <w:pPr>
              <w:jc w:val="right"/>
              <w:rPr>
                <w:rFonts w:ascii="Arial" w:hAnsi="Arial" w:cs="Arial"/>
                <w:b/>
                <w:bCs/>
                <w:sz w:val="20"/>
                <w:szCs w:val="20"/>
              </w:rPr>
            </w:pPr>
            <w:r w:rsidRPr="00AA69E2">
              <w:rPr>
                <w:rFonts w:ascii="Arial" w:hAnsi="Arial" w:cs="Arial"/>
                <w:b/>
                <w:bCs/>
                <w:sz w:val="20"/>
                <w:szCs w:val="20"/>
              </w:rPr>
              <w:t xml:space="preserve">221 505 300,00 </w:t>
            </w:r>
          </w:p>
        </w:tc>
      </w:tr>
    </w:tbl>
    <w:p w:rsidR="00AA69E2" w:rsidRDefault="00AA69E2" w:rsidP="00D1003E">
      <w:pPr>
        <w:rPr>
          <w:rFonts w:ascii="Arial" w:hAnsi="Arial" w:cs="Arial"/>
          <w:sz w:val="20"/>
          <w:szCs w:val="20"/>
        </w:rPr>
        <w:sectPr w:rsidR="00AA69E2" w:rsidSect="00AA69E2">
          <w:pgSz w:w="16838" w:h="11906" w:orient="landscape"/>
          <w:pgMar w:top="567" w:right="567" w:bottom="567" w:left="567" w:header="0" w:footer="567" w:gutter="0"/>
          <w:cols w:space="708"/>
          <w:titlePg/>
          <w:docGrid w:linePitch="360"/>
        </w:sect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tbl>
      <w:tblPr>
        <w:tblW w:w="17169" w:type="dxa"/>
        <w:tblInd w:w="113" w:type="dxa"/>
        <w:tblLayout w:type="fixed"/>
        <w:tblLook w:val="04A0" w:firstRow="1" w:lastRow="0" w:firstColumn="1" w:lastColumn="0" w:noHBand="0" w:noVBand="1"/>
      </w:tblPr>
      <w:tblGrid>
        <w:gridCol w:w="2830"/>
        <w:gridCol w:w="567"/>
        <w:gridCol w:w="567"/>
        <w:gridCol w:w="1418"/>
        <w:gridCol w:w="709"/>
        <w:gridCol w:w="236"/>
        <w:gridCol w:w="756"/>
        <w:gridCol w:w="1134"/>
        <w:gridCol w:w="775"/>
        <w:gridCol w:w="217"/>
        <w:gridCol w:w="19"/>
        <w:gridCol w:w="1257"/>
        <w:gridCol w:w="850"/>
        <w:gridCol w:w="851"/>
        <w:gridCol w:w="992"/>
        <w:gridCol w:w="851"/>
        <w:gridCol w:w="850"/>
        <w:gridCol w:w="928"/>
        <w:gridCol w:w="1362"/>
      </w:tblGrid>
      <w:tr w:rsidR="006747FD" w:rsidRPr="00AA69E2" w:rsidTr="00FE58F7">
        <w:trPr>
          <w:trHeight w:val="20"/>
        </w:trPr>
        <w:tc>
          <w:tcPr>
            <w:tcW w:w="2830"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2665" w:type="dxa"/>
            <w:gridSpan w:val="3"/>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236" w:type="dxa"/>
            <w:gridSpan w:val="2"/>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7941" w:type="dxa"/>
            <w:gridSpan w:val="8"/>
            <w:vMerge w:val="restart"/>
            <w:tcBorders>
              <w:top w:val="nil"/>
              <w:left w:val="nil"/>
              <w:right w:val="nil"/>
            </w:tcBorders>
            <w:shd w:val="clear" w:color="auto" w:fill="auto"/>
            <w:noWrap/>
            <w:vAlign w:val="bottom"/>
            <w:hideMark/>
          </w:tcPr>
          <w:p w:rsidR="006747FD" w:rsidRPr="00AA69E2" w:rsidRDefault="006747FD" w:rsidP="006747FD">
            <w:pPr>
              <w:rPr>
                <w:rFonts w:ascii="Arial" w:hAnsi="Arial" w:cs="Arial"/>
                <w:sz w:val="20"/>
                <w:szCs w:val="20"/>
              </w:rPr>
            </w:pPr>
            <w:r w:rsidRPr="00AA69E2">
              <w:rPr>
                <w:rFonts w:ascii="Arial" w:hAnsi="Arial" w:cs="Arial"/>
                <w:sz w:val="20"/>
                <w:szCs w:val="20"/>
              </w:rPr>
              <w:t xml:space="preserve">Приложение 7 </w:t>
            </w:r>
          </w:p>
          <w:p w:rsidR="006747FD" w:rsidRDefault="006747FD" w:rsidP="00301FD0">
            <w:pPr>
              <w:rPr>
                <w:rFonts w:ascii="Arial" w:hAnsi="Arial" w:cs="Arial"/>
                <w:sz w:val="20"/>
                <w:szCs w:val="20"/>
              </w:rPr>
            </w:pPr>
            <w:r w:rsidRPr="00AA69E2">
              <w:rPr>
                <w:rFonts w:ascii="Arial" w:hAnsi="Arial" w:cs="Arial"/>
                <w:sz w:val="20"/>
                <w:szCs w:val="20"/>
              </w:rPr>
              <w:t xml:space="preserve">К решению сессии  Совета депутатов города Куйбышева </w:t>
            </w:r>
          </w:p>
          <w:p w:rsidR="006747FD" w:rsidRDefault="006747FD" w:rsidP="00301FD0">
            <w:pPr>
              <w:rPr>
                <w:rFonts w:ascii="Arial" w:hAnsi="Arial" w:cs="Arial"/>
                <w:sz w:val="20"/>
                <w:szCs w:val="20"/>
              </w:rPr>
            </w:pPr>
            <w:r w:rsidRPr="00AA69E2">
              <w:rPr>
                <w:rFonts w:ascii="Arial" w:hAnsi="Arial" w:cs="Arial"/>
                <w:sz w:val="20"/>
                <w:szCs w:val="20"/>
              </w:rPr>
              <w:t xml:space="preserve"> Куйбышевского района Новосибирской области                                                                         </w:t>
            </w:r>
            <w:r w:rsidRPr="00AA69E2">
              <w:rPr>
                <w:rFonts w:ascii="Arial" w:hAnsi="Arial" w:cs="Arial"/>
                <w:sz w:val="20"/>
                <w:szCs w:val="20"/>
              </w:rPr>
              <w:br/>
              <w:t>«О  бюджете  города Куйбышева  Куйбышевского района</w:t>
            </w:r>
          </w:p>
          <w:p w:rsidR="006747FD" w:rsidRDefault="006747FD" w:rsidP="00301FD0">
            <w:pPr>
              <w:rPr>
                <w:rFonts w:ascii="Arial" w:hAnsi="Arial" w:cs="Arial"/>
                <w:sz w:val="20"/>
                <w:szCs w:val="20"/>
              </w:rPr>
            </w:pPr>
            <w:r w:rsidRPr="00AA69E2">
              <w:rPr>
                <w:rFonts w:ascii="Arial" w:hAnsi="Arial" w:cs="Arial"/>
                <w:sz w:val="20"/>
                <w:szCs w:val="20"/>
              </w:rPr>
              <w:t xml:space="preserve"> Новосибирской  области  на  2023 год и плановый период  </w:t>
            </w:r>
          </w:p>
          <w:p w:rsidR="006747FD" w:rsidRPr="00AA69E2" w:rsidRDefault="006747FD" w:rsidP="00301FD0">
            <w:pPr>
              <w:rPr>
                <w:rFonts w:ascii="Arial" w:hAnsi="Arial" w:cs="Arial"/>
                <w:sz w:val="20"/>
                <w:szCs w:val="20"/>
              </w:rPr>
            </w:pPr>
            <w:r w:rsidRPr="00AA69E2">
              <w:rPr>
                <w:rFonts w:ascii="Arial" w:hAnsi="Arial" w:cs="Arial"/>
                <w:sz w:val="20"/>
                <w:szCs w:val="20"/>
              </w:rPr>
              <w:t>2024 и  2025 годов"</w:t>
            </w:r>
          </w:p>
        </w:tc>
      </w:tr>
      <w:tr w:rsidR="006747FD" w:rsidRPr="00AA69E2" w:rsidTr="00FE58F7">
        <w:trPr>
          <w:trHeight w:val="20"/>
        </w:trPr>
        <w:tc>
          <w:tcPr>
            <w:tcW w:w="2830" w:type="dxa"/>
            <w:tcBorders>
              <w:top w:val="nil"/>
              <w:left w:val="nil"/>
              <w:bottom w:val="nil"/>
              <w:right w:val="nil"/>
            </w:tcBorders>
            <w:shd w:val="clear" w:color="auto" w:fill="auto"/>
            <w:noWrap/>
            <w:vAlign w:val="bottom"/>
            <w:hideMark/>
          </w:tcPr>
          <w:p w:rsidR="006747FD" w:rsidRPr="00AA69E2" w:rsidRDefault="006747FD">
            <w:pPr>
              <w:jc w:val="right"/>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1418"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2665" w:type="dxa"/>
            <w:gridSpan w:val="3"/>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236" w:type="dxa"/>
            <w:gridSpan w:val="2"/>
            <w:tcBorders>
              <w:top w:val="nil"/>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c>
          <w:tcPr>
            <w:tcW w:w="7941" w:type="dxa"/>
            <w:gridSpan w:val="8"/>
            <w:vMerge/>
            <w:tcBorders>
              <w:left w:val="nil"/>
              <w:bottom w:val="nil"/>
              <w:right w:val="nil"/>
            </w:tcBorders>
            <w:shd w:val="clear" w:color="auto" w:fill="auto"/>
            <w:noWrap/>
            <w:vAlign w:val="bottom"/>
            <w:hideMark/>
          </w:tcPr>
          <w:p w:rsidR="006747FD" w:rsidRPr="00AA69E2" w:rsidRDefault="006747FD">
            <w:pPr>
              <w:rPr>
                <w:rFonts w:ascii="Arial" w:hAnsi="Arial" w:cs="Arial"/>
                <w:sz w:val="20"/>
                <w:szCs w:val="20"/>
              </w:rPr>
            </w:pPr>
          </w:p>
        </w:tc>
      </w:tr>
      <w:tr w:rsidR="00AA69E2" w:rsidRPr="00AA69E2" w:rsidTr="00AA69E2">
        <w:trPr>
          <w:gridAfter w:val="1"/>
          <w:wAfter w:w="1362" w:type="dxa"/>
          <w:trHeight w:val="20"/>
        </w:trPr>
        <w:tc>
          <w:tcPr>
            <w:tcW w:w="15807" w:type="dxa"/>
            <w:gridSpan w:val="18"/>
            <w:tcBorders>
              <w:top w:val="nil"/>
              <w:left w:val="nil"/>
              <w:bottom w:val="nil"/>
              <w:right w:val="nil"/>
            </w:tcBorders>
            <w:shd w:val="clear" w:color="auto" w:fill="auto"/>
            <w:vAlign w:val="bottom"/>
            <w:hideMark/>
          </w:tcPr>
          <w:p w:rsidR="00AA69E2" w:rsidRPr="00AA69E2" w:rsidRDefault="00AA69E2">
            <w:pPr>
              <w:jc w:val="center"/>
              <w:rPr>
                <w:rFonts w:ascii="Arial" w:hAnsi="Arial" w:cs="Arial"/>
                <w:sz w:val="20"/>
                <w:szCs w:val="20"/>
              </w:rPr>
            </w:pPr>
            <w:r w:rsidRPr="00AA69E2">
              <w:rPr>
                <w:rFonts w:ascii="Arial" w:hAnsi="Arial" w:cs="Arial"/>
                <w:sz w:val="20"/>
                <w:szCs w:val="20"/>
              </w:rPr>
              <w:t>Распределение ассигнований на капитальные вложения из бюджета города по направлениям и объектам на 2023 год и плановый период 2024 и 2025 годов.</w:t>
            </w:r>
          </w:p>
        </w:tc>
      </w:tr>
      <w:tr w:rsidR="00AA69E2" w:rsidRPr="00AA69E2" w:rsidTr="00AA69E2">
        <w:trPr>
          <w:gridAfter w:val="1"/>
          <w:wAfter w:w="1362" w:type="dxa"/>
          <w:trHeight w:val="20"/>
        </w:trPr>
        <w:tc>
          <w:tcPr>
            <w:tcW w:w="15807" w:type="dxa"/>
            <w:gridSpan w:val="18"/>
            <w:tcBorders>
              <w:top w:val="nil"/>
              <w:left w:val="nil"/>
              <w:bottom w:val="single" w:sz="4" w:space="0" w:color="auto"/>
              <w:right w:val="nil"/>
            </w:tcBorders>
            <w:shd w:val="clear" w:color="auto" w:fill="auto"/>
            <w:noWrap/>
            <w:vAlign w:val="bottom"/>
            <w:hideMark/>
          </w:tcPr>
          <w:p w:rsidR="00AA69E2" w:rsidRPr="00AA69E2" w:rsidRDefault="00AA69E2">
            <w:pPr>
              <w:jc w:val="right"/>
              <w:rPr>
                <w:rFonts w:ascii="Arial" w:hAnsi="Arial" w:cs="Arial"/>
                <w:sz w:val="20"/>
                <w:szCs w:val="20"/>
              </w:rPr>
            </w:pPr>
            <w:r w:rsidRPr="00AA69E2">
              <w:rPr>
                <w:rFonts w:ascii="Arial" w:hAnsi="Arial" w:cs="Arial"/>
                <w:sz w:val="20"/>
                <w:szCs w:val="20"/>
              </w:rPr>
              <w:t>руб.</w:t>
            </w:r>
          </w:p>
        </w:tc>
      </w:tr>
      <w:tr w:rsidR="00AA69E2" w:rsidRPr="00AA69E2" w:rsidTr="00AA69E2">
        <w:trPr>
          <w:gridAfter w:val="1"/>
          <w:wAfter w:w="1362" w:type="dxa"/>
          <w:trHeight w:val="20"/>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Наименование направлений и объектов</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РЗ</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ПР</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ЦСР</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КВР</w:t>
            </w:r>
          </w:p>
        </w:tc>
        <w:tc>
          <w:tcPr>
            <w:tcW w:w="3118" w:type="dxa"/>
            <w:gridSpan w:val="5"/>
            <w:tcBorders>
              <w:top w:val="single" w:sz="4" w:space="0" w:color="auto"/>
              <w:left w:val="nil"/>
              <w:bottom w:val="single" w:sz="4" w:space="0" w:color="auto"/>
              <w:right w:val="single" w:sz="4" w:space="0" w:color="auto"/>
            </w:tcBorders>
            <w:shd w:val="clear" w:color="auto" w:fill="auto"/>
            <w:noWrap/>
            <w:vAlign w:val="bottom"/>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2023год</w:t>
            </w:r>
          </w:p>
        </w:tc>
        <w:tc>
          <w:tcPr>
            <w:tcW w:w="2977" w:type="dxa"/>
            <w:gridSpan w:val="4"/>
            <w:tcBorders>
              <w:top w:val="single" w:sz="4" w:space="0" w:color="auto"/>
              <w:left w:val="nil"/>
              <w:bottom w:val="single" w:sz="4" w:space="0" w:color="auto"/>
              <w:right w:val="single" w:sz="4" w:space="0" w:color="auto"/>
            </w:tcBorders>
            <w:shd w:val="clear" w:color="auto" w:fill="auto"/>
            <w:noWrap/>
            <w:vAlign w:val="bottom"/>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2024 год</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2025 год</w:t>
            </w:r>
          </w:p>
        </w:tc>
        <w:tc>
          <w:tcPr>
            <w:tcW w:w="928" w:type="dxa"/>
            <w:vMerge w:val="restart"/>
            <w:tcBorders>
              <w:top w:val="nil"/>
              <w:left w:val="single" w:sz="4" w:space="0" w:color="auto"/>
              <w:bottom w:val="single" w:sz="4" w:space="0" w:color="000000"/>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Заказчик</w:t>
            </w:r>
          </w:p>
        </w:tc>
      </w:tr>
      <w:tr w:rsidR="00AA69E2" w:rsidRPr="00AA69E2" w:rsidTr="00AA69E2">
        <w:trPr>
          <w:gridAfter w:val="1"/>
          <w:wAfter w:w="1362" w:type="dxa"/>
          <w:trHeight w:val="20"/>
        </w:trPr>
        <w:tc>
          <w:tcPr>
            <w:tcW w:w="2830"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Лимит капитальных вложений, всего</w:t>
            </w:r>
          </w:p>
        </w:tc>
        <w:tc>
          <w:tcPr>
            <w:tcW w:w="2126" w:type="dxa"/>
            <w:gridSpan w:val="3"/>
            <w:tcBorders>
              <w:top w:val="single" w:sz="4" w:space="0" w:color="auto"/>
              <w:left w:val="nil"/>
              <w:bottom w:val="single" w:sz="4" w:space="0" w:color="auto"/>
              <w:right w:val="single" w:sz="4" w:space="0" w:color="000000"/>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xml:space="preserve">в том числе за счёт средств </w:t>
            </w:r>
          </w:p>
        </w:tc>
        <w:tc>
          <w:tcPr>
            <w:tcW w:w="127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xml:space="preserve">в том числе за счёт средств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Лимит капитальных вложений, всего</w:t>
            </w:r>
          </w:p>
        </w:tc>
        <w:tc>
          <w:tcPr>
            <w:tcW w:w="1701" w:type="dxa"/>
            <w:gridSpan w:val="2"/>
            <w:tcBorders>
              <w:top w:val="single" w:sz="4" w:space="0" w:color="auto"/>
              <w:left w:val="nil"/>
              <w:bottom w:val="single" w:sz="4" w:space="0" w:color="auto"/>
              <w:right w:val="single" w:sz="4" w:space="0" w:color="000000"/>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xml:space="preserve">в том числе за счёт средств </w:t>
            </w:r>
          </w:p>
        </w:tc>
        <w:tc>
          <w:tcPr>
            <w:tcW w:w="928" w:type="dxa"/>
            <w:vMerge/>
            <w:tcBorders>
              <w:top w:val="nil"/>
              <w:left w:val="single" w:sz="4" w:space="0" w:color="auto"/>
              <w:bottom w:val="single" w:sz="4" w:space="0" w:color="000000"/>
              <w:right w:val="single" w:sz="4" w:space="0" w:color="auto"/>
            </w:tcBorders>
            <w:vAlign w:val="center"/>
            <w:hideMark/>
          </w:tcPr>
          <w:p w:rsidR="00AA69E2" w:rsidRPr="00AA69E2" w:rsidRDefault="00AA69E2">
            <w:pPr>
              <w:rPr>
                <w:rFonts w:ascii="Arial" w:hAnsi="Arial" w:cs="Arial"/>
                <w:b/>
                <w:bCs/>
                <w:sz w:val="20"/>
                <w:szCs w:val="20"/>
              </w:rPr>
            </w:pPr>
          </w:p>
        </w:tc>
      </w:tr>
      <w:tr w:rsidR="00AA69E2" w:rsidRPr="00AA69E2" w:rsidTr="00AA69E2">
        <w:trPr>
          <w:gridAfter w:val="1"/>
          <w:wAfter w:w="1362" w:type="dxa"/>
          <w:trHeight w:val="276"/>
        </w:trPr>
        <w:tc>
          <w:tcPr>
            <w:tcW w:w="2830"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992" w:type="dxa"/>
            <w:gridSpan w:val="2"/>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областного бюджета</w:t>
            </w:r>
          </w:p>
        </w:tc>
        <w:tc>
          <w:tcPr>
            <w:tcW w:w="99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местного бюджета</w:t>
            </w:r>
          </w:p>
        </w:tc>
        <w:tc>
          <w:tcPr>
            <w:tcW w:w="1276" w:type="dxa"/>
            <w:gridSpan w:val="2"/>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областного бюджета</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местного бюджета</w:t>
            </w:r>
          </w:p>
        </w:tc>
        <w:tc>
          <w:tcPr>
            <w:tcW w:w="992"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областного бюджета</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местного бюджета</w:t>
            </w:r>
          </w:p>
        </w:tc>
        <w:tc>
          <w:tcPr>
            <w:tcW w:w="928" w:type="dxa"/>
            <w:vMerge/>
            <w:tcBorders>
              <w:top w:val="nil"/>
              <w:left w:val="single" w:sz="4" w:space="0" w:color="auto"/>
              <w:bottom w:val="single" w:sz="4" w:space="0" w:color="000000"/>
              <w:right w:val="single" w:sz="4" w:space="0" w:color="auto"/>
            </w:tcBorders>
            <w:vAlign w:val="center"/>
            <w:hideMark/>
          </w:tcPr>
          <w:p w:rsidR="00AA69E2" w:rsidRPr="00AA69E2" w:rsidRDefault="00AA69E2">
            <w:pPr>
              <w:rPr>
                <w:rFonts w:ascii="Arial" w:hAnsi="Arial" w:cs="Arial"/>
                <w:b/>
                <w:bCs/>
                <w:sz w:val="20"/>
                <w:szCs w:val="20"/>
              </w:rPr>
            </w:pPr>
          </w:p>
        </w:tc>
      </w:tr>
      <w:tr w:rsidR="00AA69E2" w:rsidRPr="00AA69E2" w:rsidTr="00AA69E2">
        <w:trPr>
          <w:gridAfter w:val="1"/>
          <w:wAfter w:w="1362" w:type="dxa"/>
          <w:trHeight w:val="276"/>
        </w:trPr>
        <w:tc>
          <w:tcPr>
            <w:tcW w:w="2830"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709"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992" w:type="dxa"/>
            <w:gridSpan w:val="2"/>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992" w:type="dxa"/>
            <w:gridSpan w:val="2"/>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1276" w:type="dxa"/>
            <w:gridSpan w:val="2"/>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850" w:type="dxa"/>
            <w:vMerge/>
            <w:tcBorders>
              <w:top w:val="nil"/>
              <w:left w:val="single" w:sz="4" w:space="0" w:color="auto"/>
              <w:bottom w:val="single" w:sz="4" w:space="0" w:color="auto"/>
              <w:right w:val="single" w:sz="4" w:space="0" w:color="auto"/>
            </w:tcBorders>
            <w:vAlign w:val="center"/>
            <w:hideMark/>
          </w:tcPr>
          <w:p w:rsidR="00AA69E2" w:rsidRPr="00AA69E2" w:rsidRDefault="00AA69E2">
            <w:pPr>
              <w:rPr>
                <w:rFonts w:ascii="Arial" w:hAnsi="Arial" w:cs="Arial"/>
                <w:b/>
                <w:bCs/>
                <w:sz w:val="20"/>
                <w:szCs w:val="20"/>
              </w:rPr>
            </w:pPr>
          </w:p>
        </w:tc>
        <w:tc>
          <w:tcPr>
            <w:tcW w:w="928" w:type="dxa"/>
            <w:vMerge/>
            <w:tcBorders>
              <w:top w:val="nil"/>
              <w:left w:val="single" w:sz="4" w:space="0" w:color="auto"/>
              <w:bottom w:val="single" w:sz="4" w:space="0" w:color="000000"/>
              <w:right w:val="single" w:sz="4" w:space="0" w:color="auto"/>
            </w:tcBorders>
            <w:vAlign w:val="center"/>
            <w:hideMark/>
          </w:tcPr>
          <w:p w:rsidR="00AA69E2" w:rsidRPr="00AA69E2" w:rsidRDefault="00AA69E2">
            <w:pPr>
              <w:rPr>
                <w:rFonts w:ascii="Arial" w:hAnsi="Arial" w:cs="Arial"/>
                <w:b/>
                <w:bCs/>
                <w:sz w:val="20"/>
                <w:szCs w:val="20"/>
              </w:rPr>
            </w:pP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2</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5</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6</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9</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11</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13</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14</w:t>
            </w:r>
          </w:p>
        </w:tc>
        <w:tc>
          <w:tcPr>
            <w:tcW w:w="928" w:type="dxa"/>
            <w:tcBorders>
              <w:top w:val="nil"/>
              <w:left w:val="nil"/>
              <w:bottom w:val="single" w:sz="4" w:space="0" w:color="auto"/>
              <w:right w:val="single" w:sz="4" w:space="0" w:color="auto"/>
            </w:tcBorders>
            <w:shd w:val="clear" w:color="auto" w:fill="auto"/>
            <w:noWrap/>
            <w:vAlign w:val="bottom"/>
            <w:hideMark/>
          </w:tcPr>
          <w:p w:rsidR="00AA69E2" w:rsidRPr="00AA69E2" w:rsidRDefault="00AA69E2">
            <w:pPr>
              <w:jc w:val="center"/>
              <w:rPr>
                <w:rFonts w:ascii="Arial" w:hAnsi="Arial" w:cs="Arial"/>
                <w:sz w:val="20"/>
                <w:szCs w:val="20"/>
              </w:rPr>
            </w:pPr>
            <w:r w:rsidRPr="00AA69E2">
              <w:rPr>
                <w:rFonts w:ascii="Arial" w:hAnsi="Arial" w:cs="Arial"/>
                <w:sz w:val="20"/>
                <w:szCs w:val="20"/>
              </w:rPr>
              <w:t>15</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Жилищное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11 918 845,37</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11 918 845,37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17 248 652,19</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17 248 652,19</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noWrap/>
            <w:vAlign w:val="bottom"/>
            <w:hideMark/>
          </w:tcPr>
          <w:p w:rsidR="00AA69E2" w:rsidRPr="00AA69E2" w:rsidRDefault="00AA69E2">
            <w:pPr>
              <w:jc w:val="center"/>
              <w:rPr>
                <w:rFonts w:ascii="Arial" w:hAnsi="Arial" w:cs="Arial"/>
                <w:sz w:val="20"/>
                <w:szCs w:val="20"/>
              </w:rPr>
            </w:pPr>
            <w:r w:rsidRPr="00AA69E2">
              <w:rPr>
                <w:rFonts w:ascii="Arial" w:hAnsi="Arial" w:cs="Arial"/>
                <w:sz w:val="20"/>
                <w:szCs w:val="20"/>
              </w:rPr>
              <w:t>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sz w:val="20"/>
                <w:szCs w:val="20"/>
              </w:rPr>
            </w:pPr>
            <w:r w:rsidRPr="00AA69E2">
              <w:rPr>
                <w:rFonts w:ascii="Arial" w:hAnsi="Arial" w:cs="Arial"/>
                <w:sz w:val="20"/>
                <w:szCs w:val="20"/>
              </w:rPr>
              <w:t>Приобретение и строительство квартир  по переселению граждан из аварийного жилищного фонда за счет средств государственной корпорации - Фонда содействия реформированию ЖКХ</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990F367483</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2 057 613,60</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2 057 613,60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bottom"/>
            <w:hideMark/>
          </w:tcPr>
          <w:p w:rsidR="00AA69E2" w:rsidRPr="00AA69E2" w:rsidRDefault="00AA69E2">
            <w:pPr>
              <w:jc w:val="center"/>
              <w:rPr>
                <w:rFonts w:ascii="Arial" w:hAnsi="Arial" w:cs="Arial"/>
                <w:sz w:val="20"/>
                <w:szCs w:val="20"/>
              </w:rPr>
            </w:pPr>
            <w:r w:rsidRPr="00AA69E2">
              <w:rPr>
                <w:rFonts w:ascii="Arial" w:hAnsi="Arial" w:cs="Arial"/>
                <w:sz w:val="20"/>
                <w:szCs w:val="20"/>
              </w:rPr>
              <w:t xml:space="preserve">Администрация города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sz w:val="20"/>
                <w:szCs w:val="20"/>
              </w:rPr>
            </w:pPr>
            <w:r w:rsidRPr="00AA69E2">
              <w:rPr>
                <w:rFonts w:ascii="Arial" w:hAnsi="Arial" w:cs="Arial"/>
                <w:sz w:val="20"/>
                <w:szCs w:val="20"/>
              </w:rPr>
              <w:t>Приобретение и строительство квартир  по переселению граждан из аварийного жилищного фонда за счет средств ОБ</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990F367484</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9 861 231,77</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9 861 231,77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bottom"/>
            <w:hideMark/>
          </w:tcPr>
          <w:p w:rsidR="00AA69E2" w:rsidRPr="00AA69E2" w:rsidRDefault="00AA69E2">
            <w:pPr>
              <w:jc w:val="center"/>
              <w:rPr>
                <w:rFonts w:ascii="Arial" w:hAnsi="Arial" w:cs="Arial"/>
                <w:sz w:val="20"/>
                <w:szCs w:val="20"/>
              </w:rPr>
            </w:pPr>
            <w:r w:rsidRPr="00AA69E2">
              <w:rPr>
                <w:rFonts w:ascii="Arial" w:hAnsi="Arial" w:cs="Arial"/>
                <w:sz w:val="20"/>
                <w:szCs w:val="20"/>
              </w:rPr>
              <w:t xml:space="preserve">Администрация города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sz w:val="20"/>
                <w:szCs w:val="20"/>
              </w:rPr>
            </w:pPr>
            <w:r w:rsidRPr="00AA69E2">
              <w:rPr>
                <w:rFonts w:ascii="Arial" w:hAnsi="Arial" w:cs="Arial"/>
                <w:sz w:val="20"/>
                <w:szCs w:val="20"/>
              </w:rPr>
              <w:t>Приобретение и строительство квартир  по переселению граждан из аварийного жилищного фонда</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01</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9900070500</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17 248 652,19</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17 248 652,19</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 xml:space="preserve">Администрация города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Коммунальное хозяйство</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02</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1 576 375,51</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1 576 375,51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sz w:val="20"/>
                <w:szCs w:val="20"/>
              </w:rPr>
            </w:pPr>
            <w:r w:rsidRPr="00AA69E2">
              <w:rPr>
                <w:rFonts w:ascii="Arial" w:hAnsi="Arial" w:cs="Arial"/>
                <w:sz w:val="20"/>
                <w:szCs w:val="20"/>
              </w:rPr>
              <w:t>Проведение гоударственной экспертизы ПСД, организация нецентрализованного холодного водоснабжения</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02</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9900005220</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1 576 375,51</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1 576 375,51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 xml:space="preserve">Администрация города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Благоустройство</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b/>
                <w:bCs/>
                <w:sz w:val="20"/>
                <w:szCs w:val="20"/>
              </w:rPr>
            </w:pPr>
            <w:r w:rsidRPr="00AA69E2">
              <w:rPr>
                <w:rFonts w:ascii="Arial" w:hAnsi="Arial" w:cs="Arial"/>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4 123 240,50</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1 062 376,00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3 060 864,50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sz w:val="20"/>
                <w:szCs w:val="20"/>
              </w:rPr>
            </w:pPr>
            <w:r w:rsidRPr="00AA69E2">
              <w:rPr>
                <w:rFonts w:ascii="Arial" w:hAnsi="Arial" w:cs="Arial"/>
                <w:sz w:val="20"/>
                <w:szCs w:val="20"/>
              </w:rPr>
              <w:t>Выполнение работ по устройству уличного освещения, разработка ПСД на устройство уличного освещения</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2700005310</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2 840 864,50</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2 840 864,50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 xml:space="preserve">Администрация города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sz w:val="20"/>
                <w:szCs w:val="20"/>
              </w:rPr>
            </w:pPr>
            <w:r w:rsidRPr="00AA69E2">
              <w:rPr>
                <w:rFonts w:ascii="Arial" w:hAnsi="Arial" w:cs="Arial"/>
                <w:sz w:val="20"/>
                <w:szCs w:val="20"/>
              </w:rPr>
              <w:t xml:space="preserve">Разработка ПСД и технологическое присоединение к электрическим сетям </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9900005310</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220 000,00</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220 000,00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 xml:space="preserve">Администрация города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vAlign w:val="center"/>
            <w:hideMark/>
          </w:tcPr>
          <w:p w:rsidR="00AA69E2" w:rsidRPr="00AA69E2" w:rsidRDefault="00AA69E2">
            <w:pPr>
              <w:rPr>
                <w:rFonts w:ascii="Arial" w:hAnsi="Arial" w:cs="Arial"/>
                <w:sz w:val="20"/>
                <w:szCs w:val="20"/>
              </w:rPr>
            </w:pPr>
            <w:r w:rsidRPr="00AA69E2">
              <w:rPr>
                <w:rFonts w:ascii="Arial" w:hAnsi="Arial" w:cs="Arial"/>
                <w:sz w:val="20"/>
                <w:szCs w:val="20"/>
              </w:rPr>
              <w:t>Благоустройство территории города Куйбышева</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03</w:t>
            </w:r>
          </w:p>
        </w:tc>
        <w:tc>
          <w:tcPr>
            <w:tcW w:w="141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9900070510</w:t>
            </w:r>
          </w:p>
        </w:tc>
        <w:tc>
          <w:tcPr>
            <w:tcW w:w="709"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410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1 062 376,00</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1 062 376,00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0,00</w:t>
            </w:r>
          </w:p>
        </w:tc>
        <w:tc>
          <w:tcPr>
            <w:tcW w:w="928" w:type="dxa"/>
            <w:tcBorders>
              <w:top w:val="nil"/>
              <w:left w:val="nil"/>
              <w:bottom w:val="single" w:sz="4" w:space="0" w:color="auto"/>
              <w:right w:val="single" w:sz="4" w:space="0" w:color="auto"/>
            </w:tcBorders>
            <w:shd w:val="clear" w:color="auto" w:fill="auto"/>
            <w:vAlign w:val="center"/>
            <w:hideMark/>
          </w:tcPr>
          <w:p w:rsidR="00AA69E2" w:rsidRPr="00AA69E2" w:rsidRDefault="00AA69E2">
            <w:pPr>
              <w:jc w:val="center"/>
              <w:rPr>
                <w:rFonts w:ascii="Arial" w:hAnsi="Arial" w:cs="Arial"/>
                <w:sz w:val="20"/>
                <w:szCs w:val="20"/>
              </w:rPr>
            </w:pPr>
            <w:r w:rsidRPr="00AA69E2">
              <w:rPr>
                <w:rFonts w:ascii="Arial" w:hAnsi="Arial" w:cs="Arial"/>
                <w:sz w:val="20"/>
                <w:szCs w:val="20"/>
              </w:rPr>
              <w:t xml:space="preserve">Администрация города </w:t>
            </w:r>
          </w:p>
        </w:tc>
      </w:tr>
      <w:tr w:rsidR="00AA69E2" w:rsidRPr="00AA69E2" w:rsidTr="00AA69E2">
        <w:trPr>
          <w:gridAfter w:val="1"/>
          <w:wAfter w:w="1362" w:type="dxa"/>
          <w:trHeight w:val="20"/>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AA69E2" w:rsidRPr="00AA69E2" w:rsidRDefault="00AA69E2">
            <w:pPr>
              <w:rPr>
                <w:rFonts w:ascii="Arial" w:hAnsi="Arial" w:cs="Arial"/>
                <w:b/>
                <w:bCs/>
                <w:sz w:val="20"/>
                <w:szCs w:val="20"/>
              </w:rPr>
            </w:pPr>
            <w:r w:rsidRPr="00AA69E2">
              <w:rPr>
                <w:rFonts w:ascii="Arial" w:hAnsi="Arial" w:cs="Arial"/>
                <w:b/>
                <w:bCs/>
                <w:sz w:val="20"/>
                <w:szCs w:val="20"/>
              </w:rPr>
              <w:t>Итого</w:t>
            </w:r>
          </w:p>
        </w:tc>
        <w:tc>
          <w:tcPr>
            <w:tcW w:w="567" w:type="dxa"/>
            <w:tcBorders>
              <w:top w:val="nil"/>
              <w:left w:val="nil"/>
              <w:bottom w:val="single" w:sz="4" w:space="0" w:color="auto"/>
              <w:right w:val="single" w:sz="4" w:space="0" w:color="auto"/>
            </w:tcBorders>
            <w:shd w:val="clear" w:color="auto" w:fill="auto"/>
            <w:noWrap/>
            <w:vAlign w:val="bottom"/>
            <w:hideMark/>
          </w:tcPr>
          <w:p w:rsidR="00AA69E2" w:rsidRPr="00AA69E2" w:rsidRDefault="00AA69E2">
            <w:pPr>
              <w:rPr>
                <w:rFonts w:ascii="Arial" w:hAnsi="Arial" w:cs="Arial"/>
                <w:sz w:val="20"/>
                <w:szCs w:val="20"/>
              </w:rPr>
            </w:pPr>
            <w:r w:rsidRPr="00AA69E2">
              <w:rPr>
                <w:rFonts w:ascii="Arial" w:hAnsi="Arial" w:cs="Arial"/>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AA69E2" w:rsidRPr="00AA69E2" w:rsidRDefault="00AA69E2">
            <w:pPr>
              <w:rPr>
                <w:rFonts w:ascii="Arial" w:hAnsi="Arial" w:cs="Arial"/>
                <w:sz w:val="20"/>
                <w:szCs w:val="20"/>
              </w:rPr>
            </w:pPr>
            <w:r w:rsidRPr="00AA69E2">
              <w:rPr>
                <w:rFonts w:ascii="Arial" w:hAnsi="Arial" w:cs="Arial"/>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AA69E2" w:rsidRPr="00AA69E2" w:rsidRDefault="00AA69E2">
            <w:pPr>
              <w:rPr>
                <w:rFonts w:ascii="Arial" w:hAnsi="Arial" w:cs="Arial"/>
                <w:sz w:val="20"/>
                <w:szCs w:val="20"/>
              </w:rPr>
            </w:pPr>
            <w:r w:rsidRPr="00AA69E2">
              <w:rPr>
                <w:rFonts w:ascii="Arial" w:hAnsi="Arial" w:cs="Arial"/>
                <w:sz w:val="20"/>
                <w:szCs w:val="20"/>
              </w:rPr>
              <w:t> </w:t>
            </w:r>
          </w:p>
        </w:tc>
        <w:tc>
          <w:tcPr>
            <w:tcW w:w="709" w:type="dxa"/>
            <w:tcBorders>
              <w:top w:val="nil"/>
              <w:left w:val="nil"/>
              <w:bottom w:val="single" w:sz="4" w:space="0" w:color="auto"/>
              <w:right w:val="single" w:sz="4" w:space="0" w:color="auto"/>
            </w:tcBorders>
            <w:shd w:val="clear" w:color="auto" w:fill="auto"/>
            <w:noWrap/>
            <w:vAlign w:val="bottom"/>
            <w:hideMark/>
          </w:tcPr>
          <w:p w:rsidR="00AA69E2" w:rsidRPr="00AA69E2" w:rsidRDefault="00AA69E2">
            <w:pPr>
              <w:rPr>
                <w:rFonts w:ascii="Arial" w:hAnsi="Arial" w:cs="Arial"/>
                <w:sz w:val="20"/>
                <w:szCs w:val="20"/>
              </w:rPr>
            </w:pPr>
            <w:r w:rsidRPr="00AA69E2">
              <w:rPr>
                <w:rFonts w:ascii="Arial" w:hAnsi="Arial" w:cs="Arial"/>
                <w:sz w:val="20"/>
                <w:szCs w:val="2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17 618 461,38</w:t>
            </w:r>
          </w:p>
        </w:tc>
        <w:tc>
          <w:tcPr>
            <w:tcW w:w="1134"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12 981 221,37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4 637 240,01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17 248 652,19</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17 248 652,19</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92"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1"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850"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jc w:val="center"/>
              <w:rPr>
                <w:rFonts w:ascii="Arial" w:hAnsi="Arial" w:cs="Arial"/>
                <w:b/>
                <w:bCs/>
                <w:sz w:val="20"/>
                <w:szCs w:val="20"/>
              </w:rPr>
            </w:pPr>
            <w:r w:rsidRPr="00AA69E2">
              <w:rPr>
                <w:rFonts w:ascii="Arial" w:hAnsi="Arial" w:cs="Arial"/>
                <w:b/>
                <w:bCs/>
                <w:sz w:val="20"/>
                <w:szCs w:val="20"/>
              </w:rPr>
              <w:t>0,00</w:t>
            </w:r>
          </w:p>
        </w:tc>
        <w:tc>
          <w:tcPr>
            <w:tcW w:w="928" w:type="dxa"/>
            <w:tcBorders>
              <w:top w:val="nil"/>
              <w:left w:val="nil"/>
              <w:bottom w:val="single" w:sz="4" w:space="0" w:color="auto"/>
              <w:right w:val="single" w:sz="4" w:space="0" w:color="auto"/>
            </w:tcBorders>
            <w:shd w:val="clear" w:color="auto" w:fill="auto"/>
            <w:noWrap/>
            <w:vAlign w:val="center"/>
            <w:hideMark/>
          </w:tcPr>
          <w:p w:rsidR="00AA69E2" w:rsidRPr="00AA69E2" w:rsidRDefault="00AA69E2">
            <w:pPr>
              <w:rPr>
                <w:rFonts w:ascii="Arial" w:hAnsi="Arial" w:cs="Arial"/>
                <w:sz w:val="20"/>
                <w:szCs w:val="20"/>
              </w:rPr>
            </w:pPr>
            <w:r w:rsidRPr="00AA69E2">
              <w:rPr>
                <w:rFonts w:ascii="Arial" w:hAnsi="Arial" w:cs="Arial"/>
                <w:sz w:val="20"/>
                <w:szCs w:val="20"/>
              </w:rPr>
              <w:t> </w:t>
            </w:r>
          </w:p>
        </w:tc>
      </w:tr>
    </w:tbl>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AA69E2" w:rsidRDefault="00AA69E2"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FE715E" w:rsidRDefault="00FE715E" w:rsidP="00D1003E">
      <w:pPr>
        <w:rPr>
          <w:rFonts w:ascii="Arial" w:hAnsi="Arial" w:cs="Arial"/>
          <w:sz w:val="20"/>
          <w:szCs w:val="20"/>
        </w:rPr>
      </w:pPr>
    </w:p>
    <w:p w:rsidR="00FE715E" w:rsidRDefault="00FE715E" w:rsidP="00D1003E">
      <w:pPr>
        <w:rPr>
          <w:rFonts w:ascii="Arial" w:hAnsi="Arial" w:cs="Arial"/>
          <w:sz w:val="20"/>
          <w:szCs w:val="20"/>
        </w:rPr>
      </w:pPr>
    </w:p>
    <w:p w:rsidR="00FE715E" w:rsidRDefault="00FE715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p w:rsidR="00D1003E" w:rsidRDefault="00D1003E" w:rsidP="00D1003E">
      <w:pPr>
        <w:rPr>
          <w:rFonts w:ascii="Arial" w:hAnsi="Arial" w:cs="Arial"/>
          <w:sz w:val="20"/>
          <w:szCs w:val="20"/>
        </w:rPr>
      </w:pPr>
    </w:p>
    <w:tbl>
      <w:tblPr>
        <w:tblW w:w="0" w:type="auto"/>
        <w:tblInd w:w="118" w:type="dxa"/>
        <w:tblLook w:val="04A0" w:firstRow="1" w:lastRow="0" w:firstColumn="1" w:lastColumn="0" w:noHBand="0" w:noVBand="1"/>
      </w:tblPr>
      <w:tblGrid>
        <w:gridCol w:w="5663"/>
        <w:gridCol w:w="2911"/>
        <w:gridCol w:w="2473"/>
        <w:gridCol w:w="1973"/>
        <w:gridCol w:w="2782"/>
      </w:tblGrid>
      <w:tr w:rsidR="00C33825" w:rsidRPr="00C33825" w:rsidTr="00C33825">
        <w:trPr>
          <w:trHeight w:val="20"/>
        </w:trPr>
        <w:tc>
          <w:tcPr>
            <w:tcW w:w="11047" w:type="dxa"/>
            <w:gridSpan w:val="3"/>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r w:rsidRPr="00C33825">
              <w:rPr>
                <w:rFonts w:ascii="Arial" w:hAnsi="Arial" w:cs="Arial"/>
                <w:sz w:val="20"/>
                <w:szCs w:val="20"/>
              </w:rPr>
              <w:t xml:space="preserve">                                                                                                                                         </w:t>
            </w:r>
          </w:p>
        </w:tc>
        <w:tc>
          <w:tcPr>
            <w:tcW w:w="4755" w:type="dxa"/>
            <w:gridSpan w:val="2"/>
            <w:tcBorders>
              <w:top w:val="nil"/>
              <w:left w:val="nil"/>
              <w:bottom w:val="nil"/>
              <w:right w:val="nil"/>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 xml:space="preserve">                Приложение   8</w:t>
            </w:r>
          </w:p>
        </w:tc>
      </w:tr>
      <w:tr w:rsidR="00C33825" w:rsidRPr="00C33825" w:rsidTr="00C33825">
        <w:trPr>
          <w:trHeight w:val="20"/>
        </w:trPr>
        <w:tc>
          <w:tcPr>
            <w:tcW w:w="0" w:type="auto"/>
            <w:tcBorders>
              <w:top w:val="nil"/>
              <w:left w:val="nil"/>
              <w:bottom w:val="nil"/>
              <w:right w:val="nil"/>
            </w:tcBorders>
            <w:shd w:val="clear" w:color="auto" w:fill="auto"/>
            <w:noWrap/>
            <w:vAlign w:val="bottom"/>
            <w:hideMark/>
          </w:tcPr>
          <w:p w:rsidR="00C33825" w:rsidRPr="00C33825" w:rsidRDefault="00C33825">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2473"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4755" w:type="dxa"/>
            <w:gridSpan w:val="2"/>
            <w:tcBorders>
              <w:top w:val="nil"/>
              <w:left w:val="nil"/>
              <w:bottom w:val="nil"/>
              <w:right w:val="nil"/>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C33825">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C33825" w:rsidRPr="00C33825" w:rsidTr="00C33825">
        <w:trPr>
          <w:trHeight w:val="20"/>
        </w:trPr>
        <w:tc>
          <w:tcPr>
            <w:tcW w:w="0" w:type="auto"/>
            <w:gridSpan w:val="5"/>
            <w:tcBorders>
              <w:top w:val="nil"/>
              <w:left w:val="nil"/>
              <w:bottom w:val="nil"/>
              <w:right w:val="nil"/>
            </w:tcBorders>
            <w:shd w:val="clear" w:color="auto" w:fill="auto"/>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 xml:space="preserve"> Источники финансирования дефицита бюджета города на 2023 год и плановый период 2024 и 2025 годов</w:t>
            </w:r>
          </w:p>
        </w:tc>
      </w:tr>
      <w:tr w:rsidR="00C33825" w:rsidRPr="00C33825" w:rsidTr="00C33825">
        <w:trPr>
          <w:trHeight w:val="20"/>
        </w:trPr>
        <w:tc>
          <w:tcPr>
            <w:tcW w:w="0" w:type="auto"/>
            <w:tcBorders>
              <w:top w:val="nil"/>
              <w:left w:val="nil"/>
              <w:bottom w:val="nil"/>
              <w:right w:val="nil"/>
            </w:tcBorders>
            <w:shd w:val="clear" w:color="auto" w:fill="auto"/>
            <w:noWrap/>
            <w:vAlign w:val="bottom"/>
            <w:hideMark/>
          </w:tcPr>
          <w:p w:rsidR="00C33825" w:rsidRPr="00C33825" w:rsidRDefault="00C33825">
            <w:pPr>
              <w:jc w:val="center"/>
              <w:rPr>
                <w:rFonts w:ascii="Arial" w:hAnsi="Arial" w:cs="Arial"/>
                <w:sz w:val="20"/>
                <w:szCs w:val="20"/>
              </w:rPr>
            </w:pPr>
          </w:p>
        </w:tc>
        <w:tc>
          <w:tcPr>
            <w:tcW w:w="0" w:type="auto"/>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2473"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4755" w:type="dxa"/>
            <w:gridSpan w:val="2"/>
            <w:tcBorders>
              <w:top w:val="nil"/>
              <w:left w:val="nil"/>
              <w:bottom w:val="nil"/>
              <w:right w:val="nil"/>
            </w:tcBorders>
            <w:shd w:val="clear" w:color="auto" w:fill="auto"/>
            <w:noWrap/>
            <w:vAlign w:val="bottom"/>
            <w:hideMark/>
          </w:tcPr>
          <w:p w:rsidR="00C33825" w:rsidRPr="00C33825" w:rsidRDefault="00C33825" w:rsidP="00C33825">
            <w:pPr>
              <w:jc w:val="right"/>
              <w:rPr>
                <w:rFonts w:ascii="Arial" w:hAnsi="Arial" w:cs="Arial"/>
                <w:sz w:val="20"/>
                <w:szCs w:val="20"/>
              </w:rPr>
            </w:pPr>
            <w:r w:rsidRPr="00C33825">
              <w:rPr>
                <w:rFonts w:ascii="Arial" w:hAnsi="Arial" w:cs="Arial"/>
                <w:sz w:val="20"/>
                <w:szCs w:val="20"/>
              </w:rPr>
              <w:t xml:space="preserve">                                (руб.)</w:t>
            </w:r>
          </w:p>
        </w:tc>
      </w:tr>
      <w:tr w:rsidR="00C33825" w:rsidRPr="00C33825" w:rsidTr="00C33825">
        <w:trPr>
          <w:trHeight w:val="230"/>
        </w:trPr>
        <w:tc>
          <w:tcPr>
            <w:tcW w:w="0" w:type="auto"/>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 xml:space="preserve"> Наименование показателя</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Код источника финансирования по КИВФ, КИВнФ</w:t>
            </w:r>
          </w:p>
        </w:tc>
        <w:tc>
          <w:tcPr>
            <w:tcW w:w="247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 xml:space="preserve">Сумма                             2023г         </w:t>
            </w:r>
          </w:p>
        </w:tc>
        <w:tc>
          <w:tcPr>
            <w:tcW w:w="197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33825" w:rsidRDefault="00C33825">
            <w:pPr>
              <w:jc w:val="center"/>
              <w:rPr>
                <w:rFonts w:ascii="Arial" w:hAnsi="Arial" w:cs="Arial"/>
                <w:b/>
                <w:bCs/>
                <w:sz w:val="20"/>
                <w:szCs w:val="20"/>
              </w:rPr>
            </w:pPr>
            <w:r w:rsidRPr="00C33825">
              <w:rPr>
                <w:rFonts w:ascii="Arial" w:hAnsi="Arial" w:cs="Arial"/>
                <w:b/>
                <w:bCs/>
                <w:sz w:val="20"/>
                <w:szCs w:val="20"/>
              </w:rPr>
              <w:t xml:space="preserve">Сумма                             </w:t>
            </w:r>
          </w:p>
          <w:p w:rsidR="00C33825" w:rsidRPr="00C33825" w:rsidRDefault="00C33825">
            <w:pPr>
              <w:jc w:val="center"/>
              <w:rPr>
                <w:rFonts w:ascii="Arial" w:hAnsi="Arial" w:cs="Arial"/>
                <w:b/>
                <w:bCs/>
                <w:sz w:val="20"/>
                <w:szCs w:val="20"/>
              </w:rPr>
            </w:pPr>
            <w:r w:rsidRPr="00C33825">
              <w:rPr>
                <w:rFonts w:ascii="Arial" w:hAnsi="Arial" w:cs="Arial"/>
                <w:b/>
                <w:bCs/>
                <w:sz w:val="20"/>
                <w:szCs w:val="20"/>
              </w:rPr>
              <w:t xml:space="preserve">2024г         </w:t>
            </w:r>
          </w:p>
        </w:tc>
        <w:tc>
          <w:tcPr>
            <w:tcW w:w="0" w:type="auto"/>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33825" w:rsidRDefault="00C33825" w:rsidP="00C33825">
            <w:pPr>
              <w:jc w:val="center"/>
              <w:rPr>
                <w:rFonts w:ascii="Arial" w:hAnsi="Arial" w:cs="Arial"/>
                <w:b/>
                <w:bCs/>
                <w:sz w:val="20"/>
                <w:szCs w:val="20"/>
              </w:rPr>
            </w:pPr>
            <w:r w:rsidRPr="00C33825">
              <w:rPr>
                <w:rFonts w:ascii="Arial" w:hAnsi="Arial" w:cs="Arial"/>
                <w:b/>
                <w:bCs/>
                <w:sz w:val="20"/>
                <w:szCs w:val="20"/>
              </w:rPr>
              <w:t xml:space="preserve">Сумма   </w:t>
            </w:r>
          </w:p>
          <w:p w:rsidR="00C33825" w:rsidRPr="00C33825" w:rsidRDefault="00C33825" w:rsidP="00C33825">
            <w:pPr>
              <w:jc w:val="center"/>
              <w:rPr>
                <w:rFonts w:ascii="Arial" w:hAnsi="Arial" w:cs="Arial"/>
                <w:b/>
                <w:bCs/>
                <w:sz w:val="20"/>
                <w:szCs w:val="20"/>
              </w:rPr>
            </w:pPr>
            <w:r w:rsidRPr="00C33825">
              <w:rPr>
                <w:rFonts w:ascii="Arial" w:hAnsi="Arial" w:cs="Arial"/>
                <w:b/>
                <w:bCs/>
                <w:sz w:val="20"/>
                <w:szCs w:val="20"/>
              </w:rPr>
              <w:t xml:space="preserve">2025г         </w:t>
            </w:r>
          </w:p>
        </w:tc>
      </w:tr>
      <w:tr w:rsidR="00C33825" w:rsidRPr="00C33825" w:rsidTr="00C33825">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24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9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C33825" w:rsidRPr="00C33825" w:rsidRDefault="00C33825">
            <w:pPr>
              <w:rPr>
                <w:rFonts w:ascii="Arial" w:hAnsi="Arial" w:cs="Arial"/>
                <w:b/>
                <w:bCs/>
                <w:sz w:val="20"/>
                <w:szCs w:val="20"/>
              </w:rPr>
            </w:pPr>
          </w:p>
        </w:tc>
      </w:tr>
      <w:tr w:rsidR="00C33825" w:rsidRPr="00C33825" w:rsidTr="00C33825">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24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9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C33825" w:rsidRPr="00C33825" w:rsidRDefault="00C33825">
            <w:pPr>
              <w:rPr>
                <w:rFonts w:ascii="Arial" w:hAnsi="Arial" w:cs="Arial"/>
                <w:b/>
                <w:bCs/>
                <w:sz w:val="20"/>
                <w:szCs w:val="20"/>
              </w:rPr>
            </w:pPr>
          </w:p>
        </w:tc>
      </w:tr>
      <w:tr w:rsidR="00C33825" w:rsidRPr="00C33825" w:rsidTr="00C33825">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24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9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C33825" w:rsidRPr="00C33825" w:rsidRDefault="00C33825">
            <w:pPr>
              <w:rPr>
                <w:rFonts w:ascii="Arial" w:hAnsi="Arial" w:cs="Arial"/>
                <w:b/>
                <w:bCs/>
                <w:sz w:val="20"/>
                <w:szCs w:val="20"/>
              </w:rPr>
            </w:pPr>
          </w:p>
        </w:tc>
      </w:tr>
      <w:tr w:rsidR="00C33825" w:rsidRPr="00C33825" w:rsidTr="00C33825">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24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9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C33825" w:rsidRPr="00C33825" w:rsidRDefault="00C33825">
            <w:pPr>
              <w:rPr>
                <w:rFonts w:ascii="Arial" w:hAnsi="Arial" w:cs="Arial"/>
                <w:b/>
                <w:bCs/>
                <w:sz w:val="20"/>
                <w:szCs w:val="20"/>
              </w:rPr>
            </w:pPr>
          </w:p>
        </w:tc>
      </w:tr>
      <w:tr w:rsidR="00C33825" w:rsidRPr="00C33825" w:rsidTr="00C33825">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24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9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C33825" w:rsidRPr="00C33825" w:rsidRDefault="00C33825">
            <w:pPr>
              <w:rPr>
                <w:rFonts w:ascii="Arial" w:hAnsi="Arial" w:cs="Arial"/>
                <w:b/>
                <w:bCs/>
                <w:sz w:val="20"/>
                <w:szCs w:val="20"/>
              </w:rPr>
            </w:pPr>
          </w:p>
        </w:tc>
      </w:tr>
      <w:tr w:rsidR="00C33825" w:rsidRPr="00C33825" w:rsidTr="00C33825">
        <w:trPr>
          <w:trHeight w:val="230"/>
        </w:trPr>
        <w:tc>
          <w:tcPr>
            <w:tcW w:w="0" w:type="auto"/>
            <w:vMerge/>
            <w:tcBorders>
              <w:top w:val="single" w:sz="8" w:space="0" w:color="auto"/>
              <w:left w:val="single" w:sz="8"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24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973"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rsidR="00C33825" w:rsidRPr="00C33825" w:rsidRDefault="00C33825">
            <w:pPr>
              <w:rPr>
                <w:rFonts w:ascii="Arial" w:hAnsi="Arial" w:cs="Arial"/>
                <w:b/>
                <w:bCs/>
                <w:sz w:val="20"/>
                <w:szCs w:val="20"/>
              </w:rPr>
            </w:pP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sz w:val="20"/>
                <w:szCs w:val="20"/>
              </w:rPr>
            </w:pPr>
            <w:r w:rsidRPr="00C33825">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sz w:val="20"/>
                <w:szCs w:val="20"/>
              </w:rPr>
            </w:pPr>
            <w:r w:rsidRPr="00C33825">
              <w:rPr>
                <w:rFonts w:ascii="Arial" w:hAnsi="Arial" w:cs="Arial"/>
                <w:sz w:val="20"/>
                <w:szCs w:val="20"/>
              </w:rPr>
              <w:t>3</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sz w:val="20"/>
                <w:szCs w:val="20"/>
              </w:rPr>
            </w:pPr>
            <w:r w:rsidRPr="00C33825">
              <w:rPr>
                <w:rFonts w:ascii="Arial" w:hAnsi="Arial" w:cs="Arial"/>
                <w:sz w:val="20"/>
                <w:szCs w:val="20"/>
              </w:rPr>
              <w:t>4</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sz w:val="20"/>
                <w:szCs w:val="20"/>
              </w:rPr>
            </w:pPr>
            <w:r w:rsidRPr="00C33825">
              <w:rPr>
                <w:rFonts w:ascii="Arial" w:hAnsi="Arial" w:cs="Arial"/>
                <w:sz w:val="20"/>
                <w:szCs w:val="20"/>
              </w:rPr>
              <w:t>5</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center"/>
              <w:rPr>
                <w:rFonts w:ascii="Arial" w:hAnsi="Arial" w:cs="Arial"/>
                <w:sz w:val="20"/>
                <w:szCs w:val="20"/>
              </w:rPr>
            </w:pPr>
            <w:r w:rsidRPr="00C33825">
              <w:rPr>
                <w:rFonts w:ascii="Arial" w:hAnsi="Arial" w:cs="Arial"/>
                <w:sz w:val="20"/>
                <w:szCs w:val="20"/>
              </w:rPr>
              <w:t>6</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Источники финасирования дефицита бюджета всего</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center"/>
              <w:rPr>
                <w:rFonts w:ascii="Arial" w:hAnsi="Arial" w:cs="Arial"/>
                <w:sz w:val="20"/>
                <w:szCs w:val="20"/>
              </w:rPr>
            </w:pPr>
            <w:r w:rsidRPr="00C33825">
              <w:rPr>
                <w:rFonts w:ascii="Arial" w:hAnsi="Arial" w:cs="Arial"/>
                <w:sz w:val="20"/>
                <w:szCs w:val="20"/>
              </w:rPr>
              <w:t> </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13 135 185,02</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-4 000 000,00</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Источники  внутреннего  финасирования дефицита бюджетов</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455 01 00 00 00 00 0000 000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13 135 185,02</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-4 000 000,00</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b/>
                <w:bCs/>
                <w:sz w:val="20"/>
                <w:szCs w:val="20"/>
              </w:rPr>
            </w:pPr>
            <w:r w:rsidRPr="00C33825">
              <w:rPr>
                <w:rFonts w:ascii="Arial" w:hAnsi="Arial" w:cs="Arial"/>
                <w:b/>
                <w:bCs/>
                <w:sz w:val="20"/>
                <w:szCs w:val="20"/>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455 01 02 00 00 00 0000 000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-4 000 000,00</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-4 000 000,00</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Привлечение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455 01 02 00 00 13 0000 710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Погашение городскими поселениями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455 01 02 00 00 13 0000 810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Привлечение кредитов из других бюджетов бюджетной системы Российской Федерации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455  01 03 01 00 13 0000 710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Погашение бюджетами городских поселений кредитов от других бюджетов бюджетной системы Российской Федерации в валюте Российской Федерации</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455 01 03 01 00 13 0000 810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-4 000 000,00</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-4 000 000,00</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b/>
                <w:bCs/>
                <w:sz w:val="20"/>
                <w:szCs w:val="20"/>
              </w:rPr>
            </w:pPr>
            <w:r w:rsidRPr="00C33825">
              <w:rPr>
                <w:rFonts w:ascii="Arial" w:hAnsi="Arial" w:cs="Arial"/>
                <w:b/>
                <w:bCs/>
                <w:sz w:val="20"/>
                <w:szCs w:val="20"/>
              </w:rPr>
              <w:t>Изменение остатков средств на счетах по учету средств бюджета</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455 01 05 00 00 00 0000 000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17 135 185,02</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0,00</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Увеличение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455 01 05 00 00 00 0000 500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-387 039 239,28</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-240 357 352,19</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-221 505 300,00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Увеличение прочих остатков денежных средств бюджетов городских поселений</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455 01 05 02 01 13 0000 510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-387 039 239,28</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-240 357 352,19</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-221 505 300,00</w:t>
            </w:r>
          </w:p>
        </w:tc>
      </w:tr>
      <w:tr w:rsidR="00C33825" w:rsidRPr="00C33825" w:rsidTr="00C33825">
        <w:trPr>
          <w:trHeight w:val="20"/>
        </w:trPr>
        <w:tc>
          <w:tcPr>
            <w:tcW w:w="0" w:type="auto"/>
            <w:tcBorders>
              <w:top w:val="nil"/>
              <w:left w:val="single" w:sz="8" w:space="0" w:color="auto"/>
              <w:bottom w:val="single" w:sz="4"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Уменьшение остатков средств бюджетов</w:t>
            </w:r>
          </w:p>
        </w:tc>
        <w:tc>
          <w:tcPr>
            <w:tcW w:w="0" w:type="auto"/>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455 01 05 00 00 00 0000 600</w:t>
            </w:r>
          </w:p>
        </w:tc>
        <w:tc>
          <w:tcPr>
            <w:tcW w:w="24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404 174 424,30</w:t>
            </w:r>
          </w:p>
        </w:tc>
        <w:tc>
          <w:tcPr>
            <w:tcW w:w="1973" w:type="dxa"/>
            <w:tcBorders>
              <w:top w:val="nil"/>
              <w:left w:val="nil"/>
              <w:bottom w:val="single" w:sz="4"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240 357 352,19</w:t>
            </w:r>
          </w:p>
        </w:tc>
        <w:tc>
          <w:tcPr>
            <w:tcW w:w="0" w:type="auto"/>
            <w:tcBorders>
              <w:top w:val="nil"/>
              <w:left w:val="nil"/>
              <w:bottom w:val="single" w:sz="4"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221 505 300,00</w:t>
            </w:r>
          </w:p>
        </w:tc>
      </w:tr>
      <w:tr w:rsidR="00C33825" w:rsidRPr="00C33825" w:rsidTr="00C33825">
        <w:trPr>
          <w:trHeight w:val="20"/>
        </w:trPr>
        <w:tc>
          <w:tcPr>
            <w:tcW w:w="0" w:type="auto"/>
            <w:tcBorders>
              <w:top w:val="nil"/>
              <w:left w:val="single" w:sz="8" w:space="0" w:color="auto"/>
              <w:bottom w:val="single" w:sz="8" w:space="0" w:color="auto"/>
              <w:right w:val="single" w:sz="4" w:space="0" w:color="auto"/>
            </w:tcBorders>
            <w:shd w:val="clear" w:color="auto" w:fill="auto"/>
            <w:vAlign w:val="center"/>
            <w:hideMark/>
          </w:tcPr>
          <w:p w:rsidR="00C33825" w:rsidRPr="00C33825" w:rsidRDefault="00C33825">
            <w:pPr>
              <w:rPr>
                <w:rFonts w:ascii="Arial" w:hAnsi="Arial" w:cs="Arial"/>
                <w:sz w:val="20"/>
                <w:szCs w:val="20"/>
              </w:rPr>
            </w:pPr>
            <w:r w:rsidRPr="00C33825">
              <w:rPr>
                <w:rFonts w:ascii="Arial" w:hAnsi="Arial" w:cs="Arial"/>
                <w:sz w:val="20"/>
                <w:szCs w:val="20"/>
              </w:rPr>
              <w:t>Уменьшение прочих остатков денежных средств бюджетов городских поселений</w:t>
            </w:r>
          </w:p>
        </w:tc>
        <w:tc>
          <w:tcPr>
            <w:tcW w:w="0" w:type="auto"/>
            <w:tcBorders>
              <w:top w:val="nil"/>
              <w:left w:val="nil"/>
              <w:bottom w:val="single" w:sz="8"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455 01 05 02 01 13 0000 610</w:t>
            </w:r>
          </w:p>
        </w:tc>
        <w:tc>
          <w:tcPr>
            <w:tcW w:w="2473" w:type="dxa"/>
            <w:tcBorders>
              <w:top w:val="nil"/>
              <w:left w:val="nil"/>
              <w:bottom w:val="single" w:sz="8"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404 174 424,30</w:t>
            </w:r>
          </w:p>
        </w:tc>
        <w:tc>
          <w:tcPr>
            <w:tcW w:w="1973" w:type="dxa"/>
            <w:tcBorders>
              <w:top w:val="nil"/>
              <w:left w:val="nil"/>
              <w:bottom w:val="single" w:sz="8" w:space="0" w:color="auto"/>
              <w:right w:val="single" w:sz="4"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240 357 352,19</w:t>
            </w:r>
          </w:p>
        </w:tc>
        <w:tc>
          <w:tcPr>
            <w:tcW w:w="0" w:type="auto"/>
            <w:tcBorders>
              <w:top w:val="nil"/>
              <w:left w:val="nil"/>
              <w:bottom w:val="single" w:sz="8" w:space="0" w:color="auto"/>
              <w:right w:val="single" w:sz="8" w:space="0" w:color="auto"/>
            </w:tcBorders>
            <w:shd w:val="clear" w:color="auto" w:fill="auto"/>
            <w:vAlign w:val="center"/>
            <w:hideMark/>
          </w:tcPr>
          <w:p w:rsidR="00C33825" w:rsidRPr="00C33825" w:rsidRDefault="00C33825">
            <w:pPr>
              <w:jc w:val="right"/>
              <w:rPr>
                <w:rFonts w:ascii="Arial" w:hAnsi="Arial" w:cs="Arial"/>
                <w:sz w:val="20"/>
                <w:szCs w:val="20"/>
              </w:rPr>
            </w:pPr>
            <w:r w:rsidRPr="00C33825">
              <w:rPr>
                <w:rFonts w:ascii="Arial" w:hAnsi="Arial" w:cs="Arial"/>
                <w:sz w:val="20"/>
                <w:szCs w:val="20"/>
              </w:rPr>
              <w:t>221 505 300,00</w:t>
            </w:r>
          </w:p>
        </w:tc>
      </w:tr>
    </w:tbl>
    <w:p w:rsidR="00C33825" w:rsidRDefault="00C33825" w:rsidP="00D1003E">
      <w:pPr>
        <w:rPr>
          <w:rFonts w:ascii="Arial" w:hAnsi="Arial" w:cs="Arial"/>
          <w:sz w:val="20"/>
          <w:szCs w:val="20"/>
        </w:rPr>
        <w:sectPr w:rsidR="00C33825" w:rsidSect="00FE715E">
          <w:pgSz w:w="16838" w:h="11906" w:orient="landscape"/>
          <w:pgMar w:top="567" w:right="567" w:bottom="567" w:left="567" w:header="0" w:footer="567" w:gutter="0"/>
          <w:cols w:space="708"/>
          <w:titlePg/>
          <w:docGrid w:linePitch="360"/>
        </w:sectPr>
      </w:pPr>
    </w:p>
    <w:p w:rsidR="00D1003E" w:rsidRDefault="00D1003E" w:rsidP="00D1003E">
      <w:pPr>
        <w:rPr>
          <w:rFonts w:ascii="Arial" w:hAnsi="Arial" w:cs="Arial"/>
          <w:sz w:val="20"/>
          <w:szCs w:val="20"/>
        </w:rPr>
      </w:pPr>
    </w:p>
    <w:tbl>
      <w:tblPr>
        <w:tblW w:w="0" w:type="auto"/>
        <w:tblInd w:w="118" w:type="dxa"/>
        <w:tblLayout w:type="fixed"/>
        <w:tblLook w:val="04A0" w:firstRow="1" w:lastRow="0" w:firstColumn="1" w:lastColumn="0" w:noHBand="0" w:noVBand="1"/>
      </w:tblPr>
      <w:tblGrid>
        <w:gridCol w:w="7270"/>
        <w:gridCol w:w="517"/>
        <w:gridCol w:w="567"/>
        <w:gridCol w:w="567"/>
        <w:gridCol w:w="1417"/>
        <w:gridCol w:w="567"/>
        <w:gridCol w:w="1701"/>
        <w:gridCol w:w="1410"/>
        <w:gridCol w:w="1786"/>
      </w:tblGrid>
      <w:tr w:rsidR="00FE715E" w:rsidRPr="00C33825" w:rsidTr="00FE715E">
        <w:trPr>
          <w:trHeight w:val="20"/>
        </w:trPr>
        <w:tc>
          <w:tcPr>
            <w:tcW w:w="7270"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1084" w:type="dxa"/>
            <w:gridSpan w:val="2"/>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3196" w:type="dxa"/>
            <w:gridSpan w:val="2"/>
            <w:vMerge w:val="restart"/>
            <w:tcBorders>
              <w:top w:val="nil"/>
              <w:left w:val="nil"/>
              <w:right w:val="nil"/>
            </w:tcBorders>
            <w:shd w:val="clear" w:color="auto" w:fill="auto"/>
            <w:noWrap/>
            <w:vAlign w:val="bottom"/>
            <w:hideMark/>
          </w:tcPr>
          <w:p w:rsidR="00FE715E" w:rsidRPr="00C33825" w:rsidRDefault="00FE715E">
            <w:pPr>
              <w:jc w:val="right"/>
              <w:rPr>
                <w:rFonts w:ascii="Arial" w:hAnsi="Arial" w:cs="Arial"/>
                <w:sz w:val="20"/>
                <w:szCs w:val="20"/>
              </w:rPr>
            </w:pPr>
            <w:r w:rsidRPr="00C33825">
              <w:rPr>
                <w:rFonts w:ascii="Arial" w:hAnsi="Arial" w:cs="Arial"/>
                <w:sz w:val="20"/>
                <w:szCs w:val="20"/>
              </w:rPr>
              <w:t xml:space="preserve">   Приложение 11</w:t>
            </w:r>
          </w:p>
        </w:tc>
      </w:tr>
      <w:tr w:rsidR="00FE715E" w:rsidRPr="00C33825" w:rsidTr="00FE715E">
        <w:trPr>
          <w:trHeight w:val="20"/>
        </w:trPr>
        <w:tc>
          <w:tcPr>
            <w:tcW w:w="7270" w:type="dxa"/>
            <w:tcBorders>
              <w:top w:val="nil"/>
              <w:left w:val="nil"/>
              <w:bottom w:val="nil"/>
              <w:right w:val="nil"/>
            </w:tcBorders>
            <w:shd w:val="clear" w:color="auto" w:fill="auto"/>
            <w:noWrap/>
            <w:vAlign w:val="bottom"/>
            <w:hideMark/>
          </w:tcPr>
          <w:p w:rsidR="00FE715E" w:rsidRPr="00C33825" w:rsidRDefault="00FE715E">
            <w:pPr>
              <w:jc w:val="right"/>
              <w:rPr>
                <w:rFonts w:ascii="Arial" w:hAnsi="Arial" w:cs="Arial"/>
                <w:sz w:val="20"/>
                <w:szCs w:val="20"/>
              </w:rPr>
            </w:pPr>
          </w:p>
        </w:tc>
        <w:tc>
          <w:tcPr>
            <w:tcW w:w="1084" w:type="dxa"/>
            <w:gridSpan w:val="2"/>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c>
          <w:tcPr>
            <w:tcW w:w="3196" w:type="dxa"/>
            <w:gridSpan w:val="2"/>
            <w:vMerge/>
            <w:tcBorders>
              <w:left w:val="nil"/>
              <w:bottom w:val="nil"/>
              <w:right w:val="nil"/>
            </w:tcBorders>
            <w:shd w:val="clear" w:color="auto" w:fill="auto"/>
            <w:noWrap/>
            <w:vAlign w:val="bottom"/>
            <w:hideMark/>
          </w:tcPr>
          <w:p w:rsidR="00FE715E" w:rsidRPr="00C33825" w:rsidRDefault="00FE715E">
            <w:pPr>
              <w:rPr>
                <w:rFonts w:ascii="Arial" w:hAnsi="Arial" w:cs="Arial"/>
                <w:sz w:val="20"/>
                <w:szCs w:val="20"/>
              </w:rPr>
            </w:pPr>
          </w:p>
        </w:tc>
      </w:tr>
      <w:tr w:rsidR="00C33825" w:rsidRPr="00C33825" w:rsidTr="00FE715E">
        <w:trPr>
          <w:trHeight w:val="20"/>
        </w:trPr>
        <w:tc>
          <w:tcPr>
            <w:tcW w:w="7270"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084" w:type="dxa"/>
            <w:gridSpan w:val="2"/>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6881" w:type="dxa"/>
            <w:gridSpan w:val="5"/>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r>
      <w:tr w:rsidR="00FE715E" w:rsidRPr="00C33825" w:rsidTr="00FE715E">
        <w:trPr>
          <w:trHeight w:val="20"/>
        </w:trPr>
        <w:tc>
          <w:tcPr>
            <w:tcW w:w="7270" w:type="dxa"/>
            <w:tcBorders>
              <w:top w:val="nil"/>
              <w:left w:val="nil"/>
              <w:bottom w:val="nil"/>
              <w:right w:val="nil"/>
            </w:tcBorders>
            <w:shd w:val="clear" w:color="auto" w:fill="auto"/>
            <w:noWrap/>
            <w:vAlign w:val="bottom"/>
            <w:hideMark/>
          </w:tcPr>
          <w:p w:rsidR="00C33825" w:rsidRPr="00C33825" w:rsidRDefault="00C33825">
            <w:pPr>
              <w:jc w:val="right"/>
              <w:rPr>
                <w:rFonts w:ascii="Arial" w:hAnsi="Arial" w:cs="Arial"/>
                <w:sz w:val="20"/>
                <w:szCs w:val="20"/>
              </w:rPr>
            </w:pPr>
          </w:p>
        </w:tc>
        <w:tc>
          <w:tcPr>
            <w:tcW w:w="1084" w:type="dxa"/>
            <w:gridSpan w:val="2"/>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C33825" w:rsidRPr="00C33825" w:rsidRDefault="00C33825">
            <w:pPr>
              <w:rPr>
                <w:rFonts w:ascii="Arial" w:hAnsi="Arial" w:cs="Arial"/>
                <w:sz w:val="20"/>
                <w:szCs w:val="20"/>
              </w:rPr>
            </w:pPr>
          </w:p>
        </w:tc>
        <w:tc>
          <w:tcPr>
            <w:tcW w:w="1417" w:type="dxa"/>
            <w:tcBorders>
              <w:top w:val="nil"/>
              <w:left w:val="nil"/>
              <w:bottom w:val="nil"/>
              <w:right w:val="nil"/>
            </w:tcBorders>
            <w:shd w:val="clear" w:color="auto" w:fill="auto"/>
            <w:vAlign w:val="bottom"/>
            <w:hideMark/>
          </w:tcPr>
          <w:p w:rsidR="00C33825" w:rsidRPr="00C33825" w:rsidRDefault="00C33825">
            <w:pPr>
              <w:jc w:val="right"/>
              <w:rPr>
                <w:rFonts w:ascii="Arial" w:hAnsi="Arial" w:cs="Arial"/>
                <w:sz w:val="20"/>
                <w:szCs w:val="20"/>
              </w:rPr>
            </w:pPr>
          </w:p>
        </w:tc>
        <w:tc>
          <w:tcPr>
            <w:tcW w:w="5464" w:type="dxa"/>
            <w:gridSpan w:val="4"/>
            <w:tcBorders>
              <w:top w:val="nil"/>
              <w:left w:val="nil"/>
              <w:bottom w:val="nil"/>
              <w:right w:val="nil"/>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 xml:space="preserve">К решению сессии  Совета депутатов города Куйбышева  Куйбышевского района Новосибирской области                                                                         </w:t>
            </w:r>
            <w:r w:rsidRPr="00C33825">
              <w:rPr>
                <w:rFonts w:ascii="Arial" w:hAnsi="Arial" w:cs="Arial"/>
                <w:sz w:val="20"/>
                <w:szCs w:val="20"/>
              </w:rPr>
              <w:br/>
              <w:t>«О  бюджете  города Куйбышева  Куйбышевского района Новосибирской  области  на  2023 год и плановый период  2024 и  2025 годов"</w:t>
            </w:r>
          </w:p>
        </w:tc>
      </w:tr>
      <w:tr w:rsidR="00FE715E" w:rsidRPr="00C33825" w:rsidTr="00FE715E">
        <w:trPr>
          <w:trHeight w:val="20"/>
        </w:trPr>
        <w:tc>
          <w:tcPr>
            <w:tcW w:w="7270"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084" w:type="dxa"/>
            <w:gridSpan w:val="2"/>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786"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r>
      <w:tr w:rsidR="00C33825" w:rsidRPr="00C33825" w:rsidTr="00FE715E">
        <w:trPr>
          <w:trHeight w:val="20"/>
        </w:trPr>
        <w:tc>
          <w:tcPr>
            <w:tcW w:w="15802" w:type="dxa"/>
            <w:gridSpan w:val="9"/>
            <w:tcBorders>
              <w:top w:val="nil"/>
              <w:left w:val="nil"/>
              <w:bottom w:val="nil"/>
              <w:right w:val="nil"/>
            </w:tcBorders>
            <w:shd w:val="clear" w:color="auto" w:fill="auto"/>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Перечень  муниципальных программ, предусмотренных к финансированию из бюджета города на 2023 год и плановый период 2024 и 2025 годов.</w:t>
            </w:r>
          </w:p>
        </w:tc>
      </w:tr>
      <w:tr w:rsidR="00FE715E" w:rsidRPr="00C33825" w:rsidTr="00FE715E">
        <w:trPr>
          <w:trHeight w:val="20"/>
        </w:trPr>
        <w:tc>
          <w:tcPr>
            <w:tcW w:w="7270" w:type="dxa"/>
            <w:tcBorders>
              <w:top w:val="nil"/>
              <w:left w:val="nil"/>
              <w:bottom w:val="nil"/>
              <w:right w:val="nil"/>
            </w:tcBorders>
            <w:shd w:val="clear" w:color="auto" w:fill="auto"/>
            <w:noWrap/>
            <w:vAlign w:val="bottom"/>
            <w:hideMark/>
          </w:tcPr>
          <w:p w:rsidR="00C33825" w:rsidRPr="00C33825" w:rsidRDefault="00C33825">
            <w:pPr>
              <w:jc w:val="center"/>
              <w:rPr>
                <w:rFonts w:ascii="Arial" w:hAnsi="Arial" w:cs="Arial"/>
                <w:sz w:val="20"/>
                <w:szCs w:val="20"/>
              </w:rPr>
            </w:pPr>
          </w:p>
        </w:tc>
        <w:tc>
          <w:tcPr>
            <w:tcW w:w="1084" w:type="dxa"/>
            <w:gridSpan w:val="2"/>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417"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410"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c>
          <w:tcPr>
            <w:tcW w:w="1786" w:type="dxa"/>
            <w:tcBorders>
              <w:top w:val="nil"/>
              <w:left w:val="nil"/>
              <w:bottom w:val="nil"/>
              <w:right w:val="nil"/>
            </w:tcBorders>
            <w:shd w:val="clear" w:color="auto" w:fill="auto"/>
            <w:noWrap/>
            <w:vAlign w:val="bottom"/>
            <w:hideMark/>
          </w:tcPr>
          <w:p w:rsidR="00C33825" w:rsidRPr="00C33825" w:rsidRDefault="00C33825">
            <w:pPr>
              <w:rPr>
                <w:rFonts w:ascii="Arial" w:hAnsi="Arial" w:cs="Arial"/>
                <w:sz w:val="20"/>
                <w:szCs w:val="20"/>
              </w:rPr>
            </w:pPr>
          </w:p>
        </w:tc>
      </w:tr>
      <w:tr w:rsidR="00FE715E" w:rsidRPr="00C33825" w:rsidTr="00FE715E">
        <w:trPr>
          <w:trHeight w:val="20"/>
        </w:trPr>
        <w:tc>
          <w:tcPr>
            <w:tcW w:w="15802" w:type="dxa"/>
            <w:gridSpan w:val="9"/>
            <w:tcBorders>
              <w:top w:val="nil"/>
              <w:left w:val="nil"/>
              <w:bottom w:val="nil"/>
              <w:right w:val="nil"/>
            </w:tcBorders>
            <w:shd w:val="clear" w:color="auto" w:fill="auto"/>
            <w:noWrap/>
            <w:vAlign w:val="bottom"/>
            <w:hideMark/>
          </w:tcPr>
          <w:p w:rsidR="00FE715E" w:rsidRPr="00C33825" w:rsidRDefault="00FE715E">
            <w:pPr>
              <w:jc w:val="right"/>
              <w:rPr>
                <w:rFonts w:ascii="Arial" w:hAnsi="Arial" w:cs="Arial"/>
                <w:sz w:val="20"/>
                <w:szCs w:val="20"/>
              </w:rPr>
            </w:pPr>
            <w:r w:rsidRPr="00C33825">
              <w:rPr>
                <w:rFonts w:ascii="Arial" w:hAnsi="Arial" w:cs="Arial"/>
                <w:sz w:val="20"/>
                <w:szCs w:val="20"/>
              </w:rPr>
              <w:t>руб</w:t>
            </w:r>
          </w:p>
        </w:tc>
      </w:tr>
      <w:tr w:rsidR="00FE715E" w:rsidRPr="00C33825" w:rsidTr="00FE715E">
        <w:trPr>
          <w:trHeight w:val="20"/>
        </w:trPr>
        <w:tc>
          <w:tcPr>
            <w:tcW w:w="7787"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 xml:space="preserve">Наименование  </w:t>
            </w:r>
          </w:p>
        </w:tc>
        <w:tc>
          <w:tcPr>
            <w:tcW w:w="3118" w:type="dxa"/>
            <w:gridSpan w:val="4"/>
            <w:tcBorders>
              <w:top w:val="single" w:sz="8" w:space="0" w:color="auto"/>
              <w:left w:val="nil"/>
              <w:bottom w:val="single" w:sz="4" w:space="0" w:color="auto"/>
              <w:right w:val="single" w:sz="4" w:space="0" w:color="auto"/>
            </w:tcBorders>
            <w:shd w:val="clear" w:color="auto" w:fill="auto"/>
            <w:noWrap/>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Код</w:t>
            </w:r>
          </w:p>
        </w:tc>
        <w:tc>
          <w:tcPr>
            <w:tcW w:w="170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E715E" w:rsidRDefault="00C33825">
            <w:pPr>
              <w:jc w:val="center"/>
              <w:rPr>
                <w:rFonts w:ascii="Arial" w:hAnsi="Arial" w:cs="Arial"/>
                <w:b/>
                <w:bCs/>
                <w:sz w:val="20"/>
                <w:szCs w:val="20"/>
              </w:rPr>
            </w:pPr>
            <w:r w:rsidRPr="00C33825">
              <w:rPr>
                <w:rFonts w:ascii="Arial" w:hAnsi="Arial" w:cs="Arial"/>
                <w:b/>
                <w:bCs/>
                <w:sz w:val="20"/>
                <w:szCs w:val="20"/>
              </w:rPr>
              <w:t xml:space="preserve">Сумма           </w:t>
            </w:r>
          </w:p>
          <w:p w:rsidR="00C33825" w:rsidRPr="00C33825" w:rsidRDefault="00C33825">
            <w:pPr>
              <w:jc w:val="center"/>
              <w:rPr>
                <w:rFonts w:ascii="Arial" w:hAnsi="Arial" w:cs="Arial"/>
                <w:b/>
                <w:bCs/>
                <w:sz w:val="20"/>
                <w:szCs w:val="20"/>
              </w:rPr>
            </w:pPr>
            <w:r w:rsidRPr="00C33825">
              <w:rPr>
                <w:rFonts w:ascii="Arial" w:hAnsi="Arial" w:cs="Arial"/>
                <w:b/>
                <w:bCs/>
                <w:sz w:val="20"/>
                <w:szCs w:val="20"/>
              </w:rPr>
              <w:t xml:space="preserve"> 2023 год</w:t>
            </w:r>
          </w:p>
        </w:tc>
        <w:tc>
          <w:tcPr>
            <w:tcW w:w="14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FE715E" w:rsidRDefault="00C33825">
            <w:pPr>
              <w:jc w:val="center"/>
              <w:rPr>
                <w:rFonts w:ascii="Arial" w:hAnsi="Arial" w:cs="Arial"/>
                <w:b/>
                <w:bCs/>
                <w:sz w:val="20"/>
                <w:szCs w:val="20"/>
              </w:rPr>
            </w:pPr>
            <w:r w:rsidRPr="00C33825">
              <w:rPr>
                <w:rFonts w:ascii="Arial" w:hAnsi="Arial" w:cs="Arial"/>
                <w:b/>
                <w:bCs/>
                <w:sz w:val="20"/>
                <w:szCs w:val="20"/>
              </w:rPr>
              <w:t xml:space="preserve">Сумма           </w:t>
            </w:r>
          </w:p>
          <w:p w:rsidR="00C33825" w:rsidRPr="00C33825" w:rsidRDefault="00C33825">
            <w:pPr>
              <w:jc w:val="center"/>
              <w:rPr>
                <w:rFonts w:ascii="Arial" w:hAnsi="Arial" w:cs="Arial"/>
                <w:b/>
                <w:bCs/>
                <w:sz w:val="20"/>
                <w:szCs w:val="20"/>
              </w:rPr>
            </w:pPr>
            <w:r w:rsidRPr="00C33825">
              <w:rPr>
                <w:rFonts w:ascii="Arial" w:hAnsi="Arial" w:cs="Arial"/>
                <w:b/>
                <w:bCs/>
                <w:sz w:val="20"/>
                <w:szCs w:val="20"/>
              </w:rPr>
              <w:t xml:space="preserve"> 2024 год</w:t>
            </w:r>
          </w:p>
        </w:tc>
        <w:tc>
          <w:tcPr>
            <w:tcW w:w="1786"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FE715E" w:rsidRDefault="00C33825">
            <w:pPr>
              <w:jc w:val="center"/>
              <w:rPr>
                <w:rFonts w:ascii="Arial" w:hAnsi="Arial" w:cs="Arial"/>
                <w:b/>
                <w:bCs/>
                <w:sz w:val="20"/>
                <w:szCs w:val="20"/>
              </w:rPr>
            </w:pPr>
            <w:r w:rsidRPr="00C33825">
              <w:rPr>
                <w:rFonts w:ascii="Arial" w:hAnsi="Arial" w:cs="Arial"/>
                <w:b/>
                <w:bCs/>
                <w:sz w:val="20"/>
                <w:szCs w:val="20"/>
              </w:rPr>
              <w:t xml:space="preserve">Сумма          </w:t>
            </w:r>
          </w:p>
          <w:p w:rsidR="00C33825" w:rsidRPr="00C33825" w:rsidRDefault="00C33825">
            <w:pPr>
              <w:jc w:val="center"/>
              <w:rPr>
                <w:rFonts w:ascii="Arial" w:hAnsi="Arial" w:cs="Arial"/>
                <w:b/>
                <w:bCs/>
                <w:sz w:val="20"/>
                <w:szCs w:val="20"/>
              </w:rPr>
            </w:pPr>
            <w:r w:rsidRPr="00C33825">
              <w:rPr>
                <w:rFonts w:ascii="Arial" w:hAnsi="Arial" w:cs="Arial"/>
                <w:b/>
                <w:bCs/>
                <w:sz w:val="20"/>
                <w:szCs w:val="20"/>
              </w:rPr>
              <w:t xml:space="preserve">  2025 год</w:t>
            </w:r>
          </w:p>
        </w:tc>
      </w:tr>
      <w:tr w:rsidR="00FE715E" w:rsidRPr="00C33825" w:rsidTr="00FE715E">
        <w:trPr>
          <w:trHeight w:val="20"/>
        </w:trPr>
        <w:tc>
          <w:tcPr>
            <w:tcW w:w="7787" w:type="dxa"/>
            <w:gridSpan w:val="2"/>
            <w:vMerge/>
            <w:tcBorders>
              <w:top w:val="single" w:sz="8" w:space="0" w:color="auto"/>
              <w:left w:val="single" w:sz="8"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567" w:type="dxa"/>
            <w:tcBorders>
              <w:top w:val="nil"/>
              <w:left w:val="nil"/>
              <w:bottom w:val="single" w:sz="4" w:space="0" w:color="auto"/>
              <w:right w:val="single" w:sz="4" w:space="0" w:color="auto"/>
            </w:tcBorders>
            <w:shd w:val="clear" w:color="auto" w:fill="auto"/>
            <w:noWrap/>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РЗ</w:t>
            </w:r>
          </w:p>
        </w:tc>
        <w:tc>
          <w:tcPr>
            <w:tcW w:w="567" w:type="dxa"/>
            <w:tcBorders>
              <w:top w:val="nil"/>
              <w:left w:val="nil"/>
              <w:bottom w:val="single" w:sz="4" w:space="0" w:color="auto"/>
              <w:right w:val="single" w:sz="4" w:space="0" w:color="auto"/>
            </w:tcBorders>
            <w:shd w:val="clear" w:color="auto" w:fill="auto"/>
            <w:noWrap/>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ПР</w:t>
            </w:r>
          </w:p>
        </w:tc>
        <w:tc>
          <w:tcPr>
            <w:tcW w:w="1417" w:type="dxa"/>
            <w:tcBorders>
              <w:top w:val="nil"/>
              <w:left w:val="nil"/>
              <w:bottom w:val="single" w:sz="4" w:space="0" w:color="auto"/>
              <w:right w:val="single" w:sz="4" w:space="0" w:color="auto"/>
            </w:tcBorders>
            <w:shd w:val="clear" w:color="auto" w:fill="auto"/>
            <w:noWrap/>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ЦСР</w:t>
            </w:r>
          </w:p>
        </w:tc>
        <w:tc>
          <w:tcPr>
            <w:tcW w:w="567" w:type="dxa"/>
            <w:tcBorders>
              <w:top w:val="nil"/>
              <w:left w:val="nil"/>
              <w:bottom w:val="single" w:sz="4" w:space="0" w:color="auto"/>
              <w:right w:val="single" w:sz="4" w:space="0" w:color="auto"/>
            </w:tcBorders>
            <w:shd w:val="clear" w:color="auto" w:fill="auto"/>
            <w:noWrap/>
            <w:vAlign w:val="center"/>
            <w:hideMark/>
          </w:tcPr>
          <w:p w:rsidR="00C33825" w:rsidRPr="00C33825" w:rsidRDefault="00C33825">
            <w:pPr>
              <w:jc w:val="center"/>
              <w:rPr>
                <w:rFonts w:ascii="Arial" w:hAnsi="Arial" w:cs="Arial"/>
                <w:b/>
                <w:bCs/>
                <w:sz w:val="20"/>
                <w:szCs w:val="20"/>
              </w:rPr>
            </w:pPr>
            <w:r w:rsidRPr="00C33825">
              <w:rPr>
                <w:rFonts w:ascii="Arial" w:hAnsi="Arial" w:cs="Arial"/>
                <w:b/>
                <w:bCs/>
                <w:sz w:val="20"/>
                <w:szCs w:val="20"/>
              </w:rPr>
              <w:t>ВР</w:t>
            </w:r>
          </w:p>
        </w:tc>
        <w:tc>
          <w:tcPr>
            <w:tcW w:w="1701"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410" w:type="dxa"/>
            <w:vMerge/>
            <w:tcBorders>
              <w:top w:val="single" w:sz="8" w:space="0" w:color="auto"/>
              <w:left w:val="single" w:sz="4" w:space="0" w:color="auto"/>
              <w:bottom w:val="single" w:sz="4" w:space="0" w:color="auto"/>
              <w:right w:val="single" w:sz="4" w:space="0" w:color="auto"/>
            </w:tcBorders>
            <w:vAlign w:val="center"/>
            <w:hideMark/>
          </w:tcPr>
          <w:p w:rsidR="00C33825" w:rsidRPr="00C33825" w:rsidRDefault="00C33825">
            <w:pPr>
              <w:rPr>
                <w:rFonts w:ascii="Arial" w:hAnsi="Arial" w:cs="Arial"/>
                <w:b/>
                <w:bCs/>
                <w:sz w:val="20"/>
                <w:szCs w:val="20"/>
              </w:rPr>
            </w:pPr>
          </w:p>
        </w:tc>
        <w:tc>
          <w:tcPr>
            <w:tcW w:w="1786" w:type="dxa"/>
            <w:vMerge/>
            <w:tcBorders>
              <w:top w:val="single" w:sz="8" w:space="0" w:color="auto"/>
              <w:left w:val="single" w:sz="4" w:space="0" w:color="auto"/>
              <w:bottom w:val="single" w:sz="4" w:space="0" w:color="auto"/>
              <w:right w:val="single" w:sz="8" w:space="0" w:color="auto"/>
            </w:tcBorders>
            <w:vAlign w:val="center"/>
            <w:hideMark/>
          </w:tcPr>
          <w:p w:rsidR="00C33825" w:rsidRPr="00C33825" w:rsidRDefault="00C33825">
            <w:pPr>
              <w:rPr>
                <w:rFonts w:ascii="Arial" w:hAnsi="Arial" w:cs="Arial"/>
                <w:b/>
                <w:bCs/>
                <w:sz w:val="20"/>
                <w:szCs w:val="20"/>
              </w:rPr>
            </w:pP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"Развитие и поддержка ТОС на территории г. Куйбышева"</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2600079500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136 967,00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130 967,00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124 967,00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"Развитие и поддержка ТОС на территории г. Куйбышева"</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01</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2600079500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360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113 033,00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119 033,00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125 033,00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"Обеспечение первичных мер пожарной безопасности"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03</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2100079500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212 500,00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212 500,00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"Обеспечение первичных мер пожарной безопасности"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03</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2100079500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360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37 500,00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37 500,00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03</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2300079500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235 000,00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235 000,00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235 000,00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03</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2800079500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20 000,00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04</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09</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2700004310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7 273 612,00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7 273 612,00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7 273 612,00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04</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09</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2700070760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22 314 600,00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04</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09</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27000S0760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225 400,00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03</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2700005310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240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1 205 810,34</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1 205 810,34</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1 205 810,34</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05</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03</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2700005310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410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2 840 864,50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FE715E" w:rsidRPr="00C33825" w:rsidTr="00FE715E">
        <w:trPr>
          <w:trHeight w:val="20"/>
        </w:trPr>
        <w:tc>
          <w:tcPr>
            <w:tcW w:w="7787" w:type="dxa"/>
            <w:gridSpan w:val="2"/>
            <w:tcBorders>
              <w:top w:val="nil"/>
              <w:left w:val="single" w:sz="8" w:space="0" w:color="auto"/>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07</w:t>
            </w:r>
          </w:p>
        </w:tc>
        <w:tc>
          <w:tcPr>
            <w:tcW w:w="567" w:type="dxa"/>
            <w:tcBorders>
              <w:top w:val="nil"/>
              <w:left w:val="nil"/>
              <w:bottom w:val="single" w:sz="4" w:space="0" w:color="auto"/>
              <w:right w:val="single" w:sz="4" w:space="0" w:color="auto"/>
            </w:tcBorders>
            <w:shd w:val="clear" w:color="auto" w:fill="auto"/>
            <w:noWrap/>
            <w:vAlign w:val="bottom"/>
            <w:hideMark/>
          </w:tcPr>
          <w:p w:rsidR="00C33825" w:rsidRPr="00C33825" w:rsidRDefault="00C33825">
            <w:pPr>
              <w:jc w:val="center"/>
              <w:rPr>
                <w:rFonts w:ascii="Arial" w:hAnsi="Arial" w:cs="Arial"/>
                <w:sz w:val="20"/>
                <w:szCs w:val="20"/>
              </w:rPr>
            </w:pPr>
            <w:r w:rsidRPr="00C33825">
              <w:rPr>
                <w:rFonts w:ascii="Arial" w:hAnsi="Arial" w:cs="Arial"/>
                <w:sz w:val="20"/>
                <w:szCs w:val="20"/>
              </w:rPr>
              <w:t>07</w:t>
            </w:r>
          </w:p>
        </w:tc>
        <w:tc>
          <w:tcPr>
            <w:tcW w:w="141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2200079500</w:t>
            </w:r>
          </w:p>
        </w:tc>
        <w:tc>
          <w:tcPr>
            <w:tcW w:w="567" w:type="dxa"/>
            <w:tcBorders>
              <w:top w:val="nil"/>
              <w:left w:val="nil"/>
              <w:bottom w:val="single" w:sz="4" w:space="0" w:color="auto"/>
              <w:right w:val="single" w:sz="4" w:space="0" w:color="auto"/>
            </w:tcBorders>
            <w:shd w:val="clear" w:color="auto" w:fill="auto"/>
            <w:vAlign w:val="bottom"/>
            <w:hideMark/>
          </w:tcPr>
          <w:p w:rsidR="00C33825" w:rsidRPr="00C33825" w:rsidRDefault="00C33825">
            <w:pPr>
              <w:rPr>
                <w:rFonts w:ascii="Arial" w:hAnsi="Arial" w:cs="Arial"/>
                <w:sz w:val="20"/>
                <w:szCs w:val="20"/>
              </w:rPr>
            </w:pPr>
            <w:r w:rsidRPr="00C33825">
              <w:rPr>
                <w:rFonts w:ascii="Arial" w:hAnsi="Arial" w:cs="Arial"/>
                <w:sz w:val="20"/>
                <w:szCs w:val="20"/>
              </w:rPr>
              <w:t>110</w:t>
            </w:r>
          </w:p>
        </w:tc>
        <w:tc>
          <w:tcPr>
            <w:tcW w:w="1701"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650 000,00</w:t>
            </w:r>
          </w:p>
        </w:tc>
        <w:tc>
          <w:tcPr>
            <w:tcW w:w="1410" w:type="dxa"/>
            <w:tcBorders>
              <w:top w:val="nil"/>
              <w:left w:val="nil"/>
              <w:bottom w:val="single" w:sz="4" w:space="0" w:color="auto"/>
              <w:right w:val="single" w:sz="4"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650 000,00</w:t>
            </w:r>
          </w:p>
        </w:tc>
        <w:tc>
          <w:tcPr>
            <w:tcW w:w="1786" w:type="dxa"/>
            <w:tcBorders>
              <w:top w:val="nil"/>
              <w:left w:val="nil"/>
              <w:bottom w:val="single" w:sz="4" w:space="0" w:color="auto"/>
              <w:right w:val="single" w:sz="8" w:space="0" w:color="auto"/>
            </w:tcBorders>
            <w:shd w:val="clear" w:color="auto" w:fill="auto"/>
            <w:vAlign w:val="bottom"/>
            <w:hideMark/>
          </w:tcPr>
          <w:p w:rsidR="00C33825" w:rsidRPr="00C33825" w:rsidRDefault="00C33825">
            <w:pPr>
              <w:jc w:val="right"/>
              <w:rPr>
                <w:rFonts w:ascii="Arial" w:hAnsi="Arial" w:cs="Arial"/>
                <w:sz w:val="20"/>
                <w:szCs w:val="20"/>
              </w:rPr>
            </w:pPr>
            <w:r w:rsidRPr="00C33825">
              <w:rPr>
                <w:rFonts w:ascii="Arial" w:hAnsi="Arial" w:cs="Arial"/>
                <w:sz w:val="20"/>
                <w:szCs w:val="20"/>
              </w:rPr>
              <w:t>0,00</w:t>
            </w:r>
          </w:p>
        </w:tc>
      </w:tr>
      <w:tr w:rsidR="00FE715E" w:rsidRPr="00C33825" w:rsidTr="00FE715E">
        <w:trPr>
          <w:trHeight w:val="20"/>
        </w:trPr>
        <w:tc>
          <w:tcPr>
            <w:tcW w:w="7787" w:type="dxa"/>
            <w:gridSpan w:val="2"/>
            <w:tcBorders>
              <w:top w:val="nil"/>
              <w:left w:val="single" w:sz="8" w:space="0" w:color="auto"/>
              <w:bottom w:val="single" w:sz="8" w:space="0" w:color="auto"/>
              <w:right w:val="single" w:sz="4" w:space="0" w:color="auto"/>
            </w:tcBorders>
            <w:shd w:val="clear" w:color="auto" w:fill="auto"/>
            <w:vAlign w:val="bottom"/>
            <w:hideMark/>
          </w:tcPr>
          <w:p w:rsidR="00C33825" w:rsidRPr="00C33825" w:rsidRDefault="00C33825">
            <w:pPr>
              <w:rPr>
                <w:rFonts w:ascii="Arial" w:hAnsi="Arial" w:cs="Arial"/>
                <w:b/>
                <w:bCs/>
                <w:sz w:val="20"/>
                <w:szCs w:val="20"/>
              </w:rPr>
            </w:pPr>
            <w:r w:rsidRPr="00C33825">
              <w:rPr>
                <w:rFonts w:ascii="Arial" w:hAnsi="Arial" w:cs="Arial"/>
                <w:b/>
                <w:bCs/>
                <w:sz w:val="20"/>
                <w:szCs w:val="20"/>
              </w:rPr>
              <w:t>Итого</w:t>
            </w:r>
          </w:p>
        </w:tc>
        <w:tc>
          <w:tcPr>
            <w:tcW w:w="567" w:type="dxa"/>
            <w:tcBorders>
              <w:top w:val="nil"/>
              <w:left w:val="nil"/>
              <w:bottom w:val="single" w:sz="8" w:space="0" w:color="auto"/>
              <w:right w:val="single" w:sz="4" w:space="0" w:color="auto"/>
            </w:tcBorders>
            <w:shd w:val="clear" w:color="auto" w:fill="auto"/>
            <w:vAlign w:val="bottom"/>
            <w:hideMark/>
          </w:tcPr>
          <w:p w:rsidR="00C33825" w:rsidRPr="00C33825" w:rsidRDefault="00C33825">
            <w:pPr>
              <w:rPr>
                <w:rFonts w:ascii="Arial" w:hAnsi="Arial" w:cs="Arial"/>
                <w:b/>
                <w:bCs/>
                <w:sz w:val="20"/>
                <w:szCs w:val="20"/>
              </w:rPr>
            </w:pPr>
            <w:r w:rsidRPr="00C33825">
              <w:rPr>
                <w:rFonts w:ascii="Arial" w:hAnsi="Arial" w:cs="Arial"/>
                <w:b/>
                <w:bCs/>
                <w:sz w:val="20"/>
                <w:szCs w:val="20"/>
              </w:rPr>
              <w:t> </w:t>
            </w:r>
          </w:p>
        </w:tc>
        <w:tc>
          <w:tcPr>
            <w:tcW w:w="567" w:type="dxa"/>
            <w:tcBorders>
              <w:top w:val="nil"/>
              <w:left w:val="nil"/>
              <w:bottom w:val="single" w:sz="8" w:space="0" w:color="auto"/>
              <w:right w:val="single" w:sz="4" w:space="0" w:color="auto"/>
            </w:tcBorders>
            <w:shd w:val="clear" w:color="auto" w:fill="auto"/>
            <w:vAlign w:val="bottom"/>
            <w:hideMark/>
          </w:tcPr>
          <w:p w:rsidR="00C33825" w:rsidRPr="00C33825" w:rsidRDefault="00C33825">
            <w:pPr>
              <w:rPr>
                <w:rFonts w:ascii="Arial" w:hAnsi="Arial" w:cs="Arial"/>
                <w:b/>
                <w:bCs/>
                <w:sz w:val="20"/>
                <w:szCs w:val="20"/>
              </w:rPr>
            </w:pPr>
            <w:r w:rsidRPr="00C33825">
              <w:rPr>
                <w:rFonts w:ascii="Arial" w:hAnsi="Arial" w:cs="Arial"/>
                <w:b/>
                <w:bCs/>
                <w:sz w:val="20"/>
                <w:szCs w:val="20"/>
              </w:rPr>
              <w:t> </w:t>
            </w:r>
          </w:p>
        </w:tc>
        <w:tc>
          <w:tcPr>
            <w:tcW w:w="1417" w:type="dxa"/>
            <w:tcBorders>
              <w:top w:val="nil"/>
              <w:left w:val="nil"/>
              <w:bottom w:val="single" w:sz="8" w:space="0" w:color="auto"/>
              <w:right w:val="single" w:sz="4" w:space="0" w:color="auto"/>
            </w:tcBorders>
            <w:shd w:val="clear" w:color="auto" w:fill="auto"/>
            <w:vAlign w:val="bottom"/>
            <w:hideMark/>
          </w:tcPr>
          <w:p w:rsidR="00C33825" w:rsidRPr="00C33825" w:rsidRDefault="00C33825">
            <w:pPr>
              <w:rPr>
                <w:rFonts w:ascii="Arial" w:hAnsi="Arial" w:cs="Arial"/>
                <w:b/>
                <w:bCs/>
                <w:sz w:val="20"/>
                <w:szCs w:val="20"/>
              </w:rPr>
            </w:pPr>
            <w:r w:rsidRPr="00C33825">
              <w:rPr>
                <w:rFonts w:ascii="Arial" w:hAnsi="Arial" w:cs="Arial"/>
                <w:b/>
                <w:bCs/>
                <w:sz w:val="20"/>
                <w:szCs w:val="20"/>
              </w:rPr>
              <w:t> </w:t>
            </w:r>
          </w:p>
        </w:tc>
        <w:tc>
          <w:tcPr>
            <w:tcW w:w="567" w:type="dxa"/>
            <w:tcBorders>
              <w:top w:val="nil"/>
              <w:left w:val="nil"/>
              <w:bottom w:val="single" w:sz="8" w:space="0" w:color="auto"/>
              <w:right w:val="single" w:sz="4" w:space="0" w:color="auto"/>
            </w:tcBorders>
            <w:shd w:val="clear" w:color="auto" w:fill="auto"/>
            <w:vAlign w:val="bottom"/>
            <w:hideMark/>
          </w:tcPr>
          <w:p w:rsidR="00C33825" w:rsidRPr="00C33825" w:rsidRDefault="00C33825">
            <w:pPr>
              <w:rPr>
                <w:rFonts w:ascii="Arial" w:hAnsi="Arial" w:cs="Arial"/>
                <w:b/>
                <w:bCs/>
                <w:sz w:val="20"/>
                <w:szCs w:val="20"/>
              </w:rPr>
            </w:pPr>
            <w:r w:rsidRPr="00C33825">
              <w:rPr>
                <w:rFonts w:ascii="Arial" w:hAnsi="Arial" w:cs="Arial"/>
                <w:b/>
                <w:bCs/>
                <w:sz w:val="20"/>
                <w:szCs w:val="20"/>
              </w:rPr>
              <w:t> </w:t>
            </w:r>
          </w:p>
        </w:tc>
        <w:tc>
          <w:tcPr>
            <w:tcW w:w="1701" w:type="dxa"/>
            <w:tcBorders>
              <w:top w:val="nil"/>
              <w:left w:val="nil"/>
              <w:bottom w:val="single" w:sz="8" w:space="0" w:color="auto"/>
              <w:right w:val="single" w:sz="4" w:space="0" w:color="auto"/>
            </w:tcBorders>
            <w:shd w:val="clear" w:color="auto" w:fill="auto"/>
            <w:noWrap/>
            <w:vAlign w:val="bottom"/>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35 245 286,84</w:t>
            </w:r>
          </w:p>
        </w:tc>
        <w:tc>
          <w:tcPr>
            <w:tcW w:w="1410" w:type="dxa"/>
            <w:tcBorders>
              <w:top w:val="nil"/>
              <w:left w:val="nil"/>
              <w:bottom w:val="single" w:sz="8" w:space="0" w:color="auto"/>
              <w:right w:val="single" w:sz="4" w:space="0" w:color="auto"/>
            </w:tcBorders>
            <w:shd w:val="clear" w:color="auto" w:fill="auto"/>
            <w:noWrap/>
            <w:vAlign w:val="bottom"/>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9 884 422,34</w:t>
            </w:r>
          </w:p>
        </w:tc>
        <w:tc>
          <w:tcPr>
            <w:tcW w:w="1786" w:type="dxa"/>
            <w:tcBorders>
              <w:top w:val="nil"/>
              <w:left w:val="nil"/>
              <w:bottom w:val="single" w:sz="8" w:space="0" w:color="auto"/>
              <w:right w:val="single" w:sz="4" w:space="0" w:color="auto"/>
            </w:tcBorders>
            <w:shd w:val="clear" w:color="auto" w:fill="auto"/>
            <w:noWrap/>
            <w:vAlign w:val="bottom"/>
            <w:hideMark/>
          </w:tcPr>
          <w:p w:rsidR="00C33825" w:rsidRPr="00C33825" w:rsidRDefault="00C33825">
            <w:pPr>
              <w:jc w:val="right"/>
              <w:rPr>
                <w:rFonts w:ascii="Arial" w:hAnsi="Arial" w:cs="Arial"/>
                <w:b/>
                <w:bCs/>
                <w:sz w:val="20"/>
                <w:szCs w:val="20"/>
              </w:rPr>
            </w:pPr>
            <w:r w:rsidRPr="00C33825">
              <w:rPr>
                <w:rFonts w:ascii="Arial" w:hAnsi="Arial" w:cs="Arial"/>
                <w:b/>
                <w:bCs/>
                <w:sz w:val="20"/>
                <w:szCs w:val="20"/>
              </w:rPr>
              <w:t>8 964 422,34</w:t>
            </w:r>
          </w:p>
        </w:tc>
      </w:tr>
    </w:tbl>
    <w:p w:rsidR="00C33825" w:rsidRDefault="00C33825" w:rsidP="00D1003E">
      <w:pPr>
        <w:rPr>
          <w:rFonts w:ascii="Arial" w:hAnsi="Arial" w:cs="Arial"/>
          <w:sz w:val="20"/>
          <w:szCs w:val="20"/>
        </w:rPr>
        <w:sectPr w:rsidR="00C33825" w:rsidSect="00FE715E">
          <w:pgSz w:w="16838" w:h="11906" w:orient="landscape"/>
          <w:pgMar w:top="284" w:right="567" w:bottom="284" w:left="567" w:header="0" w:footer="567" w:gutter="0"/>
          <w:cols w:space="708"/>
          <w:titlePg/>
          <w:docGrid w:linePitch="360"/>
        </w:sectPr>
      </w:pPr>
    </w:p>
    <w:p w:rsidR="00D1003E" w:rsidRPr="00D1003E" w:rsidRDefault="00763422" w:rsidP="00763422">
      <w:pPr>
        <w:tabs>
          <w:tab w:val="left" w:pos="1350"/>
        </w:tabs>
        <w:jc w:val="both"/>
      </w:pPr>
      <w:r>
        <w:rPr>
          <w:rFonts w:ascii="Arial" w:hAnsi="Arial" w:cs="Arial"/>
          <w:b/>
          <w:sz w:val="20"/>
          <w:szCs w:val="20"/>
        </w:rPr>
        <w:t xml:space="preserve">1.2. РЕШЕНИЕ СОВЕТА ДЕПУТАТОВ ГОРОДА КУЙБЫШЕВА КУЙБЫШЕВСКОГО РАЙОНА НОВОСИБИРСКОЙ ОБЛАСТИ ПЯТОГО СОЗЫВА </w:t>
      </w:r>
      <w:r w:rsidRPr="00763422">
        <w:rPr>
          <w:rFonts w:ascii="Arial" w:hAnsi="Arial" w:cs="Arial"/>
          <w:b/>
          <w:sz w:val="20"/>
          <w:szCs w:val="20"/>
        </w:rPr>
        <w:t>19.04.2023 № 204</w:t>
      </w:r>
      <w:r>
        <w:rPr>
          <w:rFonts w:ascii="Arial" w:hAnsi="Arial" w:cs="Arial"/>
          <w:b/>
          <w:sz w:val="20"/>
          <w:szCs w:val="20"/>
        </w:rPr>
        <w:t xml:space="preserve"> «</w:t>
      </w:r>
      <w:r w:rsidRPr="00763422">
        <w:rPr>
          <w:rFonts w:ascii="Arial" w:hAnsi="Arial" w:cs="Arial"/>
          <w:sz w:val="20"/>
          <w:szCs w:val="20"/>
        </w:rPr>
        <w:t>Об утверждении Положения о правилах депутатской этики депутата Совета депутатов города Куйбышева Куйбышевского района Новосибирской области</w:t>
      </w:r>
      <w:r>
        <w:rPr>
          <w:rFonts w:ascii="Arial" w:hAnsi="Arial" w:cs="Arial"/>
          <w:sz w:val="20"/>
          <w:szCs w:val="20"/>
        </w:rPr>
        <w:t>».</w:t>
      </w:r>
    </w:p>
    <w:p w:rsidR="00901C93" w:rsidRPr="00901C93" w:rsidRDefault="00901C93" w:rsidP="00901C93">
      <w:pPr>
        <w:widowControl w:val="0"/>
        <w:autoSpaceDE w:val="0"/>
        <w:autoSpaceDN w:val="0"/>
        <w:adjustRightInd w:val="0"/>
        <w:jc w:val="center"/>
        <w:outlineLvl w:val="0"/>
        <w:rPr>
          <w:rFonts w:ascii="Arial" w:hAnsi="Arial" w:cs="Arial"/>
          <w:b/>
          <w:bCs/>
          <w:sz w:val="20"/>
          <w:szCs w:val="20"/>
        </w:rPr>
      </w:pPr>
      <w:r w:rsidRPr="00901C93">
        <w:rPr>
          <w:rFonts w:ascii="Arial" w:hAnsi="Arial" w:cs="Arial"/>
          <w:b/>
          <w:bCs/>
          <w:sz w:val="20"/>
          <w:szCs w:val="20"/>
        </w:rPr>
        <w:t>РЕШЕНИЕ</w:t>
      </w:r>
    </w:p>
    <w:p w:rsidR="00901C93" w:rsidRPr="00901C93" w:rsidRDefault="00901C93" w:rsidP="00901C93">
      <w:pPr>
        <w:widowControl w:val="0"/>
        <w:autoSpaceDE w:val="0"/>
        <w:autoSpaceDN w:val="0"/>
        <w:adjustRightInd w:val="0"/>
        <w:jc w:val="center"/>
        <w:outlineLvl w:val="0"/>
        <w:rPr>
          <w:rFonts w:ascii="Arial" w:hAnsi="Arial" w:cs="Arial"/>
          <w:b/>
          <w:bCs/>
          <w:sz w:val="20"/>
          <w:szCs w:val="20"/>
        </w:rPr>
      </w:pPr>
    </w:p>
    <w:p w:rsidR="00901C93" w:rsidRPr="00901C93" w:rsidRDefault="00901C93" w:rsidP="00901C93">
      <w:pPr>
        <w:autoSpaceDE w:val="0"/>
        <w:autoSpaceDN w:val="0"/>
        <w:adjustRightInd w:val="0"/>
        <w:jc w:val="center"/>
        <w:rPr>
          <w:rFonts w:ascii="Arial" w:hAnsi="Arial" w:cs="Arial"/>
          <w:sz w:val="20"/>
          <w:szCs w:val="20"/>
        </w:rPr>
      </w:pPr>
      <w:r w:rsidRPr="00901C93">
        <w:rPr>
          <w:rFonts w:ascii="Arial" w:hAnsi="Arial" w:cs="Arial"/>
          <w:sz w:val="20"/>
          <w:szCs w:val="20"/>
        </w:rPr>
        <w:t xml:space="preserve">(двадцать вторая сессия) </w:t>
      </w:r>
    </w:p>
    <w:p w:rsidR="00901C93" w:rsidRPr="00901C93" w:rsidRDefault="00901C93" w:rsidP="00901C93">
      <w:pPr>
        <w:widowControl w:val="0"/>
        <w:autoSpaceDE w:val="0"/>
        <w:autoSpaceDN w:val="0"/>
        <w:adjustRightInd w:val="0"/>
        <w:jc w:val="center"/>
        <w:outlineLvl w:val="0"/>
        <w:rPr>
          <w:rFonts w:ascii="Arial" w:hAnsi="Arial" w:cs="Arial"/>
          <w:b/>
          <w:bCs/>
          <w:sz w:val="20"/>
          <w:szCs w:val="20"/>
        </w:rPr>
      </w:pPr>
    </w:p>
    <w:p w:rsidR="00901C93" w:rsidRPr="00901C93" w:rsidRDefault="00901C93" w:rsidP="00901C93">
      <w:pPr>
        <w:jc w:val="center"/>
        <w:rPr>
          <w:rFonts w:ascii="Arial" w:hAnsi="Arial" w:cs="Arial"/>
          <w:bCs/>
          <w:sz w:val="20"/>
          <w:szCs w:val="20"/>
        </w:rPr>
      </w:pPr>
      <w:r w:rsidRPr="00901C93">
        <w:rPr>
          <w:rFonts w:ascii="Arial" w:hAnsi="Arial" w:cs="Arial"/>
          <w:bCs/>
          <w:sz w:val="20"/>
          <w:szCs w:val="20"/>
        </w:rPr>
        <w:t>19.04.2023 № 204</w:t>
      </w:r>
    </w:p>
    <w:p w:rsidR="00901C93" w:rsidRPr="00901C93" w:rsidRDefault="00901C93" w:rsidP="00901C93">
      <w:pPr>
        <w:rPr>
          <w:rFonts w:ascii="Arial" w:hAnsi="Arial" w:cs="Arial"/>
          <w:sz w:val="20"/>
          <w:szCs w:val="20"/>
        </w:rPr>
      </w:pPr>
    </w:p>
    <w:p w:rsidR="00901C93" w:rsidRPr="00901C93" w:rsidRDefault="00901C93" w:rsidP="00901C93">
      <w:pPr>
        <w:jc w:val="center"/>
        <w:rPr>
          <w:rFonts w:ascii="Arial" w:eastAsia="Calibri" w:hAnsi="Arial" w:cs="Arial"/>
          <w:sz w:val="20"/>
          <w:szCs w:val="20"/>
          <w:lang w:eastAsia="en-US"/>
        </w:rPr>
      </w:pPr>
      <w:r w:rsidRPr="00901C93">
        <w:rPr>
          <w:rFonts w:ascii="Arial" w:hAnsi="Arial" w:cs="Arial"/>
          <w:bCs/>
          <w:sz w:val="20"/>
          <w:szCs w:val="20"/>
        </w:rPr>
        <w:t xml:space="preserve">Об утверждении Положения о </w:t>
      </w:r>
      <w:r w:rsidRPr="00901C93">
        <w:rPr>
          <w:rFonts w:ascii="Arial" w:eastAsia="Calibri" w:hAnsi="Arial" w:cs="Arial"/>
          <w:sz w:val="20"/>
          <w:szCs w:val="20"/>
          <w:lang w:eastAsia="en-US"/>
        </w:rPr>
        <w:t>правилах депутатской этики депутата Совета депутатов города Куйбышева Куйбышевского района Новосибирской области</w:t>
      </w:r>
    </w:p>
    <w:p w:rsidR="00901C93" w:rsidRPr="00901C93" w:rsidRDefault="00901C93" w:rsidP="00901C93">
      <w:pPr>
        <w:widowControl w:val="0"/>
        <w:autoSpaceDE w:val="0"/>
        <w:autoSpaceDN w:val="0"/>
        <w:adjustRightInd w:val="0"/>
        <w:jc w:val="center"/>
        <w:rPr>
          <w:rFonts w:ascii="Arial" w:hAnsi="Arial" w:cs="Arial"/>
          <w:sz w:val="20"/>
          <w:szCs w:val="20"/>
        </w:rPr>
      </w:pPr>
    </w:p>
    <w:p w:rsidR="00901C93" w:rsidRPr="00901C93" w:rsidRDefault="00901C93" w:rsidP="00901C93">
      <w:pPr>
        <w:rPr>
          <w:rFonts w:ascii="Arial" w:hAnsi="Arial" w:cs="Arial"/>
          <w:sz w:val="20"/>
          <w:szCs w:val="20"/>
        </w:rPr>
      </w:pPr>
    </w:p>
    <w:p w:rsidR="00901C93" w:rsidRPr="00901C93" w:rsidRDefault="00901C93" w:rsidP="00901C93">
      <w:pPr>
        <w:jc w:val="both"/>
        <w:rPr>
          <w:rFonts w:ascii="Arial" w:eastAsia="Calibri" w:hAnsi="Arial" w:cs="Arial"/>
          <w:color w:val="000000"/>
          <w:sz w:val="20"/>
          <w:szCs w:val="20"/>
          <w:lang w:eastAsia="en-US"/>
        </w:rPr>
      </w:pPr>
      <w:r w:rsidRPr="00901C93">
        <w:rPr>
          <w:rFonts w:ascii="Arial" w:hAnsi="Arial" w:cs="Arial"/>
          <w:color w:val="000000"/>
          <w:sz w:val="20"/>
          <w:szCs w:val="20"/>
        </w:rPr>
        <w:t xml:space="preserve">         Руководствуясь Федеральным законом от 06.10.2003 N 131-ФЗ «Об общих принципах организации местного самоуправления в Российской Федерации», Уставом городского поселения города Куйбышева Куйбышевского муниципального района Новосибирской области, </w:t>
      </w:r>
      <w:r w:rsidRPr="00901C93">
        <w:rPr>
          <w:rFonts w:ascii="Arial" w:eastAsia="Calibri" w:hAnsi="Arial" w:cs="Arial"/>
          <w:color w:val="000000"/>
          <w:sz w:val="20"/>
          <w:szCs w:val="20"/>
          <w:lang w:eastAsia="en-US"/>
        </w:rPr>
        <w:t xml:space="preserve">Регламентом Совета депутатов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от 26.04.2021 года № 532, </w:t>
      </w:r>
      <w:r w:rsidRPr="00901C93">
        <w:rPr>
          <w:rFonts w:ascii="Arial" w:hAnsi="Arial" w:cs="Arial"/>
          <w:color w:val="000000"/>
          <w:sz w:val="20"/>
          <w:szCs w:val="20"/>
        </w:rPr>
        <w:t>в целях повышения уровня культуры депутатов Совета депутатов города Куйбышева Куйбышевского района Новосибирской области при осуществлении ими депутатских полномочий</w:t>
      </w:r>
      <w:r w:rsidRPr="00901C93">
        <w:rPr>
          <w:rFonts w:ascii="Arial" w:eastAsia="Calibri" w:hAnsi="Arial" w:cs="Arial"/>
          <w:color w:val="000000"/>
          <w:sz w:val="20"/>
          <w:szCs w:val="20"/>
          <w:lang w:eastAsia="en-US"/>
        </w:rPr>
        <w:t xml:space="preserve">, Совет депутатов города Куйбышева Куйбышевского района Новосибирской области </w:t>
      </w:r>
    </w:p>
    <w:p w:rsidR="00901C93" w:rsidRPr="00901C93" w:rsidRDefault="00901C93" w:rsidP="00901C93">
      <w:pPr>
        <w:jc w:val="both"/>
        <w:rPr>
          <w:rFonts w:ascii="Arial" w:eastAsia="Calibri" w:hAnsi="Arial" w:cs="Arial"/>
          <w:color w:val="000000"/>
          <w:sz w:val="20"/>
          <w:szCs w:val="20"/>
          <w:lang w:eastAsia="en-US"/>
        </w:rPr>
      </w:pPr>
    </w:p>
    <w:p w:rsidR="00901C93" w:rsidRPr="00901C93" w:rsidRDefault="00901C93" w:rsidP="00901C93">
      <w:pPr>
        <w:jc w:val="both"/>
        <w:rPr>
          <w:rFonts w:ascii="Arial" w:hAnsi="Arial" w:cs="Arial"/>
          <w:b/>
          <w:sz w:val="20"/>
          <w:szCs w:val="20"/>
        </w:rPr>
      </w:pPr>
      <w:r w:rsidRPr="00901C93">
        <w:rPr>
          <w:rFonts w:ascii="Arial" w:hAnsi="Arial" w:cs="Arial"/>
          <w:b/>
          <w:sz w:val="20"/>
          <w:szCs w:val="20"/>
        </w:rPr>
        <w:t>РЕШИЛ:</w:t>
      </w:r>
    </w:p>
    <w:p w:rsidR="00901C93" w:rsidRPr="00901C93" w:rsidRDefault="00901C93" w:rsidP="00901C93">
      <w:pPr>
        <w:numPr>
          <w:ilvl w:val="0"/>
          <w:numId w:val="35"/>
        </w:numPr>
        <w:contextualSpacing/>
        <w:jc w:val="both"/>
        <w:rPr>
          <w:rFonts w:ascii="Arial" w:hAnsi="Arial" w:cs="Arial"/>
          <w:sz w:val="20"/>
          <w:szCs w:val="20"/>
        </w:rPr>
      </w:pPr>
      <w:r w:rsidRPr="00901C93">
        <w:rPr>
          <w:rFonts w:ascii="Arial" w:eastAsia="Calibri" w:hAnsi="Arial" w:cs="Arial"/>
          <w:sz w:val="20"/>
          <w:szCs w:val="20"/>
          <w:lang w:eastAsia="en-US"/>
        </w:rPr>
        <w:t xml:space="preserve">Утвердить прилагаемое Положение </w:t>
      </w:r>
      <w:r w:rsidRPr="00901C93">
        <w:rPr>
          <w:rFonts w:ascii="Arial" w:hAnsi="Arial" w:cs="Arial"/>
          <w:bCs/>
          <w:sz w:val="20"/>
          <w:szCs w:val="20"/>
        </w:rPr>
        <w:t xml:space="preserve">о </w:t>
      </w:r>
      <w:r w:rsidRPr="00901C93">
        <w:rPr>
          <w:rFonts w:ascii="Arial" w:eastAsia="Calibri" w:hAnsi="Arial" w:cs="Arial"/>
          <w:sz w:val="20"/>
          <w:szCs w:val="20"/>
          <w:lang w:eastAsia="en-US"/>
        </w:rPr>
        <w:t>правилах депутатской этики депутата Совета депутатов города Куйбышева Куйбышевского района Новосибирской области.</w:t>
      </w:r>
    </w:p>
    <w:p w:rsidR="00901C93" w:rsidRPr="00D73AB8" w:rsidRDefault="00901C93" w:rsidP="00D73AB8">
      <w:pPr>
        <w:pStyle w:val="af0"/>
        <w:numPr>
          <w:ilvl w:val="0"/>
          <w:numId w:val="35"/>
        </w:numPr>
        <w:rPr>
          <w:rFonts w:ascii="Arial" w:eastAsia="Calibri" w:hAnsi="Arial" w:cs="Arial"/>
          <w:color w:val="000000"/>
          <w:sz w:val="20"/>
          <w:szCs w:val="20"/>
          <w:lang w:eastAsia="en-US"/>
        </w:rPr>
      </w:pPr>
      <w:r w:rsidRPr="00D73AB8">
        <w:rPr>
          <w:rFonts w:ascii="Arial" w:eastAsia="Calibri" w:hAnsi="Arial" w:cs="Arial"/>
          <w:sz w:val="20"/>
          <w:szCs w:val="20"/>
          <w:lang w:eastAsia="en-US"/>
        </w:rPr>
        <w:t xml:space="preserve"> </w:t>
      </w:r>
      <w:r w:rsidR="00D73AB8" w:rsidRPr="00D73AB8">
        <w:rPr>
          <w:rFonts w:ascii="Arial" w:eastAsia="Calibri" w:hAnsi="Arial" w:cs="Arial"/>
          <w:color w:val="000000"/>
          <w:sz w:val="20"/>
          <w:szCs w:val="20"/>
          <w:lang w:eastAsia="en-US"/>
        </w:rPr>
        <w:t xml:space="preserve">Настоящее решение вступает в силу с момента принятия и распространяет свое действие на правоотношения возникшие с 06.04.2023 года. </w:t>
      </w:r>
    </w:p>
    <w:p w:rsidR="00901C93" w:rsidRPr="00901C93" w:rsidRDefault="00901C93" w:rsidP="00901C93">
      <w:pPr>
        <w:numPr>
          <w:ilvl w:val="0"/>
          <w:numId w:val="35"/>
        </w:numPr>
        <w:contextualSpacing/>
        <w:jc w:val="both"/>
        <w:rPr>
          <w:rFonts w:ascii="Arial" w:hAnsi="Arial" w:cs="Arial"/>
          <w:sz w:val="20"/>
          <w:szCs w:val="20"/>
        </w:rPr>
      </w:pPr>
      <w:r w:rsidRPr="00901C93">
        <w:rPr>
          <w:rFonts w:ascii="Arial" w:eastAsia="Calibri" w:hAnsi="Arial" w:cs="Arial"/>
          <w:color w:val="000000"/>
          <w:sz w:val="20"/>
          <w:szCs w:val="20"/>
          <w:lang w:eastAsia="en-US"/>
        </w:rPr>
        <w:t>Настоящее решение подлежит опубликованию в официальном</w:t>
      </w:r>
      <w:r w:rsidRPr="00901C93">
        <w:rPr>
          <w:rFonts w:ascii="Arial" w:eastAsia="Calibri" w:hAnsi="Arial" w:cs="Arial"/>
          <w:color w:val="0D0D0D"/>
          <w:sz w:val="20"/>
          <w:szCs w:val="20"/>
          <w:lang w:eastAsia="en-US"/>
        </w:rPr>
        <w:t xml:space="preserve"> печатном издании «Бюллетень органов местного самоуправления города Куйбышева Куйбышевского района Новосибирской области» и размещению на официальном сайте города Куйбышева.</w:t>
      </w:r>
    </w:p>
    <w:p w:rsidR="00901C93" w:rsidRPr="00901C93" w:rsidRDefault="00901C93" w:rsidP="00901C93">
      <w:pPr>
        <w:widowControl w:val="0"/>
        <w:autoSpaceDE w:val="0"/>
        <w:autoSpaceDN w:val="0"/>
        <w:adjustRightInd w:val="0"/>
        <w:ind w:firstLine="540"/>
        <w:jc w:val="both"/>
        <w:rPr>
          <w:rFonts w:ascii="Arial" w:eastAsia="Calibri" w:hAnsi="Arial" w:cs="Arial"/>
          <w:sz w:val="20"/>
          <w:szCs w:val="20"/>
          <w:lang w:eastAsia="en-US"/>
        </w:rPr>
      </w:pPr>
    </w:p>
    <w:p w:rsidR="00901C93" w:rsidRPr="00901C93" w:rsidRDefault="00901C93" w:rsidP="00901C93">
      <w:pPr>
        <w:widowControl w:val="0"/>
        <w:autoSpaceDE w:val="0"/>
        <w:autoSpaceDN w:val="0"/>
        <w:adjustRightInd w:val="0"/>
        <w:ind w:firstLine="540"/>
        <w:jc w:val="both"/>
        <w:rPr>
          <w:rFonts w:ascii="Arial" w:eastAsia="Calibri" w:hAnsi="Arial" w:cs="Arial"/>
          <w:sz w:val="20"/>
          <w:szCs w:val="20"/>
          <w:lang w:eastAsia="en-US"/>
        </w:rPr>
      </w:pPr>
    </w:p>
    <w:p w:rsidR="00901C93" w:rsidRPr="00901C93" w:rsidRDefault="00901C93" w:rsidP="00901C93">
      <w:pPr>
        <w:widowControl w:val="0"/>
        <w:autoSpaceDE w:val="0"/>
        <w:autoSpaceDN w:val="0"/>
        <w:adjustRightInd w:val="0"/>
        <w:ind w:firstLine="540"/>
        <w:jc w:val="both"/>
        <w:rPr>
          <w:rFonts w:ascii="Arial" w:eastAsia="Calibri" w:hAnsi="Arial" w:cs="Arial"/>
          <w:sz w:val="20"/>
          <w:szCs w:val="20"/>
          <w:lang w:eastAsia="en-US"/>
        </w:rPr>
      </w:pPr>
    </w:p>
    <w:p w:rsidR="00901C93" w:rsidRPr="00901C93" w:rsidRDefault="00901C93" w:rsidP="00901C93">
      <w:pPr>
        <w:widowControl w:val="0"/>
        <w:autoSpaceDE w:val="0"/>
        <w:autoSpaceDN w:val="0"/>
        <w:adjustRightInd w:val="0"/>
        <w:ind w:firstLine="540"/>
        <w:jc w:val="both"/>
        <w:rPr>
          <w:rFonts w:ascii="Arial" w:eastAsia="Calibri" w:hAnsi="Arial" w:cs="Arial"/>
          <w:sz w:val="20"/>
          <w:szCs w:val="20"/>
          <w:lang w:eastAsia="en-US"/>
        </w:rPr>
      </w:pPr>
    </w:p>
    <w:tbl>
      <w:tblPr>
        <w:tblW w:w="10572" w:type="dxa"/>
        <w:tblInd w:w="-683" w:type="dxa"/>
        <w:tblLook w:val="01E0" w:firstRow="1" w:lastRow="1" w:firstColumn="1" w:lastColumn="1" w:noHBand="0" w:noVBand="0"/>
      </w:tblPr>
      <w:tblGrid>
        <w:gridCol w:w="4644"/>
        <w:gridCol w:w="5645"/>
        <w:gridCol w:w="283"/>
      </w:tblGrid>
      <w:tr w:rsidR="00901C93" w:rsidRPr="00901C93" w:rsidTr="00901C93">
        <w:trPr>
          <w:trHeight w:val="1590"/>
        </w:trPr>
        <w:tc>
          <w:tcPr>
            <w:tcW w:w="4644" w:type="dxa"/>
            <w:hideMark/>
          </w:tcPr>
          <w:p w:rsidR="00901C93" w:rsidRPr="00901C93" w:rsidRDefault="00901C93" w:rsidP="00901C93">
            <w:pPr>
              <w:widowControl w:val="0"/>
              <w:snapToGrid w:val="0"/>
              <w:spacing w:line="256" w:lineRule="auto"/>
              <w:ind w:firstLine="600"/>
              <w:rPr>
                <w:rFonts w:ascii="Arial" w:hAnsi="Arial" w:cs="Arial"/>
                <w:sz w:val="20"/>
                <w:szCs w:val="20"/>
              </w:rPr>
            </w:pPr>
            <w:r w:rsidRPr="00901C93">
              <w:rPr>
                <w:rFonts w:ascii="Arial" w:hAnsi="Arial" w:cs="Arial"/>
                <w:sz w:val="20"/>
                <w:szCs w:val="20"/>
              </w:rPr>
              <w:t xml:space="preserve">Председатель Совета депутатов                                   </w:t>
            </w:r>
          </w:p>
        </w:tc>
        <w:tc>
          <w:tcPr>
            <w:tcW w:w="5645" w:type="dxa"/>
            <w:hideMark/>
          </w:tcPr>
          <w:p w:rsidR="00901C93" w:rsidRPr="00901C93" w:rsidRDefault="00901C93" w:rsidP="00901C93">
            <w:pPr>
              <w:widowControl w:val="0"/>
              <w:snapToGrid w:val="0"/>
              <w:spacing w:line="256" w:lineRule="auto"/>
              <w:ind w:firstLine="600"/>
              <w:jc w:val="center"/>
              <w:rPr>
                <w:rFonts w:ascii="Arial" w:hAnsi="Arial" w:cs="Arial"/>
                <w:sz w:val="20"/>
                <w:szCs w:val="20"/>
              </w:rPr>
            </w:pPr>
            <w:r w:rsidRPr="00901C93">
              <w:rPr>
                <w:rFonts w:ascii="Arial" w:hAnsi="Arial" w:cs="Arial"/>
                <w:sz w:val="20"/>
                <w:szCs w:val="20"/>
              </w:rPr>
              <w:t xml:space="preserve">                                                 Е.А. Яблокова</w:t>
            </w:r>
          </w:p>
        </w:tc>
        <w:tc>
          <w:tcPr>
            <w:tcW w:w="283" w:type="dxa"/>
          </w:tcPr>
          <w:p w:rsidR="00901C93" w:rsidRPr="00901C93" w:rsidRDefault="00901C93" w:rsidP="00901C93">
            <w:pPr>
              <w:widowControl w:val="0"/>
              <w:snapToGrid w:val="0"/>
              <w:spacing w:line="256" w:lineRule="auto"/>
              <w:jc w:val="both"/>
              <w:rPr>
                <w:rFonts w:ascii="Arial" w:hAnsi="Arial" w:cs="Arial"/>
                <w:sz w:val="20"/>
                <w:szCs w:val="20"/>
              </w:rPr>
            </w:pPr>
          </w:p>
        </w:tc>
      </w:tr>
    </w:tbl>
    <w:p w:rsidR="00901C93" w:rsidRPr="00901C93" w:rsidRDefault="00901C93" w:rsidP="00901C93">
      <w:pPr>
        <w:widowControl w:val="0"/>
        <w:autoSpaceDE w:val="0"/>
        <w:autoSpaceDN w:val="0"/>
        <w:adjustRightInd w:val="0"/>
        <w:jc w:val="both"/>
        <w:rPr>
          <w:rFonts w:ascii="Arial" w:eastAsia="Calibri" w:hAnsi="Arial" w:cs="Arial"/>
          <w:sz w:val="20"/>
          <w:szCs w:val="20"/>
          <w:lang w:eastAsia="en-US"/>
        </w:rPr>
      </w:pPr>
    </w:p>
    <w:p w:rsidR="00901C93" w:rsidRPr="00901C93" w:rsidRDefault="00901C93" w:rsidP="00901C93">
      <w:pPr>
        <w:autoSpaceDE w:val="0"/>
        <w:autoSpaceDN w:val="0"/>
        <w:adjustRightInd w:val="0"/>
        <w:ind w:left="284" w:hanging="284"/>
        <w:jc w:val="right"/>
        <w:rPr>
          <w:rFonts w:ascii="Arial" w:eastAsia="Calibri" w:hAnsi="Arial" w:cs="Arial"/>
          <w:sz w:val="20"/>
          <w:szCs w:val="20"/>
          <w:lang w:eastAsia="en-US"/>
        </w:rPr>
      </w:pPr>
    </w:p>
    <w:p w:rsidR="00901C93" w:rsidRPr="00901C93" w:rsidRDefault="00901C93" w:rsidP="00901C93">
      <w:pPr>
        <w:autoSpaceDE w:val="0"/>
        <w:autoSpaceDN w:val="0"/>
        <w:adjustRightInd w:val="0"/>
        <w:ind w:left="284" w:hanging="284"/>
        <w:jc w:val="right"/>
        <w:rPr>
          <w:rFonts w:ascii="Arial" w:eastAsia="Calibri" w:hAnsi="Arial" w:cs="Arial"/>
          <w:sz w:val="20"/>
          <w:szCs w:val="20"/>
          <w:lang w:eastAsia="en-US"/>
        </w:rPr>
      </w:pPr>
      <w:r w:rsidRPr="00901C93">
        <w:rPr>
          <w:rFonts w:ascii="Arial" w:eastAsia="Calibri" w:hAnsi="Arial" w:cs="Arial"/>
          <w:sz w:val="20"/>
          <w:szCs w:val="20"/>
          <w:lang w:eastAsia="en-US"/>
        </w:rPr>
        <w:t xml:space="preserve">УТВЕРЖДЕНО </w:t>
      </w:r>
    </w:p>
    <w:p w:rsidR="00901C93" w:rsidRPr="00901C93" w:rsidRDefault="00901C93" w:rsidP="00901C93">
      <w:pPr>
        <w:autoSpaceDE w:val="0"/>
        <w:autoSpaceDN w:val="0"/>
        <w:adjustRightInd w:val="0"/>
        <w:ind w:left="284" w:hanging="284"/>
        <w:jc w:val="right"/>
        <w:rPr>
          <w:rFonts w:ascii="Arial" w:eastAsia="Calibri" w:hAnsi="Arial" w:cs="Arial"/>
          <w:sz w:val="20"/>
          <w:szCs w:val="20"/>
          <w:lang w:eastAsia="en-US"/>
        </w:rPr>
      </w:pPr>
      <w:r w:rsidRPr="00901C93">
        <w:rPr>
          <w:rFonts w:ascii="Arial" w:eastAsia="Calibri" w:hAnsi="Arial" w:cs="Arial"/>
          <w:sz w:val="20"/>
          <w:szCs w:val="20"/>
          <w:lang w:eastAsia="en-US"/>
        </w:rPr>
        <w:t xml:space="preserve">решением Совета депутатов </w:t>
      </w:r>
    </w:p>
    <w:p w:rsidR="00901C93" w:rsidRPr="00901C93" w:rsidRDefault="00901C93" w:rsidP="00901C93">
      <w:pPr>
        <w:autoSpaceDE w:val="0"/>
        <w:autoSpaceDN w:val="0"/>
        <w:adjustRightInd w:val="0"/>
        <w:ind w:left="284" w:hanging="284"/>
        <w:jc w:val="right"/>
        <w:rPr>
          <w:rFonts w:ascii="Arial" w:eastAsia="Calibri" w:hAnsi="Arial" w:cs="Arial"/>
          <w:sz w:val="20"/>
          <w:szCs w:val="20"/>
          <w:lang w:eastAsia="en-US"/>
        </w:rPr>
      </w:pPr>
      <w:r w:rsidRPr="00901C93">
        <w:rPr>
          <w:rFonts w:ascii="Arial" w:eastAsia="Calibri" w:hAnsi="Arial" w:cs="Arial"/>
          <w:sz w:val="20"/>
          <w:szCs w:val="20"/>
          <w:lang w:eastAsia="en-US"/>
        </w:rPr>
        <w:t xml:space="preserve">города Куйбышева Куйбышевского </w:t>
      </w:r>
    </w:p>
    <w:p w:rsidR="00901C93" w:rsidRPr="00901C93" w:rsidRDefault="00901C93" w:rsidP="00901C93">
      <w:pPr>
        <w:autoSpaceDE w:val="0"/>
        <w:autoSpaceDN w:val="0"/>
        <w:adjustRightInd w:val="0"/>
        <w:ind w:left="284" w:hanging="284"/>
        <w:jc w:val="right"/>
        <w:rPr>
          <w:rFonts w:ascii="Arial" w:eastAsia="Calibri" w:hAnsi="Arial" w:cs="Arial"/>
          <w:sz w:val="20"/>
          <w:szCs w:val="20"/>
          <w:lang w:eastAsia="en-US"/>
        </w:rPr>
      </w:pPr>
      <w:r w:rsidRPr="00901C93">
        <w:rPr>
          <w:rFonts w:ascii="Arial" w:eastAsia="Calibri" w:hAnsi="Arial" w:cs="Arial"/>
          <w:sz w:val="20"/>
          <w:szCs w:val="20"/>
          <w:lang w:eastAsia="en-US"/>
        </w:rPr>
        <w:t xml:space="preserve">района Новосибирской области </w:t>
      </w:r>
    </w:p>
    <w:p w:rsidR="00901C93" w:rsidRPr="00901C93" w:rsidRDefault="00901C93" w:rsidP="00901C93">
      <w:pPr>
        <w:autoSpaceDE w:val="0"/>
        <w:autoSpaceDN w:val="0"/>
        <w:adjustRightInd w:val="0"/>
        <w:ind w:left="284" w:hanging="284"/>
        <w:jc w:val="right"/>
        <w:rPr>
          <w:rFonts w:ascii="Arial" w:eastAsia="Calibri" w:hAnsi="Arial" w:cs="Arial"/>
          <w:sz w:val="20"/>
          <w:szCs w:val="20"/>
          <w:lang w:eastAsia="en-US"/>
        </w:rPr>
      </w:pPr>
      <w:r w:rsidRPr="00901C93">
        <w:rPr>
          <w:rFonts w:ascii="Arial" w:eastAsia="Calibri" w:hAnsi="Arial" w:cs="Arial"/>
          <w:sz w:val="20"/>
          <w:szCs w:val="20"/>
          <w:lang w:eastAsia="en-US"/>
        </w:rPr>
        <w:t xml:space="preserve">от 19.04.2023 № 204 </w:t>
      </w:r>
    </w:p>
    <w:p w:rsidR="00901C93" w:rsidRPr="00901C93" w:rsidRDefault="00901C93" w:rsidP="00901C93">
      <w:pPr>
        <w:autoSpaceDE w:val="0"/>
        <w:autoSpaceDN w:val="0"/>
        <w:adjustRightInd w:val="0"/>
        <w:ind w:left="284" w:hanging="284"/>
        <w:jc w:val="center"/>
        <w:rPr>
          <w:rFonts w:ascii="Arial" w:eastAsia="Calibri" w:hAnsi="Arial" w:cs="Arial"/>
          <w:sz w:val="20"/>
          <w:szCs w:val="20"/>
          <w:lang w:eastAsia="en-US"/>
        </w:rPr>
      </w:pPr>
    </w:p>
    <w:p w:rsidR="00901C93" w:rsidRPr="00901C93" w:rsidRDefault="00901C93" w:rsidP="00901C93">
      <w:pPr>
        <w:tabs>
          <w:tab w:val="left" w:pos="750"/>
        </w:tabs>
        <w:ind w:left="284" w:hanging="284"/>
        <w:jc w:val="center"/>
        <w:rPr>
          <w:rFonts w:ascii="Arial" w:eastAsia="Calibri" w:hAnsi="Arial" w:cs="Arial"/>
          <w:sz w:val="20"/>
          <w:szCs w:val="20"/>
          <w:lang w:eastAsia="en-US"/>
        </w:rPr>
      </w:pPr>
      <w:r w:rsidRPr="00901C93">
        <w:rPr>
          <w:rFonts w:ascii="Arial" w:eastAsia="Calibri" w:hAnsi="Arial" w:cs="Arial"/>
          <w:sz w:val="20"/>
          <w:szCs w:val="20"/>
          <w:lang w:eastAsia="en-US"/>
        </w:rPr>
        <w:t xml:space="preserve">ПОЛОЖЕНИЕ О ПРАВИЛАХ ДЕПУТАТСКОЙ ЭТИКИ </w:t>
      </w:r>
    </w:p>
    <w:p w:rsidR="00901C93" w:rsidRPr="00901C93" w:rsidRDefault="00901C93" w:rsidP="00901C93">
      <w:pPr>
        <w:tabs>
          <w:tab w:val="left" w:pos="750"/>
        </w:tabs>
        <w:ind w:left="284" w:hanging="284"/>
        <w:jc w:val="center"/>
        <w:rPr>
          <w:rFonts w:ascii="Arial" w:eastAsia="Calibri" w:hAnsi="Arial" w:cs="Arial"/>
          <w:sz w:val="20"/>
          <w:szCs w:val="20"/>
          <w:lang w:eastAsia="en-US"/>
        </w:rPr>
      </w:pPr>
      <w:r w:rsidRPr="00901C93">
        <w:rPr>
          <w:rFonts w:ascii="Arial" w:eastAsia="Calibri" w:hAnsi="Arial" w:cs="Arial"/>
          <w:sz w:val="20"/>
          <w:szCs w:val="20"/>
          <w:lang w:eastAsia="en-US"/>
        </w:rPr>
        <w:t xml:space="preserve">ДЕПУТАТА СОВЕТА ДЕПУТАТОВ ГОРОДА КУЙБЫШЕВА </w:t>
      </w:r>
    </w:p>
    <w:p w:rsidR="00901C93" w:rsidRPr="00901C93" w:rsidRDefault="00901C93" w:rsidP="00901C93">
      <w:pPr>
        <w:tabs>
          <w:tab w:val="left" w:pos="750"/>
        </w:tabs>
        <w:ind w:left="284" w:hanging="284"/>
        <w:jc w:val="center"/>
        <w:rPr>
          <w:rFonts w:ascii="Arial" w:eastAsia="Calibri" w:hAnsi="Arial" w:cs="Arial"/>
          <w:sz w:val="20"/>
          <w:szCs w:val="20"/>
          <w:lang w:eastAsia="en-US"/>
        </w:rPr>
      </w:pPr>
      <w:r w:rsidRPr="00901C93">
        <w:rPr>
          <w:rFonts w:ascii="Arial" w:eastAsia="Calibri" w:hAnsi="Arial" w:cs="Arial"/>
          <w:sz w:val="20"/>
          <w:szCs w:val="20"/>
          <w:lang w:eastAsia="en-US"/>
        </w:rPr>
        <w:t>КУЙБЫШЕВСКОГО РАЙОНА НОВОСИБИРСКОЙ ОБЛАСТИ</w:t>
      </w:r>
    </w:p>
    <w:p w:rsidR="00901C93" w:rsidRPr="00901C93" w:rsidRDefault="00901C93" w:rsidP="00901C93">
      <w:pPr>
        <w:tabs>
          <w:tab w:val="left" w:pos="750"/>
        </w:tabs>
        <w:ind w:left="284" w:hanging="284"/>
        <w:jc w:val="center"/>
        <w:rPr>
          <w:rFonts w:ascii="Arial" w:eastAsia="Calibri" w:hAnsi="Arial" w:cs="Arial"/>
          <w:sz w:val="20"/>
          <w:szCs w:val="20"/>
          <w:lang w:eastAsia="en-US"/>
        </w:rPr>
      </w:pPr>
    </w:p>
    <w:p w:rsidR="00901C93" w:rsidRPr="00901C93" w:rsidRDefault="00901C93" w:rsidP="00901C93">
      <w:pPr>
        <w:shd w:val="clear" w:color="auto" w:fill="FFFFFF"/>
        <w:spacing w:after="240"/>
        <w:ind w:left="284" w:hanging="284"/>
        <w:jc w:val="center"/>
        <w:textAlignment w:val="baseline"/>
        <w:outlineLvl w:val="2"/>
        <w:rPr>
          <w:rFonts w:ascii="Arial" w:hAnsi="Arial" w:cs="Arial"/>
          <w:b/>
          <w:bCs/>
          <w:sz w:val="20"/>
          <w:szCs w:val="20"/>
        </w:rPr>
      </w:pPr>
      <w:r w:rsidRPr="00901C93">
        <w:rPr>
          <w:rFonts w:ascii="Arial" w:hAnsi="Arial" w:cs="Arial"/>
          <w:b/>
          <w:bCs/>
          <w:sz w:val="20"/>
          <w:szCs w:val="20"/>
        </w:rPr>
        <w:t>Статья 1. Общие положения</w:t>
      </w:r>
    </w:p>
    <w:p w:rsidR="00901C93" w:rsidRPr="00901C93" w:rsidRDefault="00901C93" w:rsidP="00901C93">
      <w:pPr>
        <w:ind w:left="284" w:hanging="284"/>
        <w:contextualSpacing/>
        <w:jc w:val="both"/>
        <w:rPr>
          <w:rFonts w:ascii="Arial" w:eastAsia="Calibri" w:hAnsi="Arial" w:cs="Arial"/>
          <w:sz w:val="20"/>
          <w:szCs w:val="20"/>
          <w:shd w:val="clear" w:color="auto" w:fill="FFFFFF"/>
          <w:lang w:eastAsia="en-US"/>
        </w:rPr>
      </w:pPr>
    </w:p>
    <w:p w:rsidR="00901C93" w:rsidRPr="00901C93" w:rsidRDefault="00901C93" w:rsidP="00901C93">
      <w:pPr>
        <w:numPr>
          <w:ilvl w:val="0"/>
          <w:numId w:val="36"/>
        </w:numPr>
        <w:ind w:left="284" w:hanging="284"/>
        <w:contextualSpacing/>
        <w:jc w:val="both"/>
        <w:rPr>
          <w:rFonts w:ascii="Arial" w:eastAsia="Calibri" w:hAnsi="Arial" w:cs="Arial"/>
          <w:sz w:val="20"/>
          <w:szCs w:val="20"/>
          <w:shd w:val="clear" w:color="auto" w:fill="FFFFFF"/>
          <w:lang w:eastAsia="en-US"/>
        </w:rPr>
      </w:pPr>
      <w:r w:rsidRPr="00901C93">
        <w:rPr>
          <w:rFonts w:ascii="Arial" w:eastAsia="Calibri" w:hAnsi="Arial" w:cs="Arial"/>
          <w:color w:val="141313"/>
          <w:sz w:val="20"/>
          <w:szCs w:val="20"/>
          <w:shd w:val="clear" w:color="auto" w:fill="FFFFFF"/>
          <w:lang w:eastAsia="en-US"/>
        </w:rPr>
        <w:t>Депутатская этика – это совокупность основных моральных и нравственных норм публичного поведения депутатов при осуществлении ими депутатских полномочий.</w:t>
      </w:r>
    </w:p>
    <w:p w:rsidR="00901C93" w:rsidRPr="00901C93" w:rsidRDefault="00901C93" w:rsidP="00901C93">
      <w:pPr>
        <w:ind w:left="284" w:hanging="284"/>
        <w:contextualSpacing/>
        <w:jc w:val="both"/>
        <w:rPr>
          <w:rFonts w:ascii="Arial" w:eastAsia="Calibri" w:hAnsi="Arial" w:cs="Arial"/>
          <w:sz w:val="20"/>
          <w:szCs w:val="20"/>
          <w:shd w:val="clear" w:color="auto" w:fill="FFFFFF"/>
          <w:lang w:eastAsia="en-US"/>
        </w:rPr>
      </w:pPr>
    </w:p>
    <w:p w:rsidR="00901C93" w:rsidRPr="00901C93" w:rsidRDefault="00901C93" w:rsidP="00901C93">
      <w:pPr>
        <w:numPr>
          <w:ilvl w:val="0"/>
          <w:numId w:val="36"/>
        </w:numPr>
        <w:ind w:left="284" w:hanging="284"/>
        <w:contextualSpacing/>
        <w:jc w:val="both"/>
        <w:rPr>
          <w:rFonts w:ascii="Arial" w:eastAsia="Calibri" w:hAnsi="Arial" w:cs="Arial"/>
          <w:sz w:val="20"/>
          <w:szCs w:val="20"/>
          <w:shd w:val="clear" w:color="auto" w:fill="FFFFFF"/>
          <w:lang w:eastAsia="en-US"/>
        </w:rPr>
      </w:pPr>
      <w:r w:rsidRPr="00901C93">
        <w:rPr>
          <w:rFonts w:ascii="Arial" w:eastAsia="Calibri" w:hAnsi="Arial" w:cs="Arial"/>
          <w:color w:val="141313"/>
          <w:sz w:val="20"/>
          <w:szCs w:val="20"/>
          <w:shd w:val="clear" w:color="auto" w:fill="FFFFFF"/>
          <w:lang w:eastAsia="en-US"/>
        </w:rPr>
        <w:t>Правила депутатской этики - определяют моральные принципы и правила поведения, обязательные для депутатов при исполнении ими своих депутатских полномочий, а также порядок рассмотрения вопросов, связанных с депутатской этикой.   </w:t>
      </w:r>
    </w:p>
    <w:p w:rsidR="00901C93" w:rsidRPr="00901C93" w:rsidRDefault="00901C93" w:rsidP="00901C93">
      <w:pPr>
        <w:ind w:left="284" w:hanging="284"/>
        <w:jc w:val="both"/>
        <w:rPr>
          <w:rFonts w:ascii="Arial" w:eastAsia="Calibri" w:hAnsi="Arial" w:cs="Arial"/>
          <w:sz w:val="20"/>
          <w:szCs w:val="20"/>
          <w:shd w:val="clear" w:color="auto" w:fill="FFFFFF"/>
          <w:lang w:eastAsia="en-US"/>
        </w:rPr>
      </w:pPr>
    </w:p>
    <w:p w:rsidR="00901C93" w:rsidRDefault="00901C93" w:rsidP="00BF3ACE">
      <w:pPr>
        <w:numPr>
          <w:ilvl w:val="0"/>
          <w:numId w:val="36"/>
        </w:numPr>
        <w:ind w:left="284" w:hanging="284"/>
        <w:contextualSpacing/>
        <w:jc w:val="both"/>
        <w:rPr>
          <w:rFonts w:ascii="Arial" w:hAnsi="Arial" w:cs="Arial"/>
          <w:sz w:val="20"/>
          <w:szCs w:val="20"/>
        </w:rPr>
      </w:pPr>
      <w:r w:rsidRPr="00D73AB8">
        <w:rPr>
          <w:rFonts w:ascii="Arial" w:hAnsi="Arial" w:cs="Arial"/>
          <w:sz w:val="20"/>
          <w:szCs w:val="20"/>
        </w:rPr>
        <w:t xml:space="preserve">Настоящее Положение </w:t>
      </w:r>
      <w:r w:rsidRPr="00D73AB8">
        <w:rPr>
          <w:rFonts w:ascii="Arial" w:hAnsi="Arial" w:cs="Arial"/>
          <w:bCs/>
          <w:sz w:val="20"/>
          <w:szCs w:val="20"/>
        </w:rPr>
        <w:t xml:space="preserve">о </w:t>
      </w:r>
      <w:r w:rsidRPr="00D73AB8">
        <w:rPr>
          <w:rFonts w:ascii="Arial" w:eastAsia="Calibri" w:hAnsi="Arial" w:cs="Arial"/>
          <w:sz w:val="20"/>
          <w:szCs w:val="20"/>
          <w:lang w:eastAsia="en-US"/>
        </w:rPr>
        <w:t xml:space="preserve">правилах депутатской этики депутата Совета депутатов города Куйбышева Куйбышевского района Новосибирской области (далее – Положение) </w:t>
      </w:r>
      <w:r w:rsidRPr="00D73AB8">
        <w:rPr>
          <w:rFonts w:ascii="Arial" w:hAnsi="Arial" w:cs="Arial"/>
          <w:sz w:val="20"/>
          <w:szCs w:val="20"/>
        </w:rPr>
        <w:t xml:space="preserve">определяет основные правила поведения депутатов Совета депутатов </w:t>
      </w:r>
      <w:r w:rsidRPr="00D73AB8">
        <w:rPr>
          <w:rFonts w:ascii="Arial" w:eastAsia="Calibri" w:hAnsi="Arial" w:cs="Arial"/>
          <w:sz w:val="20"/>
          <w:szCs w:val="20"/>
          <w:lang w:eastAsia="en-US"/>
        </w:rPr>
        <w:t xml:space="preserve">города Куйбышева Куйбышевского района Новосибирской области (далее – Совет депутатов) </w:t>
      </w:r>
      <w:r w:rsidRPr="00D73AB8">
        <w:rPr>
          <w:rFonts w:ascii="Arial" w:hAnsi="Arial" w:cs="Arial"/>
          <w:sz w:val="20"/>
          <w:szCs w:val="20"/>
        </w:rPr>
        <w:t xml:space="preserve">при осуществлении ими депутатских полномочий, обязательно для исполнения каждым депутатом Совета депутатов </w:t>
      </w:r>
      <w:r w:rsidRPr="00D73AB8">
        <w:rPr>
          <w:rFonts w:ascii="Arial" w:eastAsia="Calibri" w:hAnsi="Arial" w:cs="Arial"/>
          <w:sz w:val="20"/>
          <w:szCs w:val="20"/>
          <w:lang w:eastAsia="en-US"/>
        </w:rPr>
        <w:t xml:space="preserve">города Куйбышева Куйбышевского района Новосибирской области </w:t>
      </w:r>
      <w:r w:rsidRPr="00D73AB8">
        <w:rPr>
          <w:rFonts w:ascii="Arial" w:hAnsi="Arial" w:cs="Arial"/>
          <w:sz w:val="20"/>
          <w:szCs w:val="20"/>
        </w:rPr>
        <w:t xml:space="preserve">(далее </w:t>
      </w:r>
      <w:r w:rsidR="00D73AB8">
        <w:rPr>
          <w:rFonts w:ascii="Arial" w:hAnsi="Arial" w:cs="Arial"/>
          <w:sz w:val="20"/>
          <w:szCs w:val="20"/>
        </w:rPr>
        <w:t>–</w:t>
      </w:r>
      <w:r w:rsidRPr="00D73AB8">
        <w:rPr>
          <w:rFonts w:ascii="Arial" w:hAnsi="Arial" w:cs="Arial"/>
          <w:sz w:val="20"/>
          <w:szCs w:val="20"/>
        </w:rPr>
        <w:t xml:space="preserve"> депутат</w:t>
      </w:r>
      <w:r w:rsidR="002A43E9">
        <w:rPr>
          <w:rFonts w:ascii="Arial" w:hAnsi="Arial" w:cs="Arial"/>
          <w:sz w:val="20"/>
          <w:szCs w:val="20"/>
        </w:rPr>
        <w:t>)</w:t>
      </w:r>
      <w:bookmarkStart w:id="0" w:name="_GoBack"/>
      <w:bookmarkEnd w:id="0"/>
      <w:r w:rsidR="00D73AB8">
        <w:rPr>
          <w:rFonts w:ascii="Arial" w:hAnsi="Arial" w:cs="Arial"/>
          <w:sz w:val="20"/>
          <w:szCs w:val="20"/>
        </w:rPr>
        <w:t>.</w:t>
      </w:r>
    </w:p>
    <w:p w:rsidR="00D73AB8" w:rsidRPr="00D73AB8" w:rsidRDefault="00D73AB8" w:rsidP="00D73AB8">
      <w:pPr>
        <w:contextualSpacing/>
        <w:jc w:val="both"/>
        <w:rPr>
          <w:rFonts w:ascii="Arial" w:hAnsi="Arial" w:cs="Arial"/>
          <w:sz w:val="20"/>
          <w:szCs w:val="20"/>
        </w:rPr>
      </w:pPr>
    </w:p>
    <w:p w:rsidR="00901C93" w:rsidRPr="00901C93" w:rsidRDefault="00901C93" w:rsidP="00901C93">
      <w:pPr>
        <w:numPr>
          <w:ilvl w:val="0"/>
          <w:numId w:val="36"/>
        </w:numPr>
        <w:ind w:left="284" w:hanging="284"/>
        <w:contextualSpacing/>
        <w:jc w:val="both"/>
        <w:rPr>
          <w:rFonts w:ascii="Arial" w:eastAsia="Calibri" w:hAnsi="Arial" w:cs="Arial"/>
          <w:sz w:val="20"/>
          <w:szCs w:val="20"/>
          <w:lang w:eastAsia="en-US"/>
        </w:rPr>
      </w:pPr>
      <w:r w:rsidRPr="00901C93">
        <w:rPr>
          <w:rFonts w:ascii="Arial" w:hAnsi="Arial" w:cs="Arial"/>
          <w:sz w:val="20"/>
          <w:szCs w:val="20"/>
        </w:rPr>
        <w:t>Основными этическими принципами деятельности депутата являются принципы гуманизма, ответственности, честности, справедливости.</w:t>
      </w:r>
      <w:r w:rsidRPr="00901C93">
        <w:rPr>
          <w:rFonts w:ascii="Arial" w:eastAsia="Calibri" w:hAnsi="Arial" w:cs="Arial"/>
          <w:sz w:val="20"/>
          <w:szCs w:val="20"/>
          <w:lang w:eastAsia="en-US"/>
        </w:rPr>
        <w:t xml:space="preserve"> Каждый депутат содействует созданию в Совете депутатов атмосферы доброжелательности, взаимной поддержки и делового сотрудничества. Депутат строит свою работу на принципах коллективного обсуждения и принятия решений в соответствии с компетенцией Совета депутатов, уважения и терпимости к многообразию мнений, совместно с другими депутатами ищет способы преодоления разногласий.</w:t>
      </w:r>
    </w:p>
    <w:p w:rsidR="00901C93" w:rsidRPr="00901C93" w:rsidRDefault="00901C93" w:rsidP="00901C93">
      <w:pPr>
        <w:ind w:left="284" w:hanging="284"/>
        <w:contextualSpacing/>
        <w:jc w:val="both"/>
        <w:rPr>
          <w:rFonts w:ascii="Arial" w:eastAsia="Calibri" w:hAnsi="Arial" w:cs="Arial"/>
          <w:sz w:val="20"/>
          <w:szCs w:val="20"/>
          <w:lang w:eastAsia="en-US"/>
        </w:rPr>
      </w:pPr>
    </w:p>
    <w:p w:rsidR="00901C93" w:rsidRPr="00901C93" w:rsidRDefault="00901C93" w:rsidP="00901C93">
      <w:pPr>
        <w:numPr>
          <w:ilvl w:val="0"/>
          <w:numId w:val="36"/>
        </w:numPr>
        <w:ind w:left="284" w:hanging="284"/>
        <w:contextualSpacing/>
        <w:jc w:val="both"/>
        <w:rPr>
          <w:rFonts w:ascii="Arial" w:eastAsia="Calibri" w:hAnsi="Arial" w:cs="Arial"/>
          <w:sz w:val="20"/>
          <w:szCs w:val="20"/>
          <w:lang w:eastAsia="en-US"/>
        </w:rPr>
      </w:pPr>
      <w:r w:rsidRPr="00901C93">
        <w:rPr>
          <w:rFonts w:ascii="Arial" w:hAnsi="Arial" w:cs="Arial"/>
          <w:sz w:val="20"/>
          <w:szCs w:val="20"/>
        </w:rPr>
        <w:t>Депутат в своей деятельности должен руководствоваться </w:t>
      </w:r>
      <w:hyperlink r:id="rId12" w:history="1">
        <w:r w:rsidRPr="00901C93">
          <w:rPr>
            <w:rFonts w:ascii="Arial" w:hAnsi="Arial" w:cs="Arial"/>
            <w:sz w:val="20"/>
            <w:szCs w:val="20"/>
          </w:rPr>
          <w:t>Конституцией Российской Федерации</w:t>
        </w:r>
      </w:hyperlink>
      <w:r w:rsidRPr="00901C93">
        <w:rPr>
          <w:rFonts w:ascii="Arial" w:hAnsi="Arial" w:cs="Arial"/>
          <w:sz w:val="20"/>
          <w:szCs w:val="20"/>
        </w:rPr>
        <w:t>, федеральными законами, нормативными правовыми актами Российской Федерации, законами и иными нормативными правовыми актами Новосибирской области, Куйбышевского муниципального района Новосибирской области и города Куйбышева Куйбышевского района Новосибирской области, Уставом городского поселения города Куйбышева Куйбышевского муниципального района Новосибирской области, а также общепринятыми нормами нравственности и настоящим Положением.</w:t>
      </w:r>
    </w:p>
    <w:p w:rsidR="00901C93" w:rsidRPr="00901C93" w:rsidRDefault="00901C93" w:rsidP="00901C93">
      <w:pPr>
        <w:ind w:left="284" w:hanging="284"/>
        <w:contextualSpacing/>
        <w:jc w:val="both"/>
        <w:rPr>
          <w:rFonts w:ascii="Arial" w:hAnsi="Arial" w:cs="Arial"/>
          <w:color w:val="444444"/>
          <w:sz w:val="20"/>
          <w:szCs w:val="20"/>
        </w:rPr>
      </w:pPr>
    </w:p>
    <w:p w:rsidR="00901C93" w:rsidRPr="00901C93" w:rsidRDefault="00901C93" w:rsidP="00901C93">
      <w:pPr>
        <w:numPr>
          <w:ilvl w:val="0"/>
          <w:numId w:val="36"/>
        </w:numPr>
        <w:ind w:left="284" w:hanging="284"/>
        <w:contextualSpacing/>
        <w:jc w:val="both"/>
        <w:rPr>
          <w:rFonts w:ascii="Arial" w:eastAsia="Calibri" w:hAnsi="Arial" w:cs="Arial"/>
          <w:sz w:val="20"/>
          <w:szCs w:val="20"/>
          <w:lang w:eastAsia="en-US"/>
        </w:rPr>
      </w:pPr>
      <w:r w:rsidRPr="00901C93">
        <w:rPr>
          <w:rFonts w:ascii="Arial" w:hAnsi="Arial" w:cs="Arial"/>
          <w:sz w:val="20"/>
          <w:szCs w:val="20"/>
        </w:rPr>
        <w:t>Депутат должен в равной мере соблюдать собственное достоинство, уважать достоинство других депутатов, а также должностных лиц и граждан, с которыми он вступает в отношения в связи с исполнением депутатских обязанностей.</w:t>
      </w:r>
    </w:p>
    <w:p w:rsidR="00901C93" w:rsidRPr="00901C93" w:rsidRDefault="00901C93" w:rsidP="00901C93">
      <w:pPr>
        <w:ind w:left="284" w:hanging="284"/>
        <w:contextualSpacing/>
        <w:jc w:val="both"/>
        <w:rPr>
          <w:rFonts w:ascii="Arial" w:hAnsi="Arial" w:cs="Arial"/>
          <w:color w:val="444444"/>
          <w:sz w:val="20"/>
          <w:szCs w:val="20"/>
        </w:rPr>
      </w:pPr>
    </w:p>
    <w:p w:rsidR="00901C93" w:rsidRPr="00901C93" w:rsidRDefault="00901C93" w:rsidP="00901C93">
      <w:pPr>
        <w:numPr>
          <w:ilvl w:val="0"/>
          <w:numId w:val="36"/>
        </w:numPr>
        <w:ind w:left="284" w:hanging="284"/>
        <w:contextualSpacing/>
        <w:jc w:val="both"/>
        <w:rPr>
          <w:rFonts w:ascii="Arial" w:eastAsia="Calibri" w:hAnsi="Arial" w:cs="Arial"/>
          <w:sz w:val="20"/>
          <w:szCs w:val="20"/>
          <w:lang w:eastAsia="en-US"/>
        </w:rPr>
      </w:pPr>
      <w:r w:rsidRPr="00901C93">
        <w:rPr>
          <w:rFonts w:ascii="Arial" w:hAnsi="Arial" w:cs="Arial"/>
          <w:sz w:val="20"/>
          <w:szCs w:val="20"/>
        </w:rPr>
        <w:t>Депутат не может навязывать свою позицию, а также не вправе отстаивать свою позицию посредством угроз, ультиматумов, обмана, введения в заблуждение и иных подобных действий.</w:t>
      </w:r>
    </w:p>
    <w:p w:rsidR="00901C93" w:rsidRPr="00901C93" w:rsidRDefault="00901C93" w:rsidP="00901C93">
      <w:pPr>
        <w:ind w:left="284" w:hanging="284"/>
        <w:contextualSpacing/>
        <w:jc w:val="both"/>
        <w:rPr>
          <w:rFonts w:ascii="Arial" w:hAnsi="Arial" w:cs="Arial"/>
          <w:color w:val="444444"/>
          <w:sz w:val="20"/>
          <w:szCs w:val="20"/>
        </w:rPr>
      </w:pPr>
    </w:p>
    <w:p w:rsidR="00901C93" w:rsidRPr="00901C93" w:rsidRDefault="00901C93" w:rsidP="00901C93">
      <w:pPr>
        <w:numPr>
          <w:ilvl w:val="0"/>
          <w:numId w:val="36"/>
        </w:numPr>
        <w:ind w:left="284" w:hanging="284"/>
        <w:contextualSpacing/>
        <w:jc w:val="both"/>
        <w:rPr>
          <w:rFonts w:ascii="Arial" w:eastAsia="Calibri" w:hAnsi="Arial" w:cs="Arial"/>
          <w:sz w:val="20"/>
          <w:szCs w:val="20"/>
          <w:lang w:eastAsia="en-US"/>
        </w:rPr>
      </w:pPr>
      <w:r w:rsidRPr="00901C93">
        <w:rPr>
          <w:rFonts w:ascii="Arial" w:hAnsi="Arial" w:cs="Arial"/>
          <w:sz w:val="20"/>
          <w:szCs w:val="20"/>
        </w:rPr>
        <w:t>Депутат должен воздерживаться от действий, заявлений и поступков, способных скомпрометировать его самого, представляемых им избирателей, выдвинувшее его избирательное объединение, Совет депутатов, администрацию города Куйбышева Куйбышевского района Новосибирской области (далее – администрация города Куйбышева), иные органы представительной, исполнительной и судебной власти.</w:t>
      </w:r>
    </w:p>
    <w:p w:rsidR="00901C93" w:rsidRPr="00901C93" w:rsidRDefault="00901C93" w:rsidP="00901C93">
      <w:pPr>
        <w:ind w:left="284" w:hanging="284"/>
        <w:contextualSpacing/>
        <w:jc w:val="both"/>
        <w:rPr>
          <w:rFonts w:ascii="Arial" w:eastAsia="Calibri" w:hAnsi="Arial" w:cs="Arial"/>
          <w:sz w:val="20"/>
          <w:szCs w:val="20"/>
          <w:lang w:eastAsia="en-US"/>
        </w:rPr>
      </w:pPr>
    </w:p>
    <w:p w:rsidR="00901C93" w:rsidRPr="00901C93" w:rsidRDefault="00901C93" w:rsidP="00901C93">
      <w:pPr>
        <w:ind w:left="284" w:hanging="284"/>
        <w:contextualSpacing/>
        <w:jc w:val="both"/>
        <w:rPr>
          <w:rFonts w:ascii="Arial" w:eastAsia="Calibri" w:hAnsi="Arial" w:cs="Arial"/>
          <w:sz w:val="20"/>
          <w:szCs w:val="20"/>
          <w:lang w:eastAsia="en-US"/>
        </w:rPr>
      </w:pPr>
    </w:p>
    <w:p w:rsidR="00901C93" w:rsidRPr="00901C93" w:rsidRDefault="00901C93" w:rsidP="00901C93">
      <w:pPr>
        <w:shd w:val="clear" w:color="auto" w:fill="FFFFFF"/>
        <w:spacing w:after="240"/>
        <w:ind w:left="284" w:hanging="284"/>
        <w:jc w:val="center"/>
        <w:textAlignment w:val="baseline"/>
        <w:outlineLvl w:val="2"/>
        <w:rPr>
          <w:rFonts w:ascii="Arial" w:hAnsi="Arial" w:cs="Arial"/>
          <w:b/>
          <w:bCs/>
          <w:sz w:val="20"/>
          <w:szCs w:val="20"/>
        </w:rPr>
      </w:pPr>
      <w:r w:rsidRPr="00901C93">
        <w:rPr>
          <w:rFonts w:ascii="Arial" w:hAnsi="Arial" w:cs="Arial"/>
          <w:b/>
          <w:bCs/>
          <w:sz w:val="20"/>
          <w:szCs w:val="20"/>
        </w:rPr>
        <w:t>Статья 2. Правила депутатской этики, относящиеся к деятельности депутата в Совете депутатов</w:t>
      </w:r>
    </w:p>
    <w:p w:rsidR="00901C93" w:rsidRPr="00901C93" w:rsidRDefault="00901C93" w:rsidP="00901C93">
      <w:pPr>
        <w:numPr>
          <w:ilvl w:val="0"/>
          <w:numId w:val="37"/>
        </w:num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 xml:space="preserve">Депутаты должны уважительно обращаться друг к другу и ко всем лицам, присутствующим на </w:t>
      </w:r>
      <w:r w:rsidRPr="00901C93">
        <w:rPr>
          <w:rFonts w:ascii="Arial" w:hAnsi="Arial" w:cs="Arial"/>
          <w:sz w:val="20"/>
          <w:szCs w:val="20"/>
          <w:shd w:val="clear" w:color="auto" w:fill="FFFFFF"/>
        </w:rPr>
        <w:t>заседаниях сессий, постоянных комиссий Совета депутатов, заседаниях рабочих групп и иных органов Совета депутатов</w:t>
      </w:r>
      <w:r w:rsidRPr="00901C93">
        <w:rPr>
          <w:rFonts w:ascii="Arial" w:hAnsi="Arial" w:cs="Arial"/>
          <w:sz w:val="20"/>
          <w:szCs w:val="20"/>
        </w:rPr>
        <w:t>. В общении не допускаются фамильярность и пренебрежительность. Отношение депутата к другим депутатам и иным лицам должно быть ровным, корректным и толерантным.</w:t>
      </w:r>
    </w:p>
    <w:p w:rsidR="00901C93" w:rsidRPr="00901C93" w:rsidRDefault="00901C93" w:rsidP="00901C93">
      <w:pPr>
        <w:shd w:val="clear" w:color="auto" w:fill="FFFFFF"/>
        <w:ind w:left="284" w:hanging="284"/>
        <w:jc w:val="both"/>
        <w:textAlignment w:val="baseline"/>
        <w:rPr>
          <w:rFonts w:ascii="Arial" w:hAnsi="Arial" w:cs="Arial"/>
          <w:sz w:val="20"/>
          <w:szCs w:val="20"/>
        </w:rPr>
      </w:pPr>
    </w:p>
    <w:p w:rsidR="00901C93" w:rsidRPr="00901C93" w:rsidRDefault="00901C93" w:rsidP="00901C93">
      <w:pPr>
        <w:numPr>
          <w:ilvl w:val="0"/>
          <w:numId w:val="37"/>
        </w:num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У</w:t>
      </w:r>
      <w:r w:rsidRPr="00901C93">
        <w:rPr>
          <w:rFonts w:ascii="Arial" w:hAnsi="Arial" w:cs="Arial"/>
          <w:sz w:val="20"/>
          <w:szCs w:val="20"/>
          <w:shd w:val="clear" w:color="auto" w:fill="FFFFFF"/>
        </w:rPr>
        <w:t xml:space="preserve">частвуя в заседаниях сессий, постоянных комиссий Совета депутатов, заседаниях рабочих групп и иных органов Совета депутатов, депутат должен следовать принятому порядку работы в соответствии с Регламентом Совета депутатов, соблюдать дисциплину в зале заседаний, не покидать зал заседаний без уважительных причин. </w:t>
      </w:r>
    </w:p>
    <w:p w:rsidR="00901C93" w:rsidRPr="00901C93" w:rsidRDefault="00901C93" w:rsidP="00901C93">
      <w:pPr>
        <w:shd w:val="clear" w:color="auto" w:fill="FFFFFF"/>
        <w:ind w:left="284" w:hanging="284"/>
        <w:jc w:val="both"/>
        <w:textAlignment w:val="baseline"/>
        <w:rPr>
          <w:rFonts w:ascii="Arial" w:hAnsi="Arial" w:cs="Arial"/>
          <w:sz w:val="20"/>
          <w:szCs w:val="20"/>
          <w:shd w:val="clear" w:color="auto" w:fill="FFFFFF"/>
        </w:rPr>
      </w:pPr>
      <w:r w:rsidRPr="00901C93">
        <w:rPr>
          <w:rFonts w:ascii="Arial" w:hAnsi="Arial" w:cs="Arial"/>
          <w:sz w:val="20"/>
          <w:szCs w:val="20"/>
          <w:shd w:val="clear" w:color="auto" w:fill="FFFFFF"/>
        </w:rPr>
        <w:t>Не допускаются индивидуальные или коллективные действия, препятствующие проведению заседаний (выкрики, прерывание выступающих).</w:t>
      </w:r>
    </w:p>
    <w:p w:rsidR="00901C93" w:rsidRPr="00901C93" w:rsidRDefault="00901C93" w:rsidP="00901C93">
      <w:pPr>
        <w:shd w:val="clear" w:color="auto" w:fill="FFFFFF"/>
        <w:ind w:left="284" w:hanging="284"/>
        <w:jc w:val="both"/>
        <w:textAlignment w:val="baseline"/>
        <w:rPr>
          <w:rFonts w:ascii="Arial" w:hAnsi="Arial" w:cs="Arial"/>
          <w:sz w:val="20"/>
          <w:szCs w:val="20"/>
          <w:shd w:val="clear" w:color="auto" w:fill="FFFFFF"/>
        </w:rPr>
      </w:pPr>
      <w:r w:rsidRPr="00901C93">
        <w:rPr>
          <w:rFonts w:ascii="Arial" w:hAnsi="Arial" w:cs="Arial"/>
          <w:sz w:val="20"/>
          <w:szCs w:val="20"/>
          <w:shd w:val="clear" w:color="auto" w:fill="FFFFFF"/>
        </w:rPr>
        <w:t xml:space="preserve">Выступление на заседаниях сессий Совета депутатов или постоянных комиссий допускается только с разрешения председательствующего, при этом депутат не должен выступать не по повестке дня. </w:t>
      </w:r>
    </w:p>
    <w:p w:rsidR="00901C93" w:rsidRPr="00901C93" w:rsidRDefault="00901C93" w:rsidP="00901C93">
      <w:pPr>
        <w:shd w:val="clear" w:color="auto" w:fill="FFFFFF"/>
        <w:ind w:left="284" w:hanging="284"/>
        <w:jc w:val="both"/>
        <w:textAlignment w:val="baseline"/>
        <w:rPr>
          <w:rFonts w:ascii="Arial" w:hAnsi="Arial" w:cs="Arial"/>
          <w:sz w:val="20"/>
          <w:szCs w:val="20"/>
          <w:shd w:val="clear" w:color="auto" w:fill="FFFFFF"/>
        </w:rPr>
      </w:pPr>
      <w:r w:rsidRPr="00901C93">
        <w:rPr>
          <w:rFonts w:ascii="Arial" w:hAnsi="Arial" w:cs="Arial"/>
          <w:sz w:val="20"/>
          <w:szCs w:val="20"/>
          <w:shd w:val="clear" w:color="auto" w:fill="FFFFFF"/>
        </w:rPr>
        <w:t>Депутаты должны выполнять указания председательствующего, данные в пределах его полномочий в соответствии с Регламентом Совета депутатов.</w:t>
      </w:r>
    </w:p>
    <w:p w:rsidR="00901C93" w:rsidRPr="00901C93" w:rsidRDefault="00901C93" w:rsidP="00901C93">
      <w:pPr>
        <w:shd w:val="clear" w:color="auto" w:fill="FFFFFF"/>
        <w:ind w:left="284" w:hanging="284"/>
        <w:jc w:val="both"/>
        <w:textAlignment w:val="baseline"/>
        <w:rPr>
          <w:rFonts w:ascii="Arial" w:hAnsi="Arial" w:cs="Arial"/>
          <w:sz w:val="20"/>
          <w:szCs w:val="20"/>
        </w:rPr>
      </w:pPr>
    </w:p>
    <w:p w:rsidR="00901C93" w:rsidRPr="00901C93" w:rsidRDefault="00901C93" w:rsidP="00901C93">
      <w:pPr>
        <w:numPr>
          <w:ilvl w:val="0"/>
          <w:numId w:val="37"/>
        </w:num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Депутат, участвующий в заседании сессий, постоянных комиссий Совета депутатов, заседаниях рабочих групп и иных органов Совета депутатов, не должен употреблять в своей речи грубые, оскорбительные выражения, порочащие честь и достоинство, деловую репутацию других людей, допускать необоснованные обвинения в чей-либо адрес, использовать заведомо ложную информацию, вносить на рассмотрение Совета депутатов проекты решений, выходящие за рамки полномочий органов местного самоуправления, призывать к незаконным действиям.</w:t>
      </w:r>
    </w:p>
    <w:p w:rsidR="00901C93" w:rsidRPr="00901C93" w:rsidRDefault="00901C93" w:rsidP="00901C93">
      <w:pPr>
        <w:ind w:left="284" w:hanging="284"/>
        <w:contextualSpacing/>
        <w:jc w:val="both"/>
        <w:rPr>
          <w:rFonts w:ascii="Arial" w:hAnsi="Arial" w:cs="Arial"/>
          <w:color w:val="444444"/>
          <w:sz w:val="20"/>
          <w:szCs w:val="20"/>
        </w:rPr>
      </w:pPr>
    </w:p>
    <w:p w:rsidR="00901C93" w:rsidRPr="00901C93" w:rsidRDefault="00901C93" w:rsidP="00901C93">
      <w:pPr>
        <w:numPr>
          <w:ilvl w:val="0"/>
          <w:numId w:val="37"/>
        </w:numPr>
        <w:shd w:val="clear" w:color="auto" w:fill="FFFFFF"/>
        <w:ind w:left="284" w:hanging="284"/>
        <w:contextualSpacing/>
        <w:jc w:val="both"/>
        <w:textAlignment w:val="baseline"/>
        <w:rPr>
          <w:rFonts w:ascii="Arial" w:hAnsi="Arial" w:cs="Arial"/>
          <w:sz w:val="20"/>
          <w:szCs w:val="20"/>
        </w:rPr>
      </w:pPr>
      <w:r w:rsidRPr="00901C93">
        <w:rPr>
          <w:rFonts w:ascii="Arial" w:hAnsi="Arial" w:cs="Arial"/>
          <w:color w:val="444444"/>
          <w:sz w:val="20"/>
          <w:szCs w:val="20"/>
        </w:rPr>
        <w:t xml:space="preserve"> </w:t>
      </w:r>
      <w:r w:rsidRPr="00901C93">
        <w:rPr>
          <w:rFonts w:ascii="Arial" w:hAnsi="Arial" w:cs="Arial"/>
          <w:sz w:val="20"/>
          <w:szCs w:val="20"/>
        </w:rPr>
        <w:t>Депутат, в отношении которого, словами и (или) действиями другого депутата были нарушены правила депутатской этики, установленные пунктом 3 настоящей статьи, вправе требовать от него публичных извинений.</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7"/>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Публичными считаются извинения, принесенные депутату лично в присутствии иных лиц, в том числе на заседании сессии Совета депутатов или заседании постоянных комиссий и иных органов Совета депутатов, либо в письменной форме в виде обращения непосредственно к депутату, в адрес Совета депутатов, комиссии или другого временного рабочего органа, в средствах массовой информации, в социальных сетях. Публичные извинения приносятся в словах и выражениях, исключающих их двусмысленное толкование. При отказе принести публичные извинения оскорбленный депутат вправе обратиться с соответствующим заявлением в Мандатную комиссию Совета депутатов.</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shd w:val="clear" w:color="auto" w:fill="FFFFFF"/>
        <w:spacing w:after="240"/>
        <w:ind w:left="284" w:hanging="284"/>
        <w:jc w:val="center"/>
        <w:textAlignment w:val="baseline"/>
        <w:outlineLvl w:val="2"/>
        <w:rPr>
          <w:rFonts w:ascii="Arial" w:hAnsi="Arial" w:cs="Arial"/>
          <w:b/>
          <w:bCs/>
          <w:sz w:val="20"/>
          <w:szCs w:val="20"/>
        </w:rPr>
      </w:pPr>
      <w:r w:rsidRPr="00901C93">
        <w:rPr>
          <w:rFonts w:ascii="Arial" w:hAnsi="Arial" w:cs="Arial"/>
          <w:b/>
          <w:bCs/>
          <w:sz w:val="20"/>
          <w:szCs w:val="20"/>
        </w:rPr>
        <w:t>Статья 3. Правила депутатской этики во взаимоотношениях депутата с органами государственной власти, органами местного самоуправления, должностными лицами, общественностью, средствами массовой информации и гражданами</w:t>
      </w:r>
    </w:p>
    <w:p w:rsidR="00901C93" w:rsidRPr="00901C93" w:rsidRDefault="00901C93" w:rsidP="00901C93">
      <w:pPr>
        <w:shd w:val="clear" w:color="auto" w:fill="FFFFFF"/>
        <w:ind w:left="284" w:hanging="284"/>
        <w:jc w:val="both"/>
        <w:textAlignment w:val="baseline"/>
        <w:rPr>
          <w:rFonts w:ascii="Arial" w:hAnsi="Arial" w:cs="Arial"/>
          <w:color w:val="444444"/>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не должен использовать в личных целях преимущества своего депутатского статуса во взаимоотношениях с государственными органами, органами местного самоуправления, должностными лицами, общественностью, средствами массовой информации.</w:t>
      </w: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не может использовать предоставленную ему государственными органами, органами местного самоуправления и должностными лицами официальную служебную информацию для приобретения личной выгоды.</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не может разглашать сведения, которые стали ему известны в связи с осуществлением депутатских полномочий, без согласия граждан, если это связано с личной или семейной тайной граждан, обратившихся к депутату, и также с деловой репутацией и деятельностью организаций и учреждений, которые заинтересованы в их неразглашении.</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в публичных выступлениях и заявлениях, комментируя деятельность государственных органов, органов местного самоуправления и организаций, должностных лиц и граждан, обязан использовать только достоверные сведения, факты.</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не имеющий на то специальных полномочий, не вправе представлять Совет депутатов, действовать и делать от его имени официальные заявления перед органами государственной власти, органами местного самоуправления, иными организациями и гражданами.</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не праве размещать в печатных изданиях, в информационно-телекоммуникационной сети Интернет, в том числе посредством электронной почты, сведения, порочащие честь и достоинство, деловую репутацию, оскорбительные выражения в отношении других депутатов, органов государственной представительной, исполнительной, судебной власти, органов местного самоуправления и их должностных лиц, жителей города.</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В случае неосторожного употребления в публичных критических выступлениях недостоверных сведений депутат должен публично признать некорректность своих высказываний и принести извинения тем организациям, органам и лицам, чьи интересы или честь были затронуты этим выступлением.</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8"/>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не вправе давать поручения, указания работникам администрации, муниципальных бюджетных учреждений, расположенных на территории города Куйбышева, кроме случаев, если депутат является представителем нанимателя или руководителем таких работников. Депутат не являющийся выборным должностным лицом или его заместителем не вправе использовать помещения администрации для деятельности, не связанной с осуществлением депутатских полномочий. Средства связи, оргтехника, автотранспорт, другие материально-технические средства, находящиеся на балансе администрации или используемые администрацией на основании договора могут использоваться депутатом для осуществления им депутатских полномочий с разрешения администрации.</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shd w:val="clear" w:color="auto" w:fill="FFFFFF"/>
        <w:ind w:left="284" w:hanging="284"/>
        <w:jc w:val="both"/>
        <w:textAlignment w:val="baseline"/>
        <w:rPr>
          <w:rFonts w:ascii="Arial" w:hAnsi="Arial" w:cs="Arial"/>
          <w:color w:val="444444"/>
          <w:sz w:val="20"/>
          <w:szCs w:val="20"/>
        </w:rPr>
      </w:pPr>
    </w:p>
    <w:p w:rsidR="00901C93" w:rsidRPr="00901C93" w:rsidRDefault="00901C93" w:rsidP="00901C93">
      <w:pPr>
        <w:shd w:val="clear" w:color="auto" w:fill="FFFFFF"/>
        <w:spacing w:after="240"/>
        <w:ind w:left="284" w:hanging="284"/>
        <w:jc w:val="center"/>
        <w:textAlignment w:val="baseline"/>
        <w:outlineLvl w:val="2"/>
        <w:rPr>
          <w:rFonts w:ascii="Arial" w:hAnsi="Arial" w:cs="Arial"/>
          <w:b/>
          <w:bCs/>
          <w:sz w:val="20"/>
          <w:szCs w:val="20"/>
        </w:rPr>
      </w:pPr>
      <w:r w:rsidRPr="00901C93">
        <w:rPr>
          <w:rFonts w:ascii="Arial" w:hAnsi="Arial" w:cs="Arial"/>
          <w:b/>
          <w:bCs/>
          <w:sz w:val="20"/>
          <w:szCs w:val="20"/>
        </w:rPr>
        <w:t>Статья 4. Рассмотрение вопросов, связанных с соблюдением депутатом правил депутатской этики</w:t>
      </w:r>
    </w:p>
    <w:p w:rsidR="00901C93" w:rsidRPr="00901C93" w:rsidRDefault="00901C93" w:rsidP="00901C93">
      <w:pPr>
        <w:numPr>
          <w:ilvl w:val="0"/>
          <w:numId w:val="39"/>
        </w:numPr>
        <w:shd w:val="clear" w:color="auto" w:fill="FFFFFF"/>
        <w:spacing w:after="240"/>
        <w:ind w:left="284" w:hanging="284"/>
        <w:contextualSpacing/>
        <w:jc w:val="both"/>
        <w:textAlignment w:val="baseline"/>
        <w:outlineLvl w:val="2"/>
        <w:rPr>
          <w:rFonts w:ascii="Arial" w:hAnsi="Arial" w:cs="Arial"/>
          <w:b/>
          <w:bCs/>
          <w:sz w:val="20"/>
          <w:szCs w:val="20"/>
        </w:rPr>
      </w:pPr>
      <w:r w:rsidRPr="00901C93">
        <w:rPr>
          <w:rFonts w:ascii="Arial" w:hAnsi="Arial" w:cs="Arial"/>
          <w:sz w:val="20"/>
          <w:szCs w:val="20"/>
        </w:rPr>
        <w:t>Рассмотрение вопросов, связанных с нарушением депутатом правил депутатской этики, осуществляет Мандатная комиссия Совета депутатов (далее – Комиссия).</w:t>
      </w:r>
    </w:p>
    <w:p w:rsidR="00901C93" w:rsidRPr="00901C93" w:rsidRDefault="00901C93" w:rsidP="00901C93">
      <w:pPr>
        <w:numPr>
          <w:ilvl w:val="0"/>
          <w:numId w:val="39"/>
        </w:numPr>
        <w:shd w:val="clear" w:color="auto" w:fill="FFFFFF"/>
        <w:spacing w:after="240"/>
        <w:ind w:left="284" w:hanging="284"/>
        <w:contextualSpacing/>
        <w:jc w:val="both"/>
        <w:textAlignment w:val="baseline"/>
        <w:outlineLvl w:val="2"/>
        <w:rPr>
          <w:rFonts w:ascii="Arial" w:hAnsi="Arial" w:cs="Arial"/>
          <w:b/>
          <w:bCs/>
          <w:sz w:val="20"/>
          <w:szCs w:val="20"/>
        </w:rPr>
      </w:pPr>
      <w:r w:rsidRPr="00901C93">
        <w:rPr>
          <w:rFonts w:ascii="Arial" w:hAnsi="Arial" w:cs="Arial"/>
          <w:sz w:val="20"/>
          <w:szCs w:val="20"/>
        </w:rPr>
        <w:t xml:space="preserve"> С заявлением о рассмотрении вопроса о неэтичном поведении депутата в Совет депутатов могут обратиться депутаты, должностные лица органов государственной власти, органов местного самоуправления, руководители организаций, общественных объединений, а также иные граждане.</w:t>
      </w:r>
    </w:p>
    <w:p w:rsidR="00901C93" w:rsidRPr="00901C93" w:rsidRDefault="00901C93" w:rsidP="00901C93">
      <w:pPr>
        <w:shd w:val="clear" w:color="auto" w:fill="FFFFFF"/>
        <w:spacing w:after="240"/>
        <w:ind w:left="284" w:hanging="284"/>
        <w:contextualSpacing/>
        <w:jc w:val="both"/>
        <w:textAlignment w:val="baseline"/>
        <w:outlineLvl w:val="2"/>
        <w:rPr>
          <w:rFonts w:ascii="Arial" w:hAnsi="Arial" w:cs="Arial"/>
          <w:b/>
          <w:bCs/>
          <w:sz w:val="20"/>
          <w:szCs w:val="20"/>
        </w:rPr>
      </w:pPr>
    </w:p>
    <w:p w:rsidR="00901C93" w:rsidRPr="00901C93" w:rsidRDefault="00901C93" w:rsidP="00901C93">
      <w:pPr>
        <w:numPr>
          <w:ilvl w:val="0"/>
          <w:numId w:val="39"/>
        </w:numPr>
        <w:shd w:val="clear" w:color="auto" w:fill="FFFFFF"/>
        <w:spacing w:after="240"/>
        <w:ind w:left="284" w:hanging="284"/>
        <w:contextualSpacing/>
        <w:jc w:val="both"/>
        <w:textAlignment w:val="baseline"/>
        <w:outlineLvl w:val="2"/>
        <w:rPr>
          <w:rFonts w:ascii="Arial" w:hAnsi="Arial" w:cs="Arial"/>
          <w:b/>
          <w:bCs/>
          <w:sz w:val="20"/>
          <w:szCs w:val="20"/>
        </w:rPr>
      </w:pPr>
      <w:r w:rsidRPr="00901C93">
        <w:rPr>
          <w:rFonts w:ascii="Arial" w:hAnsi="Arial" w:cs="Arial"/>
          <w:sz w:val="20"/>
          <w:szCs w:val="20"/>
        </w:rPr>
        <w:t>Комиссия рассматривает вопрос о нарушении правил депутатской этики.</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39"/>
        </w:numPr>
        <w:shd w:val="clear" w:color="auto" w:fill="FFFFFF"/>
        <w:spacing w:after="240"/>
        <w:ind w:left="284" w:hanging="284"/>
        <w:contextualSpacing/>
        <w:jc w:val="both"/>
        <w:textAlignment w:val="baseline"/>
        <w:outlineLvl w:val="2"/>
        <w:rPr>
          <w:rFonts w:ascii="Arial" w:hAnsi="Arial" w:cs="Arial"/>
          <w:b/>
          <w:bCs/>
          <w:color w:val="444444"/>
          <w:sz w:val="20"/>
          <w:szCs w:val="20"/>
        </w:rPr>
      </w:pPr>
      <w:r w:rsidRPr="00901C93">
        <w:rPr>
          <w:rFonts w:ascii="Arial" w:hAnsi="Arial" w:cs="Arial"/>
          <w:sz w:val="20"/>
          <w:szCs w:val="20"/>
        </w:rPr>
        <w:t>Комиссия вправе предложить депутату дать объяснения по рассматриваемому вопросу.</w:t>
      </w:r>
      <w:r w:rsidRPr="00901C93">
        <w:rPr>
          <w:rFonts w:ascii="Arial" w:hAnsi="Arial" w:cs="Arial"/>
          <w:sz w:val="20"/>
          <w:szCs w:val="20"/>
        </w:rPr>
        <w:br/>
      </w:r>
    </w:p>
    <w:p w:rsidR="00901C93" w:rsidRPr="00901C93" w:rsidRDefault="00901C93" w:rsidP="00901C93">
      <w:pPr>
        <w:shd w:val="clear" w:color="auto" w:fill="FFFFFF"/>
        <w:spacing w:after="240"/>
        <w:ind w:left="284" w:hanging="284"/>
        <w:jc w:val="center"/>
        <w:textAlignment w:val="baseline"/>
        <w:outlineLvl w:val="2"/>
        <w:rPr>
          <w:rFonts w:ascii="Arial" w:hAnsi="Arial" w:cs="Arial"/>
          <w:b/>
          <w:bCs/>
          <w:sz w:val="20"/>
          <w:szCs w:val="20"/>
        </w:rPr>
      </w:pPr>
      <w:r w:rsidRPr="00901C93">
        <w:rPr>
          <w:rFonts w:ascii="Arial" w:hAnsi="Arial" w:cs="Arial"/>
          <w:b/>
          <w:bCs/>
          <w:sz w:val="20"/>
          <w:szCs w:val="20"/>
        </w:rPr>
        <w:t>Статья 5. Порядок работы Комиссии и рассмотрения вопроса о привлечении депутата к ответственности за нарушение правил депутатской этики</w:t>
      </w: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Комиссия состоит из депутатов Совета депутатов. Численность Комиссии не может быть менее 3 и более 7 членов с правом решающего голоса, с правом совещательного голоса 1 член комиссии - секретарь.</w:t>
      </w: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Комиссия проводит свои заседания по мере необходимости.</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Поводом для рассмотрения вопроса о привлечении депутата к ответственности за нарушение правил депутатской этики является:</w:t>
      </w:r>
    </w:p>
    <w:p w:rsidR="00901C93" w:rsidRPr="00901C93" w:rsidRDefault="00901C93" w:rsidP="00901C93">
      <w:pPr>
        <w:numPr>
          <w:ilvl w:val="0"/>
          <w:numId w:val="41"/>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письменное обращение депутата (группы депутатов), должностных лиц государственных или муниципальных органов власти, организаций и учреждений, а также граждан (далее — обращение);</w:t>
      </w:r>
    </w:p>
    <w:p w:rsidR="00901C93" w:rsidRPr="00901C93" w:rsidRDefault="00901C93" w:rsidP="00901C93">
      <w:pPr>
        <w:numPr>
          <w:ilvl w:val="0"/>
          <w:numId w:val="41"/>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устное обращение, озвученное на заседании Совета депутатов;</w:t>
      </w:r>
    </w:p>
    <w:p w:rsidR="00901C93" w:rsidRPr="00901C93" w:rsidRDefault="00901C93" w:rsidP="00901C93">
      <w:pPr>
        <w:numPr>
          <w:ilvl w:val="0"/>
          <w:numId w:val="41"/>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жалоба, поданная в Совет депутатов избирателем (жителем города Куйбышева, обладающим избирательным правом), должностным лицом, работником администрации, муниципального бюджетного учреждения, иными лицами (далее — жалоба).</w:t>
      </w: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Жалобы рассматриваются при условии, что они содержат фамилию, имя, отчество обратившегося, данные о его месте жительства, работы или учебы, контактный телефон, если такой имеется, а также сведения о конкретном депутате и его действиях.</w:t>
      </w: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Допускается объединение нескольких обращений и (или) жалоб о привлечении одного и того же депутата к ответственности в одно рассмотрение.</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Рассмотрение обращения или жалобы осуществляется Комиссией на открытом заседании. Комиссия на основании организационного решения вправе рассматривать обращения или жалобы на закрытом заседании.</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Не могут являться предметом рассмотрения Комиссией вопросы, связанные с этикой личной жизни или производственной (служебной) деятельности депутата.</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На заседание Комиссии при рассмотрении обращения или жалобы должен быть приглашен депутат, действия которого являются предметом рассмотрения, могут присутствовать заявители и другие лица, информация которых может помочь выяснить все необходимые обстоятельства и сделать объективное заключение.</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Отсутствие кого-либо из указанных лиц, надлежащим образом извещенных о времени и месте заседания Комиссии, не препятствует проведению заседания Комиссии для рассмотрения обращения (жалобы) на нарушение правил депутатской этики, по существу.</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По итогам рассмотрения обращения (жалобы) Комиссия может вынести одно из следующих заключений:</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1) о наличии в действиях депутата или установления факта нарушения правил депутатской этики и рекомендации Совету депутатов применить к депутату не более двух из следующих мер воздействия:</w:t>
      </w:r>
    </w:p>
    <w:p w:rsidR="00901C93" w:rsidRPr="00901C93" w:rsidRDefault="00901C93" w:rsidP="00901C93">
      <w:pPr>
        <w:shd w:val="clear" w:color="auto" w:fill="FFFFFF"/>
        <w:ind w:left="284" w:hanging="284"/>
        <w:jc w:val="both"/>
        <w:textAlignment w:val="baseline"/>
        <w:rPr>
          <w:rFonts w:ascii="Arial" w:hAnsi="Arial" w:cs="Arial"/>
          <w:sz w:val="20"/>
          <w:szCs w:val="20"/>
        </w:rPr>
      </w:pP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 сделать замечание депутату на заседании сессии Совета депутатов;</w:t>
      </w:r>
      <w:r w:rsidRPr="00901C93">
        <w:rPr>
          <w:rFonts w:ascii="Arial" w:hAnsi="Arial" w:cs="Arial"/>
          <w:sz w:val="20"/>
          <w:szCs w:val="20"/>
        </w:rPr>
        <w:br/>
        <w:t>- предупредить депутата на заседании сессии Совета депутатов о недопустимости нарушения правил депутатской этики;</w:t>
      </w: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 объявить депутату публичное порицание;</w:t>
      </w: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 рекомендовать депутату принести публичные извинения;</w:t>
      </w: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 огласить на заседании сессии Совета депутатов факты нарушения депутатом правил депутатской этики;</w:t>
      </w: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 рекомендовать Совету депутатов довести факты нарушения депутатом правил депутатской этики до избирателей через средства массовой информации либо иным способом;</w:t>
      </w: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 рекомендовать Совету депутатов лишить депутата инициировать вынесение вопросов на рассмотрение Совета депутатов и выступления на предстоящем заседании сессии Совета депутатов;</w:t>
      </w:r>
    </w:p>
    <w:p w:rsidR="00901C93" w:rsidRPr="00901C93" w:rsidRDefault="00901C93" w:rsidP="00901C93">
      <w:pPr>
        <w:shd w:val="clear" w:color="auto" w:fill="FFFFFF"/>
        <w:ind w:left="142" w:hanging="142"/>
        <w:textAlignment w:val="baseline"/>
        <w:rPr>
          <w:rFonts w:ascii="Arial" w:hAnsi="Arial" w:cs="Arial"/>
          <w:sz w:val="20"/>
          <w:szCs w:val="20"/>
        </w:rPr>
      </w:pPr>
      <w:r w:rsidRPr="00901C93">
        <w:rPr>
          <w:rFonts w:ascii="Arial" w:hAnsi="Arial" w:cs="Arial"/>
          <w:sz w:val="20"/>
          <w:szCs w:val="20"/>
        </w:rPr>
        <w:t>- направить материалы проверки в правоохранительные органы в случаях, если в дейс</w:t>
      </w:r>
      <w:r>
        <w:rPr>
          <w:rFonts w:ascii="Arial" w:hAnsi="Arial" w:cs="Arial"/>
          <w:sz w:val="20"/>
          <w:szCs w:val="20"/>
        </w:rPr>
        <w:t xml:space="preserve">твиях депутата имеются признаки </w:t>
      </w:r>
      <w:r w:rsidRPr="00901C93">
        <w:rPr>
          <w:rFonts w:ascii="Arial" w:hAnsi="Arial" w:cs="Arial"/>
          <w:sz w:val="20"/>
          <w:szCs w:val="20"/>
        </w:rPr>
        <w:t>правонарушения.</w:t>
      </w:r>
      <w:r w:rsidRPr="00901C93">
        <w:rPr>
          <w:rFonts w:ascii="Arial" w:hAnsi="Arial" w:cs="Arial"/>
          <w:sz w:val="20"/>
          <w:szCs w:val="20"/>
        </w:rPr>
        <w:br/>
      </w:r>
    </w:p>
    <w:p w:rsidR="00901C93" w:rsidRPr="00901C93" w:rsidRDefault="00901C93" w:rsidP="00901C93">
      <w:pPr>
        <w:shd w:val="clear" w:color="auto" w:fill="FFFFFF"/>
        <w:ind w:left="284" w:hanging="284"/>
        <w:jc w:val="both"/>
        <w:textAlignment w:val="baseline"/>
        <w:rPr>
          <w:rFonts w:ascii="Arial" w:hAnsi="Arial" w:cs="Arial"/>
          <w:sz w:val="20"/>
          <w:szCs w:val="20"/>
        </w:rPr>
      </w:pPr>
      <w:r w:rsidRPr="00901C93">
        <w:rPr>
          <w:rFonts w:ascii="Arial" w:hAnsi="Arial" w:cs="Arial"/>
          <w:sz w:val="20"/>
          <w:szCs w:val="20"/>
        </w:rPr>
        <w:t>2) об отсутствии в действиях депутата нарушения (нарушений) правил депутатской этики.</w:t>
      </w:r>
    </w:p>
    <w:p w:rsidR="00901C93" w:rsidRPr="00901C93" w:rsidRDefault="00901C93" w:rsidP="00901C93">
      <w:pPr>
        <w:shd w:val="clear" w:color="auto" w:fill="FFFFFF"/>
        <w:ind w:left="284" w:hanging="284"/>
        <w:jc w:val="both"/>
        <w:textAlignment w:val="baseline"/>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Заключение выносится путем голосования и считается вынесенным, если за него проголосовали больше половины членов Комиссии.</w:t>
      </w: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widowControl w:val="0"/>
        <w:numPr>
          <w:ilvl w:val="0"/>
          <w:numId w:val="40"/>
        </w:numPr>
        <w:shd w:val="clear" w:color="auto" w:fill="FFFFFF"/>
        <w:autoSpaceDE w:val="0"/>
        <w:autoSpaceDN w:val="0"/>
        <w:adjustRightInd w:val="0"/>
        <w:ind w:left="284" w:hanging="284"/>
        <w:jc w:val="both"/>
        <w:textAlignment w:val="baseline"/>
        <w:rPr>
          <w:rFonts w:ascii="Arial" w:hAnsi="Arial" w:cs="Arial"/>
          <w:sz w:val="20"/>
          <w:szCs w:val="20"/>
        </w:rPr>
      </w:pPr>
      <w:r w:rsidRPr="00901C93">
        <w:rPr>
          <w:rFonts w:ascii="Arial" w:hAnsi="Arial" w:cs="Arial"/>
          <w:sz w:val="20"/>
          <w:szCs w:val="20"/>
        </w:rPr>
        <w:t>По итогам каждого заседания Комиссии составляется протокол, в котором отражаются: состав участников заседания (присутствовавшие члены Комиссии, приглашенные лица), их выступления и принятые решения. К протоколу прилагаются все материалы, рассматриваемые на заседании Комиссии. Протокол подписывается лицом, председательствующим на заседании Комиссии.</w:t>
      </w: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Если Комиссия в течение одного месяца со дня первого заседания по рассмотрению обращения (жалобы) не вынесет одно из заключений, указанных в пункте 10 настоящей статьи, вопрос об ответственности депутата за нарушение правил депутатской этики, являющийся предметом рассмотрения Комиссии, может быть внесен любым депутатом (группой депутатов) для рассмотрения на заседание сессии Совета депутатов.</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допустивший нарушение правил депутатской этики, имеет право выступить на заседании сессии Совета депутатов с пояснениями на принятые меры воздействия.</w:t>
      </w:r>
      <w:r w:rsidRPr="00901C93">
        <w:rPr>
          <w:rFonts w:ascii="Arial" w:hAnsi="Arial" w:cs="Arial"/>
          <w:sz w:val="20"/>
          <w:szCs w:val="20"/>
        </w:rPr>
        <w:br/>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Председатель (заместитель Председателя) Совета депутатов сообщает автору обращения (жалобы) о заключении Комиссии в установленный Федеральным законом от 02.05.2006 № 59-ФЗ «О порядке рассмотрения обращений граждан Российской Федерации» срок.</w:t>
      </w:r>
    </w:p>
    <w:p w:rsidR="00901C93" w:rsidRPr="00901C93" w:rsidRDefault="00901C93" w:rsidP="00901C93">
      <w:pPr>
        <w:ind w:left="284" w:hanging="284"/>
        <w:contextualSpacing/>
        <w:jc w:val="both"/>
        <w:rPr>
          <w:rFonts w:ascii="Arial" w:hAnsi="Arial" w:cs="Arial"/>
          <w:sz w:val="20"/>
          <w:szCs w:val="20"/>
        </w:rPr>
      </w:pPr>
    </w:p>
    <w:p w:rsidR="00901C93" w:rsidRPr="00901C93" w:rsidRDefault="00901C93" w:rsidP="00901C93">
      <w:pPr>
        <w:numPr>
          <w:ilvl w:val="0"/>
          <w:numId w:val="40"/>
        </w:numPr>
        <w:shd w:val="clear" w:color="auto" w:fill="FFFFFF"/>
        <w:ind w:left="284" w:hanging="284"/>
        <w:contextualSpacing/>
        <w:jc w:val="both"/>
        <w:textAlignment w:val="baseline"/>
        <w:rPr>
          <w:rFonts w:ascii="Arial" w:hAnsi="Arial" w:cs="Arial"/>
          <w:color w:val="444444"/>
          <w:sz w:val="20"/>
          <w:szCs w:val="20"/>
        </w:rPr>
      </w:pPr>
      <w:r w:rsidRPr="00901C93">
        <w:rPr>
          <w:rFonts w:ascii="Arial" w:hAnsi="Arial" w:cs="Arial"/>
          <w:sz w:val="20"/>
          <w:szCs w:val="20"/>
        </w:rPr>
        <w:t>Отзыв обращения (жалобы) их автором является основанием для прекращения процедуры привлечения депутата к ответственности, предусмотренной настоящим Положением.</w:t>
      </w:r>
      <w:r w:rsidRPr="00901C93">
        <w:rPr>
          <w:rFonts w:ascii="Arial" w:hAnsi="Arial" w:cs="Arial"/>
          <w:sz w:val="20"/>
          <w:szCs w:val="20"/>
        </w:rPr>
        <w:br/>
      </w:r>
    </w:p>
    <w:p w:rsidR="00901C93" w:rsidRPr="00901C93" w:rsidRDefault="00901C93" w:rsidP="00901C93">
      <w:pPr>
        <w:shd w:val="clear" w:color="auto" w:fill="FFFFFF"/>
        <w:spacing w:after="240"/>
        <w:ind w:left="284" w:hanging="284"/>
        <w:jc w:val="center"/>
        <w:textAlignment w:val="baseline"/>
        <w:outlineLvl w:val="2"/>
        <w:rPr>
          <w:rFonts w:ascii="Arial" w:hAnsi="Arial" w:cs="Arial"/>
          <w:b/>
          <w:bCs/>
          <w:sz w:val="20"/>
          <w:szCs w:val="20"/>
        </w:rPr>
      </w:pPr>
      <w:r w:rsidRPr="00901C93">
        <w:rPr>
          <w:rFonts w:ascii="Arial" w:hAnsi="Arial" w:cs="Arial"/>
          <w:b/>
          <w:bCs/>
          <w:sz w:val="20"/>
          <w:szCs w:val="20"/>
        </w:rPr>
        <w:t>Статья 6. Рассмотрение заключения Комиссии на заседании сессии Совета депутатов</w:t>
      </w:r>
    </w:p>
    <w:p w:rsidR="00901C93" w:rsidRPr="00901C93" w:rsidRDefault="00901C93" w:rsidP="00901C93">
      <w:pPr>
        <w:numPr>
          <w:ilvl w:val="0"/>
          <w:numId w:val="42"/>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Совет депутатов по результатам рассмотрения обращения (жалобы) и заключения Комиссии выносит решение с учетом пункта 10 статьи 5 настоящих Правил.</w:t>
      </w:r>
    </w:p>
    <w:p w:rsidR="00901C93" w:rsidRPr="00901C93" w:rsidRDefault="00901C93" w:rsidP="00901C93">
      <w:pPr>
        <w:shd w:val="clear" w:color="auto" w:fill="FFFFFF"/>
        <w:ind w:left="284" w:hanging="284"/>
        <w:contextualSpacing/>
        <w:jc w:val="both"/>
        <w:textAlignment w:val="baseline"/>
        <w:rPr>
          <w:rFonts w:ascii="Arial" w:hAnsi="Arial" w:cs="Arial"/>
          <w:sz w:val="20"/>
          <w:szCs w:val="20"/>
        </w:rPr>
      </w:pPr>
    </w:p>
    <w:p w:rsidR="00901C93" w:rsidRPr="00901C93" w:rsidRDefault="00901C93" w:rsidP="00901C93">
      <w:pPr>
        <w:numPr>
          <w:ilvl w:val="0"/>
          <w:numId w:val="42"/>
        </w:numPr>
        <w:shd w:val="clear" w:color="auto" w:fill="FFFFFF"/>
        <w:ind w:left="284" w:hanging="284"/>
        <w:contextualSpacing/>
        <w:jc w:val="both"/>
        <w:textAlignment w:val="baseline"/>
        <w:rPr>
          <w:rFonts w:ascii="Arial" w:hAnsi="Arial" w:cs="Arial"/>
          <w:sz w:val="20"/>
          <w:szCs w:val="20"/>
        </w:rPr>
      </w:pPr>
      <w:r w:rsidRPr="00901C93">
        <w:rPr>
          <w:rFonts w:ascii="Arial" w:hAnsi="Arial" w:cs="Arial"/>
          <w:sz w:val="20"/>
          <w:szCs w:val="20"/>
        </w:rPr>
        <w:t>Депутат в отношении, которого Советом депутатов рассматривается заключение комиссии о нарушении им правил депутатской этики, имеет право на заключительное слово длительностью не более 3 минут.</w:t>
      </w:r>
    </w:p>
    <w:p w:rsidR="007C00C8" w:rsidRDefault="007C00C8" w:rsidP="007C00C8">
      <w:pPr>
        <w:snapToGrid w:val="0"/>
        <w:jc w:val="center"/>
        <w:rPr>
          <w:rFonts w:ascii="Arial" w:hAnsi="Arial" w:cs="Arial"/>
          <w:b/>
          <w:spacing w:val="1"/>
          <w:sz w:val="20"/>
          <w:szCs w:val="20"/>
        </w:rPr>
      </w:pPr>
    </w:p>
    <w:p w:rsidR="007C00C8" w:rsidRDefault="007C00C8" w:rsidP="007C00C8">
      <w:pPr>
        <w:snapToGrid w:val="0"/>
        <w:jc w:val="center"/>
        <w:rPr>
          <w:rFonts w:ascii="Arial" w:hAnsi="Arial" w:cs="Arial"/>
          <w:b/>
          <w:spacing w:val="1"/>
          <w:sz w:val="20"/>
          <w:szCs w:val="20"/>
        </w:rPr>
      </w:pPr>
    </w:p>
    <w:p w:rsidR="007C00C8" w:rsidRDefault="007C00C8" w:rsidP="007C00C8">
      <w:pPr>
        <w:snapToGrid w:val="0"/>
        <w:jc w:val="center"/>
        <w:rPr>
          <w:rFonts w:ascii="Arial" w:hAnsi="Arial" w:cs="Arial"/>
          <w:b/>
          <w:spacing w:val="1"/>
          <w:sz w:val="20"/>
          <w:szCs w:val="20"/>
        </w:rPr>
      </w:pPr>
    </w:p>
    <w:p w:rsidR="007C00C8" w:rsidRDefault="007C00C8" w:rsidP="007C00C8">
      <w:pPr>
        <w:snapToGrid w:val="0"/>
        <w:jc w:val="center"/>
        <w:rPr>
          <w:rFonts w:ascii="Arial" w:hAnsi="Arial" w:cs="Arial"/>
          <w:b/>
          <w:spacing w:val="1"/>
          <w:sz w:val="20"/>
          <w:szCs w:val="20"/>
        </w:rPr>
      </w:pPr>
    </w:p>
    <w:p w:rsidR="009F4C54" w:rsidRPr="0014742D" w:rsidRDefault="009F4C54" w:rsidP="007C00C8">
      <w:pPr>
        <w:snapToGrid w:val="0"/>
        <w:jc w:val="center"/>
        <w:rPr>
          <w:rFonts w:ascii="Arial" w:hAnsi="Arial" w:cs="Arial"/>
          <w:b/>
          <w:spacing w:val="1"/>
          <w:sz w:val="20"/>
          <w:szCs w:val="20"/>
        </w:rPr>
      </w:pPr>
      <w:r w:rsidRPr="0014742D">
        <w:rPr>
          <w:rFonts w:ascii="Arial" w:hAnsi="Arial" w:cs="Arial"/>
          <w:b/>
          <w:spacing w:val="1"/>
          <w:sz w:val="20"/>
          <w:szCs w:val="20"/>
        </w:rPr>
        <w:t>РАЗДЕЛ II.</w:t>
      </w:r>
    </w:p>
    <w:p w:rsidR="009F4C54" w:rsidRDefault="009F4C54" w:rsidP="009F4C54">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9F4C54" w:rsidRDefault="009F4C54" w:rsidP="009F4C54">
      <w:pPr>
        <w:shd w:val="clear" w:color="auto" w:fill="FFFFFF"/>
        <w:jc w:val="center"/>
        <w:textAlignment w:val="baseline"/>
        <w:rPr>
          <w:rFonts w:ascii="Arial" w:hAnsi="Arial" w:cs="Arial"/>
          <w:b/>
          <w:spacing w:val="1"/>
          <w:sz w:val="20"/>
          <w:szCs w:val="20"/>
        </w:rPr>
      </w:pPr>
    </w:p>
    <w:p w:rsidR="00313400" w:rsidRDefault="00313400" w:rsidP="009F4C54">
      <w:pPr>
        <w:shd w:val="clear" w:color="auto" w:fill="FFFFFF"/>
        <w:jc w:val="center"/>
        <w:textAlignment w:val="baseline"/>
        <w:rPr>
          <w:rFonts w:ascii="Arial" w:hAnsi="Arial" w:cs="Arial"/>
          <w:b/>
          <w:spacing w:val="1"/>
          <w:sz w:val="20"/>
          <w:szCs w:val="20"/>
        </w:rPr>
      </w:pPr>
    </w:p>
    <w:p w:rsidR="009F4C54" w:rsidRDefault="009F4C54" w:rsidP="009F4C54">
      <w:pPr>
        <w:shd w:val="clear" w:color="auto" w:fill="FFFFFF"/>
        <w:jc w:val="both"/>
        <w:textAlignment w:val="baseline"/>
        <w:rPr>
          <w:rFonts w:ascii="Arial" w:hAnsi="Arial" w:cs="Arial"/>
          <w:spacing w:val="1"/>
          <w:sz w:val="20"/>
          <w:szCs w:val="20"/>
        </w:rPr>
      </w:pPr>
      <w:r w:rsidRPr="007E4BC2">
        <w:rPr>
          <w:rFonts w:ascii="Arial" w:hAnsi="Arial" w:cs="Arial"/>
          <w:b/>
          <w:spacing w:val="1"/>
          <w:sz w:val="20"/>
          <w:szCs w:val="20"/>
        </w:rPr>
        <w:t>2.1.</w:t>
      </w:r>
      <w:r w:rsidRPr="007E4BC2">
        <w:rPr>
          <w:rFonts w:ascii="Arial" w:hAnsi="Arial" w:cs="Arial"/>
          <w:b/>
          <w:spacing w:val="1"/>
          <w:sz w:val="20"/>
          <w:szCs w:val="20"/>
        </w:rPr>
        <w:tab/>
      </w:r>
      <w:r w:rsidR="00BB2C66" w:rsidRPr="00FF3A18">
        <w:rPr>
          <w:rFonts w:ascii="Arial" w:hAnsi="Arial" w:cs="Arial"/>
          <w:b/>
          <w:bCs/>
          <w:sz w:val="20"/>
          <w:szCs w:val="20"/>
        </w:rPr>
        <w:t xml:space="preserve">ПОСТАНОВЛЕНИЕ АДМИНИСТРАЦИИ ГОРОДА КУЙБЫШЕВА КУЙБЫШЕВСКОГО РАЙОНА НОВОСИБИРСКОЙ ОБЛАСТИ от </w:t>
      </w:r>
      <w:r w:rsidR="00BB2C66" w:rsidRPr="00BB2C66">
        <w:rPr>
          <w:rFonts w:ascii="Arial" w:hAnsi="Arial" w:cs="Arial"/>
          <w:b/>
          <w:sz w:val="20"/>
          <w:szCs w:val="20"/>
        </w:rPr>
        <w:t xml:space="preserve">18.04.2023 №   431 </w:t>
      </w:r>
      <w:r w:rsidR="00BB2C66" w:rsidRPr="00FF3A18">
        <w:rPr>
          <w:rFonts w:ascii="Arial" w:hAnsi="Arial" w:cs="Arial"/>
          <w:sz w:val="20"/>
          <w:szCs w:val="20"/>
        </w:rPr>
        <w:t>«</w:t>
      </w:r>
      <w:r w:rsidR="00BB2C66" w:rsidRPr="00BB2C66">
        <w:rPr>
          <w:rFonts w:ascii="Arial" w:hAnsi="Arial" w:cs="Arial"/>
          <w:sz w:val="20"/>
          <w:szCs w:val="20"/>
        </w:rPr>
        <w:t>Об установлении норматива стоимости 1 кв.м. общей площади жилого помещения по городу Куйбышеву     на  II квартал  2023 года для расчета размеров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w:t>
      </w:r>
      <w:r w:rsidR="00BB2C66" w:rsidRPr="00FF3A18">
        <w:rPr>
          <w:rFonts w:ascii="Arial" w:hAnsi="Arial" w:cs="Arial"/>
          <w:sz w:val="20"/>
          <w:szCs w:val="20"/>
        </w:rPr>
        <w:t>»</w:t>
      </w:r>
      <w:r w:rsidR="00BB2C66">
        <w:rPr>
          <w:rFonts w:ascii="Arial" w:hAnsi="Arial" w:cs="Arial"/>
          <w:sz w:val="20"/>
          <w:szCs w:val="20"/>
        </w:rPr>
        <w:t>.</w:t>
      </w:r>
    </w:p>
    <w:p w:rsidR="009F4C54" w:rsidRDefault="009F4C54" w:rsidP="009F4C54">
      <w:pPr>
        <w:shd w:val="clear" w:color="auto" w:fill="FFFFFF"/>
        <w:jc w:val="both"/>
        <w:textAlignment w:val="baseline"/>
        <w:rPr>
          <w:rFonts w:ascii="Arial" w:hAnsi="Arial" w:cs="Arial"/>
          <w:spacing w:val="1"/>
          <w:sz w:val="20"/>
          <w:szCs w:val="20"/>
        </w:rPr>
      </w:pPr>
    </w:p>
    <w:p w:rsidR="00BB2C66" w:rsidRPr="00BB2C66" w:rsidRDefault="00BB2C66" w:rsidP="00BB2C66">
      <w:pPr>
        <w:jc w:val="center"/>
        <w:rPr>
          <w:rFonts w:ascii="Arial" w:hAnsi="Arial" w:cs="Arial"/>
          <w:b/>
          <w:bCs/>
          <w:sz w:val="20"/>
          <w:szCs w:val="20"/>
        </w:rPr>
      </w:pPr>
      <w:r w:rsidRPr="00BB2C66">
        <w:rPr>
          <w:rFonts w:ascii="Arial" w:hAnsi="Arial" w:cs="Arial"/>
          <w:b/>
          <w:bCs/>
          <w:sz w:val="20"/>
          <w:szCs w:val="20"/>
        </w:rPr>
        <w:t xml:space="preserve">ПОСТАНОВЛЕНИЕ  </w:t>
      </w:r>
    </w:p>
    <w:p w:rsidR="00BB2C66" w:rsidRPr="00BB2C66" w:rsidRDefault="00BB2C66" w:rsidP="00BB2C66">
      <w:pPr>
        <w:jc w:val="center"/>
        <w:rPr>
          <w:rFonts w:ascii="Arial" w:hAnsi="Arial" w:cs="Arial"/>
          <w:b/>
          <w:bCs/>
          <w:sz w:val="20"/>
          <w:szCs w:val="20"/>
        </w:rPr>
      </w:pPr>
    </w:p>
    <w:p w:rsidR="00BB2C66" w:rsidRPr="00BB2C66" w:rsidRDefault="00BB2C66" w:rsidP="00BB2C66">
      <w:pPr>
        <w:tabs>
          <w:tab w:val="left" w:pos="2940"/>
          <w:tab w:val="left" w:pos="3225"/>
          <w:tab w:val="center" w:pos="4819"/>
        </w:tabs>
        <w:jc w:val="center"/>
        <w:rPr>
          <w:rFonts w:ascii="Arial" w:hAnsi="Arial" w:cs="Arial"/>
          <w:bCs/>
          <w:sz w:val="20"/>
          <w:szCs w:val="20"/>
        </w:rPr>
      </w:pPr>
      <w:r w:rsidRPr="00BB2C66">
        <w:rPr>
          <w:rFonts w:ascii="Arial" w:hAnsi="Arial" w:cs="Arial"/>
          <w:bCs/>
          <w:sz w:val="20"/>
          <w:szCs w:val="20"/>
        </w:rPr>
        <w:t xml:space="preserve">   18.04.2023 №   431</w:t>
      </w:r>
    </w:p>
    <w:p w:rsidR="00BB2C66" w:rsidRPr="00BB2C66" w:rsidRDefault="00BB2C66" w:rsidP="00BB2C66">
      <w:pPr>
        <w:jc w:val="center"/>
        <w:rPr>
          <w:rFonts w:ascii="Arial" w:hAnsi="Arial" w:cs="Arial"/>
          <w:bCs/>
          <w:sz w:val="20"/>
          <w:szCs w:val="20"/>
        </w:rPr>
      </w:pPr>
    </w:p>
    <w:p w:rsidR="00BB2C66" w:rsidRPr="00BB2C66" w:rsidRDefault="00BB2C66" w:rsidP="00BB2C66">
      <w:pPr>
        <w:jc w:val="center"/>
        <w:rPr>
          <w:rFonts w:ascii="Arial" w:hAnsi="Arial" w:cs="Arial"/>
          <w:bCs/>
          <w:sz w:val="20"/>
          <w:szCs w:val="20"/>
        </w:rPr>
      </w:pPr>
      <w:r w:rsidRPr="00BB2C66">
        <w:rPr>
          <w:rFonts w:ascii="Arial" w:hAnsi="Arial" w:cs="Arial"/>
          <w:bCs/>
          <w:sz w:val="20"/>
          <w:szCs w:val="20"/>
        </w:rPr>
        <w:t xml:space="preserve">Об установлении норматива стоимости 1 кв.м. общей площади жилого помещения по городу Куйбышеву     на  </w:t>
      </w:r>
      <w:r w:rsidRPr="00BB2C66">
        <w:rPr>
          <w:rFonts w:ascii="Arial" w:hAnsi="Arial" w:cs="Arial"/>
          <w:bCs/>
          <w:sz w:val="20"/>
          <w:szCs w:val="20"/>
          <w:lang w:val="en-US"/>
        </w:rPr>
        <w:t>II</w:t>
      </w:r>
      <w:r w:rsidRPr="00BB2C66">
        <w:rPr>
          <w:rFonts w:ascii="Arial" w:hAnsi="Arial" w:cs="Arial"/>
          <w:bCs/>
          <w:sz w:val="20"/>
          <w:szCs w:val="20"/>
        </w:rPr>
        <w:t xml:space="preserve"> квартал  2023 года для расчета размеров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w:t>
      </w:r>
    </w:p>
    <w:p w:rsidR="00BB2C66" w:rsidRPr="00BB2C66" w:rsidRDefault="00BB2C66" w:rsidP="00BB2C66">
      <w:pPr>
        <w:rPr>
          <w:rFonts w:ascii="Arial" w:hAnsi="Arial" w:cs="Arial"/>
          <w:bCs/>
          <w:sz w:val="20"/>
          <w:szCs w:val="20"/>
        </w:rPr>
      </w:pPr>
    </w:p>
    <w:p w:rsidR="00BB2C66" w:rsidRPr="00BB2C66" w:rsidRDefault="00BB2C66" w:rsidP="00BB2C66">
      <w:pPr>
        <w:jc w:val="both"/>
        <w:rPr>
          <w:rFonts w:ascii="Arial" w:hAnsi="Arial" w:cs="Arial"/>
          <w:sz w:val="20"/>
          <w:szCs w:val="20"/>
        </w:rPr>
      </w:pPr>
      <w:r w:rsidRPr="00BB2C66">
        <w:rPr>
          <w:rFonts w:ascii="Arial" w:hAnsi="Arial" w:cs="Arial"/>
          <w:bCs/>
          <w:sz w:val="20"/>
          <w:szCs w:val="20"/>
        </w:rPr>
        <w:t xml:space="preserve">         </w:t>
      </w:r>
      <w:r w:rsidRPr="00BB2C66">
        <w:rPr>
          <w:rFonts w:ascii="Arial" w:hAnsi="Arial" w:cs="Arial"/>
          <w:sz w:val="20"/>
          <w:szCs w:val="20"/>
        </w:rPr>
        <w:t xml:space="preserve">В соответствии с </w:t>
      </w:r>
      <w:r w:rsidRPr="00BB2C66">
        <w:rPr>
          <w:rFonts w:ascii="Arial" w:hAnsi="Arial" w:cs="Arial"/>
          <w:bCs/>
          <w:sz w:val="20"/>
          <w:szCs w:val="20"/>
        </w:rPr>
        <w:t xml:space="preserve">постановлением Правительства Российской Федерации от 17.12.2010 года №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с учетом  приказа Министерства строительства и жилищно-коммунального хозяйства Российской Федерации от 21.03.2022 № 206/пр « О показателях  средней рыночной стоимости одного квадратного метра общей площади жилого помещения    по субъектам Российской Федерации на </w:t>
      </w:r>
      <w:r w:rsidRPr="00BB2C66">
        <w:rPr>
          <w:rFonts w:ascii="Arial" w:hAnsi="Arial" w:cs="Arial"/>
          <w:bCs/>
          <w:sz w:val="20"/>
          <w:szCs w:val="20"/>
          <w:lang w:val="en-US"/>
        </w:rPr>
        <w:t>II</w:t>
      </w:r>
      <w:r w:rsidRPr="00BB2C66">
        <w:rPr>
          <w:rFonts w:ascii="Arial" w:hAnsi="Arial" w:cs="Arial"/>
          <w:bCs/>
          <w:sz w:val="20"/>
          <w:szCs w:val="20"/>
        </w:rPr>
        <w:t xml:space="preserve"> квартал 2023 года», руководствуясь Уставом городского поселения  города Куйбышева Куйбышевского муниципального района Новосибирской области,  администрация города Куйбышева Куйбышевского района Новосибирской области,</w:t>
      </w:r>
    </w:p>
    <w:p w:rsidR="00BB2C66" w:rsidRPr="00BB2C66" w:rsidRDefault="00BB2C66" w:rsidP="00BB2C66">
      <w:pPr>
        <w:jc w:val="both"/>
        <w:rPr>
          <w:rFonts w:ascii="Arial" w:hAnsi="Arial" w:cs="Arial"/>
          <w:bCs/>
          <w:sz w:val="20"/>
          <w:szCs w:val="20"/>
        </w:rPr>
      </w:pPr>
      <w:r w:rsidRPr="00BB2C66">
        <w:rPr>
          <w:rFonts w:ascii="Arial" w:hAnsi="Arial" w:cs="Arial"/>
          <w:bCs/>
          <w:sz w:val="20"/>
          <w:szCs w:val="20"/>
        </w:rPr>
        <w:t xml:space="preserve"> ПОСТАНОВЛЯЕТ:</w:t>
      </w:r>
    </w:p>
    <w:p w:rsidR="00BB2C66" w:rsidRPr="00BB2C66" w:rsidRDefault="00BB2C66" w:rsidP="00BB2C66">
      <w:pPr>
        <w:numPr>
          <w:ilvl w:val="0"/>
          <w:numId w:val="33"/>
        </w:numPr>
        <w:ind w:left="0" w:firstLine="450"/>
        <w:jc w:val="both"/>
        <w:rPr>
          <w:rFonts w:ascii="Arial" w:hAnsi="Arial" w:cs="Arial"/>
          <w:sz w:val="20"/>
          <w:szCs w:val="20"/>
        </w:rPr>
      </w:pPr>
      <w:r w:rsidRPr="00BB2C66">
        <w:rPr>
          <w:rFonts w:ascii="Arial" w:hAnsi="Arial" w:cs="Arial"/>
          <w:sz w:val="20"/>
          <w:szCs w:val="20"/>
        </w:rPr>
        <w:t xml:space="preserve">Установить  норматив стоимости одного квадратного метра общей площади жилья по городу Куйбышеву   на </w:t>
      </w:r>
      <w:r w:rsidRPr="00BB2C66">
        <w:rPr>
          <w:rFonts w:ascii="Arial" w:hAnsi="Arial" w:cs="Arial"/>
          <w:sz w:val="20"/>
          <w:szCs w:val="20"/>
          <w:lang w:val="en-US"/>
        </w:rPr>
        <w:t>II</w:t>
      </w:r>
      <w:r w:rsidRPr="00BB2C66">
        <w:rPr>
          <w:rFonts w:ascii="Arial" w:hAnsi="Arial" w:cs="Arial"/>
          <w:sz w:val="20"/>
          <w:szCs w:val="20"/>
        </w:rPr>
        <w:t xml:space="preserve"> квартал 2023 года  для расчета размера социальных выплат в рамках реализации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   в </w:t>
      </w:r>
      <w:r w:rsidRPr="00BB2C66">
        <w:rPr>
          <w:rFonts w:ascii="Arial" w:hAnsi="Arial" w:cs="Arial"/>
          <w:b/>
          <w:sz w:val="20"/>
          <w:szCs w:val="20"/>
        </w:rPr>
        <w:t xml:space="preserve">размере 97 564,0 </w:t>
      </w:r>
      <w:r w:rsidRPr="00BB2C66">
        <w:rPr>
          <w:rFonts w:ascii="Arial" w:hAnsi="Arial" w:cs="Arial"/>
          <w:sz w:val="20"/>
          <w:szCs w:val="20"/>
        </w:rPr>
        <w:t>(Девяносто семь  тысяч пятьсот шестьдесят четыре) рублей.</w:t>
      </w:r>
      <w:r w:rsidRPr="00BB2C66">
        <w:rPr>
          <w:rFonts w:ascii="Arial" w:hAnsi="Arial" w:cs="Arial"/>
          <w:bCs/>
          <w:sz w:val="20"/>
          <w:szCs w:val="20"/>
        </w:rPr>
        <w:t xml:space="preserve"> </w:t>
      </w:r>
    </w:p>
    <w:p w:rsidR="00BB2C66" w:rsidRPr="00BB2C66" w:rsidRDefault="00BB2C66" w:rsidP="00BB2C66">
      <w:pPr>
        <w:numPr>
          <w:ilvl w:val="0"/>
          <w:numId w:val="33"/>
        </w:numPr>
        <w:ind w:left="0" w:firstLine="450"/>
        <w:jc w:val="both"/>
        <w:rPr>
          <w:rFonts w:ascii="Arial" w:hAnsi="Arial" w:cs="Arial"/>
          <w:sz w:val="20"/>
          <w:szCs w:val="20"/>
        </w:rPr>
      </w:pPr>
      <w:r w:rsidRPr="00BB2C66">
        <w:rPr>
          <w:rFonts w:ascii="Arial" w:hAnsi="Arial" w:cs="Arial"/>
          <w:sz w:val="20"/>
          <w:szCs w:val="20"/>
        </w:rPr>
        <w:t xml:space="preserve">Управлению делами администрации города Куйбышева опубликовать настоящее постановление в официальном  печатном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города Куйбышева в информационно-телекоммуникационной сети Интернет </w:t>
      </w:r>
      <w:hyperlink r:id="rId13" w:history="1">
        <w:r w:rsidRPr="00BB2C66">
          <w:rPr>
            <w:rFonts w:ascii="Arial" w:hAnsi="Arial" w:cs="Arial"/>
            <w:color w:val="0000FF"/>
            <w:sz w:val="20"/>
            <w:szCs w:val="20"/>
            <w:u w:val="single"/>
          </w:rPr>
          <w:t>www.kainsk.nso.ru</w:t>
        </w:r>
      </w:hyperlink>
      <w:r w:rsidRPr="00BB2C66">
        <w:rPr>
          <w:rFonts w:ascii="Arial" w:hAnsi="Arial" w:cs="Arial"/>
          <w:sz w:val="20"/>
          <w:szCs w:val="20"/>
        </w:rPr>
        <w:t>.</w:t>
      </w:r>
    </w:p>
    <w:p w:rsidR="00BB2C66" w:rsidRPr="00BB2C66" w:rsidRDefault="00BB2C66" w:rsidP="00BB2C66">
      <w:pPr>
        <w:numPr>
          <w:ilvl w:val="0"/>
          <w:numId w:val="33"/>
        </w:numPr>
        <w:jc w:val="both"/>
        <w:rPr>
          <w:rFonts w:ascii="Arial" w:hAnsi="Arial" w:cs="Arial"/>
          <w:sz w:val="20"/>
          <w:szCs w:val="20"/>
        </w:rPr>
      </w:pPr>
      <w:r w:rsidRPr="00BB2C66">
        <w:rPr>
          <w:rFonts w:ascii="Arial" w:hAnsi="Arial" w:cs="Arial"/>
          <w:sz w:val="20"/>
          <w:szCs w:val="20"/>
        </w:rPr>
        <w:t>Контроль за исполнением настоящего постановления оставляю за собой.</w:t>
      </w:r>
    </w:p>
    <w:p w:rsidR="00BB2C66" w:rsidRPr="00BB2C66" w:rsidRDefault="00BB2C66" w:rsidP="00BB2C66">
      <w:pPr>
        <w:jc w:val="both"/>
        <w:rPr>
          <w:rFonts w:ascii="Arial" w:hAnsi="Arial" w:cs="Arial"/>
          <w:bCs/>
          <w:sz w:val="20"/>
          <w:szCs w:val="20"/>
        </w:rPr>
      </w:pPr>
    </w:p>
    <w:p w:rsidR="00BB2C66" w:rsidRPr="00BB2C66" w:rsidRDefault="00BB2C66" w:rsidP="00BB2C66">
      <w:pPr>
        <w:jc w:val="both"/>
        <w:rPr>
          <w:rFonts w:ascii="Arial" w:hAnsi="Arial" w:cs="Arial"/>
          <w:bCs/>
          <w:sz w:val="20"/>
          <w:szCs w:val="20"/>
        </w:rPr>
      </w:pPr>
      <w:r w:rsidRPr="00BB2C66">
        <w:rPr>
          <w:rFonts w:ascii="Arial" w:hAnsi="Arial" w:cs="Arial"/>
          <w:bCs/>
          <w:sz w:val="20"/>
          <w:szCs w:val="20"/>
        </w:rPr>
        <w:t xml:space="preserve">Глава города Куйбышева                                                                  </w:t>
      </w:r>
    </w:p>
    <w:p w:rsidR="00BB2C66" w:rsidRPr="00BB2C66" w:rsidRDefault="00BB2C66" w:rsidP="00BB2C66">
      <w:pPr>
        <w:jc w:val="both"/>
        <w:rPr>
          <w:rFonts w:ascii="Arial" w:hAnsi="Arial" w:cs="Arial"/>
          <w:bCs/>
          <w:sz w:val="20"/>
          <w:szCs w:val="20"/>
        </w:rPr>
      </w:pPr>
      <w:r w:rsidRPr="00BB2C66">
        <w:rPr>
          <w:rFonts w:ascii="Arial" w:hAnsi="Arial" w:cs="Arial"/>
          <w:bCs/>
          <w:sz w:val="20"/>
          <w:szCs w:val="20"/>
        </w:rPr>
        <w:t>Куйбышевского района</w:t>
      </w:r>
    </w:p>
    <w:p w:rsidR="00BB2C66" w:rsidRPr="00BB2C66" w:rsidRDefault="00BB2C66" w:rsidP="00BB2C66">
      <w:pPr>
        <w:jc w:val="both"/>
        <w:rPr>
          <w:rFonts w:ascii="Arial" w:hAnsi="Arial" w:cs="Arial"/>
          <w:bCs/>
          <w:sz w:val="20"/>
          <w:szCs w:val="20"/>
        </w:rPr>
      </w:pPr>
      <w:r w:rsidRPr="00BB2C66">
        <w:rPr>
          <w:rFonts w:ascii="Arial" w:hAnsi="Arial" w:cs="Arial"/>
          <w:bCs/>
          <w:sz w:val="20"/>
          <w:szCs w:val="20"/>
        </w:rPr>
        <w:t>Новосибирской области                                                                      А.А. Андронов</w:t>
      </w:r>
    </w:p>
    <w:p w:rsidR="00BB2C66" w:rsidRDefault="00BB2C66" w:rsidP="00BB2C66">
      <w:pPr>
        <w:jc w:val="both"/>
        <w:rPr>
          <w:rFonts w:ascii="Arial" w:hAnsi="Arial" w:cs="Arial"/>
          <w:bCs/>
          <w:sz w:val="20"/>
          <w:szCs w:val="20"/>
        </w:rPr>
      </w:pPr>
    </w:p>
    <w:p w:rsidR="007C00C8" w:rsidRPr="00BB2C66" w:rsidRDefault="007C00C8" w:rsidP="00BB2C66">
      <w:pPr>
        <w:jc w:val="both"/>
        <w:rPr>
          <w:rFonts w:ascii="Arial" w:hAnsi="Arial" w:cs="Arial"/>
          <w:bCs/>
          <w:sz w:val="20"/>
          <w:szCs w:val="20"/>
        </w:rPr>
      </w:pPr>
    </w:p>
    <w:p w:rsidR="001975A4" w:rsidRDefault="001975A4">
      <w:pPr>
        <w:rPr>
          <w:rFonts w:ascii="Arial" w:hAnsi="Arial" w:cs="Arial"/>
          <w:b/>
          <w:sz w:val="20"/>
          <w:szCs w:val="20"/>
        </w:rPr>
      </w:pPr>
    </w:p>
    <w:p w:rsidR="00604936" w:rsidRPr="00BB2C66" w:rsidRDefault="00604936" w:rsidP="00BB2C66">
      <w:pPr>
        <w:tabs>
          <w:tab w:val="center" w:pos="-1843"/>
          <w:tab w:val="left" w:pos="-1418"/>
          <w:tab w:val="right" w:pos="11907"/>
        </w:tabs>
        <w:autoSpaceDE w:val="0"/>
        <w:autoSpaceDN w:val="0"/>
        <w:ind w:right="-1"/>
        <w:jc w:val="both"/>
        <w:rPr>
          <w:rFonts w:ascii="Arial" w:hAnsi="Arial" w:cs="Arial"/>
          <w:sz w:val="20"/>
          <w:szCs w:val="20"/>
        </w:rPr>
      </w:pPr>
      <w:r>
        <w:rPr>
          <w:rFonts w:ascii="Arial" w:hAnsi="Arial" w:cs="Arial"/>
          <w:b/>
          <w:sz w:val="20"/>
          <w:szCs w:val="20"/>
        </w:rPr>
        <w:t xml:space="preserve">2.2. </w:t>
      </w:r>
      <w:r w:rsidR="00BB2C66" w:rsidRPr="00604936">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BB2C66" w:rsidRPr="00BB2C66">
        <w:rPr>
          <w:rFonts w:ascii="Arial" w:hAnsi="Arial" w:cs="Arial"/>
          <w:b/>
          <w:bCs/>
          <w:sz w:val="20"/>
          <w:szCs w:val="20"/>
        </w:rPr>
        <w:t>19.04.2023  № 435</w:t>
      </w:r>
      <w:r w:rsidR="00BB2C66" w:rsidRPr="00604936">
        <w:rPr>
          <w:rFonts w:ascii="Arial" w:hAnsi="Arial" w:cs="Arial"/>
          <w:b/>
          <w:sz w:val="20"/>
          <w:szCs w:val="20"/>
        </w:rPr>
        <w:t xml:space="preserve"> «</w:t>
      </w:r>
      <w:r w:rsidR="00BB2C66" w:rsidRPr="00BB2C66">
        <w:rPr>
          <w:rFonts w:ascii="Arial" w:hAnsi="Arial" w:cs="Arial"/>
          <w:sz w:val="20"/>
          <w:szCs w:val="20"/>
        </w:rPr>
        <w:t>О внесении изменений в постановление администрации города Куйбышева Куйбышевского района Новосибирско</w:t>
      </w:r>
      <w:r w:rsidR="00BB2C66">
        <w:rPr>
          <w:rFonts w:ascii="Arial" w:hAnsi="Arial" w:cs="Arial"/>
          <w:sz w:val="20"/>
          <w:szCs w:val="20"/>
        </w:rPr>
        <w:t xml:space="preserve">й области от 30.12.2022 № 1624 </w:t>
      </w:r>
      <w:r w:rsidR="00BB2C66" w:rsidRPr="00BB2C66">
        <w:rPr>
          <w:rFonts w:ascii="Arial" w:hAnsi="Arial" w:cs="Arial"/>
          <w:sz w:val="20"/>
          <w:szCs w:val="20"/>
        </w:rPr>
        <w:t>«Об утверждении Перечня должностей муниципальной 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w:t>
      </w:r>
      <w:r w:rsidR="00BB2C66">
        <w:rPr>
          <w:rFonts w:ascii="Arial" w:hAnsi="Arial" w:cs="Arial"/>
          <w:sz w:val="20"/>
          <w:szCs w:val="20"/>
        </w:rPr>
        <w:t xml:space="preserve">я о своих доходах, расходах об </w:t>
      </w:r>
      <w:r w:rsidR="00BB2C66" w:rsidRPr="00BB2C66">
        <w:rPr>
          <w:rFonts w:ascii="Arial" w:hAnsi="Arial" w:cs="Arial"/>
          <w:sz w:val="20"/>
          <w:szCs w:val="20"/>
        </w:rPr>
        <w:t>имуществе и обязательствах имущественно</w:t>
      </w:r>
      <w:r w:rsidR="00BB2C66">
        <w:rPr>
          <w:rFonts w:ascii="Arial" w:hAnsi="Arial" w:cs="Arial"/>
          <w:sz w:val="20"/>
          <w:szCs w:val="20"/>
        </w:rPr>
        <w:t xml:space="preserve">го характера, а также сведения </w:t>
      </w:r>
      <w:r w:rsidR="00BB2C66" w:rsidRPr="00BB2C66">
        <w:rPr>
          <w:rFonts w:ascii="Arial" w:hAnsi="Arial" w:cs="Arial"/>
          <w:sz w:val="20"/>
          <w:szCs w:val="20"/>
        </w:rPr>
        <w:t>о доходах, об имуществе и обязательствах имущественного характера своих супруги (супруга) и несовершеннолетних детей»</w:t>
      </w:r>
      <w:r w:rsidR="00BB2C66" w:rsidRPr="00604936">
        <w:rPr>
          <w:rFonts w:ascii="Arial" w:hAnsi="Arial" w:cs="Arial"/>
          <w:sz w:val="20"/>
          <w:szCs w:val="20"/>
        </w:rPr>
        <w:t>»</w:t>
      </w:r>
      <w:r w:rsidR="00BB2C66">
        <w:rPr>
          <w:rFonts w:ascii="Arial" w:hAnsi="Arial" w:cs="Arial"/>
          <w:sz w:val="20"/>
          <w:szCs w:val="20"/>
        </w:rPr>
        <w:t>.</w:t>
      </w:r>
    </w:p>
    <w:p w:rsidR="007C00C8" w:rsidRDefault="00BB2C66" w:rsidP="00BB2C66">
      <w:pPr>
        <w:keepNext/>
        <w:autoSpaceDE w:val="0"/>
        <w:autoSpaceDN w:val="0"/>
        <w:jc w:val="center"/>
        <w:outlineLvl w:val="0"/>
        <w:rPr>
          <w:rFonts w:ascii="Arial" w:hAnsi="Arial" w:cs="Arial"/>
          <w:b/>
          <w:bCs/>
          <w:sz w:val="20"/>
          <w:szCs w:val="20"/>
        </w:rPr>
      </w:pPr>
      <w:r w:rsidRPr="00BB2C66">
        <w:rPr>
          <w:rFonts w:ascii="Arial" w:hAnsi="Arial" w:cs="Arial"/>
          <w:b/>
          <w:bCs/>
          <w:sz w:val="20"/>
          <w:szCs w:val="20"/>
        </w:rPr>
        <w:t xml:space="preserve">     </w:t>
      </w:r>
    </w:p>
    <w:p w:rsidR="00BB2C66" w:rsidRPr="00BB2C66" w:rsidRDefault="00BB2C66" w:rsidP="00BB2C66">
      <w:pPr>
        <w:keepNext/>
        <w:autoSpaceDE w:val="0"/>
        <w:autoSpaceDN w:val="0"/>
        <w:jc w:val="center"/>
        <w:outlineLvl w:val="0"/>
        <w:rPr>
          <w:rFonts w:ascii="Arial" w:hAnsi="Arial" w:cs="Arial"/>
          <w:b/>
          <w:bCs/>
          <w:sz w:val="20"/>
          <w:szCs w:val="20"/>
        </w:rPr>
      </w:pPr>
      <w:r w:rsidRPr="00BB2C66">
        <w:rPr>
          <w:rFonts w:ascii="Arial" w:hAnsi="Arial" w:cs="Arial"/>
          <w:b/>
          <w:bCs/>
          <w:sz w:val="20"/>
          <w:szCs w:val="20"/>
        </w:rPr>
        <w:t xml:space="preserve"> ПОСТАНОВЛЕНИЕ                </w:t>
      </w:r>
    </w:p>
    <w:p w:rsidR="00BB2C66" w:rsidRPr="00BB2C66" w:rsidRDefault="00BB2C66" w:rsidP="00BB2C66">
      <w:pPr>
        <w:widowControl w:val="0"/>
        <w:tabs>
          <w:tab w:val="center" w:pos="-1843"/>
          <w:tab w:val="left" w:pos="-1418"/>
          <w:tab w:val="right" w:pos="11907"/>
        </w:tabs>
        <w:autoSpaceDE w:val="0"/>
        <w:autoSpaceDN w:val="0"/>
        <w:snapToGrid w:val="0"/>
        <w:spacing w:line="254" w:lineRule="auto"/>
        <w:ind w:right="-1" w:firstLine="600"/>
        <w:jc w:val="both"/>
        <w:rPr>
          <w:rFonts w:ascii="Arial" w:hAnsi="Arial" w:cs="Arial"/>
          <w:sz w:val="20"/>
          <w:szCs w:val="20"/>
        </w:rPr>
      </w:pPr>
    </w:p>
    <w:p w:rsidR="00BB2C66" w:rsidRPr="00BB2C66" w:rsidRDefault="007C00C8" w:rsidP="00BB2C66">
      <w:pPr>
        <w:widowControl w:val="0"/>
        <w:tabs>
          <w:tab w:val="center" w:pos="-1843"/>
          <w:tab w:val="left" w:pos="-1418"/>
          <w:tab w:val="right" w:pos="11907"/>
        </w:tabs>
        <w:autoSpaceDE w:val="0"/>
        <w:autoSpaceDN w:val="0"/>
        <w:snapToGrid w:val="0"/>
        <w:spacing w:line="254" w:lineRule="auto"/>
        <w:ind w:right="-1"/>
        <w:jc w:val="center"/>
        <w:rPr>
          <w:rFonts w:ascii="Arial" w:hAnsi="Arial" w:cs="Arial"/>
          <w:sz w:val="20"/>
          <w:szCs w:val="20"/>
        </w:rPr>
      </w:pPr>
      <w:r>
        <w:rPr>
          <w:rFonts w:ascii="Arial" w:hAnsi="Arial" w:cs="Arial"/>
          <w:sz w:val="20"/>
          <w:szCs w:val="20"/>
        </w:rPr>
        <w:t xml:space="preserve">  </w:t>
      </w:r>
      <w:r w:rsidR="00BB2C66" w:rsidRPr="00BB2C66">
        <w:rPr>
          <w:rFonts w:ascii="Arial" w:hAnsi="Arial" w:cs="Arial"/>
          <w:sz w:val="20"/>
          <w:szCs w:val="20"/>
        </w:rPr>
        <w:t>19.04.2023  № 435</w:t>
      </w:r>
    </w:p>
    <w:p w:rsidR="00BB2C66" w:rsidRPr="00BB2C66" w:rsidRDefault="00BB2C66" w:rsidP="00BB2C66">
      <w:pPr>
        <w:widowControl w:val="0"/>
        <w:tabs>
          <w:tab w:val="center" w:pos="-1843"/>
          <w:tab w:val="left" w:pos="-1418"/>
          <w:tab w:val="right" w:pos="11907"/>
        </w:tabs>
        <w:autoSpaceDE w:val="0"/>
        <w:autoSpaceDN w:val="0"/>
        <w:snapToGrid w:val="0"/>
        <w:spacing w:line="254" w:lineRule="auto"/>
        <w:ind w:right="-1" w:firstLine="600"/>
        <w:rPr>
          <w:rFonts w:ascii="Arial" w:hAnsi="Arial" w:cs="Arial"/>
          <w:sz w:val="20"/>
          <w:szCs w:val="20"/>
        </w:rPr>
      </w:pPr>
    </w:p>
    <w:p w:rsidR="00D1003E" w:rsidRDefault="00BB2C66" w:rsidP="00D1003E">
      <w:pPr>
        <w:autoSpaceDE w:val="0"/>
        <w:autoSpaceDN w:val="0"/>
        <w:adjustRightInd w:val="0"/>
        <w:jc w:val="center"/>
        <w:rPr>
          <w:rFonts w:ascii="Arial" w:hAnsi="Arial" w:cs="Arial"/>
          <w:bCs/>
          <w:sz w:val="20"/>
          <w:szCs w:val="20"/>
        </w:rPr>
      </w:pPr>
      <w:r w:rsidRPr="00BB2C66">
        <w:rPr>
          <w:rFonts w:ascii="Arial" w:hAnsi="Arial" w:cs="Arial"/>
          <w:bCs/>
          <w:sz w:val="20"/>
          <w:szCs w:val="20"/>
        </w:rPr>
        <w:t xml:space="preserve">О внесении изменений в постановление администрации города Куйбышева Куйбышевского района Новосибирской области от 30.12.2022 № 1624 «Об утверждении Перечня должностей муниципальной </w:t>
      </w:r>
    </w:p>
    <w:p w:rsidR="00D1003E" w:rsidRDefault="00BB2C66" w:rsidP="00D1003E">
      <w:pPr>
        <w:autoSpaceDE w:val="0"/>
        <w:autoSpaceDN w:val="0"/>
        <w:adjustRightInd w:val="0"/>
        <w:jc w:val="center"/>
        <w:rPr>
          <w:rFonts w:ascii="Arial" w:hAnsi="Arial" w:cs="Arial"/>
          <w:bCs/>
          <w:sz w:val="20"/>
          <w:szCs w:val="20"/>
        </w:rPr>
      </w:pPr>
      <w:r w:rsidRPr="00BB2C66">
        <w:rPr>
          <w:rFonts w:ascii="Arial" w:hAnsi="Arial" w:cs="Arial"/>
          <w:bCs/>
          <w:sz w:val="20"/>
          <w:szCs w:val="20"/>
        </w:rPr>
        <w:t>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расходах об имуществе и обязательствах</w:t>
      </w:r>
    </w:p>
    <w:p w:rsidR="00D1003E" w:rsidRDefault="00BB2C66" w:rsidP="00D1003E">
      <w:pPr>
        <w:autoSpaceDE w:val="0"/>
        <w:autoSpaceDN w:val="0"/>
        <w:adjustRightInd w:val="0"/>
        <w:jc w:val="center"/>
        <w:rPr>
          <w:rFonts w:ascii="Arial" w:hAnsi="Arial" w:cs="Arial"/>
          <w:bCs/>
          <w:sz w:val="20"/>
          <w:szCs w:val="20"/>
        </w:rPr>
      </w:pPr>
      <w:r w:rsidRPr="00BB2C66">
        <w:rPr>
          <w:rFonts w:ascii="Arial" w:hAnsi="Arial" w:cs="Arial"/>
          <w:bCs/>
          <w:sz w:val="20"/>
          <w:szCs w:val="20"/>
        </w:rPr>
        <w:t xml:space="preserve"> имущественного характера, а также сведения о доходах, об имуществе и обязательствах </w:t>
      </w:r>
    </w:p>
    <w:p w:rsidR="00BB2C66" w:rsidRPr="00BB2C66" w:rsidRDefault="00BB2C66" w:rsidP="00BB2C66">
      <w:pPr>
        <w:autoSpaceDE w:val="0"/>
        <w:autoSpaceDN w:val="0"/>
        <w:adjustRightInd w:val="0"/>
        <w:jc w:val="center"/>
        <w:rPr>
          <w:rFonts w:ascii="Arial" w:hAnsi="Arial" w:cs="Arial"/>
          <w:bCs/>
          <w:sz w:val="20"/>
          <w:szCs w:val="20"/>
        </w:rPr>
      </w:pPr>
      <w:r w:rsidRPr="00BB2C66">
        <w:rPr>
          <w:rFonts w:ascii="Arial" w:hAnsi="Arial" w:cs="Arial"/>
          <w:bCs/>
          <w:sz w:val="20"/>
          <w:szCs w:val="20"/>
        </w:rPr>
        <w:t>имущественного характера своих супруги (супруга) и несовершеннолетних детей»</w:t>
      </w:r>
    </w:p>
    <w:p w:rsidR="00BB2C66" w:rsidRPr="00BB2C66" w:rsidRDefault="00BB2C66" w:rsidP="00BB2C66">
      <w:pPr>
        <w:autoSpaceDE w:val="0"/>
        <w:autoSpaceDN w:val="0"/>
        <w:adjustRightInd w:val="0"/>
        <w:jc w:val="center"/>
        <w:rPr>
          <w:rFonts w:ascii="Arial" w:hAnsi="Arial" w:cs="Arial"/>
          <w:b/>
          <w:bCs/>
          <w:sz w:val="20"/>
          <w:szCs w:val="20"/>
        </w:rPr>
      </w:pPr>
    </w:p>
    <w:p w:rsidR="00BB2C66" w:rsidRPr="00BB2C66" w:rsidRDefault="00BB2C66" w:rsidP="00BB2C66">
      <w:pPr>
        <w:autoSpaceDE w:val="0"/>
        <w:autoSpaceDN w:val="0"/>
        <w:adjustRightInd w:val="0"/>
        <w:jc w:val="center"/>
        <w:rPr>
          <w:rFonts w:ascii="Arial" w:hAnsi="Arial" w:cs="Arial"/>
          <w:b/>
          <w:bCs/>
          <w:sz w:val="20"/>
          <w:szCs w:val="20"/>
        </w:rPr>
      </w:pPr>
    </w:p>
    <w:p w:rsidR="00BB2C66" w:rsidRPr="00BB2C66" w:rsidRDefault="00BB2C66" w:rsidP="00BB2C66">
      <w:pPr>
        <w:tabs>
          <w:tab w:val="left" w:pos="1276"/>
        </w:tabs>
        <w:autoSpaceDE w:val="0"/>
        <w:autoSpaceDN w:val="0"/>
        <w:adjustRightInd w:val="0"/>
        <w:ind w:firstLine="710"/>
        <w:contextualSpacing/>
        <w:jc w:val="both"/>
        <w:rPr>
          <w:rFonts w:ascii="Arial" w:eastAsia="Calibri" w:hAnsi="Arial" w:cs="Arial"/>
          <w:sz w:val="20"/>
          <w:szCs w:val="20"/>
          <w:lang w:eastAsia="en-US"/>
        </w:rPr>
      </w:pPr>
      <w:r w:rsidRPr="00BB2C66">
        <w:rPr>
          <w:rFonts w:ascii="Arial" w:eastAsia="Calibri" w:hAnsi="Arial" w:cs="Arial"/>
          <w:sz w:val="20"/>
          <w:szCs w:val="20"/>
          <w:lang w:eastAsia="en-US"/>
        </w:rPr>
        <w:t>Руководствуясь частью 1 статьи 15 Федерального закона от 02.03.2007 № 25-ФЗ «О муниципальной службе в Российской Федерации», на основании экспертного заключения Министерства юстиции Новосибирской области от 11.04.2023 № 1447-02-02-03/9, администрация города  Куйбышева Куйбышевского района Новосибирской области</w:t>
      </w:r>
    </w:p>
    <w:p w:rsidR="00BB2C66" w:rsidRPr="00BB2C66" w:rsidRDefault="00BB2C66" w:rsidP="00BB2C66">
      <w:pPr>
        <w:widowControl w:val="0"/>
        <w:snapToGrid w:val="0"/>
        <w:jc w:val="both"/>
        <w:rPr>
          <w:rFonts w:ascii="Arial" w:hAnsi="Arial" w:cs="Arial"/>
          <w:sz w:val="20"/>
          <w:szCs w:val="20"/>
        </w:rPr>
      </w:pPr>
      <w:r w:rsidRPr="00BB2C66">
        <w:rPr>
          <w:rFonts w:ascii="Arial" w:hAnsi="Arial" w:cs="Arial"/>
          <w:sz w:val="20"/>
          <w:szCs w:val="20"/>
        </w:rPr>
        <w:t>ПОСТАНОВЛЯЕТ:</w:t>
      </w:r>
    </w:p>
    <w:p w:rsidR="00BB2C66" w:rsidRPr="00BB2C66" w:rsidRDefault="00BB2C66" w:rsidP="00BB2C66">
      <w:pPr>
        <w:autoSpaceDE w:val="0"/>
        <w:autoSpaceDN w:val="0"/>
        <w:adjustRightInd w:val="0"/>
        <w:ind w:firstLine="720"/>
        <w:jc w:val="both"/>
        <w:rPr>
          <w:rFonts w:ascii="Arial" w:hAnsi="Arial" w:cs="Arial"/>
          <w:sz w:val="20"/>
          <w:szCs w:val="20"/>
        </w:rPr>
      </w:pPr>
      <w:r w:rsidRPr="00BB2C66">
        <w:rPr>
          <w:rFonts w:ascii="Arial" w:hAnsi="Arial" w:cs="Arial"/>
          <w:sz w:val="20"/>
          <w:szCs w:val="20"/>
        </w:rPr>
        <w:t>1. Внести в постановление администрации города Куйбышева Куйбышевского района Новосибирской области от 30.12.2022 № 1624 «Об утверждении Перечня должностей муниципальной службы, при назначении на которые граждане и замещении которых муниципальные служащие администрации города Куйбышева Куйбышевского района Новосибирской области обязаны представлять сведения о своих доходах, расходах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следующие изменения:</w:t>
      </w:r>
    </w:p>
    <w:p w:rsidR="00BB2C66" w:rsidRPr="00BB2C66" w:rsidRDefault="00BB2C66" w:rsidP="00BB2C66">
      <w:pPr>
        <w:autoSpaceDE w:val="0"/>
        <w:autoSpaceDN w:val="0"/>
        <w:adjustRightInd w:val="0"/>
        <w:ind w:firstLine="720"/>
        <w:jc w:val="both"/>
        <w:rPr>
          <w:rFonts w:ascii="Arial" w:hAnsi="Arial" w:cs="Arial"/>
          <w:sz w:val="20"/>
          <w:szCs w:val="20"/>
        </w:rPr>
      </w:pPr>
      <w:r w:rsidRPr="00BB2C66">
        <w:rPr>
          <w:rFonts w:ascii="Arial" w:hAnsi="Arial" w:cs="Arial"/>
          <w:sz w:val="20"/>
          <w:szCs w:val="20"/>
        </w:rPr>
        <w:t>1.1. в наименовании постановления, в пункте 1, в наименовании перечня в приложении к постановлению слово «расходы» исключить.</w:t>
      </w:r>
    </w:p>
    <w:p w:rsidR="00BB2C66" w:rsidRPr="00BB2C66" w:rsidRDefault="00BB2C66" w:rsidP="00BB2C66">
      <w:pPr>
        <w:autoSpaceDE w:val="0"/>
        <w:autoSpaceDN w:val="0"/>
        <w:adjustRightInd w:val="0"/>
        <w:ind w:firstLine="709"/>
        <w:jc w:val="both"/>
        <w:rPr>
          <w:rFonts w:ascii="Arial" w:hAnsi="Arial" w:cs="Arial"/>
          <w:sz w:val="20"/>
          <w:szCs w:val="20"/>
          <w:u w:val="single"/>
        </w:rPr>
      </w:pPr>
      <w:r w:rsidRPr="00BB2C66">
        <w:rPr>
          <w:rFonts w:ascii="Arial" w:hAnsi="Arial" w:cs="Arial"/>
          <w:color w:val="000000"/>
          <w:sz w:val="20"/>
          <w:szCs w:val="20"/>
        </w:rPr>
        <w:t xml:space="preserve">2. </w:t>
      </w:r>
      <w:r w:rsidRPr="00BB2C66">
        <w:rPr>
          <w:rFonts w:ascii="Arial" w:hAnsi="Arial" w:cs="Arial"/>
          <w:sz w:val="20"/>
          <w:szCs w:val="20"/>
        </w:rPr>
        <w:t xml:space="preserve">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в сети «Интернет» на сайте администрации города Куйбышева </w:t>
      </w:r>
      <w:hyperlink r:id="rId14" w:history="1">
        <w:r w:rsidRPr="00BB2C66">
          <w:rPr>
            <w:rFonts w:ascii="Arial" w:hAnsi="Arial" w:cs="Arial"/>
            <w:color w:val="0000FF"/>
            <w:sz w:val="20"/>
            <w:szCs w:val="20"/>
            <w:u w:val="single"/>
            <w:lang w:val="en-US"/>
          </w:rPr>
          <w:t>www</w:t>
        </w:r>
        <w:r w:rsidRPr="00BB2C66">
          <w:rPr>
            <w:rFonts w:ascii="Arial" w:hAnsi="Arial" w:cs="Arial"/>
            <w:color w:val="0000FF"/>
            <w:sz w:val="20"/>
            <w:szCs w:val="20"/>
            <w:u w:val="single"/>
          </w:rPr>
          <w:t>.</w:t>
        </w:r>
        <w:r w:rsidRPr="00BB2C66">
          <w:rPr>
            <w:rFonts w:ascii="Arial" w:hAnsi="Arial" w:cs="Arial"/>
            <w:color w:val="0000FF"/>
            <w:sz w:val="20"/>
            <w:szCs w:val="20"/>
            <w:u w:val="single"/>
            <w:lang w:val="en-US"/>
          </w:rPr>
          <w:t>kainsk</w:t>
        </w:r>
        <w:r w:rsidRPr="00BB2C66">
          <w:rPr>
            <w:rFonts w:ascii="Arial" w:hAnsi="Arial" w:cs="Arial"/>
            <w:color w:val="0000FF"/>
            <w:sz w:val="20"/>
            <w:szCs w:val="20"/>
            <w:u w:val="single"/>
          </w:rPr>
          <w:t>.</w:t>
        </w:r>
        <w:r w:rsidRPr="00BB2C66">
          <w:rPr>
            <w:rFonts w:ascii="Arial" w:hAnsi="Arial" w:cs="Arial"/>
            <w:color w:val="0000FF"/>
            <w:sz w:val="20"/>
            <w:szCs w:val="20"/>
            <w:u w:val="single"/>
            <w:lang w:val="en-US"/>
          </w:rPr>
          <w:t>nso</w:t>
        </w:r>
        <w:r w:rsidRPr="00BB2C66">
          <w:rPr>
            <w:rFonts w:ascii="Arial" w:hAnsi="Arial" w:cs="Arial"/>
            <w:color w:val="0000FF"/>
            <w:sz w:val="20"/>
            <w:szCs w:val="20"/>
            <w:u w:val="single"/>
          </w:rPr>
          <w:t>.</w:t>
        </w:r>
        <w:r w:rsidRPr="00BB2C66">
          <w:rPr>
            <w:rFonts w:ascii="Arial" w:hAnsi="Arial" w:cs="Arial"/>
            <w:color w:val="0000FF"/>
            <w:sz w:val="20"/>
            <w:szCs w:val="20"/>
            <w:u w:val="single"/>
            <w:lang w:val="en-US"/>
          </w:rPr>
          <w:t>ru</w:t>
        </w:r>
      </w:hyperlink>
      <w:r w:rsidRPr="00BB2C66">
        <w:rPr>
          <w:rFonts w:ascii="Arial" w:hAnsi="Arial" w:cs="Arial"/>
          <w:sz w:val="20"/>
          <w:szCs w:val="20"/>
          <w:u w:val="single"/>
        </w:rPr>
        <w:t>.</w:t>
      </w:r>
    </w:p>
    <w:p w:rsidR="00BB2C66" w:rsidRPr="00BB2C66" w:rsidRDefault="00BB2C66" w:rsidP="00BB2C66">
      <w:pPr>
        <w:widowControl w:val="0"/>
        <w:tabs>
          <w:tab w:val="center" w:pos="-1843"/>
          <w:tab w:val="left" w:pos="-1418"/>
          <w:tab w:val="right" w:pos="11907"/>
        </w:tabs>
        <w:autoSpaceDE w:val="0"/>
        <w:autoSpaceDN w:val="0"/>
        <w:snapToGrid w:val="0"/>
        <w:ind w:right="-1" w:firstLine="567"/>
        <w:jc w:val="both"/>
        <w:rPr>
          <w:rFonts w:ascii="Arial" w:hAnsi="Arial" w:cs="Arial"/>
          <w:sz w:val="20"/>
          <w:szCs w:val="20"/>
        </w:rPr>
      </w:pPr>
    </w:p>
    <w:p w:rsidR="00BB2C66" w:rsidRPr="00BB2C66" w:rsidRDefault="00BB2C66" w:rsidP="00BB2C66">
      <w:pPr>
        <w:widowControl w:val="0"/>
        <w:snapToGrid w:val="0"/>
        <w:jc w:val="both"/>
        <w:rPr>
          <w:rFonts w:ascii="Arial" w:hAnsi="Arial" w:cs="Arial"/>
          <w:sz w:val="20"/>
          <w:szCs w:val="20"/>
        </w:rPr>
      </w:pPr>
      <w:r w:rsidRPr="00BB2C66">
        <w:rPr>
          <w:rFonts w:ascii="Arial" w:hAnsi="Arial" w:cs="Arial"/>
          <w:sz w:val="20"/>
          <w:szCs w:val="20"/>
        </w:rPr>
        <w:t xml:space="preserve">Глава города Куйбышева                              </w:t>
      </w:r>
    </w:p>
    <w:p w:rsidR="00BB2C66" w:rsidRPr="00BB2C66" w:rsidRDefault="00BB2C66" w:rsidP="00BB2C66">
      <w:pPr>
        <w:widowControl w:val="0"/>
        <w:snapToGrid w:val="0"/>
        <w:jc w:val="both"/>
        <w:rPr>
          <w:rFonts w:ascii="Arial" w:hAnsi="Arial" w:cs="Arial"/>
          <w:sz w:val="20"/>
          <w:szCs w:val="20"/>
        </w:rPr>
      </w:pPr>
      <w:r w:rsidRPr="00BB2C66">
        <w:rPr>
          <w:rFonts w:ascii="Arial" w:hAnsi="Arial" w:cs="Arial"/>
          <w:sz w:val="20"/>
          <w:szCs w:val="20"/>
        </w:rPr>
        <w:t>Куйбышевского района</w:t>
      </w:r>
    </w:p>
    <w:p w:rsidR="00BB2C66" w:rsidRPr="00BB2C66" w:rsidRDefault="00BB2C66" w:rsidP="00BB2C66">
      <w:pPr>
        <w:widowControl w:val="0"/>
        <w:snapToGrid w:val="0"/>
        <w:jc w:val="both"/>
        <w:rPr>
          <w:rFonts w:ascii="Arial" w:hAnsi="Arial" w:cs="Arial"/>
          <w:sz w:val="20"/>
          <w:szCs w:val="20"/>
        </w:rPr>
      </w:pPr>
      <w:r w:rsidRPr="00BB2C66">
        <w:rPr>
          <w:rFonts w:ascii="Arial" w:hAnsi="Arial" w:cs="Arial"/>
          <w:sz w:val="20"/>
          <w:szCs w:val="20"/>
        </w:rPr>
        <w:t>Новосибирской области                                                                 А.А.Андронов</w:t>
      </w:r>
    </w:p>
    <w:p w:rsidR="00B907A5" w:rsidRPr="00BB2C66" w:rsidRDefault="00B907A5">
      <w:pPr>
        <w:rPr>
          <w:rFonts w:ascii="Arial" w:hAnsi="Arial" w:cs="Arial"/>
          <w:b/>
          <w:sz w:val="20"/>
          <w:szCs w:val="20"/>
        </w:rPr>
      </w:pPr>
    </w:p>
    <w:p w:rsidR="009F4C54" w:rsidRPr="00E47A73" w:rsidRDefault="009F4C54" w:rsidP="009F4C54">
      <w:pPr>
        <w:jc w:val="center"/>
        <w:rPr>
          <w:rFonts w:ascii="Arial" w:hAnsi="Arial" w:cs="Arial"/>
          <w:b/>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Редакционный совет:</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(председатель)</w:t>
      </w:r>
    </w:p>
    <w:p w:rsidR="001975A4" w:rsidRPr="00535D5C" w:rsidRDefault="001975A4" w:rsidP="001975A4">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(заместитель председателя)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(секретарь)</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1975A4" w:rsidRPr="00535D5C" w:rsidRDefault="001975A4" w:rsidP="001975A4">
      <w:pPr>
        <w:jc w:val="center"/>
        <w:rPr>
          <w:rFonts w:ascii="Arial" w:hAnsi="Arial" w:cs="Arial"/>
          <w:sz w:val="20"/>
          <w:szCs w:val="20"/>
        </w:rPr>
      </w:pPr>
    </w:p>
    <w:p w:rsidR="001975A4" w:rsidRPr="00535D5C" w:rsidRDefault="001975A4" w:rsidP="001975A4">
      <w:pPr>
        <w:jc w:val="center"/>
        <w:rPr>
          <w:rFonts w:ascii="Arial" w:hAnsi="Arial" w:cs="Arial"/>
          <w:sz w:val="20"/>
          <w:szCs w:val="20"/>
        </w:rPr>
      </w:pPr>
      <w:r w:rsidRPr="00535D5C">
        <w:rPr>
          <w:rFonts w:ascii="Arial" w:hAnsi="Arial" w:cs="Arial"/>
          <w:sz w:val="20"/>
          <w:szCs w:val="20"/>
        </w:rPr>
        <w:t>Адрес издателя: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632387</w:t>
      </w:r>
    </w:p>
    <w:p w:rsidR="001975A4" w:rsidRPr="00535D5C" w:rsidRDefault="001975A4" w:rsidP="001975A4">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1975A4" w:rsidRPr="00535D5C" w:rsidRDefault="001975A4" w:rsidP="001975A4">
      <w:pPr>
        <w:jc w:val="center"/>
        <w:rPr>
          <w:rFonts w:ascii="Arial" w:hAnsi="Arial" w:cs="Arial"/>
          <w:sz w:val="20"/>
          <w:szCs w:val="20"/>
        </w:rPr>
      </w:pPr>
      <w:r w:rsidRPr="00535D5C">
        <w:rPr>
          <w:rFonts w:ascii="Arial" w:hAnsi="Arial" w:cs="Arial"/>
          <w:sz w:val="20"/>
          <w:szCs w:val="20"/>
        </w:rPr>
        <w:t>ул. Краскома, 37</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Тел. (38362) 51-390, 50-930</w:t>
      </w:r>
    </w:p>
    <w:p w:rsidR="001975A4" w:rsidRPr="00535D5C" w:rsidRDefault="001975A4" w:rsidP="001975A4">
      <w:pPr>
        <w:jc w:val="center"/>
        <w:rPr>
          <w:rFonts w:ascii="Arial" w:hAnsi="Arial" w:cs="Arial"/>
          <w:sz w:val="20"/>
          <w:szCs w:val="20"/>
        </w:rPr>
      </w:pPr>
      <w:r w:rsidRPr="00535D5C">
        <w:rPr>
          <w:rFonts w:ascii="Arial" w:hAnsi="Arial" w:cs="Arial"/>
          <w:sz w:val="20"/>
          <w:szCs w:val="20"/>
        </w:rPr>
        <w:t>E-mail: kainsk-today@nso.ru</w:t>
      </w:r>
    </w:p>
    <w:p w:rsidR="001975A4" w:rsidRPr="00535D5C" w:rsidRDefault="001975A4" w:rsidP="001975A4">
      <w:pPr>
        <w:jc w:val="center"/>
        <w:rPr>
          <w:rFonts w:ascii="Arial" w:hAnsi="Arial" w:cs="Arial"/>
          <w:sz w:val="20"/>
          <w:szCs w:val="20"/>
        </w:rPr>
      </w:pPr>
      <w:r w:rsidRPr="00535D5C">
        <w:rPr>
          <w:rFonts w:ascii="Arial" w:hAnsi="Arial" w:cs="Arial"/>
          <w:sz w:val="20"/>
          <w:szCs w:val="20"/>
        </w:rPr>
        <w:t>Тираж 10 экземпляров</w:t>
      </w:r>
    </w:p>
    <w:p w:rsidR="001975A4" w:rsidRPr="00535D5C" w:rsidRDefault="001975A4" w:rsidP="001975A4">
      <w:pPr>
        <w:jc w:val="center"/>
        <w:rPr>
          <w:rFonts w:ascii="Arial" w:hAnsi="Arial" w:cs="Arial"/>
          <w:sz w:val="20"/>
          <w:szCs w:val="20"/>
        </w:rPr>
      </w:pPr>
      <w:r w:rsidRPr="00535D5C">
        <w:rPr>
          <w:rFonts w:ascii="Arial" w:hAnsi="Arial" w:cs="Arial"/>
          <w:sz w:val="20"/>
          <w:szCs w:val="20"/>
        </w:rPr>
        <w:t>Электронная версия Бюллетеня</w:t>
      </w:r>
    </w:p>
    <w:p w:rsidR="001975A4" w:rsidRPr="00535D5C" w:rsidRDefault="001975A4" w:rsidP="001975A4">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1975A4" w:rsidRPr="00535D5C" w:rsidRDefault="001975A4" w:rsidP="001975A4">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1975A4" w:rsidP="00604936">
      <w:pPr>
        <w:jc w:val="center"/>
        <w:rPr>
          <w:rFonts w:ascii="Arial" w:hAnsi="Arial" w:cs="Arial"/>
          <w:sz w:val="20"/>
          <w:szCs w:val="20"/>
        </w:rPr>
      </w:pPr>
      <w:r w:rsidRPr="00535D5C">
        <w:rPr>
          <w:rFonts w:ascii="Arial" w:hAnsi="Arial" w:cs="Arial"/>
          <w:sz w:val="20"/>
          <w:szCs w:val="20"/>
        </w:rPr>
        <w:t>Распространяется беспла</w:t>
      </w:r>
      <w:r>
        <w:rPr>
          <w:rFonts w:ascii="Arial" w:hAnsi="Arial" w:cs="Arial"/>
          <w:sz w:val="20"/>
          <w:szCs w:val="20"/>
        </w:rPr>
        <w:t>тно</w:t>
      </w:r>
    </w:p>
    <w:sectPr w:rsidR="0030141B" w:rsidRPr="00D538DD" w:rsidSect="007C00C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69E2" w:rsidRDefault="00AA69E2" w:rsidP="00465802">
      <w:r>
        <w:separator/>
      </w:r>
    </w:p>
  </w:endnote>
  <w:endnote w:type="continuationSeparator" w:id="0">
    <w:p w:rsidR="00AA69E2" w:rsidRDefault="00AA69E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pitch w:val="variable"/>
    <w:sig w:usb0="00000007" w:usb1="00000000" w:usb2="00000000" w:usb3="00000000" w:csb0="00000093"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406036"/>
      <w:docPartObj>
        <w:docPartGallery w:val="Page Numbers (Bottom of Page)"/>
        <w:docPartUnique/>
      </w:docPartObj>
    </w:sdtPr>
    <w:sdtEndPr/>
    <w:sdtContent>
      <w:p w:rsidR="00AA69E2" w:rsidRDefault="00E737B2">
        <w:pPr>
          <w:pStyle w:val="a7"/>
          <w:jc w:val="center"/>
        </w:pPr>
        <w:r>
          <w:fldChar w:fldCharType="begin"/>
        </w:r>
        <w:r w:rsidR="00AA69E2">
          <w:instrText>PAGE   \* MERGEFORMAT</w:instrText>
        </w:r>
        <w:r>
          <w:fldChar w:fldCharType="separate"/>
        </w:r>
        <w:r w:rsidR="002A43E9">
          <w:rPr>
            <w:noProof/>
          </w:rPr>
          <w:t>75</w:t>
        </w:r>
        <w:r>
          <w:fldChar w:fldCharType="end"/>
        </w:r>
      </w:p>
    </w:sdtContent>
  </w:sdt>
  <w:p w:rsidR="00AA69E2" w:rsidRDefault="00AA69E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47995"/>
      <w:docPartObj>
        <w:docPartGallery w:val="Page Numbers (Bottom of Page)"/>
        <w:docPartUnique/>
      </w:docPartObj>
    </w:sdtPr>
    <w:sdtEndPr/>
    <w:sdtContent>
      <w:p w:rsidR="00AA69E2" w:rsidRDefault="00E737B2">
        <w:pPr>
          <w:pStyle w:val="a7"/>
          <w:jc w:val="center"/>
        </w:pPr>
        <w:r>
          <w:fldChar w:fldCharType="begin"/>
        </w:r>
        <w:r w:rsidR="00AA69E2">
          <w:instrText>PAGE   \* MERGEFORMAT</w:instrText>
        </w:r>
        <w:r>
          <w:fldChar w:fldCharType="separate"/>
        </w:r>
        <w:r w:rsidR="002A43E9">
          <w:rPr>
            <w:noProof/>
          </w:rPr>
          <w:t>74</w:t>
        </w:r>
        <w:r>
          <w:fldChar w:fldCharType="end"/>
        </w:r>
      </w:p>
    </w:sdtContent>
  </w:sdt>
  <w:p w:rsidR="00AA69E2" w:rsidRDefault="00AA69E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69E2" w:rsidRDefault="00AA69E2" w:rsidP="00465802">
      <w:r>
        <w:separator/>
      </w:r>
    </w:p>
  </w:footnote>
  <w:footnote w:type="continuationSeparator" w:id="0">
    <w:p w:rsidR="00AA69E2" w:rsidRDefault="00AA69E2"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E103226"/>
    <w:multiLevelType w:val="hybridMultilevel"/>
    <w:tmpl w:val="69FC6AFE"/>
    <w:lvl w:ilvl="0" w:tplc="98B4B3B2">
      <w:start w:val="1"/>
      <w:numFmt w:val="decimal"/>
      <w:lvlText w:val="%1."/>
      <w:lvlJc w:val="left"/>
      <w:pPr>
        <w:ind w:left="-431" w:hanging="420"/>
      </w:p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12">
    <w:nsid w:val="0F0F6DE9"/>
    <w:multiLevelType w:val="hybridMultilevel"/>
    <w:tmpl w:val="CE4AA8C8"/>
    <w:lvl w:ilvl="0" w:tplc="96C8E11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2DE09AE"/>
    <w:multiLevelType w:val="hybridMultilevel"/>
    <w:tmpl w:val="2F82F116"/>
    <w:lvl w:ilvl="0" w:tplc="C3D2CD80">
      <w:start w:val="1"/>
      <w:numFmt w:val="decimal"/>
      <w:lvlText w:val="%1."/>
      <w:lvlJc w:val="left"/>
      <w:pPr>
        <w:ind w:left="810" w:hanging="360"/>
      </w:pPr>
    </w:lvl>
    <w:lvl w:ilvl="1" w:tplc="04190019">
      <w:start w:val="1"/>
      <w:numFmt w:val="lowerLetter"/>
      <w:lvlText w:val="%2."/>
      <w:lvlJc w:val="left"/>
      <w:pPr>
        <w:ind w:left="1530" w:hanging="360"/>
      </w:pPr>
    </w:lvl>
    <w:lvl w:ilvl="2" w:tplc="0419001B">
      <w:start w:val="1"/>
      <w:numFmt w:val="lowerRoman"/>
      <w:lvlText w:val="%3."/>
      <w:lvlJc w:val="right"/>
      <w:pPr>
        <w:ind w:left="2250" w:hanging="180"/>
      </w:pPr>
    </w:lvl>
    <w:lvl w:ilvl="3" w:tplc="0419000F">
      <w:start w:val="1"/>
      <w:numFmt w:val="decimal"/>
      <w:lvlText w:val="%4."/>
      <w:lvlJc w:val="left"/>
      <w:pPr>
        <w:ind w:left="2970" w:hanging="360"/>
      </w:pPr>
    </w:lvl>
    <w:lvl w:ilvl="4" w:tplc="04190019">
      <w:start w:val="1"/>
      <w:numFmt w:val="lowerLetter"/>
      <w:lvlText w:val="%5."/>
      <w:lvlJc w:val="left"/>
      <w:pPr>
        <w:ind w:left="3690" w:hanging="360"/>
      </w:pPr>
    </w:lvl>
    <w:lvl w:ilvl="5" w:tplc="0419001B">
      <w:start w:val="1"/>
      <w:numFmt w:val="lowerRoman"/>
      <w:lvlText w:val="%6."/>
      <w:lvlJc w:val="right"/>
      <w:pPr>
        <w:ind w:left="4410" w:hanging="180"/>
      </w:pPr>
    </w:lvl>
    <w:lvl w:ilvl="6" w:tplc="0419000F">
      <w:start w:val="1"/>
      <w:numFmt w:val="decimal"/>
      <w:lvlText w:val="%7."/>
      <w:lvlJc w:val="left"/>
      <w:pPr>
        <w:ind w:left="5130" w:hanging="360"/>
      </w:pPr>
    </w:lvl>
    <w:lvl w:ilvl="7" w:tplc="04190019">
      <w:start w:val="1"/>
      <w:numFmt w:val="lowerLetter"/>
      <w:lvlText w:val="%8."/>
      <w:lvlJc w:val="left"/>
      <w:pPr>
        <w:ind w:left="5850" w:hanging="360"/>
      </w:pPr>
    </w:lvl>
    <w:lvl w:ilvl="8" w:tplc="0419001B">
      <w:start w:val="1"/>
      <w:numFmt w:val="lowerRoman"/>
      <w:lvlText w:val="%9."/>
      <w:lvlJc w:val="right"/>
      <w:pPr>
        <w:ind w:left="6570" w:hanging="180"/>
      </w:pPr>
    </w:lvl>
  </w:abstractNum>
  <w:abstractNum w:abstractNumId="14">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5">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19075DA6"/>
    <w:multiLevelType w:val="hybridMultilevel"/>
    <w:tmpl w:val="DAA239AA"/>
    <w:lvl w:ilvl="0" w:tplc="127ED7F2">
      <w:start w:val="1"/>
      <w:numFmt w:val="decimal"/>
      <w:lvlText w:val="%1)"/>
      <w:lvlJc w:val="left"/>
      <w:pPr>
        <w:ind w:left="795" w:hanging="43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0132F01"/>
    <w:multiLevelType w:val="hybridMultilevel"/>
    <w:tmpl w:val="C7BCF278"/>
    <w:lvl w:ilvl="0" w:tplc="7E90CA3A">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2670985"/>
    <w:multiLevelType w:val="hybridMultilevel"/>
    <w:tmpl w:val="4B26806E"/>
    <w:lvl w:ilvl="0" w:tplc="E1B0BA52">
      <w:start w:val="1"/>
      <w:numFmt w:val="decimal"/>
      <w:lvlText w:val="%1."/>
      <w:lvlJc w:val="left"/>
      <w:pPr>
        <w:ind w:left="-491" w:hanging="360"/>
      </w:p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21">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3">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5">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5D71144"/>
    <w:multiLevelType w:val="hybridMultilevel"/>
    <w:tmpl w:val="0982FCF8"/>
    <w:lvl w:ilvl="0" w:tplc="78E0BC0E">
      <w:start w:val="1"/>
      <w:numFmt w:val="decimal"/>
      <w:lvlText w:val="%1."/>
      <w:lvlJc w:val="left"/>
      <w:pPr>
        <w:ind w:left="-491" w:hanging="360"/>
      </w:p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32">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F4A1D27"/>
    <w:multiLevelType w:val="hybridMultilevel"/>
    <w:tmpl w:val="0AACE6F6"/>
    <w:lvl w:ilvl="0" w:tplc="0436D680">
      <w:start w:val="1"/>
      <w:numFmt w:val="decimal"/>
      <w:lvlText w:val="%1."/>
      <w:lvlJc w:val="left"/>
      <w:pPr>
        <w:ind w:left="720" w:hanging="36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0CE3709"/>
    <w:multiLevelType w:val="hybridMultilevel"/>
    <w:tmpl w:val="A5043D52"/>
    <w:lvl w:ilvl="0" w:tplc="DED4E490">
      <w:start w:val="1"/>
      <w:numFmt w:val="decimal"/>
      <w:lvlText w:val="%1."/>
      <w:lvlJc w:val="left"/>
      <w:pPr>
        <w:ind w:left="-491" w:hanging="360"/>
      </w:pPr>
      <w:rPr>
        <w:b w:val="0"/>
      </w:rPr>
    </w:lvl>
    <w:lvl w:ilvl="1" w:tplc="04190019">
      <w:start w:val="1"/>
      <w:numFmt w:val="lowerLetter"/>
      <w:lvlText w:val="%2."/>
      <w:lvlJc w:val="left"/>
      <w:pPr>
        <w:ind w:left="229" w:hanging="360"/>
      </w:pPr>
    </w:lvl>
    <w:lvl w:ilvl="2" w:tplc="0419001B">
      <w:start w:val="1"/>
      <w:numFmt w:val="lowerRoman"/>
      <w:lvlText w:val="%3."/>
      <w:lvlJc w:val="right"/>
      <w:pPr>
        <w:ind w:left="949" w:hanging="180"/>
      </w:pPr>
    </w:lvl>
    <w:lvl w:ilvl="3" w:tplc="0419000F">
      <w:start w:val="1"/>
      <w:numFmt w:val="decimal"/>
      <w:lvlText w:val="%4."/>
      <w:lvlJc w:val="left"/>
      <w:pPr>
        <w:ind w:left="1669" w:hanging="360"/>
      </w:pPr>
    </w:lvl>
    <w:lvl w:ilvl="4" w:tplc="04190019">
      <w:start w:val="1"/>
      <w:numFmt w:val="lowerLetter"/>
      <w:lvlText w:val="%5."/>
      <w:lvlJc w:val="left"/>
      <w:pPr>
        <w:ind w:left="2389" w:hanging="360"/>
      </w:pPr>
    </w:lvl>
    <w:lvl w:ilvl="5" w:tplc="0419001B">
      <w:start w:val="1"/>
      <w:numFmt w:val="lowerRoman"/>
      <w:lvlText w:val="%6."/>
      <w:lvlJc w:val="right"/>
      <w:pPr>
        <w:ind w:left="3109" w:hanging="180"/>
      </w:pPr>
    </w:lvl>
    <w:lvl w:ilvl="6" w:tplc="0419000F">
      <w:start w:val="1"/>
      <w:numFmt w:val="decimal"/>
      <w:lvlText w:val="%7."/>
      <w:lvlJc w:val="left"/>
      <w:pPr>
        <w:ind w:left="3829" w:hanging="360"/>
      </w:pPr>
    </w:lvl>
    <w:lvl w:ilvl="7" w:tplc="04190019">
      <w:start w:val="1"/>
      <w:numFmt w:val="lowerLetter"/>
      <w:lvlText w:val="%8."/>
      <w:lvlJc w:val="left"/>
      <w:pPr>
        <w:ind w:left="4549" w:hanging="360"/>
      </w:pPr>
    </w:lvl>
    <w:lvl w:ilvl="8" w:tplc="0419001B">
      <w:start w:val="1"/>
      <w:numFmt w:val="lowerRoman"/>
      <w:lvlText w:val="%9."/>
      <w:lvlJc w:val="right"/>
      <w:pPr>
        <w:ind w:left="5269" w:hanging="180"/>
      </w:pPr>
    </w:lvl>
  </w:abstractNum>
  <w:abstractNum w:abstractNumId="36">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7">
    <w:nsid w:val="54225D53"/>
    <w:multiLevelType w:val="hybridMultilevel"/>
    <w:tmpl w:val="D2B870BA"/>
    <w:lvl w:ilvl="0" w:tplc="30687492">
      <w:start w:val="1"/>
      <w:numFmt w:val="decimal"/>
      <w:lvlText w:val="%1."/>
      <w:lvlJc w:val="left"/>
      <w:pPr>
        <w:ind w:left="927"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8">
    <w:nsid w:val="56391275"/>
    <w:multiLevelType w:val="multilevel"/>
    <w:tmpl w:val="8806F3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1">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3">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2"/>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33"/>
  </w:num>
  <w:num w:numId="7">
    <w:abstractNumId w:val="8"/>
  </w:num>
  <w:num w:numId="8">
    <w:abstractNumId w:val="43"/>
  </w:num>
  <w:num w:numId="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8"/>
  </w:num>
  <w:num w:numId="12">
    <w:abstractNumId w:val="27"/>
  </w:num>
  <w:num w:numId="13">
    <w:abstractNumId w:val="16"/>
  </w:num>
  <w:num w:numId="14">
    <w:abstractNumId w:val="15"/>
  </w:num>
  <w:num w:numId="15">
    <w:abstractNumId w:val="21"/>
  </w:num>
  <w:num w:numId="16">
    <w:abstractNumId w:val="32"/>
  </w:num>
  <w:num w:numId="17">
    <w:abstractNumId w:val="9"/>
  </w:num>
  <w:num w:numId="18">
    <w:abstractNumId w:val="44"/>
  </w:num>
  <w:num w:numId="19">
    <w:abstractNumId w:val="26"/>
  </w:num>
  <w:num w:numId="20">
    <w:abstractNumId w:val="28"/>
  </w:num>
  <w:num w:numId="21">
    <w:abstractNumId w:val="41"/>
  </w:num>
  <w:num w:numId="22">
    <w:abstractNumId w:val="23"/>
  </w:num>
  <w:num w:numId="23">
    <w:abstractNumId w:val="7"/>
  </w:num>
  <w:num w:numId="24">
    <w:abstractNumId w:val="24"/>
  </w:num>
  <w:num w:numId="25">
    <w:abstractNumId w:val="14"/>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46"/>
  </w:num>
  <w:num w:numId="32">
    <w:abstractNumId w:val="19"/>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08"/>
  <w:drawingGridHorizontalSpacing w:val="120"/>
  <w:displayHorizontalDrawingGridEvery w:val="2"/>
  <w:characterSpacingControl w:val="doNotCompress"/>
  <w:hdrShapeDefaults>
    <o:shapedefaults v:ext="edit" spidmax="30721">
      <o:colormenu v:ext="edit" strokecolor="none [3212]"/>
    </o:shapedefaults>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CD0"/>
    <w:rsid w:val="000B7000"/>
    <w:rsid w:val="000B721F"/>
    <w:rsid w:val="000B75B4"/>
    <w:rsid w:val="000C15DF"/>
    <w:rsid w:val="000C1E44"/>
    <w:rsid w:val="000C1E7F"/>
    <w:rsid w:val="000C20B0"/>
    <w:rsid w:val="000C2745"/>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5A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3E9"/>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3400"/>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214D"/>
    <w:rsid w:val="00602DA8"/>
    <w:rsid w:val="00603614"/>
    <w:rsid w:val="00604910"/>
    <w:rsid w:val="00604936"/>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47FD"/>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3422"/>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0C8"/>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254A"/>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1C93"/>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836"/>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0F98"/>
    <w:rsid w:val="00A814C0"/>
    <w:rsid w:val="00A82919"/>
    <w:rsid w:val="00A829E0"/>
    <w:rsid w:val="00A832D9"/>
    <w:rsid w:val="00A84DB8"/>
    <w:rsid w:val="00A85752"/>
    <w:rsid w:val="00A869BB"/>
    <w:rsid w:val="00A86D87"/>
    <w:rsid w:val="00A8748A"/>
    <w:rsid w:val="00A90A51"/>
    <w:rsid w:val="00A922A2"/>
    <w:rsid w:val="00A94BE3"/>
    <w:rsid w:val="00A96CEC"/>
    <w:rsid w:val="00AA0D1E"/>
    <w:rsid w:val="00AA11DA"/>
    <w:rsid w:val="00AA1A3B"/>
    <w:rsid w:val="00AA474A"/>
    <w:rsid w:val="00AA523E"/>
    <w:rsid w:val="00AA69E2"/>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2853"/>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7A5"/>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2C6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482"/>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593"/>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3825"/>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AA5"/>
    <w:rsid w:val="00D04C4F"/>
    <w:rsid w:val="00D0537E"/>
    <w:rsid w:val="00D053BD"/>
    <w:rsid w:val="00D05FED"/>
    <w:rsid w:val="00D0619F"/>
    <w:rsid w:val="00D0622D"/>
    <w:rsid w:val="00D069BC"/>
    <w:rsid w:val="00D06B62"/>
    <w:rsid w:val="00D076E3"/>
    <w:rsid w:val="00D07937"/>
    <w:rsid w:val="00D07E1D"/>
    <w:rsid w:val="00D1003E"/>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AB8"/>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489"/>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37B2"/>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3957"/>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15E"/>
    <w:rsid w:val="00FE7C35"/>
    <w:rsid w:val="00FF136A"/>
    <w:rsid w:val="00FF1762"/>
    <w:rsid w:val="00FF24AC"/>
    <w:rsid w:val="00FF30AD"/>
    <w:rsid w:val="00FF3A18"/>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strokecolor="none [3212]"/>
    </o:shapedefaults>
    <o:shapelayout v:ext="edit">
      <o:idmap v:ext="edit" data="1"/>
    </o:shapelayout>
  </w:shapeDefaults>
  <w:decimalSymbol w:val=","/>
  <w:listSeparator w:val=";"/>
  <w15:docId w15:val="{43FB19D8-D677-4848-8E1E-14D3A5AA0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B2C66"/>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9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8067974">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2333260">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032007">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05262896">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44341331">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0891066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35477168">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139128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899709844">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61956298">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198540526">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61129557">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48505420">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62587813">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0339062">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74023583">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409643">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cntd.ru/document/9004937"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4F920-B978-46AB-9094-195309F01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3564</TotalTime>
  <Pages>80</Pages>
  <Words>24820</Words>
  <Characters>154632</Characters>
  <Application>Microsoft Office Word</Application>
  <DocSecurity>0</DocSecurity>
  <Lines>4548</Lines>
  <Paragraphs>2243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177209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Балакина Наталья Геннадьевна</cp:lastModifiedBy>
  <cp:revision>161</cp:revision>
  <cp:lastPrinted>2023-02-01T02:03:00Z</cp:lastPrinted>
  <dcterms:created xsi:type="dcterms:W3CDTF">2022-05-13T08:37:00Z</dcterms:created>
  <dcterms:modified xsi:type="dcterms:W3CDTF">2023-04-21T06:51:00Z</dcterms:modified>
</cp:coreProperties>
</file>