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9D34D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3 (1340)&#10;22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D34D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F52FA">
        <w:rPr>
          <w:rFonts w:ascii="Arial" w:hAnsi="Arial" w:cs="Arial"/>
          <w:b/>
          <w:sz w:val="20"/>
          <w:szCs w:val="20"/>
        </w:rPr>
        <w:t>3</w:t>
      </w:r>
      <w:r w:rsidR="00DA33CF">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A33CF">
        <w:rPr>
          <w:rFonts w:ascii="Arial" w:hAnsi="Arial" w:cs="Arial"/>
          <w:b/>
          <w:sz w:val="20"/>
          <w:szCs w:val="20"/>
        </w:rPr>
        <w:t>22</w:t>
      </w:r>
      <w:r w:rsidR="00C878FC">
        <w:rPr>
          <w:rFonts w:ascii="Arial" w:hAnsi="Arial" w:cs="Arial"/>
          <w:b/>
          <w:sz w:val="20"/>
          <w:szCs w:val="20"/>
        </w:rPr>
        <w:t xml:space="preserve"> </w:t>
      </w:r>
      <w:r w:rsidR="00FC2B77">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D6799" w:rsidRPr="0032314F" w:rsidTr="00983216">
        <w:trPr>
          <w:trHeight w:val="673"/>
        </w:trPr>
        <w:tc>
          <w:tcPr>
            <w:tcW w:w="290" w:type="pct"/>
            <w:shd w:val="clear" w:color="auto" w:fill="auto"/>
          </w:tcPr>
          <w:p w:rsidR="00FD6799" w:rsidRDefault="00FD6799" w:rsidP="00983216">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D6799" w:rsidRPr="00750571" w:rsidRDefault="00C7306C" w:rsidP="00FD6799">
            <w:pPr>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20.05.2024 №685 </w:t>
            </w:r>
            <w:r w:rsidRPr="00FD6799">
              <w:rPr>
                <w:rFonts w:ascii="Arial" w:hAnsi="Arial" w:cs="Arial"/>
                <w:b/>
                <w:spacing w:val="1"/>
                <w:sz w:val="20"/>
                <w:szCs w:val="20"/>
              </w:rPr>
              <w:t>«</w:t>
            </w:r>
            <w:r w:rsidRPr="00DA33CF">
              <w:rPr>
                <w:rFonts w:ascii="Arial" w:hAnsi="Arial" w:cs="Arial"/>
                <w:sz w:val="20"/>
                <w:szCs w:val="20"/>
              </w:rPr>
              <w:t>Об утверждении ведомственного перечня отдельных видов товаров, работ, услуг, закупаемых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их потребительские свойства (в том числе качество) и иные характеристики (в том числе предельные цены товаров, работ, услуг)</w:t>
            </w:r>
            <w:r w:rsidRPr="00FD6799">
              <w:rPr>
                <w:rFonts w:ascii="Arial" w:hAnsi="Arial" w:cs="Arial"/>
                <w:sz w:val="20"/>
                <w:szCs w:val="20"/>
              </w:rPr>
              <w:t>»</w:t>
            </w:r>
          </w:p>
        </w:tc>
        <w:tc>
          <w:tcPr>
            <w:tcW w:w="290" w:type="pct"/>
            <w:shd w:val="clear" w:color="auto" w:fill="auto"/>
          </w:tcPr>
          <w:p w:rsidR="00FD6799" w:rsidRPr="0032314F" w:rsidRDefault="00FD6799" w:rsidP="00983216">
            <w:pPr>
              <w:tabs>
                <w:tab w:val="left" w:pos="9071"/>
              </w:tabs>
              <w:ind w:left="-107" w:right="-143"/>
              <w:jc w:val="center"/>
              <w:rPr>
                <w:rFonts w:ascii="Arial" w:hAnsi="Arial" w:cs="Arial"/>
                <w:sz w:val="20"/>
                <w:szCs w:val="20"/>
              </w:rPr>
            </w:pPr>
            <w:r>
              <w:rPr>
                <w:rFonts w:ascii="Arial" w:hAnsi="Arial" w:cs="Arial"/>
                <w:sz w:val="20"/>
                <w:szCs w:val="20"/>
              </w:rPr>
              <w:t>03</w:t>
            </w:r>
          </w:p>
        </w:tc>
      </w:tr>
      <w:tr w:rsidR="000805F0" w:rsidRPr="0032314F" w:rsidTr="00983216">
        <w:trPr>
          <w:trHeight w:val="673"/>
        </w:trPr>
        <w:tc>
          <w:tcPr>
            <w:tcW w:w="290" w:type="pct"/>
            <w:shd w:val="clear" w:color="auto" w:fill="auto"/>
          </w:tcPr>
          <w:p w:rsidR="000805F0" w:rsidRDefault="000805F0" w:rsidP="00983216">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0805F0" w:rsidRDefault="00C7306C" w:rsidP="000805F0">
            <w:pPr>
              <w:tabs>
                <w:tab w:val="center" w:pos="-1843"/>
                <w:tab w:val="left" w:pos="-1418"/>
                <w:tab w:val="left" w:pos="1666"/>
                <w:tab w:val="right" w:pos="11907"/>
              </w:tabs>
              <w:autoSpaceDE w:val="0"/>
              <w:autoSpaceDN w:val="0"/>
              <w:ind w:right="-1"/>
              <w:jc w:val="both"/>
              <w:rPr>
                <w:rFonts w:ascii="Arial" w:hAnsi="Arial" w:cs="Arial"/>
                <w:b/>
                <w:spacing w:val="1"/>
                <w:sz w:val="20"/>
                <w:szCs w:val="20"/>
              </w:rPr>
            </w:pPr>
            <w:r w:rsidRPr="000805F0">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w:t>
            </w:r>
            <w:r>
              <w:rPr>
                <w:rFonts w:ascii="Arial" w:hAnsi="Arial" w:cs="Arial"/>
                <w:b/>
                <w:spacing w:val="1"/>
                <w:sz w:val="20"/>
                <w:szCs w:val="20"/>
              </w:rPr>
              <w:t>20</w:t>
            </w:r>
            <w:r w:rsidRPr="000805F0">
              <w:rPr>
                <w:rFonts w:ascii="Arial" w:hAnsi="Arial" w:cs="Arial"/>
                <w:b/>
                <w:spacing w:val="1"/>
                <w:sz w:val="20"/>
                <w:szCs w:val="20"/>
              </w:rPr>
              <w:t>.05.2024 №6</w:t>
            </w:r>
            <w:r>
              <w:rPr>
                <w:rFonts w:ascii="Arial" w:hAnsi="Arial" w:cs="Arial"/>
                <w:b/>
                <w:spacing w:val="1"/>
                <w:sz w:val="20"/>
                <w:szCs w:val="20"/>
              </w:rPr>
              <w:t>8</w:t>
            </w:r>
            <w:r w:rsidRPr="000805F0">
              <w:rPr>
                <w:rFonts w:ascii="Arial" w:hAnsi="Arial" w:cs="Arial"/>
                <w:b/>
                <w:spacing w:val="1"/>
                <w:sz w:val="20"/>
                <w:szCs w:val="20"/>
              </w:rPr>
              <w:t>6 «</w:t>
            </w:r>
            <w:r w:rsidRPr="0098112B">
              <w:rPr>
                <w:rFonts w:ascii="Arial" w:hAnsi="Arial" w:cs="Arial"/>
                <w:sz w:val="20"/>
                <w:szCs w:val="20"/>
              </w:rPr>
              <w:t>О внесении изменений в отдельные правовые акты администрации города Куйбышева Куйбышевского района Новосибирской области</w:t>
            </w:r>
            <w:r w:rsidRPr="000805F0">
              <w:rPr>
                <w:rFonts w:ascii="Arial" w:hAnsi="Arial" w:cs="Arial"/>
                <w:sz w:val="20"/>
                <w:szCs w:val="20"/>
              </w:rPr>
              <w:t>»</w:t>
            </w:r>
          </w:p>
        </w:tc>
        <w:tc>
          <w:tcPr>
            <w:tcW w:w="290" w:type="pct"/>
            <w:shd w:val="clear" w:color="auto" w:fill="auto"/>
          </w:tcPr>
          <w:p w:rsidR="000805F0" w:rsidRDefault="00C7306C" w:rsidP="00983216">
            <w:pPr>
              <w:tabs>
                <w:tab w:val="left" w:pos="9071"/>
              </w:tabs>
              <w:ind w:left="-107" w:right="-143"/>
              <w:jc w:val="center"/>
              <w:rPr>
                <w:rFonts w:ascii="Arial" w:hAnsi="Arial" w:cs="Arial"/>
                <w:sz w:val="20"/>
                <w:szCs w:val="20"/>
              </w:rPr>
            </w:pPr>
            <w:r>
              <w:rPr>
                <w:rFonts w:ascii="Arial" w:hAnsi="Arial" w:cs="Arial"/>
                <w:sz w:val="20"/>
                <w:szCs w:val="20"/>
              </w:rPr>
              <w:t>13</w:t>
            </w:r>
          </w:p>
        </w:tc>
      </w:tr>
      <w:tr w:rsidR="004B6D01" w:rsidRPr="0032314F" w:rsidTr="00983216">
        <w:trPr>
          <w:trHeight w:val="673"/>
        </w:trPr>
        <w:tc>
          <w:tcPr>
            <w:tcW w:w="290" w:type="pct"/>
            <w:shd w:val="clear" w:color="auto" w:fill="auto"/>
          </w:tcPr>
          <w:p w:rsidR="004B6D01" w:rsidRDefault="004B6D01" w:rsidP="00983216">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4B6D01" w:rsidRPr="000805F0" w:rsidRDefault="004B6D01" w:rsidP="000805F0">
            <w:pPr>
              <w:tabs>
                <w:tab w:val="center" w:pos="-1843"/>
                <w:tab w:val="left" w:pos="-1418"/>
                <w:tab w:val="left" w:pos="1666"/>
                <w:tab w:val="right" w:pos="11907"/>
              </w:tabs>
              <w:autoSpaceDE w:val="0"/>
              <w:autoSpaceDN w:val="0"/>
              <w:ind w:right="-1"/>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20.05.2024 №690 </w:t>
            </w:r>
            <w:r w:rsidRPr="00FD6799">
              <w:rPr>
                <w:rFonts w:ascii="Arial" w:hAnsi="Arial" w:cs="Arial"/>
                <w:b/>
                <w:spacing w:val="1"/>
                <w:sz w:val="20"/>
                <w:szCs w:val="20"/>
              </w:rPr>
              <w:t>«</w:t>
            </w:r>
            <w:r w:rsidRPr="004B6D01">
              <w:rPr>
                <w:rFonts w:ascii="Arial" w:eastAsia="Arial Unicode MS" w:hAnsi="Arial" w:cs="Arial"/>
                <w:color w:val="000000"/>
                <w:sz w:val="20"/>
                <w:szCs w:val="20"/>
                <w:lang w:bidi="ru-RU"/>
              </w:rPr>
              <w:t>О внесении изменений в постановление администрации города Куйбышева</w:t>
            </w:r>
            <w:r>
              <w:rPr>
                <w:rFonts w:ascii="Arial" w:eastAsia="Arial Unicode MS" w:hAnsi="Arial" w:cs="Arial"/>
                <w:color w:val="000000"/>
                <w:sz w:val="20"/>
                <w:szCs w:val="20"/>
                <w:lang w:bidi="ru-RU"/>
              </w:rPr>
              <w:t xml:space="preserve"> </w:t>
            </w:r>
            <w:r w:rsidRPr="004B6D01">
              <w:rPr>
                <w:rFonts w:ascii="Arial" w:eastAsia="Arial Unicode MS" w:hAnsi="Arial" w:cs="Arial"/>
                <w:color w:val="000000"/>
                <w:sz w:val="20"/>
                <w:szCs w:val="20"/>
                <w:lang w:bidi="ru-RU"/>
              </w:rPr>
              <w:t xml:space="preserve">Куйбышевского района Новосибирской области от 24.02.2021 № </w:t>
            </w:r>
            <w:r>
              <w:rPr>
                <w:rFonts w:ascii="Arial" w:eastAsia="Arial Unicode MS" w:hAnsi="Arial" w:cs="Arial"/>
                <w:color w:val="000000"/>
                <w:sz w:val="20"/>
                <w:szCs w:val="20"/>
                <w:lang w:bidi="ru-RU"/>
              </w:rPr>
              <w:t>1</w:t>
            </w:r>
            <w:r w:rsidRPr="004B6D01">
              <w:rPr>
                <w:rFonts w:ascii="Arial" w:eastAsia="Arial Unicode MS" w:hAnsi="Arial" w:cs="Arial"/>
                <w:color w:val="000000"/>
                <w:sz w:val="20"/>
                <w:szCs w:val="20"/>
                <w:lang w:bidi="ru-RU"/>
              </w:rPr>
              <w:t>58 «О комиссии по предупреждению и ликвидации чрезвычайных ситуаций и обеспечению пожарной</w:t>
            </w:r>
            <w:r>
              <w:rPr>
                <w:rFonts w:ascii="Arial" w:eastAsia="Arial Unicode MS" w:hAnsi="Arial" w:cs="Arial"/>
                <w:color w:val="000000"/>
                <w:sz w:val="20"/>
                <w:szCs w:val="20"/>
                <w:lang w:bidi="ru-RU"/>
              </w:rPr>
              <w:t xml:space="preserve"> </w:t>
            </w:r>
            <w:r w:rsidRPr="004B6D01">
              <w:rPr>
                <w:rFonts w:ascii="Arial" w:eastAsia="Arial Unicode MS" w:hAnsi="Arial" w:cs="Arial"/>
                <w:color w:val="000000"/>
                <w:sz w:val="20"/>
                <w:szCs w:val="20"/>
                <w:lang w:bidi="ru-RU"/>
              </w:rPr>
              <w:t>безопасности города Куйбышева Куйбышевского района Новосибирской области»</w:t>
            </w:r>
          </w:p>
        </w:tc>
        <w:tc>
          <w:tcPr>
            <w:tcW w:w="290" w:type="pct"/>
            <w:shd w:val="clear" w:color="auto" w:fill="auto"/>
          </w:tcPr>
          <w:p w:rsidR="004B6D01" w:rsidRDefault="004B6D01" w:rsidP="00983216">
            <w:pPr>
              <w:tabs>
                <w:tab w:val="left" w:pos="9071"/>
              </w:tabs>
              <w:ind w:left="-107" w:right="-143"/>
              <w:jc w:val="center"/>
              <w:rPr>
                <w:rFonts w:ascii="Arial" w:hAnsi="Arial" w:cs="Arial"/>
                <w:sz w:val="20"/>
                <w:szCs w:val="20"/>
              </w:rPr>
            </w:pPr>
            <w:r>
              <w:rPr>
                <w:rFonts w:ascii="Arial" w:hAnsi="Arial" w:cs="Arial"/>
                <w:sz w:val="20"/>
                <w:szCs w:val="20"/>
              </w:rPr>
              <w:t>28</w:t>
            </w:r>
          </w:p>
        </w:tc>
      </w:tr>
      <w:tr w:rsidR="00873EF8" w:rsidRPr="0032314F" w:rsidTr="00983216">
        <w:trPr>
          <w:trHeight w:val="673"/>
        </w:trPr>
        <w:tc>
          <w:tcPr>
            <w:tcW w:w="290" w:type="pct"/>
            <w:shd w:val="clear" w:color="auto" w:fill="auto"/>
          </w:tcPr>
          <w:p w:rsidR="00873EF8" w:rsidRDefault="00873EF8" w:rsidP="00983216">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873EF8" w:rsidRDefault="00873EF8" w:rsidP="000805F0">
            <w:pPr>
              <w:tabs>
                <w:tab w:val="center" w:pos="-1843"/>
                <w:tab w:val="left" w:pos="-1418"/>
                <w:tab w:val="left" w:pos="1666"/>
                <w:tab w:val="right" w:pos="11907"/>
              </w:tabs>
              <w:autoSpaceDE w:val="0"/>
              <w:autoSpaceDN w:val="0"/>
              <w:ind w:right="-1"/>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22.05.2024 №704 </w:t>
            </w:r>
            <w:r w:rsidRPr="00FD6799">
              <w:rPr>
                <w:rFonts w:ascii="Arial" w:hAnsi="Arial" w:cs="Arial"/>
                <w:b/>
                <w:spacing w:val="1"/>
                <w:sz w:val="20"/>
                <w:szCs w:val="20"/>
              </w:rPr>
              <w:t>«</w:t>
            </w:r>
            <w:r w:rsidRPr="00B7754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14.12.2023 № 1445 «Об утверждении Плана обеспечения безопасности людей на водных объектах в городе Куйбышеве Куйбышевского района Новосибирской области в 2024 году»</w:t>
            </w:r>
          </w:p>
        </w:tc>
        <w:tc>
          <w:tcPr>
            <w:tcW w:w="290" w:type="pct"/>
            <w:shd w:val="clear" w:color="auto" w:fill="auto"/>
          </w:tcPr>
          <w:p w:rsidR="00873EF8" w:rsidRDefault="008D65C1" w:rsidP="00983216">
            <w:pPr>
              <w:tabs>
                <w:tab w:val="left" w:pos="9071"/>
              </w:tabs>
              <w:ind w:left="-107" w:right="-143"/>
              <w:jc w:val="center"/>
              <w:rPr>
                <w:rFonts w:ascii="Arial" w:hAnsi="Arial" w:cs="Arial"/>
                <w:sz w:val="20"/>
                <w:szCs w:val="20"/>
              </w:rPr>
            </w:pPr>
            <w:r>
              <w:rPr>
                <w:rFonts w:ascii="Arial" w:hAnsi="Arial" w:cs="Arial"/>
                <w:sz w:val="20"/>
                <w:szCs w:val="20"/>
              </w:rPr>
              <w:t>28</w:t>
            </w:r>
          </w:p>
        </w:tc>
      </w:tr>
    </w:tbl>
    <w:p w:rsidR="0005486B" w:rsidRDefault="0005486B" w:rsidP="00034B79">
      <w:pPr>
        <w:jc w:val="both"/>
        <w:rPr>
          <w:rFonts w:ascii="Arial" w:hAnsi="Arial" w:cs="Arial"/>
          <w:sz w:val="20"/>
          <w:szCs w:val="20"/>
        </w:rPr>
      </w:pPr>
    </w:p>
    <w:p w:rsidR="00C73DCE" w:rsidRDefault="00C73DC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873EF8" w:rsidTr="00752C36">
        <w:trPr>
          <w:trHeight w:val="423"/>
        </w:trPr>
        <w:tc>
          <w:tcPr>
            <w:tcW w:w="274" w:type="pct"/>
            <w:shd w:val="clear" w:color="auto" w:fill="auto"/>
          </w:tcPr>
          <w:p w:rsidR="00873EF8" w:rsidRDefault="00873EF8" w:rsidP="00752C36">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73EF8" w:rsidRPr="0044029B" w:rsidRDefault="00873EF8" w:rsidP="00752C36">
            <w:pPr>
              <w:jc w:val="both"/>
              <w:rPr>
                <w:rFonts w:ascii="Arial" w:hAnsi="Arial" w:cs="Arial"/>
                <w:b/>
                <w:sz w:val="20"/>
                <w:szCs w:val="20"/>
                <w:lang w:eastAsia="en-US"/>
              </w:rPr>
            </w:pPr>
            <w:r>
              <w:rPr>
                <w:rFonts w:ascii="Arial" w:hAnsi="Arial" w:cs="Arial"/>
                <w:b/>
                <w:spacing w:val="2"/>
                <w:sz w:val="20"/>
                <w:szCs w:val="20"/>
                <w:lang w:eastAsia="ar-SA"/>
              </w:rPr>
              <w:t>СООБЩЕНИЕ</w:t>
            </w:r>
            <w:r>
              <w:rPr>
                <w:rFonts w:ascii="Arial" w:hAnsi="Arial" w:cs="Arial"/>
                <w:sz w:val="20"/>
                <w:szCs w:val="20"/>
                <w:lang w:eastAsia="en-US"/>
              </w:rPr>
              <w:t xml:space="preserve"> </w:t>
            </w:r>
            <w:r w:rsidRPr="0020412F">
              <w:rPr>
                <w:rFonts w:ascii="Arial" w:hAnsi="Arial" w:cs="Arial"/>
                <w:sz w:val="20"/>
                <w:szCs w:val="20"/>
                <w:lang w:eastAsia="ar-SA"/>
              </w:rPr>
              <w:t>о принятии решения о внесении изменений в Правила благоустройства территории города Куйбышева Куйбышевского района Новосибирской области, утвержденные р</w:t>
            </w:r>
            <w:r w:rsidRPr="0020412F">
              <w:rPr>
                <w:rFonts w:ascii="Arial" w:hAnsi="Arial" w:cs="Arial"/>
                <w:color w:val="000000"/>
                <w:sz w:val="20"/>
                <w:szCs w:val="20"/>
                <w:lang w:eastAsia="ar-SA"/>
              </w:rPr>
              <w:t>ешением сессии Совета депутатов города Куйбышева Куйбышевского района Новосибирской области четвертого созыва от 12.04.2019 № 333</w:t>
            </w:r>
            <w:r w:rsidRPr="0020412F">
              <w:rPr>
                <w:rFonts w:ascii="Arial" w:hAnsi="Arial" w:cs="Arial"/>
                <w:sz w:val="20"/>
                <w:szCs w:val="20"/>
                <w:lang w:eastAsia="ar-SA"/>
              </w:rPr>
              <w:t xml:space="preserve"> «Об утверждении Правил благоустройства территории города Куйбышева Куйбышевского района Новосибирской области»</w:t>
            </w:r>
          </w:p>
        </w:tc>
        <w:tc>
          <w:tcPr>
            <w:tcW w:w="306" w:type="pct"/>
            <w:shd w:val="clear" w:color="auto" w:fill="auto"/>
          </w:tcPr>
          <w:p w:rsidR="00873EF8" w:rsidRDefault="008D65C1" w:rsidP="00752C36">
            <w:pPr>
              <w:tabs>
                <w:tab w:val="left" w:pos="9071"/>
              </w:tabs>
              <w:ind w:right="-143"/>
              <w:jc w:val="both"/>
              <w:rPr>
                <w:rFonts w:ascii="Arial" w:hAnsi="Arial" w:cs="Arial"/>
                <w:sz w:val="20"/>
                <w:szCs w:val="20"/>
              </w:rPr>
            </w:pPr>
            <w:r>
              <w:rPr>
                <w:rFonts w:ascii="Arial" w:hAnsi="Arial" w:cs="Arial"/>
                <w:sz w:val="20"/>
                <w:szCs w:val="20"/>
              </w:rPr>
              <w:t>29</w:t>
            </w: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8D65C1" w:rsidRDefault="008D65C1"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C7306C" w:rsidRDefault="00C7306C" w:rsidP="00234049">
      <w:pPr>
        <w:jc w:val="both"/>
        <w:rPr>
          <w:rFonts w:ascii="Arial" w:hAnsi="Arial" w:cs="Arial"/>
          <w:b/>
          <w:spacing w:val="1"/>
          <w:sz w:val="20"/>
          <w:szCs w:val="20"/>
        </w:rPr>
      </w:pPr>
    </w:p>
    <w:p w:rsidR="00C7306C" w:rsidRDefault="00C7306C" w:rsidP="00234049">
      <w:pPr>
        <w:jc w:val="both"/>
        <w:rPr>
          <w:rFonts w:ascii="Arial" w:hAnsi="Arial" w:cs="Arial"/>
          <w:b/>
          <w:spacing w:val="1"/>
          <w:sz w:val="20"/>
          <w:szCs w:val="20"/>
        </w:rPr>
      </w:pPr>
    </w:p>
    <w:p w:rsidR="00C00F20" w:rsidRDefault="00C00F20" w:rsidP="00014353">
      <w:pPr>
        <w:jc w:val="center"/>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FD6799" w:rsidRDefault="00FD6799" w:rsidP="00FD6799">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234049" w:rsidRPr="00FD6799" w:rsidRDefault="00FD6799" w:rsidP="00FD6799">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43B73" w:rsidRDefault="00F43B73" w:rsidP="00A12BAF">
      <w:pPr>
        <w:rPr>
          <w:rFonts w:ascii="Arial" w:hAnsi="Arial" w:cs="Arial"/>
          <w:sz w:val="20"/>
          <w:szCs w:val="20"/>
        </w:rPr>
      </w:pPr>
    </w:p>
    <w:p w:rsidR="00A81BD9" w:rsidRDefault="00A81BD9" w:rsidP="00A12BAF">
      <w:pPr>
        <w:rPr>
          <w:rFonts w:ascii="Arial" w:hAnsi="Arial" w:cs="Arial"/>
          <w:sz w:val="20"/>
          <w:szCs w:val="20"/>
        </w:rPr>
      </w:pPr>
    </w:p>
    <w:p w:rsidR="00C00F20" w:rsidRPr="00C00F20" w:rsidRDefault="00FD6799" w:rsidP="00F407FC">
      <w:pPr>
        <w:jc w:val="both"/>
        <w:rPr>
          <w:rFonts w:ascii="Arial" w:hAnsi="Arial" w:cs="Arial"/>
          <w:bCs/>
          <w:sz w:val="20"/>
          <w:szCs w:val="20"/>
          <w:lang w:eastAsia="ar-SA"/>
        </w:rPr>
      </w:pPr>
      <w:r>
        <w:rPr>
          <w:rFonts w:ascii="Arial" w:hAnsi="Arial" w:cs="Arial"/>
          <w:b/>
          <w:sz w:val="20"/>
          <w:szCs w:val="20"/>
        </w:rPr>
        <w:t>2</w:t>
      </w:r>
      <w:r w:rsidR="0044029B" w:rsidRPr="00672CD9">
        <w:rPr>
          <w:rFonts w:ascii="Arial" w:hAnsi="Arial" w:cs="Arial"/>
          <w:b/>
          <w:sz w:val="20"/>
          <w:szCs w:val="20"/>
        </w:rPr>
        <w:t>.</w:t>
      </w:r>
      <w:r w:rsidR="006F3639">
        <w:rPr>
          <w:rFonts w:ascii="Arial" w:hAnsi="Arial" w:cs="Arial"/>
          <w:b/>
          <w:sz w:val="20"/>
          <w:szCs w:val="20"/>
        </w:rPr>
        <w:t>1</w:t>
      </w:r>
      <w:r w:rsidR="0044029B" w:rsidRPr="00672CD9">
        <w:rPr>
          <w:rFonts w:ascii="Arial" w:hAnsi="Arial" w:cs="Arial"/>
          <w:b/>
          <w:sz w:val="20"/>
          <w:szCs w:val="20"/>
        </w:rPr>
        <w:t>.</w:t>
      </w:r>
      <w:r w:rsidR="0044029B" w:rsidRPr="00672CD9">
        <w:rPr>
          <w:rFonts w:ascii="Arial" w:hAnsi="Arial" w:cs="Arial"/>
          <w:b/>
          <w:sz w:val="20"/>
          <w:szCs w:val="20"/>
        </w:rPr>
        <w:tab/>
      </w:r>
      <w:r w:rsidR="00E378AF">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w:t>
      </w:r>
      <w:r w:rsidR="00C7306C">
        <w:rPr>
          <w:rFonts w:ascii="Arial" w:hAnsi="Arial" w:cs="Arial"/>
          <w:b/>
          <w:spacing w:val="1"/>
          <w:sz w:val="20"/>
          <w:szCs w:val="20"/>
        </w:rPr>
        <w:t>20</w:t>
      </w:r>
      <w:r w:rsidR="00E378AF">
        <w:rPr>
          <w:rFonts w:ascii="Arial" w:hAnsi="Arial" w:cs="Arial"/>
          <w:b/>
          <w:spacing w:val="1"/>
          <w:sz w:val="20"/>
          <w:szCs w:val="20"/>
        </w:rPr>
        <w:t>.05.2024 №6</w:t>
      </w:r>
      <w:r w:rsidR="00C7306C">
        <w:rPr>
          <w:rFonts w:ascii="Arial" w:hAnsi="Arial" w:cs="Arial"/>
          <w:b/>
          <w:spacing w:val="1"/>
          <w:sz w:val="20"/>
          <w:szCs w:val="20"/>
        </w:rPr>
        <w:t>85</w:t>
      </w:r>
      <w:r w:rsidR="00E378AF">
        <w:rPr>
          <w:rFonts w:ascii="Arial" w:hAnsi="Arial" w:cs="Arial"/>
          <w:b/>
          <w:spacing w:val="1"/>
          <w:sz w:val="20"/>
          <w:szCs w:val="20"/>
        </w:rPr>
        <w:t xml:space="preserve"> </w:t>
      </w:r>
      <w:r w:rsidR="00E378AF" w:rsidRPr="00FD6799">
        <w:rPr>
          <w:rFonts w:ascii="Arial" w:hAnsi="Arial" w:cs="Arial"/>
          <w:b/>
          <w:spacing w:val="1"/>
          <w:sz w:val="20"/>
          <w:szCs w:val="20"/>
        </w:rPr>
        <w:t>«</w:t>
      </w:r>
      <w:r w:rsidR="00DA33CF" w:rsidRPr="00DA33CF">
        <w:rPr>
          <w:rFonts w:ascii="Arial" w:hAnsi="Arial" w:cs="Arial"/>
          <w:sz w:val="20"/>
          <w:szCs w:val="20"/>
        </w:rPr>
        <w:t>Об утверждении ведомственного перечня отдельных видов товаров, работ, услуг, закупаемых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их потребительские свойства (в том числе качество) и иные характеристики (в том числе предельные цены товаров, работ, услуг)</w:t>
      </w:r>
      <w:r w:rsidR="00E378AF" w:rsidRPr="00FD6799">
        <w:rPr>
          <w:rFonts w:ascii="Arial" w:hAnsi="Arial" w:cs="Arial"/>
          <w:sz w:val="20"/>
          <w:szCs w:val="20"/>
        </w:rPr>
        <w:t>»</w:t>
      </w:r>
    </w:p>
    <w:p w:rsidR="008261A3" w:rsidRDefault="008261A3" w:rsidP="009D3944">
      <w:pPr>
        <w:pStyle w:val="12"/>
        <w:rPr>
          <w:rFonts w:ascii="Arial" w:hAnsi="Arial" w:cs="Arial"/>
          <w:sz w:val="20"/>
          <w:szCs w:val="20"/>
        </w:rPr>
      </w:pPr>
    </w:p>
    <w:p w:rsidR="00DA33CF" w:rsidRPr="00DA33CF" w:rsidRDefault="00DA33CF" w:rsidP="00DA33CF">
      <w:pPr>
        <w:keepNext/>
        <w:spacing w:line="240" w:lineRule="atLeast"/>
        <w:jc w:val="center"/>
        <w:outlineLvl w:val="1"/>
        <w:rPr>
          <w:rFonts w:ascii="Arial" w:hAnsi="Arial" w:cs="Arial"/>
          <w:b/>
          <w:sz w:val="20"/>
          <w:szCs w:val="20"/>
        </w:rPr>
      </w:pPr>
      <w:r w:rsidRPr="00DA33CF">
        <w:rPr>
          <w:rFonts w:ascii="Arial" w:hAnsi="Arial" w:cs="Arial"/>
          <w:b/>
          <w:sz w:val="20"/>
          <w:szCs w:val="20"/>
          <w:lang w:val="x-none"/>
        </w:rPr>
        <w:t>ПОСТАНОВЛЕНИЕ</w:t>
      </w:r>
      <w:r w:rsidRPr="00DA33CF">
        <w:rPr>
          <w:rFonts w:ascii="Arial" w:hAnsi="Arial" w:cs="Arial"/>
          <w:b/>
          <w:sz w:val="20"/>
          <w:szCs w:val="20"/>
        </w:rPr>
        <w:t xml:space="preserve"> </w:t>
      </w:r>
    </w:p>
    <w:p w:rsidR="00DA33CF" w:rsidRDefault="00DA33CF" w:rsidP="00DA33CF">
      <w:pPr>
        <w:jc w:val="center"/>
        <w:rPr>
          <w:rFonts w:ascii="Arial" w:hAnsi="Arial" w:cs="Arial"/>
          <w:sz w:val="20"/>
          <w:szCs w:val="20"/>
        </w:rPr>
      </w:pPr>
    </w:p>
    <w:p w:rsidR="00DA33CF" w:rsidRPr="00DA33CF" w:rsidRDefault="00DA33CF" w:rsidP="00DA33CF">
      <w:pPr>
        <w:jc w:val="center"/>
        <w:rPr>
          <w:rFonts w:ascii="Arial" w:hAnsi="Arial" w:cs="Arial"/>
          <w:sz w:val="20"/>
          <w:szCs w:val="20"/>
        </w:rPr>
      </w:pPr>
      <w:r w:rsidRPr="00DA33CF">
        <w:rPr>
          <w:rFonts w:ascii="Arial" w:hAnsi="Arial" w:cs="Arial"/>
          <w:sz w:val="20"/>
          <w:szCs w:val="20"/>
        </w:rPr>
        <w:t>20.05.2024 № 685</w:t>
      </w:r>
    </w:p>
    <w:p w:rsidR="00DA33CF" w:rsidRPr="00DA33CF" w:rsidRDefault="00DA33CF" w:rsidP="00DA33CF">
      <w:pPr>
        <w:jc w:val="center"/>
        <w:rPr>
          <w:rFonts w:ascii="Arial" w:hAnsi="Arial" w:cs="Arial"/>
          <w:sz w:val="20"/>
          <w:szCs w:val="20"/>
        </w:rPr>
      </w:pPr>
    </w:p>
    <w:p w:rsidR="00DA33CF" w:rsidRPr="00DA33CF" w:rsidRDefault="00DA33CF" w:rsidP="00DA33CF">
      <w:pPr>
        <w:jc w:val="center"/>
        <w:rPr>
          <w:rFonts w:ascii="Arial" w:hAnsi="Arial" w:cs="Arial"/>
          <w:b/>
          <w:sz w:val="20"/>
          <w:szCs w:val="20"/>
        </w:rPr>
      </w:pPr>
      <w:r w:rsidRPr="00DA33CF">
        <w:rPr>
          <w:rFonts w:ascii="Arial" w:hAnsi="Arial" w:cs="Arial"/>
          <w:b/>
          <w:sz w:val="20"/>
          <w:szCs w:val="20"/>
        </w:rPr>
        <w:t>Об утверждении ведомственного перечня отдельных видов товаров, работ, услуг, закупаемых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их потребительские свойства (в том числе качество) и иные характеристики (в том числе предельные цены товаров, работ, услуг)</w:t>
      </w:r>
    </w:p>
    <w:p w:rsidR="00DA33CF" w:rsidRPr="00DA33CF" w:rsidRDefault="00DA33CF" w:rsidP="00DA33CF">
      <w:pPr>
        <w:ind w:firstLine="709"/>
        <w:jc w:val="center"/>
        <w:rPr>
          <w:rFonts w:ascii="Arial" w:eastAsia="Calibri" w:hAnsi="Arial" w:cs="Arial"/>
          <w:sz w:val="20"/>
          <w:szCs w:val="20"/>
          <w:lang w:eastAsia="en-US"/>
        </w:rPr>
      </w:pPr>
      <w:r w:rsidRPr="00DA33CF">
        <w:rPr>
          <w:rFonts w:ascii="Arial" w:eastAsia="Calibri" w:hAnsi="Arial" w:cs="Arial"/>
          <w:sz w:val="20"/>
          <w:szCs w:val="20"/>
          <w:lang w:eastAsia="en-US"/>
        </w:rPr>
        <w:tab/>
      </w:r>
    </w:p>
    <w:p w:rsidR="00DA33CF" w:rsidRPr="00DA33CF" w:rsidRDefault="00DA33CF" w:rsidP="00DA33CF">
      <w:pPr>
        <w:ind w:firstLine="720"/>
        <w:jc w:val="both"/>
        <w:rPr>
          <w:rFonts w:ascii="Arial" w:hAnsi="Arial" w:cs="Arial"/>
          <w:sz w:val="20"/>
          <w:szCs w:val="20"/>
        </w:rPr>
      </w:pPr>
      <w:r w:rsidRPr="00DA33CF">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частью 4 статьи 19 Фе</w:t>
      </w:r>
      <w:r w:rsidRPr="00DA33CF">
        <w:rPr>
          <w:rFonts w:ascii="Arial" w:eastAsia="Calibri" w:hAnsi="Arial" w:cs="Arial"/>
          <w:sz w:val="20"/>
          <w:szCs w:val="20"/>
        </w:rPr>
        <w:t>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DA33CF">
        <w:rPr>
          <w:rFonts w:ascii="Arial" w:hAnsi="Arial" w:cs="Arial"/>
          <w:sz w:val="20"/>
          <w:szCs w:val="20"/>
        </w:rPr>
        <w:t>, Уставом города Куйбышева Куйбышевского района Новосибирской области, постановлением администрации города Куйбышева Куйбышевского района  Новосибирской области от 20.02.2024 № 228 «Об установлении требований к порядку разработки и принятия правовых актов о нормировании в сфере закупок, содержанию указанных актов и обеспечению их исполнения», постановлением администрации города Куйбышева Куйбышевского района Новосибирской области от 18.10.2023 № 1182 «Об установлении правил определения требований к закупаемым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 администрация города Куйбышева Куйбышевского района Новосибирской области</w:t>
      </w:r>
    </w:p>
    <w:p w:rsidR="00DA33CF" w:rsidRPr="00DA33CF" w:rsidRDefault="00DA33CF" w:rsidP="00DA33CF">
      <w:pPr>
        <w:ind w:firstLine="720"/>
        <w:jc w:val="both"/>
        <w:rPr>
          <w:rFonts w:ascii="Arial" w:hAnsi="Arial" w:cs="Arial"/>
          <w:sz w:val="20"/>
          <w:szCs w:val="20"/>
        </w:rPr>
      </w:pPr>
      <w:r w:rsidRPr="00DA33CF">
        <w:rPr>
          <w:rFonts w:ascii="Arial" w:hAnsi="Arial" w:cs="Arial"/>
          <w:sz w:val="20"/>
          <w:szCs w:val="20"/>
        </w:rPr>
        <w:t>ПОСТАНОВЛЯЕТ:</w:t>
      </w:r>
    </w:p>
    <w:p w:rsidR="00DA33CF" w:rsidRPr="00DA33CF" w:rsidRDefault="00DA33CF" w:rsidP="00C7306C">
      <w:pPr>
        <w:widowControl w:val="0"/>
        <w:numPr>
          <w:ilvl w:val="0"/>
          <w:numId w:val="4"/>
        </w:numPr>
        <w:tabs>
          <w:tab w:val="left" w:pos="993"/>
        </w:tabs>
        <w:ind w:left="0" w:firstLine="720"/>
        <w:jc w:val="both"/>
        <w:rPr>
          <w:rFonts w:ascii="Arial" w:hAnsi="Arial" w:cs="Arial"/>
          <w:sz w:val="20"/>
          <w:szCs w:val="20"/>
        </w:rPr>
      </w:pPr>
      <w:r w:rsidRPr="00DA33CF">
        <w:rPr>
          <w:rFonts w:ascii="Arial" w:hAnsi="Arial" w:cs="Arial"/>
          <w:sz w:val="20"/>
          <w:szCs w:val="20"/>
        </w:rPr>
        <w:t xml:space="preserve"> Утвердить ведомственный перечень отдельных видов товаров, работ, услуг, закупаемых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их потребительские свойства (в том числе качество) и иные характеристики (в том числе предельные цены товаров, работ, услуг).</w:t>
      </w:r>
    </w:p>
    <w:p w:rsidR="00DA33CF" w:rsidRPr="00DA33CF" w:rsidRDefault="00DA33CF" w:rsidP="00C7306C">
      <w:pPr>
        <w:widowControl w:val="0"/>
        <w:numPr>
          <w:ilvl w:val="0"/>
          <w:numId w:val="4"/>
        </w:numPr>
        <w:tabs>
          <w:tab w:val="left" w:pos="993"/>
        </w:tabs>
        <w:spacing w:line="240" w:lineRule="atLeast"/>
        <w:ind w:left="0" w:firstLine="720"/>
        <w:jc w:val="both"/>
        <w:rPr>
          <w:rFonts w:ascii="Arial" w:hAnsi="Arial" w:cs="Arial"/>
          <w:color w:val="FF0000"/>
          <w:sz w:val="20"/>
          <w:szCs w:val="20"/>
        </w:rPr>
      </w:pPr>
      <w:r w:rsidRPr="00DA33CF">
        <w:rPr>
          <w:rFonts w:ascii="Arial" w:hAnsi="Arial" w:cs="Arial"/>
          <w:sz w:val="20"/>
          <w:szCs w:val="20"/>
        </w:rPr>
        <w:t>Управлению делами администрации города Куйбышева Куйбышевского района Новосибирской области (Рукицкая Т.А.)</w:t>
      </w:r>
    </w:p>
    <w:p w:rsidR="00DA33CF" w:rsidRPr="00DA33CF" w:rsidRDefault="00DA33CF" w:rsidP="00DA33CF">
      <w:pPr>
        <w:tabs>
          <w:tab w:val="left" w:pos="993"/>
        </w:tabs>
        <w:spacing w:line="240" w:lineRule="atLeast"/>
        <w:ind w:firstLine="720"/>
        <w:jc w:val="both"/>
        <w:rPr>
          <w:rFonts w:ascii="Arial" w:hAnsi="Arial" w:cs="Arial"/>
          <w:sz w:val="20"/>
          <w:szCs w:val="20"/>
        </w:rPr>
      </w:pPr>
      <w:r w:rsidRPr="00DA33CF">
        <w:rPr>
          <w:rFonts w:ascii="Arial" w:hAnsi="Arial" w:cs="Arial"/>
          <w:sz w:val="20"/>
          <w:szCs w:val="20"/>
        </w:rPr>
        <w:t>- обеспечить опубликование постановления в установленном порядке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DA33CF" w:rsidRPr="00DA33CF" w:rsidRDefault="00DA33CF" w:rsidP="00DA33CF">
      <w:pPr>
        <w:tabs>
          <w:tab w:val="left" w:pos="993"/>
        </w:tabs>
        <w:spacing w:line="240" w:lineRule="atLeast"/>
        <w:ind w:firstLine="720"/>
        <w:jc w:val="both"/>
        <w:rPr>
          <w:rFonts w:ascii="Arial" w:hAnsi="Arial" w:cs="Arial"/>
          <w:color w:val="FF0000"/>
          <w:sz w:val="20"/>
          <w:szCs w:val="20"/>
        </w:rPr>
      </w:pPr>
      <w:r w:rsidRPr="00DA33CF">
        <w:rPr>
          <w:rFonts w:ascii="Arial" w:hAnsi="Arial" w:cs="Arial"/>
          <w:sz w:val="20"/>
          <w:szCs w:val="20"/>
        </w:rPr>
        <w:t>- довести настоящее постановление до подведомственных администрации города Куйбышева Куйбышевского района Новосибирской области казенных учреждений, бюджетных учреждений и унитарных предприятий.</w:t>
      </w:r>
    </w:p>
    <w:p w:rsidR="00DA33CF" w:rsidRPr="00DA33CF" w:rsidRDefault="00DA33CF" w:rsidP="00C7306C">
      <w:pPr>
        <w:widowControl w:val="0"/>
        <w:numPr>
          <w:ilvl w:val="0"/>
          <w:numId w:val="4"/>
        </w:numPr>
        <w:tabs>
          <w:tab w:val="left" w:pos="993"/>
        </w:tabs>
        <w:spacing w:line="240" w:lineRule="atLeast"/>
        <w:ind w:left="0" w:firstLine="720"/>
        <w:jc w:val="both"/>
        <w:rPr>
          <w:rFonts w:ascii="Arial" w:hAnsi="Arial" w:cs="Arial"/>
          <w:sz w:val="20"/>
          <w:szCs w:val="20"/>
        </w:rPr>
      </w:pPr>
      <w:r w:rsidRPr="00DA33CF">
        <w:rPr>
          <w:rFonts w:ascii="Arial" w:hAnsi="Arial" w:cs="Arial"/>
          <w:sz w:val="20"/>
          <w:szCs w:val="20"/>
        </w:rPr>
        <w:t xml:space="preserve"> Отделу муниципальных закупок администрации города Куйбышева Куйбышевского района Новосибирской области (Бочкарёва Л.А.) разместить настоящее постановление в единой информационной системе в сфере закупок. </w:t>
      </w:r>
    </w:p>
    <w:p w:rsidR="00DA33CF" w:rsidRPr="00DA33CF" w:rsidRDefault="00DA33CF" w:rsidP="00DA33CF">
      <w:pPr>
        <w:tabs>
          <w:tab w:val="left" w:pos="993"/>
        </w:tabs>
        <w:ind w:firstLine="720"/>
        <w:jc w:val="both"/>
        <w:rPr>
          <w:rFonts w:ascii="Arial" w:eastAsia="Calibri" w:hAnsi="Arial" w:cs="Arial"/>
          <w:sz w:val="20"/>
          <w:szCs w:val="20"/>
          <w:lang w:eastAsia="en-US"/>
        </w:rPr>
      </w:pPr>
      <w:r w:rsidRPr="00DA33CF">
        <w:rPr>
          <w:rFonts w:ascii="Arial" w:eastAsia="Calibri" w:hAnsi="Arial" w:cs="Arial"/>
          <w:sz w:val="20"/>
          <w:szCs w:val="20"/>
          <w:lang w:eastAsia="en-US"/>
        </w:rPr>
        <w:t>4. Контроль за исполнением постановления оставляю за собой.</w:t>
      </w:r>
    </w:p>
    <w:p w:rsidR="00DA33CF" w:rsidRPr="00DA33CF" w:rsidRDefault="00DA33CF" w:rsidP="00DA33CF">
      <w:pPr>
        <w:spacing w:line="240" w:lineRule="atLeast"/>
        <w:rPr>
          <w:rFonts w:ascii="Arial" w:hAnsi="Arial" w:cs="Arial"/>
          <w:sz w:val="20"/>
          <w:szCs w:val="20"/>
        </w:rPr>
      </w:pPr>
    </w:p>
    <w:p w:rsidR="00DA33CF" w:rsidRPr="00DA33CF" w:rsidRDefault="00DA33CF" w:rsidP="00DA33CF">
      <w:pPr>
        <w:spacing w:line="240" w:lineRule="atLeast"/>
        <w:rPr>
          <w:rFonts w:ascii="Arial" w:hAnsi="Arial" w:cs="Arial"/>
          <w:sz w:val="20"/>
          <w:szCs w:val="20"/>
        </w:rPr>
      </w:pPr>
      <w:r w:rsidRPr="00DA33CF">
        <w:rPr>
          <w:rFonts w:ascii="Arial" w:hAnsi="Arial" w:cs="Arial"/>
          <w:sz w:val="20"/>
          <w:szCs w:val="20"/>
        </w:rPr>
        <w:t>Глава города Куйбышева</w:t>
      </w:r>
    </w:p>
    <w:p w:rsidR="00DA33CF" w:rsidRDefault="00DA33CF" w:rsidP="00DA33CF">
      <w:pPr>
        <w:spacing w:line="240" w:lineRule="atLeast"/>
        <w:rPr>
          <w:rFonts w:ascii="Arial" w:hAnsi="Arial" w:cs="Arial"/>
          <w:sz w:val="20"/>
          <w:szCs w:val="20"/>
        </w:rPr>
      </w:pPr>
      <w:r w:rsidRPr="00DA33CF">
        <w:rPr>
          <w:rFonts w:ascii="Arial" w:hAnsi="Arial" w:cs="Arial"/>
          <w:sz w:val="20"/>
          <w:szCs w:val="20"/>
        </w:rPr>
        <w:t xml:space="preserve">Куйбышевского района </w:t>
      </w:r>
    </w:p>
    <w:p w:rsidR="00DA33CF" w:rsidRPr="00DA33CF" w:rsidRDefault="00DA33CF" w:rsidP="00DA33CF">
      <w:pPr>
        <w:spacing w:line="240" w:lineRule="atLeast"/>
        <w:rPr>
          <w:rFonts w:ascii="Arial" w:hAnsi="Arial" w:cs="Arial"/>
          <w:sz w:val="20"/>
          <w:szCs w:val="20"/>
        </w:rPr>
      </w:pPr>
      <w:r w:rsidRPr="00DA33CF">
        <w:rPr>
          <w:rFonts w:ascii="Arial" w:hAnsi="Arial" w:cs="Arial"/>
          <w:sz w:val="20"/>
          <w:szCs w:val="20"/>
        </w:rPr>
        <w:t xml:space="preserve">Новосибирской области                         </w:t>
      </w:r>
      <w:r>
        <w:rPr>
          <w:rFonts w:ascii="Arial" w:hAnsi="Arial" w:cs="Arial"/>
          <w:sz w:val="20"/>
          <w:szCs w:val="20"/>
        </w:rPr>
        <w:t xml:space="preserve">                                                     </w:t>
      </w:r>
      <w:r w:rsidRPr="00DA33CF">
        <w:rPr>
          <w:rFonts w:ascii="Arial" w:hAnsi="Arial" w:cs="Arial"/>
          <w:sz w:val="20"/>
          <w:szCs w:val="20"/>
        </w:rPr>
        <w:t xml:space="preserve">        А.А. Андронов</w:t>
      </w:r>
    </w:p>
    <w:p w:rsidR="00DA33CF" w:rsidRDefault="00DA33CF" w:rsidP="00DA33CF">
      <w:pPr>
        <w:spacing w:line="240" w:lineRule="atLeast"/>
        <w:rPr>
          <w:rFonts w:ascii="Arial" w:hAnsi="Arial" w:cs="Arial"/>
          <w:sz w:val="20"/>
          <w:szCs w:val="20"/>
        </w:rPr>
        <w:sectPr w:rsidR="00DA33CF" w:rsidSect="008261A3">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p w:rsidR="00DA33CF" w:rsidRPr="00DA33CF" w:rsidRDefault="00DA33CF" w:rsidP="00DA33CF">
      <w:pPr>
        <w:widowControl w:val="0"/>
        <w:spacing w:before="36" w:line="256" w:lineRule="auto"/>
        <w:ind w:left="6521" w:right="-16"/>
        <w:jc w:val="right"/>
        <w:rPr>
          <w:rFonts w:ascii="Arial" w:hAnsi="Arial" w:cs="Arial"/>
          <w:sz w:val="20"/>
          <w:szCs w:val="20"/>
          <w:lang w:eastAsia="en-US"/>
        </w:rPr>
      </w:pPr>
      <w:r w:rsidRPr="00DA33CF">
        <w:rPr>
          <w:rFonts w:ascii="Arial" w:hAnsi="Arial" w:cs="Arial"/>
          <w:color w:val="242828"/>
          <w:sz w:val="20"/>
          <w:szCs w:val="20"/>
          <w:lang w:eastAsia="en-US"/>
        </w:rPr>
        <w:lastRenderedPageBreak/>
        <w:t>Приложение 1</w:t>
      </w:r>
      <w:r w:rsidRPr="00DA33CF">
        <w:rPr>
          <w:rFonts w:ascii="Arial" w:hAnsi="Arial" w:cs="Arial"/>
          <w:color w:val="242828"/>
          <w:w w:val="101"/>
          <w:sz w:val="20"/>
          <w:szCs w:val="20"/>
          <w:lang w:eastAsia="en-US"/>
        </w:rPr>
        <w:t xml:space="preserve"> </w:t>
      </w:r>
    </w:p>
    <w:p w:rsidR="00DA33CF" w:rsidRPr="00DA33CF" w:rsidRDefault="00DA33CF" w:rsidP="00DA33CF">
      <w:pPr>
        <w:widowControl w:val="0"/>
        <w:spacing w:line="250" w:lineRule="auto"/>
        <w:ind w:left="6521" w:right="-16"/>
        <w:jc w:val="right"/>
        <w:rPr>
          <w:rFonts w:ascii="Arial" w:hAnsi="Arial" w:cs="Arial"/>
          <w:sz w:val="20"/>
          <w:szCs w:val="20"/>
          <w:lang w:eastAsia="en-US"/>
        </w:rPr>
      </w:pPr>
      <w:r w:rsidRPr="00DA33CF">
        <w:rPr>
          <w:rFonts w:ascii="Arial" w:hAnsi="Arial" w:cs="Arial"/>
          <w:color w:val="242828"/>
          <w:sz w:val="20"/>
          <w:szCs w:val="20"/>
          <w:lang w:eastAsia="en-US"/>
        </w:rPr>
        <w:t>к постановлению</w:t>
      </w:r>
      <w:r w:rsidRPr="00DA33CF">
        <w:rPr>
          <w:rFonts w:ascii="Arial" w:hAnsi="Arial" w:cs="Arial"/>
          <w:color w:val="242828"/>
          <w:w w:val="101"/>
          <w:sz w:val="20"/>
          <w:szCs w:val="20"/>
          <w:lang w:eastAsia="en-US"/>
        </w:rPr>
        <w:t xml:space="preserve"> </w:t>
      </w:r>
      <w:r w:rsidRPr="00DA33CF">
        <w:rPr>
          <w:rFonts w:ascii="Arial" w:hAnsi="Arial" w:cs="Arial"/>
          <w:color w:val="242828"/>
          <w:sz w:val="20"/>
          <w:szCs w:val="20"/>
          <w:lang w:eastAsia="en-US"/>
        </w:rPr>
        <w:t>администрации</w:t>
      </w:r>
      <w:r w:rsidRPr="00DA33CF">
        <w:rPr>
          <w:rFonts w:ascii="Arial" w:hAnsi="Arial" w:cs="Arial"/>
          <w:color w:val="242828"/>
          <w:spacing w:val="52"/>
          <w:sz w:val="20"/>
          <w:szCs w:val="20"/>
          <w:lang w:eastAsia="en-US"/>
        </w:rPr>
        <w:t xml:space="preserve"> </w:t>
      </w:r>
      <w:r w:rsidRPr="00DA33CF">
        <w:rPr>
          <w:rFonts w:ascii="Arial" w:hAnsi="Arial" w:cs="Arial"/>
          <w:color w:val="242828"/>
          <w:sz w:val="20"/>
          <w:szCs w:val="20"/>
          <w:lang w:eastAsia="en-US"/>
        </w:rPr>
        <w:t>города</w:t>
      </w:r>
      <w:r w:rsidRPr="00DA33CF">
        <w:rPr>
          <w:rFonts w:ascii="Arial" w:hAnsi="Arial" w:cs="Arial"/>
          <w:color w:val="242828"/>
          <w:spacing w:val="35"/>
          <w:sz w:val="20"/>
          <w:szCs w:val="20"/>
          <w:lang w:eastAsia="en-US"/>
        </w:rPr>
        <w:t xml:space="preserve"> </w:t>
      </w:r>
      <w:r w:rsidRPr="00DA33CF">
        <w:rPr>
          <w:rFonts w:ascii="Arial" w:hAnsi="Arial" w:cs="Arial"/>
          <w:color w:val="242828"/>
          <w:sz w:val="20"/>
          <w:szCs w:val="20"/>
          <w:lang w:eastAsia="en-US"/>
        </w:rPr>
        <w:t>Куйбышева Куйбышевского района</w:t>
      </w:r>
      <w:r w:rsidRPr="00DA33CF">
        <w:rPr>
          <w:rFonts w:ascii="Arial" w:hAnsi="Arial" w:cs="Arial"/>
          <w:color w:val="242828"/>
          <w:w w:val="101"/>
          <w:sz w:val="20"/>
          <w:szCs w:val="20"/>
          <w:lang w:eastAsia="en-US"/>
        </w:rPr>
        <w:t xml:space="preserve"> </w:t>
      </w:r>
      <w:r w:rsidRPr="00DA33CF">
        <w:rPr>
          <w:rFonts w:ascii="Arial" w:hAnsi="Arial" w:cs="Arial"/>
          <w:color w:val="242828"/>
          <w:sz w:val="20"/>
          <w:szCs w:val="20"/>
          <w:lang w:eastAsia="en-US"/>
        </w:rPr>
        <w:t xml:space="preserve">Новосибирской </w:t>
      </w:r>
      <w:r w:rsidRPr="00DA33CF">
        <w:rPr>
          <w:rFonts w:ascii="Arial" w:hAnsi="Arial" w:cs="Arial"/>
          <w:color w:val="242828"/>
          <w:spacing w:val="6"/>
          <w:sz w:val="20"/>
          <w:szCs w:val="20"/>
          <w:lang w:eastAsia="en-US"/>
        </w:rPr>
        <w:t xml:space="preserve"> </w:t>
      </w:r>
      <w:r w:rsidRPr="00DA33CF">
        <w:rPr>
          <w:rFonts w:ascii="Arial" w:hAnsi="Arial" w:cs="Arial"/>
          <w:color w:val="242828"/>
          <w:sz w:val="20"/>
          <w:szCs w:val="20"/>
          <w:lang w:eastAsia="en-US"/>
        </w:rPr>
        <w:t>области от</w:t>
      </w:r>
      <w:r w:rsidRPr="00DA33CF">
        <w:rPr>
          <w:rFonts w:ascii="Arial" w:hAnsi="Arial" w:cs="Arial"/>
          <w:color w:val="242828"/>
          <w:spacing w:val="12"/>
          <w:sz w:val="20"/>
          <w:szCs w:val="20"/>
          <w:lang w:eastAsia="en-US"/>
        </w:rPr>
        <w:t xml:space="preserve"> </w:t>
      </w:r>
      <w:r w:rsidRPr="00DA33CF">
        <w:rPr>
          <w:rFonts w:ascii="Arial" w:hAnsi="Arial" w:cs="Arial"/>
          <w:color w:val="242828"/>
          <w:sz w:val="20"/>
          <w:szCs w:val="20"/>
          <w:lang w:eastAsia="en-US"/>
        </w:rPr>
        <w:t>20.05.2024</w:t>
      </w:r>
      <w:r w:rsidRPr="00DA33CF">
        <w:rPr>
          <w:rFonts w:ascii="Arial" w:hAnsi="Arial" w:cs="Arial"/>
          <w:color w:val="242828"/>
          <w:spacing w:val="35"/>
          <w:sz w:val="20"/>
          <w:szCs w:val="20"/>
          <w:lang w:eastAsia="en-US"/>
        </w:rPr>
        <w:t xml:space="preserve"> </w:t>
      </w:r>
      <w:r w:rsidRPr="00DA33CF">
        <w:rPr>
          <w:rFonts w:ascii="Arial" w:eastAsia="Arial" w:hAnsi="Arial" w:cs="Arial"/>
          <w:color w:val="242828"/>
          <w:sz w:val="20"/>
          <w:szCs w:val="20"/>
          <w:lang w:eastAsia="en-US"/>
        </w:rPr>
        <w:t>№</w:t>
      </w:r>
      <w:r w:rsidRPr="00DA33CF">
        <w:rPr>
          <w:rFonts w:ascii="Arial" w:eastAsia="Arial" w:hAnsi="Arial" w:cs="Arial"/>
          <w:color w:val="242828"/>
          <w:spacing w:val="20"/>
          <w:sz w:val="20"/>
          <w:szCs w:val="20"/>
          <w:lang w:eastAsia="en-US"/>
        </w:rPr>
        <w:t xml:space="preserve"> 685</w:t>
      </w:r>
    </w:p>
    <w:p w:rsidR="00DA33CF" w:rsidRPr="00DA33CF" w:rsidRDefault="00DA33CF" w:rsidP="00DA33CF">
      <w:pPr>
        <w:widowControl w:val="0"/>
        <w:spacing w:before="10"/>
        <w:rPr>
          <w:rFonts w:ascii="Arial" w:hAnsi="Arial" w:cs="Arial"/>
          <w:sz w:val="20"/>
          <w:szCs w:val="20"/>
          <w:lang w:eastAsia="en-US"/>
        </w:rPr>
      </w:pPr>
    </w:p>
    <w:p w:rsidR="00DA33CF" w:rsidRPr="00DA33CF" w:rsidRDefault="00DA33CF" w:rsidP="00DA33CF">
      <w:pPr>
        <w:widowControl w:val="0"/>
        <w:ind w:left="485" w:right="557"/>
        <w:jc w:val="center"/>
        <w:rPr>
          <w:rFonts w:ascii="Arial" w:hAnsi="Arial" w:cs="Arial"/>
          <w:sz w:val="20"/>
          <w:szCs w:val="20"/>
          <w:lang w:eastAsia="en-US"/>
        </w:rPr>
      </w:pPr>
      <w:r w:rsidRPr="00DA33CF">
        <w:rPr>
          <w:rFonts w:ascii="Arial" w:eastAsia="Calibri" w:hAnsi="Arial" w:cs="Arial"/>
          <w:b/>
          <w:color w:val="232324"/>
          <w:sz w:val="20"/>
          <w:szCs w:val="20"/>
          <w:lang w:eastAsia="en-US"/>
        </w:rPr>
        <w:t xml:space="preserve">Ведомственный </w:t>
      </w:r>
      <w:r w:rsidRPr="00DA33CF">
        <w:rPr>
          <w:rFonts w:ascii="Arial" w:eastAsia="Calibri" w:hAnsi="Arial" w:cs="Arial"/>
          <w:b/>
          <w:color w:val="232324"/>
          <w:spacing w:val="7"/>
          <w:sz w:val="20"/>
          <w:szCs w:val="20"/>
          <w:lang w:eastAsia="en-US"/>
        </w:rPr>
        <w:t>перечень</w:t>
      </w:r>
    </w:p>
    <w:p w:rsidR="00DA33CF" w:rsidRPr="00DA33CF" w:rsidRDefault="00DA33CF" w:rsidP="00983216">
      <w:pPr>
        <w:widowControl w:val="0"/>
        <w:spacing w:before="14" w:line="252" w:lineRule="auto"/>
        <w:ind w:right="-31"/>
        <w:jc w:val="center"/>
        <w:rPr>
          <w:rFonts w:ascii="Arial" w:eastAsia="Calibri" w:hAnsi="Arial" w:cs="Arial"/>
          <w:b/>
          <w:color w:val="232324"/>
          <w:sz w:val="20"/>
          <w:szCs w:val="20"/>
          <w:lang w:eastAsia="en-US"/>
        </w:rPr>
      </w:pPr>
      <w:r w:rsidRPr="00DA33CF">
        <w:rPr>
          <w:rFonts w:ascii="Arial" w:eastAsia="Calibri" w:hAnsi="Arial" w:cs="Arial"/>
          <w:b/>
          <w:color w:val="232324"/>
          <w:sz w:val="20"/>
          <w:szCs w:val="20"/>
          <w:lang w:eastAsia="en-US"/>
        </w:rPr>
        <w:t xml:space="preserve">отдельных видов товаров, работ, услуг, закупаемых администрацией города Куйбышева Куйбышевского района Новосибирской </w:t>
      </w:r>
      <w:r>
        <w:rPr>
          <w:rFonts w:ascii="Arial" w:eastAsia="Calibri" w:hAnsi="Arial" w:cs="Arial"/>
          <w:b/>
          <w:color w:val="232324"/>
          <w:sz w:val="20"/>
          <w:szCs w:val="20"/>
          <w:lang w:eastAsia="en-US"/>
        </w:rPr>
        <w:t>о</w:t>
      </w:r>
      <w:r w:rsidRPr="00DA33CF">
        <w:rPr>
          <w:rFonts w:ascii="Arial" w:eastAsia="Calibri" w:hAnsi="Arial" w:cs="Arial"/>
          <w:b/>
          <w:color w:val="232324"/>
          <w:sz w:val="20"/>
          <w:szCs w:val="20"/>
          <w:lang w:eastAsia="en-US"/>
        </w:rPr>
        <w:t>бласти, подведомственными ей казенными учреждениями, бюджетными учреждениями и унитарными предприятиями, их потребительские свойства (в том числе качество) и иные характеристики (в том числе предельные цены товаров, работ, услуг)</w:t>
      </w:r>
    </w:p>
    <w:tbl>
      <w:tblPr>
        <w:tblStyle w:val="TableNormal1"/>
        <w:tblW w:w="148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991"/>
        <w:gridCol w:w="1582"/>
        <w:gridCol w:w="851"/>
        <w:gridCol w:w="873"/>
        <w:gridCol w:w="1768"/>
        <w:gridCol w:w="1842"/>
        <w:gridCol w:w="1150"/>
        <w:gridCol w:w="1417"/>
        <w:gridCol w:w="2560"/>
        <w:gridCol w:w="1111"/>
      </w:tblGrid>
      <w:tr w:rsidR="00DA33CF" w:rsidRPr="00DA33CF" w:rsidTr="00983216">
        <w:trPr>
          <w:trHeight w:val="919"/>
        </w:trPr>
        <w:tc>
          <w:tcPr>
            <w:tcW w:w="710" w:type="dxa"/>
            <w:vMerge w:val="restart"/>
          </w:tcPr>
          <w:p w:rsidR="00DA33CF" w:rsidRPr="00DA33CF" w:rsidRDefault="00DA33CF" w:rsidP="00DA33CF">
            <w:pPr>
              <w:spacing w:line="225" w:lineRule="exact"/>
              <w:ind w:left="98"/>
              <w:rPr>
                <w:rFonts w:ascii="Arial" w:hAnsi="Arial" w:cs="Arial"/>
                <w:sz w:val="20"/>
                <w:szCs w:val="20"/>
              </w:rPr>
            </w:pPr>
            <w:r w:rsidRPr="00DA33CF">
              <w:rPr>
                <w:rFonts w:ascii="Arial" w:hAnsi="Arial" w:cs="Arial"/>
                <w:sz w:val="20"/>
                <w:szCs w:val="20"/>
              </w:rPr>
              <w:t>№</w:t>
            </w:r>
            <w:r w:rsidRPr="00DA33CF">
              <w:rPr>
                <w:rFonts w:ascii="Arial" w:hAnsi="Arial" w:cs="Arial"/>
                <w:spacing w:val="-2"/>
                <w:sz w:val="20"/>
                <w:szCs w:val="20"/>
              </w:rPr>
              <w:t xml:space="preserve"> </w:t>
            </w:r>
            <w:r w:rsidRPr="00DA33CF">
              <w:rPr>
                <w:rFonts w:ascii="Arial" w:hAnsi="Arial" w:cs="Arial"/>
                <w:sz w:val="20"/>
                <w:szCs w:val="20"/>
              </w:rPr>
              <w:t>п/п</w:t>
            </w:r>
          </w:p>
        </w:tc>
        <w:tc>
          <w:tcPr>
            <w:tcW w:w="991" w:type="dxa"/>
            <w:vMerge w:val="restart"/>
          </w:tcPr>
          <w:p w:rsidR="00DA33CF" w:rsidRPr="00DA33CF" w:rsidRDefault="00DA33CF" w:rsidP="00DA33CF">
            <w:pPr>
              <w:spacing w:line="225" w:lineRule="exact"/>
              <w:ind w:left="18" w:right="7"/>
              <w:jc w:val="center"/>
              <w:rPr>
                <w:rFonts w:ascii="Arial" w:hAnsi="Arial" w:cs="Arial"/>
                <w:sz w:val="20"/>
                <w:szCs w:val="20"/>
              </w:rPr>
            </w:pPr>
            <w:r w:rsidRPr="00DA33CF">
              <w:rPr>
                <w:rFonts w:ascii="Arial" w:hAnsi="Arial" w:cs="Arial"/>
                <w:sz w:val="20"/>
                <w:szCs w:val="20"/>
              </w:rPr>
              <w:t>Код</w:t>
            </w:r>
          </w:p>
          <w:p w:rsidR="00DA33CF" w:rsidRPr="00DA33CF" w:rsidRDefault="00DA33CF" w:rsidP="00DA33CF">
            <w:pPr>
              <w:spacing w:before="1"/>
              <w:ind w:left="18" w:right="10"/>
              <w:jc w:val="center"/>
              <w:rPr>
                <w:rFonts w:ascii="Arial" w:hAnsi="Arial" w:cs="Arial"/>
                <w:sz w:val="20"/>
                <w:szCs w:val="20"/>
              </w:rPr>
            </w:pPr>
            <w:r w:rsidRPr="00DA33CF">
              <w:rPr>
                <w:rFonts w:ascii="Arial" w:hAnsi="Arial" w:cs="Arial"/>
                <w:sz w:val="20"/>
                <w:szCs w:val="20"/>
              </w:rPr>
              <w:t>по</w:t>
            </w:r>
            <w:r w:rsidRPr="00DA33CF">
              <w:rPr>
                <w:rFonts w:ascii="Arial" w:hAnsi="Arial" w:cs="Arial"/>
                <w:spacing w:val="-3"/>
                <w:sz w:val="20"/>
                <w:szCs w:val="20"/>
              </w:rPr>
              <w:t xml:space="preserve"> </w:t>
            </w:r>
            <w:r w:rsidRPr="00DA33CF">
              <w:rPr>
                <w:rFonts w:ascii="Arial" w:hAnsi="Arial" w:cs="Arial"/>
                <w:sz w:val="20"/>
                <w:szCs w:val="20"/>
              </w:rPr>
              <w:t>ОКПД2</w:t>
            </w:r>
          </w:p>
        </w:tc>
        <w:tc>
          <w:tcPr>
            <w:tcW w:w="1582" w:type="dxa"/>
            <w:vMerge w:val="restart"/>
          </w:tcPr>
          <w:p w:rsidR="00DA33CF" w:rsidRPr="00DA33CF" w:rsidRDefault="00DA33CF" w:rsidP="00DA33CF">
            <w:pPr>
              <w:ind w:left="75" w:right="57"/>
              <w:jc w:val="center"/>
              <w:rPr>
                <w:rFonts w:ascii="Arial" w:hAnsi="Arial" w:cs="Arial"/>
                <w:sz w:val="20"/>
                <w:szCs w:val="20"/>
                <w:lang w:val="ru-RU"/>
              </w:rPr>
            </w:pPr>
            <w:r w:rsidRPr="00DA33CF">
              <w:rPr>
                <w:rFonts w:ascii="Arial" w:hAnsi="Arial" w:cs="Arial"/>
                <w:spacing w:val="-1"/>
                <w:sz w:val="20"/>
                <w:szCs w:val="20"/>
                <w:lang w:val="ru-RU"/>
              </w:rPr>
              <w:t>Наименование</w:t>
            </w:r>
            <w:r w:rsidRPr="00DA33CF">
              <w:rPr>
                <w:rFonts w:ascii="Arial" w:hAnsi="Arial" w:cs="Arial"/>
                <w:spacing w:val="-47"/>
                <w:sz w:val="20"/>
                <w:szCs w:val="20"/>
                <w:lang w:val="ru-RU"/>
              </w:rPr>
              <w:t xml:space="preserve"> </w:t>
            </w:r>
            <w:r w:rsidRPr="00DA33CF">
              <w:rPr>
                <w:rFonts w:ascii="Arial" w:hAnsi="Arial" w:cs="Arial"/>
                <w:sz w:val="20"/>
                <w:szCs w:val="20"/>
                <w:lang w:val="ru-RU"/>
              </w:rPr>
              <w:t>отдельного</w:t>
            </w:r>
            <w:r w:rsidRPr="00DA33CF">
              <w:rPr>
                <w:rFonts w:ascii="Arial" w:hAnsi="Arial" w:cs="Arial"/>
                <w:spacing w:val="1"/>
                <w:sz w:val="20"/>
                <w:szCs w:val="20"/>
                <w:lang w:val="ru-RU"/>
              </w:rPr>
              <w:t xml:space="preserve"> </w:t>
            </w:r>
            <w:r w:rsidRPr="00DA33CF">
              <w:rPr>
                <w:rFonts w:ascii="Arial" w:hAnsi="Arial" w:cs="Arial"/>
                <w:sz w:val="20"/>
                <w:szCs w:val="20"/>
                <w:lang w:val="ru-RU"/>
              </w:rPr>
              <w:t>вида товаров,</w:t>
            </w:r>
            <w:r w:rsidRPr="00DA33CF">
              <w:rPr>
                <w:rFonts w:ascii="Arial" w:hAnsi="Arial" w:cs="Arial"/>
                <w:spacing w:val="1"/>
                <w:sz w:val="20"/>
                <w:szCs w:val="20"/>
                <w:lang w:val="ru-RU"/>
              </w:rPr>
              <w:t xml:space="preserve"> </w:t>
            </w:r>
            <w:r w:rsidRPr="00DA33CF">
              <w:rPr>
                <w:rFonts w:ascii="Arial" w:hAnsi="Arial" w:cs="Arial"/>
                <w:sz w:val="20"/>
                <w:szCs w:val="20"/>
                <w:lang w:val="ru-RU"/>
              </w:rPr>
              <w:t>работ,</w:t>
            </w:r>
            <w:r w:rsidRPr="00DA33CF">
              <w:rPr>
                <w:rFonts w:ascii="Arial" w:hAnsi="Arial" w:cs="Arial"/>
                <w:spacing w:val="-2"/>
                <w:sz w:val="20"/>
                <w:szCs w:val="20"/>
                <w:lang w:val="ru-RU"/>
              </w:rPr>
              <w:t xml:space="preserve"> </w:t>
            </w:r>
            <w:r w:rsidRPr="00DA33CF">
              <w:rPr>
                <w:rFonts w:ascii="Arial" w:hAnsi="Arial" w:cs="Arial"/>
                <w:sz w:val="20"/>
                <w:szCs w:val="20"/>
                <w:lang w:val="ru-RU"/>
              </w:rPr>
              <w:t>услуг</w:t>
            </w:r>
          </w:p>
        </w:tc>
        <w:tc>
          <w:tcPr>
            <w:tcW w:w="1724" w:type="dxa"/>
            <w:gridSpan w:val="2"/>
          </w:tcPr>
          <w:p w:rsidR="00DA33CF" w:rsidRPr="00DA33CF" w:rsidRDefault="00DA33CF" w:rsidP="00983216">
            <w:pPr>
              <w:spacing w:line="225" w:lineRule="exact"/>
              <w:ind w:left="142"/>
              <w:jc w:val="center"/>
              <w:rPr>
                <w:rFonts w:ascii="Arial" w:hAnsi="Arial" w:cs="Arial"/>
                <w:sz w:val="20"/>
                <w:szCs w:val="20"/>
              </w:rPr>
            </w:pPr>
            <w:r w:rsidRPr="00DA33CF">
              <w:rPr>
                <w:rFonts w:ascii="Arial" w:hAnsi="Arial" w:cs="Arial"/>
                <w:sz w:val="20"/>
                <w:szCs w:val="20"/>
              </w:rPr>
              <w:t>Единица</w:t>
            </w:r>
            <w:r w:rsidRPr="00DA33CF">
              <w:rPr>
                <w:rFonts w:ascii="Arial" w:hAnsi="Arial" w:cs="Arial"/>
                <w:spacing w:val="-5"/>
                <w:sz w:val="20"/>
                <w:szCs w:val="20"/>
              </w:rPr>
              <w:t xml:space="preserve"> </w:t>
            </w:r>
            <w:r w:rsidRPr="00DA33CF">
              <w:rPr>
                <w:rFonts w:ascii="Arial" w:hAnsi="Arial" w:cs="Arial"/>
                <w:sz w:val="20"/>
                <w:szCs w:val="20"/>
              </w:rPr>
              <w:t>измерения</w:t>
            </w:r>
          </w:p>
        </w:tc>
        <w:tc>
          <w:tcPr>
            <w:tcW w:w="3610" w:type="dxa"/>
            <w:gridSpan w:val="2"/>
          </w:tcPr>
          <w:p w:rsidR="00DA33CF" w:rsidRPr="00DA33CF" w:rsidRDefault="00DA33CF" w:rsidP="00983216">
            <w:pPr>
              <w:ind w:left="209" w:right="26" w:hanging="49"/>
              <w:rPr>
                <w:rFonts w:ascii="Arial" w:hAnsi="Arial" w:cs="Arial"/>
                <w:sz w:val="20"/>
                <w:szCs w:val="20"/>
                <w:lang w:val="ru-RU"/>
              </w:rPr>
            </w:pPr>
            <w:r w:rsidRPr="00DA33CF">
              <w:rPr>
                <w:rFonts w:ascii="Arial" w:hAnsi="Arial" w:cs="Arial"/>
                <w:sz w:val="20"/>
                <w:szCs w:val="20"/>
                <w:lang w:val="ru-RU"/>
              </w:rPr>
              <w:t>Требования</w:t>
            </w:r>
            <w:r w:rsidRPr="00DA33CF">
              <w:rPr>
                <w:rFonts w:ascii="Arial" w:hAnsi="Arial" w:cs="Arial"/>
                <w:spacing w:val="-7"/>
                <w:sz w:val="20"/>
                <w:szCs w:val="20"/>
                <w:lang w:val="ru-RU"/>
              </w:rPr>
              <w:t xml:space="preserve"> </w:t>
            </w:r>
            <w:r w:rsidRPr="00DA33CF">
              <w:rPr>
                <w:rFonts w:ascii="Arial" w:hAnsi="Arial" w:cs="Arial"/>
                <w:sz w:val="20"/>
                <w:szCs w:val="20"/>
                <w:lang w:val="ru-RU"/>
              </w:rPr>
              <w:t>к</w:t>
            </w:r>
            <w:r w:rsidRPr="00DA33CF">
              <w:rPr>
                <w:rFonts w:ascii="Arial" w:hAnsi="Arial" w:cs="Arial"/>
                <w:spacing w:val="-6"/>
                <w:sz w:val="20"/>
                <w:szCs w:val="20"/>
                <w:lang w:val="ru-RU"/>
              </w:rPr>
              <w:t xml:space="preserve"> </w:t>
            </w:r>
            <w:r w:rsidRPr="00DA33CF">
              <w:rPr>
                <w:rFonts w:ascii="Arial" w:hAnsi="Arial" w:cs="Arial"/>
                <w:sz w:val="20"/>
                <w:szCs w:val="20"/>
                <w:lang w:val="ru-RU"/>
              </w:rPr>
              <w:t>потребительским</w:t>
            </w:r>
            <w:r w:rsidRPr="00DA33CF">
              <w:rPr>
                <w:rFonts w:ascii="Arial" w:hAnsi="Arial" w:cs="Arial"/>
                <w:spacing w:val="-5"/>
                <w:sz w:val="20"/>
                <w:szCs w:val="20"/>
                <w:lang w:val="ru-RU"/>
              </w:rPr>
              <w:t xml:space="preserve"> </w:t>
            </w:r>
            <w:r w:rsidRPr="00DA33CF">
              <w:rPr>
                <w:rFonts w:ascii="Arial" w:hAnsi="Arial" w:cs="Arial"/>
                <w:sz w:val="20"/>
                <w:szCs w:val="20"/>
                <w:lang w:val="ru-RU"/>
              </w:rPr>
              <w:t>свойствам</w:t>
            </w:r>
            <w:r w:rsidRPr="00DA33CF">
              <w:rPr>
                <w:rFonts w:ascii="Arial" w:hAnsi="Arial" w:cs="Arial"/>
                <w:spacing w:val="-47"/>
                <w:sz w:val="20"/>
                <w:szCs w:val="20"/>
                <w:lang w:val="ru-RU"/>
              </w:rPr>
              <w:t xml:space="preserve"> </w:t>
            </w:r>
            <w:r w:rsidRPr="00DA33CF">
              <w:rPr>
                <w:rFonts w:ascii="Arial" w:hAnsi="Arial" w:cs="Arial"/>
                <w:sz w:val="20"/>
                <w:szCs w:val="20"/>
                <w:lang w:val="ru-RU"/>
              </w:rPr>
              <w:t>(в</w:t>
            </w:r>
            <w:r w:rsidRPr="00DA33CF">
              <w:rPr>
                <w:rFonts w:ascii="Arial" w:hAnsi="Arial" w:cs="Arial"/>
                <w:spacing w:val="-2"/>
                <w:sz w:val="20"/>
                <w:szCs w:val="20"/>
                <w:lang w:val="ru-RU"/>
              </w:rPr>
              <w:t xml:space="preserve"> </w:t>
            </w:r>
            <w:r w:rsidRPr="00DA33CF">
              <w:rPr>
                <w:rFonts w:ascii="Arial" w:hAnsi="Arial" w:cs="Arial"/>
                <w:sz w:val="20"/>
                <w:szCs w:val="20"/>
                <w:lang w:val="ru-RU"/>
              </w:rPr>
              <w:t>том числе</w:t>
            </w:r>
            <w:r w:rsidRPr="00DA33CF">
              <w:rPr>
                <w:rFonts w:ascii="Arial" w:hAnsi="Arial" w:cs="Arial"/>
                <w:spacing w:val="-1"/>
                <w:sz w:val="20"/>
                <w:szCs w:val="20"/>
                <w:lang w:val="ru-RU"/>
              </w:rPr>
              <w:t xml:space="preserve"> </w:t>
            </w:r>
            <w:r w:rsidRPr="00DA33CF">
              <w:rPr>
                <w:rFonts w:ascii="Arial" w:hAnsi="Arial" w:cs="Arial"/>
                <w:sz w:val="20"/>
                <w:szCs w:val="20"/>
                <w:lang w:val="ru-RU"/>
              </w:rPr>
              <w:t>качеству)</w:t>
            </w:r>
            <w:r w:rsidRPr="00DA33CF">
              <w:rPr>
                <w:rFonts w:ascii="Arial" w:hAnsi="Arial" w:cs="Arial"/>
                <w:spacing w:val="2"/>
                <w:sz w:val="20"/>
                <w:szCs w:val="20"/>
                <w:lang w:val="ru-RU"/>
              </w:rPr>
              <w:t xml:space="preserve"> </w:t>
            </w:r>
            <w:r w:rsidRPr="00DA33CF">
              <w:rPr>
                <w:rFonts w:ascii="Arial" w:hAnsi="Arial" w:cs="Arial"/>
                <w:sz w:val="20"/>
                <w:szCs w:val="20"/>
                <w:lang w:val="ru-RU"/>
              </w:rPr>
              <w:t>и</w:t>
            </w:r>
            <w:r w:rsidRPr="00DA33CF">
              <w:rPr>
                <w:rFonts w:ascii="Arial" w:hAnsi="Arial" w:cs="Arial"/>
                <w:spacing w:val="-2"/>
                <w:sz w:val="20"/>
                <w:szCs w:val="20"/>
                <w:lang w:val="ru-RU"/>
              </w:rPr>
              <w:t xml:space="preserve"> </w:t>
            </w:r>
            <w:r w:rsidRPr="00DA33CF">
              <w:rPr>
                <w:rFonts w:ascii="Arial" w:hAnsi="Arial" w:cs="Arial"/>
                <w:sz w:val="20"/>
                <w:szCs w:val="20"/>
                <w:lang w:val="ru-RU"/>
              </w:rPr>
              <w:t>иным</w:t>
            </w:r>
            <w:r w:rsidR="00983216">
              <w:rPr>
                <w:rFonts w:ascii="Arial" w:hAnsi="Arial" w:cs="Arial"/>
                <w:sz w:val="20"/>
                <w:szCs w:val="20"/>
                <w:lang w:val="ru-RU"/>
              </w:rPr>
              <w:t xml:space="preserve"> </w:t>
            </w:r>
            <w:r w:rsidRPr="00DA33CF">
              <w:rPr>
                <w:rFonts w:ascii="Arial" w:hAnsi="Arial" w:cs="Arial"/>
                <w:sz w:val="20"/>
                <w:szCs w:val="20"/>
                <w:lang w:val="ru-RU"/>
              </w:rPr>
              <w:t xml:space="preserve">характеристикам, </w:t>
            </w:r>
            <w:r w:rsidR="00983216">
              <w:rPr>
                <w:rFonts w:ascii="Arial" w:hAnsi="Arial" w:cs="Arial"/>
                <w:sz w:val="20"/>
                <w:szCs w:val="20"/>
                <w:lang w:val="ru-RU"/>
              </w:rPr>
              <w:t>у</w:t>
            </w:r>
            <w:r w:rsidRPr="00DA33CF">
              <w:rPr>
                <w:rFonts w:ascii="Arial" w:hAnsi="Arial" w:cs="Arial"/>
                <w:sz w:val="20"/>
                <w:szCs w:val="20"/>
                <w:lang w:val="ru-RU"/>
              </w:rPr>
              <w:t>твержденные</w:t>
            </w:r>
            <w:r w:rsidRPr="00DA33CF">
              <w:rPr>
                <w:rFonts w:ascii="Arial" w:hAnsi="Arial" w:cs="Arial"/>
                <w:spacing w:val="1"/>
                <w:sz w:val="20"/>
                <w:szCs w:val="20"/>
                <w:lang w:val="ru-RU"/>
              </w:rPr>
              <w:t xml:space="preserve"> </w:t>
            </w:r>
            <w:r w:rsidRPr="00DA33CF">
              <w:rPr>
                <w:rFonts w:ascii="Arial" w:hAnsi="Arial" w:cs="Arial"/>
                <w:sz w:val="20"/>
                <w:szCs w:val="20"/>
                <w:lang w:val="ru-RU"/>
              </w:rPr>
              <w:t>администрацией города Куйбышева Куйбышевского района</w:t>
            </w:r>
            <w:r w:rsidRPr="00DA33CF">
              <w:rPr>
                <w:rFonts w:ascii="Arial" w:hAnsi="Arial" w:cs="Arial"/>
                <w:spacing w:val="-2"/>
                <w:sz w:val="20"/>
                <w:szCs w:val="20"/>
                <w:lang w:val="ru-RU"/>
              </w:rPr>
              <w:t xml:space="preserve"> </w:t>
            </w:r>
            <w:r w:rsidRPr="00DA33CF">
              <w:rPr>
                <w:rFonts w:ascii="Arial" w:hAnsi="Arial" w:cs="Arial"/>
                <w:sz w:val="20"/>
                <w:szCs w:val="20"/>
                <w:lang w:val="ru-RU"/>
              </w:rPr>
              <w:t>Новосибирской</w:t>
            </w:r>
            <w:r w:rsidRPr="00DA33CF">
              <w:rPr>
                <w:rFonts w:ascii="Arial" w:hAnsi="Arial" w:cs="Arial"/>
                <w:spacing w:val="-1"/>
                <w:sz w:val="20"/>
                <w:szCs w:val="20"/>
                <w:lang w:val="ru-RU"/>
              </w:rPr>
              <w:t xml:space="preserve"> </w:t>
            </w:r>
            <w:r w:rsidRPr="00DA33CF">
              <w:rPr>
                <w:rFonts w:ascii="Arial" w:hAnsi="Arial" w:cs="Arial"/>
                <w:sz w:val="20"/>
                <w:szCs w:val="20"/>
                <w:lang w:val="ru-RU"/>
              </w:rPr>
              <w:t>области</w:t>
            </w:r>
          </w:p>
        </w:tc>
        <w:tc>
          <w:tcPr>
            <w:tcW w:w="6238" w:type="dxa"/>
            <w:gridSpan w:val="4"/>
            <w:vAlign w:val="center"/>
          </w:tcPr>
          <w:p w:rsidR="00DA33CF" w:rsidRPr="00DA33CF" w:rsidRDefault="00DA33CF" w:rsidP="00DA33CF">
            <w:pPr>
              <w:ind w:left="58" w:right="33"/>
              <w:jc w:val="center"/>
              <w:rPr>
                <w:rFonts w:ascii="Arial" w:hAnsi="Arial" w:cs="Arial"/>
                <w:sz w:val="20"/>
                <w:szCs w:val="20"/>
                <w:lang w:val="ru-RU"/>
              </w:rPr>
            </w:pPr>
            <w:r w:rsidRPr="00DA33CF">
              <w:rPr>
                <w:rFonts w:ascii="Arial" w:hAnsi="Arial" w:cs="Arial"/>
                <w:sz w:val="20"/>
                <w:szCs w:val="20"/>
                <w:lang w:val="ru-RU"/>
              </w:rPr>
              <w:t>Требования к потребительским свойствам (в том числе качеству) и</w:t>
            </w:r>
            <w:r w:rsidRPr="00DA33CF">
              <w:rPr>
                <w:rFonts w:ascii="Arial" w:hAnsi="Arial" w:cs="Arial"/>
                <w:spacing w:val="1"/>
                <w:sz w:val="20"/>
                <w:szCs w:val="20"/>
                <w:lang w:val="ru-RU"/>
              </w:rPr>
              <w:t xml:space="preserve"> </w:t>
            </w:r>
            <w:r w:rsidRPr="00DA33CF">
              <w:rPr>
                <w:rFonts w:ascii="Arial" w:hAnsi="Arial" w:cs="Arial"/>
                <w:sz w:val="20"/>
                <w:szCs w:val="20"/>
                <w:lang w:val="ru-RU"/>
              </w:rPr>
              <w:t>иным</w:t>
            </w:r>
            <w:r w:rsidRPr="00DA33CF">
              <w:rPr>
                <w:rFonts w:ascii="Arial" w:hAnsi="Arial" w:cs="Arial"/>
                <w:spacing w:val="-7"/>
                <w:sz w:val="20"/>
                <w:szCs w:val="20"/>
                <w:lang w:val="ru-RU"/>
              </w:rPr>
              <w:t xml:space="preserve"> </w:t>
            </w:r>
            <w:r w:rsidRPr="00DA33CF">
              <w:rPr>
                <w:rFonts w:ascii="Arial" w:hAnsi="Arial" w:cs="Arial"/>
                <w:sz w:val="20"/>
                <w:szCs w:val="20"/>
                <w:lang w:val="ru-RU"/>
              </w:rPr>
              <w:t>характеристикам,</w:t>
            </w:r>
            <w:r w:rsidRPr="00DA33CF">
              <w:rPr>
                <w:rFonts w:ascii="Arial" w:hAnsi="Arial" w:cs="Arial"/>
                <w:spacing w:val="-6"/>
                <w:sz w:val="20"/>
                <w:szCs w:val="20"/>
                <w:lang w:val="ru-RU"/>
              </w:rPr>
              <w:t xml:space="preserve"> </w:t>
            </w:r>
            <w:r w:rsidRPr="00DA33CF">
              <w:rPr>
                <w:rFonts w:ascii="Arial" w:hAnsi="Arial" w:cs="Arial"/>
                <w:sz w:val="20"/>
                <w:szCs w:val="20"/>
                <w:lang w:val="ru-RU"/>
              </w:rPr>
              <w:t>утвержденные</w:t>
            </w:r>
            <w:r w:rsidRPr="00DA33CF">
              <w:rPr>
                <w:rFonts w:ascii="Arial" w:hAnsi="Arial" w:cs="Arial"/>
                <w:spacing w:val="-7"/>
                <w:sz w:val="20"/>
                <w:szCs w:val="20"/>
                <w:lang w:val="ru-RU"/>
              </w:rPr>
              <w:t xml:space="preserve"> </w:t>
            </w:r>
            <w:r w:rsidRPr="00DA33CF">
              <w:rPr>
                <w:rFonts w:ascii="Arial" w:hAnsi="Arial" w:cs="Arial"/>
                <w:sz w:val="20"/>
                <w:szCs w:val="20"/>
                <w:lang w:val="ru-RU"/>
              </w:rPr>
              <w:t>администрацией города Куйбышева Куйбышевского района Новосибирской области</w:t>
            </w:r>
          </w:p>
        </w:tc>
      </w:tr>
      <w:tr w:rsidR="00DA33CF" w:rsidRPr="00DA33CF" w:rsidTr="00983216">
        <w:trPr>
          <w:trHeight w:val="1453"/>
        </w:trPr>
        <w:tc>
          <w:tcPr>
            <w:tcW w:w="710" w:type="dxa"/>
            <w:vMerge/>
            <w:tcBorders>
              <w:top w:val="nil"/>
            </w:tcBorders>
          </w:tcPr>
          <w:p w:rsidR="00DA33CF" w:rsidRPr="00DA33CF" w:rsidRDefault="00DA33CF" w:rsidP="00DA33CF">
            <w:pPr>
              <w:rPr>
                <w:rFonts w:ascii="Arial" w:hAnsi="Arial" w:cs="Arial"/>
                <w:sz w:val="20"/>
                <w:szCs w:val="20"/>
                <w:lang w:val="ru-RU"/>
              </w:rPr>
            </w:pPr>
          </w:p>
        </w:tc>
        <w:tc>
          <w:tcPr>
            <w:tcW w:w="991" w:type="dxa"/>
            <w:vMerge/>
            <w:tcBorders>
              <w:top w:val="nil"/>
            </w:tcBorders>
          </w:tcPr>
          <w:p w:rsidR="00DA33CF" w:rsidRPr="00DA33CF" w:rsidRDefault="00DA33CF" w:rsidP="00DA33CF">
            <w:pPr>
              <w:rPr>
                <w:rFonts w:ascii="Arial" w:hAnsi="Arial" w:cs="Arial"/>
                <w:sz w:val="20"/>
                <w:szCs w:val="20"/>
                <w:lang w:val="ru-RU"/>
              </w:rPr>
            </w:pPr>
          </w:p>
        </w:tc>
        <w:tc>
          <w:tcPr>
            <w:tcW w:w="1582" w:type="dxa"/>
            <w:vMerge/>
            <w:tcBorders>
              <w:top w:val="nil"/>
            </w:tcBorders>
          </w:tcPr>
          <w:p w:rsidR="00DA33CF" w:rsidRPr="00DA33CF" w:rsidRDefault="00DA33CF" w:rsidP="00DA33CF">
            <w:pPr>
              <w:rPr>
                <w:rFonts w:ascii="Arial" w:hAnsi="Arial" w:cs="Arial"/>
                <w:sz w:val="20"/>
                <w:szCs w:val="20"/>
                <w:lang w:val="ru-RU"/>
              </w:rPr>
            </w:pPr>
          </w:p>
        </w:tc>
        <w:tc>
          <w:tcPr>
            <w:tcW w:w="851" w:type="dxa"/>
          </w:tcPr>
          <w:p w:rsidR="00DA33CF" w:rsidRPr="00DA33CF" w:rsidRDefault="00DA33CF" w:rsidP="00983216">
            <w:pPr>
              <w:ind w:left="52" w:firstLine="90"/>
              <w:jc w:val="center"/>
              <w:rPr>
                <w:rFonts w:ascii="Arial" w:hAnsi="Arial" w:cs="Arial"/>
                <w:sz w:val="20"/>
                <w:szCs w:val="20"/>
              </w:rPr>
            </w:pPr>
            <w:r w:rsidRPr="00DA33CF">
              <w:rPr>
                <w:rFonts w:ascii="Arial" w:hAnsi="Arial" w:cs="Arial"/>
                <w:sz w:val="20"/>
                <w:szCs w:val="20"/>
              </w:rPr>
              <w:t>код</w:t>
            </w:r>
            <w:r w:rsidRPr="00DA33CF">
              <w:rPr>
                <w:rFonts w:ascii="Arial" w:hAnsi="Arial" w:cs="Arial"/>
                <w:spacing w:val="1"/>
                <w:sz w:val="20"/>
                <w:szCs w:val="20"/>
              </w:rPr>
              <w:t xml:space="preserve"> </w:t>
            </w:r>
            <w:r w:rsidRPr="00DA33CF">
              <w:rPr>
                <w:rFonts w:ascii="Arial" w:hAnsi="Arial" w:cs="Arial"/>
                <w:spacing w:val="-1"/>
                <w:sz w:val="20"/>
                <w:szCs w:val="20"/>
              </w:rPr>
              <w:t>по</w:t>
            </w:r>
            <w:r w:rsidRPr="00DA33CF">
              <w:rPr>
                <w:rFonts w:ascii="Arial" w:hAnsi="Arial" w:cs="Arial"/>
                <w:spacing w:val="-11"/>
                <w:sz w:val="20"/>
                <w:szCs w:val="20"/>
              </w:rPr>
              <w:t xml:space="preserve"> </w:t>
            </w:r>
            <w:r w:rsidRPr="00DA33CF">
              <w:rPr>
                <w:rFonts w:ascii="Arial" w:hAnsi="Arial" w:cs="Arial"/>
                <w:spacing w:val="-1"/>
                <w:sz w:val="20"/>
                <w:szCs w:val="20"/>
              </w:rPr>
              <w:t>ОКЕИ</w:t>
            </w:r>
          </w:p>
        </w:tc>
        <w:tc>
          <w:tcPr>
            <w:tcW w:w="873" w:type="dxa"/>
          </w:tcPr>
          <w:p w:rsidR="00DA33CF" w:rsidRPr="00DA33CF" w:rsidRDefault="00DA33CF" w:rsidP="00DA33CF">
            <w:pPr>
              <w:spacing w:line="225" w:lineRule="exact"/>
              <w:ind w:left="33"/>
              <w:rPr>
                <w:rFonts w:ascii="Arial" w:hAnsi="Arial" w:cs="Arial"/>
                <w:sz w:val="20"/>
                <w:szCs w:val="20"/>
              </w:rPr>
            </w:pPr>
            <w:r w:rsidRPr="00DA33CF">
              <w:rPr>
                <w:rFonts w:ascii="Arial" w:hAnsi="Arial" w:cs="Arial"/>
                <w:sz w:val="20"/>
                <w:szCs w:val="20"/>
              </w:rPr>
              <w:t>наименование</w:t>
            </w:r>
          </w:p>
        </w:tc>
        <w:tc>
          <w:tcPr>
            <w:tcW w:w="1768" w:type="dxa"/>
          </w:tcPr>
          <w:p w:rsidR="00DA33CF" w:rsidRPr="00DA33CF" w:rsidRDefault="00DA33CF" w:rsidP="00DA33CF">
            <w:pPr>
              <w:spacing w:line="225" w:lineRule="exact"/>
              <w:ind w:left="262"/>
              <w:rPr>
                <w:rFonts w:ascii="Arial" w:hAnsi="Arial" w:cs="Arial"/>
                <w:sz w:val="20"/>
                <w:szCs w:val="20"/>
              </w:rPr>
            </w:pPr>
            <w:r w:rsidRPr="00DA33CF">
              <w:rPr>
                <w:rFonts w:ascii="Arial" w:hAnsi="Arial" w:cs="Arial"/>
                <w:sz w:val="20"/>
                <w:szCs w:val="20"/>
              </w:rPr>
              <w:t>характеристика</w:t>
            </w:r>
          </w:p>
        </w:tc>
        <w:tc>
          <w:tcPr>
            <w:tcW w:w="1842" w:type="dxa"/>
          </w:tcPr>
          <w:p w:rsidR="00DA33CF" w:rsidRPr="00DA33CF" w:rsidRDefault="00DA33CF" w:rsidP="00DA33CF">
            <w:pPr>
              <w:spacing w:line="225" w:lineRule="exact"/>
              <w:ind w:left="41" w:right="20"/>
              <w:jc w:val="center"/>
              <w:rPr>
                <w:rFonts w:ascii="Arial" w:hAnsi="Arial" w:cs="Arial"/>
                <w:sz w:val="20"/>
                <w:szCs w:val="20"/>
              </w:rPr>
            </w:pPr>
            <w:r w:rsidRPr="00DA33CF">
              <w:rPr>
                <w:rFonts w:ascii="Arial" w:hAnsi="Arial" w:cs="Arial"/>
                <w:sz w:val="20"/>
                <w:szCs w:val="20"/>
              </w:rPr>
              <w:t>значение</w:t>
            </w:r>
          </w:p>
          <w:p w:rsidR="00DA33CF" w:rsidRPr="00DA33CF" w:rsidRDefault="00DA33CF" w:rsidP="00DA33CF">
            <w:pPr>
              <w:ind w:left="41" w:right="22"/>
              <w:jc w:val="center"/>
              <w:rPr>
                <w:rFonts w:ascii="Arial" w:hAnsi="Arial" w:cs="Arial"/>
                <w:sz w:val="20"/>
                <w:szCs w:val="20"/>
              </w:rPr>
            </w:pPr>
            <w:r w:rsidRPr="00DA33CF">
              <w:rPr>
                <w:rFonts w:ascii="Arial" w:hAnsi="Arial" w:cs="Arial"/>
                <w:sz w:val="20"/>
                <w:szCs w:val="20"/>
              </w:rPr>
              <w:t>характеристики</w:t>
            </w:r>
          </w:p>
        </w:tc>
        <w:tc>
          <w:tcPr>
            <w:tcW w:w="1150" w:type="dxa"/>
          </w:tcPr>
          <w:p w:rsidR="00DA33CF" w:rsidRPr="00DA33CF" w:rsidRDefault="00DA33CF" w:rsidP="00983216">
            <w:pPr>
              <w:spacing w:line="225" w:lineRule="exact"/>
              <w:ind w:left="16"/>
              <w:jc w:val="center"/>
              <w:rPr>
                <w:rFonts w:ascii="Arial" w:hAnsi="Arial" w:cs="Arial"/>
                <w:sz w:val="20"/>
                <w:szCs w:val="20"/>
              </w:rPr>
            </w:pPr>
            <w:r w:rsidRPr="00DA33CF">
              <w:rPr>
                <w:rFonts w:ascii="Arial" w:hAnsi="Arial" w:cs="Arial"/>
                <w:sz w:val="20"/>
                <w:szCs w:val="20"/>
              </w:rPr>
              <w:t>характеристика</w:t>
            </w:r>
          </w:p>
        </w:tc>
        <w:tc>
          <w:tcPr>
            <w:tcW w:w="1417" w:type="dxa"/>
          </w:tcPr>
          <w:p w:rsidR="00DA33CF" w:rsidRPr="00DA33CF" w:rsidRDefault="00DA33CF" w:rsidP="00DA33CF">
            <w:pPr>
              <w:spacing w:line="225" w:lineRule="exact"/>
              <w:ind w:left="140" w:right="115"/>
              <w:jc w:val="center"/>
              <w:rPr>
                <w:rFonts w:ascii="Arial" w:hAnsi="Arial" w:cs="Arial"/>
                <w:sz w:val="20"/>
                <w:szCs w:val="20"/>
              </w:rPr>
            </w:pPr>
            <w:r w:rsidRPr="00DA33CF">
              <w:rPr>
                <w:rFonts w:ascii="Arial" w:hAnsi="Arial" w:cs="Arial"/>
                <w:sz w:val="20"/>
                <w:szCs w:val="20"/>
              </w:rPr>
              <w:t>значение</w:t>
            </w:r>
          </w:p>
          <w:p w:rsidR="00DA33CF" w:rsidRPr="00DA33CF" w:rsidRDefault="00DA33CF" w:rsidP="00DA33CF">
            <w:pPr>
              <w:ind w:left="138" w:right="115"/>
              <w:jc w:val="center"/>
              <w:rPr>
                <w:rFonts w:ascii="Arial" w:hAnsi="Arial" w:cs="Arial"/>
                <w:sz w:val="20"/>
                <w:szCs w:val="20"/>
              </w:rPr>
            </w:pPr>
            <w:r w:rsidRPr="00DA33CF">
              <w:rPr>
                <w:rFonts w:ascii="Arial" w:hAnsi="Arial" w:cs="Arial"/>
                <w:sz w:val="20"/>
                <w:szCs w:val="20"/>
              </w:rPr>
              <w:t>характеристики</w:t>
            </w:r>
          </w:p>
        </w:tc>
        <w:tc>
          <w:tcPr>
            <w:tcW w:w="2560" w:type="dxa"/>
          </w:tcPr>
          <w:p w:rsidR="00DA33CF" w:rsidRPr="00DA33CF" w:rsidRDefault="00DA33CF" w:rsidP="00983216">
            <w:pPr>
              <w:ind w:left="29" w:right="8" w:hanging="10"/>
              <w:jc w:val="center"/>
              <w:rPr>
                <w:rFonts w:ascii="Arial" w:hAnsi="Arial" w:cs="Arial"/>
                <w:sz w:val="20"/>
                <w:szCs w:val="20"/>
                <w:lang w:val="ru-RU"/>
              </w:rPr>
            </w:pPr>
            <w:r w:rsidRPr="00DA33CF">
              <w:rPr>
                <w:rFonts w:ascii="Arial" w:hAnsi="Arial" w:cs="Arial"/>
                <w:spacing w:val="-1"/>
                <w:sz w:val="20"/>
                <w:szCs w:val="20"/>
                <w:lang w:val="ru-RU"/>
              </w:rPr>
              <w:t xml:space="preserve">обоснование </w:t>
            </w:r>
            <w:r w:rsidRPr="00DA33CF">
              <w:rPr>
                <w:rFonts w:ascii="Arial" w:hAnsi="Arial" w:cs="Arial"/>
                <w:spacing w:val="-48"/>
                <w:sz w:val="20"/>
                <w:szCs w:val="20"/>
                <w:lang w:val="ru-RU"/>
              </w:rPr>
              <w:t xml:space="preserve"> </w:t>
            </w:r>
            <w:r w:rsidRPr="00DA33CF">
              <w:rPr>
                <w:rFonts w:ascii="Arial" w:hAnsi="Arial" w:cs="Arial"/>
                <w:sz w:val="20"/>
                <w:szCs w:val="20"/>
                <w:lang w:val="ru-RU"/>
              </w:rPr>
              <w:t>отклонения</w:t>
            </w:r>
            <w:r w:rsidRPr="00DA33CF">
              <w:rPr>
                <w:rFonts w:ascii="Arial" w:hAnsi="Arial" w:cs="Arial"/>
                <w:spacing w:val="-48"/>
                <w:sz w:val="20"/>
                <w:szCs w:val="20"/>
                <w:lang w:val="ru-RU"/>
              </w:rPr>
              <w:t xml:space="preserve"> </w:t>
            </w:r>
            <w:r w:rsidRPr="00DA33CF">
              <w:rPr>
                <w:rFonts w:ascii="Arial" w:hAnsi="Arial" w:cs="Arial"/>
                <w:sz w:val="20"/>
                <w:szCs w:val="20"/>
                <w:lang w:val="ru-RU"/>
              </w:rPr>
              <w:t>значения</w:t>
            </w:r>
            <w:r w:rsidR="00983216">
              <w:rPr>
                <w:rFonts w:ascii="Arial" w:hAnsi="Arial" w:cs="Arial"/>
                <w:sz w:val="20"/>
                <w:szCs w:val="20"/>
                <w:lang w:val="ru-RU"/>
              </w:rPr>
              <w:t xml:space="preserve"> </w:t>
            </w:r>
            <w:r w:rsidRPr="00DA33CF">
              <w:rPr>
                <w:rFonts w:ascii="Arial" w:hAnsi="Arial" w:cs="Arial"/>
                <w:sz w:val="20"/>
                <w:szCs w:val="20"/>
                <w:lang w:val="ru-RU"/>
              </w:rPr>
              <w:t>характеристики</w:t>
            </w:r>
            <w:r w:rsidRPr="00DA33CF">
              <w:rPr>
                <w:rFonts w:ascii="Arial" w:hAnsi="Arial" w:cs="Arial"/>
                <w:spacing w:val="1"/>
                <w:sz w:val="20"/>
                <w:szCs w:val="20"/>
                <w:lang w:val="ru-RU"/>
              </w:rPr>
              <w:t xml:space="preserve"> </w:t>
            </w:r>
            <w:r w:rsidRPr="00DA33CF">
              <w:rPr>
                <w:rFonts w:ascii="Arial" w:hAnsi="Arial" w:cs="Arial"/>
                <w:spacing w:val="-1"/>
                <w:sz w:val="20"/>
                <w:szCs w:val="20"/>
                <w:lang w:val="ru-RU"/>
              </w:rPr>
              <w:t>от утвержденной</w:t>
            </w:r>
            <w:r w:rsidRPr="00DA33CF">
              <w:rPr>
                <w:rFonts w:ascii="Arial" w:hAnsi="Arial" w:cs="Arial"/>
                <w:spacing w:val="-47"/>
                <w:sz w:val="20"/>
                <w:szCs w:val="20"/>
                <w:lang w:val="ru-RU"/>
              </w:rPr>
              <w:t xml:space="preserve"> </w:t>
            </w:r>
            <w:r w:rsidRPr="00DA33CF">
              <w:rPr>
                <w:rFonts w:ascii="Arial" w:hAnsi="Arial" w:cs="Arial"/>
                <w:sz w:val="20"/>
                <w:szCs w:val="20"/>
                <w:lang w:val="ru-RU"/>
              </w:rPr>
              <w:t>администрацией города Куйбышева Куйбышевского района Новосибирской области</w:t>
            </w:r>
          </w:p>
        </w:tc>
        <w:tc>
          <w:tcPr>
            <w:tcW w:w="1111" w:type="dxa"/>
          </w:tcPr>
          <w:p w:rsidR="00DA33CF" w:rsidRPr="00DA33CF" w:rsidRDefault="00DA33CF" w:rsidP="00DA33CF">
            <w:pPr>
              <w:ind w:left="159" w:right="125" w:firstLine="2"/>
              <w:rPr>
                <w:rFonts w:ascii="Arial" w:hAnsi="Arial" w:cs="Arial"/>
                <w:sz w:val="20"/>
                <w:szCs w:val="20"/>
              </w:rPr>
            </w:pPr>
            <w:r w:rsidRPr="00DA33CF">
              <w:rPr>
                <w:rFonts w:ascii="Arial" w:hAnsi="Arial" w:cs="Arial"/>
                <w:sz w:val="20"/>
                <w:szCs w:val="20"/>
              </w:rPr>
              <w:t>функци</w:t>
            </w:r>
            <w:r w:rsidRPr="00DA33CF">
              <w:rPr>
                <w:rFonts w:ascii="Arial" w:hAnsi="Arial" w:cs="Arial"/>
                <w:spacing w:val="-1"/>
                <w:sz w:val="20"/>
                <w:szCs w:val="20"/>
              </w:rPr>
              <w:t>ональное</w:t>
            </w:r>
            <w:r w:rsidRPr="00DA33CF">
              <w:rPr>
                <w:rFonts w:ascii="Arial" w:hAnsi="Arial" w:cs="Arial"/>
                <w:spacing w:val="-47"/>
                <w:sz w:val="20"/>
                <w:szCs w:val="20"/>
              </w:rPr>
              <w:t xml:space="preserve"> </w:t>
            </w:r>
            <w:r w:rsidRPr="00DA33CF">
              <w:rPr>
                <w:rFonts w:ascii="Arial" w:hAnsi="Arial" w:cs="Arial"/>
                <w:sz w:val="20"/>
                <w:szCs w:val="20"/>
              </w:rPr>
              <w:t>назначение</w:t>
            </w:r>
          </w:p>
        </w:tc>
      </w:tr>
      <w:tr w:rsidR="00DA33CF" w:rsidRPr="00DA33CF" w:rsidTr="00983216">
        <w:trPr>
          <w:trHeight w:val="717"/>
        </w:trPr>
        <w:tc>
          <w:tcPr>
            <w:tcW w:w="14855" w:type="dxa"/>
            <w:gridSpan w:val="11"/>
          </w:tcPr>
          <w:p w:rsidR="00DA33CF" w:rsidRPr="00DA33CF" w:rsidRDefault="00DA33CF" w:rsidP="00DA33CF">
            <w:pPr>
              <w:spacing w:line="213" w:lineRule="exact"/>
              <w:ind w:left="155"/>
              <w:jc w:val="center"/>
              <w:rPr>
                <w:rFonts w:ascii="Arial" w:hAnsi="Arial" w:cs="Arial"/>
                <w:sz w:val="20"/>
                <w:szCs w:val="20"/>
                <w:lang w:val="ru-RU"/>
              </w:rPr>
            </w:pPr>
            <w:r w:rsidRPr="00DA33CF">
              <w:rPr>
                <w:rFonts w:ascii="Arial" w:hAnsi="Arial" w:cs="Arial"/>
                <w:sz w:val="20"/>
                <w:szCs w:val="20"/>
                <w:lang w:val="ru-RU"/>
              </w:rPr>
              <w:t>ОБЯЗАТЕЛЬНЫЙ ПЕРЕЧЕНЬ</w:t>
            </w:r>
          </w:p>
          <w:p w:rsidR="00DA33CF" w:rsidRPr="00DA33CF" w:rsidRDefault="00DA33CF" w:rsidP="00DA33CF">
            <w:pPr>
              <w:spacing w:line="213" w:lineRule="exact"/>
              <w:ind w:left="155"/>
              <w:jc w:val="center"/>
              <w:rPr>
                <w:rFonts w:ascii="Arial" w:hAnsi="Arial" w:cs="Arial"/>
                <w:sz w:val="20"/>
                <w:szCs w:val="20"/>
                <w:lang w:val="ru-RU"/>
              </w:rPr>
            </w:pPr>
            <w:r w:rsidRPr="00DA33CF">
              <w:rPr>
                <w:rFonts w:ascii="Arial" w:hAnsi="Arial" w:cs="Arial"/>
                <w:sz w:val="20"/>
                <w:szCs w:val="20"/>
                <w:lang w:val="ru-RU"/>
              </w:rPr>
              <w:t>отдельных видов товаров, работ, услуг, закупаемых администрацией города Куйбышева Куйбышевского района Новосибирской области и подведомственными ей казенными учреждениями, бюджетных учреждениями и унитарными предприятиями для обеспечения муниципальных нужд города Куйбышева Куйбышевского района Новосибирской области, их потребительские свойства (в том числе качество) и иные характеристики к ним (в том числе предельные цены товаров, работ, услуг)</w:t>
            </w:r>
          </w:p>
        </w:tc>
      </w:tr>
    </w:tbl>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139"/>
        <w:gridCol w:w="3260"/>
        <w:gridCol w:w="876"/>
        <w:gridCol w:w="1108"/>
        <w:gridCol w:w="1419"/>
        <w:gridCol w:w="1983"/>
        <w:gridCol w:w="1392"/>
        <w:gridCol w:w="1585"/>
        <w:gridCol w:w="992"/>
        <w:gridCol w:w="992"/>
      </w:tblGrid>
      <w:tr w:rsidR="00DA33CF" w:rsidRPr="00DA33CF" w:rsidTr="0098408A">
        <w:trPr>
          <w:tblHeader/>
        </w:trPr>
        <w:tc>
          <w:tcPr>
            <w:tcW w:w="529"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lastRenderedPageBreak/>
              <w:t>1</w:t>
            </w:r>
          </w:p>
        </w:tc>
        <w:tc>
          <w:tcPr>
            <w:tcW w:w="1139"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w:t>
            </w:r>
          </w:p>
        </w:tc>
        <w:tc>
          <w:tcPr>
            <w:tcW w:w="3260"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w:t>
            </w: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4</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5</w:t>
            </w:r>
          </w:p>
        </w:tc>
        <w:tc>
          <w:tcPr>
            <w:tcW w:w="1419"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6</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7</w:t>
            </w:r>
          </w:p>
        </w:tc>
        <w:tc>
          <w:tcPr>
            <w:tcW w:w="1392"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8</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9</w:t>
            </w:r>
          </w:p>
        </w:tc>
        <w:tc>
          <w:tcPr>
            <w:tcW w:w="992"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w:t>
            </w:r>
          </w:p>
        </w:tc>
        <w:tc>
          <w:tcPr>
            <w:tcW w:w="992"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11</w:t>
            </w:r>
          </w:p>
        </w:tc>
      </w:tr>
      <w:tr w:rsidR="00DA33CF" w:rsidRPr="00DA33CF" w:rsidTr="0098408A">
        <w:tc>
          <w:tcPr>
            <w:tcW w:w="15275" w:type="dxa"/>
            <w:gridSpan w:val="11"/>
            <w:shd w:val="clear" w:color="auto" w:fill="auto"/>
          </w:tcPr>
          <w:p w:rsidR="00DA33CF" w:rsidRPr="00DA33CF" w:rsidRDefault="00DA33CF" w:rsidP="00DA33CF">
            <w:pPr>
              <w:keepNext/>
              <w:keepLines/>
              <w:jc w:val="center"/>
              <w:rPr>
                <w:rFonts w:ascii="Arial" w:hAnsi="Arial" w:cs="Arial"/>
                <w:b/>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1.1</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26.30.22</w:t>
            </w:r>
          </w:p>
        </w:tc>
        <w:tc>
          <w:tcPr>
            <w:tcW w:w="13607" w:type="dxa"/>
            <w:gridSpan w:val="9"/>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Аппараты телефонные для сотовых сетей связи или для прочих беспроводных сетей:</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rPr>
          <w:trHeight w:val="140"/>
        </w:trPr>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shd w:val="clear" w:color="auto" w:fill="auto"/>
          </w:tcPr>
          <w:p w:rsidR="00DA33CF" w:rsidRPr="00DA33CF" w:rsidRDefault="00DA33CF" w:rsidP="00DA33CF">
            <w:pPr>
              <w:keepNext/>
              <w:keepLines/>
              <w:jc w:val="both"/>
              <w:rPr>
                <w:rFonts w:ascii="Arial" w:hAnsi="Arial" w:cs="Arial"/>
                <w:color w:val="00B050"/>
                <w:sz w:val="20"/>
                <w:szCs w:val="20"/>
              </w:rPr>
            </w:pPr>
            <w:r w:rsidRPr="00DA33CF">
              <w:rPr>
                <w:rFonts w:ascii="Arial" w:hAnsi="Arial" w:cs="Arial"/>
                <w:sz w:val="20"/>
                <w:szCs w:val="20"/>
              </w:rPr>
              <w:t>высшая группа должностей муниципальной службы</w:t>
            </w: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10000,0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10000,0</w:t>
            </w: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rPr>
          <w:trHeight w:val="1012"/>
        </w:trPr>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shd w:val="clear" w:color="auto" w:fill="auto"/>
          </w:tcPr>
          <w:p w:rsidR="00DA33CF" w:rsidRPr="00DA33CF" w:rsidRDefault="00DA33CF" w:rsidP="00DA33CF">
            <w:pPr>
              <w:keepNext/>
              <w:keepLines/>
              <w:autoSpaceDE w:val="0"/>
              <w:autoSpaceDN w:val="0"/>
              <w:adjustRightInd w:val="0"/>
              <w:rPr>
                <w:rFonts w:ascii="Arial" w:hAnsi="Arial" w:cs="Arial"/>
                <w:sz w:val="20"/>
                <w:szCs w:val="20"/>
              </w:rPr>
            </w:pPr>
            <w:r w:rsidRPr="00DA33CF">
              <w:rPr>
                <w:rFonts w:ascii="Arial" w:hAnsi="Arial" w:cs="Arial"/>
                <w:sz w:val="20"/>
                <w:szCs w:val="20"/>
              </w:rPr>
              <w:t>главная группа должностей муниципальной службы руководители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w:t>
            </w: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7000,0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7000,0</w:t>
            </w: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1.2</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29.10.22</w:t>
            </w:r>
          </w:p>
        </w:tc>
        <w:tc>
          <w:tcPr>
            <w:tcW w:w="13607" w:type="dxa"/>
            <w:gridSpan w:val="9"/>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b/>
                <w:sz w:val="20"/>
                <w:szCs w:val="20"/>
              </w:rPr>
              <w:t>Автомобили легковые</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color w:val="00B050"/>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color w:val="00B050"/>
                <w:sz w:val="20"/>
                <w:szCs w:val="20"/>
              </w:rPr>
            </w:pPr>
            <w:r w:rsidRPr="00DA33CF">
              <w:rPr>
                <w:rFonts w:ascii="Arial" w:hAnsi="Arial" w:cs="Arial"/>
                <w:sz w:val="20"/>
                <w:szCs w:val="20"/>
              </w:rPr>
              <w:t>высшая группа должностей муниципальной службы</w:t>
            </w:r>
          </w:p>
          <w:p w:rsidR="00DA33CF" w:rsidRPr="00DA33CF" w:rsidRDefault="00DA33CF" w:rsidP="00DA33CF">
            <w:pPr>
              <w:keepNext/>
              <w:keepLines/>
              <w:jc w:val="both"/>
              <w:rPr>
                <w:rFonts w:ascii="Arial" w:hAnsi="Arial" w:cs="Arial"/>
                <w:color w:val="00B050"/>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1500000,0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1500000,0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200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200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группа должностей муниципальной службы</w:t>
            </w: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1000000,0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1000000,0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200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200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1.3</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29.10.23</w:t>
            </w:r>
          </w:p>
        </w:tc>
        <w:tc>
          <w:tcPr>
            <w:tcW w:w="13607" w:type="dxa"/>
            <w:gridSpan w:val="9"/>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b/>
                <w:sz w:val="20"/>
                <w:szCs w:val="20"/>
              </w:rPr>
              <w:t>Средства транспортные с поршневым двигателем внутреннего сгорания с воспламенением от сжатия (дизелем или полудизелем), новые</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color w:val="00B050"/>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color w:val="00B050"/>
                <w:sz w:val="20"/>
                <w:szCs w:val="20"/>
              </w:rPr>
            </w:pPr>
            <w:r w:rsidRPr="00DA33CF">
              <w:rPr>
                <w:rFonts w:ascii="Arial" w:hAnsi="Arial" w:cs="Arial"/>
                <w:sz w:val="20"/>
                <w:szCs w:val="20"/>
              </w:rPr>
              <w:t>высшая группа должностей муниципальной службы</w:t>
            </w:r>
          </w:p>
          <w:p w:rsidR="00DA33CF" w:rsidRPr="00DA33CF" w:rsidRDefault="00DA33CF" w:rsidP="00DA33CF">
            <w:pPr>
              <w:keepNext/>
              <w:keepLines/>
              <w:jc w:val="both"/>
              <w:rPr>
                <w:rFonts w:ascii="Arial" w:hAnsi="Arial" w:cs="Arial"/>
                <w:color w:val="00B050"/>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1500000,0</w:t>
            </w: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Транспортные средства не закупаются</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150</w:t>
            </w: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группа должностей муниципальной службы</w:t>
            </w: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1000000,0</w:t>
            </w: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Транспортные средства не закупаются</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150</w:t>
            </w: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1.4</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31.01.11.150</w:t>
            </w:r>
          </w:p>
        </w:tc>
        <w:tc>
          <w:tcPr>
            <w:tcW w:w="13607" w:type="dxa"/>
            <w:gridSpan w:val="9"/>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Мебель для сидения преимущественно с металлическим каркасом:</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shd w:val="clear" w:color="auto" w:fill="auto"/>
          </w:tcPr>
          <w:p w:rsidR="00DA33CF" w:rsidRPr="00DA33CF" w:rsidRDefault="00DA33CF" w:rsidP="00DA33CF">
            <w:pPr>
              <w:widowControl w:val="0"/>
              <w:autoSpaceDE w:val="0"/>
              <w:autoSpaceDN w:val="0"/>
              <w:adjustRightInd w:val="0"/>
              <w:rPr>
                <w:rFonts w:ascii="Arial" w:hAnsi="Arial" w:cs="Arial"/>
                <w:sz w:val="20"/>
                <w:szCs w:val="20"/>
              </w:rPr>
            </w:pPr>
          </w:p>
        </w:tc>
        <w:tc>
          <w:tcPr>
            <w:tcW w:w="876" w:type="dxa"/>
            <w:shd w:val="clear" w:color="auto" w:fill="auto"/>
          </w:tcPr>
          <w:p w:rsidR="00DA33CF" w:rsidRPr="00DA33CF" w:rsidRDefault="00DA33CF" w:rsidP="00DA33CF">
            <w:pPr>
              <w:widowControl w:val="0"/>
              <w:autoSpaceDE w:val="0"/>
              <w:autoSpaceDN w:val="0"/>
              <w:adjustRightInd w:val="0"/>
              <w:jc w:val="center"/>
              <w:rPr>
                <w:rFonts w:ascii="Arial" w:hAnsi="Arial" w:cs="Arial"/>
                <w:sz w:val="20"/>
                <w:szCs w:val="20"/>
              </w:rPr>
            </w:pPr>
          </w:p>
        </w:tc>
        <w:tc>
          <w:tcPr>
            <w:tcW w:w="1108" w:type="dxa"/>
            <w:shd w:val="clear" w:color="auto" w:fill="auto"/>
          </w:tcPr>
          <w:p w:rsidR="00DA33CF" w:rsidRPr="00DA33CF" w:rsidRDefault="00DA33CF" w:rsidP="00DA33CF">
            <w:pPr>
              <w:widowControl w:val="0"/>
              <w:autoSpaceDE w:val="0"/>
              <w:autoSpaceDN w:val="0"/>
              <w:adjustRightInd w:val="0"/>
              <w:jc w:val="center"/>
              <w:rPr>
                <w:rFonts w:ascii="Arial" w:hAnsi="Arial" w:cs="Arial"/>
                <w:sz w:val="20"/>
                <w:szCs w:val="20"/>
              </w:rPr>
            </w:pPr>
          </w:p>
        </w:tc>
        <w:tc>
          <w:tcPr>
            <w:tcW w:w="1419" w:type="dxa"/>
            <w:shd w:val="clear" w:color="auto" w:fill="auto"/>
          </w:tcPr>
          <w:p w:rsidR="00DA33CF" w:rsidRPr="00DA33CF" w:rsidRDefault="00DA33CF" w:rsidP="00DA33CF">
            <w:pPr>
              <w:widowControl w:val="0"/>
              <w:autoSpaceDE w:val="0"/>
              <w:autoSpaceDN w:val="0"/>
              <w:adjustRightInd w:val="0"/>
              <w:rPr>
                <w:rFonts w:ascii="Arial" w:hAnsi="Arial" w:cs="Arial"/>
                <w:sz w:val="20"/>
                <w:szCs w:val="20"/>
              </w:rPr>
            </w:pPr>
          </w:p>
        </w:tc>
        <w:tc>
          <w:tcPr>
            <w:tcW w:w="1983" w:type="dxa"/>
            <w:shd w:val="clear" w:color="auto" w:fill="auto"/>
          </w:tcPr>
          <w:p w:rsidR="00DA33CF" w:rsidRPr="00DA33CF" w:rsidRDefault="00DA33CF" w:rsidP="00DA33CF">
            <w:pPr>
              <w:widowControl w:val="0"/>
              <w:autoSpaceDE w:val="0"/>
              <w:autoSpaceDN w:val="0"/>
              <w:adjustRightInd w:val="0"/>
              <w:ind w:right="-57"/>
              <w:rPr>
                <w:rFonts w:ascii="Arial" w:hAnsi="Arial" w:cs="Arial"/>
                <w:sz w:val="20"/>
                <w:szCs w:val="20"/>
              </w:rPr>
            </w:pPr>
          </w:p>
        </w:tc>
        <w:tc>
          <w:tcPr>
            <w:tcW w:w="1392" w:type="dxa"/>
            <w:shd w:val="clear" w:color="auto" w:fill="auto"/>
          </w:tcPr>
          <w:p w:rsidR="00DA33CF" w:rsidRPr="00DA33CF" w:rsidRDefault="00DA33CF" w:rsidP="00DA33CF">
            <w:pPr>
              <w:widowControl w:val="0"/>
              <w:autoSpaceDE w:val="0"/>
              <w:autoSpaceDN w:val="0"/>
              <w:adjustRightInd w:val="0"/>
              <w:rPr>
                <w:rFonts w:ascii="Arial" w:hAnsi="Arial" w:cs="Arial"/>
                <w:sz w:val="20"/>
                <w:szCs w:val="20"/>
              </w:rPr>
            </w:pPr>
          </w:p>
        </w:tc>
        <w:tc>
          <w:tcPr>
            <w:tcW w:w="1585" w:type="dxa"/>
            <w:shd w:val="clear" w:color="auto" w:fill="auto"/>
          </w:tcPr>
          <w:p w:rsidR="00DA33CF" w:rsidRPr="00DA33CF" w:rsidRDefault="00DA33CF" w:rsidP="00DA33CF">
            <w:pPr>
              <w:widowControl w:val="0"/>
              <w:autoSpaceDE w:val="0"/>
              <w:autoSpaceDN w:val="0"/>
              <w:adjustRightInd w:val="0"/>
              <w:ind w:right="-57"/>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высшая группа должностей муниципальной службы </w:t>
            </w: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(металл),</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кожа натуральная;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(металл),</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кожа натуральная;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45000,0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группа должностей муниципальной службы;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главной группе должностей муниципальной службы</w:t>
            </w:r>
            <w:r w:rsidRPr="00DA33CF">
              <w:rPr>
                <w:rFonts w:ascii="Arial" w:hAnsi="Arial" w:cs="Arial"/>
                <w:sz w:val="20"/>
                <w:szCs w:val="20"/>
                <w:vertAlign w:val="superscript"/>
              </w:rPr>
              <w:t>1</w:t>
            </w: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(металл),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искусственная кожа; возможные значения – мебельный (искусственный) мех, искусственная замша (микрофибра), ткань, нетканые 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(металл),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искусственная кожа; возможные значения – мебельный (искусственный) мех, искусственная замша (микрофибра), ткань,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20000,0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ведущая группа должностей муниципальной службы;</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должности муниципальных казенных учреждений, </w:t>
            </w:r>
            <w:r w:rsidRPr="00DA33CF">
              <w:rPr>
                <w:rFonts w:ascii="Arial" w:hAnsi="Arial" w:cs="Arial"/>
                <w:sz w:val="20"/>
                <w:szCs w:val="20"/>
              </w:rPr>
              <w:lastRenderedPageBreak/>
              <w:t>муниципальных бюджетных учреждений, муниципальных унитарных предприятий города Куйбышева Куйбышевского района Новосибирской области, приравненные к ведущей группе должностей муниципальной службы</w:t>
            </w:r>
            <w:r w:rsidRPr="00DA33CF">
              <w:rPr>
                <w:rFonts w:ascii="Arial" w:hAnsi="Arial" w:cs="Arial"/>
                <w:sz w:val="20"/>
                <w:szCs w:val="20"/>
                <w:vertAlign w:val="superscript"/>
              </w:rPr>
              <w:t>2</w:t>
            </w: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(металл),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искусственная кожа; возможные </w:t>
            </w:r>
            <w:r w:rsidRPr="00DA33CF">
              <w:rPr>
                <w:rFonts w:ascii="Arial" w:hAnsi="Arial" w:cs="Arial"/>
                <w:sz w:val="20"/>
                <w:szCs w:val="20"/>
              </w:rPr>
              <w:lastRenderedPageBreak/>
              <w:t>значения – мебельный (искусственный) мех, искусственная замша (микрофибра), ткань, нетканые 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lastRenderedPageBreak/>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(металл),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искусственная кожа; </w:t>
            </w:r>
            <w:r w:rsidRPr="00DA33CF">
              <w:rPr>
                <w:rFonts w:ascii="Arial" w:hAnsi="Arial" w:cs="Arial"/>
                <w:sz w:val="20"/>
                <w:szCs w:val="20"/>
              </w:rPr>
              <w:lastRenderedPageBreak/>
              <w:t>возможные значения – мебельный (искусственный) мех, искусственная замша (микрофибра), ткань,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18000,0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highlight w:val="yellow"/>
              </w:rPr>
            </w:pPr>
            <w:r w:rsidRPr="00DA33CF">
              <w:rPr>
                <w:rFonts w:ascii="Arial" w:hAnsi="Arial" w:cs="Arial"/>
                <w:sz w:val="20"/>
                <w:szCs w:val="20"/>
              </w:rPr>
              <w:t>старшая и младшая группы должностей муниципальной службы; должность, не отнесенная к должностям муниципальной службы: главный эксперт, ведущий эксперт,  экономист 1 категории, бухгалтер 1 категории; все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за исключением должностей, приравненных к главной1 и ведущей2 группам должностей муниципальной службы</w:t>
            </w: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(металл),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ткань; возможное значение – нетканые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(металл),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ткань; возможное значение –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bottom w:val="single" w:sz="4" w:space="0" w:color="000000"/>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13000,0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val="restart"/>
            <w:tcBorders>
              <w:bottom w:val="nil"/>
            </w:tcBorders>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1.5</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31.01.12.160</w:t>
            </w:r>
          </w:p>
        </w:tc>
        <w:tc>
          <w:tcPr>
            <w:tcW w:w="13607" w:type="dxa"/>
            <w:gridSpan w:val="9"/>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Мебель для сидения преимущественно с деревянным каркасом</w:t>
            </w: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both"/>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both"/>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высшая группа должностей муниципальной службы </w:t>
            </w: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 (вид древесины)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массив древесины «ценных» пород </w:t>
            </w:r>
            <w:r w:rsidRPr="00DA33CF">
              <w:rPr>
                <w:rFonts w:ascii="Arial" w:hAnsi="Arial" w:cs="Arial"/>
                <w:sz w:val="20"/>
                <w:szCs w:val="20"/>
              </w:rPr>
              <w:lastRenderedPageBreak/>
              <w:t>(твердолиственных и тропических);</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 возможные значения – древесина хвойных и мягколиственных пород (береза, лиственница, сосна, ель)</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lastRenderedPageBreak/>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массив древесины </w:t>
            </w:r>
            <w:r w:rsidRPr="00DA33CF">
              <w:rPr>
                <w:rFonts w:ascii="Arial" w:hAnsi="Arial" w:cs="Arial"/>
                <w:sz w:val="20"/>
                <w:szCs w:val="20"/>
              </w:rPr>
              <w:lastRenderedPageBreak/>
              <w:t>«ценных» пород (твердолиственных и тропических);</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 возможные значения – древесина хвойных и мягколиственных пород (береза, лиственница, сосна, ель)</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p>
        </w:tc>
        <w:tc>
          <w:tcPr>
            <w:tcW w:w="1108" w:type="dxa"/>
            <w:shd w:val="clear" w:color="auto" w:fill="auto"/>
          </w:tcPr>
          <w:p w:rsidR="00DA33CF" w:rsidRPr="00DA33CF" w:rsidRDefault="00DA33CF" w:rsidP="00DA33CF">
            <w:pPr>
              <w:keepNext/>
              <w:keepLines/>
              <w:jc w:val="center"/>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кожа натуральная;</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обивочные 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кожа натуральная;</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12000,0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и ведущая группы должностей муниципальной службы;</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должности муниципальных казенных учреждений, муниципальных бюджетных учреждений, муниципальных </w:t>
            </w:r>
            <w:r w:rsidRPr="00DA33CF">
              <w:rPr>
                <w:rFonts w:ascii="Arial" w:hAnsi="Arial" w:cs="Arial"/>
                <w:sz w:val="20"/>
                <w:szCs w:val="20"/>
              </w:rPr>
              <w:lastRenderedPageBreak/>
              <w:t>унитарных предприятий города Куйбышева Куйбышевского района Новосибирской области, приравненные к главной</w:t>
            </w:r>
            <w:r w:rsidRPr="00DA33CF">
              <w:rPr>
                <w:rFonts w:ascii="Arial" w:hAnsi="Arial" w:cs="Arial"/>
                <w:sz w:val="20"/>
                <w:szCs w:val="20"/>
                <w:vertAlign w:val="superscript"/>
              </w:rPr>
              <w:t>1</w:t>
            </w:r>
            <w:r w:rsidRPr="00DA33CF">
              <w:rPr>
                <w:rFonts w:ascii="Arial" w:hAnsi="Arial" w:cs="Arial"/>
                <w:sz w:val="20"/>
                <w:szCs w:val="20"/>
              </w:rPr>
              <w:t xml:space="preserve"> и ведущей</w:t>
            </w:r>
            <w:r w:rsidRPr="00DA33CF">
              <w:rPr>
                <w:rFonts w:ascii="Arial" w:hAnsi="Arial" w:cs="Arial"/>
                <w:sz w:val="20"/>
                <w:szCs w:val="20"/>
                <w:vertAlign w:val="superscript"/>
              </w:rPr>
              <w:t>2</w:t>
            </w:r>
            <w:r w:rsidRPr="00DA33CF">
              <w:rPr>
                <w:rFonts w:ascii="Arial" w:hAnsi="Arial" w:cs="Arial"/>
                <w:sz w:val="20"/>
                <w:szCs w:val="20"/>
              </w:rPr>
              <w:t xml:space="preserve"> группам должностей муниципальной службы</w:t>
            </w: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возможные значения – древесина хвойных и мягколиственных пород (береза, лиственница, </w:t>
            </w:r>
            <w:r w:rsidRPr="00DA33CF">
              <w:rPr>
                <w:rFonts w:ascii="Arial" w:hAnsi="Arial" w:cs="Arial"/>
                <w:sz w:val="20"/>
                <w:szCs w:val="20"/>
              </w:rPr>
              <w:lastRenderedPageBreak/>
              <w:t>сосна, ель)</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lastRenderedPageBreak/>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возможные значения – древесина хвойных и мягколиственных пород (береза, </w:t>
            </w:r>
            <w:r w:rsidRPr="00DA33CF">
              <w:rPr>
                <w:rFonts w:ascii="Arial" w:hAnsi="Arial" w:cs="Arial"/>
                <w:sz w:val="20"/>
                <w:szCs w:val="20"/>
              </w:rPr>
              <w:lastRenderedPageBreak/>
              <w:t>лиственница, сосна, ель)</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обивочные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искусственная кожа; возможные значения – мебельный (искусственный) мех, искусственная замша (микрофибра), ткань, нетканые 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обивочные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искусственная кожа; возможные значения – мебельный (искусственный) мех, искусственная замша (микрофибра), ткань,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10000,0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старшая и младшая группы должностей муниципальной службы; должность, не отнесенная к должностям муниципальной службы: главный эксперт, ведущий эксперт,  экономист 1 категории, бухгалтер 1 категории; все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за исключением должностей, приравненных к главной</w:t>
            </w:r>
            <w:r w:rsidRPr="00DA33CF">
              <w:rPr>
                <w:rFonts w:ascii="Arial" w:hAnsi="Arial" w:cs="Arial"/>
                <w:sz w:val="20"/>
                <w:szCs w:val="20"/>
                <w:vertAlign w:val="superscript"/>
              </w:rPr>
              <w:t>1</w:t>
            </w:r>
            <w:r w:rsidRPr="00DA33CF">
              <w:rPr>
                <w:rFonts w:ascii="Arial" w:hAnsi="Arial" w:cs="Arial"/>
                <w:sz w:val="20"/>
                <w:szCs w:val="20"/>
              </w:rPr>
              <w:t xml:space="preserve"> и ведущей</w:t>
            </w:r>
            <w:r w:rsidRPr="00DA33CF">
              <w:rPr>
                <w:rFonts w:ascii="Arial" w:hAnsi="Arial" w:cs="Arial"/>
                <w:sz w:val="20"/>
                <w:szCs w:val="20"/>
                <w:vertAlign w:val="superscript"/>
              </w:rPr>
              <w:t>2</w:t>
            </w:r>
            <w:r w:rsidRPr="00DA33CF">
              <w:rPr>
                <w:rFonts w:ascii="Arial" w:hAnsi="Arial" w:cs="Arial"/>
                <w:sz w:val="20"/>
                <w:szCs w:val="20"/>
              </w:rPr>
              <w:t xml:space="preserve"> группам должностей муниципальной службы</w:t>
            </w: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древесина хвойных и мягколиственных пород (береза, лиственница, сосна, ель)</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древесина хвойных и мягколиственных пород (береза, лиственница, сосна, ель)</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tcBorders>
              <w:top w:val="nil"/>
              <w:bottom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обивочные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ткань; возможное значение – нетканые материалы</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обивочные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материалы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ткань; возможное значение – нетканые материалы</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tcBorders>
              <w:top w:val="nil"/>
            </w:tcBorders>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7000,0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1.6</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31.01.12.110</w:t>
            </w:r>
          </w:p>
        </w:tc>
        <w:tc>
          <w:tcPr>
            <w:tcW w:w="13607" w:type="dxa"/>
            <w:gridSpan w:val="9"/>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Столы письменные, деревянные для офисов, административных помещений</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both"/>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высшая группа должностей муниципальной службы </w:t>
            </w: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предельное значение – массив древесины «ценных» пород (твердолиственных и тропических); возможные значения: древесина хвойных и мягко-лиственных пород (береза, лиственница, сосна, ель)</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(вид древесины)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предельное значение – массив древесины «ценных» пород (твердолиственных и тропических);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древесина хвойных и мягко-лиственных пород (береза, лиственница, сосна, ель)</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25000,0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 главный эксперт, ведущий эксперт,  экономист 1 категории, бухгалтер 1 категории; все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w:t>
            </w: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(вид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древесины)</w:t>
            </w:r>
          </w:p>
        </w:tc>
        <w:tc>
          <w:tcPr>
            <w:tcW w:w="1983"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древесина хвойных и мягколиственных пород (береза, лиственница, сосна, ель)</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материал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(вид </w:t>
            </w:r>
          </w:p>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древесины)</w:t>
            </w:r>
          </w:p>
        </w:tc>
        <w:tc>
          <w:tcPr>
            <w:tcW w:w="1585"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возможные значения – древесина хвойных и мягколиственных пород (береза, лиственница, сосна, ель)</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383</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рубль</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предельная цена </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предельная цена</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20000,0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1.7</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49.32.11</w:t>
            </w:r>
          </w:p>
        </w:tc>
        <w:tc>
          <w:tcPr>
            <w:tcW w:w="13607" w:type="dxa"/>
            <w:gridSpan w:val="9"/>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b/>
                <w:sz w:val="20"/>
                <w:szCs w:val="20"/>
              </w:rPr>
              <w:t>Услуги легкового такси</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высшая группа должностей муниципальной службы </w:t>
            </w: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мощность двигателя </w:t>
            </w: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t>не более 150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150</w:t>
            </w: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с 9°° до 19°°</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w:t>
            </w: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мощность двигателя </w:t>
            </w: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t>не более 120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мощность двигателя</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120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с 9°° до 19°°</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1.8</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49.32.12</w:t>
            </w:r>
          </w:p>
        </w:tc>
        <w:tc>
          <w:tcPr>
            <w:tcW w:w="13607" w:type="dxa"/>
            <w:gridSpan w:val="9"/>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b/>
                <w:sz w:val="20"/>
                <w:szCs w:val="20"/>
              </w:rPr>
              <w:t>Услуги по аренде легковых автомобилей с водителем</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высшая группа должностей муниципальной службы </w:t>
            </w: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мощность двигателя </w:t>
            </w: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t>не более 150</w:t>
            </w: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мощность двигателя </w:t>
            </w:r>
          </w:p>
        </w:tc>
        <w:tc>
          <w:tcPr>
            <w:tcW w:w="1585"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t>не более 150</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585" w:type="dxa"/>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sz w:val="20"/>
                <w:szCs w:val="20"/>
              </w:rPr>
              <w:t>не более 200 часов в год</w:t>
            </w: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w:t>
            </w: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мощность двигателя </w:t>
            </w: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t>не более 120</w:t>
            </w: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услуга не закупается</w:t>
            </w: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1.9</w:t>
            </w:r>
          </w:p>
        </w:tc>
        <w:tc>
          <w:tcPr>
            <w:tcW w:w="1139" w:type="dxa"/>
            <w:vMerge w:val="restart"/>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rPr>
              <w:t>77.11.10</w:t>
            </w:r>
          </w:p>
        </w:tc>
        <w:tc>
          <w:tcPr>
            <w:tcW w:w="13607" w:type="dxa"/>
            <w:gridSpan w:val="9"/>
            <w:shd w:val="clear" w:color="auto" w:fill="auto"/>
          </w:tcPr>
          <w:p w:rsidR="00DA33CF" w:rsidRPr="00DA33CF" w:rsidRDefault="00DA33CF" w:rsidP="00DA33CF">
            <w:pPr>
              <w:keepNext/>
              <w:keepLines/>
              <w:jc w:val="center"/>
              <w:rPr>
                <w:rFonts w:ascii="Arial" w:hAnsi="Arial" w:cs="Arial"/>
                <w:sz w:val="20"/>
                <w:szCs w:val="20"/>
              </w:rPr>
            </w:pPr>
            <w:r w:rsidRPr="00DA33CF">
              <w:rPr>
                <w:rFonts w:ascii="Arial" w:hAnsi="Arial" w:cs="Arial"/>
                <w:b/>
                <w:sz w:val="20"/>
                <w:szCs w:val="20"/>
              </w:rPr>
              <w:t>Услуги по аренде и лизингу легковых автомобилей и легких автотранспортных средств</w:t>
            </w: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высшая группа должностей </w:t>
            </w:r>
            <w:r w:rsidRPr="00DA33CF">
              <w:rPr>
                <w:rFonts w:ascii="Arial" w:hAnsi="Arial" w:cs="Arial"/>
                <w:sz w:val="20"/>
                <w:szCs w:val="20"/>
              </w:rPr>
              <w:lastRenderedPageBreak/>
              <w:t xml:space="preserve">муниципальной службы </w:t>
            </w: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lastRenderedPageBreak/>
              <w:t>251</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лошадин</w:t>
            </w:r>
            <w:r w:rsidRPr="00DA33CF">
              <w:rPr>
                <w:rFonts w:ascii="Arial" w:hAnsi="Arial" w:cs="Arial"/>
                <w:sz w:val="20"/>
                <w:szCs w:val="20"/>
              </w:rPr>
              <w:lastRenderedPageBreak/>
              <w:t>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lastRenderedPageBreak/>
              <w:t xml:space="preserve">мощность </w:t>
            </w:r>
            <w:r w:rsidRPr="00DA33CF">
              <w:rPr>
                <w:rFonts w:ascii="Arial" w:hAnsi="Arial" w:cs="Arial"/>
                <w:sz w:val="20"/>
                <w:szCs w:val="20"/>
              </w:rPr>
              <w:lastRenderedPageBreak/>
              <w:t xml:space="preserve">двигателя </w:t>
            </w: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lastRenderedPageBreak/>
              <w:t>не более 150</w:t>
            </w: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услуга не </w:t>
            </w:r>
            <w:r w:rsidRPr="00DA33CF">
              <w:rPr>
                <w:rFonts w:ascii="Arial" w:hAnsi="Arial" w:cs="Arial"/>
                <w:sz w:val="20"/>
                <w:szCs w:val="20"/>
              </w:rPr>
              <w:lastRenderedPageBreak/>
              <w:t>закупается</w:t>
            </w:r>
          </w:p>
        </w:tc>
        <w:tc>
          <w:tcPr>
            <w:tcW w:w="1585"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center"/>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w:t>
            </w:r>
          </w:p>
        </w:tc>
        <w:tc>
          <w:tcPr>
            <w:tcW w:w="876"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251</w:t>
            </w:r>
          </w:p>
        </w:tc>
        <w:tc>
          <w:tcPr>
            <w:tcW w:w="1108"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лошадинная сила</w:t>
            </w: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 xml:space="preserve">мощность двигателя </w:t>
            </w:r>
          </w:p>
        </w:tc>
        <w:tc>
          <w:tcPr>
            <w:tcW w:w="1983"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r w:rsidRPr="00DA33CF">
              <w:rPr>
                <w:rFonts w:ascii="Arial" w:hAnsi="Arial" w:cs="Arial"/>
                <w:sz w:val="20"/>
                <w:szCs w:val="20"/>
              </w:rPr>
              <w:t>не более 120</w:t>
            </w:r>
          </w:p>
        </w:tc>
        <w:tc>
          <w:tcPr>
            <w:tcW w:w="1392" w:type="dxa"/>
            <w:vMerge w:val="restart"/>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услуга не закупается</w:t>
            </w: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autoSpaceDE w:val="0"/>
              <w:autoSpaceDN w:val="0"/>
              <w:adjustRightInd w:val="0"/>
              <w:jc w:val="center"/>
              <w:rPr>
                <w:rFonts w:ascii="Arial" w:hAnsi="Arial" w:cs="Arial"/>
                <w:sz w:val="20"/>
                <w:szCs w:val="20"/>
              </w:rPr>
            </w:pPr>
          </w:p>
        </w:tc>
      </w:tr>
      <w:tr w:rsidR="00DA33CF" w:rsidRPr="00DA33CF" w:rsidTr="0098408A">
        <w:tc>
          <w:tcPr>
            <w:tcW w:w="529" w:type="dxa"/>
            <w:vMerge/>
            <w:shd w:val="clear" w:color="auto" w:fill="auto"/>
          </w:tcPr>
          <w:p w:rsidR="00DA33CF" w:rsidRPr="00DA33CF" w:rsidRDefault="00DA33CF" w:rsidP="00DA33CF">
            <w:pPr>
              <w:keepNext/>
              <w:keepLines/>
              <w:jc w:val="both"/>
              <w:rPr>
                <w:rFonts w:ascii="Arial" w:hAnsi="Arial" w:cs="Arial"/>
                <w:sz w:val="20"/>
                <w:szCs w:val="20"/>
              </w:rPr>
            </w:pPr>
          </w:p>
        </w:tc>
        <w:tc>
          <w:tcPr>
            <w:tcW w:w="1139" w:type="dxa"/>
            <w:vMerge/>
            <w:shd w:val="clear" w:color="auto" w:fill="auto"/>
          </w:tcPr>
          <w:p w:rsidR="00DA33CF" w:rsidRPr="00DA33CF" w:rsidRDefault="00DA33CF" w:rsidP="00DA33CF">
            <w:pPr>
              <w:keepNext/>
              <w:keepLines/>
              <w:jc w:val="both"/>
              <w:rPr>
                <w:rFonts w:ascii="Arial" w:hAnsi="Arial" w:cs="Arial"/>
                <w:sz w:val="20"/>
                <w:szCs w:val="20"/>
              </w:rPr>
            </w:pPr>
          </w:p>
        </w:tc>
        <w:tc>
          <w:tcPr>
            <w:tcW w:w="3260" w:type="dxa"/>
            <w:vMerge/>
            <w:shd w:val="clear" w:color="auto" w:fill="auto"/>
          </w:tcPr>
          <w:p w:rsidR="00DA33CF" w:rsidRPr="00DA33CF" w:rsidRDefault="00DA33CF" w:rsidP="00DA33CF">
            <w:pPr>
              <w:keepNext/>
              <w:keepLines/>
              <w:jc w:val="both"/>
              <w:rPr>
                <w:rFonts w:ascii="Arial" w:hAnsi="Arial" w:cs="Arial"/>
                <w:sz w:val="20"/>
                <w:szCs w:val="20"/>
              </w:rPr>
            </w:pPr>
          </w:p>
        </w:tc>
        <w:tc>
          <w:tcPr>
            <w:tcW w:w="876" w:type="dxa"/>
            <w:shd w:val="clear" w:color="auto" w:fill="auto"/>
          </w:tcPr>
          <w:p w:rsidR="00DA33CF" w:rsidRPr="00DA33CF" w:rsidRDefault="00DA33CF" w:rsidP="00DA33CF">
            <w:pPr>
              <w:keepNext/>
              <w:keepLines/>
              <w:jc w:val="both"/>
              <w:rPr>
                <w:rFonts w:ascii="Arial" w:hAnsi="Arial" w:cs="Arial"/>
                <w:sz w:val="20"/>
                <w:szCs w:val="20"/>
              </w:rPr>
            </w:pPr>
          </w:p>
        </w:tc>
        <w:tc>
          <w:tcPr>
            <w:tcW w:w="1108" w:type="dxa"/>
            <w:shd w:val="clear" w:color="auto" w:fill="auto"/>
          </w:tcPr>
          <w:p w:rsidR="00DA33CF" w:rsidRPr="00DA33CF" w:rsidRDefault="00DA33CF" w:rsidP="00DA33CF">
            <w:pPr>
              <w:keepNext/>
              <w:keepLines/>
              <w:jc w:val="both"/>
              <w:rPr>
                <w:rFonts w:ascii="Arial" w:hAnsi="Arial" w:cs="Arial"/>
                <w:sz w:val="20"/>
                <w:szCs w:val="20"/>
              </w:rPr>
            </w:pPr>
          </w:p>
        </w:tc>
        <w:tc>
          <w:tcPr>
            <w:tcW w:w="1419" w:type="dxa"/>
            <w:shd w:val="clear" w:color="auto" w:fill="auto"/>
          </w:tcPr>
          <w:p w:rsidR="00DA33CF" w:rsidRPr="00DA33CF" w:rsidRDefault="00DA33CF" w:rsidP="00DA33CF">
            <w:pPr>
              <w:keepNext/>
              <w:keepLines/>
              <w:jc w:val="both"/>
              <w:rPr>
                <w:rFonts w:ascii="Arial" w:hAnsi="Arial" w:cs="Arial"/>
                <w:sz w:val="20"/>
                <w:szCs w:val="20"/>
              </w:rPr>
            </w:pPr>
            <w:r w:rsidRPr="00DA33CF">
              <w:rPr>
                <w:rFonts w:ascii="Arial" w:hAnsi="Arial" w:cs="Arial"/>
                <w:sz w:val="20"/>
                <w:szCs w:val="20"/>
              </w:rPr>
              <w:t>время предоставления автомобиля потребителю</w:t>
            </w:r>
          </w:p>
        </w:tc>
        <w:tc>
          <w:tcPr>
            <w:tcW w:w="1983" w:type="dxa"/>
            <w:shd w:val="clear" w:color="auto" w:fill="auto"/>
          </w:tcPr>
          <w:p w:rsidR="00DA33CF" w:rsidRPr="00DA33CF" w:rsidRDefault="00DA33CF" w:rsidP="00DA33CF">
            <w:pPr>
              <w:keepNext/>
              <w:keepLines/>
              <w:jc w:val="center"/>
              <w:rPr>
                <w:rFonts w:ascii="Arial" w:hAnsi="Arial" w:cs="Arial"/>
                <w:sz w:val="20"/>
                <w:szCs w:val="20"/>
              </w:rPr>
            </w:pPr>
          </w:p>
        </w:tc>
        <w:tc>
          <w:tcPr>
            <w:tcW w:w="1392" w:type="dxa"/>
            <w:vMerge/>
            <w:shd w:val="clear" w:color="auto" w:fill="auto"/>
          </w:tcPr>
          <w:p w:rsidR="00DA33CF" w:rsidRPr="00DA33CF" w:rsidRDefault="00DA33CF" w:rsidP="00DA33CF">
            <w:pPr>
              <w:keepNext/>
              <w:keepLines/>
              <w:jc w:val="both"/>
              <w:rPr>
                <w:rFonts w:ascii="Arial" w:hAnsi="Arial" w:cs="Arial"/>
                <w:sz w:val="20"/>
                <w:szCs w:val="20"/>
              </w:rPr>
            </w:pPr>
          </w:p>
        </w:tc>
        <w:tc>
          <w:tcPr>
            <w:tcW w:w="1585"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both"/>
              <w:rPr>
                <w:rFonts w:ascii="Arial" w:hAnsi="Arial" w:cs="Arial"/>
                <w:sz w:val="20"/>
                <w:szCs w:val="20"/>
              </w:rPr>
            </w:pPr>
          </w:p>
        </w:tc>
        <w:tc>
          <w:tcPr>
            <w:tcW w:w="992" w:type="dxa"/>
            <w:shd w:val="clear" w:color="auto" w:fill="auto"/>
          </w:tcPr>
          <w:p w:rsidR="00DA33CF" w:rsidRPr="00DA33CF" w:rsidRDefault="00DA33CF" w:rsidP="00DA33CF">
            <w:pPr>
              <w:keepNext/>
              <w:keepLines/>
              <w:jc w:val="center"/>
              <w:rPr>
                <w:rFonts w:ascii="Arial" w:hAnsi="Arial" w:cs="Arial"/>
                <w:sz w:val="20"/>
                <w:szCs w:val="20"/>
              </w:rPr>
            </w:pPr>
          </w:p>
        </w:tc>
      </w:tr>
      <w:tr w:rsidR="00DA33CF" w:rsidRPr="00DA33CF" w:rsidTr="0098408A">
        <w:tc>
          <w:tcPr>
            <w:tcW w:w="15275" w:type="dxa"/>
            <w:gridSpan w:val="11"/>
            <w:shd w:val="clear" w:color="auto" w:fill="auto"/>
          </w:tcPr>
          <w:p w:rsidR="00DA33CF" w:rsidRPr="00DA33CF" w:rsidRDefault="00DA33CF" w:rsidP="00DA33CF">
            <w:pPr>
              <w:keepNext/>
              <w:keepLines/>
              <w:jc w:val="center"/>
              <w:rPr>
                <w:rFonts w:ascii="Arial" w:hAnsi="Arial" w:cs="Arial"/>
                <w:b/>
                <w:sz w:val="20"/>
                <w:szCs w:val="20"/>
              </w:rPr>
            </w:pPr>
            <w:r w:rsidRPr="00DA33CF">
              <w:rPr>
                <w:rFonts w:ascii="Arial" w:hAnsi="Arial" w:cs="Arial"/>
                <w:b/>
                <w:sz w:val="20"/>
                <w:szCs w:val="20"/>
                <w:lang w:val="en-US"/>
              </w:rPr>
              <w:t>II</w:t>
            </w:r>
            <w:r w:rsidRPr="00DA33CF">
              <w:rPr>
                <w:rFonts w:ascii="Arial" w:hAnsi="Arial" w:cs="Arial"/>
                <w:b/>
                <w:sz w:val="20"/>
                <w:szCs w:val="20"/>
              </w:rPr>
              <w:t>. Дополнительный перечень отдельных видов товаров, работ, услуг</w:t>
            </w:r>
            <w:r w:rsidRPr="00DA33CF">
              <w:rPr>
                <w:rFonts w:ascii="Arial" w:hAnsi="Arial" w:cs="Arial"/>
                <w:sz w:val="20"/>
                <w:szCs w:val="20"/>
                <w:vertAlign w:val="superscript"/>
              </w:rPr>
              <w:t>3</w:t>
            </w:r>
          </w:p>
        </w:tc>
      </w:tr>
    </w:tbl>
    <w:p w:rsidR="00DA33CF" w:rsidRPr="00DA33CF" w:rsidRDefault="00DA33CF" w:rsidP="00DA33CF">
      <w:pPr>
        <w:keepNext/>
        <w:keepLines/>
        <w:jc w:val="right"/>
        <w:rPr>
          <w:rFonts w:ascii="Arial" w:hAnsi="Arial" w:cs="Arial"/>
          <w:sz w:val="20"/>
          <w:szCs w:val="20"/>
        </w:rPr>
      </w:pPr>
    </w:p>
    <w:tbl>
      <w:tblPr>
        <w:tblW w:w="15309" w:type="dxa"/>
        <w:tblInd w:w="142" w:type="dxa"/>
        <w:tblLook w:val="04A0" w:firstRow="1" w:lastRow="0" w:firstColumn="1" w:lastColumn="0" w:noHBand="0" w:noVBand="1"/>
      </w:tblPr>
      <w:tblGrid>
        <w:gridCol w:w="1526"/>
        <w:gridCol w:w="13783"/>
      </w:tblGrid>
      <w:tr w:rsidR="00DA33CF" w:rsidRPr="00DA33CF" w:rsidTr="00983216">
        <w:tc>
          <w:tcPr>
            <w:tcW w:w="1526" w:type="dxa"/>
          </w:tcPr>
          <w:p w:rsidR="00DA33CF" w:rsidRPr="00DA33CF" w:rsidRDefault="00DA33CF" w:rsidP="00DA33CF">
            <w:pPr>
              <w:keepNext/>
              <w:keepLines/>
              <w:rPr>
                <w:rFonts w:ascii="Arial" w:hAnsi="Arial" w:cs="Arial"/>
                <w:sz w:val="20"/>
                <w:szCs w:val="20"/>
              </w:rPr>
            </w:pPr>
            <w:r w:rsidRPr="00DA33CF">
              <w:rPr>
                <w:rFonts w:ascii="Arial" w:hAnsi="Arial" w:cs="Arial"/>
                <w:sz w:val="20"/>
                <w:szCs w:val="20"/>
              </w:rPr>
              <w:t>Примечание:</w:t>
            </w:r>
          </w:p>
        </w:tc>
        <w:tc>
          <w:tcPr>
            <w:tcW w:w="13783" w:type="dxa"/>
          </w:tcPr>
          <w:p w:rsidR="00DA33CF" w:rsidRPr="00DA33CF" w:rsidRDefault="00DA33CF" w:rsidP="00DA33CF">
            <w:pPr>
              <w:keepNext/>
              <w:keepLines/>
              <w:rPr>
                <w:rFonts w:ascii="Arial" w:hAnsi="Arial" w:cs="Arial"/>
                <w:sz w:val="20"/>
                <w:szCs w:val="20"/>
              </w:rPr>
            </w:pPr>
            <w:r w:rsidRPr="00DA33CF">
              <w:rPr>
                <w:rFonts w:ascii="Arial" w:hAnsi="Arial" w:cs="Arial"/>
                <w:sz w:val="20"/>
                <w:szCs w:val="20"/>
                <w:vertAlign w:val="superscript"/>
              </w:rPr>
              <w:t>1</w:t>
            </w:r>
            <w:r w:rsidRPr="00DA33CF">
              <w:rPr>
                <w:rFonts w:ascii="Arial" w:hAnsi="Arial" w:cs="Arial"/>
                <w:sz w:val="20"/>
                <w:szCs w:val="20"/>
              </w:rPr>
              <w:t xml:space="preserve">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главной </w:t>
            </w:r>
            <w:r w:rsidRPr="00DA33CF">
              <w:rPr>
                <w:rFonts w:ascii="Arial" w:hAnsi="Arial" w:cs="Arial"/>
                <w:sz w:val="20"/>
                <w:szCs w:val="20"/>
                <w:vertAlign w:val="superscript"/>
              </w:rPr>
              <w:t xml:space="preserve"> </w:t>
            </w:r>
            <w:r w:rsidRPr="00DA33CF">
              <w:rPr>
                <w:rFonts w:ascii="Arial" w:hAnsi="Arial" w:cs="Arial"/>
                <w:sz w:val="20"/>
                <w:szCs w:val="20"/>
              </w:rPr>
              <w:t>группе должностей муниципальной службы: директор, главный инженер, заместитель директора, главный бухгалтер.</w:t>
            </w:r>
          </w:p>
          <w:p w:rsidR="00DA33CF" w:rsidRPr="00DA33CF" w:rsidRDefault="00DA33CF" w:rsidP="00DA33CF">
            <w:pPr>
              <w:keepNext/>
              <w:keepLines/>
              <w:rPr>
                <w:rFonts w:ascii="Arial" w:hAnsi="Arial" w:cs="Arial"/>
                <w:sz w:val="20"/>
                <w:szCs w:val="20"/>
              </w:rPr>
            </w:pPr>
          </w:p>
        </w:tc>
      </w:tr>
      <w:tr w:rsidR="00DA33CF" w:rsidRPr="00DA33CF" w:rsidTr="00983216">
        <w:tc>
          <w:tcPr>
            <w:tcW w:w="1526" w:type="dxa"/>
          </w:tcPr>
          <w:p w:rsidR="00DA33CF" w:rsidRPr="00DA33CF" w:rsidRDefault="00DA33CF" w:rsidP="00DA33CF">
            <w:pPr>
              <w:keepNext/>
              <w:keepLines/>
              <w:rPr>
                <w:rFonts w:ascii="Arial" w:hAnsi="Arial" w:cs="Arial"/>
                <w:sz w:val="20"/>
                <w:szCs w:val="20"/>
              </w:rPr>
            </w:pPr>
          </w:p>
        </w:tc>
        <w:tc>
          <w:tcPr>
            <w:tcW w:w="13783" w:type="dxa"/>
          </w:tcPr>
          <w:p w:rsidR="00DA33CF" w:rsidRPr="00DA33CF" w:rsidRDefault="00DA33CF" w:rsidP="00DA33CF">
            <w:pPr>
              <w:keepNext/>
              <w:keepLines/>
              <w:rPr>
                <w:rFonts w:ascii="Arial" w:hAnsi="Arial" w:cs="Arial"/>
                <w:sz w:val="20"/>
                <w:szCs w:val="20"/>
              </w:rPr>
            </w:pPr>
            <w:r w:rsidRPr="00DA33CF">
              <w:rPr>
                <w:rFonts w:ascii="Arial" w:hAnsi="Arial" w:cs="Arial"/>
                <w:sz w:val="20"/>
                <w:szCs w:val="20"/>
                <w:vertAlign w:val="superscript"/>
              </w:rPr>
              <w:t>2</w:t>
            </w:r>
            <w:r w:rsidRPr="00DA33CF">
              <w:rPr>
                <w:rFonts w:ascii="Arial" w:hAnsi="Arial" w:cs="Arial"/>
                <w:sz w:val="20"/>
                <w:szCs w:val="20"/>
              </w:rPr>
              <w:t>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ведущей группе должностей муниципальной службы: начальник отдела,  заместитель начальника отдела.</w:t>
            </w:r>
          </w:p>
          <w:p w:rsidR="00DA33CF" w:rsidRPr="00DA33CF" w:rsidRDefault="00DA33CF" w:rsidP="00DA33CF">
            <w:pPr>
              <w:keepNext/>
              <w:keepLines/>
              <w:rPr>
                <w:rFonts w:ascii="Arial" w:hAnsi="Arial" w:cs="Arial"/>
                <w:sz w:val="20"/>
                <w:szCs w:val="20"/>
                <w:vertAlign w:val="superscript"/>
              </w:rPr>
            </w:pPr>
          </w:p>
        </w:tc>
      </w:tr>
      <w:tr w:rsidR="00DA33CF" w:rsidRPr="00DA33CF" w:rsidTr="00983216">
        <w:tc>
          <w:tcPr>
            <w:tcW w:w="1526" w:type="dxa"/>
          </w:tcPr>
          <w:p w:rsidR="00DA33CF" w:rsidRPr="00DA33CF" w:rsidRDefault="00DA33CF" w:rsidP="00DA33CF">
            <w:pPr>
              <w:keepNext/>
              <w:keepLines/>
              <w:rPr>
                <w:rFonts w:ascii="Arial" w:hAnsi="Arial" w:cs="Arial"/>
                <w:sz w:val="20"/>
                <w:szCs w:val="20"/>
              </w:rPr>
            </w:pPr>
          </w:p>
        </w:tc>
        <w:tc>
          <w:tcPr>
            <w:tcW w:w="13783" w:type="dxa"/>
          </w:tcPr>
          <w:p w:rsidR="00DA33CF" w:rsidRPr="00DA33CF" w:rsidRDefault="00DA33CF" w:rsidP="00DA33CF">
            <w:pPr>
              <w:keepNext/>
              <w:keepLines/>
              <w:suppressAutoHyphens/>
              <w:jc w:val="both"/>
              <w:rPr>
                <w:rFonts w:ascii="Arial" w:hAnsi="Arial" w:cs="Arial"/>
                <w:sz w:val="20"/>
                <w:szCs w:val="20"/>
              </w:rPr>
            </w:pPr>
            <w:r w:rsidRPr="00DA33CF">
              <w:rPr>
                <w:rFonts w:ascii="Arial" w:hAnsi="Arial" w:cs="Arial"/>
                <w:sz w:val="20"/>
                <w:szCs w:val="20"/>
                <w:vertAlign w:val="superscript"/>
              </w:rPr>
              <w:t>3</w:t>
            </w:r>
            <w:r w:rsidRPr="00DA33CF">
              <w:rPr>
                <w:rFonts w:ascii="Arial" w:hAnsi="Arial" w:cs="Arial"/>
                <w:sz w:val="20"/>
                <w:szCs w:val="20"/>
              </w:rPr>
              <w:t>Администрация города Куйбышева Куйбышевского района Новосибирской области, муниципальные казенные учреждения, муниципальные бюджетные учреждения, муниципальные унитарные предприятия города Куйбышева Куйбышевского района Новосибирской области не осуществляют закуп товаров, работ, услуг, которые подлежат включению в дополнительный перечень отдельных видов товаров, работ, услуг в соответствии с Правилами определения требований к закупаемым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w:t>
            </w:r>
            <w:r w:rsidRPr="00DA33CF">
              <w:rPr>
                <w:rFonts w:ascii="Arial" w:hAnsi="Arial" w:cs="Arial"/>
                <w:spacing w:val="-4"/>
                <w:sz w:val="20"/>
                <w:szCs w:val="20"/>
              </w:rPr>
              <w:t xml:space="preserve">, утвержденными </w:t>
            </w:r>
            <w:r w:rsidRPr="00DA33CF">
              <w:rPr>
                <w:rFonts w:ascii="Arial" w:hAnsi="Arial" w:cs="Arial"/>
                <w:sz w:val="20"/>
                <w:szCs w:val="20"/>
              </w:rPr>
              <w:t>постановлением администрации города Куйбышева Куйбышевского района Новосибирской области от 18.10.2023 № 1182 (в редакции настоящего постановления).</w:t>
            </w:r>
          </w:p>
          <w:p w:rsidR="00DA33CF" w:rsidRPr="00DA33CF" w:rsidRDefault="00DA33CF" w:rsidP="00DA33CF">
            <w:pPr>
              <w:keepNext/>
              <w:keepLines/>
              <w:suppressAutoHyphens/>
              <w:jc w:val="both"/>
              <w:rPr>
                <w:rFonts w:ascii="Arial" w:hAnsi="Arial" w:cs="Arial"/>
                <w:sz w:val="20"/>
                <w:szCs w:val="20"/>
                <w:vertAlign w:val="superscript"/>
              </w:rPr>
            </w:pPr>
          </w:p>
        </w:tc>
      </w:tr>
    </w:tbl>
    <w:p w:rsidR="00DA33CF" w:rsidRPr="00DA33CF" w:rsidRDefault="00DA33CF" w:rsidP="00DA33CF">
      <w:pPr>
        <w:keepNext/>
        <w:rPr>
          <w:rFonts w:ascii="Arial" w:hAnsi="Arial" w:cs="Arial"/>
          <w:sz w:val="20"/>
          <w:szCs w:val="20"/>
        </w:rPr>
      </w:pPr>
    </w:p>
    <w:p w:rsidR="0098112B" w:rsidRDefault="0098112B" w:rsidP="00DA33CF">
      <w:pPr>
        <w:keepNext/>
        <w:rPr>
          <w:rFonts w:ascii="Arial" w:hAnsi="Arial" w:cs="Arial"/>
          <w:sz w:val="20"/>
          <w:szCs w:val="20"/>
        </w:rPr>
        <w:sectPr w:rsidR="0098112B" w:rsidSect="00DA33CF">
          <w:pgSz w:w="16838" w:h="11906" w:orient="landscape"/>
          <w:pgMar w:top="1134" w:right="1134" w:bottom="1134" w:left="1134" w:header="0" w:footer="567" w:gutter="0"/>
          <w:cols w:space="708"/>
          <w:titlePg/>
          <w:docGrid w:linePitch="360"/>
        </w:sectPr>
      </w:pPr>
    </w:p>
    <w:p w:rsidR="000805F0" w:rsidRDefault="000805F0" w:rsidP="0098112B">
      <w:pPr>
        <w:jc w:val="both"/>
        <w:rPr>
          <w:rFonts w:ascii="Arial" w:hAnsi="Arial" w:cs="Arial"/>
          <w:sz w:val="20"/>
          <w:szCs w:val="20"/>
        </w:rPr>
      </w:pPr>
      <w:r w:rsidRPr="000805F0">
        <w:rPr>
          <w:rFonts w:ascii="Arial" w:hAnsi="Arial" w:cs="Arial"/>
          <w:b/>
          <w:sz w:val="20"/>
          <w:szCs w:val="20"/>
        </w:rPr>
        <w:lastRenderedPageBreak/>
        <w:t>2.2.</w:t>
      </w:r>
      <w:r>
        <w:rPr>
          <w:rFonts w:ascii="Arial" w:hAnsi="Arial" w:cs="Arial"/>
          <w:sz w:val="20"/>
          <w:szCs w:val="20"/>
        </w:rPr>
        <w:t xml:space="preserve"> </w:t>
      </w:r>
      <w:r w:rsidRPr="000805F0">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w:t>
      </w:r>
      <w:r w:rsidR="0098112B">
        <w:rPr>
          <w:rFonts w:ascii="Arial" w:hAnsi="Arial" w:cs="Arial"/>
          <w:b/>
          <w:spacing w:val="1"/>
          <w:sz w:val="20"/>
          <w:szCs w:val="20"/>
        </w:rPr>
        <w:t>20</w:t>
      </w:r>
      <w:r w:rsidRPr="000805F0">
        <w:rPr>
          <w:rFonts w:ascii="Arial" w:hAnsi="Arial" w:cs="Arial"/>
          <w:b/>
          <w:spacing w:val="1"/>
          <w:sz w:val="20"/>
          <w:szCs w:val="20"/>
        </w:rPr>
        <w:t>.05.2024 №6</w:t>
      </w:r>
      <w:r w:rsidR="0098112B">
        <w:rPr>
          <w:rFonts w:ascii="Arial" w:hAnsi="Arial" w:cs="Arial"/>
          <w:b/>
          <w:spacing w:val="1"/>
          <w:sz w:val="20"/>
          <w:szCs w:val="20"/>
        </w:rPr>
        <w:t>8</w:t>
      </w:r>
      <w:r w:rsidRPr="000805F0">
        <w:rPr>
          <w:rFonts w:ascii="Arial" w:hAnsi="Arial" w:cs="Arial"/>
          <w:b/>
          <w:spacing w:val="1"/>
          <w:sz w:val="20"/>
          <w:szCs w:val="20"/>
        </w:rPr>
        <w:t>6 «</w:t>
      </w:r>
      <w:r w:rsidR="0098112B" w:rsidRPr="0098112B">
        <w:rPr>
          <w:rFonts w:ascii="Arial" w:hAnsi="Arial" w:cs="Arial"/>
          <w:sz w:val="20"/>
          <w:szCs w:val="20"/>
        </w:rPr>
        <w:t>О внесении изменений в отдельные правовые акты администрации города Куйбышева Куйбышевского района Новосибирской области</w:t>
      </w:r>
      <w:r w:rsidRPr="000805F0">
        <w:rPr>
          <w:rFonts w:ascii="Arial" w:hAnsi="Arial" w:cs="Arial"/>
          <w:sz w:val="20"/>
          <w:szCs w:val="20"/>
        </w:rPr>
        <w:t>»</w:t>
      </w:r>
    </w:p>
    <w:p w:rsidR="000805F0" w:rsidRPr="000805F0" w:rsidRDefault="000805F0" w:rsidP="000805F0">
      <w:pPr>
        <w:jc w:val="center"/>
        <w:rPr>
          <w:rFonts w:ascii="Arial" w:hAnsi="Arial" w:cs="Arial"/>
          <w:sz w:val="20"/>
          <w:szCs w:val="20"/>
        </w:rPr>
      </w:pPr>
    </w:p>
    <w:p w:rsidR="0098112B" w:rsidRPr="0098112B" w:rsidRDefault="0098112B" w:rsidP="0098112B">
      <w:pPr>
        <w:keepNext/>
        <w:spacing w:line="240" w:lineRule="atLeast"/>
        <w:jc w:val="center"/>
        <w:outlineLvl w:val="1"/>
        <w:rPr>
          <w:rFonts w:ascii="Arial" w:hAnsi="Arial" w:cs="Arial"/>
          <w:b/>
          <w:sz w:val="20"/>
          <w:szCs w:val="20"/>
        </w:rPr>
      </w:pPr>
      <w:r w:rsidRPr="0098112B">
        <w:rPr>
          <w:rFonts w:ascii="Arial" w:hAnsi="Arial" w:cs="Arial"/>
          <w:b/>
          <w:sz w:val="20"/>
          <w:szCs w:val="20"/>
          <w:lang w:val="x-none"/>
        </w:rPr>
        <w:t>ПОСТАНОВЛЕНИЕ</w:t>
      </w:r>
      <w:r w:rsidRPr="0098112B">
        <w:rPr>
          <w:rFonts w:ascii="Arial" w:hAnsi="Arial" w:cs="Arial"/>
          <w:b/>
          <w:sz w:val="20"/>
          <w:szCs w:val="20"/>
        </w:rPr>
        <w:t xml:space="preserve"> </w:t>
      </w:r>
    </w:p>
    <w:p w:rsidR="0098112B" w:rsidRPr="0098112B" w:rsidRDefault="0098112B" w:rsidP="0098112B">
      <w:pPr>
        <w:spacing w:line="240" w:lineRule="atLeast"/>
        <w:rPr>
          <w:rFonts w:ascii="Arial" w:hAnsi="Arial" w:cs="Arial"/>
          <w:sz w:val="20"/>
          <w:szCs w:val="20"/>
        </w:rPr>
      </w:pPr>
    </w:p>
    <w:p w:rsidR="0098112B" w:rsidRPr="0098112B" w:rsidRDefault="0098112B" w:rsidP="0098112B">
      <w:pPr>
        <w:jc w:val="center"/>
        <w:rPr>
          <w:rFonts w:ascii="Arial" w:hAnsi="Arial" w:cs="Arial"/>
          <w:sz w:val="20"/>
          <w:szCs w:val="20"/>
        </w:rPr>
      </w:pPr>
      <w:r w:rsidRPr="0098112B">
        <w:rPr>
          <w:rFonts w:ascii="Arial" w:hAnsi="Arial" w:cs="Arial"/>
          <w:sz w:val="20"/>
          <w:szCs w:val="20"/>
        </w:rPr>
        <w:t>20.05.2024 № 686</w:t>
      </w:r>
    </w:p>
    <w:p w:rsidR="0098112B" w:rsidRPr="0098112B" w:rsidRDefault="0098112B" w:rsidP="0098112B">
      <w:pPr>
        <w:jc w:val="center"/>
        <w:rPr>
          <w:rFonts w:ascii="Arial" w:hAnsi="Arial" w:cs="Arial"/>
          <w:sz w:val="20"/>
          <w:szCs w:val="20"/>
        </w:rPr>
      </w:pPr>
    </w:p>
    <w:p w:rsidR="0098112B" w:rsidRPr="0098112B" w:rsidRDefault="0098112B" w:rsidP="0098112B">
      <w:pPr>
        <w:jc w:val="center"/>
        <w:rPr>
          <w:rFonts w:ascii="Arial" w:hAnsi="Arial" w:cs="Arial"/>
          <w:b/>
          <w:sz w:val="20"/>
          <w:szCs w:val="20"/>
        </w:rPr>
      </w:pPr>
      <w:r w:rsidRPr="0098112B">
        <w:rPr>
          <w:rFonts w:ascii="Arial" w:hAnsi="Arial" w:cs="Arial"/>
          <w:b/>
          <w:sz w:val="20"/>
          <w:szCs w:val="20"/>
        </w:rPr>
        <w:t xml:space="preserve">О внесении изменений в отдельные правовые акты администрации города Куйбышева Куйбышевского района Новосибирской области </w:t>
      </w:r>
    </w:p>
    <w:p w:rsidR="0098112B" w:rsidRPr="0098112B" w:rsidRDefault="0098112B" w:rsidP="0098112B">
      <w:pPr>
        <w:ind w:firstLine="709"/>
        <w:jc w:val="center"/>
        <w:rPr>
          <w:rFonts w:ascii="Arial" w:eastAsia="Calibri" w:hAnsi="Arial" w:cs="Arial"/>
          <w:sz w:val="20"/>
          <w:szCs w:val="20"/>
          <w:lang w:eastAsia="en-US"/>
        </w:rPr>
      </w:pPr>
    </w:p>
    <w:p w:rsidR="0098112B" w:rsidRPr="0098112B" w:rsidRDefault="0098112B" w:rsidP="0098112B">
      <w:pPr>
        <w:ind w:firstLine="720"/>
        <w:jc w:val="both"/>
        <w:rPr>
          <w:rFonts w:ascii="Arial" w:hAnsi="Arial" w:cs="Arial"/>
          <w:sz w:val="20"/>
          <w:szCs w:val="20"/>
        </w:rPr>
      </w:pPr>
      <w:r w:rsidRPr="0098112B">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частями 4, 5 статьи 19 Фе</w:t>
      </w:r>
      <w:r w:rsidRPr="0098112B">
        <w:rPr>
          <w:rFonts w:ascii="Arial" w:eastAsia="Calibri" w:hAnsi="Arial" w:cs="Arial"/>
          <w:sz w:val="20"/>
          <w:szCs w:val="20"/>
        </w:rPr>
        <w:t>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98112B">
        <w:rPr>
          <w:rFonts w:ascii="Arial" w:hAnsi="Arial" w:cs="Arial"/>
          <w:sz w:val="20"/>
          <w:szCs w:val="20"/>
        </w:rPr>
        <w:t>, Уставом города Куйбышева Куйбышевского района Новосибирской области, администрация города Куйбышева Куйбышевского района Новосибирской области</w:t>
      </w:r>
    </w:p>
    <w:p w:rsidR="0098112B" w:rsidRPr="0098112B" w:rsidRDefault="0098112B" w:rsidP="0098112B">
      <w:pPr>
        <w:ind w:firstLine="720"/>
        <w:jc w:val="both"/>
        <w:rPr>
          <w:rFonts w:ascii="Arial" w:hAnsi="Arial" w:cs="Arial"/>
          <w:sz w:val="20"/>
          <w:szCs w:val="20"/>
        </w:rPr>
      </w:pPr>
      <w:r w:rsidRPr="0098112B">
        <w:rPr>
          <w:rFonts w:ascii="Arial" w:hAnsi="Arial" w:cs="Arial"/>
          <w:sz w:val="20"/>
          <w:szCs w:val="20"/>
        </w:rPr>
        <w:t>ПОСТАНОВЛЯЕТ:</w:t>
      </w:r>
    </w:p>
    <w:p w:rsidR="0098112B" w:rsidRPr="0098112B" w:rsidRDefault="0098112B" w:rsidP="00C7306C">
      <w:pPr>
        <w:widowControl w:val="0"/>
        <w:numPr>
          <w:ilvl w:val="0"/>
          <w:numId w:val="4"/>
        </w:numPr>
        <w:tabs>
          <w:tab w:val="left" w:pos="993"/>
        </w:tabs>
        <w:ind w:left="0" w:firstLine="720"/>
        <w:jc w:val="both"/>
        <w:rPr>
          <w:rFonts w:ascii="Arial" w:hAnsi="Arial" w:cs="Arial"/>
          <w:sz w:val="20"/>
          <w:szCs w:val="20"/>
        </w:rPr>
      </w:pPr>
      <w:r w:rsidRPr="0098112B">
        <w:rPr>
          <w:rFonts w:ascii="Arial" w:hAnsi="Arial" w:cs="Arial"/>
          <w:sz w:val="20"/>
          <w:szCs w:val="20"/>
        </w:rPr>
        <w:t xml:space="preserve"> Приложение к постановлению администрации города Куйбышева Куйбышевского района Новосибирской области от 18.10.2023 № 1182 «Об установлении правил определения требований к закупаемым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 изложить в редакции Приложения 1 к настоящему постановлению.</w:t>
      </w:r>
    </w:p>
    <w:p w:rsidR="0098112B" w:rsidRPr="0098112B" w:rsidRDefault="0098112B" w:rsidP="00C7306C">
      <w:pPr>
        <w:widowControl w:val="0"/>
        <w:numPr>
          <w:ilvl w:val="0"/>
          <w:numId w:val="4"/>
        </w:numPr>
        <w:tabs>
          <w:tab w:val="left" w:pos="993"/>
        </w:tabs>
        <w:ind w:left="0" w:firstLine="720"/>
        <w:jc w:val="both"/>
        <w:rPr>
          <w:rFonts w:ascii="Arial" w:hAnsi="Arial" w:cs="Arial"/>
          <w:sz w:val="20"/>
          <w:szCs w:val="20"/>
        </w:rPr>
      </w:pPr>
      <w:r w:rsidRPr="0098112B">
        <w:rPr>
          <w:rFonts w:ascii="Arial" w:hAnsi="Arial" w:cs="Arial"/>
          <w:sz w:val="20"/>
          <w:szCs w:val="20"/>
        </w:rPr>
        <w:t>В абзаце 4 пункта 1 Требований к порядку разработки и принятия правовых актов о нормировании в сфере закупок, содержанию и обеспечению их исполнения, утверждённых постановлением администрации города Куйбышева Куйбышевского района Новосибирской области от 20.02.2024 № 228 «Об установлении требований к порядку разработки и принятия правовых актов о нормировании в сфере закупок, содержанию указанных актов и обеспечению их исполнения», исключить слово «или».</w:t>
      </w:r>
    </w:p>
    <w:p w:rsidR="0098112B" w:rsidRPr="0098112B" w:rsidRDefault="0098112B" w:rsidP="00C7306C">
      <w:pPr>
        <w:widowControl w:val="0"/>
        <w:numPr>
          <w:ilvl w:val="0"/>
          <w:numId w:val="4"/>
        </w:numPr>
        <w:tabs>
          <w:tab w:val="left" w:pos="993"/>
        </w:tabs>
        <w:ind w:left="0" w:firstLine="720"/>
        <w:jc w:val="both"/>
        <w:rPr>
          <w:rFonts w:ascii="Arial" w:hAnsi="Arial" w:cs="Arial"/>
          <w:sz w:val="20"/>
          <w:szCs w:val="20"/>
        </w:rPr>
      </w:pPr>
      <w:r w:rsidRPr="0098112B">
        <w:rPr>
          <w:rFonts w:ascii="Arial" w:hAnsi="Arial" w:cs="Arial"/>
          <w:sz w:val="20"/>
          <w:szCs w:val="20"/>
        </w:rPr>
        <w:t>Приложение 10 к Нормативным затратам на обеспечение функций администрации города Куйбышева Куйбышевского района Новосибирской области, подведомственных ей казенных учреждений, бюджетных учреждений и унитарных предприятий, утверждённым постановлением администрации города Куйбышева Куйбышевского района  Новосибирской области от 04.03.2024 № 285 «О нормативных затратах на обеспечение функций администрации города Куйбышева Куйбышевского района Новосибирской области и подведомственных ей казенных учреждений, бюджетных учреждений и муниципальных унитарных предприятий» изложить в редакции Приложения 2 к настоящему постановлению.</w:t>
      </w:r>
    </w:p>
    <w:p w:rsidR="0098112B" w:rsidRPr="0098112B" w:rsidRDefault="0098112B" w:rsidP="00C7306C">
      <w:pPr>
        <w:widowControl w:val="0"/>
        <w:numPr>
          <w:ilvl w:val="0"/>
          <w:numId w:val="4"/>
        </w:numPr>
        <w:tabs>
          <w:tab w:val="left" w:pos="993"/>
        </w:tabs>
        <w:spacing w:line="240" w:lineRule="atLeast"/>
        <w:ind w:left="0" w:firstLine="720"/>
        <w:jc w:val="both"/>
        <w:rPr>
          <w:rFonts w:ascii="Arial" w:hAnsi="Arial" w:cs="Arial"/>
          <w:color w:val="FF0000"/>
          <w:sz w:val="20"/>
          <w:szCs w:val="20"/>
        </w:rPr>
      </w:pPr>
      <w:r w:rsidRPr="0098112B">
        <w:rPr>
          <w:rFonts w:ascii="Arial" w:hAnsi="Arial" w:cs="Arial"/>
          <w:sz w:val="20"/>
          <w:szCs w:val="20"/>
        </w:rPr>
        <w:t>Управлению делами администрации города Куйбышева Куйбышевского района Новосибирской области (Рукицкая Т.А.)</w:t>
      </w:r>
    </w:p>
    <w:p w:rsidR="0098112B" w:rsidRPr="0098112B" w:rsidRDefault="0098112B" w:rsidP="0098112B">
      <w:pPr>
        <w:tabs>
          <w:tab w:val="left" w:pos="993"/>
        </w:tabs>
        <w:spacing w:line="240" w:lineRule="atLeast"/>
        <w:ind w:firstLine="720"/>
        <w:jc w:val="both"/>
        <w:rPr>
          <w:rFonts w:ascii="Arial" w:hAnsi="Arial" w:cs="Arial"/>
          <w:sz w:val="20"/>
          <w:szCs w:val="20"/>
        </w:rPr>
      </w:pPr>
      <w:r w:rsidRPr="0098112B">
        <w:rPr>
          <w:rFonts w:ascii="Arial" w:hAnsi="Arial" w:cs="Arial"/>
          <w:sz w:val="20"/>
          <w:szCs w:val="20"/>
        </w:rPr>
        <w:t>- обеспечить опубликование постановления в установленном порядке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98112B" w:rsidRPr="0098112B" w:rsidRDefault="0098112B" w:rsidP="0098112B">
      <w:pPr>
        <w:tabs>
          <w:tab w:val="left" w:pos="993"/>
        </w:tabs>
        <w:spacing w:line="240" w:lineRule="atLeast"/>
        <w:ind w:firstLine="720"/>
        <w:jc w:val="both"/>
        <w:rPr>
          <w:rFonts w:ascii="Arial" w:hAnsi="Arial" w:cs="Arial"/>
          <w:color w:val="FF0000"/>
          <w:sz w:val="20"/>
          <w:szCs w:val="20"/>
        </w:rPr>
      </w:pPr>
      <w:r w:rsidRPr="0098112B">
        <w:rPr>
          <w:rFonts w:ascii="Arial" w:hAnsi="Arial" w:cs="Arial"/>
          <w:sz w:val="20"/>
          <w:szCs w:val="20"/>
        </w:rPr>
        <w:t>- довести настоящее постановление до подведомственных администрации города Куйбышева Куйбышевского района Новосибирской области казенных учреждений, бюджетных учреждений и унитарных предприятий.</w:t>
      </w:r>
    </w:p>
    <w:p w:rsidR="0098112B" w:rsidRPr="0098112B" w:rsidRDefault="0098112B" w:rsidP="00C7306C">
      <w:pPr>
        <w:widowControl w:val="0"/>
        <w:numPr>
          <w:ilvl w:val="0"/>
          <w:numId w:val="4"/>
        </w:numPr>
        <w:tabs>
          <w:tab w:val="left" w:pos="993"/>
        </w:tabs>
        <w:spacing w:line="240" w:lineRule="atLeast"/>
        <w:ind w:left="0" w:firstLine="720"/>
        <w:jc w:val="both"/>
        <w:rPr>
          <w:rFonts w:ascii="Arial" w:hAnsi="Arial" w:cs="Arial"/>
          <w:sz w:val="20"/>
          <w:szCs w:val="20"/>
        </w:rPr>
      </w:pPr>
      <w:r w:rsidRPr="0098112B">
        <w:rPr>
          <w:rFonts w:ascii="Arial" w:hAnsi="Arial" w:cs="Arial"/>
          <w:sz w:val="20"/>
          <w:szCs w:val="20"/>
        </w:rPr>
        <w:t xml:space="preserve"> Отделу муниципальных закупок администрации города Куйбышева Куйбышевского района Новосибирской области (Бочкарёва Л.А.) разместить настоящее постановление в единой информационной системе в сфере закупок. </w:t>
      </w:r>
    </w:p>
    <w:p w:rsidR="0098112B" w:rsidRPr="0098112B" w:rsidRDefault="0098112B" w:rsidP="0098112B">
      <w:pPr>
        <w:tabs>
          <w:tab w:val="left" w:pos="993"/>
        </w:tabs>
        <w:ind w:firstLine="720"/>
        <w:jc w:val="both"/>
        <w:rPr>
          <w:rFonts w:ascii="Arial" w:eastAsia="Calibri" w:hAnsi="Arial" w:cs="Arial"/>
          <w:sz w:val="20"/>
          <w:szCs w:val="20"/>
          <w:lang w:eastAsia="en-US"/>
        </w:rPr>
      </w:pPr>
      <w:r w:rsidRPr="0098112B">
        <w:rPr>
          <w:rFonts w:ascii="Arial" w:eastAsia="Calibri" w:hAnsi="Arial" w:cs="Arial"/>
          <w:sz w:val="20"/>
          <w:szCs w:val="20"/>
          <w:lang w:eastAsia="en-US"/>
        </w:rPr>
        <w:t>4. Контроль за исполнением постановления оставляю за собой.</w:t>
      </w:r>
    </w:p>
    <w:p w:rsidR="0098112B" w:rsidRPr="0098112B" w:rsidRDefault="0098112B" w:rsidP="0098112B">
      <w:pPr>
        <w:spacing w:line="240" w:lineRule="atLeast"/>
        <w:rPr>
          <w:rFonts w:ascii="Arial" w:hAnsi="Arial" w:cs="Arial"/>
          <w:sz w:val="20"/>
          <w:szCs w:val="20"/>
        </w:rPr>
      </w:pPr>
    </w:p>
    <w:p w:rsidR="0098112B" w:rsidRPr="0098112B" w:rsidRDefault="0098112B" w:rsidP="0098112B">
      <w:pPr>
        <w:spacing w:line="240" w:lineRule="atLeast"/>
        <w:rPr>
          <w:rFonts w:ascii="Arial" w:hAnsi="Arial" w:cs="Arial"/>
          <w:sz w:val="20"/>
          <w:szCs w:val="20"/>
        </w:rPr>
      </w:pPr>
      <w:r w:rsidRPr="0098112B">
        <w:rPr>
          <w:rFonts w:ascii="Arial" w:hAnsi="Arial" w:cs="Arial"/>
          <w:sz w:val="20"/>
          <w:szCs w:val="20"/>
        </w:rPr>
        <w:t>Глава города Куйбышева</w:t>
      </w:r>
    </w:p>
    <w:p w:rsidR="0098112B" w:rsidRDefault="0098112B" w:rsidP="0098112B">
      <w:pPr>
        <w:spacing w:line="240" w:lineRule="atLeast"/>
        <w:rPr>
          <w:rFonts w:ascii="Arial" w:hAnsi="Arial" w:cs="Arial"/>
          <w:sz w:val="20"/>
          <w:szCs w:val="20"/>
        </w:rPr>
      </w:pPr>
      <w:r w:rsidRPr="0098112B">
        <w:rPr>
          <w:rFonts w:ascii="Arial" w:hAnsi="Arial" w:cs="Arial"/>
          <w:sz w:val="20"/>
          <w:szCs w:val="20"/>
        </w:rPr>
        <w:t xml:space="preserve">Куйбышевского района </w:t>
      </w:r>
    </w:p>
    <w:p w:rsidR="0098112B" w:rsidRPr="0098112B" w:rsidRDefault="0098112B" w:rsidP="0098112B">
      <w:pPr>
        <w:spacing w:line="240" w:lineRule="atLeast"/>
        <w:rPr>
          <w:rFonts w:ascii="Arial" w:hAnsi="Arial" w:cs="Arial"/>
          <w:sz w:val="20"/>
          <w:szCs w:val="20"/>
        </w:rPr>
      </w:pPr>
      <w:r w:rsidRPr="0098112B">
        <w:rPr>
          <w:rFonts w:ascii="Arial" w:hAnsi="Arial" w:cs="Arial"/>
          <w:sz w:val="20"/>
          <w:szCs w:val="20"/>
        </w:rPr>
        <w:t xml:space="preserve">Новосибирской области                             </w:t>
      </w:r>
      <w:r>
        <w:rPr>
          <w:rFonts w:ascii="Arial" w:hAnsi="Arial" w:cs="Arial"/>
          <w:sz w:val="20"/>
          <w:szCs w:val="20"/>
        </w:rPr>
        <w:t xml:space="preserve">                                                         </w:t>
      </w:r>
      <w:r w:rsidRPr="0098112B">
        <w:rPr>
          <w:rFonts w:ascii="Arial" w:hAnsi="Arial" w:cs="Arial"/>
          <w:sz w:val="20"/>
          <w:szCs w:val="20"/>
        </w:rPr>
        <w:t xml:space="preserve">    А.А. Андронов</w:t>
      </w:r>
    </w:p>
    <w:p w:rsidR="0098112B" w:rsidRDefault="0098112B" w:rsidP="0098112B">
      <w:pPr>
        <w:widowControl w:val="0"/>
        <w:spacing w:before="36" w:line="256" w:lineRule="auto"/>
        <w:ind w:left="6521" w:right="-16"/>
        <w:jc w:val="right"/>
        <w:rPr>
          <w:rFonts w:ascii="Arial" w:hAnsi="Arial" w:cs="Arial"/>
          <w:color w:val="242828"/>
          <w:sz w:val="20"/>
          <w:szCs w:val="20"/>
          <w:lang w:eastAsia="en-US"/>
        </w:rPr>
      </w:pPr>
    </w:p>
    <w:p w:rsidR="0098112B" w:rsidRPr="0098112B" w:rsidRDefault="0098112B" w:rsidP="0098112B">
      <w:pPr>
        <w:widowControl w:val="0"/>
        <w:spacing w:before="36" w:line="256" w:lineRule="auto"/>
        <w:ind w:left="6521" w:right="-16"/>
        <w:jc w:val="right"/>
        <w:rPr>
          <w:rFonts w:ascii="Arial" w:hAnsi="Arial" w:cs="Arial"/>
          <w:sz w:val="20"/>
          <w:szCs w:val="20"/>
          <w:lang w:eastAsia="en-US"/>
        </w:rPr>
      </w:pPr>
      <w:r w:rsidRPr="0098112B">
        <w:rPr>
          <w:rFonts w:ascii="Arial" w:hAnsi="Arial" w:cs="Arial"/>
          <w:color w:val="242828"/>
          <w:sz w:val="20"/>
          <w:szCs w:val="20"/>
          <w:lang w:eastAsia="en-US"/>
        </w:rPr>
        <w:t>Приложение 1</w:t>
      </w:r>
      <w:r w:rsidRPr="0098112B">
        <w:rPr>
          <w:rFonts w:ascii="Arial" w:hAnsi="Arial" w:cs="Arial"/>
          <w:color w:val="242828"/>
          <w:w w:val="101"/>
          <w:sz w:val="20"/>
          <w:szCs w:val="20"/>
          <w:lang w:eastAsia="en-US"/>
        </w:rPr>
        <w:t xml:space="preserve"> </w:t>
      </w:r>
    </w:p>
    <w:p w:rsidR="0098112B" w:rsidRPr="0098112B" w:rsidRDefault="0098112B" w:rsidP="0098112B">
      <w:pPr>
        <w:widowControl w:val="0"/>
        <w:spacing w:line="250" w:lineRule="auto"/>
        <w:ind w:left="6096" w:right="-16"/>
        <w:jc w:val="right"/>
        <w:rPr>
          <w:rFonts w:ascii="Arial" w:hAnsi="Arial" w:cs="Arial"/>
          <w:sz w:val="20"/>
          <w:szCs w:val="20"/>
          <w:lang w:eastAsia="en-US"/>
        </w:rPr>
      </w:pPr>
      <w:r w:rsidRPr="0098112B">
        <w:rPr>
          <w:rFonts w:ascii="Arial" w:hAnsi="Arial" w:cs="Arial"/>
          <w:color w:val="242828"/>
          <w:sz w:val="20"/>
          <w:szCs w:val="20"/>
          <w:lang w:eastAsia="en-US"/>
        </w:rPr>
        <w:t>к постановлению</w:t>
      </w:r>
      <w:r w:rsidRPr="0098112B">
        <w:rPr>
          <w:rFonts w:ascii="Arial" w:hAnsi="Arial" w:cs="Arial"/>
          <w:color w:val="242828"/>
          <w:w w:val="101"/>
          <w:sz w:val="20"/>
          <w:szCs w:val="20"/>
          <w:lang w:eastAsia="en-US"/>
        </w:rPr>
        <w:t xml:space="preserve"> </w:t>
      </w:r>
      <w:r w:rsidRPr="0098112B">
        <w:rPr>
          <w:rFonts w:ascii="Arial" w:hAnsi="Arial" w:cs="Arial"/>
          <w:color w:val="242828"/>
          <w:sz w:val="20"/>
          <w:szCs w:val="20"/>
          <w:lang w:eastAsia="en-US"/>
        </w:rPr>
        <w:t>администрации</w:t>
      </w:r>
      <w:r w:rsidRPr="0098112B">
        <w:rPr>
          <w:rFonts w:ascii="Arial" w:hAnsi="Arial" w:cs="Arial"/>
          <w:color w:val="242828"/>
          <w:spacing w:val="52"/>
          <w:sz w:val="20"/>
          <w:szCs w:val="20"/>
          <w:lang w:eastAsia="en-US"/>
        </w:rPr>
        <w:t xml:space="preserve"> </w:t>
      </w:r>
      <w:r w:rsidRPr="0098112B">
        <w:rPr>
          <w:rFonts w:ascii="Arial" w:hAnsi="Arial" w:cs="Arial"/>
          <w:color w:val="242828"/>
          <w:sz w:val="20"/>
          <w:szCs w:val="20"/>
          <w:lang w:eastAsia="en-US"/>
        </w:rPr>
        <w:t>города</w:t>
      </w:r>
      <w:r w:rsidRPr="0098112B">
        <w:rPr>
          <w:rFonts w:ascii="Arial" w:hAnsi="Arial" w:cs="Arial"/>
          <w:color w:val="242828"/>
          <w:spacing w:val="35"/>
          <w:sz w:val="20"/>
          <w:szCs w:val="20"/>
          <w:lang w:eastAsia="en-US"/>
        </w:rPr>
        <w:t xml:space="preserve"> </w:t>
      </w:r>
      <w:r w:rsidRPr="0098112B">
        <w:rPr>
          <w:rFonts w:ascii="Arial" w:hAnsi="Arial" w:cs="Arial"/>
          <w:color w:val="242828"/>
          <w:sz w:val="20"/>
          <w:szCs w:val="20"/>
          <w:lang w:eastAsia="en-US"/>
        </w:rPr>
        <w:t xml:space="preserve">Куйбышева </w:t>
      </w:r>
      <w:r>
        <w:rPr>
          <w:rFonts w:ascii="Arial" w:hAnsi="Arial" w:cs="Arial"/>
          <w:color w:val="242828"/>
          <w:sz w:val="20"/>
          <w:szCs w:val="20"/>
          <w:lang w:eastAsia="en-US"/>
        </w:rPr>
        <w:t>К</w:t>
      </w:r>
      <w:r w:rsidRPr="0098112B">
        <w:rPr>
          <w:rFonts w:ascii="Arial" w:hAnsi="Arial" w:cs="Arial"/>
          <w:color w:val="242828"/>
          <w:sz w:val="20"/>
          <w:szCs w:val="20"/>
          <w:lang w:eastAsia="en-US"/>
        </w:rPr>
        <w:t>уйбышевского района</w:t>
      </w:r>
      <w:r w:rsidRPr="0098112B">
        <w:rPr>
          <w:rFonts w:ascii="Arial" w:hAnsi="Arial" w:cs="Arial"/>
          <w:color w:val="242828"/>
          <w:w w:val="101"/>
          <w:sz w:val="20"/>
          <w:szCs w:val="20"/>
          <w:lang w:eastAsia="en-US"/>
        </w:rPr>
        <w:t xml:space="preserve"> </w:t>
      </w:r>
      <w:r w:rsidRPr="0098112B">
        <w:rPr>
          <w:rFonts w:ascii="Arial" w:hAnsi="Arial" w:cs="Arial"/>
          <w:color w:val="242828"/>
          <w:sz w:val="20"/>
          <w:szCs w:val="20"/>
          <w:lang w:eastAsia="en-US"/>
        </w:rPr>
        <w:t xml:space="preserve">Новосибирской </w:t>
      </w:r>
      <w:r w:rsidRPr="0098112B">
        <w:rPr>
          <w:rFonts w:ascii="Arial" w:hAnsi="Arial" w:cs="Arial"/>
          <w:color w:val="242828"/>
          <w:spacing w:val="6"/>
          <w:sz w:val="20"/>
          <w:szCs w:val="20"/>
          <w:lang w:eastAsia="en-US"/>
        </w:rPr>
        <w:t xml:space="preserve"> </w:t>
      </w:r>
      <w:r w:rsidRPr="0098112B">
        <w:rPr>
          <w:rFonts w:ascii="Arial" w:hAnsi="Arial" w:cs="Arial"/>
          <w:color w:val="242828"/>
          <w:sz w:val="20"/>
          <w:szCs w:val="20"/>
          <w:lang w:eastAsia="en-US"/>
        </w:rPr>
        <w:t>области от</w:t>
      </w:r>
      <w:r w:rsidRPr="0098112B">
        <w:rPr>
          <w:rFonts w:ascii="Arial" w:hAnsi="Arial" w:cs="Arial"/>
          <w:color w:val="242828"/>
          <w:spacing w:val="12"/>
          <w:sz w:val="20"/>
          <w:szCs w:val="20"/>
          <w:lang w:eastAsia="en-US"/>
        </w:rPr>
        <w:t xml:space="preserve"> </w:t>
      </w:r>
      <w:r w:rsidRPr="0098112B">
        <w:rPr>
          <w:rFonts w:ascii="Arial" w:hAnsi="Arial" w:cs="Arial"/>
          <w:color w:val="242828"/>
          <w:sz w:val="20"/>
          <w:szCs w:val="20"/>
          <w:lang w:eastAsia="en-US"/>
        </w:rPr>
        <w:t>20.05.2024</w:t>
      </w:r>
      <w:r w:rsidRPr="0098112B">
        <w:rPr>
          <w:rFonts w:ascii="Arial" w:hAnsi="Arial" w:cs="Arial"/>
          <w:color w:val="242828"/>
          <w:spacing w:val="35"/>
          <w:sz w:val="20"/>
          <w:szCs w:val="20"/>
          <w:lang w:eastAsia="en-US"/>
        </w:rPr>
        <w:t xml:space="preserve"> </w:t>
      </w:r>
      <w:r w:rsidRPr="0098112B">
        <w:rPr>
          <w:rFonts w:ascii="Arial" w:eastAsia="Arial" w:hAnsi="Arial" w:cs="Arial"/>
          <w:color w:val="242828"/>
          <w:sz w:val="20"/>
          <w:szCs w:val="20"/>
          <w:lang w:eastAsia="en-US"/>
        </w:rPr>
        <w:t>№</w:t>
      </w:r>
      <w:r w:rsidRPr="0098112B">
        <w:rPr>
          <w:rFonts w:ascii="Arial" w:eastAsia="Arial" w:hAnsi="Arial" w:cs="Arial"/>
          <w:color w:val="242828"/>
          <w:spacing w:val="20"/>
          <w:sz w:val="20"/>
          <w:szCs w:val="20"/>
          <w:lang w:eastAsia="en-US"/>
        </w:rPr>
        <w:t xml:space="preserve"> 686</w:t>
      </w:r>
    </w:p>
    <w:p w:rsidR="0098112B" w:rsidRPr="0098112B" w:rsidRDefault="0098112B" w:rsidP="0098112B">
      <w:pPr>
        <w:widowControl w:val="0"/>
        <w:ind w:left="142"/>
        <w:jc w:val="center"/>
        <w:rPr>
          <w:rFonts w:ascii="Arial" w:hAnsi="Arial" w:cs="Arial"/>
          <w:sz w:val="20"/>
          <w:szCs w:val="20"/>
          <w:lang w:eastAsia="en-US"/>
        </w:rPr>
      </w:pPr>
      <w:r w:rsidRPr="0098112B">
        <w:rPr>
          <w:rFonts w:ascii="Arial" w:eastAsia="Calibri" w:hAnsi="Arial" w:cs="Arial"/>
          <w:b/>
          <w:color w:val="242828"/>
          <w:w w:val="105"/>
          <w:sz w:val="20"/>
          <w:szCs w:val="20"/>
          <w:lang w:eastAsia="en-US"/>
        </w:rPr>
        <w:lastRenderedPageBreak/>
        <w:t>Правила</w:t>
      </w:r>
      <w:r>
        <w:rPr>
          <w:rFonts w:ascii="Arial" w:eastAsia="Calibri" w:hAnsi="Arial" w:cs="Arial"/>
          <w:b/>
          <w:color w:val="242828"/>
          <w:w w:val="105"/>
          <w:sz w:val="20"/>
          <w:szCs w:val="20"/>
          <w:lang w:eastAsia="en-US"/>
        </w:rPr>
        <w:t xml:space="preserve"> </w:t>
      </w:r>
      <w:r w:rsidRPr="0098112B">
        <w:rPr>
          <w:rFonts w:ascii="Arial" w:eastAsia="Calibri" w:hAnsi="Arial" w:cs="Arial"/>
          <w:b/>
          <w:color w:val="242828"/>
          <w:w w:val="105"/>
          <w:sz w:val="20"/>
          <w:szCs w:val="20"/>
          <w:lang w:eastAsia="en-US"/>
        </w:rPr>
        <w:t>определения</w:t>
      </w:r>
      <w:r w:rsidRPr="0098112B">
        <w:rPr>
          <w:rFonts w:ascii="Arial" w:eastAsia="Calibri" w:hAnsi="Arial" w:cs="Arial"/>
          <w:b/>
          <w:color w:val="242828"/>
          <w:spacing w:val="22"/>
          <w:w w:val="105"/>
          <w:sz w:val="20"/>
          <w:szCs w:val="20"/>
          <w:lang w:eastAsia="en-US"/>
        </w:rPr>
        <w:t xml:space="preserve"> </w:t>
      </w:r>
      <w:r w:rsidRPr="0098112B">
        <w:rPr>
          <w:rFonts w:ascii="Arial" w:eastAsia="Calibri" w:hAnsi="Arial" w:cs="Arial"/>
          <w:b/>
          <w:color w:val="242828"/>
          <w:w w:val="105"/>
          <w:sz w:val="20"/>
          <w:szCs w:val="20"/>
          <w:lang w:eastAsia="en-US"/>
        </w:rPr>
        <w:t>требований</w:t>
      </w:r>
      <w:r w:rsidRPr="0098112B">
        <w:rPr>
          <w:rFonts w:ascii="Arial" w:eastAsia="Calibri" w:hAnsi="Arial" w:cs="Arial"/>
          <w:b/>
          <w:color w:val="242828"/>
          <w:spacing w:val="44"/>
          <w:w w:val="105"/>
          <w:sz w:val="20"/>
          <w:szCs w:val="20"/>
          <w:lang w:eastAsia="en-US"/>
        </w:rPr>
        <w:t xml:space="preserve"> </w:t>
      </w:r>
      <w:r w:rsidRPr="0098112B">
        <w:rPr>
          <w:rFonts w:ascii="Arial" w:eastAsia="Calibri" w:hAnsi="Arial" w:cs="Arial"/>
          <w:b/>
          <w:color w:val="242828"/>
          <w:w w:val="105"/>
          <w:sz w:val="20"/>
          <w:szCs w:val="20"/>
          <w:lang w:eastAsia="en-US"/>
        </w:rPr>
        <w:t>к закупаемым</w:t>
      </w:r>
      <w:r w:rsidRPr="0098112B">
        <w:rPr>
          <w:rFonts w:ascii="Arial" w:eastAsia="Calibri" w:hAnsi="Arial" w:cs="Arial"/>
          <w:b/>
          <w:color w:val="242828"/>
          <w:spacing w:val="41"/>
          <w:w w:val="105"/>
          <w:sz w:val="20"/>
          <w:szCs w:val="20"/>
          <w:lang w:eastAsia="en-US"/>
        </w:rPr>
        <w:t xml:space="preserve"> </w:t>
      </w:r>
      <w:r w:rsidRPr="0098112B">
        <w:rPr>
          <w:rFonts w:ascii="Arial" w:eastAsia="Calibri" w:hAnsi="Arial" w:cs="Arial"/>
          <w:b/>
          <w:color w:val="242828"/>
          <w:w w:val="105"/>
          <w:sz w:val="20"/>
          <w:szCs w:val="20"/>
          <w:lang w:eastAsia="en-US"/>
        </w:rPr>
        <w:t>администрацией города Куйбышева Куйбышевского района Новосибирской области</w:t>
      </w:r>
      <w:r w:rsidRPr="0098112B">
        <w:rPr>
          <w:rFonts w:ascii="Arial" w:eastAsia="Calibri" w:hAnsi="Arial" w:cs="Arial"/>
          <w:b/>
          <w:color w:val="242828"/>
          <w:spacing w:val="29"/>
          <w:w w:val="105"/>
          <w:sz w:val="20"/>
          <w:szCs w:val="20"/>
          <w:lang w:eastAsia="en-US"/>
        </w:rPr>
        <w:t xml:space="preserve"> </w:t>
      </w:r>
      <w:r w:rsidRPr="0098112B">
        <w:rPr>
          <w:rFonts w:ascii="Arial" w:eastAsia="Calibri" w:hAnsi="Arial" w:cs="Arial"/>
          <w:b/>
          <w:color w:val="242828"/>
          <w:w w:val="105"/>
          <w:sz w:val="20"/>
          <w:szCs w:val="20"/>
          <w:lang w:eastAsia="en-US"/>
        </w:rPr>
        <w:t>и</w:t>
      </w:r>
      <w:r w:rsidRPr="0098112B">
        <w:rPr>
          <w:rFonts w:ascii="Arial" w:eastAsia="Calibri" w:hAnsi="Arial" w:cs="Arial"/>
          <w:b/>
          <w:color w:val="242828"/>
          <w:sz w:val="20"/>
          <w:szCs w:val="20"/>
          <w:lang w:eastAsia="en-US"/>
        </w:rPr>
        <w:t xml:space="preserve"> </w:t>
      </w:r>
      <w:r w:rsidRPr="0098112B">
        <w:rPr>
          <w:rFonts w:ascii="Arial" w:eastAsia="Calibri" w:hAnsi="Arial" w:cs="Arial"/>
          <w:b/>
          <w:color w:val="242828"/>
          <w:w w:val="105"/>
          <w:sz w:val="20"/>
          <w:szCs w:val="20"/>
          <w:lang w:eastAsia="en-US"/>
        </w:rPr>
        <w:t>подведомственными ей казенными учреждениями, бюджетными учреждениями и унитарными предприятиями</w:t>
      </w:r>
      <w:r w:rsidRPr="0098112B">
        <w:rPr>
          <w:rFonts w:ascii="Arial" w:eastAsia="Calibri" w:hAnsi="Arial" w:cs="Arial"/>
          <w:b/>
          <w:color w:val="242828"/>
          <w:spacing w:val="50"/>
          <w:w w:val="105"/>
          <w:sz w:val="20"/>
          <w:szCs w:val="20"/>
          <w:lang w:eastAsia="en-US"/>
        </w:rPr>
        <w:t xml:space="preserve"> </w:t>
      </w:r>
      <w:r w:rsidRPr="0098112B">
        <w:rPr>
          <w:rFonts w:ascii="Arial" w:eastAsia="Calibri" w:hAnsi="Arial" w:cs="Arial"/>
          <w:b/>
          <w:color w:val="242828"/>
          <w:w w:val="105"/>
          <w:sz w:val="20"/>
          <w:szCs w:val="20"/>
          <w:lang w:eastAsia="en-US"/>
        </w:rPr>
        <w:t>отдельным</w:t>
      </w:r>
      <w:r w:rsidRPr="0098112B">
        <w:rPr>
          <w:rFonts w:ascii="Arial" w:eastAsia="Calibri" w:hAnsi="Arial" w:cs="Arial"/>
          <w:b/>
          <w:color w:val="242828"/>
          <w:spacing w:val="32"/>
          <w:w w:val="105"/>
          <w:sz w:val="20"/>
          <w:szCs w:val="20"/>
          <w:lang w:eastAsia="en-US"/>
        </w:rPr>
        <w:t xml:space="preserve"> </w:t>
      </w:r>
      <w:r w:rsidRPr="0098112B">
        <w:rPr>
          <w:rFonts w:ascii="Arial" w:eastAsia="Calibri" w:hAnsi="Arial" w:cs="Arial"/>
          <w:b/>
          <w:color w:val="242828"/>
          <w:w w:val="105"/>
          <w:sz w:val="20"/>
          <w:szCs w:val="20"/>
          <w:lang w:eastAsia="en-US"/>
        </w:rPr>
        <w:t>видам</w:t>
      </w:r>
      <w:r w:rsidRPr="0098112B">
        <w:rPr>
          <w:rFonts w:ascii="Arial" w:eastAsia="Calibri" w:hAnsi="Arial" w:cs="Arial"/>
          <w:b/>
          <w:color w:val="242828"/>
          <w:spacing w:val="7"/>
          <w:w w:val="105"/>
          <w:sz w:val="20"/>
          <w:szCs w:val="20"/>
          <w:lang w:eastAsia="en-US"/>
        </w:rPr>
        <w:t xml:space="preserve"> </w:t>
      </w:r>
      <w:r w:rsidRPr="0098112B">
        <w:rPr>
          <w:rFonts w:ascii="Arial" w:eastAsia="Calibri" w:hAnsi="Arial" w:cs="Arial"/>
          <w:b/>
          <w:color w:val="242828"/>
          <w:w w:val="105"/>
          <w:sz w:val="20"/>
          <w:szCs w:val="20"/>
          <w:lang w:eastAsia="en-US"/>
        </w:rPr>
        <w:t>товаров,</w:t>
      </w:r>
      <w:r w:rsidRPr="0098112B">
        <w:rPr>
          <w:rFonts w:ascii="Arial" w:eastAsia="Calibri" w:hAnsi="Arial" w:cs="Arial"/>
          <w:b/>
          <w:color w:val="242828"/>
          <w:spacing w:val="28"/>
          <w:w w:val="105"/>
          <w:sz w:val="20"/>
          <w:szCs w:val="20"/>
          <w:lang w:eastAsia="en-US"/>
        </w:rPr>
        <w:t xml:space="preserve"> </w:t>
      </w:r>
      <w:r w:rsidRPr="0098112B">
        <w:rPr>
          <w:rFonts w:ascii="Arial" w:eastAsia="Calibri" w:hAnsi="Arial" w:cs="Arial"/>
          <w:b/>
          <w:color w:val="242828"/>
          <w:w w:val="105"/>
          <w:sz w:val="20"/>
          <w:szCs w:val="20"/>
          <w:lang w:eastAsia="en-US"/>
        </w:rPr>
        <w:t>работ, услуг</w:t>
      </w:r>
      <w:r w:rsidRPr="0098112B">
        <w:rPr>
          <w:rFonts w:ascii="Arial" w:eastAsia="Calibri" w:hAnsi="Arial" w:cs="Arial"/>
          <w:b/>
          <w:color w:val="242828"/>
          <w:spacing w:val="30"/>
          <w:w w:val="105"/>
          <w:sz w:val="20"/>
          <w:szCs w:val="20"/>
          <w:lang w:eastAsia="en-US"/>
        </w:rPr>
        <w:t xml:space="preserve"> </w:t>
      </w:r>
      <w:r w:rsidRPr="0098112B">
        <w:rPr>
          <w:rFonts w:ascii="Arial" w:eastAsia="Calibri" w:hAnsi="Arial" w:cs="Arial"/>
          <w:b/>
          <w:color w:val="242828"/>
          <w:w w:val="105"/>
          <w:sz w:val="20"/>
          <w:szCs w:val="20"/>
          <w:lang w:eastAsia="en-US"/>
        </w:rPr>
        <w:t>(в</w:t>
      </w:r>
      <w:r w:rsidRPr="0098112B">
        <w:rPr>
          <w:rFonts w:ascii="Arial" w:eastAsia="Calibri" w:hAnsi="Arial" w:cs="Arial"/>
          <w:b/>
          <w:color w:val="242828"/>
          <w:spacing w:val="-6"/>
          <w:w w:val="105"/>
          <w:sz w:val="20"/>
          <w:szCs w:val="20"/>
          <w:lang w:eastAsia="en-US"/>
        </w:rPr>
        <w:t xml:space="preserve"> </w:t>
      </w:r>
      <w:r w:rsidRPr="0098112B">
        <w:rPr>
          <w:rFonts w:ascii="Arial" w:eastAsia="Calibri" w:hAnsi="Arial" w:cs="Arial"/>
          <w:b/>
          <w:color w:val="242828"/>
          <w:w w:val="105"/>
          <w:sz w:val="20"/>
          <w:szCs w:val="20"/>
          <w:lang w:eastAsia="en-US"/>
        </w:rPr>
        <w:t>том</w:t>
      </w:r>
      <w:r w:rsidRPr="0098112B">
        <w:rPr>
          <w:rFonts w:ascii="Arial" w:eastAsia="Calibri" w:hAnsi="Arial" w:cs="Arial"/>
          <w:b/>
          <w:color w:val="242828"/>
          <w:spacing w:val="19"/>
          <w:w w:val="105"/>
          <w:sz w:val="20"/>
          <w:szCs w:val="20"/>
          <w:lang w:eastAsia="en-US"/>
        </w:rPr>
        <w:t xml:space="preserve"> </w:t>
      </w:r>
      <w:r w:rsidRPr="0098112B">
        <w:rPr>
          <w:rFonts w:ascii="Arial" w:eastAsia="Calibri" w:hAnsi="Arial" w:cs="Arial"/>
          <w:b/>
          <w:color w:val="242828"/>
          <w:w w:val="105"/>
          <w:sz w:val="20"/>
          <w:szCs w:val="20"/>
          <w:lang w:eastAsia="en-US"/>
        </w:rPr>
        <w:t>числе</w:t>
      </w:r>
      <w:r w:rsidRPr="0098112B">
        <w:rPr>
          <w:rFonts w:ascii="Arial" w:eastAsia="Calibri" w:hAnsi="Arial" w:cs="Arial"/>
          <w:b/>
          <w:color w:val="242828"/>
          <w:spacing w:val="25"/>
          <w:w w:val="105"/>
          <w:sz w:val="20"/>
          <w:szCs w:val="20"/>
          <w:lang w:eastAsia="en-US"/>
        </w:rPr>
        <w:t xml:space="preserve"> </w:t>
      </w:r>
      <w:r w:rsidRPr="0098112B">
        <w:rPr>
          <w:rFonts w:ascii="Arial" w:eastAsia="Calibri" w:hAnsi="Arial" w:cs="Arial"/>
          <w:b/>
          <w:color w:val="242828"/>
          <w:w w:val="105"/>
          <w:sz w:val="20"/>
          <w:szCs w:val="20"/>
          <w:lang w:eastAsia="en-US"/>
        </w:rPr>
        <w:t>предельные</w:t>
      </w:r>
      <w:r w:rsidRPr="0098112B">
        <w:rPr>
          <w:rFonts w:ascii="Arial" w:eastAsia="Calibri" w:hAnsi="Arial" w:cs="Arial"/>
          <w:b/>
          <w:color w:val="242828"/>
          <w:spacing w:val="34"/>
          <w:w w:val="105"/>
          <w:sz w:val="20"/>
          <w:szCs w:val="20"/>
          <w:lang w:eastAsia="en-US"/>
        </w:rPr>
        <w:t xml:space="preserve"> </w:t>
      </w:r>
      <w:r w:rsidRPr="0098112B">
        <w:rPr>
          <w:rFonts w:ascii="Arial" w:eastAsia="Calibri" w:hAnsi="Arial" w:cs="Arial"/>
          <w:b/>
          <w:color w:val="242828"/>
          <w:w w:val="105"/>
          <w:sz w:val="20"/>
          <w:szCs w:val="20"/>
          <w:lang w:eastAsia="en-US"/>
        </w:rPr>
        <w:t>цены</w:t>
      </w:r>
      <w:r w:rsidRPr="0098112B">
        <w:rPr>
          <w:rFonts w:ascii="Arial" w:eastAsia="Calibri" w:hAnsi="Arial" w:cs="Arial"/>
          <w:b/>
          <w:color w:val="242828"/>
          <w:spacing w:val="24"/>
          <w:w w:val="105"/>
          <w:sz w:val="20"/>
          <w:szCs w:val="20"/>
          <w:lang w:eastAsia="en-US"/>
        </w:rPr>
        <w:t xml:space="preserve"> </w:t>
      </w:r>
      <w:r w:rsidRPr="0098112B">
        <w:rPr>
          <w:rFonts w:ascii="Arial" w:eastAsia="Calibri" w:hAnsi="Arial" w:cs="Arial"/>
          <w:b/>
          <w:color w:val="242828"/>
          <w:w w:val="105"/>
          <w:sz w:val="20"/>
          <w:szCs w:val="20"/>
          <w:lang w:eastAsia="en-US"/>
        </w:rPr>
        <w:t>товаров,</w:t>
      </w:r>
      <w:r w:rsidRPr="0098112B">
        <w:rPr>
          <w:rFonts w:ascii="Arial" w:eastAsia="Calibri" w:hAnsi="Arial" w:cs="Arial"/>
          <w:b/>
          <w:color w:val="242828"/>
          <w:spacing w:val="29"/>
          <w:w w:val="105"/>
          <w:sz w:val="20"/>
          <w:szCs w:val="20"/>
          <w:lang w:eastAsia="en-US"/>
        </w:rPr>
        <w:t xml:space="preserve"> </w:t>
      </w:r>
      <w:r w:rsidRPr="0098112B">
        <w:rPr>
          <w:rFonts w:ascii="Arial" w:eastAsia="Calibri" w:hAnsi="Arial" w:cs="Arial"/>
          <w:b/>
          <w:color w:val="242828"/>
          <w:w w:val="105"/>
          <w:sz w:val="20"/>
          <w:szCs w:val="20"/>
          <w:lang w:eastAsia="en-US"/>
        </w:rPr>
        <w:t>работ,</w:t>
      </w:r>
      <w:r w:rsidRPr="0098112B">
        <w:rPr>
          <w:rFonts w:ascii="Arial" w:eastAsia="Calibri" w:hAnsi="Arial" w:cs="Arial"/>
          <w:b/>
          <w:color w:val="242828"/>
          <w:spacing w:val="9"/>
          <w:w w:val="105"/>
          <w:sz w:val="20"/>
          <w:szCs w:val="20"/>
          <w:lang w:eastAsia="en-US"/>
        </w:rPr>
        <w:t xml:space="preserve"> </w:t>
      </w:r>
      <w:r w:rsidRPr="0098112B">
        <w:rPr>
          <w:rFonts w:ascii="Arial" w:eastAsia="Calibri" w:hAnsi="Arial" w:cs="Arial"/>
          <w:b/>
          <w:color w:val="242828"/>
          <w:w w:val="105"/>
          <w:sz w:val="20"/>
          <w:szCs w:val="20"/>
          <w:lang w:eastAsia="en-US"/>
        </w:rPr>
        <w:t>услуг)</w:t>
      </w:r>
    </w:p>
    <w:p w:rsidR="0098112B" w:rsidRPr="0098112B" w:rsidRDefault="0098112B" w:rsidP="0098112B">
      <w:pPr>
        <w:widowControl w:val="0"/>
        <w:spacing w:before="1"/>
        <w:rPr>
          <w:rFonts w:ascii="Arial" w:hAnsi="Arial" w:cs="Arial"/>
          <w:b/>
          <w:bCs/>
          <w:sz w:val="20"/>
          <w:szCs w:val="20"/>
          <w:highlight w:val="yellow"/>
          <w:lang w:eastAsia="en-US"/>
        </w:rPr>
      </w:pP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1. Настоящий документ разработан в соответствии с Федеральным </w:t>
      </w:r>
      <w:hyperlink r:id="rId13" w:history="1">
        <w:r w:rsidRPr="0098112B">
          <w:rPr>
            <w:rFonts w:ascii="Arial" w:eastAsia="Calibri" w:hAnsi="Arial" w:cs="Arial"/>
            <w:color w:val="0000FF"/>
            <w:sz w:val="20"/>
            <w:szCs w:val="20"/>
            <w:lang w:eastAsia="en-US"/>
          </w:rPr>
          <w:t>законом</w:t>
        </w:r>
      </w:hyperlink>
      <w:r w:rsidRPr="0098112B">
        <w:rPr>
          <w:rFonts w:ascii="Arial" w:eastAsia="Calibri" w:hAnsi="Arial" w:cs="Arial"/>
          <w:sz w:val="20"/>
          <w:szCs w:val="20"/>
          <w:lang w:eastAsia="en-US"/>
        </w:rPr>
        <w:t xml:space="preserve"> от 05.04.2013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w:t>
      </w:r>
      <w:hyperlink r:id="rId14" w:history="1">
        <w:r w:rsidRPr="0098112B">
          <w:rPr>
            <w:rFonts w:ascii="Arial" w:eastAsia="Calibri" w:hAnsi="Arial" w:cs="Arial"/>
            <w:color w:val="0000FF"/>
            <w:sz w:val="20"/>
            <w:szCs w:val="20"/>
            <w:lang w:eastAsia="en-US"/>
          </w:rPr>
          <w:t>постановлением</w:t>
        </w:r>
      </w:hyperlink>
      <w:r w:rsidRPr="0098112B">
        <w:rPr>
          <w:rFonts w:ascii="Arial" w:eastAsia="Calibri" w:hAnsi="Arial" w:cs="Arial"/>
          <w:sz w:val="20"/>
          <w:szCs w:val="20"/>
          <w:lang w:eastAsia="en-US"/>
        </w:rPr>
        <w:t xml:space="preserve"> Правительства Российской Федерации от 02.09.2015 N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и устанавливает правила определения требований к закупаемым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 (далее - Правила).</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2. В соответствии с Правилами администрация города Куйбышева Куйбышевского района Новосибирской области утверждает требования к закупаемым самой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 в форме перечня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(далее - ведомственный перечень).</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3. Ведомственный перечень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1) потребительские свойства (в том числе качество и иные характеристики);</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2) иные характеристики (свойства), не являющиеся потребительскими свойствами;</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3) предельные цены товаров, работ, услуг.</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4. Утвержденный администрацией города Куйбышева Куйбышевского района Новосибирской области ведомственный перечень должен позволять обеспечить государственные нужды,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государственных услуг (выполнения работ) и реализации государственных функций) или являются предметами роскоши в соответствии с законодательством Российской Федерации.</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5. Ведомственный перечень формируется с учетом:</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1) 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и законодательством Российской Федерации в области охраны окружающей среды;</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2) положений </w:t>
      </w:r>
      <w:hyperlink r:id="rId15" w:history="1">
        <w:r w:rsidRPr="0098112B">
          <w:rPr>
            <w:rFonts w:ascii="Arial" w:eastAsia="Calibri" w:hAnsi="Arial" w:cs="Arial"/>
            <w:color w:val="0000FF"/>
            <w:sz w:val="20"/>
            <w:szCs w:val="20"/>
            <w:lang w:eastAsia="en-US"/>
          </w:rPr>
          <w:t>статьи 33</w:t>
        </w:r>
      </w:hyperlink>
      <w:r w:rsidRPr="0098112B">
        <w:rPr>
          <w:rFonts w:ascii="Arial" w:eastAsia="Calibri" w:hAnsi="Arial" w:cs="Arial"/>
          <w:sz w:val="20"/>
          <w:szCs w:val="20"/>
          <w:lang w:eastAsia="en-US"/>
        </w:rPr>
        <w:t xml:space="preserve"> Закона о контрактной системе;</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3) принципа обеспечения конкуренции, определенного </w:t>
      </w:r>
      <w:hyperlink r:id="rId16" w:history="1">
        <w:r w:rsidRPr="0098112B">
          <w:rPr>
            <w:rFonts w:ascii="Arial" w:eastAsia="Calibri" w:hAnsi="Arial" w:cs="Arial"/>
            <w:color w:val="0000FF"/>
            <w:sz w:val="20"/>
            <w:szCs w:val="20"/>
            <w:lang w:eastAsia="en-US"/>
          </w:rPr>
          <w:t>статьей 8</w:t>
        </w:r>
      </w:hyperlink>
      <w:r w:rsidRPr="0098112B">
        <w:rPr>
          <w:rFonts w:ascii="Arial" w:eastAsia="Calibri" w:hAnsi="Arial" w:cs="Arial"/>
          <w:sz w:val="20"/>
          <w:szCs w:val="20"/>
          <w:lang w:eastAsia="en-US"/>
        </w:rPr>
        <w:t xml:space="preserve"> Закона о контрактной системе.</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6. Ведомственный </w:t>
      </w:r>
      <w:hyperlink r:id="rId17" w:history="1">
        <w:r w:rsidRPr="0098112B">
          <w:rPr>
            <w:rFonts w:ascii="Arial" w:eastAsia="Calibri" w:hAnsi="Arial" w:cs="Arial"/>
            <w:color w:val="0000FF"/>
            <w:sz w:val="20"/>
            <w:szCs w:val="20"/>
            <w:lang w:eastAsia="en-US"/>
          </w:rPr>
          <w:t>перечень</w:t>
        </w:r>
      </w:hyperlink>
      <w:r w:rsidRPr="0098112B">
        <w:rPr>
          <w:rFonts w:ascii="Arial" w:eastAsia="Calibri" w:hAnsi="Arial" w:cs="Arial"/>
          <w:sz w:val="20"/>
          <w:szCs w:val="20"/>
          <w:lang w:eastAsia="en-US"/>
        </w:rPr>
        <w:t xml:space="preserve"> составляется по форме согласно приложению N 1 к Правилам на основании обязательного </w:t>
      </w:r>
      <w:hyperlink r:id="rId18" w:history="1">
        <w:r w:rsidRPr="0098112B">
          <w:rPr>
            <w:rFonts w:ascii="Arial" w:eastAsia="Calibri" w:hAnsi="Arial" w:cs="Arial"/>
            <w:color w:val="0000FF"/>
            <w:sz w:val="20"/>
            <w:szCs w:val="20"/>
            <w:lang w:eastAsia="en-US"/>
          </w:rPr>
          <w:t>перечня</w:t>
        </w:r>
      </w:hyperlink>
      <w:r w:rsidRPr="0098112B">
        <w:rPr>
          <w:rFonts w:ascii="Arial" w:eastAsia="Calibri" w:hAnsi="Arial" w:cs="Arial"/>
          <w:sz w:val="20"/>
          <w:szCs w:val="20"/>
          <w:lang w:eastAsia="en-US"/>
        </w:rPr>
        <w:t xml:space="preserve">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 N 2 к Правилам (далее - обязательный перечень).</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7. 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8. Администрация города Куйбышева Куйбышевского района Новосибирской области в ведомственном перечне определяют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bookmarkStart w:id="0" w:name="Par16"/>
      <w:bookmarkEnd w:id="0"/>
      <w:r w:rsidRPr="0098112B">
        <w:rPr>
          <w:rFonts w:ascii="Arial" w:eastAsia="Calibri" w:hAnsi="Arial" w:cs="Arial"/>
          <w:sz w:val="20"/>
          <w:szCs w:val="20"/>
          <w:lang w:eastAsia="en-US"/>
        </w:rPr>
        <w:t>9.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1) доля оплаты по отдельному виду товаров, работ, услуг за отчетный финансовый год (в соответствии с графиками платежей) по контрактам, информация о которых включена в реестр </w:t>
      </w:r>
      <w:r w:rsidRPr="0098112B">
        <w:rPr>
          <w:rFonts w:ascii="Arial" w:eastAsia="Calibri" w:hAnsi="Arial" w:cs="Arial"/>
          <w:sz w:val="20"/>
          <w:szCs w:val="20"/>
          <w:lang w:eastAsia="en-US"/>
        </w:rPr>
        <w:lastRenderedPageBreak/>
        <w:t>контрактов, заключенных заказчиками, и реестр контрактов, содержащих сведения, составляющие государственную тайну,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в общем объеме оплаты по контрактам, включенным в указанные реестры (по графикам платежей), заключенным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на приобретение товаров, работ, услуг за отчетный финансовый год;</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2) доля контрактов администрации города Куйбышева Куйбышевского района Новосибирской области и подведомственных ей казенных учреждений, бюджетных учреждений и унитарных предприятий на приобретение отдельного вида товаров, работ, услуг для обеспечения муниципальных города Куйбышева Куйбышевского района нужд Новосибирской области, заключенных в отчетном финансовом году, в общем количестве контрактов администрации города Куйбышева Куйбышевского района Новосибирской области и подведомственных ей казенных учреждений, бюджетных учреждений и унитарных предприятий на приобретение товаров, работ, услуг, заключенных в отчетном финансовом году.</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10. Администрация города Куйбышева Куйбышевского района Новосибирской области при включении в ведомственный перечень отдельных видов товаров, работ, услуг, не указанных в обязательном перечне, применяет установленные </w:t>
      </w:r>
      <w:hyperlink w:anchor="Par16" w:history="1">
        <w:r w:rsidRPr="0098112B">
          <w:rPr>
            <w:rFonts w:ascii="Arial" w:eastAsia="Calibri" w:hAnsi="Arial" w:cs="Arial"/>
            <w:color w:val="0000FF"/>
            <w:sz w:val="20"/>
            <w:szCs w:val="20"/>
            <w:lang w:eastAsia="en-US"/>
          </w:rPr>
          <w:t>пунктом 9</w:t>
        </w:r>
      </w:hyperlink>
      <w:r w:rsidRPr="0098112B">
        <w:rPr>
          <w:rFonts w:ascii="Arial" w:eastAsia="Calibri" w:hAnsi="Arial" w:cs="Arial"/>
          <w:sz w:val="20"/>
          <w:szCs w:val="20"/>
          <w:lang w:eastAsia="en-US"/>
        </w:rPr>
        <w:t xml:space="preserve"> Правил критерии исходя из определения их значений в процентном отношении к объему осуществляемых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закупок.</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11. В целях формирования ведомственного перечня администрация города Куйбышева Куйбышевского района Новосибирской области 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w:t>
      </w:r>
      <w:hyperlink w:anchor="Par16" w:history="1">
        <w:r w:rsidRPr="0098112B">
          <w:rPr>
            <w:rFonts w:ascii="Arial" w:eastAsia="Calibri" w:hAnsi="Arial" w:cs="Arial"/>
            <w:color w:val="0000FF"/>
            <w:sz w:val="20"/>
            <w:szCs w:val="20"/>
            <w:lang w:eastAsia="en-US"/>
          </w:rPr>
          <w:t>пунктом 9</w:t>
        </w:r>
      </w:hyperlink>
      <w:r w:rsidRPr="0098112B">
        <w:rPr>
          <w:rFonts w:ascii="Arial" w:eastAsia="Calibri" w:hAnsi="Arial" w:cs="Arial"/>
          <w:sz w:val="20"/>
          <w:szCs w:val="20"/>
          <w:lang w:eastAsia="en-US"/>
        </w:rPr>
        <w:t xml:space="preserve"> Правил.</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12. Администрация города Куйбышева Куйбышевского района Новосибирской области при формировании ведомственного перечня вправе включить в него дополнительно:</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1) отдельные виды товаров, работ, услуг, не указанные в обязательном перечне и не соответствующие критериям, указанным в </w:t>
      </w:r>
      <w:hyperlink w:anchor="Par16" w:history="1">
        <w:r w:rsidRPr="0098112B">
          <w:rPr>
            <w:rFonts w:ascii="Arial" w:eastAsia="Calibri" w:hAnsi="Arial" w:cs="Arial"/>
            <w:color w:val="0000FF"/>
            <w:sz w:val="20"/>
            <w:szCs w:val="20"/>
            <w:lang w:eastAsia="en-US"/>
          </w:rPr>
          <w:t>пункте 9</w:t>
        </w:r>
      </w:hyperlink>
      <w:r w:rsidRPr="0098112B">
        <w:rPr>
          <w:rFonts w:ascii="Arial" w:eastAsia="Calibri" w:hAnsi="Arial" w:cs="Arial"/>
          <w:sz w:val="20"/>
          <w:szCs w:val="20"/>
          <w:lang w:eastAsia="en-US"/>
        </w:rPr>
        <w:t xml:space="preserve"> Правил;</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2)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3)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13.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1) с учетом категорий и (или) групп должностей работников администрации города Куйбышева Куйбышевского района Новосибирской области и подведомственных ей казенных учреждений, бюджетных учреждений и унитарных предприятий, если затраты на их приобретение в соответствии с Правилами определения нормативных затрат на обеспечение функций администрации города Куйбышева Куйбышевского района Новосибирской области и подведомственных ей казенных учреждений, утвержденными постановлением администрации города Куйбышева Куйбышевского района Новосибирской области (далее - Правила определения нормативных затрат), определяются с учетом категорий и (или) групп должностей работников;</w:t>
      </w:r>
    </w:p>
    <w:p w:rsidR="0098112B" w:rsidRPr="0098112B" w:rsidRDefault="0098112B" w:rsidP="0098112B">
      <w:pPr>
        <w:autoSpaceDE w:val="0"/>
        <w:autoSpaceDN w:val="0"/>
        <w:adjustRightInd w:val="0"/>
        <w:ind w:firstLine="540"/>
        <w:jc w:val="both"/>
        <w:rPr>
          <w:rFonts w:ascii="Arial" w:eastAsia="Calibri" w:hAnsi="Arial" w:cs="Arial"/>
          <w:sz w:val="20"/>
          <w:szCs w:val="20"/>
          <w:highlight w:val="yellow"/>
          <w:lang w:eastAsia="en-US"/>
        </w:rPr>
      </w:pPr>
      <w:r w:rsidRPr="0098112B">
        <w:rPr>
          <w:rFonts w:ascii="Arial" w:eastAsia="Calibri" w:hAnsi="Arial" w:cs="Arial"/>
          <w:sz w:val="20"/>
          <w:szCs w:val="20"/>
          <w:lang w:eastAsia="en-US"/>
        </w:rPr>
        <w:t>2) с учетом категорий и (или) групп должностей работников, если затраты на их приобретение в соответствии с Правилами определения нормативных затрат не определяются с учетом категорий и (или) групп должностей работников, - в случае принятия соответствующего решения администрации города Куйбышева Куйбышевского района Новосибирской области.</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Требования к отдельным видам товаров, работ, услуг, закупаемым муниципальными казенными учреждениями, муниципальными бюджетными учреждениями и муниципальными унитарными предприятиями, разграничиваются по категориям и (или) группам должностей работников указанных учреждений и предприятий согласно штатному расписанию.</w:t>
      </w:r>
    </w:p>
    <w:p w:rsidR="0098112B" w:rsidRPr="0098112B" w:rsidRDefault="0098112B" w:rsidP="0098112B">
      <w:pPr>
        <w:autoSpaceDE w:val="0"/>
        <w:autoSpaceDN w:val="0"/>
        <w:adjustRightInd w:val="0"/>
        <w:ind w:firstLine="540"/>
        <w:jc w:val="both"/>
        <w:rPr>
          <w:rFonts w:ascii="Arial" w:eastAsia="Calibri" w:hAnsi="Arial" w:cs="Arial"/>
          <w:sz w:val="20"/>
          <w:szCs w:val="20"/>
          <w:lang w:eastAsia="en-US"/>
        </w:rPr>
      </w:pPr>
      <w:r w:rsidRPr="0098112B">
        <w:rPr>
          <w:rFonts w:ascii="Arial" w:eastAsia="Calibri" w:hAnsi="Arial" w:cs="Arial"/>
          <w:sz w:val="20"/>
          <w:szCs w:val="20"/>
          <w:lang w:eastAsia="en-US"/>
        </w:rPr>
        <w:t xml:space="preserve">14.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w:t>
      </w:r>
      <w:hyperlink r:id="rId19" w:history="1">
        <w:r w:rsidRPr="0098112B">
          <w:rPr>
            <w:rFonts w:ascii="Arial" w:eastAsia="Calibri" w:hAnsi="Arial" w:cs="Arial"/>
            <w:color w:val="0000FF"/>
            <w:sz w:val="20"/>
            <w:szCs w:val="20"/>
            <w:lang w:eastAsia="en-US"/>
          </w:rPr>
          <w:t>классификатором</w:t>
        </w:r>
      </w:hyperlink>
      <w:r w:rsidRPr="0098112B">
        <w:rPr>
          <w:rFonts w:ascii="Arial" w:eastAsia="Calibri" w:hAnsi="Arial" w:cs="Arial"/>
          <w:sz w:val="20"/>
          <w:szCs w:val="20"/>
          <w:lang w:eastAsia="en-US"/>
        </w:rPr>
        <w:t xml:space="preserve"> продукции по видам экономической деятельности.</w:t>
      </w:r>
    </w:p>
    <w:p w:rsidR="00B77E8D" w:rsidRDefault="00B77E8D" w:rsidP="00B77E8D">
      <w:pPr>
        <w:jc w:val="right"/>
        <w:rPr>
          <w:noProof/>
          <w:sz w:val="22"/>
          <w:szCs w:val="22"/>
        </w:rPr>
        <w:sectPr w:rsidR="00B77E8D" w:rsidSect="000805F0">
          <w:headerReference w:type="default" r:id="rId20"/>
          <w:pgSz w:w="11906" w:h="16838"/>
          <w:pgMar w:top="1134" w:right="1134" w:bottom="851" w:left="1134" w:header="0" w:footer="567" w:gutter="0"/>
          <w:cols w:space="708"/>
          <w:titlePg/>
          <w:docGrid w:linePitch="360"/>
        </w:sectPr>
      </w:pPr>
    </w:p>
    <w:p w:rsidR="00C7306C" w:rsidRPr="00C7306C" w:rsidRDefault="00C7306C" w:rsidP="00C7306C">
      <w:pPr>
        <w:widowControl w:val="0"/>
        <w:ind w:right="-29"/>
        <w:jc w:val="right"/>
        <w:rPr>
          <w:rFonts w:ascii="Arial" w:hAnsi="Arial" w:cs="Arial"/>
          <w:color w:val="232324"/>
          <w:sz w:val="20"/>
          <w:szCs w:val="20"/>
          <w:lang w:eastAsia="en-US"/>
        </w:rPr>
      </w:pPr>
      <w:r w:rsidRPr="00C7306C">
        <w:rPr>
          <w:rFonts w:ascii="Arial" w:hAnsi="Arial" w:cs="Arial"/>
          <w:color w:val="232324"/>
          <w:sz w:val="20"/>
          <w:szCs w:val="20"/>
          <w:lang w:eastAsia="en-US"/>
        </w:rPr>
        <w:lastRenderedPageBreak/>
        <w:t>ПРИЛОЖЕНИЕ 1</w:t>
      </w:r>
    </w:p>
    <w:p w:rsidR="00C7306C" w:rsidRDefault="00C7306C" w:rsidP="00C7306C">
      <w:pPr>
        <w:widowControl w:val="0"/>
        <w:ind w:right="-29"/>
        <w:jc w:val="right"/>
        <w:rPr>
          <w:rFonts w:ascii="Arial" w:hAnsi="Arial" w:cs="Arial"/>
          <w:color w:val="232324"/>
          <w:sz w:val="20"/>
          <w:szCs w:val="20"/>
          <w:lang w:eastAsia="en-US"/>
        </w:rPr>
      </w:pPr>
      <w:r w:rsidRPr="00C7306C">
        <w:rPr>
          <w:rFonts w:ascii="Arial" w:hAnsi="Arial" w:cs="Arial"/>
          <w:color w:val="232324"/>
          <w:sz w:val="20"/>
          <w:szCs w:val="20"/>
          <w:lang w:eastAsia="en-US"/>
        </w:rPr>
        <w:t>к</w:t>
      </w:r>
      <w:r w:rsidRPr="00C7306C">
        <w:rPr>
          <w:rFonts w:ascii="Arial" w:hAnsi="Arial" w:cs="Arial"/>
          <w:color w:val="232324"/>
          <w:spacing w:val="7"/>
          <w:sz w:val="20"/>
          <w:szCs w:val="20"/>
          <w:lang w:eastAsia="en-US"/>
        </w:rPr>
        <w:t xml:space="preserve"> </w:t>
      </w:r>
      <w:r w:rsidRPr="00C7306C">
        <w:rPr>
          <w:rFonts w:ascii="Arial" w:hAnsi="Arial" w:cs="Arial"/>
          <w:color w:val="232324"/>
          <w:sz w:val="20"/>
          <w:szCs w:val="20"/>
          <w:lang w:eastAsia="en-US"/>
        </w:rPr>
        <w:t>Правилам</w:t>
      </w:r>
      <w:r w:rsidRPr="00C7306C">
        <w:rPr>
          <w:rFonts w:ascii="Arial" w:hAnsi="Arial" w:cs="Arial"/>
          <w:color w:val="232324"/>
          <w:spacing w:val="38"/>
          <w:sz w:val="20"/>
          <w:szCs w:val="20"/>
          <w:lang w:eastAsia="en-US"/>
        </w:rPr>
        <w:t xml:space="preserve"> </w:t>
      </w:r>
      <w:r w:rsidRPr="00C7306C">
        <w:rPr>
          <w:rFonts w:ascii="Arial" w:hAnsi="Arial" w:cs="Arial"/>
          <w:color w:val="232324"/>
          <w:sz w:val="20"/>
          <w:szCs w:val="20"/>
          <w:lang w:eastAsia="en-US"/>
        </w:rPr>
        <w:t>определения</w:t>
      </w:r>
      <w:r w:rsidRPr="00C7306C">
        <w:rPr>
          <w:rFonts w:ascii="Arial" w:hAnsi="Arial" w:cs="Arial"/>
          <w:color w:val="232324"/>
          <w:spacing w:val="30"/>
          <w:sz w:val="20"/>
          <w:szCs w:val="20"/>
          <w:lang w:eastAsia="en-US"/>
        </w:rPr>
        <w:t xml:space="preserve"> </w:t>
      </w:r>
      <w:r w:rsidRPr="00C7306C">
        <w:rPr>
          <w:rFonts w:ascii="Arial" w:hAnsi="Arial" w:cs="Arial"/>
          <w:color w:val="232324"/>
          <w:sz w:val="20"/>
          <w:szCs w:val="20"/>
          <w:lang w:eastAsia="en-US"/>
        </w:rPr>
        <w:t>требований</w:t>
      </w:r>
      <w:r w:rsidRPr="00C7306C">
        <w:rPr>
          <w:rFonts w:ascii="Arial" w:hAnsi="Arial" w:cs="Arial"/>
          <w:color w:val="232324"/>
          <w:spacing w:val="48"/>
          <w:sz w:val="20"/>
          <w:szCs w:val="20"/>
          <w:lang w:eastAsia="en-US"/>
        </w:rPr>
        <w:t xml:space="preserve"> </w:t>
      </w:r>
      <w:r w:rsidRPr="00C7306C">
        <w:rPr>
          <w:rFonts w:ascii="Arial" w:hAnsi="Arial" w:cs="Arial"/>
          <w:color w:val="232324"/>
          <w:sz w:val="20"/>
          <w:szCs w:val="20"/>
          <w:lang w:eastAsia="en-US"/>
        </w:rPr>
        <w:t>к</w:t>
      </w:r>
      <w:r w:rsidRPr="00C7306C">
        <w:rPr>
          <w:rFonts w:ascii="Arial" w:hAnsi="Arial" w:cs="Arial"/>
          <w:color w:val="232324"/>
          <w:spacing w:val="13"/>
          <w:sz w:val="20"/>
          <w:szCs w:val="20"/>
          <w:lang w:eastAsia="en-US"/>
        </w:rPr>
        <w:t xml:space="preserve"> </w:t>
      </w:r>
      <w:r w:rsidRPr="00C7306C">
        <w:rPr>
          <w:rFonts w:ascii="Arial" w:hAnsi="Arial" w:cs="Arial"/>
          <w:color w:val="232324"/>
          <w:sz w:val="20"/>
          <w:szCs w:val="20"/>
          <w:lang w:eastAsia="en-US"/>
        </w:rPr>
        <w:t>закупаемым</w:t>
      </w:r>
      <w:r w:rsidRPr="00C7306C">
        <w:rPr>
          <w:rFonts w:ascii="Arial" w:hAnsi="Arial" w:cs="Arial"/>
          <w:color w:val="232324"/>
          <w:spacing w:val="46"/>
          <w:sz w:val="20"/>
          <w:szCs w:val="20"/>
          <w:lang w:eastAsia="en-US"/>
        </w:rPr>
        <w:t xml:space="preserve"> </w:t>
      </w:r>
      <w:r w:rsidRPr="00C7306C">
        <w:rPr>
          <w:rFonts w:ascii="Arial" w:hAnsi="Arial" w:cs="Arial"/>
          <w:color w:val="232324"/>
          <w:sz w:val="20"/>
          <w:szCs w:val="20"/>
          <w:lang w:eastAsia="en-US"/>
        </w:rPr>
        <w:t xml:space="preserve">администрацией города Куйбышева Куйбышевского района Новосибирской области </w:t>
      </w:r>
    </w:p>
    <w:p w:rsidR="00C7306C" w:rsidRDefault="00C7306C" w:rsidP="00C7306C">
      <w:pPr>
        <w:widowControl w:val="0"/>
        <w:ind w:right="-29"/>
        <w:jc w:val="right"/>
        <w:rPr>
          <w:rFonts w:ascii="Arial" w:hAnsi="Arial" w:cs="Arial"/>
          <w:color w:val="232324"/>
          <w:spacing w:val="25"/>
          <w:sz w:val="20"/>
          <w:szCs w:val="20"/>
          <w:lang w:eastAsia="en-US"/>
        </w:rPr>
      </w:pPr>
      <w:r w:rsidRPr="00C7306C">
        <w:rPr>
          <w:rFonts w:ascii="Arial" w:hAnsi="Arial" w:cs="Arial"/>
          <w:color w:val="232324"/>
          <w:sz w:val="20"/>
          <w:szCs w:val="20"/>
          <w:lang w:eastAsia="en-US"/>
        </w:rPr>
        <w:t>и подведомственными ей казенными учреждениями, бюджетных учреждениями и унитарными предприятиями</w:t>
      </w:r>
      <w:r w:rsidRPr="00C7306C">
        <w:rPr>
          <w:rFonts w:ascii="Arial" w:hAnsi="Arial" w:cs="Arial"/>
          <w:color w:val="232324"/>
          <w:spacing w:val="56"/>
          <w:sz w:val="20"/>
          <w:szCs w:val="20"/>
          <w:lang w:eastAsia="en-US"/>
        </w:rPr>
        <w:t xml:space="preserve"> </w:t>
      </w:r>
      <w:r w:rsidRPr="00C7306C">
        <w:rPr>
          <w:rFonts w:ascii="Arial" w:hAnsi="Arial" w:cs="Arial"/>
          <w:color w:val="232324"/>
          <w:sz w:val="20"/>
          <w:szCs w:val="20"/>
          <w:lang w:eastAsia="en-US"/>
        </w:rPr>
        <w:t>отдельным видам</w:t>
      </w:r>
      <w:r w:rsidRPr="00C7306C">
        <w:rPr>
          <w:rFonts w:ascii="Arial" w:hAnsi="Arial" w:cs="Arial"/>
          <w:color w:val="232324"/>
          <w:spacing w:val="18"/>
          <w:sz w:val="20"/>
          <w:szCs w:val="20"/>
          <w:lang w:eastAsia="en-US"/>
        </w:rPr>
        <w:t xml:space="preserve"> </w:t>
      </w:r>
      <w:r w:rsidRPr="00C7306C">
        <w:rPr>
          <w:rFonts w:ascii="Arial" w:hAnsi="Arial" w:cs="Arial"/>
          <w:color w:val="232324"/>
          <w:sz w:val="20"/>
          <w:szCs w:val="20"/>
          <w:lang w:eastAsia="en-US"/>
        </w:rPr>
        <w:t>товаров,</w:t>
      </w:r>
      <w:r w:rsidRPr="00C7306C">
        <w:rPr>
          <w:rFonts w:ascii="Arial" w:hAnsi="Arial" w:cs="Arial"/>
          <w:color w:val="232324"/>
          <w:spacing w:val="25"/>
          <w:sz w:val="20"/>
          <w:szCs w:val="20"/>
          <w:lang w:eastAsia="en-US"/>
        </w:rPr>
        <w:t xml:space="preserve"> </w:t>
      </w:r>
      <w:r w:rsidRPr="00C7306C">
        <w:rPr>
          <w:rFonts w:ascii="Arial" w:hAnsi="Arial" w:cs="Arial"/>
          <w:color w:val="232324"/>
          <w:sz w:val="20"/>
          <w:szCs w:val="20"/>
          <w:lang w:eastAsia="en-US"/>
        </w:rPr>
        <w:t>работ,</w:t>
      </w:r>
      <w:r w:rsidRPr="00C7306C">
        <w:rPr>
          <w:rFonts w:ascii="Arial" w:hAnsi="Arial" w:cs="Arial"/>
          <w:color w:val="232324"/>
          <w:spacing w:val="25"/>
          <w:sz w:val="20"/>
          <w:szCs w:val="20"/>
          <w:lang w:eastAsia="en-US"/>
        </w:rPr>
        <w:t xml:space="preserve"> </w:t>
      </w:r>
      <w:r w:rsidRPr="00C7306C">
        <w:rPr>
          <w:rFonts w:ascii="Arial" w:hAnsi="Arial" w:cs="Arial"/>
          <w:color w:val="232324"/>
          <w:sz w:val="20"/>
          <w:szCs w:val="20"/>
          <w:lang w:eastAsia="en-US"/>
        </w:rPr>
        <w:t>услуг</w:t>
      </w:r>
      <w:r w:rsidRPr="00C7306C">
        <w:rPr>
          <w:rFonts w:ascii="Arial" w:hAnsi="Arial" w:cs="Arial"/>
          <w:color w:val="232324"/>
          <w:spacing w:val="25"/>
          <w:sz w:val="20"/>
          <w:szCs w:val="20"/>
          <w:lang w:eastAsia="en-US"/>
        </w:rPr>
        <w:t xml:space="preserve"> </w:t>
      </w:r>
    </w:p>
    <w:p w:rsidR="00C7306C" w:rsidRPr="00C7306C" w:rsidRDefault="00C7306C" w:rsidP="00C7306C">
      <w:pPr>
        <w:widowControl w:val="0"/>
        <w:ind w:right="-29"/>
        <w:jc w:val="right"/>
        <w:rPr>
          <w:rFonts w:ascii="Arial" w:hAnsi="Arial" w:cs="Arial"/>
          <w:sz w:val="20"/>
          <w:szCs w:val="20"/>
          <w:lang w:eastAsia="en-US"/>
        </w:rPr>
      </w:pPr>
      <w:r w:rsidRPr="00C7306C">
        <w:rPr>
          <w:rFonts w:ascii="Arial" w:hAnsi="Arial" w:cs="Arial"/>
          <w:color w:val="232324"/>
          <w:sz w:val="20"/>
          <w:szCs w:val="20"/>
          <w:lang w:eastAsia="en-US"/>
        </w:rPr>
        <w:t>(в</w:t>
      </w:r>
      <w:r w:rsidRPr="00C7306C">
        <w:rPr>
          <w:rFonts w:ascii="Arial" w:hAnsi="Arial" w:cs="Arial"/>
          <w:color w:val="232324"/>
          <w:spacing w:val="1"/>
          <w:sz w:val="20"/>
          <w:szCs w:val="20"/>
          <w:lang w:eastAsia="en-US"/>
        </w:rPr>
        <w:t xml:space="preserve"> </w:t>
      </w:r>
      <w:r w:rsidRPr="00C7306C">
        <w:rPr>
          <w:rFonts w:ascii="Arial" w:hAnsi="Arial" w:cs="Arial"/>
          <w:color w:val="232324"/>
          <w:sz w:val="20"/>
          <w:szCs w:val="20"/>
          <w:lang w:eastAsia="en-US"/>
        </w:rPr>
        <w:t>том</w:t>
      </w:r>
      <w:r w:rsidRPr="00C7306C">
        <w:rPr>
          <w:rFonts w:ascii="Arial" w:hAnsi="Arial" w:cs="Arial"/>
          <w:color w:val="232324"/>
          <w:spacing w:val="14"/>
          <w:sz w:val="20"/>
          <w:szCs w:val="20"/>
          <w:lang w:eastAsia="en-US"/>
        </w:rPr>
        <w:t xml:space="preserve"> </w:t>
      </w:r>
      <w:r w:rsidRPr="00C7306C">
        <w:rPr>
          <w:rFonts w:ascii="Arial" w:hAnsi="Arial" w:cs="Arial"/>
          <w:color w:val="232324"/>
          <w:sz w:val="20"/>
          <w:szCs w:val="20"/>
          <w:lang w:eastAsia="en-US"/>
        </w:rPr>
        <w:t>числе</w:t>
      </w:r>
      <w:r w:rsidRPr="00C7306C">
        <w:rPr>
          <w:rFonts w:ascii="Arial" w:hAnsi="Arial" w:cs="Arial"/>
          <w:color w:val="232324"/>
          <w:spacing w:val="29"/>
          <w:sz w:val="20"/>
          <w:szCs w:val="20"/>
          <w:lang w:eastAsia="en-US"/>
        </w:rPr>
        <w:t xml:space="preserve"> </w:t>
      </w:r>
      <w:r w:rsidRPr="00C7306C">
        <w:rPr>
          <w:rFonts w:ascii="Arial" w:hAnsi="Arial" w:cs="Arial"/>
          <w:color w:val="232324"/>
          <w:sz w:val="20"/>
          <w:szCs w:val="20"/>
          <w:lang w:eastAsia="en-US"/>
        </w:rPr>
        <w:t>предельные</w:t>
      </w:r>
      <w:r w:rsidRPr="00C7306C">
        <w:rPr>
          <w:rFonts w:ascii="Arial" w:hAnsi="Arial" w:cs="Arial"/>
          <w:color w:val="232324"/>
          <w:spacing w:val="45"/>
          <w:sz w:val="20"/>
          <w:szCs w:val="20"/>
          <w:lang w:eastAsia="en-US"/>
        </w:rPr>
        <w:t xml:space="preserve"> </w:t>
      </w:r>
      <w:r w:rsidRPr="00C7306C">
        <w:rPr>
          <w:rFonts w:ascii="Arial" w:hAnsi="Arial" w:cs="Arial"/>
          <w:color w:val="232324"/>
          <w:sz w:val="20"/>
          <w:szCs w:val="20"/>
          <w:lang w:eastAsia="en-US"/>
        </w:rPr>
        <w:t>цены</w:t>
      </w:r>
      <w:r w:rsidRPr="00C7306C">
        <w:rPr>
          <w:rFonts w:ascii="Arial" w:hAnsi="Arial" w:cs="Arial"/>
          <w:color w:val="232324"/>
          <w:spacing w:val="13"/>
          <w:sz w:val="20"/>
          <w:szCs w:val="20"/>
          <w:lang w:eastAsia="en-US"/>
        </w:rPr>
        <w:t xml:space="preserve"> </w:t>
      </w:r>
      <w:r w:rsidRPr="00C7306C">
        <w:rPr>
          <w:rFonts w:ascii="Arial" w:hAnsi="Arial" w:cs="Arial"/>
          <w:color w:val="232324"/>
          <w:sz w:val="20"/>
          <w:szCs w:val="20"/>
          <w:lang w:eastAsia="en-US"/>
        </w:rPr>
        <w:t>товаров,</w:t>
      </w:r>
      <w:r w:rsidRPr="00C7306C">
        <w:rPr>
          <w:rFonts w:ascii="Arial" w:hAnsi="Arial" w:cs="Arial"/>
          <w:color w:val="232324"/>
          <w:spacing w:val="24"/>
          <w:sz w:val="20"/>
          <w:szCs w:val="20"/>
          <w:lang w:eastAsia="en-US"/>
        </w:rPr>
        <w:t xml:space="preserve"> </w:t>
      </w:r>
      <w:r w:rsidRPr="00C7306C">
        <w:rPr>
          <w:rFonts w:ascii="Arial" w:hAnsi="Arial" w:cs="Arial"/>
          <w:color w:val="232324"/>
          <w:sz w:val="20"/>
          <w:szCs w:val="20"/>
          <w:lang w:eastAsia="en-US"/>
        </w:rPr>
        <w:t>работ,</w:t>
      </w:r>
      <w:r w:rsidRPr="00C7306C">
        <w:rPr>
          <w:rFonts w:ascii="Arial" w:hAnsi="Arial" w:cs="Arial"/>
          <w:color w:val="232324"/>
          <w:spacing w:val="26"/>
          <w:sz w:val="20"/>
          <w:szCs w:val="20"/>
          <w:lang w:eastAsia="en-US"/>
        </w:rPr>
        <w:t xml:space="preserve"> </w:t>
      </w:r>
      <w:r w:rsidRPr="00C7306C">
        <w:rPr>
          <w:rFonts w:ascii="Arial" w:hAnsi="Arial" w:cs="Arial"/>
          <w:color w:val="232324"/>
          <w:sz w:val="20"/>
          <w:szCs w:val="20"/>
          <w:lang w:eastAsia="en-US"/>
        </w:rPr>
        <w:t>услуг)</w:t>
      </w:r>
    </w:p>
    <w:p w:rsidR="00C7306C" w:rsidRPr="00C7306C" w:rsidRDefault="00C7306C" w:rsidP="00C7306C">
      <w:pPr>
        <w:widowControl w:val="0"/>
        <w:ind w:right="113"/>
        <w:jc w:val="right"/>
        <w:rPr>
          <w:rFonts w:ascii="Arial" w:hAnsi="Arial" w:cs="Arial"/>
          <w:sz w:val="20"/>
          <w:szCs w:val="20"/>
          <w:lang w:eastAsia="en-US"/>
        </w:rPr>
      </w:pPr>
      <w:r w:rsidRPr="00C7306C">
        <w:rPr>
          <w:rFonts w:ascii="Arial" w:eastAsia="Calibri" w:hAnsi="Arial" w:cs="Arial"/>
          <w:color w:val="232324"/>
          <w:sz w:val="20"/>
          <w:szCs w:val="20"/>
          <w:lang w:eastAsia="en-US"/>
        </w:rPr>
        <w:t>(форма)</w:t>
      </w:r>
    </w:p>
    <w:p w:rsidR="00C7306C" w:rsidRPr="00C7306C" w:rsidRDefault="00C7306C" w:rsidP="00C7306C">
      <w:pPr>
        <w:widowControl w:val="0"/>
        <w:ind w:right="-29"/>
        <w:jc w:val="center"/>
        <w:rPr>
          <w:rFonts w:ascii="Arial" w:hAnsi="Arial" w:cs="Arial"/>
          <w:sz w:val="20"/>
          <w:szCs w:val="20"/>
          <w:lang w:eastAsia="en-US"/>
        </w:rPr>
      </w:pPr>
      <w:r w:rsidRPr="00C7306C">
        <w:rPr>
          <w:rFonts w:ascii="Arial" w:eastAsia="Calibri" w:hAnsi="Arial" w:cs="Arial"/>
          <w:b/>
          <w:color w:val="232324"/>
          <w:sz w:val="20"/>
          <w:szCs w:val="20"/>
          <w:lang w:eastAsia="en-US"/>
        </w:rPr>
        <w:t xml:space="preserve">Ведомственный </w:t>
      </w:r>
      <w:r w:rsidRPr="00C7306C">
        <w:rPr>
          <w:rFonts w:ascii="Arial" w:eastAsia="Calibri" w:hAnsi="Arial" w:cs="Arial"/>
          <w:b/>
          <w:color w:val="232324"/>
          <w:spacing w:val="7"/>
          <w:sz w:val="20"/>
          <w:szCs w:val="20"/>
          <w:lang w:eastAsia="en-US"/>
        </w:rPr>
        <w:t>перечень</w:t>
      </w:r>
      <w:r>
        <w:rPr>
          <w:rFonts w:ascii="Arial" w:eastAsia="Calibri" w:hAnsi="Arial" w:cs="Arial"/>
          <w:b/>
          <w:color w:val="232324"/>
          <w:sz w:val="20"/>
          <w:szCs w:val="20"/>
          <w:lang w:eastAsia="en-US"/>
        </w:rPr>
        <w:t xml:space="preserve"> </w:t>
      </w:r>
    </w:p>
    <w:p w:rsidR="00C7306C" w:rsidRPr="00C7306C" w:rsidRDefault="00C7306C" w:rsidP="00C7306C">
      <w:pPr>
        <w:widowControl w:val="0"/>
        <w:spacing w:before="14"/>
        <w:ind w:right="-29"/>
        <w:jc w:val="center"/>
        <w:rPr>
          <w:rFonts w:ascii="Arial" w:eastAsia="Calibri" w:hAnsi="Arial" w:cs="Arial"/>
          <w:b/>
          <w:color w:val="232324"/>
          <w:sz w:val="20"/>
          <w:szCs w:val="20"/>
          <w:lang w:eastAsia="en-US"/>
        </w:rPr>
      </w:pPr>
      <w:r w:rsidRPr="00C7306C">
        <w:rPr>
          <w:rFonts w:ascii="Arial" w:eastAsia="Calibri" w:hAnsi="Arial" w:cs="Arial"/>
          <w:b/>
          <w:color w:val="232324"/>
          <w:sz w:val="20"/>
          <w:szCs w:val="20"/>
          <w:lang w:eastAsia="en-US"/>
        </w:rPr>
        <w:t>отдельных</w:t>
      </w:r>
      <w:r w:rsidRPr="00C7306C">
        <w:rPr>
          <w:rFonts w:ascii="Arial" w:eastAsia="Calibri" w:hAnsi="Arial" w:cs="Arial"/>
          <w:b/>
          <w:color w:val="232324"/>
          <w:spacing w:val="40"/>
          <w:sz w:val="20"/>
          <w:szCs w:val="20"/>
          <w:lang w:eastAsia="en-US"/>
        </w:rPr>
        <w:t xml:space="preserve"> </w:t>
      </w:r>
      <w:r w:rsidRPr="00C7306C">
        <w:rPr>
          <w:rFonts w:ascii="Arial" w:eastAsia="Calibri" w:hAnsi="Arial" w:cs="Arial"/>
          <w:b/>
          <w:color w:val="232324"/>
          <w:sz w:val="20"/>
          <w:szCs w:val="20"/>
          <w:lang w:eastAsia="en-US"/>
        </w:rPr>
        <w:t>видов</w:t>
      </w:r>
      <w:r w:rsidRPr="00C7306C">
        <w:rPr>
          <w:rFonts w:ascii="Arial" w:eastAsia="Calibri" w:hAnsi="Arial" w:cs="Arial"/>
          <w:b/>
          <w:color w:val="232324"/>
          <w:spacing w:val="18"/>
          <w:sz w:val="20"/>
          <w:szCs w:val="20"/>
          <w:lang w:eastAsia="en-US"/>
        </w:rPr>
        <w:t xml:space="preserve"> </w:t>
      </w:r>
      <w:r w:rsidRPr="00C7306C">
        <w:rPr>
          <w:rFonts w:ascii="Arial" w:eastAsia="Calibri" w:hAnsi="Arial" w:cs="Arial"/>
          <w:b/>
          <w:color w:val="232324"/>
          <w:sz w:val="20"/>
          <w:szCs w:val="20"/>
          <w:lang w:eastAsia="en-US"/>
        </w:rPr>
        <w:t>товаров,</w:t>
      </w:r>
      <w:r w:rsidRPr="00C7306C">
        <w:rPr>
          <w:rFonts w:ascii="Arial" w:eastAsia="Calibri" w:hAnsi="Arial" w:cs="Arial"/>
          <w:b/>
          <w:color w:val="232324"/>
          <w:spacing w:val="40"/>
          <w:sz w:val="20"/>
          <w:szCs w:val="20"/>
          <w:lang w:eastAsia="en-US"/>
        </w:rPr>
        <w:t xml:space="preserve"> </w:t>
      </w:r>
      <w:r w:rsidRPr="00C7306C">
        <w:rPr>
          <w:rFonts w:ascii="Arial" w:eastAsia="Calibri" w:hAnsi="Arial" w:cs="Arial"/>
          <w:b/>
          <w:color w:val="232324"/>
          <w:sz w:val="20"/>
          <w:szCs w:val="20"/>
          <w:lang w:eastAsia="en-US"/>
        </w:rPr>
        <w:t>работ,</w:t>
      </w:r>
      <w:r w:rsidRPr="00C7306C">
        <w:rPr>
          <w:rFonts w:ascii="Arial" w:eastAsia="Calibri" w:hAnsi="Arial" w:cs="Arial"/>
          <w:b/>
          <w:color w:val="232324"/>
          <w:spacing w:val="16"/>
          <w:sz w:val="20"/>
          <w:szCs w:val="20"/>
          <w:lang w:eastAsia="en-US"/>
        </w:rPr>
        <w:t xml:space="preserve"> </w:t>
      </w:r>
      <w:r w:rsidRPr="00C7306C">
        <w:rPr>
          <w:rFonts w:ascii="Arial" w:eastAsia="Calibri" w:hAnsi="Arial" w:cs="Arial"/>
          <w:b/>
          <w:color w:val="232324"/>
          <w:sz w:val="20"/>
          <w:szCs w:val="20"/>
          <w:lang w:eastAsia="en-US"/>
        </w:rPr>
        <w:t>услуг,</w:t>
      </w:r>
      <w:r w:rsidRPr="00C7306C">
        <w:rPr>
          <w:rFonts w:ascii="Arial" w:eastAsia="Calibri" w:hAnsi="Arial" w:cs="Arial"/>
          <w:b/>
          <w:color w:val="232324"/>
          <w:spacing w:val="42"/>
          <w:sz w:val="20"/>
          <w:szCs w:val="20"/>
          <w:lang w:eastAsia="en-US"/>
        </w:rPr>
        <w:t xml:space="preserve"> </w:t>
      </w:r>
      <w:r w:rsidRPr="00C7306C">
        <w:rPr>
          <w:rFonts w:ascii="Arial" w:eastAsia="Calibri" w:hAnsi="Arial" w:cs="Arial"/>
          <w:b/>
          <w:color w:val="232324"/>
          <w:sz w:val="20"/>
          <w:szCs w:val="20"/>
          <w:lang w:eastAsia="en-US"/>
        </w:rPr>
        <w:t>их</w:t>
      </w:r>
      <w:r w:rsidRPr="00C7306C">
        <w:rPr>
          <w:rFonts w:ascii="Arial" w:eastAsia="Calibri" w:hAnsi="Arial" w:cs="Arial"/>
          <w:b/>
          <w:color w:val="232324"/>
          <w:spacing w:val="21"/>
          <w:sz w:val="20"/>
          <w:szCs w:val="20"/>
          <w:lang w:eastAsia="en-US"/>
        </w:rPr>
        <w:t xml:space="preserve"> </w:t>
      </w:r>
      <w:r w:rsidRPr="00C7306C">
        <w:rPr>
          <w:rFonts w:ascii="Arial" w:eastAsia="Calibri" w:hAnsi="Arial" w:cs="Arial"/>
          <w:b/>
          <w:color w:val="232324"/>
          <w:sz w:val="20"/>
          <w:szCs w:val="20"/>
          <w:lang w:eastAsia="en-US"/>
        </w:rPr>
        <w:t>потребительские</w:t>
      </w:r>
      <w:r w:rsidRPr="00C7306C">
        <w:rPr>
          <w:rFonts w:ascii="Arial" w:eastAsia="Calibri" w:hAnsi="Arial" w:cs="Arial"/>
          <w:b/>
          <w:color w:val="232324"/>
          <w:spacing w:val="41"/>
          <w:sz w:val="20"/>
          <w:szCs w:val="20"/>
          <w:lang w:eastAsia="en-US"/>
        </w:rPr>
        <w:t xml:space="preserve"> </w:t>
      </w:r>
      <w:r w:rsidRPr="00C7306C">
        <w:rPr>
          <w:rFonts w:ascii="Arial" w:eastAsia="Calibri" w:hAnsi="Arial" w:cs="Arial"/>
          <w:b/>
          <w:color w:val="232324"/>
          <w:sz w:val="20"/>
          <w:szCs w:val="20"/>
          <w:lang w:eastAsia="en-US"/>
        </w:rPr>
        <w:t>свойства</w:t>
      </w:r>
      <w:r w:rsidRPr="00C7306C">
        <w:rPr>
          <w:rFonts w:ascii="Arial" w:eastAsia="Calibri" w:hAnsi="Arial" w:cs="Arial"/>
          <w:b/>
          <w:color w:val="232324"/>
          <w:spacing w:val="36"/>
          <w:sz w:val="20"/>
          <w:szCs w:val="20"/>
          <w:lang w:eastAsia="en-US"/>
        </w:rPr>
        <w:t xml:space="preserve"> </w:t>
      </w:r>
      <w:r w:rsidRPr="00C7306C">
        <w:rPr>
          <w:rFonts w:ascii="Arial" w:eastAsia="Calibri" w:hAnsi="Arial" w:cs="Arial"/>
          <w:b/>
          <w:color w:val="232324"/>
          <w:sz w:val="20"/>
          <w:szCs w:val="20"/>
          <w:lang w:eastAsia="en-US"/>
        </w:rPr>
        <w:t>(в</w:t>
      </w:r>
      <w:r w:rsidRPr="00C7306C">
        <w:rPr>
          <w:rFonts w:ascii="Arial" w:eastAsia="Calibri" w:hAnsi="Arial" w:cs="Arial"/>
          <w:b/>
          <w:color w:val="232324"/>
          <w:spacing w:val="9"/>
          <w:sz w:val="20"/>
          <w:szCs w:val="20"/>
          <w:lang w:eastAsia="en-US"/>
        </w:rPr>
        <w:t xml:space="preserve"> </w:t>
      </w:r>
      <w:r w:rsidRPr="00C7306C">
        <w:rPr>
          <w:rFonts w:ascii="Arial" w:eastAsia="Calibri" w:hAnsi="Arial" w:cs="Arial"/>
          <w:b/>
          <w:color w:val="232324"/>
          <w:sz w:val="20"/>
          <w:szCs w:val="20"/>
          <w:lang w:eastAsia="en-US"/>
        </w:rPr>
        <w:t>том</w:t>
      </w:r>
      <w:r w:rsidRPr="00C7306C">
        <w:rPr>
          <w:rFonts w:ascii="Arial" w:eastAsia="Calibri" w:hAnsi="Arial" w:cs="Arial"/>
          <w:b/>
          <w:color w:val="232324"/>
          <w:spacing w:val="22"/>
          <w:sz w:val="20"/>
          <w:szCs w:val="20"/>
          <w:lang w:eastAsia="en-US"/>
        </w:rPr>
        <w:t xml:space="preserve"> </w:t>
      </w:r>
      <w:r w:rsidRPr="00C7306C">
        <w:rPr>
          <w:rFonts w:ascii="Arial" w:eastAsia="Calibri" w:hAnsi="Arial" w:cs="Arial"/>
          <w:b/>
          <w:color w:val="232324"/>
          <w:sz w:val="20"/>
          <w:szCs w:val="20"/>
          <w:lang w:eastAsia="en-US"/>
        </w:rPr>
        <w:t>числе</w:t>
      </w:r>
      <w:r w:rsidRPr="00C7306C">
        <w:rPr>
          <w:rFonts w:ascii="Arial" w:eastAsia="Calibri" w:hAnsi="Arial" w:cs="Arial"/>
          <w:b/>
          <w:color w:val="232324"/>
          <w:spacing w:val="29"/>
          <w:sz w:val="20"/>
          <w:szCs w:val="20"/>
          <w:lang w:eastAsia="en-US"/>
        </w:rPr>
        <w:t xml:space="preserve"> </w:t>
      </w:r>
      <w:r w:rsidRPr="00C7306C">
        <w:rPr>
          <w:rFonts w:ascii="Arial" w:eastAsia="Calibri" w:hAnsi="Arial" w:cs="Arial"/>
          <w:b/>
          <w:color w:val="232324"/>
          <w:sz w:val="20"/>
          <w:szCs w:val="20"/>
          <w:lang w:eastAsia="en-US"/>
        </w:rPr>
        <w:t>качество)</w:t>
      </w:r>
      <w:r w:rsidRPr="00C7306C">
        <w:rPr>
          <w:rFonts w:ascii="Arial" w:eastAsia="Calibri" w:hAnsi="Arial" w:cs="Arial"/>
          <w:b/>
          <w:color w:val="232324"/>
          <w:spacing w:val="38"/>
          <w:sz w:val="20"/>
          <w:szCs w:val="20"/>
          <w:lang w:eastAsia="en-US"/>
        </w:rPr>
        <w:t xml:space="preserve"> </w:t>
      </w:r>
      <w:r w:rsidRPr="00C7306C">
        <w:rPr>
          <w:rFonts w:ascii="Arial" w:eastAsia="Calibri" w:hAnsi="Arial" w:cs="Arial"/>
          <w:b/>
          <w:color w:val="232324"/>
          <w:sz w:val="20"/>
          <w:szCs w:val="20"/>
          <w:lang w:eastAsia="en-US"/>
        </w:rPr>
        <w:t>и</w:t>
      </w:r>
      <w:r w:rsidRPr="00C7306C">
        <w:rPr>
          <w:rFonts w:ascii="Arial" w:eastAsia="Calibri" w:hAnsi="Arial" w:cs="Arial"/>
          <w:b/>
          <w:color w:val="232324"/>
          <w:spacing w:val="21"/>
          <w:sz w:val="20"/>
          <w:szCs w:val="20"/>
          <w:lang w:eastAsia="en-US"/>
        </w:rPr>
        <w:t xml:space="preserve"> </w:t>
      </w:r>
      <w:r w:rsidRPr="00C7306C">
        <w:rPr>
          <w:rFonts w:ascii="Arial" w:eastAsia="Calibri" w:hAnsi="Arial" w:cs="Arial"/>
          <w:b/>
          <w:color w:val="232324"/>
          <w:sz w:val="20"/>
          <w:szCs w:val="20"/>
          <w:lang w:eastAsia="en-US"/>
        </w:rPr>
        <w:t>иные</w:t>
      </w:r>
      <w:r w:rsidRPr="00C7306C">
        <w:rPr>
          <w:rFonts w:ascii="Arial" w:eastAsia="Calibri" w:hAnsi="Arial" w:cs="Arial"/>
          <w:b/>
          <w:color w:val="232324"/>
          <w:spacing w:val="20"/>
          <w:sz w:val="20"/>
          <w:szCs w:val="20"/>
          <w:lang w:eastAsia="en-US"/>
        </w:rPr>
        <w:t xml:space="preserve"> </w:t>
      </w:r>
      <w:r w:rsidRPr="00C7306C">
        <w:rPr>
          <w:rFonts w:ascii="Arial" w:eastAsia="Calibri" w:hAnsi="Arial" w:cs="Arial"/>
          <w:b/>
          <w:color w:val="232324"/>
          <w:sz w:val="20"/>
          <w:szCs w:val="20"/>
          <w:lang w:eastAsia="en-US"/>
        </w:rPr>
        <w:t>характеристики</w:t>
      </w:r>
      <w:r w:rsidRPr="00C7306C">
        <w:rPr>
          <w:rFonts w:ascii="Arial" w:eastAsia="Calibri" w:hAnsi="Arial" w:cs="Arial"/>
          <w:b/>
          <w:color w:val="232324"/>
          <w:spacing w:val="55"/>
          <w:sz w:val="20"/>
          <w:szCs w:val="20"/>
          <w:lang w:eastAsia="en-US"/>
        </w:rPr>
        <w:t xml:space="preserve"> </w:t>
      </w:r>
      <w:r w:rsidRPr="00C7306C">
        <w:rPr>
          <w:rFonts w:ascii="Arial" w:eastAsia="Calibri" w:hAnsi="Arial" w:cs="Arial"/>
          <w:b/>
          <w:color w:val="232324"/>
          <w:sz w:val="20"/>
          <w:szCs w:val="20"/>
          <w:lang w:eastAsia="en-US"/>
        </w:rPr>
        <w:t>(в</w:t>
      </w:r>
      <w:r w:rsidRPr="00C7306C">
        <w:rPr>
          <w:rFonts w:ascii="Arial" w:eastAsia="Calibri" w:hAnsi="Arial" w:cs="Arial"/>
          <w:b/>
          <w:color w:val="232324"/>
          <w:spacing w:val="8"/>
          <w:sz w:val="20"/>
          <w:szCs w:val="20"/>
          <w:lang w:eastAsia="en-US"/>
        </w:rPr>
        <w:t xml:space="preserve"> </w:t>
      </w:r>
      <w:r w:rsidRPr="00C7306C">
        <w:rPr>
          <w:rFonts w:ascii="Arial" w:eastAsia="Calibri" w:hAnsi="Arial" w:cs="Arial"/>
          <w:b/>
          <w:color w:val="232324"/>
          <w:sz w:val="20"/>
          <w:szCs w:val="20"/>
          <w:lang w:eastAsia="en-US"/>
        </w:rPr>
        <w:t>том</w:t>
      </w:r>
      <w:r w:rsidRPr="00C7306C">
        <w:rPr>
          <w:rFonts w:ascii="Arial" w:eastAsia="Calibri" w:hAnsi="Arial" w:cs="Arial"/>
          <w:b/>
          <w:color w:val="232324"/>
          <w:spacing w:val="35"/>
          <w:sz w:val="20"/>
          <w:szCs w:val="20"/>
          <w:lang w:eastAsia="en-US"/>
        </w:rPr>
        <w:t xml:space="preserve"> </w:t>
      </w:r>
      <w:r w:rsidRPr="00C7306C">
        <w:rPr>
          <w:rFonts w:ascii="Arial" w:eastAsia="Calibri" w:hAnsi="Arial" w:cs="Arial"/>
          <w:b/>
          <w:color w:val="232324"/>
          <w:sz w:val="20"/>
          <w:szCs w:val="20"/>
          <w:lang w:eastAsia="en-US"/>
        </w:rPr>
        <w:t>числе</w:t>
      </w:r>
      <w:r w:rsidRPr="00C7306C">
        <w:rPr>
          <w:rFonts w:ascii="Arial" w:eastAsia="Calibri" w:hAnsi="Arial" w:cs="Arial"/>
          <w:b/>
          <w:color w:val="232324"/>
          <w:w w:val="101"/>
          <w:sz w:val="20"/>
          <w:szCs w:val="20"/>
          <w:lang w:eastAsia="en-US"/>
        </w:rPr>
        <w:t xml:space="preserve"> </w:t>
      </w:r>
      <w:r w:rsidRPr="00C7306C">
        <w:rPr>
          <w:rFonts w:ascii="Arial" w:eastAsia="Calibri" w:hAnsi="Arial" w:cs="Arial"/>
          <w:b/>
          <w:color w:val="232324"/>
          <w:sz w:val="20"/>
          <w:szCs w:val="20"/>
          <w:lang w:eastAsia="en-US"/>
        </w:rPr>
        <w:t>предельные</w:t>
      </w:r>
      <w:r w:rsidRPr="00C7306C">
        <w:rPr>
          <w:rFonts w:ascii="Arial" w:eastAsia="Calibri" w:hAnsi="Arial" w:cs="Arial"/>
          <w:b/>
          <w:color w:val="232324"/>
          <w:spacing w:val="47"/>
          <w:sz w:val="20"/>
          <w:szCs w:val="20"/>
          <w:lang w:eastAsia="en-US"/>
        </w:rPr>
        <w:t xml:space="preserve"> </w:t>
      </w:r>
      <w:r w:rsidRPr="00C7306C">
        <w:rPr>
          <w:rFonts w:ascii="Arial" w:eastAsia="Calibri" w:hAnsi="Arial" w:cs="Arial"/>
          <w:b/>
          <w:color w:val="232324"/>
          <w:sz w:val="20"/>
          <w:szCs w:val="20"/>
          <w:lang w:eastAsia="en-US"/>
        </w:rPr>
        <w:t>цены</w:t>
      </w:r>
      <w:r w:rsidRPr="00C7306C">
        <w:rPr>
          <w:rFonts w:ascii="Arial" w:eastAsia="Calibri" w:hAnsi="Arial" w:cs="Arial"/>
          <w:b/>
          <w:color w:val="232324"/>
          <w:spacing w:val="24"/>
          <w:sz w:val="20"/>
          <w:szCs w:val="20"/>
          <w:lang w:eastAsia="en-US"/>
        </w:rPr>
        <w:t xml:space="preserve"> </w:t>
      </w:r>
      <w:r w:rsidRPr="00C7306C">
        <w:rPr>
          <w:rFonts w:ascii="Arial" w:eastAsia="Calibri" w:hAnsi="Arial" w:cs="Arial"/>
          <w:b/>
          <w:color w:val="232324"/>
          <w:sz w:val="20"/>
          <w:szCs w:val="20"/>
          <w:lang w:eastAsia="en-US"/>
        </w:rPr>
        <w:t>товаров,</w:t>
      </w:r>
      <w:r w:rsidRPr="00C7306C">
        <w:rPr>
          <w:rFonts w:ascii="Arial" w:eastAsia="Calibri" w:hAnsi="Arial" w:cs="Arial"/>
          <w:b/>
          <w:color w:val="232324"/>
          <w:spacing w:val="32"/>
          <w:sz w:val="20"/>
          <w:szCs w:val="20"/>
          <w:lang w:eastAsia="en-US"/>
        </w:rPr>
        <w:t xml:space="preserve"> </w:t>
      </w:r>
      <w:r w:rsidRPr="00C7306C">
        <w:rPr>
          <w:rFonts w:ascii="Arial" w:eastAsia="Calibri" w:hAnsi="Arial" w:cs="Arial"/>
          <w:b/>
          <w:color w:val="232324"/>
          <w:sz w:val="20"/>
          <w:szCs w:val="20"/>
          <w:lang w:eastAsia="en-US"/>
        </w:rPr>
        <w:t>работ,</w:t>
      </w:r>
      <w:r w:rsidRPr="00C7306C">
        <w:rPr>
          <w:rFonts w:ascii="Arial" w:eastAsia="Calibri" w:hAnsi="Arial" w:cs="Arial"/>
          <w:b/>
          <w:color w:val="232324"/>
          <w:spacing w:val="24"/>
          <w:sz w:val="20"/>
          <w:szCs w:val="20"/>
          <w:lang w:eastAsia="en-US"/>
        </w:rPr>
        <w:t xml:space="preserve"> </w:t>
      </w:r>
      <w:r w:rsidRPr="00C7306C">
        <w:rPr>
          <w:rFonts w:ascii="Arial" w:eastAsia="Calibri" w:hAnsi="Arial" w:cs="Arial"/>
          <w:b/>
          <w:color w:val="232324"/>
          <w:sz w:val="20"/>
          <w:szCs w:val="20"/>
          <w:lang w:eastAsia="en-US"/>
        </w:rPr>
        <w:t>услуг)</w:t>
      </w:r>
    </w:p>
    <w:tbl>
      <w:tblPr>
        <w:tblStyle w:val="TableNormal11"/>
        <w:tblW w:w="149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991"/>
        <w:gridCol w:w="1441"/>
        <w:gridCol w:w="992"/>
        <w:gridCol w:w="1134"/>
        <w:gridCol w:w="1701"/>
        <w:gridCol w:w="1701"/>
        <w:gridCol w:w="1150"/>
        <w:gridCol w:w="1261"/>
        <w:gridCol w:w="2560"/>
        <w:gridCol w:w="1266"/>
      </w:tblGrid>
      <w:tr w:rsidR="00C7306C" w:rsidRPr="00C7306C" w:rsidTr="00C7306C">
        <w:trPr>
          <w:trHeight w:val="919"/>
        </w:trPr>
        <w:tc>
          <w:tcPr>
            <w:tcW w:w="710" w:type="dxa"/>
            <w:vMerge w:val="restart"/>
          </w:tcPr>
          <w:p w:rsidR="00C7306C" w:rsidRPr="00C7306C" w:rsidRDefault="00C7306C" w:rsidP="00C7306C">
            <w:pPr>
              <w:spacing w:line="225" w:lineRule="exact"/>
              <w:rPr>
                <w:rFonts w:ascii="Arial" w:hAnsi="Arial" w:cs="Arial"/>
                <w:sz w:val="20"/>
                <w:szCs w:val="20"/>
              </w:rPr>
            </w:pPr>
            <w:r w:rsidRPr="00C7306C">
              <w:rPr>
                <w:rFonts w:ascii="Arial" w:hAnsi="Arial" w:cs="Arial"/>
                <w:sz w:val="20"/>
                <w:szCs w:val="20"/>
              </w:rPr>
              <w:t>№</w:t>
            </w:r>
            <w:r w:rsidRPr="00C7306C">
              <w:rPr>
                <w:rFonts w:ascii="Arial" w:hAnsi="Arial" w:cs="Arial"/>
                <w:spacing w:val="-2"/>
                <w:sz w:val="20"/>
                <w:szCs w:val="20"/>
              </w:rPr>
              <w:t xml:space="preserve"> </w:t>
            </w:r>
            <w:r w:rsidRPr="00C7306C">
              <w:rPr>
                <w:rFonts w:ascii="Arial" w:hAnsi="Arial" w:cs="Arial"/>
                <w:sz w:val="20"/>
                <w:szCs w:val="20"/>
              </w:rPr>
              <w:t>п/п</w:t>
            </w:r>
          </w:p>
        </w:tc>
        <w:tc>
          <w:tcPr>
            <w:tcW w:w="991" w:type="dxa"/>
            <w:vMerge w:val="restart"/>
          </w:tcPr>
          <w:p w:rsidR="00C7306C" w:rsidRPr="00C7306C" w:rsidRDefault="00C7306C" w:rsidP="00C7306C">
            <w:pPr>
              <w:spacing w:line="225" w:lineRule="exact"/>
              <w:ind w:right="7"/>
              <w:jc w:val="center"/>
              <w:rPr>
                <w:rFonts w:ascii="Arial" w:hAnsi="Arial" w:cs="Arial"/>
                <w:sz w:val="20"/>
                <w:szCs w:val="20"/>
              </w:rPr>
            </w:pPr>
            <w:r w:rsidRPr="00C7306C">
              <w:rPr>
                <w:rFonts w:ascii="Arial" w:hAnsi="Arial" w:cs="Arial"/>
                <w:sz w:val="20"/>
                <w:szCs w:val="20"/>
              </w:rPr>
              <w:t>Код</w:t>
            </w:r>
          </w:p>
          <w:p w:rsidR="00C7306C" w:rsidRPr="00C7306C" w:rsidRDefault="00C7306C" w:rsidP="00C7306C">
            <w:pPr>
              <w:spacing w:before="1"/>
              <w:ind w:right="10"/>
              <w:jc w:val="center"/>
              <w:rPr>
                <w:rFonts w:ascii="Arial" w:hAnsi="Arial" w:cs="Arial"/>
                <w:sz w:val="20"/>
                <w:szCs w:val="20"/>
              </w:rPr>
            </w:pPr>
            <w:r w:rsidRPr="00C7306C">
              <w:rPr>
                <w:rFonts w:ascii="Arial" w:hAnsi="Arial" w:cs="Arial"/>
                <w:sz w:val="20"/>
                <w:szCs w:val="20"/>
              </w:rPr>
              <w:t>по</w:t>
            </w:r>
            <w:r w:rsidRPr="00C7306C">
              <w:rPr>
                <w:rFonts w:ascii="Arial" w:hAnsi="Arial" w:cs="Arial"/>
                <w:spacing w:val="-3"/>
                <w:sz w:val="20"/>
                <w:szCs w:val="20"/>
              </w:rPr>
              <w:t xml:space="preserve"> </w:t>
            </w:r>
            <w:r w:rsidRPr="00C7306C">
              <w:rPr>
                <w:rFonts w:ascii="Arial" w:hAnsi="Arial" w:cs="Arial"/>
                <w:sz w:val="20"/>
                <w:szCs w:val="20"/>
              </w:rPr>
              <w:t>ОКПД2</w:t>
            </w:r>
          </w:p>
        </w:tc>
        <w:tc>
          <w:tcPr>
            <w:tcW w:w="1441" w:type="dxa"/>
            <w:vMerge w:val="restart"/>
          </w:tcPr>
          <w:p w:rsidR="00C7306C" w:rsidRPr="00C7306C" w:rsidRDefault="00C7306C" w:rsidP="00C7306C">
            <w:pPr>
              <w:ind w:right="57"/>
              <w:jc w:val="center"/>
              <w:rPr>
                <w:rFonts w:ascii="Arial" w:hAnsi="Arial" w:cs="Arial"/>
                <w:sz w:val="20"/>
                <w:szCs w:val="20"/>
                <w:lang w:val="ru-RU"/>
              </w:rPr>
            </w:pPr>
            <w:r w:rsidRPr="00C7306C">
              <w:rPr>
                <w:rFonts w:ascii="Arial" w:hAnsi="Arial" w:cs="Arial"/>
                <w:spacing w:val="-1"/>
                <w:sz w:val="20"/>
                <w:szCs w:val="20"/>
                <w:lang w:val="ru-RU"/>
              </w:rPr>
              <w:t>Наименование</w:t>
            </w:r>
            <w:r w:rsidRPr="00C7306C">
              <w:rPr>
                <w:rFonts w:ascii="Arial" w:hAnsi="Arial" w:cs="Arial"/>
                <w:spacing w:val="-47"/>
                <w:sz w:val="20"/>
                <w:szCs w:val="20"/>
                <w:lang w:val="ru-RU"/>
              </w:rPr>
              <w:t xml:space="preserve"> </w:t>
            </w:r>
            <w:r w:rsidRPr="00C7306C">
              <w:rPr>
                <w:rFonts w:ascii="Arial" w:hAnsi="Arial" w:cs="Arial"/>
                <w:sz w:val="20"/>
                <w:szCs w:val="20"/>
                <w:lang w:val="ru-RU"/>
              </w:rPr>
              <w:t>отдельного</w:t>
            </w:r>
            <w:r w:rsidRPr="00C7306C">
              <w:rPr>
                <w:rFonts w:ascii="Arial" w:hAnsi="Arial" w:cs="Arial"/>
                <w:spacing w:val="1"/>
                <w:sz w:val="20"/>
                <w:szCs w:val="20"/>
                <w:lang w:val="ru-RU"/>
              </w:rPr>
              <w:t xml:space="preserve"> </w:t>
            </w:r>
            <w:r w:rsidRPr="00C7306C">
              <w:rPr>
                <w:rFonts w:ascii="Arial" w:hAnsi="Arial" w:cs="Arial"/>
                <w:sz w:val="20"/>
                <w:szCs w:val="20"/>
                <w:lang w:val="ru-RU"/>
              </w:rPr>
              <w:t>вида товаров,</w:t>
            </w:r>
            <w:r w:rsidRPr="00C7306C">
              <w:rPr>
                <w:rFonts w:ascii="Arial" w:hAnsi="Arial" w:cs="Arial"/>
                <w:spacing w:val="1"/>
                <w:sz w:val="20"/>
                <w:szCs w:val="20"/>
                <w:lang w:val="ru-RU"/>
              </w:rPr>
              <w:t xml:space="preserve"> </w:t>
            </w:r>
            <w:r w:rsidRPr="00C7306C">
              <w:rPr>
                <w:rFonts w:ascii="Arial" w:hAnsi="Arial" w:cs="Arial"/>
                <w:sz w:val="20"/>
                <w:szCs w:val="20"/>
                <w:lang w:val="ru-RU"/>
              </w:rPr>
              <w:t>работ,</w:t>
            </w:r>
            <w:r w:rsidRPr="00C7306C">
              <w:rPr>
                <w:rFonts w:ascii="Arial" w:hAnsi="Arial" w:cs="Arial"/>
                <w:spacing w:val="-2"/>
                <w:sz w:val="20"/>
                <w:szCs w:val="20"/>
                <w:lang w:val="ru-RU"/>
              </w:rPr>
              <w:t xml:space="preserve"> </w:t>
            </w:r>
            <w:r w:rsidRPr="00C7306C">
              <w:rPr>
                <w:rFonts w:ascii="Arial" w:hAnsi="Arial" w:cs="Arial"/>
                <w:sz w:val="20"/>
                <w:szCs w:val="20"/>
                <w:lang w:val="ru-RU"/>
              </w:rPr>
              <w:t>услуг</w:t>
            </w:r>
          </w:p>
        </w:tc>
        <w:tc>
          <w:tcPr>
            <w:tcW w:w="2126" w:type="dxa"/>
            <w:gridSpan w:val="2"/>
          </w:tcPr>
          <w:p w:rsidR="00C7306C" w:rsidRPr="00C7306C" w:rsidRDefault="00C7306C" w:rsidP="00C7306C">
            <w:pPr>
              <w:spacing w:line="225" w:lineRule="exact"/>
              <w:rPr>
                <w:rFonts w:ascii="Arial" w:hAnsi="Arial" w:cs="Arial"/>
                <w:sz w:val="20"/>
                <w:szCs w:val="20"/>
              </w:rPr>
            </w:pPr>
            <w:r w:rsidRPr="00C7306C">
              <w:rPr>
                <w:rFonts w:ascii="Arial" w:hAnsi="Arial" w:cs="Arial"/>
                <w:sz w:val="20"/>
                <w:szCs w:val="20"/>
              </w:rPr>
              <w:t>Единица</w:t>
            </w:r>
            <w:r w:rsidRPr="00C7306C">
              <w:rPr>
                <w:rFonts w:ascii="Arial" w:hAnsi="Arial" w:cs="Arial"/>
                <w:spacing w:val="-5"/>
                <w:sz w:val="20"/>
                <w:szCs w:val="20"/>
              </w:rPr>
              <w:t xml:space="preserve"> </w:t>
            </w:r>
            <w:r w:rsidRPr="00C7306C">
              <w:rPr>
                <w:rFonts w:ascii="Arial" w:hAnsi="Arial" w:cs="Arial"/>
                <w:sz w:val="20"/>
                <w:szCs w:val="20"/>
              </w:rPr>
              <w:t>измерения</w:t>
            </w:r>
          </w:p>
        </w:tc>
        <w:tc>
          <w:tcPr>
            <w:tcW w:w="3402" w:type="dxa"/>
            <w:gridSpan w:val="2"/>
          </w:tcPr>
          <w:p w:rsidR="00C7306C" w:rsidRPr="00C7306C" w:rsidRDefault="00C7306C" w:rsidP="00C7306C">
            <w:pPr>
              <w:ind w:right="26"/>
              <w:jc w:val="center"/>
              <w:rPr>
                <w:rFonts w:ascii="Arial" w:hAnsi="Arial" w:cs="Arial"/>
                <w:sz w:val="20"/>
                <w:szCs w:val="20"/>
                <w:lang w:val="ru-RU"/>
              </w:rPr>
            </w:pPr>
            <w:r w:rsidRPr="00C7306C">
              <w:rPr>
                <w:rFonts w:ascii="Arial" w:hAnsi="Arial" w:cs="Arial"/>
                <w:sz w:val="20"/>
                <w:szCs w:val="20"/>
                <w:lang w:val="ru-RU"/>
              </w:rPr>
              <w:t>Требования</w:t>
            </w:r>
            <w:r w:rsidRPr="00C7306C">
              <w:rPr>
                <w:rFonts w:ascii="Arial" w:hAnsi="Arial" w:cs="Arial"/>
                <w:spacing w:val="-7"/>
                <w:sz w:val="20"/>
                <w:szCs w:val="20"/>
                <w:lang w:val="ru-RU"/>
              </w:rPr>
              <w:t xml:space="preserve"> </w:t>
            </w:r>
            <w:r w:rsidRPr="00C7306C">
              <w:rPr>
                <w:rFonts w:ascii="Arial" w:hAnsi="Arial" w:cs="Arial"/>
                <w:sz w:val="20"/>
                <w:szCs w:val="20"/>
                <w:lang w:val="ru-RU"/>
              </w:rPr>
              <w:t>к</w:t>
            </w:r>
            <w:r w:rsidRPr="00C7306C">
              <w:rPr>
                <w:rFonts w:ascii="Arial" w:hAnsi="Arial" w:cs="Arial"/>
                <w:spacing w:val="-6"/>
                <w:sz w:val="20"/>
                <w:szCs w:val="20"/>
                <w:lang w:val="ru-RU"/>
              </w:rPr>
              <w:t xml:space="preserve"> </w:t>
            </w:r>
            <w:r w:rsidRPr="00C7306C">
              <w:rPr>
                <w:rFonts w:ascii="Arial" w:hAnsi="Arial" w:cs="Arial"/>
                <w:sz w:val="20"/>
                <w:szCs w:val="20"/>
                <w:lang w:val="ru-RU"/>
              </w:rPr>
              <w:t>потребительским</w:t>
            </w:r>
            <w:r w:rsidRPr="00C7306C">
              <w:rPr>
                <w:rFonts w:ascii="Arial" w:hAnsi="Arial" w:cs="Arial"/>
                <w:spacing w:val="-5"/>
                <w:sz w:val="20"/>
                <w:szCs w:val="20"/>
                <w:lang w:val="ru-RU"/>
              </w:rPr>
              <w:t xml:space="preserve"> </w:t>
            </w:r>
            <w:r w:rsidRPr="00C7306C">
              <w:rPr>
                <w:rFonts w:ascii="Arial" w:hAnsi="Arial" w:cs="Arial"/>
                <w:sz w:val="20"/>
                <w:szCs w:val="20"/>
                <w:lang w:val="ru-RU"/>
              </w:rPr>
              <w:t>свойствам</w:t>
            </w:r>
            <w:r w:rsidRPr="00C7306C">
              <w:rPr>
                <w:rFonts w:ascii="Arial" w:hAnsi="Arial" w:cs="Arial"/>
                <w:spacing w:val="-47"/>
                <w:sz w:val="20"/>
                <w:szCs w:val="20"/>
                <w:lang w:val="ru-RU"/>
              </w:rPr>
              <w:t xml:space="preserve"> </w:t>
            </w:r>
            <w:r w:rsidRPr="00C7306C">
              <w:rPr>
                <w:rFonts w:ascii="Arial" w:hAnsi="Arial" w:cs="Arial"/>
                <w:sz w:val="20"/>
                <w:szCs w:val="20"/>
                <w:lang w:val="ru-RU"/>
              </w:rPr>
              <w:t>(в</w:t>
            </w:r>
            <w:r w:rsidRPr="00C7306C">
              <w:rPr>
                <w:rFonts w:ascii="Arial" w:hAnsi="Arial" w:cs="Arial"/>
                <w:spacing w:val="-2"/>
                <w:sz w:val="20"/>
                <w:szCs w:val="20"/>
                <w:lang w:val="ru-RU"/>
              </w:rPr>
              <w:t xml:space="preserve"> </w:t>
            </w:r>
            <w:r w:rsidRPr="00C7306C">
              <w:rPr>
                <w:rFonts w:ascii="Arial" w:hAnsi="Arial" w:cs="Arial"/>
                <w:sz w:val="20"/>
                <w:szCs w:val="20"/>
                <w:lang w:val="ru-RU"/>
              </w:rPr>
              <w:t>том числе</w:t>
            </w:r>
            <w:r w:rsidRPr="00C7306C">
              <w:rPr>
                <w:rFonts w:ascii="Arial" w:hAnsi="Arial" w:cs="Arial"/>
                <w:spacing w:val="-1"/>
                <w:sz w:val="20"/>
                <w:szCs w:val="20"/>
                <w:lang w:val="ru-RU"/>
              </w:rPr>
              <w:t xml:space="preserve"> </w:t>
            </w:r>
            <w:r w:rsidRPr="00C7306C">
              <w:rPr>
                <w:rFonts w:ascii="Arial" w:hAnsi="Arial" w:cs="Arial"/>
                <w:sz w:val="20"/>
                <w:szCs w:val="20"/>
                <w:lang w:val="ru-RU"/>
              </w:rPr>
              <w:t>качеству)</w:t>
            </w:r>
            <w:r w:rsidRPr="00C7306C">
              <w:rPr>
                <w:rFonts w:ascii="Arial" w:hAnsi="Arial" w:cs="Arial"/>
                <w:spacing w:val="2"/>
                <w:sz w:val="20"/>
                <w:szCs w:val="20"/>
                <w:lang w:val="ru-RU"/>
              </w:rPr>
              <w:t xml:space="preserve"> </w:t>
            </w:r>
            <w:r w:rsidRPr="00C7306C">
              <w:rPr>
                <w:rFonts w:ascii="Arial" w:hAnsi="Arial" w:cs="Arial"/>
                <w:sz w:val="20"/>
                <w:szCs w:val="20"/>
                <w:lang w:val="ru-RU"/>
              </w:rPr>
              <w:t>и</w:t>
            </w:r>
            <w:r w:rsidRPr="00C7306C">
              <w:rPr>
                <w:rFonts w:ascii="Arial" w:hAnsi="Arial" w:cs="Arial"/>
                <w:spacing w:val="-2"/>
                <w:sz w:val="20"/>
                <w:szCs w:val="20"/>
                <w:lang w:val="ru-RU"/>
              </w:rPr>
              <w:t xml:space="preserve"> </w:t>
            </w:r>
            <w:r w:rsidRPr="00C7306C">
              <w:rPr>
                <w:rFonts w:ascii="Arial" w:hAnsi="Arial" w:cs="Arial"/>
                <w:sz w:val="20"/>
                <w:szCs w:val="20"/>
                <w:lang w:val="ru-RU"/>
              </w:rPr>
              <w:t>иным</w:t>
            </w:r>
            <w:r>
              <w:rPr>
                <w:rFonts w:ascii="Arial" w:hAnsi="Arial" w:cs="Arial"/>
                <w:sz w:val="20"/>
                <w:szCs w:val="20"/>
                <w:lang w:val="ru-RU"/>
              </w:rPr>
              <w:t xml:space="preserve"> </w:t>
            </w:r>
            <w:r w:rsidRPr="00C7306C">
              <w:rPr>
                <w:rFonts w:ascii="Arial" w:hAnsi="Arial" w:cs="Arial"/>
                <w:sz w:val="20"/>
                <w:szCs w:val="20"/>
                <w:lang w:val="ru-RU"/>
              </w:rPr>
              <w:t>характеристикам, утвержденные</w:t>
            </w:r>
            <w:r w:rsidRPr="00C7306C">
              <w:rPr>
                <w:rFonts w:ascii="Arial" w:hAnsi="Arial" w:cs="Arial"/>
                <w:spacing w:val="1"/>
                <w:sz w:val="20"/>
                <w:szCs w:val="20"/>
                <w:lang w:val="ru-RU"/>
              </w:rPr>
              <w:t xml:space="preserve"> </w:t>
            </w:r>
            <w:r w:rsidRPr="00C7306C">
              <w:rPr>
                <w:rFonts w:ascii="Arial" w:hAnsi="Arial" w:cs="Arial"/>
                <w:sz w:val="20"/>
                <w:szCs w:val="20"/>
                <w:lang w:val="ru-RU"/>
              </w:rPr>
              <w:t>администрацией города Куйбышева Куйбышевского района</w:t>
            </w:r>
            <w:r w:rsidRPr="00C7306C">
              <w:rPr>
                <w:rFonts w:ascii="Arial" w:hAnsi="Arial" w:cs="Arial"/>
                <w:spacing w:val="-2"/>
                <w:sz w:val="20"/>
                <w:szCs w:val="20"/>
                <w:lang w:val="ru-RU"/>
              </w:rPr>
              <w:t xml:space="preserve"> </w:t>
            </w:r>
            <w:r w:rsidRPr="00C7306C">
              <w:rPr>
                <w:rFonts w:ascii="Arial" w:hAnsi="Arial" w:cs="Arial"/>
                <w:sz w:val="20"/>
                <w:szCs w:val="20"/>
                <w:lang w:val="ru-RU"/>
              </w:rPr>
              <w:t>Новосибирской</w:t>
            </w:r>
            <w:r w:rsidRPr="00C7306C">
              <w:rPr>
                <w:rFonts w:ascii="Arial" w:hAnsi="Arial" w:cs="Arial"/>
                <w:spacing w:val="-1"/>
                <w:sz w:val="20"/>
                <w:szCs w:val="20"/>
                <w:lang w:val="ru-RU"/>
              </w:rPr>
              <w:t xml:space="preserve"> </w:t>
            </w:r>
            <w:r w:rsidRPr="00C7306C">
              <w:rPr>
                <w:rFonts w:ascii="Arial" w:hAnsi="Arial" w:cs="Arial"/>
                <w:sz w:val="20"/>
                <w:szCs w:val="20"/>
                <w:lang w:val="ru-RU"/>
              </w:rPr>
              <w:t>области</w:t>
            </w:r>
          </w:p>
        </w:tc>
        <w:tc>
          <w:tcPr>
            <w:tcW w:w="6237" w:type="dxa"/>
            <w:gridSpan w:val="4"/>
            <w:vAlign w:val="center"/>
          </w:tcPr>
          <w:p w:rsidR="00C7306C" w:rsidRPr="00C7306C" w:rsidRDefault="00C7306C" w:rsidP="00C7306C">
            <w:pPr>
              <w:ind w:right="33"/>
              <w:jc w:val="center"/>
              <w:rPr>
                <w:rFonts w:ascii="Arial" w:hAnsi="Arial" w:cs="Arial"/>
                <w:sz w:val="20"/>
                <w:szCs w:val="20"/>
                <w:lang w:val="ru-RU"/>
              </w:rPr>
            </w:pPr>
            <w:r w:rsidRPr="00C7306C">
              <w:rPr>
                <w:rFonts w:ascii="Arial" w:hAnsi="Arial" w:cs="Arial"/>
                <w:sz w:val="20"/>
                <w:szCs w:val="20"/>
                <w:lang w:val="ru-RU"/>
              </w:rPr>
              <w:t>Требования к потребительским свойствам (в том числе качеству) и</w:t>
            </w:r>
            <w:r w:rsidRPr="00C7306C">
              <w:rPr>
                <w:rFonts w:ascii="Arial" w:hAnsi="Arial" w:cs="Arial"/>
                <w:spacing w:val="1"/>
                <w:sz w:val="20"/>
                <w:szCs w:val="20"/>
                <w:lang w:val="ru-RU"/>
              </w:rPr>
              <w:t xml:space="preserve"> </w:t>
            </w:r>
            <w:r w:rsidRPr="00C7306C">
              <w:rPr>
                <w:rFonts w:ascii="Arial" w:hAnsi="Arial" w:cs="Arial"/>
                <w:sz w:val="20"/>
                <w:szCs w:val="20"/>
                <w:lang w:val="ru-RU"/>
              </w:rPr>
              <w:t>иным</w:t>
            </w:r>
            <w:r w:rsidRPr="00C7306C">
              <w:rPr>
                <w:rFonts w:ascii="Arial" w:hAnsi="Arial" w:cs="Arial"/>
                <w:spacing w:val="-7"/>
                <w:sz w:val="20"/>
                <w:szCs w:val="20"/>
                <w:lang w:val="ru-RU"/>
              </w:rPr>
              <w:t xml:space="preserve"> </w:t>
            </w:r>
            <w:r w:rsidRPr="00C7306C">
              <w:rPr>
                <w:rFonts w:ascii="Arial" w:hAnsi="Arial" w:cs="Arial"/>
                <w:sz w:val="20"/>
                <w:szCs w:val="20"/>
                <w:lang w:val="ru-RU"/>
              </w:rPr>
              <w:t>характеристикам,</w:t>
            </w:r>
            <w:r w:rsidRPr="00C7306C">
              <w:rPr>
                <w:rFonts w:ascii="Arial" w:hAnsi="Arial" w:cs="Arial"/>
                <w:spacing w:val="-6"/>
                <w:sz w:val="20"/>
                <w:szCs w:val="20"/>
                <w:lang w:val="ru-RU"/>
              </w:rPr>
              <w:t xml:space="preserve"> </w:t>
            </w:r>
            <w:r w:rsidRPr="00C7306C">
              <w:rPr>
                <w:rFonts w:ascii="Arial" w:hAnsi="Arial" w:cs="Arial"/>
                <w:sz w:val="20"/>
                <w:szCs w:val="20"/>
                <w:lang w:val="ru-RU"/>
              </w:rPr>
              <w:t>утвержденные</w:t>
            </w:r>
            <w:r w:rsidRPr="00C7306C">
              <w:rPr>
                <w:rFonts w:ascii="Arial" w:hAnsi="Arial" w:cs="Arial"/>
                <w:spacing w:val="-7"/>
                <w:sz w:val="20"/>
                <w:szCs w:val="20"/>
                <w:lang w:val="ru-RU"/>
              </w:rPr>
              <w:t xml:space="preserve"> </w:t>
            </w:r>
            <w:r w:rsidRPr="00C7306C">
              <w:rPr>
                <w:rFonts w:ascii="Arial" w:hAnsi="Arial" w:cs="Arial"/>
                <w:sz w:val="20"/>
                <w:szCs w:val="20"/>
                <w:lang w:val="ru-RU"/>
              </w:rPr>
              <w:t>администрацией города Куйбышева Куйбышевского района Новосибирской области</w:t>
            </w:r>
          </w:p>
        </w:tc>
      </w:tr>
      <w:tr w:rsidR="00C7306C" w:rsidRPr="00C7306C" w:rsidTr="00C7306C">
        <w:trPr>
          <w:trHeight w:val="1840"/>
        </w:trPr>
        <w:tc>
          <w:tcPr>
            <w:tcW w:w="710" w:type="dxa"/>
            <w:vMerge/>
            <w:tcBorders>
              <w:top w:val="nil"/>
            </w:tcBorders>
          </w:tcPr>
          <w:p w:rsidR="00C7306C" w:rsidRPr="00C7306C" w:rsidRDefault="00C7306C" w:rsidP="00C7306C">
            <w:pPr>
              <w:rPr>
                <w:rFonts w:ascii="Arial" w:hAnsi="Arial" w:cs="Arial"/>
                <w:sz w:val="20"/>
                <w:szCs w:val="20"/>
                <w:lang w:val="ru-RU"/>
              </w:rPr>
            </w:pPr>
          </w:p>
        </w:tc>
        <w:tc>
          <w:tcPr>
            <w:tcW w:w="991" w:type="dxa"/>
            <w:vMerge/>
            <w:tcBorders>
              <w:top w:val="nil"/>
            </w:tcBorders>
          </w:tcPr>
          <w:p w:rsidR="00C7306C" w:rsidRPr="00C7306C" w:rsidRDefault="00C7306C" w:rsidP="00C7306C">
            <w:pPr>
              <w:rPr>
                <w:rFonts w:ascii="Arial" w:hAnsi="Arial" w:cs="Arial"/>
                <w:sz w:val="20"/>
                <w:szCs w:val="20"/>
                <w:lang w:val="ru-RU"/>
              </w:rPr>
            </w:pPr>
          </w:p>
        </w:tc>
        <w:tc>
          <w:tcPr>
            <w:tcW w:w="1441" w:type="dxa"/>
            <w:vMerge/>
            <w:tcBorders>
              <w:top w:val="nil"/>
            </w:tcBorders>
          </w:tcPr>
          <w:p w:rsidR="00C7306C" w:rsidRPr="00C7306C" w:rsidRDefault="00C7306C" w:rsidP="00C7306C">
            <w:pPr>
              <w:rPr>
                <w:rFonts w:ascii="Arial" w:hAnsi="Arial" w:cs="Arial"/>
                <w:sz w:val="20"/>
                <w:szCs w:val="20"/>
                <w:lang w:val="ru-RU"/>
              </w:rPr>
            </w:pPr>
          </w:p>
        </w:tc>
        <w:tc>
          <w:tcPr>
            <w:tcW w:w="992" w:type="dxa"/>
          </w:tcPr>
          <w:p w:rsidR="00C7306C" w:rsidRPr="00C7306C" w:rsidRDefault="00C7306C" w:rsidP="00C7306C">
            <w:pPr>
              <w:ind w:right="241"/>
              <w:jc w:val="center"/>
              <w:rPr>
                <w:rFonts w:ascii="Arial" w:hAnsi="Arial" w:cs="Arial"/>
                <w:sz w:val="20"/>
                <w:szCs w:val="20"/>
              </w:rPr>
            </w:pPr>
            <w:r w:rsidRPr="00C7306C">
              <w:rPr>
                <w:rFonts w:ascii="Arial" w:hAnsi="Arial" w:cs="Arial"/>
                <w:sz w:val="20"/>
                <w:szCs w:val="20"/>
              </w:rPr>
              <w:t>код</w:t>
            </w:r>
            <w:r w:rsidRPr="00C7306C">
              <w:rPr>
                <w:rFonts w:ascii="Arial" w:hAnsi="Arial" w:cs="Arial"/>
                <w:spacing w:val="1"/>
                <w:sz w:val="20"/>
                <w:szCs w:val="20"/>
              </w:rPr>
              <w:t xml:space="preserve"> </w:t>
            </w:r>
            <w:r w:rsidRPr="00C7306C">
              <w:rPr>
                <w:rFonts w:ascii="Arial" w:hAnsi="Arial" w:cs="Arial"/>
                <w:spacing w:val="-1"/>
                <w:sz w:val="20"/>
                <w:szCs w:val="20"/>
              </w:rPr>
              <w:t>по</w:t>
            </w:r>
            <w:r w:rsidRPr="00C7306C">
              <w:rPr>
                <w:rFonts w:ascii="Arial" w:hAnsi="Arial" w:cs="Arial"/>
                <w:spacing w:val="-11"/>
                <w:sz w:val="20"/>
                <w:szCs w:val="20"/>
              </w:rPr>
              <w:t xml:space="preserve"> </w:t>
            </w:r>
            <w:r w:rsidRPr="00C7306C">
              <w:rPr>
                <w:rFonts w:ascii="Arial" w:hAnsi="Arial" w:cs="Arial"/>
                <w:spacing w:val="-1"/>
                <w:sz w:val="20"/>
                <w:szCs w:val="20"/>
              </w:rPr>
              <w:t>ОКЕИ</w:t>
            </w:r>
          </w:p>
        </w:tc>
        <w:tc>
          <w:tcPr>
            <w:tcW w:w="1134" w:type="dxa"/>
          </w:tcPr>
          <w:p w:rsidR="00C7306C" w:rsidRPr="00C7306C" w:rsidRDefault="00C7306C" w:rsidP="00C7306C">
            <w:pPr>
              <w:spacing w:line="225" w:lineRule="exact"/>
              <w:jc w:val="center"/>
              <w:rPr>
                <w:rFonts w:ascii="Arial" w:hAnsi="Arial" w:cs="Arial"/>
                <w:sz w:val="20"/>
                <w:szCs w:val="20"/>
              </w:rPr>
            </w:pPr>
            <w:r w:rsidRPr="00C7306C">
              <w:rPr>
                <w:rFonts w:ascii="Arial" w:hAnsi="Arial" w:cs="Arial"/>
                <w:sz w:val="20"/>
                <w:szCs w:val="20"/>
              </w:rPr>
              <w:t>наименование</w:t>
            </w:r>
          </w:p>
        </w:tc>
        <w:tc>
          <w:tcPr>
            <w:tcW w:w="1701" w:type="dxa"/>
          </w:tcPr>
          <w:p w:rsidR="00C7306C" w:rsidRPr="00C7306C" w:rsidRDefault="00C7306C" w:rsidP="00C7306C">
            <w:pPr>
              <w:spacing w:line="225" w:lineRule="exact"/>
              <w:jc w:val="center"/>
              <w:rPr>
                <w:rFonts w:ascii="Arial" w:hAnsi="Arial" w:cs="Arial"/>
                <w:sz w:val="20"/>
                <w:szCs w:val="20"/>
              </w:rPr>
            </w:pPr>
            <w:r w:rsidRPr="00C7306C">
              <w:rPr>
                <w:rFonts w:ascii="Arial" w:hAnsi="Arial" w:cs="Arial"/>
                <w:sz w:val="20"/>
                <w:szCs w:val="20"/>
              </w:rPr>
              <w:t>характеристика</w:t>
            </w:r>
          </w:p>
        </w:tc>
        <w:tc>
          <w:tcPr>
            <w:tcW w:w="1701" w:type="dxa"/>
          </w:tcPr>
          <w:p w:rsidR="00C7306C" w:rsidRPr="00C7306C" w:rsidRDefault="00C7306C" w:rsidP="00C7306C">
            <w:pPr>
              <w:spacing w:line="225" w:lineRule="exact"/>
              <w:ind w:right="20"/>
              <w:jc w:val="center"/>
              <w:rPr>
                <w:rFonts w:ascii="Arial" w:hAnsi="Arial" w:cs="Arial"/>
                <w:sz w:val="20"/>
                <w:szCs w:val="20"/>
              </w:rPr>
            </w:pPr>
            <w:r w:rsidRPr="00C7306C">
              <w:rPr>
                <w:rFonts w:ascii="Arial" w:hAnsi="Arial" w:cs="Arial"/>
                <w:sz w:val="20"/>
                <w:szCs w:val="20"/>
              </w:rPr>
              <w:t>значение</w:t>
            </w:r>
          </w:p>
          <w:p w:rsidR="00C7306C" w:rsidRPr="00C7306C" w:rsidRDefault="00C7306C" w:rsidP="00C7306C">
            <w:pPr>
              <w:ind w:right="22"/>
              <w:jc w:val="center"/>
              <w:rPr>
                <w:rFonts w:ascii="Arial" w:hAnsi="Arial" w:cs="Arial"/>
                <w:sz w:val="20"/>
                <w:szCs w:val="20"/>
              </w:rPr>
            </w:pPr>
            <w:r w:rsidRPr="00C7306C">
              <w:rPr>
                <w:rFonts w:ascii="Arial" w:hAnsi="Arial" w:cs="Arial"/>
                <w:sz w:val="20"/>
                <w:szCs w:val="20"/>
              </w:rPr>
              <w:t>характеристики</w:t>
            </w:r>
          </w:p>
        </w:tc>
        <w:tc>
          <w:tcPr>
            <w:tcW w:w="1150" w:type="dxa"/>
          </w:tcPr>
          <w:p w:rsidR="00C7306C" w:rsidRPr="00C7306C" w:rsidRDefault="00C7306C" w:rsidP="00C7306C">
            <w:pPr>
              <w:spacing w:line="225" w:lineRule="exact"/>
              <w:jc w:val="center"/>
              <w:rPr>
                <w:rFonts w:ascii="Arial" w:hAnsi="Arial" w:cs="Arial"/>
                <w:sz w:val="20"/>
                <w:szCs w:val="20"/>
              </w:rPr>
            </w:pPr>
            <w:r w:rsidRPr="00C7306C">
              <w:rPr>
                <w:rFonts w:ascii="Arial" w:hAnsi="Arial" w:cs="Arial"/>
                <w:sz w:val="20"/>
                <w:szCs w:val="20"/>
              </w:rPr>
              <w:t>характеристика</w:t>
            </w:r>
          </w:p>
        </w:tc>
        <w:tc>
          <w:tcPr>
            <w:tcW w:w="1261" w:type="dxa"/>
          </w:tcPr>
          <w:p w:rsidR="00C7306C" w:rsidRPr="00C7306C" w:rsidRDefault="00C7306C" w:rsidP="00C7306C">
            <w:pPr>
              <w:spacing w:line="225" w:lineRule="exact"/>
              <w:ind w:right="115"/>
              <w:jc w:val="center"/>
              <w:rPr>
                <w:rFonts w:ascii="Arial" w:hAnsi="Arial" w:cs="Arial"/>
                <w:sz w:val="20"/>
                <w:szCs w:val="20"/>
              </w:rPr>
            </w:pPr>
            <w:r w:rsidRPr="00C7306C">
              <w:rPr>
                <w:rFonts w:ascii="Arial" w:hAnsi="Arial" w:cs="Arial"/>
                <w:sz w:val="20"/>
                <w:szCs w:val="20"/>
              </w:rPr>
              <w:t>значение</w:t>
            </w:r>
          </w:p>
          <w:p w:rsidR="00C7306C" w:rsidRPr="00C7306C" w:rsidRDefault="00C7306C" w:rsidP="00C7306C">
            <w:pPr>
              <w:ind w:right="115"/>
              <w:jc w:val="center"/>
              <w:rPr>
                <w:rFonts w:ascii="Arial" w:hAnsi="Arial" w:cs="Arial"/>
                <w:sz w:val="20"/>
                <w:szCs w:val="20"/>
              </w:rPr>
            </w:pPr>
            <w:r w:rsidRPr="00C7306C">
              <w:rPr>
                <w:rFonts w:ascii="Arial" w:hAnsi="Arial" w:cs="Arial"/>
                <w:sz w:val="20"/>
                <w:szCs w:val="20"/>
              </w:rPr>
              <w:t>характеристики</w:t>
            </w:r>
          </w:p>
        </w:tc>
        <w:tc>
          <w:tcPr>
            <w:tcW w:w="2560" w:type="dxa"/>
          </w:tcPr>
          <w:p w:rsidR="00C7306C" w:rsidRPr="00C7306C" w:rsidRDefault="00C7306C" w:rsidP="00C7306C">
            <w:pPr>
              <w:ind w:right="8"/>
              <w:jc w:val="center"/>
              <w:rPr>
                <w:rFonts w:ascii="Arial" w:hAnsi="Arial" w:cs="Arial"/>
                <w:sz w:val="20"/>
                <w:szCs w:val="20"/>
                <w:lang w:val="ru-RU"/>
              </w:rPr>
            </w:pPr>
            <w:r w:rsidRPr="00C7306C">
              <w:rPr>
                <w:rFonts w:ascii="Arial" w:hAnsi="Arial" w:cs="Arial"/>
                <w:spacing w:val="-1"/>
                <w:sz w:val="20"/>
                <w:szCs w:val="20"/>
                <w:lang w:val="ru-RU"/>
              </w:rPr>
              <w:t xml:space="preserve">обоснование </w:t>
            </w:r>
            <w:r w:rsidRPr="00C7306C">
              <w:rPr>
                <w:rFonts w:ascii="Arial" w:hAnsi="Arial" w:cs="Arial"/>
                <w:spacing w:val="-48"/>
                <w:sz w:val="20"/>
                <w:szCs w:val="20"/>
                <w:lang w:val="ru-RU"/>
              </w:rPr>
              <w:t xml:space="preserve"> </w:t>
            </w:r>
            <w:r w:rsidRPr="00C7306C">
              <w:rPr>
                <w:rFonts w:ascii="Arial" w:hAnsi="Arial" w:cs="Arial"/>
                <w:sz w:val="20"/>
                <w:szCs w:val="20"/>
                <w:lang w:val="ru-RU"/>
              </w:rPr>
              <w:t>отклонения</w:t>
            </w:r>
            <w:r w:rsidRPr="00C7306C">
              <w:rPr>
                <w:rFonts w:ascii="Arial" w:hAnsi="Arial" w:cs="Arial"/>
                <w:spacing w:val="-48"/>
                <w:sz w:val="20"/>
                <w:szCs w:val="20"/>
                <w:lang w:val="ru-RU"/>
              </w:rPr>
              <w:t xml:space="preserve"> </w:t>
            </w:r>
            <w:r w:rsidRPr="00C7306C">
              <w:rPr>
                <w:rFonts w:ascii="Arial" w:hAnsi="Arial" w:cs="Arial"/>
                <w:sz w:val="20"/>
                <w:szCs w:val="20"/>
                <w:lang w:val="ru-RU"/>
              </w:rPr>
              <w:t>значения</w:t>
            </w:r>
          </w:p>
          <w:p w:rsidR="00C7306C" w:rsidRPr="00C7306C" w:rsidRDefault="00C7306C" w:rsidP="00C7306C">
            <w:pPr>
              <w:spacing w:line="214" w:lineRule="exact"/>
              <w:ind w:right="8"/>
              <w:jc w:val="center"/>
              <w:rPr>
                <w:rFonts w:ascii="Arial" w:hAnsi="Arial" w:cs="Arial"/>
                <w:sz w:val="20"/>
                <w:szCs w:val="20"/>
                <w:lang w:val="ru-RU"/>
              </w:rPr>
            </w:pPr>
            <w:r w:rsidRPr="00C7306C">
              <w:rPr>
                <w:rFonts w:ascii="Arial" w:hAnsi="Arial" w:cs="Arial"/>
                <w:sz w:val="20"/>
                <w:szCs w:val="20"/>
                <w:lang w:val="ru-RU"/>
              </w:rPr>
              <w:t>характеристики</w:t>
            </w:r>
            <w:r w:rsidRPr="00C7306C">
              <w:rPr>
                <w:rFonts w:ascii="Arial" w:hAnsi="Arial" w:cs="Arial"/>
                <w:spacing w:val="1"/>
                <w:sz w:val="20"/>
                <w:szCs w:val="20"/>
                <w:lang w:val="ru-RU"/>
              </w:rPr>
              <w:t xml:space="preserve"> </w:t>
            </w:r>
            <w:r w:rsidRPr="00C7306C">
              <w:rPr>
                <w:rFonts w:ascii="Arial" w:hAnsi="Arial" w:cs="Arial"/>
                <w:spacing w:val="-1"/>
                <w:sz w:val="20"/>
                <w:szCs w:val="20"/>
                <w:lang w:val="ru-RU"/>
              </w:rPr>
              <w:t>от утвержденной</w:t>
            </w:r>
            <w:r w:rsidRPr="00C7306C">
              <w:rPr>
                <w:rFonts w:ascii="Arial" w:hAnsi="Arial" w:cs="Arial"/>
                <w:spacing w:val="-47"/>
                <w:sz w:val="20"/>
                <w:szCs w:val="20"/>
                <w:lang w:val="ru-RU"/>
              </w:rPr>
              <w:t xml:space="preserve"> </w:t>
            </w:r>
            <w:r w:rsidRPr="00C7306C">
              <w:rPr>
                <w:rFonts w:ascii="Arial" w:hAnsi="Arial" w:cs="Arial"/>
                <w:sz w:val="20"/>
                <w:szCs w:val="20"/>
                <w:lang w:val="ru-RU"/>
              </w:rPr>
              <w:t>администрацией города Куйбышева Куйбышевского района Новосибирской области</w:t>
            </w:r>
          </w:p>
        </w:tc>
        <w:tc>
          <w:tcPr>
            <w:tcW w:w="1266" w:type="dxa"/>
          </w:tcPr>
          <w:p w:rsidR="00C7306C" w:rsidRPr="00C7306C" w:rsidRDefault="00C7306C" w:rsidP="00C7306C">
            <w:pPr>
              <w:ind w:right="125"/>
              <w:jc w:val="center"/>
              <w:rPr>
                <w:rFonts w:ascii="Arial" w:hAnsi="Arial" w:cs="Arial"/>
                <w:sz w:val="20"/>
                <w:szCs w:val="20"/>
              </w:rPr>
            </w:pPr>
            <w:r w:rsidRPr="00C7306C">
              <w:rPr>
                <w:rFonts w:ascii="Arial" w:hAnsi="Arial" w:cs="Arial"/>
                <w:sz w:val="20"/>
                <w:szCs w:val="20"/>
              </w:rPr>
              <w:t>функци</w:t>
            </w:r>
            <w:r w:rsidRPr="00C7306C">
              <w:rPr>
                <w:rFonts w:ascii="Arial" w:hAnsi="Arial" w:cs="Arial"/>
                <w:spacing w:val="-1"/>
                <w:sz w:val="20"/>
                <w:szCs w:val="20"/>
              </w:rPr>
              <w:t>ональное</w:t>
            </w:r>
            <w:r w:rsidRPr="00C7306C">
              <w:rPr>
                <w:rFonts w:ascii="Arial" w:hAnsi="Arial" w:cs="Arial"/>
                <w:spacing w:val="-47"/>
                <w:sz w:val="20"/>
                <w:szCs w:val="20"/>
              </w:rPr>
              <w:t xml:space="preserve"> </w:t>
            </w:r>
            <w:r w:rsidRPr="00C7306C">
              <w:rPr>
                <w:rFonts w:ascii="Arial" w:hAnsi="Arial" w:cs="Arial"/>
                <w:sz w:val="20"/>
                <w:szCs w:val="20"/>
              </w:rPr>
              <w:t>назначение</w:t>
            </w:r>
          </w:p>
        </w:tc>
      </w:tr>
      <w:tr w:rsidR="00C7306C" w:rsidRPr="00C7306C" w:rsidTr="00C7306C">
        <w:trPr>
          <w:trHeight w:val="717"/>
        </w:trPr>
        <w:tc>
          <w:tcPr>
            <w:tcW w:w="14907" w:type="dxa"/>
            <w:gridSpan w:val="11"/>
          </w:tcPr>
          <w:p w:rsidR="00C7306C" w:rsidRPr="00C7306C" w:rsidRDefault="00C7306C" w:rsidP="00C7306C">
            <w:pPr>
              <w:spacing w:line="213" w:lineRule="exact"/>
              <w:rPr>
                <w:rFonts w:ascii="Arial" w:hAnsi="Arial" w:cs="Arial"/>
                <w:sz w:val="20"/>
                <w:szCs w:val="20"/>
                <w:lang w:val="ru-RU"/>
              </w:rPr>
            </w:pPr>
            <w:r w:rsidRPr="00C7306C">
              <w:rPr>
                <w:rFonts w:ascii="Arial" w:hAnsi="Arial" w:cs="Arial"/>
                <w:sz w:val="20"/>
                <w:szCs w:val="20"/>
                <w:lang w:val="ru-RU"/>
              </w:rPr>
              <w:t>Отдельные виды товаров, работ, услуг, включенные в перечень отдельных видов товаров, работ, услуг, предусмотренный Приложением 2 к Правилам определения требований к закупаемым администрацией города Куйбышева Куйбышевского района Новосибирской области и подведомственными ей казенными учреждениями, бюджетных учреждениями</w:t>
            </w:r>
          </w:p>
          <w:p w:rsidR="00C7306C" w:rsidRPr="00C7306C" w:rsidRDefault="00C7306C" w:rsidP="00C7306C">
            <w:pPr>
              <w:spacing w:line="213" w:lineRule="exact"/>
              <w:rPr>
                <w:rFonts w:ascii="Arial" w:hAnsi="Arial" w:cs="Arial"/>
                <w:sz w:val="20"/>
                <w:szCs w:val="20"/>
                <w:lang w:val="ru-RU"/>
              </w:rPr>
            </w:pPr>
            <w:r w:rsidRPr="00C7306C">
              <w:rPr>
                <w:rFonts w:ascii="Arial" w:hAnsi="Arial" w:cs="Arial"/>
                <w:sz w:val="20"/>
                <w:szCs w:val="20"/>
                <w:lang w:val="ru-RU"/>
              </w:rPr>
              <w:t xml:space="preserve"> и унитарными предприятиями отдельным  видам товаров, работ, услуг (в том числе предельные цены товаров, работ, услуг), утвержденным  постановлением  администрации  города Куйбышева Куйбышевского района Новосибирской  области</w:t>
            </w:r>
          </w:p>
        </w:tc>
      </w:tr>
    </w:tbl>
    <w:tbl>
      <w:tblPr>
        <w:tblStyle w:val="TableNormal2"/>
        <w:tblW w:w="14957" w:type="dxa"/>
        <w:tblInd w:w="74" w:type="dxa"/>
        <w:tblLayout w:type="fixed"/>
        <w:tblLook w:val="01E0" w:firstRow="1" w:lastRow="1" w:firstColumn="1" w:lastColumn="1" w:noHBand="0" w:noVBand="0"/>
      </w:tblPr>
      <w:tblGrid>
        <w:gridCol w:w="422"/>
        <w:gridCol w:w="1001"/>
        <w:gridCol w:w="1714"/>
        <w:gridCol w:w="991"/>
        <w:gridCol w:w="3713"/>
        <w:gridCol w:w="5069"/>
        <w:gridCol w:w="2047"/>
      </w:tblGrid>
      <w:tr w:rsidR="00C7306C" w:rsidRPr="00C7306C" w:rsidTr="00C7306C">
        <w:trPr>
          <w:trHeight w:hRule="exact" w:val="247"/>
        </w:trPr>
        <w:tc>
          <w:tcPr>
            <w:tcW w:w="422" w:type="dxa"/>
            <w:tcBorders>
              <w:top w:val="single" w:sz="6" w:space="0" w:color="3B3F3B"/>
              <w:left w:val="single" w:sz="4" w:space="0" w:color="18130F"/>
              <w:bottom w:val="single" w:sz="6" w:space="0" w:color="3F4444"/>
              <w:right w:val="single" w:sz="6" w:space="0" w:color="1C1F1C"/>
            </w:tcBorders>
          </w:tcPr>
          <w:p w:rsidR="00C7306C" w:rsidRPr="00C7306C" w:rsidRDefault="00C7306C" w:rsidP="00C7306C">
            <w:pPr>
              <w:spacing w:before="20"/>
              <w:rPr>
                <w:rFonts w:ascii="Arial" w:eastAsia="Arial" w:hAnsi="Arial" w:cs="Arial"/>
                <w:sz w:val="20"/>
                <w:szCs w:val="20"/>
              </w:rPr>
            </w:pPr>
            <w:r w:rsidRPr="00C7306C">
              <w:rPr>
                <w:rFonts w:ascii="Arial" w:eastAsia="Calibri" w:hAnsi="Arial" w:cs="Arial"/>
                <w:color w:val="232324"/>
                <w:w w:val="95"/>
                <w:sz w:val="20"/>
                <w:szCs w:val="20"/>
              </w:rPr>
              <w:t>1.</w:t>
            </w:r>
          </w:p>
        </w:tc>
        <w:tc>
          <w:tcPr>
            <w:tcW w:w="1001" w:type="dxa"/>
            <w:tcBorders>
              <w:top w:val="single" w:sz="6" w:space="0" w:color="3B3F3B"/>
              <w:left w:val="single" w:sz="6" w:space="0" w:color="1C1F1C"/>
              <w:bottom w:val="single" w:sz="6" w:space="0" w:color="3F4444"/>
              <w:right w:val="single" w:sz="6" w:space="0" w:color="1F1F1C"/>
            </w:tcBorders>
          </w:tcPr>
          <w:p w:rsidR="00C7306C" w:rsidRPr="00C7306C" w:rsidRDefault="00C7306C" w:rsidP="00C7306C">
            <w:pPr>
              <w:rPr>
                <w:rFonts w:ascii="Arial" w:eastAsia="Calibri" w:hAnsi="Arial" w:cs="Arial"/>
                <w:sz w:val="20"/>
                <w:szCs w:val="20"/>
              </w:rPr>
            </w:pPr>
          </w:p>
        </w:tc>
        <w:tc>
          <w:tcPr>
            <w:tcW w:w="1714" w:type="dxa"/>
            <w:tcBorders>
              <w:top w:val="single" w:sz="6" w:space="0" w:color="3B3F3B"/>
              <w:left w:val="single" w:sz="6" w:space="0" w:color="1F1F1C"/>
              <w:bottom w:val="single" w:sz="6" w:space="0" w:color="3F4444"/>
              <w:right w:val="single" w:sz="6" w:space="0" w:color="1C1C1C"/>
            </w:tcBorders>
          </w:tcPr>
          <w:p w:rsidR="00C7306C" w:rsidRPr="00C7306C" w:rsidRDefault="00C7306C" w:rsidP="00C7306C">
            <w:pPr>
              <w:rPr>
                <w:rFonts w:ascii="Arial" w:eastAsia="Calibri" w:hAnsi="Arial" w:cs="Arial"/>
                <w:sz w:val="20"/>
                <w:szCs w:val="20"/>
              </w:rPr>
            </w:pPr>
          </w:p>
        </w:tc>
        <w:tc>
          <w:tcPr>
            <w:tcW w:w="991" w:type="dxa"/>
            <w:tcBorders>
              <w:top w:val="single" w:sz="6" w:space="0" w:color="3B3F3B"/>
              <w:left w:val="single" w:sz="6" w:space="0" w:color="1C1C1C"/>
              <w:bottom w:val="single" w:sz="6" w:space="0" w:color="3F4444"/>
              <w:right w:val="single" w:sz="6" w:space="0" w:color="1F2323"/>
            </w:tcBorders>
          </w:tcPr>
          <w:p w:rsidR="00C7306C" w:rsidRPr="00C7306C" w:rsidRDefault="00C7306C" w:rsidP="00C7306C">
            <w:pPr>
              <w:rPr>
                <w:rFonts w:ascii="Arial" w:eastAsia="Calibri" w:hAnsi="Arial" w:cs="Arial"/>
                <w:sz w:val="20"/>
                <w:szCs w:val="20"/>
              </w:rPr>
            </w:pPr>
          </w:p>
        </w:tc>
        <w:tc>
          <w:tcPr>
            <w:tcW w:w="3713" w:type="dxa"/>
            <w:tcBorders>
              <w:top w:val="single" w:sz="6" w:space="0" w:color="3B3F3B"/>
              <w:left w:val="single" w:sz="6" w:space="0" w:color="1F2323"/>
              <w:bottom w:val="single" w:sz="6" w:space="0" w:color="3F4444"/>
              <w:right w:val="single" w:sz="4" w:space="0" w:color="181818"/>
            </w:tcBorders>
          </w:tcPr>
          <w:p w:rsidR="00C7306C" w:rsidRPr="00C7306C" w:rsidRDefault="00C7306C" w:rsidP="00C7306C">
            <w:pPr>
              <w:rPr>
                <w:rFonts w:ascii="Arial" w:eastAsia="Calibri" w:hAnsi="Arial" w:cs="Arial"/>
                <w:sz w:val="20"/>
                <w:szCs w:val="20"/>
              </w:rPr>
            </w:pPr>
          </w:p>
        </w:tc>
        <w:tc>
          <w:tcPr>
            <w:tcW w:w="5069" w:type="dxa"/>
            <w:tcBorders>
              <w:top w:val="single" w:sz="6" w:space="0" w:color="3B3F3B"/>
              <w:left w:val="single" w:sz="4" w:space="0" w:color="181818"/>
              <w:bottom w:val="single" w:sz="6" w:space="0" w:color="3F4444"/>
              <w:right w:val="single" w:sz="6" w:space="0" w:color="1C1F1C"/>
            </w:tcBorders>
          </w:tcPr>
          <w:p w:rsidR="00C7306C" w:rsidRPr="00C7306C" w:rsidRDefault="00C7306C" w:rsidP="00C7306C">
            <w:pPr>
              <w:spacing w:before="77" w:line="155" w:lineRule="exact"/>
              <w:ind w:right="287"/>
              <w:jc w:val="center"/>
              <w:rPr>
                <w:rFonts w:ascii="Arial" w:eastAsia="Arial" w:hAnsi="Arial" w:cs="Arial"/>
                <w:sz w:val="20"/>
                <w:szCs w:val="20"/>
              </w:rPr>
            </w:pPr>
            <w:r w:rsidRPr="00C7306C">
              <w:rPr>
                <w:rFonts w:ascii="Arial" w:eastAsia="Calibri" w:hAnsi="Arial" w:cs="Arial"/>
                <w:color w:val="010101"/>
                <w:w w:val="60"/>
                <w:sz w:val="20"/>
                <w:szCs w:val="20"/>
              </w:rPr>
              <w:t>1</w:t>
            </w:r>
          </w:p>
        </w:tc>
        <w:tc>
          <w:tcPr>
            <w:tcW w:w="2047" w:type="dxa"/>
            <w:tcBorders>
              <w:top w:val="single" w:sz="6" w:space="0" w:color="3B3F3B"/>
              <w:left w:val="single" w:sz="6" w:space="0" w:color="1C1F1C"/>
              <w:bottom w:val="single" w:sz="6" w:space="0" w:color="3F4444"/>
              <w:right w:val="single" w:sz="4" w:space="0" w:color="000000"/>
            </w:tcBorders>
          </w:tcPr>
          <w:p w:rsidR="00C7306C" w:rsidRPr="00C7306C" w:rsidRDefault="00C7306C" w:rsidP="00C7306C">
            <w:pPr>
              <w:rPr>
                <w:rFonts w:ascii="Arial" w:eastAsia="Calibri" w:hAnsi="Arial" w:cs="Arial"/>
                <w:sz w:val="20"/>
                <w:szCs w:val="20"/>
              </w:rPr>
            </w:pPr>
          </w:p>
        </w:tc>
      </w:tr>
      <w:tr w:rsidR="00C7306C" w:rsidRPr="00C7306C" w:rsidTr="00C7306C">
        <w:trPr>
          <w:trHeight w:hRule="exact" w:val="245"/>
        </w:trPr>
        <w:tc>
          <w:tcPr>
            <w:tcW w:w="422" w:type="dxa"/>
            <w:tcBorders>
              <w:top w:val="single" w:sz="6" w:space="0" w:color="3F4444"/>
              <w:left w:val="single" w:sz="4" w:space="0" w:color="18130F"/>
              <w:bottom w:val="single" w:sz="6" w:space="0" w:color="3F3F3F"/>
              <w:right w:val="single" w:sz="6" w:space="0" w:color="1C1F1C"/>
            </w:tcBorders>
          </w:tcPr>
          <w:p w:rsidR="00C7306C" w:rsidRPr="00C7306C" w:rsidRDefault="00C7306C" w:rsidP="00C7306C">
            <w:pPr>
              <w:rPr>
                <w:rFonts w:ascii="Arial" w:eastAsia="Calibri" w:hAnsi="Arial" w:cs="Arial"/>
                <w:sz w:val="20"/>
                <w:szCs w:val="20"/>
              </w:rPr>
            </w:pPr>
          </w:p>
        </w:tc>
        <w:tc>
          <w:tcPr>
            <w:tcW w:w="1001" w:type="dxa"/>
            <w:tcBorders>
              <w:top w:val="single" w:sz="6" w:space="0" w:color="3F4444"/>
              <w:left w:val="single" w:sz="6" w:space="0" w:color="1C1F1C"/>
              <w:bottom w:val="single" w:sz="6" w:space="0" w:color="3F3F3F"/>
              <w:right w:val="single" w:sz="6" w:space="0" w:color="1F1F1C"/>
            </w:tcBorders>
          </w:tcPr>
          <w:p w:rsidR="00C7306C" w:rsidRPr="00C7306C" w:rsidRDefault="00C7306C" w:rsidP="00C7306C">
            <w:pPr>
              <w:rPr>
                <w:rFonts w:ascii="Arial" w:eastAsia="Calibri" w:hAnsi="Arial" w:cs="Arial"/>
                <w:sz w:val="20"/>
                <w:szCs w:val="20"/>
              </w:rPr>
            </w:pPr>
          </w:p>
        </w:tc>
        <w:tc>
          <w:tcPr>
            <w:tcW w:w="1714" w:type="dxa"/>
            <w:tcBorders>
              <w:top w:val="single" w:sz="6" w:space="0" w:color="3F4444"/>
              <w:left w:val="single" w:sz="6" w:space="0" w:color="1F1F1C"/>
              <w:bottom w:val="single" w:sz="6" w:space="0" w:color="3F3F3F"/>
              <w:right w:val="single" w:sz="6" w:space="0" w:color="1C1C1C"/>
            </w:tcBorders>
          </w:tcPr>
          <w:p w:rsidR="00C7306C" w:rsidRPr="00C7306C" w:rsidRDefault="00C7306C" w:rsidP="00C7306C">
            <w:pPr>
              <w:rPr>
                <w:rFonts w:ascii="Arial" w:eastAsia="Calibri" w:hAnsi="Arial" w:cs="Arial"/>
                <w:sz w:val="20"/>
                <w:szCs w:val="20"/>
              </w:rPr>
            </w:pPr>
          </w:p>
        </w:tc>
        <w:tc>
          <w:tcPr>
            <w:tcW w:w="991" w:type="dxa"/>
            <w:tcBorders>
              <w:top w:val="single" w:sz="6" w:space="0" w:color="3F4444"/>
              <w:left w:val="single" w:sz="6" w:space="0" w:color="1C1C1C"/>
              <w:bottom w:val="single" w:sz="6" w:space="0" w:color="3F3F3F"/>
              <w:right w:val="single" w:sz="6" w:space="0" w:color="1F2323"/>
            </w:tcBorders>
          </w:tcPr>
          <w:p w:rsidR="00C7306C" w:rsidRPr="00C7306C" w:rsidRDefault="00C7306C" w:rsidP="00C7306C">
            <w:pPr>
              <w:rPr>
                <w:rFonts w:ascii="Arial" w:eastAsia="Calibri" w:hAnsi="Arial" w:cs="Arial"/>
                <w:sz w:val="20"/>
                <w:szCs w:val="20"/>
              </w:rPr>
            </w:pPr>
          </w:p>
        </w:tc>
        <w:tc>
          <w:tcPr>
            <w:tcW w:w="3713" w:type="dxa"/>
            <w:tcBorders>
              <w:top w:val="single" w:sz="6" w:space="0" w:color="3F4444"/>
              <w:left w:val="single" w:sz="6" w:space="0" w:color="1F2323"/>
              <w:bottom w:val="single" w:sz="6" w:space="0" w:color="3F3F3F"/>
              <w:right w:val="single" w:sz="4" w:space="0" w:color="181818"/>
            </w:tcBorders>
          </w:tcPr>
          <w:p w:rsidR="00C7306C" w:rsidRPr="00C7306C" w:rsidRDefault="00C7306C" w:rsidP="00C7306C">
            <w:pPr>
              <w:rPr>
                <w:rFonts w:ascii="Arial" w:eastAsia="Calibri" w:hAnsi="Arial" w:cs="Arial"/>
                <w:sz w:val="20"/>
                <w:szCs w:val="20"/>
              </w:rPr>
            </w:pPr>
          </w:p>
        </w:tc>
        <w:tc>
          <w:tcPr>
            <w:tcW w:w="5069" w:type="dxa"/>
            <w:tcBorders>
              <w:top w:val="single" w:sz="6" w:space="0" w:color="3F4444"/>
              <w:left w:val="single" w:sz="4" w:space="0" w:color="181818"/>
              <w:bottom w:val="single" w:sz="6" w:space="0" w:color="3F3F3F"/>
              <w:right w:val="single" w:sz="6" w:space="0" w:color="1C1F1C"/>
            </w:tcBorders>
          </w:tcPr>
          <w:p w:rsidR="00C7306C" w:rsidRPr="00C7306C" w:rsidRDefault="00C7306C" w:rsidP="00C7306C">
            <w:pPr>
              <w:spacing w:before="80" w:line="151" w:lineRule="exact"/>
              <w:ind w:right="287"/>
              <w:jc w:val="center"/>
              <w:rPr>
                <w:rFonts w:ascii="Arial" w:eastAsia="Arial" w:hAnsi="Arial" w:cs="Arial"/>
                <w:sz w:val="20"/>
                <w:szCs w:val="20"/>
              </w:rPr>
            </w:pPr>
            <w:r w:rsidRPr="00C7306C">
              <w:rPr>
                <w:rFonts w:ascii="Arial" w:eastAsia="Calibri" w:hAnsi="Arial" w:cs="Arial"/>
                <w:color w:val="010101"/>
                <w:w w:val="60"/>
                <w:sz w:val="20"/>
                <w:szCs w:val="20"/>
              </w:rPr>
              <w:t>1</w:t>
            </w:r>
          </w:p>
        </w:tc>
        <w:tc>
          <w:tcPr>
            <w:tcW w:w="2047" w:type="dxa"/>
            <w:tcBorders>
              <w:top w:val="single" w:sz="6" w:space="0" w:color="3F4444"/>
              <w:left w:val="single" w:sz="6" w:space="0" w:color="1C1F1C"/>
              <w:bottom w:val="single" w:sz="6" w:space="0" w:color="3F3F3F"/>
              <w:right w:val="single" w:sz="4" w:space="0" w:color="000000"/>
            </w:tcBorders>
          </w:tcPr>
          <w:p w:rsidR="00C7306C" w:rsidRPr="00C7306C" w:rsidRDefault="00C7306C" w:rsidP="00C7306C">
            <w:pPr>
              <w:rPr>
                <w:rFonts w:ascii="Arial" w:eastAsia="Calibri" w:hAnsi="Arial" w:cs="Arial"/>
                <w:sz w:val="20"/>
                <w:szCs w:val="20"/>
              </w:rPr>
            </w:pPr>
          </w:p>
        </w:tc>
      </w:tr>
      <w:tr w:rsidR="00C7306C" w:rsidRPr="00C7306C" w:rsidTr="00C7306C">
        <w:trPr>
          <w:trHeight w:hRule="exact" w:val="250"/>
        </w:trPr>
        <w:tc>
          <w:tcPr>
            <w:tcW w:w="14957" w:type="dxa"/>
            <w:gridSpan w:val="7"/>
            <w:tcBorders>
              <w:top w:val="single" w:sz="6" w:space="0" w:color="3F3F3F"/>
              <w:left w:val="single" w:sz="4" w:space="0" w:color="18130F"/>
              <w:bottom w:val="single" w:sz="6" w:space="0" w:color="3F3F3F"/>
              <w:right w:val="single" w:sz="4" w:space="0" w:color="000000"/>
            </w:tcBorders>
          </w:tcPr>
          <w:p w:rsidR="00C7306C" w:rsidRPr="00C7306C" w:rsidRDefault="00C7306C" w:rsidP="00C7306C">
            <w:pPr>
              <w:spacing w:before="5"/>
              <w:rPr>
                <w:rFonts w:ascii="Arial" w:hAnsi="Arial" w:cs="Arial"/>
                <w:sz w:val="20"/>
                <w:szCs w:val="20"/>
                <w:lang w:val="ru-RU"/>
              </w:rPr>
            </w:pPr>
            <w:r w:rsidRPr="00C7306C">
              <w:rPr>
                <w:rFonts w:ascii="Arial" w:eastAsia="Calibri" w:hAnsi="Arial" w:cs="Arial"/>
                <w:color w:val="232324"/>
                <w:sz w:val="20"/>
                <w:szCs w:val="20"/>
                <w:lang w:val="ru-RU"/>
              </w:rPr>
              <w:t xml:space="preserve">Дополнительный </w:t>
            </w:r>
            <w:r w:rsidRPr="00C7306C">
              <w:rPr>
                <w:rFonts w:ascii="Arial" w:eastAsia="Calibri" w:hAnsi="Arial" w:cs="Arial"/>
                <w:color w:val="232324"/>
                <w:spacing w:val="14"/>
                <w:sz w:val="20"/>
                <w:szCs w:val="20"/>
                <w:lang w:val="ru-RU"/>
              </w:rPr>
              <w:t>перечень</w:t>
            </w:r>
            <w:r w:rsidRPr="00C7306C">
              <w:rPr>
                <w:rFonts w:ascii="Arial" w:eastAsia="Calibri" w:hAnsi="Arial" w:cs="Arial"/>
                <w:color w:val="232324"/>
                <w:spacing w:val="28"/>
                <w:sz w:val="20"/>
                <w:szCs w:val="20"/>
                <w:lang w:val="ru-RU"/>
              </w:rPr>
              <w:t xml:space="preserve"> </w:t>
            </w:r>
            <w:r w:rsidRPr="00C7306C">
              <w:rPr>
                <w:rFonts w:ascii="Arial" w:eastAsia="Calibri" w:hAnsi="Arial" w:cs="Arial"/>
                <w:color w:val="232324"/>
                <w:sz w:val="20"/>
                <w:szCs w:val="20"/>
                <w:lang w:val="ru-RU"/>
              </w:rPr>
              <w:t>отдельных видов</w:t>
            </w:r>
            <w:r w:rsidRPr="00C7306C">
              <w:rPr>
                <w:rFonts w:ascii="Arial" w:eastAsia="Calibri" w:hAnsi="Arial" w:cs="Arial"/>
                <w:color w:val="232324"/>
                <w:spacing w:val="20"/>
                <w:sz w:val="20"/>
                <w:szCs w:val="20"/>
                <w:lang w:val="ru-RU"/>
              </w:rPr>
              <w:t xml:space="preserve"> </w:t>
            </w:r>
            <w:r w:rsidRPr="00C7306C">
              <w:rPr>
                <w:rFonts w:ascii="Arial" w:eastAsia="Calibri" w:hAnsi="Arial" w:cs="Arial"/>
                <w:sz w:val="20"/>
                <w:szCs w:val="20"/>
                <w:lang w:val="ru-RU"/>
              </w:rPr>
              <w:t>товаров, работ, услуг</w:t>
            </w:r>
            <w:r w:rsidRPr="00C7306C">
              <w:rPr>
                <w:rFonts w:ascii="Arial" w:eastAsia="Calibri" w:hAnsi="Arial" w:cs="Arial"/>
                <w:color w:val="444442"/>
                <w:spacing w:val="1"/>
                <w:sz w:val="20"/>
                <w:szCs w:val="20"/>
                <w:lang w:val="ru-RU"/>
              </w:rPr>
              <w:t>,</w:t>
            </w:r>
            <w:r w:rsidRPr="00C7306C">
              <w:rPr>
                <w:rFonts w:ascii="Arial" w:eastAsia="Calibri" w:hAnsi="Arial" w:cs="Arial"/>
                <w:color w:val="444442"/>
                <w:spacing w:val="15"/>
                <w:sz w:val="20"/>
                <w:szCs w:val="20"/>
                <w:lang w:val="ru-RU"/>
              </w:rPr>
              <w:t xml:space="preserve"> </w:t>
            </w:r>
            <w:r w:rsidRPr="00C7306C">
              <w:rPr>
                <w:rFonts w:ascii="Arial" w:eastAsia="Calibri" w:hAnsi="Arial" w:cs="Arial"/>
                <w:color w:val="232324"/>
                <w:sz w:val="20"/>
                <w:szCs w:val="20"/>
                <w:lang w:val="ru-RU"/>
              </w:rPr>
              <w:t xml:space="preserve">определенный муниципальным </w:t>
            </w:r>
            <w:r w:rsidRPr="00C7306C">
              <w:rPr>
                <w:rFonts w:ascii="Arial" w:eastAsia="Calibri" w:hAnsi="Arial" w:cs="Arial"/>
                <w:color w:val="232324"/>
                <w:spacing w:val="13"/>
                <w:sz w:val="20"/>
                <w:szCs w:val="20"/>
                <w:lang w:val="ru-RU"/>
              </w:rPr>
              <w:t>органом</w:t>
            </w:r>
          </w:p>
        </w:tc>
      </w:tr>
      <w:tr w:rsidR="00C7306C" w:rsidRPr="00C7306C" w:rsidTr="00C7306C">
        <w:trPr>
          <w:trHeight w:hRule="exact" w:val="240"/>
        </w:trPr>
        <w:tc>
          <w:tcPr>
            <w:tcW w:w="422" w:type="dxa"/>
            <w:tcBorders>
              <w:top w:val="single" w:sz="6" w:space="0" w:color="3F3F3F"/>
              <w:left w:val="single" w:sz="4" w:space="0" w:color="18130F"/>
              <w:bottom w:val="single" w:sz="4" w:space="0" w:color="444444"/>
              <w:right w:val="single" w:sz="6" w:space="0" w:color="232323"/>
            </w:tcBorders>
          </w:tcPr>
          <w:p w:rsidR="00C7306C" w:rsidRPr="00C7306C" w:rsidRDefault="00C7306C" w:rsidP="00C7306C">
            <w:pPr>
              <w:spacing w:before="13"/>
              <w:rPr>
                <w:rFonts w:ascii="Arial" w:eastAsia="Arial" w:hAnsi="Arial" w:cs="Arial"/>
                <w:sz w:val="20"/>
                <w:szCs w:val="20"/>
              </w:rPr>
            </w:pPr>
            <w:r w:rsidRPr="00C7306C">
              <w:rPr>
                <w:rFonts w:ascii="Arial" w:eastAsia="Calibri" w:hAnsi="Arial" w:cs="Arial"/>
                <w:color w:val="232324"/>
                <w:spacing w:val="-3"/>
                <w:sz w:val="20"/>
                <w:szCs w:val="20"/>
              </w:rPr>
              <w:t>1</w:t>
            </w:r>
            <w:r w:rsidRPr="00C7306C">
              <w:rPr>
                <w:rFonts w:ascii="Arial" w:eastAsia="Calibri" w:hAnsi="Arial" w:cs="Arial"/>
                <w:color w:val="444442"/>
                <w:spacing w:val="-2"/>
                <w:sz w:val="20"/>
                <w:szCs w:val="20"/>
              </w:rPr>
              <w:t>.</w:t>
            </w:r>
          </w:p>
        </w:tc>
        <w:tc>
          <w:tcPr>
            <w:tcW w:w="1001" w:type="dxa"/>
            <w:tcBorders>
              <w:top w:val="single" w:sz="6" w:space="0" w:color="3F3F3F"/>
              <w:left w:val="single" w:sz="6" w:space="0" w:color="232323"/>
              <w:bottom w:val="single" w:sz="4" w:space="0" w:color="444444"/>
              <w:right w:val="single" w:sz="6" w:space="0" w:color="1C1C1C"/>
            </w:tcBorders>
          </w:tcPr>
          <w:p w:rsidR="00C7306C" w:rsidRPr="00C7306C" w:rsidRDefault="00C7306C" w:rsidP="00C7306C">
            <w:pPr>
              <w:rPr>
                <w:rFonts w:ascii="Arial" w:eastAsia="Calibri" w:hAnsi="Arial" w:cs="Arial"/>
                <w:sz w:val="20"/>
                <w:szCs w:val="20"/>
              </w:rPr>
            </w:pPr>
          </w:p>
        </w:tc>
        <w:tc>
          <w:tcPr>
            <w:tcW w:w="1714" w:type="dxa"/>
            <w:tcBorders>
              <w:top w:val="single" w:sz="6" w:space="0" w:color="3F3F3F"/>
              <w:left w:val="single" w:sz="6" w:space="0" w:color="1C1C1C"/>
              <w:bottom w:val="single" w:sz="4" w:space="0" w:color="444444"/>
              <w:right w:val="single" w:sz="6" w:space="0" w:color="343434"/>
            </w:tcBorders>
          </w:tcPr>
          <w:p w:rsidR="00C7306C" w:rsidRPr="00C7306C" w:rsidRDefault="00C7306C" w:rsidP="00C7306C">
            <w:pPr>
              <w:rPr>
                <w:rFonts w:ascii="Arial" w:eastAsia="Calibri" w:hAnsi="Arial" w:cs="Arial"/>
                <w:sz w:val="20"/>
                <w:szCs w:val="20"/>
              </w:rPr>
            </w:pPr>
          </w:p>
        </w:tc>
        <w:tc>
          <w:tcPr>
            <w:tcW w:w="991" w:type="dxa"/>
            <w:tcBorders>
              <w:top w:val="single" w:sz="6" w:space="0" w:color="3F3F3F"/>
              <w:left w:val="single" w:sz="6" w:space="0" w:color="343434"/>
              <w:bottom w:val="single" w:sz="4" w:space="0" w:color="444444"/>
              <w:right w:val="single" w:sz="6" w:space="0" w:color="282B2B"/>
            </w:tcBorders>
          </w:tcPr>
          <w:p w:rsidR="00C7306C" w:rsidRPr="00C7306C" w:rsidRDefault="00C7306C" w:rsidP="00C7306C">
            <w:pPr>
              <w:rPr>
                <w:rFonts w:ascii="Arial" w:eastAsia="Calibri" w:hAnsi="Arial" w:cs="Arial"/>
                <w:sz w:val="20"/>
                <w:szCs w:val="20"/>
              </w:rPr>
            </w:pPr>
          </w:p>
        </w:tc>
        <w:tc>
          <w:tcPr>
            <w:tcW w:w="3713" w:type="dxa"/>
            <w:tcBorders>
              <w:top w:val="single" w:sz="6" w:space="0" w:color="3F3F3F"/>
              <w:left w:val="single" w:sz="6" w:space="0" w:color="282B2B"/>
              <w:bottom w:val="single" w:sz="4" w:space="0" w:color="444444"/>
              <w:right w:val="single" w:sz="6" w:space="0" w:color="282828"/>
            </w:tcBorders>
          </w:tcPr>
          <w:p w:rsidR="00C7306C" w:rsidRPr="00C7306C" w:rsidRDefault="00C7306C" w:rsidP="00C7306C">
            <w:pPr>
              <w:rPr>
                <w:rFonts w:ascii="Arial" w:eastAsia="Calibri" w:hAnsi="Arial" w:cs="Arial"/>
                <w:sz w:val="20"/>
                <w:szCs w:val="20"/>
              </w:rPr>
            </w:pPr>
          </w:p>
        </w:tc>
        <w:tc>
          <w:tcPr>
            <w:tcW w:w="5069" w:type="dxa"/>
            <w:tcBorders>
              <w:top w:val="single" w:sz="6" w:space="0" w:color="3F3F3F"/>
              <w:left w:val="single" w:sz="6" w:space="0" w:color="282828"/>
              <w:bottom w:val="single" w:sz="4" w:space="0" w:color="444444"/>
              <w:right w:val="single" w:sz="6" w:space="0" w:color="23231F"/>
            </w:tcBorders>
          </w:tcPr>
          <w:p w:rsidR="00C7306C" w:rsidRPr="00C7306C" w:rsidRDefault="00C7306C" w:rsidP="00C7306C">
            <w:pPr>
              <w:tabs>
                <w:tab w:val="left" w:pos="2371"/>
                <w:tab w:val="left" w:pos="3662"/>
              </w:tabs>
              <w:spacing w:before="5" w:line="223" w:lineRule="exact"/>
              <w:rPr>
                <w:rFonts w:ascii="Arial" w:hAnsi="Arial" w:cs="Arial"/>
                <w:sz w:val="20"/>
                <w:szCs w:val="20"/>
              </w:rPr>
            </w:pPr>
            <w:r w:rsidRPr="00C7306C">
              <w:rPr>
                <w:rFonts w:ascii="Arial" w:eastAsia="Calibri" w:hAnsi="Arial" w:cs="Arial"/>
                <w:color w:val="232324"/>
                <w:w w:val="90"/>
                <w:sz w:val="20"/>
                <w:szCs w:val="20"/>
              </w:rPr>
              <w:t>х</w:t>
            </w:r>
            <w:r w:rsidRPr="00C7306C">
              <w:rPr>
                <w:rFonts w:ascii="Arial" w:eastAsia="Calibri" w:hAnsi="Arial" w:cs="Arial"/>
                <w:color w:val="232324"/>
                <w:w w:val="90"/>
                <w:sz w:val="20"/>
                <w:szCs w:val="20"/>
              </w:rPr>
              <w:tab/>
            </w:r>
            <w:r w:rsidRPr="00C7306C">
              <w:rPr>
                <w:rFonts w:ascii="Arial" w:eastAsia="Calibri" w:hAnsi="Arial" w:cs="Arial"/>
                <w:color w:val="010101"/>
                <w:w w:val="55"/>
                <w:position w:val="-2"/>
                <w:sz w:val="20"/>
                <w:szCs w:val="20"/>
              </w:rPr>
              <w:t>1</w:t>
            </w:r>
            <w:r w:rsidRPr="00C7306C">
              <w:rPr>
                <w:rFonts w:ascii="Arial" w:eastAsia="Calibri" w:hAnsi="Arial" w:cs="Arial"/>
                <w:color w:val="010101"/>
                <w:w w:val="55"/>
                <w:position w:val="-2"/>
                <w:sz w:val="20"/>
                <w:szCs w:val="20"/>
              </w:rPr>
              <w:tab/>
            </w:r>
            <w:r w:rsidRPr="00C7306C">
              <w:rPr>
                <w:rFonts w:ascii="Arial" w:eastAsia="Calibri" w:hAnsi="Arial" w:cs="Arial"/>
                <w:color w:val="232324"/>
                <w:w w:val="90"/>
                <w:sz w:val="20"/>
                <w:szCs w:val="20"/>
              </w:rPr>
              <w:t>х</w:t>
            </w:r>
          </w:p>
        </w:tc>
        <w:tc>
          <w:tcPr>
            <w:tcW w:w="2047" w:type="dxa"/>
            <w:tcBorders>
              <w:top w:val="single" w:sz="6" w:space="0" w:color="3F3F3F"/>
              <w:left w:val="single" w:sz="6" w:space="0" w:color="23231F"/>
              <w:bottom w:val="single" w:sz="4" w:space="0" w:color="444444"/>
              <w:right w:val="single" w:sz="4" w:space="0" w:color="000000"/>
            </w:tcBorders>
          </w:tcPr>
          <w:p w:rsidR="00C7306C" w:rsidRPr="00C7306C" w:rsidRDefault="00C7306C" w:rsidP="00C7306C">
            <w:pPr>
              <w:rPr>
                <w:rFonts w:ascii="Arial" w:eastAsia="Calibri" w:hAnsi="Arial" w:cs="Arial"/>
                <w:sz w:val="20"/>
                <w:szCs w:val="20"/>
              </w:rPr>
            </w:pPr>
          </w:p>
        </w:tc>
      </w:tr>
      <w:tr w:rsidR="00C7306C" w:rsidRPr="00C7306C" w:rsidTr="00C7306C">
        <w:trPr>
          <w:trHeight w:hRule="exact" w:val="281"/>
        </w:trPr>
        <w:tc>
          <w:tcPr>
            <w:tcW w:w="422" w:type="dxa"/>
            <w:tcBorders>
              <w:top w:val="single" w:sz="4" w:space="0" w:color="444444"/>
              <w:left w:val="single" w:sz="16" w:space="0" w:color="000000"/>
              <w:bottom w:val="single" w:sz="4" w:space="0" w:color="000000"/>
              <w:right w:val="single" w:sz="6" w:space="0" w:color="232323"/>
            </w:tcBorders>
          </w:tcPr>
          <w:p w:rsidR="00C7306C" w:rsidRPr="00C7306C" w:rsidRDefault="00C7306C" w:rsidP="00C7306C">
            <w:pPr>
              <w:rPr>
                <w:rFonts w:ascii="Arial" w:eastAsia="Calibri" w:hAnsi="Arial" w:cs="Arial"/>
                <w:sz w:val="20"/>
                <w:szCs w:val="20"/>
              </w:rPr>
            </w:pPr>
          </w:p>
        </w:tc>
        <w:tc>
          <w:tcPr>
            <w:tcW w:w="1001" w:type="dxa"/>
            <w:tcBorders>
              <w:top w:val="single" w:sz="4" w:space="0" w:color="444444"/>
              <w:left w:val="single" w:sz="6" w:space="0" w:color="232323"/>
              <w:bottom w:val="single" w:sz="4" w:space="0" w:color="000000"/>
              <w:right w:val="single" w:sz="6" w:space="0" w:color="1C1C1C"/>
            </w:tcBorders>
          </w:tcPr>
          <w:p w:rsidR="00C7306C" w:rsidRPr="00C7306C" w:rsidRDefault="00C7306C" w:rsidP="00C7306C">
            <w:pPr>
              <w:rPr>
                <w:rFonts w:ascii="Arial" w:eastAsia="Calibri" w:hAnsi="Arial" w:cs="Arial"/>
                <w:sz w:val="20"/>
                <w:szCs w:val="20"/>
              </w:rPr>
            </w:pPr>
          </w:p>
        </w:tc>
        <w:tc>
          <w:tcPr>
            <w:tcW w:w="1714" w:type="dxa"/>
            <w:tcBorders>
              <w:top w:val="single" w:sz="4" w:space="0" w:color="444444"/>
              <w:left w:val="single" w:sz="6" w:space="0" w:color="1C1C1C"/>
              <w:bottom w:val="single" w:sz="4" w:space="0" w:color="000000"/>
              <w:right w:val="single" w:sz="6" w:space="0" w:color="343434"/>
            </w:tcBorders>
          </w:tcPr>
          <w:p w:rsidR="00C7306C" w:rsidRPr="00C7306C" w:rsidRDefault="00C7306C" w:rsidP="00C7306C">
            <w:pPr>
              <w:rPr>
                <w:rFonts w:ascii="Arial" w:eastAsia="Calibri" w:hAnsi="Arial" w:cs="Arial"/>
                <w:sz w:val="20"/>
                <w:szCs w:val="20"/>
              </w:rPr>
            </w:pPr>
          </w:p>
        </w:tc>
        <w:tc>
          <w:tcPr>
            <w:tcW w:w="991" w:type="dxa"/>
            <w:tcBorders>
              <w:top w:val="single" w:sz="4" w:space="0" w:color="444444"/>
              <w:left w:val="single" w:sz="6" w:space="0" w:color="343434"/>
              <w:bottom w:val="single" w:sz="4" w:space="0" w:color="000000"/>
              <w:right w:val="single" w:sz="4" w:space="0" w:color="131C18"/>
            </w:tcBorders>
          </w:tcPr>
          <w:p w:rsidR="00C7306C" w:rsidRPr="00C7306C" w:rsidRDefault="00C7306C" w:rsidP="00C7306C">
            <w:pPr>
              <w:rPr>
                <w:rFonts w:ascii="Arial" w:eastAsia="Calibri" w:hAnsi="Arial" w:cs="Arial"/>
                <w:sz w:val="20"/>
                <w:szCs w:val="20"/>
              </w:rPr>
            </w:pPr>
          </w:p>
        </w:tc>
        <w:tc>
          <w:tcPr>
            <w:tcW w:w="3713" w:type="dxa"/>
            <w:tcBorders>
              <w:top w:val="single" w:sz="4" w:space="0" w:color="444444"/>
              <w:left w:val="single" w:sz="4" w:space="0" w:color="131C18"/>
              <w:bottom w:val="single" w:sz="4" w:space="0" w:color="000000"/>
              <w:right w:val="single" w:sz="4" w:space="0" w:color="131318"/>
            </w:tcBorders>
          </w:tcPr>
          <w:p w:rsidR="00C7306C" w:rsidRPr="00C7306C" w:rsidRDefault="00C7306C" w:rsidP="00C7306C">
            <w:pPr>
              <w:rPr>
                <w:rFonts w:ascii="Arial" w:eastAsia="Calibri" w:hAnsi="Arial" w:cs="Arial"/>
                <w:sz w:val="20"/>
                <w:szCs w:val="20"/>
              </w:rPr>
            </w:pPr>
          </w:p>
        </w:tc>
        <w:tc>
          <w:tcPr>
            <w:tcW w:w="5069" w:type="dxa"/>
            <w:tcBorders>
              <w:top w:val="single" w:sz="4" w:space="0" w:color="444444"/>
              <w:left w:val="single" w:sz="4" w:space="0" w:color="131318"/>
              <w:bottom w:val="single" w:sz="4" w:space="0" w:color="000000"/>
              <w:right w:val="single" w:sz="6" w:space="0" w:color="23231F"/>
            </w:tcBorders>
          </w:tcPr>
          <w:p w:rsidR="00C7306C" w:rsidRPr="00C7306C" w:rsidRDefault="00C7306C" w:rsidP="00C7306C">
            <w:pPr>
              <w:tabs>
                <w:tab w:val="left" w:pos="2373"/>
                <w:tab w:val="left" w:pos="3669"/>
              </w:tabs>
              <w:spacing w:before="7"/>
              <w:rPr>
                <w:rFonts w:ascii="Arial" w:hAnsi="Arial" w:cs="Arial"/>
                <w:sz w:val="20"/>
                <w:szCs w:val="20"/>
              </w:rPr>
            </w:pPr>
            <w:r w:rsidRPr="00C7306C">
              <w:rPr>
                <w:rFonts w:ascii="Arial" w:eastAsia="Calibri" w:hAnsi="Arial" w:cs="Arial"/>
                <w:color w:val="232324"/>
                <w:w w:val="95"/>
                <w:sz w:val="20"/>
                <w:szCs w:val="20"/>
              </w:rPr>
              <w:t>х</w:t>
            </w:r>
            <w:r w:rsidRPr="00C7306C">
              <w:rPr>
                <w:rFonts w:ascii="Arial" w:eastAsia="Calibri" w:hAnsi="Arial" w:cs="Arial"/>
                <w:color w:val="232324"/>
                <w:w w:val="95"/>
                <w:sz w:val="20"/>
                <w:szCs w:val="20"/>
              </w:rPr>
              <w:tab/>
            </w:r>
            <w:r w:rsidRPr="00C7306C">
              <w:rPr>
                <w:rFonts w:ascii="Arial" w:eastAsia="Calibri" w:hAnsi="Arial" w:cs="Arial"/>
                <w:color w:val="010101"/>
                <w:w w:val="35"/>
                <w:position w:val="-1"/>
                <w:sz w:val="20"/>
                <w:szCs w:val="20"/>
              </w:rPr>
              <w:t>1</w:t>
            </w:r>
            <w:r w:rsidRPr="00C7306C">
              <w:rPr>
                <w:rFonts w:ascii="Arial" w:eastAsia="Calibri" w:hAnsi="Arial" w:cs="Arial"/>
                <w:color w:val="010101"/>
                <w:w w:val="35"/>
                <w:position w:val="-1"/>
                <w:sz w:val="20"/>
                <w:szCs w:val="20"/>
              </w:rPr>
              <w:tab/>
            </w:r>
            <w:r w:rsidRPr="00C7306C">
              <w:rPr>
                <w:rFonts w:ascii="Arial" w:eastAsia="Calibri" w:hAnsi="Arial" w:cs="Arial"/>
                <w:color w:val="232324"/>
                <w:w w:val="95"/>
                <w:sz w:val="20"/>
                <w:szCs w:val="20"/>
              </w:rPr>
              <w:t>х</w:t>
            </w:r>
          </w:p>
        </w:tc>
        <w:tc>
          <w:tcPr>
            <w:tcW w:w="2047" w:type="dxa"/>
            <w:tcBorders>
              <w:top w:val="single" w:sz="4" w:space="0" w:color="444444"/>
              <w:left w:val="single" w:sz="6" w:space="0" w:color="23231F"/>
              <w:bottom w:val="single" w:sz="4" w:space="0" w:color="000000"/>
              <w:right w:val="single" w:sz="4" w:space="0" w:color="000000"/>
            </w:tcBorders>
          </w:tcPr>
          <w:p w:rsidR="00C7306C" w:rsidRPr="00C7306C" w:rsidRDefault="00C7306C" w:rsidP="00C7306C">
            <w:pPr>
              <w:rPr>
                <w:rFonts w:ascii="Arial" w:eastAsia="Calibri" w:hAnsi="Arial" w:cs="Arial"/>
                <w:sz w:val="20"/>
                <w:szCs w:val="20"/>
              </w:rPr>
            </w:pPr>
          </w:p>
        </w:tc>
      </w:tr>
    </w:tbl>
    <w:p w:rsidR="00C7306C" w:rsidRPr="00C7306C" w:rsidRDefault="00C7306C" w:rsidP="00C7306C">
      <w:pPr>
        <w:widowControl w:val="0"/>
        <w:rPr>
          <w:rFonts w:ascii="Arial" w:hAnsi="Arial" w:cs="Arial"/>
          <w:b/>
          <w:bCs/>
          <w:sz w:val="20"/>
          <w:szCs w:val="20"/>
          <w:lang w:val="en-US" w:eastAsia="en-US"/>
        </w:rPr>
      </w:pPr>
    </w:p>
    <w:p w:rsidR="00C7306C" w:rsidRPr="00C7306C" w:rsidRDefault="009D34D7" w:rsidP="00C7306C">
      <w:pPr>
        <w:widowControl w:val="0"/>
        <w:spacing w:line="20" w:lineRule="atLeast"/>
        <w:rPr>
          <w:rFonts w:ascii="Arial" w:hAnsi="Arial" w:cs="Arial"/>
          <w:sz w:val="20"/>
          <w:szCs w:val="20"/>
          <w:lang w:val="en-US" w:eastAsia="en-US"/>
        </w:rPr>
      </w:pPr>
      <w:r>
        <w:pict>
          <v:group id="Group 326" o:spid="_x0000_s1039" style="width:176.4pt;height:.5pt;mso-position-horizontal-relative:char;mso-position-vertical-relative:line" coordsize="3528,10">
            <v:group id="Group 327" o:spid="_x0000_s1040" style="position:absolute;left:5;top:5;width:3519;height:2" coordorigin="5,5" coordsize="3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8" o:spid="_x0000_s1041" style="position:absolute;left:5;top:5;width:3519;height:2;visibility:visible;mso-wrap-style:square;v-text-anchor:top" coordsize="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WiMgA&#10;AADcAAAADwAAAGRycy9kb3ducmV2LnhtbESPT2vCQBTE74V+h+UVegm6qYVioqsUqVRacvDfwdsz&#10;+0xCs29jdtXYT+8WCh6HmfkNM552phZnal1lWcFLPwZBnFtdcaFgs573hiCcR9ZYWyYFV3IwnTw+&#10;jDHV9sJLOq98IQKEXYoKSu+bVEqXl2TQ9W1DHLyDbQ36INtC6hYvAW5qOYjjN2mw4rBQYkOzkvKf&#10;1cko+Lgmu8M+O0bZ9vsr+ZxxlPFvpNTzU/c+AuGp8/fwf3uhFbwOEvg7E4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xaIyAAAANwAAAAPAAAAAAAAAAAAAAAAAJgCAABk&#10;cnMvZG93bnJldi54bWxQSwUGAAAAAAQABAD1AAAAjQMAAAAA&#10;" path="m,l3518,e" filled="f" strokecolor="#5b5b5b" strokeweight=".48pt">
                <v:path arrowok="t" o:connecttype="custom" o:connectlocs="0,0;3518,0" o:connectangles="0,0"/>
              </v:shape>
            </v:group>
            <w10:wrap type="none"/>
            <w10:anchorlock/>
          </v:group>
        </w:pict>
      </w:r>
    </w:p>
    <w:p w:rsidR="00C7306C" w:rsidRPr="00C7306C" w:rsidRDefault="00C7306C" w:rsidP="00C7306C">
      <w:pPr>
        <w:widowControl w:val="0"/>
        <w:spacing w:line="209" w:lineRule="exact"/>
        <w:rPr>
          <w:rFonts w:ascii="Arial" w:hAnsi="Arial" w:cs="Arial"/>
          <w:sz w:val="20"/>
          <w:szCs w:val="20"/>
          <w:lang w:eastAsia="en-US"/>
        </w:rPr>
      </w:pPr>
      <w:r w:rsidRPr="00C7306C">
        <w:rPr>
          <w:rFonts w:ascii="Arial" w:eastAsia="Calibri" w:hAnsi="Arial" w:cs="Arial"/>
          <w:color w:val="232324"/>
          <w:sz w:val="20"/>
          <w:szCs w:val="20"/>
          <w:lang w:eastAsia="en-US"/>
        </w:rPr>
        <w:t>*</w:t>
      </w:r>
      <w:r w:rsidRPr="00C7306C">
        <w:rPr>
          <w:rFonts w:ascii="Arial" w:eastAsia="Calibri" w:hAnsi="Arial" w:cs="Arial"/>
          <w:color w:val="232324"/>
          <w:spacing w:val="8"/>
          <w:sz w:val="20"/>
          <w:szCs w:val="20"/>
          <w:lang w:eastAsia="en-US"/>
        </w:rPr>
        <w:t xml:space="preserve"> </w:t>
      </w:r>
      <w:r w:rsidRPr="00C7306C">
        <w:rPr>
          <w:rFonts w:ascii="Arial" w:eastAsia="Calibri" w:hAnsi="Arial" w:cs="Arial"/>
          <w:color w:val="232324"/>
          <w:sz w:val="20"/>
          <w:szCs w:val="20"/>
          <w:lang w:eastAsia="en-US"/>
        </w:rPr>
        <w:t xml:space="preserve">Указываются </w:t>
      </w:r>
      <w:r w:rsidRPr="00C7306C">
        <w:rPr>
          <w:rFonts w:ascii="Arial" w:eastAsia="Calibri" w:hAnsi="Arial" w:cs="Arial"/>
          <w:color w:val="232324"/>
          <w:spacing w:val="12"/>
          <w:sz w:val="20"/>
          <w:szCs w:val="20"/>
          <w:lang w:eastAsia="en-US"/>
        </w:rPr>
        <w:t>коды</w:t>
      </w:r>
      <w:r w:rsidRPr="00C7306C">
        <w:rPr>
          <w:rFonts w:ascii="Arial" w:eastAsia="Calibri" w:hAnsi="Arial" w:cs="Arial"/>
          <w:color w:val="232324"/>
          <w:spacing w:val="36"/>
          <w:sz w:val="20"/>
          <w:szCs w:val="20"/>
          <w:lang w:eastAsia="en-US"/>
        </w:rPr>
        <w:t xml:space="preserve"> </w:t>
      </w:r>
      <w:r w:rsidRPr="00C7306C">
        <w:rPr>
          <w:rFonts w:ascii="Arial" w:eastAsia="Calibri" w:hAnsi="Arial" w:cs="Arial"/>
          <w:color w:val="232324"/>
          <w:sz w:val="20"/>
          <w:szCs w:val="20"/>
          <w:lang w:eastAsia="en-US"/>
        </w:rPr>
        <w:t>подкатегорий</w:t>
      </w:r>
      <w:r w:rsidRPr="00C7306C">
        <w:rPr>
          <w:rFonts w:ascii="Arial" w:eastAsia="Calibri" w:hAnsi="Arial" w:cs="Arial"/>
          <w:color w:val="232324"/>
          <w:spacing w:val="30"/>
          <w:sz w:val="20"/>
          <w:szCs w:val="20"/>
          <w:lang w:eastAsia="en-US"/>
        </w:rPr>
        <w:t xml:space="preserve"> </w:t>
      </w:r>
      <w:r w:rsidRPr="00C7306C">
        <w:rPr>
          <w:rFonts w:ascii="Arial" w:eastAsia="Calibri" w:hAnsi="Arial" w:cs="Arial"/>
          <w:color w:val="232324"/>
          <w:sz w:val="20"/>
          <w:szCs w:val="20"/>
          <w:lang w:eastAsia="en-US"/>
        </w:rPr>
        <w:t>товаров,</w:t>
      </w:r>
      <w:r w:rsidRPr="00C7306C">
        <w:rPr>
          <w:rFonts w:ascii="Arial" w:eastAsia="Calibri" w:hAnsi="Arial" w:cs="Arial"/>
          <w:color w:val="232324"/>
          <w:spacing w:val="34"/>
          <w:sz w:val="20"/>
          <w:szCs w:val="20"/>
          <w:lang w:eastAsia="en-US"/>
        </w:rPr>
        <w:t xml:space="preserve"> </w:t>
      </w:r>
      <w:r w:rsidRPr="00C7306C">
        <w:rPr>
          <w:rFonts w:ascii="Arial" w:eastAsia="Calibri" w:hAnsi="Arial" w:cs="Arial"/>
          <w:color w:val="232324"/>
          <w:sz w:val="20"/>
          <w:szCs w:val="20"/>
          <w:lang w:eastAsia="en-US"/>
        </w:rPr>
        <w:t>работ,</w:t>
      </w:r>
      <w:r w:rsidRPr="00C7306C">
        <w:rPr>
          <w:rFonts w:ascii="Arial" w:eastAsia="Calibri" w:hAnsi="Arial" w:cs="Arial"/>
          <w:color w:val="232324"/>
          <w:spacing w:val="32"/>
          <w:sz w:val="20"/>
          <w:szCs w:val="20"/>
          <w:lang w:eastAsia="en-US"/>
        </w:rPr>
        <w:t xml:space="preserve"> </w:t>
      </w:r>
      <w:r w:rsidRPr="00C7306C">
        <w:rPr>
          <w:rFonts w:ascii="Arial" w:eastAsia="Calibri" w:hAnsi="Arial" w:cs="Arial"/>
          <w:color w:val="232324"/>
          <w:spacing w:val="2"/>
          <w:sz w:val="20"/>
          <w:szCs w:val="20"/>
          <w:lang w:eastAsia="en-US"/>
        </w:rPr>
        <w:t>услуг</w:t>
      </w:r>
      <w:r w:rsidRPr="00C7306C">
        <w:rPr>
          <w:rFonts w:ascii="Arial" w:eastAsia="Calibri" w:hAnsi="Arial" w:cs="Arial"/>
          <w:color w:val="626262"/>
          <w:spacing w:val="2"/>
          <w:sz w:val="20"/>
          <w:szCs w:val="20"/>
          <w:lang w:eastAsia="en-US"/>
        </w:rPr>
        <w:t>.</w:t>
      </w:r>
    </w:p>
    <w:p w:rsidR="00C7306C" w:rsidRPr="00C7306C" w:rsidRDefault="00C7306C" w:rsidP="00C7306C">
      <w:pPr>
        <w:widowControl w:val="0"/>
        <w:spacing w:before="12" w:line="253" w:lineRule="auto"/>
        <w:ind w:right="331"/>
        <w:jc w:val="both"/>
        <w:rPr>
          <w:rFonts w:ascii="Arial" w:hAnsi="Arial" w:cs="Arial"/>
          <w:sz w:val="20"/>
          <w:szCs w:val="20"/>
          <w:lang w:eastAsia="en-US"/>
        </w:rPr>
      </w:pPr>
      <w:r w:rsidRPr="00C7306C">
        <w:rPr>
          <w:rFonts w:ascii="Arial" w:eastAsia="Calibri" w:hAnsi="Arial" w:cs="Arial"/>
          <w:color w:val="232324"/>
          <w:sz w:val="20"/>
          <w:szCs w:val="20"/>
          <w:lang w:eastAsia="en-US"/>
        </w:rPr>
        <w:t>**Указывается</w:t>
      </w:r>
      <w:r w:rsidRPr="00C7306C">
        <w:rPr>
          <w:rFonts w:ascii="Arial" w:eastAsia="Calibri" w:hAnsi="Arial" w:cs="Arial"/>
          <w:color w:val="232324"/>
          <w:spacing w:val="40"/>
          <w:sz w:val="20"/>
          <w:szCs w:val="20"/>
          <w:lang w:eastAsia="en-US"/>
        </w:rPr>
        <w:t xml:space="preserve"> </w:t>
      </w:r>
      <w:r w:rsidRPr="00C7306C">
        <w:rPr>
          <w:rFonts w:ascii="Arial" w:eastAsia="Calibri" w:hAnsi="Arial" w:cs="Arial"/>
          <w:color w:val="232324"/>
          <w:sz w:val="20"/>
          <w:szCs w:val="20"/>
          <w:lang w:eastAsia="en-US"/>
        </w:rPr>
        <w:t>в</w:t>
      </w:r>
      <w:r w:rsidRPr="00C7306C">
        <w:rPr>
          <w:rFonts w:ascii="Arial" w:eastAsia="Calibri" w:hAnsi="Arial" w:cs="Arial"/>
          <w:color w:val="232324"/>
          <w:spacing w:val="18"/>
          <w:sz w:val="20"/>
          <w:szCs w:val="20"/>
          <w:lang w:eastAsia="en-US"/>
        </w:rPr>
        <w:t xml:space="preserve"> </w:t>
      </w:r>
      <w:r w:rsidRPr="00C7306C">
        <w:rPr>
          <w:rFonts w:ascii="Arial" w:eastAsia="Calibri" w:hAnsi="Arial" w:cs="Arial"/>
          <w:color w:val="232324"/>
          <w:sz w:val="20"/>
          <w:szCs w:val="20"/>
          <w:lang w:eastAsia="en-US"/>
        </w:rPr>
        <w:t>случае</w:t>
      </w:r>
      <w:r w:rsidRPr="00C7306C">
        <w:rPr>
          <w:rFonts w:ascii="Arial" w:eastAsia="Calibri" w:hAnsi="Arial" w:cs="Arial"/>
          <w:color w:val="232324"/>
          <w:spacing w:val="26"/>
          <w:sz w:val="20"/>
          <w:szCs w:val="20"/>
          <w:lang w:eastAsia="en-US"/>
        </w:rPr>
        <w:t xml:space="preserve"> </w:t>
      </w:r>
      <w:r w:rsidRPr="00C7306C">
        <w:rPr>
          <w:rFonts w:ascii="Arial" w:eastAsia="Calibri" w:hAnsi="Arial" w:cs="Arial"/>
          <w:color w:val="232324"/>
          <w:sz w:val="20"/>
          <w:szCs w:val="20"/>
          <w:lang w:eastAsia="en-US"/>
        </w:rPr>
        <w:t>установления</w:t>
      </w:r>
      <w:r w:rsidRPr="00C7306C">
        <w:rPr>
          <w:rFonts w:ascii="Arial" w:eastAsia="Calibri" w:hAnsi="Arial" w:cs="Arial"/>
          <w:color w:val="232324"/>
          <w:spacing w:val="37"/>
          <w:sz w:val="20"/>
          <w:szCs w:val="20"/>
          <w:lang w:eastAsia="en-US"/>
        </w:rPr>
        <w:t xml:space="preserve"> </w:t>
      </w:r>
      <w:r w:rsidRPr="00C7306C">
        <w:rPr>
          <w:rFonts w:ascii="Arial" w:eastAsia="Calibri" w:hAnsi="Arial" w:cs="Arial"/>
          <w:color w:val="232324"/>
          <w:sz w:val="20"/>
          <w:szCs w:val="20"/>
          <w:lang w:eastAsia="en-US"/>
        </w:rPr>
        <w:t>характеристик,</w:t>
      </w:r>
      <w:r w:rsidRPr="00C7306C">
        <w:rPr>
          <w:rFonts w:ascii="Arial" w:eastAsia="Calibri" w:hAnsi="Arial" w:cs="Arial"/>
          <w:color w:val="232324"/>
          <w:spacing w:val="7"/>
          <w:sz w:val="20"/>
          <w:szCs w:val="20"/>
          <w:lang w:eastAsia="en-US"/>
        </w:rPr>
        <w:t xml:space="preserve"> </w:t>
      </w:r>
      <w:r w:rsidRPr="00C7306C">
        <w:rPr>
          <w:rFonts w:ascii="Arial" w:eastAsia="Calibri" w:hAnsi="Arial" w:cs="Arial"/>
          <w:color w:val="232324"/>
          <w:sz w:val="20"/>
          <w:szCs w:val="20"/>
          <w:lang w:eastAsia="en-US"/>
        </w:rPr>
        <w:t>отличающихся</w:t>
      </w:r>
      <w:r w:rsidRPr="00C7306C">
        <w:rPr>
          <w:rFonts w:ascii="Arial" w:eastAsia="Calibri" w:hAnsi="Arial" w:cs="Arial"/>
          <w:color w:val="232324"/>
          <w:spacing w:val="2"/>
          <w:sz w:val="20"/>
          <w:szCs w:val="20"/>
          <w:lang w:eastAsia="en-US"/>
        </w:rPr>
        <w:t xml:space="preserve"> </w:t>
      </w:r>
      <w:r w:rsidRPr="00C7306C">
        <w:rPr>
          <w:rFonts w:ascii="Arial" w:eastAsia="Calibri" w:hAnsi="Arial" w:cs="Arial"/>
          <w:color w:val="232324"/>
          <w:sz w:val="20"/>
          <w:szCs w:val="20"/>
          <w:lang w:eastAsia="en-US"/>
        </w:rPr>
        <w:t>от</w:t>
      </w:r>
      <w:r w:rsidRPr="00C7306C">
        <w:rPr>
          <w:rFonts w:ascii="Arial" w:eastAsia="Calibri" w:hAnsi="Arial" w:cs="Arial"/>
          <w:color w:val="232324"/>
          <w:spacing w:val="18"/>
          <w:sz w:val="20"/>
          <w:szCs w:val="20"/>
          <w:lang w:eastAsia="en-US"/>
        </w:rPr>
        <w:t xml:space="preserve"> </w:t>
      </w:r>
      <w:r w:rsidRPr="00C7306C">
        <w:rPr>
          <w:rFonts w:ascii="Arial" w:eastAsia="Calibri" w:hAnsi="Arial" w:cs="Arial"/>
          <w:color w:val="232324"/>
          <w:sz w:val="20"/>
          <w:szCs w:val="20"/>
          <w:lang w:eastAsia="en-US"/>
        </w:rPr>
        <w:t>значений</w:t>
      </w:r>
      <w:r w:rsidRPr="00C7306C">
        <w:rPr>
          <w:rFonts w:ascii="Arial" w:eastAsia="Calibri" w:hAnsi="Arial" w:cs="Arial"/>
          <w:color w:val="232324"/>
          <w:spacing w:val="-20"/>
          <w:sz w:val="20"/>
          <w:szCs w:val="20"/>
          <w:lang w:eastAsia="en-US"/>
        </w:rPr>
        <w:t>,</w:t>
      </w:r>
      <w:r w:rsidRPr="00C7306C">
        <w:rPr>
          <w:rFonts w:ascii="Arial" w:eastAsia="Calibri" w:hAnsi="Arial" w:cs="Arial"/>
          <w:color w:val="444442"/>
          <w:spacing w:val="12"/>
          <w:sz w:val="20"/>
          <w:szCs w:val="20"/>
          <w:lang w:eastAsia="en-US"/>
        </w:rPr>
        <w:t xml:space="preserve"> </w:t>
      </w:r>
      <w:r w:rsidRPr="00C7306C">
        <w:rPr>
          <w:rFonts w:ascii="Arial" w:eastAsia="Calibri" w:hAnsi="Arial" w:cs="Arial"/>
          <w:color w:val="232324"/>
          <w:sz w:val="20"/>
          <w:szCs w:val="20"/>
          <w:lang w:eastAsia="en-US"/>
        </w:rPr>
        <w:t>содержащихся</w:t>
      </w:r>
      <w:r w:rsidRPr="00C7306C">
        <w:rPr>
          <w:rFonts w:ascii="Arial" w:eastAsia="Calibri" w:hAnsi="Arial" w:cs="Arial"/>
          <w:color w:val="232324"/>
          <w:spacing w:val="36"/>
          <w:sz w:val="20"/>
          <w:szCs w:val="20"/>
          <w:lang w:eastAsia="en-US"/>
        </w:rPr>
        <w:t xml:space="preserve"> </w:t>
      </w:r>
      <w:r w:rsidRPr="00C7306C">
        <w:rPr>
          <w:rFonts w:ascii="Arial" w:eastAsia="Calibri" w:hAnsi="Arial" w:cs="Arial"/>
          <w:color w:val="232324"/>
          <w:sz w:val="20"/>
          <w:szCs w:val="20"/>
          <w:lang w:eastAsia="en-US"/>
        </w:rPr>
        <w:t>в</w:t>
      </w:r>
      <w:r w:rsidRPr="00C7306C">
        <w:rPr>
          <w:rFonts w:ascii="Arial" w:eastAsia="Calibri" w:hAnsi="Arial" w:cs="Arial"/>
          <w:color w:val="232324"/>
          <w:spacing w:val="23"/>
          <w:sz w:val="20"/>
          <w:szCs w:val="20"/>
          <w:lang w:eastAsia="en-US"/>
        </w:rPr>
        <w:t xml:space="preserve"> </w:t>
      </w:r>
      <w:r w:rsidRPr="00C7306C">
        <w:rPr>
          <w:rFonts w:ascii="Arial" w:eastAsia="Calibri" w:hAnsi="Arial" w:cs="Arial"/>
          <w:color w:val="232324"/>
          <w:sz w:val="20"/>
          <w:szCs w:val="20"/>
          <w:lang w:eastAsia="en-US"/>
        </w:rPr>
        <w:t>обязательном</w:t>
      </w:r>
      <w:r w:rsidRPr="00C7306C">
        <w:rPr>
          <w:rFonts w:ascii="Arial" w:eastAsia="Calibri" w:hAnsi="Arial" w:cs="Arial"/>
          <w:color w:val="232324"/>
          <w:spacing w:val="47"/>
          <w:sz w:val="20"/>
          <w:szCs w:val="20"/>
          <w:lang w:eastAsia="en-US"/>
        </w:rPr>
        <w:t xml:space="preserve"> </w:t>
      </w:r>
      <w:r w:rsidRPr="00C7306C">
        <w:rPr>
          <w:rFonts w:ascii="Arial" w:eastAsia="Calibri" w:hAnsi="Arial" w:cs="Arial"/>
          <w:color w:val="232324"/>
          <w:sz w:val="20"/>
          <w:szCs w:val="20"/>
          <w:lang w:eastAsia="en-US"/>
        </w:rPr>
        <w:t>перечне</w:t>
      </w:r>
      <w:r w:rsidRPr="00C7306C">
        <w:rPr>
          <w:rFonts w:ascii="Arial" w:eastAsia="Calibri" w:hAnsi="Arial" w:cs="Arial"/>
          <w:color w:val="232324"/>
          <w:spacing w:val="34"/>
          <w:sz w:val="20"/>
          <w:szCs w:val="20"/>
          <w:lang w:eastAsia="en-US"/>
        </w:rPr>
        <w:t xml:space="preserve"> </w:t>
      </w:r>
      <w:r w:rsidRPr="00C7306C">
        <w:rPr>
          <w:rFonts w:ascii="Arial" w:eastAsia="Calibri" w:hAnsi="Arial" w:cs="Arial"/>
          <w:color w:val="232324"/>
          <w:sz w:val="20"/>
          <w:szCs w:val="20"/>
          <w:lang w:eastAsia="en-US"/>
        </w:rPr>
        <w:t>отдельных</w:t>
      </w:r>
      <w:r w:rsidRPr="00C7306C">
        <w:rPr>
          <w:rFonts w:ascii="Arial" w:eastAsia="Calibri" w:hAnsi="Arial" w:cs="Arial"/>
          <w:color w:val="232324"/>
          <w:spacing w:val="42"/>
          <w:sz w:val="20"/>
          <w:szCs w:val="20"/>
          <w:lang w:eastAsia="en-US"/>
        </w:rPr>
        <w:t xml:space="preserve"> </w:t>
      </w:r>
      <w:r w:rsidRPr="00C7306C">
        <w:rPr>
          <w:rFonts w:ascii="Arial" w:eastAsia="Calibri" w:hAnsi="Arial" w:cs="Arial"/>
          <w:color w:val="232324"/>
          <w:sz w:val="20"/>
          <w:szCs w:val="20"/>
          <w:lang w:eastAsia="en-US"/>
        </w:rPr>
        <w:t>видов</w:t>
      </w:r>
      <w:r w:rsidRPr="00C7306C">
        <w:rPr>
          <w:rFonts w:ascii="Arial" w:eastAsia="Calibri" w:hAnsi="Arial" w:cs="Arial"/>
          <w:color w:val="232324"/>
          <w:spacing w:val="20"/>
          <w:sz w:val="20"/>
          <w:szCs w:val="20"/>
          <w:lang w:eastAsia="en-US"/>
        </w:rPr>
        <w:t xml:space="preserve"> </w:t>
      </w:r>
      <w:r w:rsidRPr="00C7306C">
        <w:rPr>
          <w:rFonts w:ascii="Arial" w:eastAsia="Calibri" w:hAnsi="Arial" w:cs="Arial"/>
          <w:color w:val="232324"/>
          <w:sz w:val="20"/>
          <w:szCs w:val="20"/>
          <w:lang w:eastAsia="en-US"/>
        </w:rPr>
        <w:t>товаров,</w:t>
      </w:r>
      <w:r w:rsidRPr="00C7306C">
        <w:rPr>
          <w:rFonts w:ascii="Arial" w:eastAsia="Calibri" w:hAnsi="Arial" w:cs="Arial"/>
          <w:color w:val="232324"/>
          <w:spacing w:val="46"/>
          <w:sz w:val="20"/>
          <w:szCs w:val="20"/>
          <w:lang w:eastAsia="en-US"/>
        </w:rPr>
        <w:t xml:space="preserve"> </w:t>
      </w:r>
      <w:r w:rsidRPr="00C7306C">
        <w:rPr>
          <w:rFonts w:ascii="Arial" w:eastAsia="Calibri" w:hAnsi="Arial" w:cs="Arial"/>
          <w:color w:val="232324"/>
          <w:spacing w:val="1"/>
          <w:sz w:val="20"/>
          <w:szCs w:val="20"/>
          <w:lang w:eastAsia="en-US"/>
        </w:rPr>
        <w:t>работ</w:t>
      </w:r>
      <w:r w:rsidRPr="00C7306C">
        <w:rPr>
          <w:rFonts w:ascii="Arial" w:eastAsia="Calibri" w:hAnsi="Arial" w:cs="Arial"/>
          <w:color w:val="444442"/>
          <w:spacing w:val="1"/>
          <w:sz w:val="20"/>
          <w:szCs w:val="20"/>
          <w:lang w:eastAsia="en-US"/>
        </w:rPr>
        <w:t>,</w:t>
      </w:r>
      <w:r w:rsidRPr="00C7306C">
        <w:rPr>
          <w:rFonts w:ascii="Arial" w:eastAsia="Calibri" w:hAnsi="Arial" w:cs="Arial"/>
          <w:color w:val="444442"/>
          <w:spacing w:val="7"/>
          <w:sz w:val="20"/>
          <w:szCs w:val="20"/>
          <w:lang w:eastAsia="en-US"/>
        </w:rPr>
        <w:t xml:space="preserve"> </w:t>
      </w:r>
      <w:r w:rsidRPr="00C7306C">
        <w:rPr>
          <w:rFonts w:ascii="Arial" w:eastAsia="Calibri" w:hAnsi="Arial" w:cs="Arial"/>
          <w:color w:val="232324"/>
          <w:sz w:val="20"/>
          <w:szCs w:val="20"/>
          <w:lang w:eastAsia="en-US"/>
        </w:rPr>
        <w:t>услуг,</w:t>
      </w:r>
      <w:r w:rsidRPr="00C7306C">
        <w:rPr>
          <w:rFonts w:ascii="Arial" w:eastAsia="Calibri" w:hAnsi="Arial" w:cs="Arial"/>
          <w:color w:val="232324"/>
          <w:spacing w:val="34"/>
          <w:sz w:val="20"/>
          <w:szCs w:val="20"/>
          <w:lang w:eastAsia="en-US"/>
        </w:rPr>
        <w:t xml:space="preserve"> </w:t>
      </w:r>
      <w:r w:rsidRPr="00C7306C">
        <w:rPr>
          <w:rFonts w:ascii="Arial" w:eastAsia="Calibri" w:hAnsi="Arial" w:cs="Arial"/>
          <w:color w:val="232324"/>
          <w:sz w:val="20"/>
          <w:szCs w:val="20"/>
          <w:lang w:eastAsia="en-US"/>
        </w:rPr>
        <w:t>в</w:t>
      </w:r>
      <w:r w:rsidRPr="00C7306C">
        <w:rPr>
          <w:rFonts w:ascii="Arial" w:eastAsia="Calibri" w:hAnsi="Arial" w:cs="Arial"/>
          <w:color w:val="232324"/>
          <w:spacing w:val="25"/>
          <w:w w:val="96"/>
          <w:sz w:val="20"/>
          <w:szCs w:val="20"/>
          <w:lang w:eastAsia="en-US"/>
        </w:rPr>
        <w:t xml:space="preserve"> </w:t>
      </w:r>
      <w:r w:rsidRPr="00C7306C">
        <w:rPr>
          <w:rFonts w:ascii="Arial" w:eastAsia="Calibri" w:hAnsi="Arial" w:cs="Arial"/>
          <w:color w:val="232324"/>
          <w:sz w:val="20"/>
          <w:szCs w:val="20"/>
          <w:lang w:eastAsia="en-US"/>
        </w:rPr>
        <w:t>отношении</w:t>
      </w:r>
      <w:r w:rsidRPr="00C7306C">
        <w:rPr>
          <w:rFonts w:ascii="Arial" w:eastAsia="Calibri" w:hAnsi="Arial" w:cs="Arial"/>
          <w:color w:val="232324"/>
          <w:spacing w:val="40"/>
          <w:sz w:val="20"/>
          <w:szCs w:val="20"/>
          <w:lang w:eastAsia="en-US"/>
        </w:rPr>
        <w:t xml:space="preserve"> </w:t>
      </w:r>
      <w:r w:rsidRPr="00C7306C">
        <w:rPr>
          <w:rFonts w:ascii="Arial" w:eastAsia="Calibri" w:hAnsi="Arial" w:cs="Arial"/>
          <w:color w:val="232324"/>
          <w:sz w:val="20"/>
          <w:szCs w:val="20"/>
          <w:lang w:eastAsia="en-US"/>
        </w:rPr>
        <w:t>которых</w:t>
      </w:r>
      <w:r w:rsidRPr="00C7306C">
        <w:rPr>
          <w:rFonts w:ascii="Arial" w:eastAsia="Calibri" w:hAnsi="Arial" w:cs="Arial"/>
          <w:color w:val="232324"/>
          <w:spacing w:val="39"/>
          <w:sz w:val="20"/>
          <w:szCs w:val="20"/>
          <w:lang w:eastAsia="en-US"/>
        </w:rPr>
        <w:t xml:space="preserve"> </w:t>
      </w:r>
      <w:r w:rsidRPr="00C7306C">
        <w:rPr>
          <w:rFonts w:ascii="Arial" w:eastAsia="Calibri" w:hAnsi="Arial" w:cs="Arial"/>
          <w:color w:val="232324"/>
          <w:sz w:val="20"/>
          <w:szCs w:val="20"/>
          <w:lang w:eastAsia="en-US"/>
        </w:rPr>
        <w:t>определяются</w:t>
      </w:r>
      <w:r w:rsidRPr="00C7306C">
        <w:rPr>
          <w:rFonts w:ascii="Arial" w:eastAsia="Calibri" w:hAnsi="Arial" w:cs="Arial"/>
          <w:color w:val="232324"/>
          <w:spacing w:val="43"/>
          <w:sz w:val="20"/>
          <w:szCs w:val="20"/>
          <w:lang w:eastAsia="en-US"/>
        </w:rPr>
        <w:t xml:space="preserve"> </w:t>
      </w:r>
      <w:r w:rsidRPr="00C7306C">
        <w:rPr>
          <w:rFonts w:ascii="Arial" w:eastAsia="Calibri" w:hAnsi="Arial" w:cs="Arial"/>
          <w:color w:val="232324"/>
          <w:sz w:val="20"/>
          <w:szCs w:val="20"/>
          <w:lang w:eastAsia="en-US"/>
        </w:rPr>
        <w:t>требования</w:t>
      </w:r>
      <w:r w:rsidRPr="00C7306C">
        <w:rPr>
          <w:rFonts w:ascii="Arial" w:eastAsia="Calibri" w:hAnsi="Arial" w:cs="Arial"/>
          <w:color w:val="232324"/>
          <w:spacing w:val="4"/>
          <w:sz w:val="20"/>
          <w:szCs w:val="20"/>
          <w:lang w:eastAsia="en-US"/>
        </w:rPr>
        <w:t xml:space="preserve"> </w:t>
      </w:r>
      <w:r w:rsidRPr="00C7306C">
        <w:rPr>
          <w:rFonts w:ascii="Arial" w:eastAsia="Calibri" w:hAnsi="Arial" w:cs="Arial"/>
          <w:color w:val="232324"/>
          <w:sz w:val="20"/>
          <w:szCs w:val="20"/>
          <w:lang w:eastAsia="en-US"/>
        </w:rPr>
        <w:t>к</w:t>
      </w:r>
      <w:r w:rsidRPr="00C7306C">
        <w:rPr>
          <w:rFonts w:ascii="Arial" w:eastAsia="Calibri" w:hAnsi="Arial" w:cs="Arial"/>
          <w:color w:val="232324"/>
          <w:spacing w:val="22"/>
          <w:sz w:val="20"/>
          <w:szCs w:val="20"/>
          <w:lang w:eastAsia="en-US"/>
        </w:rPr>
        <w:t xml:space="preserve"> </w:t>
      </w:r>
      <w:r w:rsidRPr="00C7306C">
        <w:rPr>
          <w:rFonts w:ascii="Arial" w:eastAsia="Calibri" w:hAnsi="Arial" w:cs="Arial"/>
          <w:color w:val="232324"/>
          <w:sz w:val="20"/>
          <w:szCs w:val="20"/>
          <w:lang w:eastAsia="en-US"/>
        </w:rPr>
        <w:t>их</w:t>
      </w:r>
      <w:r w:rsidRPr="00C7306C">
        <w:rPr>
          <w:rFonts w:ascii="Arial" w:eastAsia="Calibri" w:hAnsi="Arial" w:cs="Arial"/>
          <w:color w:val="232324"/>
          <w:spacing w:val="26"/>
          <w:sz w:val="20"/>
          <w:szCs w:val="20"/>
          <w:lang w:eastAsia="en-US"/>
        </w:rPr>
        <w:t xml:space="preserve"> </w:t>
      </w:r>
      <w:r w:rsidRPr="00C7306C">
        <w:rPr>
          <w:rFonts w:ascii="Arial" w:eastAsia="Calibri" w:hAnsi="Arial" w:cs="Arial"/>
          <w:color w:val="232324"/>
          <w:sz w:val="20"/>
          <w:szCs w:val="20"/>
          <w:lang w:eastAsia="en-US"/>
        </w:rPr>
        <w:t>потребительским</w:t>
      </w:r>
      <w:r w:rsidRPr="00C7306C">
        <w:rPr>
          <w:rFonts w:ascii="Arial" w:eastAsia="Calibri" w:hAnsi="Arial" w:cs="Arial"/>
          <w:color w:val="232324"/>
          <w:spacing w:val="19"/>
          <w:sz w:val="20"/>
          <w:szCs w:val="20"/>
          <w:lang w:eastAsia="en-US"/>
        </w:rPr>
        <w:t xml:space="preserve"> </w:t>
      </w:r>
      <w:r w:rsidRPr="00C7306C">
        <w:rPr>
          <w:rFonts w:ascii="Arial" w:eastAsia="Calibri" w:hAnsi="Arial" w:cs="Arial"/>
          <w:color w:val="232324"/>
          <w:sz w:val="20"/>
          <w:szCs w:val="20"/>
          <w:lang w:eastAsia="en-US"/>
        </w:rPr>
        <w:t>свойствам</w:t>
      </w:r>
      <w:r w:rsidRPr="00C7306C">
        <w:rPr>
          <w:rFonts w:ascii="Arial" w:eastAsia="Calibri" w:hAnsi="Arial" w:cs="Arial"/>
          <w:color w:val="232324"/>
          <w:spacing w:val="42"/>
          <w:sz w:val="20"/>
          <w:szCs w:val="20"/>
          <w:lang w:eastAsia="en-US"/>
        </w:rPr>
        <w:t xml:space="preserve"> </w:t>
      </w:r>
      <w:r w:rsidRPr="00C7306C">
        <w:rPr>
          <w:rFonts w:ascii="Arial" w:eastAsia="Calibri" w:hAnsi="Arial" w:cs="Arial"/>
          <w:color w:val="232324"/>
          <w:sz w:val="20"/>
          <w:szCs w:val="20"/>
          <w:lang w:eastAsia="en-US"/>
        </w:rPr>
        <w:t>(в</w:t>
      </w:r>
      <w:r w:rsidRPr="00C7306C">
        <w:rPr>
          <w:rFonts w:ascii="Arial" w:eastAsia="Calibri" w:hAnsi="Arial" w:cs="Arial"/>
          <w:color w:val="232324"/>
          <w:spacing w:val="19"/>
          <w:sz w:val="20"/>
          <w:szCs w:val="20"/>
          <w:lang w:eastAsia="en-US"/>
        </w:rPr>
        <w:t xml:space="preserve"> </w:t>
      </w:r>
      <w:r w:rsidRPr="00C7306C">
        <w:rPr>
          <w:rFonts w:ascii="Arial" w:eastAsia="Calibri" w:hAnsi="Arial" w:cs="Arial"/>
          <w:color w:val="232324"/>
          <w:sz w:val="20"/>
          <w:szCs w:val="20"/>
          <w:lang w:eastAsia="en-US"/>
        </w:rPr>
        <w:t>том</w:t>
      </w:r>
      <w:r w:rsidRPr="00C7306C">
        <w:rPr>
          <w:rFonts w:ascii="Arial" w:eastAsia="Calibri" w:hAnsi="Arial" w:cs="Arial"/>
          <w:color w:val="232324"/>
          <w:spacing w:val="30"/>
          <w:sz w:val="20"/>
          <w:szCs w:val="20"/>
          <w:lang w:eastAsia="en-US"/>
        </w:rPr>
        <w:t xml:space="preserve"> </w:t>
      </w:r>
      <w:r w:rsidRPr="00C7306C">
        <w:rPr>
          <w:rFonts w:ascii="Arial" w:eastAsia="Calibri" w:hAnsi="Arial" w:cs="Arial"/>
          <w:color w:val="232324"/>
          <w:sz w:val="20"/>
          <w:szCs w:val="20"/>
          <w:lang w:eastAsia="en-US"/>
        </w:rPr>
        <w:t>числе</w:t>
      </w:r>
      <w:r w:rsidRPr="00C7306C">
        <w:rPr>
          <w:rFonts w:ascii="Arial" w:eastAsia="Calibri" w:hAnsi="Arial" w:cs="Arial"/>
          <w:color w:val="232324"/>
          <w:spacing w:val="33"/>
          <w:sz w:val="20"/>
          <w:szCs w:val="20"/>
          <w:lang w:eastAsia="en-US"/>
        </w:rPr>
        <w:t xml:space="preserve"> </w:t>
      </w:r>
      <w:r w:rsidRPr="00C7306C">
        <w:rPr>
          <w:rFonts w:ascii="Arial" w:eastAsia="Calibri" w:hAnsi="Arial" w:cs="Arial"/>
          <w:color w:val="232324"/>
          <w:sz w:val="20"/>
          <w:szCs w:val="20"/>
          <w:lang w:eastAsia="en-US"/>
        </w:rPr>
        <w:t>качеству)</w:t>
      </w:r>
      <w:r w:rsidRPr="00C7306C">
        <w:rPr>
          <w:rFonts w:ascii="Arial" w:eastAsia="Calibri" w:hAnsi="Arial" w:cs="Arial"/>
          <w:color w:val="232324"/>
          <w:spacing w:val="35"/>
          <w:sz w:val="20"/>
          <w:szCs w:val="20"/>
          <w:lang w:eastAsia="en-US"/>
        </w:rPr>
        <w:t xml:space="preserve"> </w:t>
      </w:r>
      <w:r w:rsidRPr="00C7306C">
        <w:rPr>
          <w:rFonts w:ascii="Arial" w:eastAsia="Calibri" w:hAnsi="Arial" w:cs="Arial"/>
          <w:color w:val="232324"/>
          <w:sz w:val="20"/>
          <w:szCs w:val="20"/>
          <w:lang w:eastAsia="en-US"/>
        </w:rPr>
        <w:t>и</w:t>
      </w:r>
      <w:r w:rsidRPr="00C7306C">
        <w:rPr>
          <w:rFonts w:ascii="Arial" w:eastAsia="Calibri" w:hAnsi="Arial" w:cs="Arial"/>
          <w:color w:val="232324"/>
          <w:spacing w:val="25"/>
          <w:sz w:val="20"/>
          <w:szCs w:val="20"/>
          <w:lang w:eastAsia="en-US"/>
        </w:rPr>
        <w:t xml:space="preserve"> </w:t>
      </w:r>
      <w:r w:rsidRPr="00C7306C">
        <w:rPr>
          <w:rFonts w:ascii="Arial" w:eastAsia="Calibri" w:hAnsi="Arial" w:cs="Arial"/>
          <w:color w:val="232324"/>
          <w:sz w:val="20"/>
          <w:szCs w:val="20"/>
          <w:lang w:eastAsia="en-US"/>
        </w:rPr>
        <w:t>иным</w:t>
      </w:r>
      <w:r w:rsidRPr="00C7306C">
        <w:rPr>
          <w:rFonts w:ascii="Arial" w:eastAsia="Calibri" w:hAnsi="Arial" w:cs="Arial"/>
          <w:color w:val="232324"/>
          <w:spacing w:val="31"/>
          <w:sz w:val="20"/>
          <w:szCs w:val="20"/>
          <w:lang w:eastAsia="en-US"/>
        </w:rPr>
        <w:t xml:space="preserve"> </w:t>
      </w:r>
      <w:r w:rsidRPr="00C7306C">
        <w:rPr>
          <w:rFonts w:ascii="Arial" w:eastAsia="Calibri" w:hAnsi="Arial" w:cs="Arial"/>
          <w:color w:val="232324"/>
          <w:sz w:val="20"/>
          <w:szCs w:val="20"/>
          <w:lang w:eastAsia="en-US"/>
        </w:rPr>
        <w:t>характеристикам</w:t>
      </w:r>
      <w:r w:rsidRPr="00C7306C">
        <w:rPr>
          <w:rFonts w:ascii="Arial" w:eastAsia="Calibri" w:hAnsi="Arial" w:cs="Arial"/>
          <w:color w:val="232324"/>
          <w:spacing w:val="9"/>
          <w:sz w:val="20"/>
          <w:szCs w:val="20"/>
          <w:lang w:eastAsia="en-US"/>
        </w:rPr>
        <w:t xml:space="preserve"> </w:t>
      </w:r>
      <w:r w:rsidRPr="00C7306C">
        <w:rPr>
          <w:rFonts w:ascii="Arial" w:eastAsia="Calibri" w:hAnsi="Arial" w:cs="Arial"/>
          <w:color w:val="232324"/>
          <w:sz w:val="20"/>
          <w:szCs w:val="20"/>
          <w:lang w:eastAsia="en-US"/>
        </w:rPr>
        <w:t>(в</w:t>
      </w:r>
      <w:r w:rsidRPr="00C7306C">
        <w:rPr>
          <w:rFonts w:ascii="Arial" w:eastAsia="Calibri" w:hAnsi="Arial" w:cs="Arial"/>
          <w:color w:val="232324"/>
          <w:spacing w:val="12"/>
          <w:sz w:val="20"/>
          <w:szCs w:val="20"/>
          <w:lang w:eastAsia="en-US"/>
        </w:rPr>
        <w:t xml:space="preserve"> </w:t>
      </w:r>
      <w:r w:rsidRPr="00C7306C">
        <w:rPr>
          <w:rFonts w:ascii="Arial" w:eastAsia="Calibri" w:hAnsi="Arial" w:cs="Arial"/>
          <w:color w:val="232324"/>
          <w:sz w:val="20"/>
          <w:szCs w:val="20"/>
          <w:lang w:eastAsia="en-US"/>
        </w:rPr>
        <w:t>том</w:t>
      </w:r>
      <w:r w:rsidRPr="00C7306C">
        <w:rPr>
          <w:rFonts w:ascii="Arial" w:eastAsia="Calibri" w:hAnsi="Arial" w:cs="Arial"/>
          <w:color w:val="232324"/>
          <w:spacing w:val="38"/>
          <w:sz w:val="20"/>
          <w:szCs w:val="20"/>
          <w:lang w:eastAsia="en-US"/>
        </w:rPr>
        <w:t xml:space="preserve"> </w:t>
      </w:r>
      <w:r w:rsidRPr="00C7306C">
        <w:rPr>
          <w:rFonts w:ascii="Arial" w:eastAsia="Calibri" w:hAnsi="Arial" w:cs="Arial"/>
          <w:color w:val="232324"/>
          <w:sz w:val="20"/>
          <w:szCs w:val="20"/>
          <w:lang w:eastAsia="en-US"/>
        </w:rPr>
        <w:t>числе</w:t>
      </w:r>
      <w:r w:rsidRPr="00C7306C">
        <w:rPr>
          <w:rFonts w:ascii="Arial" w:eastAsia="Calibri" w:hAnsi="Arial" w:cs="Arial"/>
          <w:color w:val="232324"/>
          <w:spacing w:val="31"/>
          <w:sz w:val="20"/>
          <w:szCs w:val="20"/>
          <w:lang w:eastAsia="en-US"/>
        </w:rPr>
        <w:t xml:space="preserve"> </w:t>
      </w:r>
      <w:r w:rsidRPr="00C7306C">
        <w:rPr>
          <w:rFonts w:ascii="Arial" w:eastAsia="Calibri" w:hAnsi="Arial" w:cs="Arial"/>
          <w:color w:val="232324"/>
          <w:sz w:val="20"/>
          <w:szCs w:val="20"/>
          <w:lang w:eastAsia="en-US"/>
        </w:rPr>
        <w:t>предельные</w:t>
      </w:r>
      <w:r w:rsidRPr="00C7306C">
        <w:rPr>
          <w:rFonts w:ascii="Arial" w:eastAsia="Calibri" w:hAnsi="Arial" w:cs="Arial"/>
          <w:color w:val="232324"/>
          <w:spacing w:val="46"/>
          <w:sz w:val="20"/>
          <w:szCs w:val="20"/>
          <w:lang w:eastAsia="en-US"/>
        </w:rPr>
        <w:t xml:space="preserve"> </w:t>
      </w:r>
      <w:r w:rsidRPr="00C7306C">
        <w:rPr>
          <w:rFonts w:ascii="Arial" w:eastAsia="Calibri" w:hAnsi="Arial" w:cs="Arial"/>
          <w:color w:val="232324"/>
          <w:sz w:val="20"/>
          <w:szCs w:val="20"/>
          <w:lang w:eastAsia="en-US"/>
        </w:rPr>
        <w:t>цены</w:t>
      </w:r>
      <w:r w:rsidRPr="00C7306C">
        <w:rPr>
          <w:rFonts w:ascii="Arial" w:eastAsia="Calibri" w:hAnsi="Arial" w:cs="Arial"/>
          <w:color w:val="232324"/>
          <w:spacing w:val="30"/>
          <w:sz w:val="20"/>
          <w:szCs w:val="20"/>
          <w:lang w:eastAsia="en-US"/>
        </w:rPr>
        <w:t xml:space="preserve"> </w:t>
      </w:r>
      <w:r w:rsidRPr="00C7306C">
        <w:rPr>
          <w:rFonts w:ascii="Arial" w:eastAsia="Calibri" w:hAnsi="Arial" w:cs="Arial"/>
          <w:color w:val="232324"/>
          <w:spacing w:val="1"/>
          <w:sz w:val="20"/>
          <w:szCs w:val="20"/>
          <w:lang w:eastAsia="en-US"/>
        </w:rPr>
        <w:t>товаров</w:t>
      </w:r>
      <w:r w:rsidRPr="00C7306C">
        <w:rPr>
          <w:rFonts w:ascii="Arial" w:eastAsia="Calibri" w:hAnsi="Arial" w:cs="Arial"/>
          <w:color w:val="444442"/>
          <w:spacing w:val="1"/>
          <w:sz w:val="20"/>
          <w:szCs w:val="20"/>
          <w:lang w:eastAsia="en-US"/>
        </w:rPr>
        <w:t>,</w:t>
      </w:r>
      <w:r w:rsidRPr="00C7306C">
        <w:rPr>
          <w:rFonts w:ascii="Arial" w:eastAsia="Calibri" w:hAnsi="Arial" w:cs="Arial"/>
          <w:color w:val="444442"/>
          <w:spacing w:val="25"/>
          <w:w w:val="102"/>
          <w:sz w:val="20"/>
          <w:szCs w:val="20"/>
          <w:lang w:eastAsia="en-US"/>
        </w:rPr>
        <w:t xml:space="preserve"> </w:t>
      </w:r>
      <w:r w:rsidRPr="00C7306C">
        <w:rPr>
          <w:rFonts w:ascii="Arial" w:eastAsia="Calibri" w:hAnsi="Arial" w:cs="Arial"/>
          <w:color w:val="232324"/>
          <w:sz w:val="20"/>
          <w:szCs w:val="20"/>
          <w:lang w:eastAsia="en-US"/>
        </w:rPr>
        <w:t>работ,</w:t>
      </w:r>
      <w:r w:rsidRPr="00C7306C">
        <w:rPr>
          <w:rFonts w:ascii="Arial" w:eastAsia="Calibri" w:hAnsi="Arial" w:cs="Arial"/>
          <w:color w:val="232324"/>
          <w:spacing w:val="21"/>
          <w:sz w:val="20"/>
          <w:szCs w:val="20"/>
          <w:lang w:eastAsia="en-US"/>
        </w:rPr>
        <w:t xml:space="preserve"> </w:t>
      </w:r>
      <w:r w:rsidRPr="00C7306C">
        <w:rPr>
          <w:rFonts w:ascii="Arial" w:eastAsia="Calibri" w:hAnsi="Arial" w:cs="Arial"/>
          <w:color w:val="232324"/>
          <w:sz w:val="20"/>
          <w:szCs w:val="20"/>
          <w:lang w:eastAsia="en-US"/>
        </w:rPr>
        <w:t>услуг)</w:t>
      </w:r>
      <w:r w:rsidRPr="00C7306C">
        <w:rPr>
          <w:rFonts w:ascii="Arial" w:eastAsia="Calibri" w:hAnsi="Arial" w:cs="Arial"/>
          <w:color w:val="232324"/>
          <w:spacing w:val="-19"/>
          <w:sz w:val="20"/>
          <w:szCs w:val="20"/>
          <w:lang w:eastAsia="en-US"/>
        </w:rPr>
        <w:t>.</w:t>
      </w:r>
    </w:p>
    <w:p w:rsidR="00C7306C" w:rsidRPr="00C7306C" w:rsidRDefault="00C7306C" w:rsidP="00C7306C">
      <w:pPr>
        <w:widowControl w:val="0"/>
        <w:spacing w:before="4"/>
        <w:rPr>
          <w:rFonts w:ascii="Arial" w:hAnsi="Arial" w:cs="Arial"/>
          <w:sz w:val="20"/>
          <w:szCs w:val="20"/>
          <w:lang w:eastAsia="en-US"/>
        </w:rPr>
      </w:pPr>
    </w:p>
    <w:p w:rsidR="00C7306C" w:rsidRPr="00C7306C" w:rsidRDefault="009D34D7" w:rsidP="00C7306C">
      <w:pPr>
        <w:widowControl w:val="0"/>
        <w:spacing w:line="20" w:lineRule="atLeast"/>
        <w:rPr>
          <w:rFonts w:ascii="Arial" w:hAnsi="Arial" w:cs="Arial"/>
          <w:sz w:val="20"/>
          <w:szCs w:val="20"/>
          <w:lang w:val="en-US" w:eastAsia="en-US"/>
        </w:rPr>
      </w:pPr>
      <w:r>
        <w:pict>
          <v:group id="Group 323" o:spid="_x0000_s1036" style="width:77.8pt;height:.5pt;mso-position-horizontal-relative:char;mso-position-vertical-relative:line" coordsize="1556,10">
            <v:group id="Group 324" o:spid="_x0000_s1037" style="position:absolute;left:5;top:5;width:1546;height:2" coordorigin="5,5" coordsize="1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25" o:spid="_x0000_s1038" style="position:absolute;left:5;top:5;width:1546;height:2;visibility:visible;mso-wrap-style:square;v-text-anchor:top" coordsize="1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QxsIA&#10;AADcAAAADwAAAGRycy9kb3ducmV2LnhtbESPwWrDMBBE74H8g9hCLqGR40IorhXjmATqY1P3vlhb&#10;2dRaGUuJ3b+vCoUeh5l5w+TFYgdxp8n3jhXsdwkI4tbpno2C5v3y+AzCB2SNg2NS8E0eiuN6lWOm&#10;3cxvdL8GIyKEfYYKuhDGTErfdmTR79xIHL1PN1kMUU5G6gnnCLeDTJPkIC32HBc6HKnqqP263qyC&#10;1ixYnz7Ot5JrK+dqa6ipjFKbh6V8ARFoCf/hv/arVvCUHuD3TDwC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tDGwgAAANwAAAAPAAAAAAAAAAAAAAAAAJgCAABkcnMvZG93&#10;bnJldi54bWxQSwUGAAAAAAQABAD1AAAAhwMAAAAA&#10;" path="m,l1545,e" filled="f" strokecolor="#383838" strokeweight=".48pt">
                <v:path arrowok="t" o:connecttype="custom" o:connectlocs="0,0;1545,0" o:connectangles="0,0"/>
              </v:shape>
            </v:group>
            <w10:wrap type="none"/>
            <w10:anchorlock/>
          </v:group>
        </w:pict>
      </w:r>
    </w:p>
    <w:p w:rsidR="00C7306C" w:rsidRPr="00C7306C" w:rsidRDefault="00C7306C" w:rsidP="00C7306C">
      <w:pPr>
        <w:widowControl w:val="0"/>
        <w:spacing w:line="20" w:lineRule="atLeast"/>
        <w:rPr>
          <w:rFonts w:ascii="Arial" w:hAnsi="Arial" w:cs="Arial"/>
          <w:sz w:val="20"/>
          <w:szCs w:val="20"/>
          <w:lang w:val="en-US" w:eastAsia="en-US"/>
        </w:rPr>
        <w:sectPr w:rsidR="00C7306C" w:rsidRPr="00C7306C" w:rsidSect="009D34D7">
          <w:headerReference w:type="default" r:id="rId21"/>
          <w:pgSz w:w="16840" w:h="11910" w:orient="landscape"/>
          <w:pgMar w:top="1134" w:right="1134" w:bottom="1134" w:left="1134" w:header="1376" w:footer="0" w:gutter="0"/>
          <w:cols w:space="720"/>
          <w:docGrid w:linePitch="326"/>
        </w:sectPr>
      </w:pPr>
    </w:p>
    <w:p w:rsidR="00C7306C" w:rsidRPr="00C7306C" w:rsidRDefault="00C7306C" w:rsidP="00C7306C">
      <w:pPr>
        <w:keepNext/>
        <w:keepLines/>
        <w:suppressAutoHyphens/>
        <w:jc w:val="right"/>
        <w:rPr>
          <w:rFonts w:ascii="Arial" w:hAnsi="Arial" w:cs="Arial"/>
          <w:sz w:val="20"/>
          <w:szCs w:val="20"/>
        </w:rPr>
      </w:pPr>
      <w:r w:rsidRPr="00C7306C">
        <w:rPr>
          <w:rFonts w:ascii="Arial" w:hAnsi="Arial" w:cs="Arial"/>
          <w:sz w:val="20"/>
          <w:szCs w:val="20"/>
        </w:rPr>
        <w:lastRenderedPageBreak/>
        <w:t>ПРИЛОЖЕНИЕ 2</w:t>
      </w:r>
    </w:p>
    <w:p w:rsidR="00C7306C" w:rsidRPr="00C7306C" w:rsidRDefault="00C7306C" w:rsidP="00C7306C">
      <w:pPr>
        <w:keepNext/>
        <w:keepLines/>
        <w:suppressAutoHyphens/>
        <w:jc w:val="right"/>
        <w:rPr>
          <w:rFonts w:ascii="Arial" w:hAnsi="Arial" w:cs="Arial"/>
          <w:sz w:val="20"/>
          <w:szCs w:val="20"/>
        </w:rPr>
      </w:pPr>
      <w:r w:rsidRPr="00C7306C">
        <w:rPr>
          <w:rFonts w:ascii="Arial" w:hAnsi="Arial" w:cs="Arial"/>
          <w:sz w:val="20"/>
          <w:szCs w:val="20"/>
        </w:rPr>
        <w:t>к Правилам определения требований к закупаемым</w:t>
      </w:r>
    </w:p>
    <w:p w:rsidR="00C7306C" w:rsidRPr="00C7306C" w:rsidRDefault="00C7306C" w:rsidP="00C7306C">
      <w:pPr>
        <w:keepNext/>
        <w:keepLines/>
        <w:suppressAutoHyphens/>
        <w:jc w:val="right"/>
        <w:rPr>
          <w:rFonts w:ascii="Arial" w:hAnsi="Arial" w:cs="Arial"/>
          <w:sz w:val="20"/>
          <w:szCs w:val="20"/>
        </w:rPr>
      </w:pPr>
      <w:r w:rsidRPr="00C7306C">
        <w:rPr>
          <w:rFonts w:ascii="Arial" w:hAnsi="Arial" w:cs="Arial"/>
          <w:sz w:val="20"/>
          <w:szCs w:val="20"/>
        </w:rPr>
        <w:t xml:space="preserve"> администрацией города Куйбышева Куйбышевского района Новосибирской области</w:t>
      </w:r>
    </w:p>
    <w:p w:rsidR="00C7306C" w:rsidRPr="00C7306C" w:rsidRDefault="00C7306C" w:rsidP="00C7306C">
      <w:pPr>
        <w:keepNext/>
        <w:keepLines/>
        <w:suppressAutoHyphens/>
        <w:jc w:val="right"/>
        <w:rPr>
          <w:rFonts w:ascii="Arial" w:hAnsi="Arial" w:cs="Arial"/>
          <w:sz w:val="20"/>
          <w:szCs w:val="20"/>
        </w:rPr>
      </w:pPr>
      <w:r w:rsidRPr="00C7306C">
        <w:rPr>
          <w:rFonts w:ascii="Arial" w:hAnsi="Arial" w:cs="Arial"/>
          <w:sz w:val="20"/>
          <w:szCs w:val="20"/>
        </w:rPr>
        <w:t xml:space="preserve"> и подведомственными ей казенными учреждениями, бюджетных учреждениями</w:t>
      </w:r>
    </w:p>
    <w:p w:rsidR="00C7306C" w:rsidRPr="00C7306C" w:rsidRDefault="00C7306C" w:rsidP="00C7306C">
      <w:pPr>
        <w:keepNext/>
        <w:keepLines/>
        <w:suppressAutoHyphens/>
        <w:jc w:val="right"/>
        <w:rPr>
          <w:rFonts w:ascii="Arial" w:hAnsi="Arial" w:cs="Arial"/>
          <w:sz w:val="20"/>
          <w:szCs w:val="20"/>
        </w:rPr>
      </w:pPr>
      <w:r w:rsidRPr="00C7306C">
        <w:rPr>
          <w:rFonts w:ascii="Arial" w:hAnsi="Arial" w:cs="Arial"/>
          <w:sz w:val="20"/>
          <w:szCs w:val="20"/>
        </w:rPr>
        <w:t xml:space="preserve"> и унитарными предприятиями отдельным видам товаров, работ, услуг</w:t>
      </w:r>
    </w:p>
    <w:p w:rsidR="00C7306C" w:rsidRPr="00C7306C" w:rsidRDefault="00C7306C" w:rsidP="00C7306C">
      <w:pPr>
        <w:keepNext/>
        <w:keepLines/>
        <w:suppressAutoHyphens/>
        <w:jc w:val="right"/>
        <w:rPr>
          <w:rFonts w:ascii="Arial" w:hAnsi="Arial" w:cs="Arial"/>
          <w:sz w:val="20"/>
          <w:szCs w:val="20"/>
        </w:rPr>
      </w:pPr>
      <w:r w:rsidRPr="00C7306C">
        <w:rPr>
          <w:rFonts w:ascii="Arial" w:hAnsi="Arial" w:cs="Arial"/>
          <w:sz w:val="20"/>
          <w:szCs w:val="20"/>
        </w:rPr>
        <w:t xml:space="preserve"> (в том числе предельные цены товаров, работ, услуг)</w:t>
      </w:r>
    </w:p>
    <w:p w:rsidR="00C7306C" w:rsidRPr="00C7306C" w:rsidRDefault="00C7306C" w:rsidP="00C7306C">
      <w:pPr>
        <w:keepNext/>
        <w:keepLines/>
        <w:suppressAutoHyphens/>
        <w:jc w:val="right"/>
        <w:rPr>
          <w:rFonts w:ascii="Arial" w:hAnsi="Arial" w:cs="Arial"/>
          <w:sz w:val="20"/>
          <w:szCs w:val="20"/>
        </w:rPr>
      </w:pPr>
    </w:p>
    <w:p w:rsidR="00C7306C" w:rsidRPr="00C7306C" w:rsidRDefault="00C7306C" w:rsidP="00C7306C">
      <w:pPr>
        <w:keepNext/>
        <w:keepLines/>
        <w:suppressAutoHyphens/>
        <w:jc w:val="center"/>
        <w:rPr>
          <w:rFonts w:ascii="Arial" w:hAnsi="Arial" w:cs="Arial"/>
          <w:sz w:val="20"/>
          <w:szCs w:val="20"/>
        </w:rPr>
      </w:pPr>
      <w:r w:rsidRPr="00C7306C">
        <w:rPr>
          <w:rFonts w:ascii="Arial" w:hAnsi="Arial" w:cs="Arial"/>
          <w:sz w:val="20"/>
          <w:szCs w:val="20"/>
        </w:rPr>
        <w:t>ОБЯЗАТЕЛЬНЫЙ ПЕРЕЧЕНЬ</w:t>
      </w:r>
    </w:p>
    <w:p w:rsidR="00C7306C" w:rsidRPr="00C7306C" w:rsidRDefault="00C7306C" w:rsidP="00C7306C">
      <w:pPr>
        <w:keepNext/>
        <w:keepLines/>
        <w:suppressAutoHyphens/>
        <w:jc w:val="center"/>
        <w:rPr>
          <w:rFonts w:ascii="Arial" w:hAnsi="Arial" w:cs="Arial"/>
          <w:sz w:val="20"/>
          <w:szCs w:val="20"/>
        </w:rPr>
      </w:pPr>
      <w:r w:rsidRPr="00C7306C">
        <w:rPr>
          <w:rFonts w:ascii="Arial" w:hAnsi="Arial" w:cs="Arial"/>
          <w:sz w:val="20"/>
          <w:szCs w:val="20"/>
        </w:rPr>
        <w:t>отдельных видов товаров, работ, услуг, закупаемых администрацией города Куйбышева Куйбышевского района Новосибирской области</w:t>
      </w:r>
    </w:p>
    <w:p w:rsidR="00C7306C" w:rsidRPr="00C7306C" w:rsidRDefault="00C7306C" w:rsidP="00C7306C">
      <w:pPr>
        <w:keepNext/>
        <w:keepLines/>
        <w:suppressAutoHyphens/>
        <w:jc w:val="center"/>
        <w:rPr>
          <w:rFonts w:ascii="Arial" w:hAnsi="Arial" w:cs="Arial"/>
          <w:sz w:val="20"/>
          <w:szCs w:val="20"/>
        </w:rPr>
      </w:pPr>
      <w:r w:rsidRPr="00C7306C">
        <w:rPr>
          <w:rFonts w:ascii="Arial" w:hAnsi="Arial" w:cs="Arial"/>
          <w:sz w:val="20"/>
          <w:szCs w:val="20"/>
        </w:rPr>
        <w:t xml:space="preserve"> и подведомственными ей казенными учреждениями, бюджетных учреждениями</w:t>
      </w:r>
      <w:r w:rsidR="0098522D">
        <w:rPr>
          <w:rFonts w:ascii="Arial" w:hAnsi="Arial" w:cs="Arial"/>
          <w:sz w:val="20"/>
          <w:szCs w:val="20"/>
        </w:rPr>
        <w:t xml:space="preserve"> </w:t>
      </w:r>
      <w:r w:rsidRPr="00C7306C">
        <w:rPr>
          <w:rFonts w:ascii="Arial" w:hAnsi="Arial" w:cs="Arial"/>
          <w:sz w:val="20"/>
          <w:szCs w:val="20"/>
        </w:rPr>
        <w:t xml:space="preserve"> и унитарными предприятиями</w:t>
      </w:r>
      <w:r w:rsidRPr="00C7306C">
        <w:rPr>
          <w:rFonts w:ascii="Arial" w:hAnsi="Arial" w:cs="Arial"/>
          <w:spacing w:val="-4"/>
          <w:sz w:val="20"/>
          <w:szCs w:val="20"/>
        </w:rPr>
        <w:t xml:space="preserve"> для обеспечения</w:t>
      </w:r>
      <w:r w:rsidRPr="00C7306C">
        <w:rPr>
          <w:rFonts w:ascii="Arial" w:hAnsi="Arial" w:cs="Arial"/>
          <w:sz w:val="20"/>
          <w:szCs w:val="20"/>
        </w:rPr>
        <w:t xml:space="preserve"> муниципальных нужд города Куйбышева Куйбышевского района Новосибирской области, их потребительские свойства (в том числе качество) и иные характеристики к ним (в том числе предельные цены товаров, работ, услуг) </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422"/>
        <w:gridCol w:w="2668"/>
        <w:gridCol w:w="994"/>
        <w:gridCol w:w="852"/>
        <w:gridCol w:w="1419"/>
        <w:gridCol w:w="2125"/>
        <w:gridCol w:w="1723"/>
        <w:gridCol w:w="1730"/>
        <w:gridCol w:w="1134"/>
        <w:gridCol w:w="850"/>
      </w:tblGrid>
      <w:tr w:rsidR="00C7306C" w:rsidRPr="00C7306C" w:rsidTr="0098522D">
        <w:tc>
          <w:tcPr>
            <w:tcW w:w="529" w:type="dxa"/>
            <w:vMerge w:val="restart"/>
            <w:tcBorders>
              <w:top w:val="single" w:sz="4" w:space="0" w:color="auto"/>
            </w:tcBorders>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п/п</w:t>
            </w:r>
          </w:p>
        </w:tc>
        <w:tc>
          <w:tcPr>
            <w:tcW w:w="1422" w:type="dxa"/>
            <w:vMerge w:val="restart"/>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Код</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по ОКПД2</w:t>
            </w:r>
          </w:p>
        </w:tc>
        <w:tc>
          <w:tcPr>
            <w:tcW w:w="2668" w:type="dxa"/>
            <w:vMerge w:val="restart"/>
            <w:tcBorders>
              <w:top w:val="single" w:sz="4" w:space="0" w:color="auto"/>
            </w:tcBorders>
            <w:shd w:val="clear" w:color="auto" w:fill="auto"/>
          </w:tcPr>
          <w:p w:rsidR="00C7306C" w:rsidRPr="00C7306C" w:rsidRDefault="00C7306C" w:rsidP="00C7306C">
            <w:pPr>
              <w:keepNext/>
              <w:keepLines/>
              <w:spacing w:before="240"/>
              <w:jc w:val="both"/>
              <w:rPr>
                <w:rFonts w:ascii="Arial" w:hAnsi="Arial" w:cs="Arial"/>
                <w:sz w:val="20"/>
                <w:szCs w:val="20"/>
              </w:rPr>
            </w:pPr>
            <w:r w:rsidRPr="00C7306C">
              <w:rPr>
                <w:rFonts w:ascii="Arial" w:hAnsi="Arial" w:cs="Arial"/>
                <w:sz w:val="20"/>
                <w:szCs w:val="20"/>
              </w:rPr>
              <w:t>Группы должностей</w:t>
            </w:r>
          </w:p>
        </w:tc>
        <w:tc>
          <w:tcPr>
            <w:tcW w:w="1846" w:type="dxa"/>
            <w:gridSpan w:val="2"/>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Единица</w:t>
            </w:r>
          </w:p>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измерения</w:t>
            </w:r>
          </w:p>
        </w:tc>
        <w:tc>
          <w:tcPr>
            <w:tcW w:w="3544" w:type="dxa"/>
            <w:gridSpan w:val="2"/>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Требования к качеству, потребительским свойствам и иным характеристикам (в том числе предельные цены товаров, работ, услуг), утвержденные администрацией города Куйбышева Куйбышевского района Новосибирской области</w:t>
            </w:r>
          </w:p>
        </w:tc>
        <w:tc>
          <w:tcPr>
            <w:tcW w:w="5437" w:type="dxa"/>
            <w:gridSpan w:val="4"/>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Требования к качеству, потребительским свойствам и иным характеристикам (в том числе предельные цены товаров, работ, услуг), утвержденные администрацией города Куйбышева Куйбышевского района Новосибирской области</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код по ОКЕИ</w:t>
            </w:r>
          </w:p>
        </w:tc>
        <w:tc>
          <w:tcPr>
            <w:tcW w:w="852"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наименование</w:t>
            </w:r>
          </w:p>
        </w:tc>
        <w:tc>
          <w:tcPr>
            <w:tcW w:w="1419"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характеристика</w:t>
            </w:r>
          </w:p>
        </w:tc>
        <w:tc>
          <w:tcPr>
            <w:tcW w:w="2125"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значение</w:t>
            </w:r>
          </w:p>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характеристики</w:t>
            </w:r>
          </w:p>
        </w:tc>
        <w:tc>
          <w:tcPr>
            <w:tcW w:w="1723"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характеристика</w:t>
            </w:r>
          </w:p>
        </w:tc>
        <w:tc>
          <w:tcPr>
            <w:tcW w:w="1730"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значение характеристики</w:t>
            </w:r>
          </w:p>
        </w:tc>
        <w:tc>
          <w:tcPr>
            <w:tcW w:w="1134"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обоснование отклонения значения характеристики от утвержденной в обязательном перечне</w:t>
            </w:r>
          </w:p>
        </w:tc>
        <w:tc>
          <w:tcPr>
            <w:tcW w:w="850" w:type="dxa"/>
            <w:tcBorders>
              <w:top w:val="single" w:sz="4" w:space="0" w:color="auto"/>
            </w:tcBorders>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функциональное назначение</w:t>
            </w:r>
          </w:p>
        </w:tc>
      </w:tr>
    </w:tbl>
    <w:p w:rsidR="00C7306C" w:rsidRPr="00C7306C" w:rsidRDefault="00C7306C" w:rsidP="00C7306C">
      <w:pPr>
        <w:keepNext/>
        <w:rPr>
          <w:rFonts w:ascii="Arial" w:hAnsi="Arial" w:cs="Arial"/>
          <w:sz w:val="20"/>
          <w:szCs w:val="20"/>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422"/>
        <w:gridCol w:w="2668"/>
        <w:gridCol w:w="994"/>
        <w:gridCol w:w="852"/>
        <w:gridCol w:w="1419"/>
        <w:gridCol w:w="2125"/>
        <w:gridCol w:w="1701"/>
        <w:gridCol w:w="22"/>
        <w:gridCol w:w="1730"/>
        <w:gridCol w:w="1134"/>
        <w:gridCol w:w="821"/>
      </w:tblGrid>
      <w:tr w:rsidR="00C7306C" w:rsidRPr="00C7306C" w:rsidTr="0098522D">
        <w:trPr>
          <w:tblHeader/>
        </w:trPr>
        <w:tc>
          <w:tcPr>
            <w:tcW w:w="529"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w:t>
            </w:r>
          </w:p>
        </w:tc>
        <w:tc>
          <w:tcPr>
            <w:tcW w:w="142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w:t>
            </w:r>
          </w:p>
        </w:tc>
        <w:tc>
          <w:tcPr>
            <w:tcW w:w="2668"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w:t>
            </w: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4</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5</w:t>
            </w:r>
          </w:p>
        </w:tc>
        <w:tc>
          <w:tcPr>
            <w:tcW w:w="1419"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6</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7</w:t>
            </w:r>
          </w:p>
        </w:tc>
        <w:tc>
          <w:tcPr>
            <w:tcW w:w="1723"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8</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9</w:t>
            </w:r>
          </w:p>
        </w:tc>
        <w:tc>
          <w:tcPr>
            <w:tcW w:w="113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w:t>
            </w:r>
          </w:p>
        </w:tc>
        <w:tc>
          <w:tcPr>
            <w:tcW w:w="821"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11</w:t>
            </w:r>
          </w:p>
        </w:tc>
      </w:tr>
      <w:tr w:rsidR="00C7306C" w:rsidRPr="00C7306C" w:rsidTr="0098522D">
        <w:tc>
          <w:tcPr>
            <w:tcW w:w="15417" w:type="dxa"/>
            <w:gridSpan w:val="12"/>
            <w:shd w:val="clear" w:color="auto" w:fill="auto"/>
          </w:tcPr>
          <w:p w:rsidR="00C7306C" w:rsidRPr="00C7306C" w:rsidRDefault="00C7306C" w:rsidP="00C7306C">
            <w:pPr>
              <w:keepNext/>
              <w:keepLines/>
              <w:jc w:val="center"/>
              <w:rPr>
                <w:rFonts w:ascii="Arial" w:hAnsi="Arial" w:cs="Arial"/>
                <w:b/>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1.1</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26.30.22</w:t>
            </w:r>
          </w:p>
        </w:tc>
        <w:tc>
          <w:tcPr>
            <w:tcW w:w="13466" w:type="dxa"/>
            <w:gridSpan w:val="10"/>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Аппараты телефонные для сотовых сетей связи или для прочих беспроводных сетей:</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23" w:type="dxa"/>
            <w:gridSpan w:val="2"/>
            <w:shd w:val="clear" w:color="auto" w:fill="auto"/>
          </w:tcPr>
          <w:p w:rsidR="00C7306C" w:rsidRPr="00C7306C" w:rsidRDefault="00C7306C" w:rsidP="00C7306C">
            <w:pPr>
              <w:keepNext/>
              <w:keepLines/>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rPr>
          <w:trHeight w:val="140"/>
        </w:trPr>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shd w:val="clear" w:color="auto" w:fill="auto"/>
          </w:tcPr>
          <w:p w:rsidR="00C7306C" w:rsidRPr="00C7306C" w:rsidRDefault="00C7306C" w:rsidP="00C7306C">
            <w:pPr>
              <w:keepNext/>
              <w:keepLines/>
              <w:jc w:val="both"/>
              <w:rPr>
                <w:rFonts w:ascii="Arial" w:hAnsi="Arial" w:cs="Arial"/>
                <w:color w:val="00B050"/>
                <w:sz w:val="20"/>
                <w:szCs w:val="20"/>
              </w:rPr>
            </w:pPr>
            <w:r w:rsidRPr="00C7306C">
              <w:rPr>
                <w:rFonts w:ascii="Arial" w:hAnsi="Arial" w:cs="Arial"/>
                <w:sz w:val="20"/>
                <w:szCs w:val="20"/>
              </w:rPr>
              <w:t>высшая группа должностей муниципальной службы</w:t>
            </w: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10000,0</w:t>
            </w: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10000,0</w:t>
            </w:r>
          </w:p>
        </w:tc>
        <w:tc>
          <w:tcPr>
            <w:tcW w:w="1134" w:type="dxa"/>
            <w:shd w:val="clear" w:color="auto" w:fill="auto"/>
          </w:tcPr>
          <w:p w:rsidR="00C7306C" w:rsidRPr="00C7306C" w:rsidRDefault="00C7306C" w:rsidP="00C7306C">
            <w:pPr>
              <w:keepNext/>
              <w:keepLines/>
              <w:jc w:val="center"/>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rPr>
          <w:trHeight w:val="1012"/>
        </w:trPr>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shd w:val="clear" w:color="auto" w:fill="auto"/>
          </w:tcPr>
          <w:p w:rsidR="00C7306C" w:rsidRPr="00C7306C" w:rsidRDefault="00C7306C" w:rsidP="00C7306C">
            <w:pPr>
              <w:keepNext/>
              <w:keepLines/>
              <w:autoSpaceDE w:val="0"/>
              <w:autoSpaceDN w:val="0"/>
              <w:adjustRightInd w:val="0"/>
              <w:rPr>
                <w:rFonts w:ascii="Arial" w:hAnsi="Arial" w:cs="Arial"/>
                <w:sz w:val="20"/>
                <w:szCs w:val="20"/>
              </w:rPr>
            </w:pPr>
            <w:r w:rsidRPr="00C7306C">
              <w:rPr>
                <w:rFonts w:ascii="Arial" w:hAnsi="Arial" w:cs="Arial"/>
                <w:sz w:val="20"/>
                <w:szCs w:val="20"/>
              </w:rPr>
              <w:t>главная группа должностей муниципальной службы руководители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w:t>
            </w: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7000,0</w:t>
            </w: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7000,0</w:t>
            </w:r>
          </w:p>
        </w:tc>
        <w:tc>
          <w:tcPr>
            <w:tcW w:w="1134" w:type="dxa"/>
            <w:shd w:val="clear" w:color="auto" w:fill="auto"/>
          </w:tcPr>
          <w:p w:rsidR="00C7306C" w:rsidRPr="00C7306C" w:rsidRDefault="00C7306C" w:rsidP="00C7306C">
            <w:pPr>
              <w:keepNext/>
              <w:keepLines/>
              <w:jc w:val="center"/>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lastRenderedPageBreak/>
              <w:t>1.2</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29.10.22</w:t>
            </w:r>
          </w:p>
        </w:tc>
        <w:tc>
          <w:tcPr>
            <w:tcW w:w="13466" w:type="dxa"/>
            <w:gridSpan w:val="10"/>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b/>
                <w:sz w:val="20"/>
                <w:szCs w:val="20"/>
              </w:rPr>
              <w:t>Автомобили легковые</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color w:val="00B050"/>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color w:val="00B050"/>
                <w:sz w:val="20"/>
                <w:szCs w:val="20"/>
              </w:rPr>
            </w:pPr>
            <w:r w:rsidRPr="00C7306C">
              <w:rPr>
                <w:rFonts w:ascii="Arial" w:hAnsi="Arial" w:cs="Arial"/>
                <w:sz w:val="20"/>
                <w:szCs w:val="20"/>
              </w:rPr>
              <w:t>высшая группа должностей муниципальной службы</w:t>
            </w:r>
          </w:p>
          <w:p w:rsidR="00C7306C" w:rsidRPr="00C7306C" w:rsidRDefault="00C7306C" w:rsidP="00C7306C">
            <w:pPr>
              <w:keepNext/>
              <w:keepLines/>
              <w:jc w:val="both"/>
              <w:rPr>
                <w:rFonts w:ascii="Arial" w:hAnsi="Arial" w:cs="Arial"/>
                <w:color w:val="00B050"/>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1500000,0</w:t>
            </w: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1500000,0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200</w:t>
            </w: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200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группа должностей муниципальной службы</w:t>
            </w: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1000000,0</w:t>
            </w: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1000000,0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200</w:t>
            </w:r>
          </w:p>
        </w:tc>
        <w:tc>
          <w:tcPr>
            <w:tcW w:w="1723"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200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1.3</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29.10.23</w:t>
            </w:r>
          </w:p>
        </w:tc>
        <w:tc>
          <w:tcPr>
            <w:tcW w:w="13466" w:type="dxa"/>
            <w:gridSpan w:val="10"/>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b/>
                <w:sz w:val="20"/>
                <w:szCs w:val="20"/>
              </w:rPr>
              <w:t>Средства транспортные с поршневым двигателем внутреннего сгорания с воспламенением от сжатия (дизелем или полудизелем), новые</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color w:val="00B050"/>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23" w:type="dxa"/>
            <w:gridSpan w:val="2"/>
            <w:vMerge w:val="restart"/>
            <w:shd w:val="clear" w:color="auto" w:fill="auto"/>
          </w:tcPr>
          <w:p w:rsidR="00C7306C" w:rsidRPr="00C7306C" w:rsidRDefault="00C7306C" w:rsidP="00C7306C">
            <w:pPr>
              <w:keepNext/>
              <w:keepLines/>
              <w:jc w:val="both"/>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23" w:type="dxa"/>
            <w:gridSpan w:val="2"/>
            <w:vMerge/>
            <w:shd w:val="clear" w:color="auto" w:fill="auto"/>
          </w:tcPr>
          <w:p w:rsidR="00C7306C" w:rsidRPr="00C7306C" w:rsidRDefault="00C7306C" w:rsidP="00C7306C">
            <w:pPr>
              <w:keepNext/>
              <w:keepLines/>
              <w:jc w:val="both"/>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color w:val="00B050"/>
                <w:sz w:val="20"/>
                <w:szCs w:val="20"/>
              </w:rPr>
            </w:pPr>
            <w:r w:rsidRPr="00C7306C">
              <w:rPr>
                <w:rFonts w:ascii="Arial" w:hAnsi="Arial" w:cs="Arial"/>
                <w:sz w:val="20"/>
                <w:szCs w:val="20"/>
              </w:rPr>
              <w:t>высшая группа должностей муниципальной службы</w:t>
            </w:r>
          </w:p>
          <w:p w:rsidR="00C7306C" w:rsidRPr="00C7306C" w:rsidRDefault="00C7306C" w:rsidP="00C7306C">
            <w:pPr>
              <w:keepNext/>
              <w:keepLines/>
              <w:jc w:val="both"/>
              <w:rPr>
                <w:rFonts w:ascii="Arial" w:hAnsi="Arial" w:cs="Arial"/>
                <w:color w:val="00B050"/>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1500000,0</w:t>
            </w:r>
          </w:p>
        </w:tc>
        <w:tc>
          <w:tcPr>
            <w:tcW w:w="1723" w:type="dxa"/>
            <w:gridSpan w:val="2"/>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Транспортные средства не закупаются</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150</w:t>
            </w:r>
          </w:p>
        </w:tc>
        <w:tc>
          <w:tcPr>
            <w:tcW w:w="1723" w:type="dxa"/>
            <w:gridSpan w:val="2"/>
            <w:vMerge/>
            <w:shd w:val="clear" w:color="auto" w:fill="auto"/>
          </w:tcPr>
          <w:p w:rsidR="00C7306C" w:rsidRPr="00C7306C" w:rsidRDefault="00C7306C" w:rsidP="00C7306C">
            <w:pPr>
              <w:keepNext/>
              <w:keepLines/>
              <w:jc w:val="both"/>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группа должностей муниципальной службы</w:t>
            </w: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1000000,0</w:t>
            </w:r>
          </w:p>
        </w:tc>
        <w:tc>
          <w:tcPr>
            <w:tcW w:w="1723" w:type="dxa"/>
            <w:gridSpan w:val="2"/>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Транспортные средства не закупаются</w:t>
            </w: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150</w:t>
            </w:r>
          </w:p>
        </w:tc>
        <w:tc>
          <w:tcPr>
            <w:tcW w:w="1723" w:type="dxa"/>
            <w:gridSpan w:val="2"/>
            <w:vMerge/>
            <w:shd w:val="clear" w:color="auto" w:fill="auto"/>
          </w:tcPr>
          <w:p w:rsidR="00C7306C" w:rsidRPr="00C7306C" w:rsidRDefault="00C7306C" w:rsidP="00C7306C">
            <w:pPr>
              <w:keepNext/>
              <w:keepLines/>
              <w:jc w:val="both"/>
              <w:rPr>
                <w:rFonts w:ascii="Arial" w:hAnsi="Arial" w:cs="Arial"/>
                <w:sz w:val="20"/>
                <w:szCs w:val="20"/>
              </w:rPr>
            </w:pPr>
          </w:p>
        </w:tc>
        <w:tc>
          <w:tcPr>
            <w:tcW w:w="1730" w:type="dxa"/>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bookmarkStart w:id="1" w:name="_GoBack"/>
            <w:bookmarkEnd w:id="1"/>
            <w:r w:rsidRPr="00C7306C">
              <w:rPr>
                <w:rFonts w:ascii="Arial" w:hAnsi="Arial" w:cs="Arial"/>
                <w:b/>
                <w:sz w:val="20"/>
                <w:szCs w:val="20"/>
              </w:rPr>
              <w:t>1.4</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31.01.11.150</w:t>
            </w:r>
          </w:p>
        </w:tc>
        <w:tc>
          <w:tcPr>
            <w:tcW w:w="13466" w:type="dxa"/>
            <w:gridSpan w:val="10"/>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Мебель для сидения преимущественно с металлическим каркасом:</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shd w:val="clear" w:color="auto" w:fill="auto"/>
          </w:tcPr>
          <w:p w:rsidR="00C7306C" w:rsidRPr="00C7306C" w:rsidRDefault="00C7306C" w:rsidP="00C7306C">
            <w:pPr>
              <w:widowControl w:val="0"/>
              <w:autoSpaceDE w:val="0"/>
              <w:autoSpaceDN w:val="0"/>
              <w:adjustRightInd w:val="0"/>
              <w:rPr>
                <w:rFonts w:ascii="Arial" w:hAnsi="Arial" w:cs="Arial"/>
                <w:sz w:val="20"/>
                <w:szCs w:val="20"/>
              </w:rPr>
            </w:pPr>
          </w:p>
        </w:tc>
        <w:tc>
          <w:tcPr>
            <w:tcW w:w="994" w:type="dxa"/>
            <w:shd w:val="clear" w:color="auto" w:fill="auto"/>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852" w:type="dxa"/>
            <w:shd w:val="clear" w:color="auto" w:fill="auto"/>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419" w:type="dxa"/>
            <w:shd w:val="clear" w:color="auto" w:fill="auto"/>
          </w:tcPr>
          <w:p w:rsidR="00C7306C" w:rsidRPr="00C7306C" w:rsidRDefault="00C7306C" w:rsidP="00C7306C">
            <w:pPr>
              <w:widowControl w:val="0"/>
              <w:autoSpaceDE w:val="0"/>
              <w:autoSpaceDN w:val="0"/>
              <w:adjustRightInd w:val="0"/>
              <w:rPr>
                <w:rFonts w:ascii="Arial" w:hAnsi="Arial" w:cs="Arial"/>
                <w:sz w:val="20"/>
                <w:szCs w:val="20"/>
              </w:rPr>
            </w:pPr>
          </w:p>
        </w:tc>
        <w:tc>
          <w:tcPr>
            <w:tcW w:w="2125" w:type="dxa"/>
            <w:shd w:val="clear" w:color="auto" w:fill="auto"/>
          </w:tcPr>
          <w:p w:rsidR="00C7306C" w:rsidRPr="00C7306C" w:rsidRDefault="00C7306C" w:rsidP="00C7306C">
            <w:pPr>
              <w:widowControl w:val="0"/>
              <w:autoSpaceDE w:val="0"/>
              <w:autoSpaceDN w:val="0"/>
              <w:adjustRightInd w:val="0"/>
              <w:ind w:right="-57"/>
              <w:rPr>
                <w:rFonts w:ascii="Arial" w:hAnsi="Arial" w:cs="Arial"/>
                <w:sz w:val="20"/>
                <w:szCs w:val="20"/>
              </w:rPr>
            </w:pPr>
          </w:p>
        </w:tc>
        <w:tc>
          <w:tcPr>
            <w:tcW w:w="1701" w:type="dxa"/>
            <w:shd w:val="clear" w:color="auto" w:fill="auto"/>
          </w:tcPr>
          <w:p w:rsidR="00C7306C" w:rsidRPr="00C7306C" w:rsidRDefault="00C7306C" w:rsidP="00C7306C">
            <w:pPr>
              <w:widowControl w:val="0"/>
              <w:autoSpaceDE w:val="0"/>
              <w:autoSpaceDN w:val="0"/>
              <w:adjustRightInd w:val="0"/>
              <w:rPr>
                <w:rFonts w:ascii="Arial" w:hAnsi="Arial" w:cs="Arial"/>
                <w:sz w:val="20"/>
                <w:szCs w:val="20"/>
              </w:rPr>
            </w:pPr>
          </w:p>
        </w:tc>
        <w:tc>
          <w:tcPr>
            <w:tcW w:w="1752" w:type="dxa"/>
            <w:gridSpan w:val="2"/>
            <w:shd w:val="clear" w:color="auto" w:fill="auto"/>
          </w:tcPr>
          <w:p w:rsidR="00C7306C" w:rsidRPr="00C7306C" w:rsidRDefault="00C7306C" w:rsidP="00C7306C">
            <w:pPr>
              <w:widowControl w:val="0"/>
              <w:autoSpaceDE w:val="0"/>
              <w:autoSpaceDN w:val="0"/>
              <w:adjustRightInd w:val="0"/>
              <w:ind w:right="-57"/>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высшая группа должностей муниципальной службы </w:t>
            </w: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(металл),</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кожа натуральная;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(металл),</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кожа натуральная;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45000,0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группа должностей муниципальной службы;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главной группе должностей муниципальной службы</w:t>
            </w:r>
            <w:r w:rsidRPr="00C7306C">
              <w:rPr>
                <w:rFonts w:ascii="Arial" w:hAnsi="Arial" w:cs="Arial"/>
                <w:sz w:val="20"/>
                <w:szCs w:val="20"/>
                <w:vertAlign w:val="superscript"/>
              </w:rPr>
              <w:t>1</w:t>
            </w: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(металл),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искусственная кожа; возможные значения – мебельный (искусственный) мех, искусственная замша (микрофибра), ткань, нетканые 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(металл),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искусственная кожа; возможные значения – мебельный (искусственный) мех, искусственная замша (микрофибра), ткань,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20000,0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ведущая группа должностей муниципальной службы;</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должности муниципальных казенных учреждений, муниципальных бюджетных учреждений, муниципальных унитарных предприятий </w:t>
            </w:r>
            <w:r w:rsidRPr="00C7306C">
              <w:rPr>
                <w:rFonts w:ascii="Arial" w:hAnsi="Arial" w:cs="Arial"/>
                <w:sz w:val="20"/>
                <w:szCs w:val="20"/>
              </w:rPr>
              <w:lastRenderedPageBreak/>
              <w:t>города Куйбышева Куйбышевского района Новосибирской области, приравненные к ведущей группе должностей муниципальной службы</w:t>
            </w:r>
            <w:r w:rsidRPr="00C7306C">
              <w:rPr>
                <w:rFonts w:ascii="Arial" w:hAnsi="Arial" w:cs="Arial"/>
                <w:sz w:val="20"/>
                <w:szCs w:val="20"/>
                <w:vertAlign w:val="superscript"/>
              </w:rPr>
              <w:t>2</w:t>
            </w: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(металл),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искусственная кожа; возможные значения – мебельный (искусственный) мех, искусственная замша (микрофибра), </w:t>
            </w:r>
            <w:r w:rsidRPr="00C7306C">
              <w:rPr>
                <w:rFonts w:ascii="Arial" w:hAnsi="Arial" w:cs="Arial"/>
                <w:sz w:val="20"/>
                <w:szCs w:val="20"/>
              </w:rPr>
              <w:lastRenderedPageBreak/>
              <w:t>ткань, нетканые 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lastRenderedPageBreak/>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(металл),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искусственная кожа; возможные значения – мебельный (искусственный) мех, искусственная </w:t>
            </w:r>
            <w:r w:rsidRPr="00C7306C">
              <w:rPr>
                <w:rFonts w:ascii="Arial" w:hAnsi="Arial" w:cs="Arial"/>
                <w:sz w:val="20"/>
                <w:szCs w:val="20"/>
              </w:rPr>
              <w:lastRenderedPageBreak/>
              <w:t>замша (микрофибра), ткань,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18000,0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highlight w:val="yellow"/>
              </w:rPr>
            </w:pPr>
            <w:r w:rsidRPr="00C7306C">
              <w:rPr>
                <w:rFonts w:ascii="Arial" w:hAnsi="Arial" w:cs="Arial"/>
                <w:sz w:val="20"/>
                <w:szCs w:val="20"/>
              </w:rPr>
              <w:t>старшая и младшая группы должностей муниципальной службы; должность, не отнесенная к должностям муниципальной службы: главный эксперт, ведущий эксперт,  экономист 1 категории, бухгалтер 1 категории; все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за исключением должностей, приравненных к главной1 и ведущей2 группам должностей муниципальной службы</w:t>
            </w: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(металл),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ткань; возможное значение – нетканые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(металл),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ткань; возможное значение –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bottom w:val="single" w:sz="4" w:space="0" w:color="000000"/>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13000,0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val="restart"/>
            <w:tcBorders>
              <w:bottom w:val="nil"/>
            </w:tcBorders>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1.5</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31.01.12.160</w:t>
            </w:r>
          </w:p>
        </w:tc>
        <w:tc>
          <w:tcPr>
            <w:tcW w:w="13466" w:type="dxa"/>
            <w:gridSpan w:val="10"/>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Мебель для сидения преимущественно с деревянным каркасом</w:t>
            </w: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both"/>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both"/>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высшая группа должностей муниципальной службы </w:t>
            </w: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 (вид древесины)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массив древесины «ценных» пород (твердолиственных и тропических);</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 возможные </w:t>
            </w:r>
            <w:r w:rsidRPr="00C7306C">
              <w:rPr>
                <w:rFonts w:ascii="Arial" w:hAnsi="Arial" w:cs="Arial"/>
                <w:sz w:val="20"/>
                <w:szCs w:val="20"/>
              </w:rPr>
              <w:lastRenderedPageBreak/>
              <w:t>значения – древесина хвойных и мягколиственных пород (береза, лиственница, сосна, ель)</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lastRenderedPageBreak/>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массив древесины «ценных» пород (твердолиственных и </w:t>
            </w:r>
            <w:r w:rsidRPr="00C7306C">
              <w:rPr>
                <w:rFonts w:ascii="Arial" w:hAnsi="Arial" w:cs="Arial"/>
                <w:sz w:val="20"/>
                <w:szCs w:val="20"/>
              </w:rPr>
              <w:lastRenderedPageBreak/>
              <w:t>тропических);</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 возможные значения – древесина хвойных и мягколиственных пород (береза, лиственница, сосна, ель)</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p>
        </w:tc>
        <w:tc>
          <w:tcPr>
            <w:tcW w:w="852" w:type="dxa"/>
            <w:shd w:val="clear" w:color="auto" w:fill="auto"/>
          </w:tcPr>
          <w:p w:rsidR="00C7306C" w:rsidRPr="00C7306C" w:rsidRDefault="00C7306C" w:rsidP="00C7306C">
            <w:pPr>
              <w:keepNext/>
              <w:keepLines/>
              <w:jc w:val="center"/>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кожа натуральная;</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обивочные 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кожа натуральная;</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искусственная кожа; мебельный (искусственный) мех, искусственная замша (микрофибра), ткань,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12000,0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и ведущая группы должностей муниципальной службы;</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главной</w:t>
            </w:r>
            <w:r w:rsidRPr="00C7306C">
              <w:rPr>
                <w:rFonts w:ascii="Arial" w:hAnsi="Arial" w:cs="Arial"/>
                <w:sz w:val="20"/>
                <w:szCs w:val="20"/>
                <w:vertAlign w:val="superscript"/>
              </w:rPr>
              <w:t>1</w:t>
            </w:r>
            <w:r w:rsidRPr="00C7306C">
              <w:rPr>
                <w:rFonts w:ascii="Arial" w:hAnsi="Arial" w:cs="Arial"/>
                <w:sz w:val="20"/>
                <w:szCs w:val="20"/>
              </w:rPr>
              <w:t xml:space="preserve"> и ведущей</w:t>
            </w:r>
            <w:r w:rsidRPr="00C7306C">
              <w:rPr>
                <w:rFonts w:ascii="Arial" w:hAnsi="Arial" w:cs="Arial"/>
                <w:sz w:val="20"/>
                <w:szCs w:val="20"/>
                <w:vertAlign w:val="superscript"/>
              </w:rPr>
              <w:t>2</w:t>
            </w:r>
            <w:r w:rsidRPr="00C7306C">
              <w:rPr>
                <w:rFonts w:ascii="Arial" w:hAnsi="Arial" w:cs="Arial"/>
                <w:sz w:val="20"/>
                <w:szCs w:val="20"/>
              </w:rPr>
              <w:t xml:space="preserve"> группам должностей </w:t>
            </w:r>
            <w:r w:rsidRPr="00C7306C">
              <w:rPr>
                <w:rFonts w:ascii="Arial" w:hAnsi="Arial" w:cs="Arial"/>
                <w:sz w:val="20"/>
                <w:szCs w:val="20"/>
              </w:rPr>
              <w:lastRenderedPageBreak/>
              <w:t>муниципальной службы</w:t>
            </w: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древесина хвойных и мягколиственных пород (береза, лиственница, сосна, ель)</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древесина хвойных и мягколиственных пород (береза, лиственница, сосна, ель)</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обивочные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искусственная кожа; возможные значения – мебельный (искусственный) </w:t>
            </w:r>
            <w:r w:rsidRPr="00C7306C">
              <w:rPr>
                <w:rFonts w:ascii="Arial" w:hAnsi="Arial" w:cs="Arial"/>
                <w:sz w:val="20"/>
                <w:szCs w:val="20"/>
              </w:rPr>
              <w:lastRenderedPageBreak/>
              <w:t>мех, искусственная замша (микрофибра), ткань, нетканые 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lastRenderedPageBreak/>
              <w:t xml:space="preserve">обивочные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искусственная кожа; возможные значения – мебельный </w:t>
            </w:r>
            <w:r w:rsidRPr="00C7306C">
              <w:rPr>
                <w:rFonts w:ascii="Arial" w:hAnsi="Arial" w:cs="Arial"/>
                <w:sz w:val="20"/>
                <w:szCs w:val="20"/>
              </w:rPr>
              <w:lastRenderedPageBreak/>
              <w:t>(искусственный) мех, искусственная замша (микрофибра), ткань,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10000,0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старшая и младшая группы должностей муниципальной службы; должность, не отнесенная к должностям муниципальной службы: главный эксперт, ведущий эксперт,  экономист 1 категории, бухгалтер 1 категории; все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за исключением должностей, приравненных к главной</w:t>
            </w:r>
            <w:r w:rsidRPr="00C7306C">
              <w:rPr>
                <w:rFonts w:ascii="Arial" w:hAnsi="Arial" w:cs="Arial"/>
                <w:sz w:val="20"/>
                <w:szCs w:val="20"/>
                <w:vertAlign w:val="superscript"/>
              </w:rPr>
              <w:t>1</w:t>
            </w:r>
            <w:r w:rsidRPr="00C7306C">
              <w:rPr>
                <w:rFonts w:ascii="Arial" w:hAnsi="Arial" w:cs="Arial"/>
                <w:sz w:val="20"/>
                <w:szCs w:val="20"/>
              </w:rPr>
              <w:t xml:space="preserve"> и ведущей</w:t>
            </w:r>
            <w:r w:rsidRPr="00C7306C">
              <w:rPr>
                <w:rFonts w:ascii="Arial" w:hAnsi="Arial" w:cs="Arial"/>
                <w:sz w:val="20"/>
                <w:szCs w:val="20"/>
                <w:vertAlign w:val="superscript"/>
              </w:rPr>
              <w:t>2</w:t>
            </w:r>
            <w:r w:rsidRPr="00C7306C">
              <w:rPr>
                <w:rFonts w:ascii="Arial" w:hAnsi="Arial" w:cs="Arial"/>
                <w:sz w:val="20"/>
                <w:szCs w:val="20"/>
              </w:rPr>
              <w:t xml:space="preserve"> группам должностей муниципальной службы</w:t>
            </w: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древесина хвойных и мягколиственных пород (береза, лиственница, сосна, ель)</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древесина хвойных и мягколиственных пород (береза, лиственница, сосна, ель)</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tcBorders>
              <w:top w:val="nil"/>
              <w:bottom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обивочные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ткань; возможное значение – нетканые материалы</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обивочные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материалы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предельное значение – ткань; возможное значение – нетканые материалы</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tcBorders>
              <w:top w:val="nil"/>
            </w:tcBorders>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7000,0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1.6</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31.01.12.110</w:t>
            </w:r>
          </w:p>
        </w:tc>
        <w:tc>
          <w:tcPr>
            <w:tcW w:w="13466" w:type="dxa"/>
            <w:gridSpan w:val="10"/>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Столы письменные, деревянные для офисов, административных помещений</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both"/>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высшая группа должностей муниципальной службы </w:t>
            </w: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массив древесины «ценных» пород (твердолиственных </w:t>
            </w:r>
            <w:r w:rsidRPr="00C7306C">
              <w:rPr>
                <w:rFonts w:ascii="Arial" w:hAnsi="Arial" w:cs="Arial"/>
                <w:sz w:val="20"/>
                <w:szCs w:val="20"/>
              </w:rPr>
              <w:lastRenderedPageBreak/>
              <w:t>и тропических); возможные значения: древесина хвойных и мягко-лиственных пород (береза, лиственница, сосна, ель)</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lastRenderedPageBreak/>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(вид древесины)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предельное значение – массив древесины «ценных» пород </w:t>
            </w:r>
            <w:r w:rsidRPr="00C7306C">
              <w:rPr>
                <w:rFonts w:ascii="Arial" w:hAnsi="Arial" w:cs="Arial"/>
                <w:sz w:val="20"/>
                <w:szCs w:val="20"/>
              </w:rPr>
              <w:lastRenderedPageBreak/>
              <w:t xml:space="preserve">(твердолиственных и тропических);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древесина хвойных и мягко-лиственных пород (береза, лиственница, сосна, ель)</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25000,0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 главный эксперт, ведущий эксперт,  экономист 1 категории, бухгалтер 1 категории; все 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w:t>
            </w: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(вид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древесины)</w:t>
            </w:r>
          </w:p>
        </w:tc>
        <w:tc>
          <w:tcPr>
            <w:tcW w:w="2125"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древесина хвойных и мягколиственных пород (береза, лиственница, сосна, ель)</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материал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(вид </w:t>
            </w:r>
          </w:p>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древесины)</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возможные значения – древесина хвойных и мягколиственных пород (береза, лиственница, сосна, ель)</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383</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рубль</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предельная цена </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предельная цена</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20000,0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1.7</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49.32.11</w:t>
            </w:r>
          </w:p>
        </w:tc>
        <w:tc>
          <w:tcPr>
            <w:tcW w:w="13466" w:type="dxa"/>
            <w:gridSpan w:val="10"/>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b/>
                <w:sz w:val="20"/>
                <w:szCs w:val="20"/>
              </w:rPr>
              <w:t>Услуги легкового такси</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134"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высшая группа должностей муниципальной службы </w:t>
            </w: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150</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150</w:t>
            </w:r>
          </w:p>
        </w:tc>
        <w:tc>
          <w:tcPr>
            <w:tcW w:w="1134"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w:t>
            </w:r>
            <w:r w:rsidRPr="00C7306C">
              <w:rPr>
                <w:rFonts w:ascii="Arial" w:hAnsi="Arial" w:cs="Arial"/>
                <w:sz w:val="20"/>
                <w:szCs w:val="20"/>
              </w:rPr>
              <w:lastRenderedPageBreak/>
              <w:t>ния автомобиля потребителю</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w:t>
            </w:r>
            <w:r w:rsidRPr="00C7306C">
              <w:rPr>
                <w:rFonts w:ascii="Arial" w:hAnsi="Arial" w:cs="Arial"/>
                <w:sz w:val="20"/>
                <w:szCs w:val="20"/>
              </w:rPr>
              <w:lastRenderedPageBreak/>
              <w:t>я автомобиля потребителю</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lastRenderedPageBreak/>
              <w:t>с 9°° до 19°°</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w:t>
            </w: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120</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мощность двигателя</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120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both"/>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предоставления автомобиля потребителю</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предоставления автомобиля потребителю</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с 9°° до 19°°</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1.8</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49.32.12</w:t>
            </w:r>
          </w:p>
        </w:tc>
        <w:tc>
          <w:tcPr>
            <w:tcW w:w="13466" w:type="dxa"/>
            <w:gridSpan w:val="10"/>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b/>
                <w:sz w:val="20"/>
                <w:szCs w:val="20"/>
              </w:rPr>
              <w:t>Услуги по аренде легковых автомобилей с водителем</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высшая группа должностей муниципальной службы </w:t>
            </w: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150</w:t>
            </w: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1752" w:type="dxa"/>
            <w:gridSpan w:val="2"/>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150</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предоставления автомобиля потребителю</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предоставления автомобиля потребителю</w:t>
            </w: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sz w:val="20"/>
                <w:szCs w:val="20"/>
              </w:rPr>
              <w:t>не более 200 часов в год</w:t>
            </w: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w:t>
            </w: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120</w:t>
            </w:r>
          </w:p>
        </w:tc>
        <w:tc>
          <w:tcPr>
            <w:tcW w:w="1701"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услуга не закупается</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предоставления автомобиля потребителю</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vMerge/>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1.9</w:t>
            </w:r>
          </w:p>
        </w:tc>
        <w:tc>
          <w:tcPr>
            <w:tcW w:w="1422" w:type="dxa"/>
            <w:vMerge w:val="restart"/>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rPr>
              <w:t>77.11.10</w:t>
            </w:r>
          </w:p>
        </w:tc>
        <w:tc>
          <w:tcPr>
            <w:tcW w:w="13466" w:type="dxa"/>
            <w:gridSpan w:val="10"/>
            <w:shd w:val="clear" w:color="auto" w:fill="auto"/>
          </w:tcPr>
          <w:p w:rsidR="00C7306C" w:rsidRPr="00C7306C" w:rsidRDefault="00C7306C" w:rsidP="00C7306C">
            <w:pPr>
              <w:keepNext/>
              <w:keepLines/>
              <w:jc w:val="center"/>
              <w:rPr>
                <w:rFonts w:ascii="Arial" w:hAnsi="Arial" w:cs="Arial"/>
                <w:sz w:val="20"/>
                <w:szCs w:val="20"/>
              </w:rPr>
            </w:pPr>
            <w:r w:rsidRPr="00C7306C">
              <w:rPr>
                <w:rFonts w:ascii="Arial" w:hAnsi="Arial" w:cs="Arial"/>
                <w:b/>
                <w:sz w:val="20"/>
                <w:szCs w:val="20"/>
              </w:rPr>
              <w:t>Услуги по аренде и лизингу легковых автомобилей и легких автотранспортных средств</w:t>
            </w: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701" w:type="dxa"/>
            <w:vMerge w:val="restart"/>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vMerge/>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высшая группа должностей муниципальной службы </w:t>
            </w: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150</w:t>
            </w:r>
          </w:p>
        </w:tc>
        <w:tc>
          <w:tcPr>
            <w:tcW w:w="1701"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услуга не закупается</w:t>
            </w:r>
          </w:p>
        </w:tc>
        <w:tc>
          <w:tcPr>
            <w:tcW w:w="1752" w:type="dxa"/>
            <w:gridSpan w:val="2"/>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w:t>
            </w:r>
            <w:r w:rsidRPr="00C7306C">
              <w:rPr>
                <w:rFonts w:ascii="Arial" w:hAnsi="Arial" w:cs="Arial"/>
                <w:sz w:val="20"/>
                <w:szCs w:val="20"/>
              </w:rPr>
              <w:lastRenderedPageBreak/>
              <w:t>ния автомобиля потребителю</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vMerge/>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center"/>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главная, ведущая, старшая и младшая группы должностей муниципальной службы и должности, не отнесенные к должностям муниципальной службы</w:t>
            </w:r>
          </w:p>
        </w:tc>
        <w:tc>
          <w:tcPr>
            <w:tcW w:w="994"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251</w:t>
            </w:r>
          </w:p>
        </w:tc>
        <w:tc>
          <w:tcPr>
            <w:tcW w:w="852"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лошадинная сила</w:t>
            </w: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 xml:space="preserve">мощность двигателя </w:t>
            </w:r>
          </w:p>
        </w:tc>
        <w:tc>
          <w:tcPr>
            <w:tcW w:w="2125"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r w:rsidRPr="00C7306C">
              <w:rPr>
                <w:rFonts w:ascii="Arial" w:hAnsi="Arial" w:cs="Arial"/>
                <w:sz w:val="20"/>
                <w:szCs w:val="20"/>
              </w:rPr>
              <w:t>не более 120</w:t>
            </w:r>
          </w:p>
        </w:tc>
        <w:tc>
          <w:tcPr>
            <w:tcW w:w="1701" w:type="dxa"/>
            <w:vMerge w:val="restart"/>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услуга не закупается</w:t>
            </w: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autoSpaceDE w:val="0"/>
              <w:autoSpaceDN w:val="0"/>
              <w:adjustRightInd w:val="0"/>
              <w:jc w:val="center"/>
              <w:rPr>
                <w:rFonts w:ascii="Arial" w:hAnsi="Arial" w:cs="Arial"/>
                <w:sz w:val="20"/>
                <w:szCs w:val="20"/>
              </w:rPr>
            </w:pPr>
          </w:p>
        </w:tc>
      </w:tr>
      <w:tr w:rsidR="00C7306C" w:rsidRPr="00C7306C" w:rsidTr="0098522D">
        <w:tc>
          <w:tcPr>
            <w:tcW w:w="529" w:type="dxa"/>
            <w:vMerge/>
            <w:shd w:val="clear" w:color="auto" w:fill="auto"/>
          </w:tcPr>
          <w:p w:rsidR="00C7306C" w:rsidRPr="00C7306C" w:rsidRDefault="00C7306C" w:rsidP="00C7306C">
            <w:pPr>
              <w:keepNext/>
              <w:keepLines/>
              <w:jc w:val="both"/>
              <w:rPr>
                <w:rFonts w:ascii="Arial" w:hAnsi="Arial" w:cs="Arial"/>
                <w:sz w:val="20"/>
                <w:szCs w:val="20"/>
              </w:rPr>
            </w:pPr>
          </w:p>
        </w:tc>
        <w:tc>
          <w:tcPr>
            <w:tcW w:w="1422" w:type="dxa"/>
            <w:vMerge/>
            <w:shd w:val="clear" w:color="auto" w:fill="auto"/>
          </w:tcPr>
          <w:p w:rsidR="00C7306C" w:rsidRPr="00C7306C" w:rsidRDefault="00C7306C" w:rsidP="00C7306C">
            <w:pPr>
              <w:keepNext/>
              <w:keepLines/>
              <w:jc w:val="both"/>
              <w:rPr>
                <w:rFonts w:ascii="Arial" w:hAnsi="Arial" w:cs="Arial"/>
                <w:sz w:val="20"/>
                <w:szCs w:val="20"/>
              </w:rPr>
            </w:pPr>
          </w:p>
        </w:tc>
        <w:tc>
          <w:tcPr>
            <w:tcW w:w="2668" w:type="dxa"/>
            <w:vMerge/>
            <w:shd w:val="clear" w:color="auto" w:fill="auto"/>
          </w:tcPr>
          <w:p w:rsidR="00C7306C" w:rsidRPr="00C7306C" w:rsidRDefault="00C7306C" w:rsidP="00C7306C">
            <w:pPr>
              <w:keepNext/>
              <w:keepLines/>
              <w:jc w:val="both"/>
              <w:rPr>
                <w:rFonts w:ascii="Arial" w:hAnsi="Arial" w:cs="Arial"/>
                <w:sz w:val="20"/>
                <w:szCs w:val="20"/>
              </w:rPr>
            </w:pPr>
          </w:p>
        </w:tc>
        <w:tc>
          <w:tcPr>
            <w:tcW w:w="994" w:type="dxa"/>
            <w:shd w:val="clear" w:color="auto" w:fill="auto"/>
          </w:tcPr>
          <w:p w:rsidR="00C7306C" w:rsidRPr="00C7306C" w:rsidRDefault="00C7306C" w:rsidP="00C7306C">
            <w:pPr>
              <w:keepNext/>
              <w:keepLines/>
              <w:jc w:val="both"/>
              <w:rPr>
                <w:rFonts w:ascii="Arial" w:hAnsi="Arial" w:cs="Arial"/>
                <w:sz w:val="20"/>
                <w:szCs w:val="20"/>
              </w:rPr>
            </w:pPr>
          </w:p>
        </w:tc>
        <w:tc>
          <w:tcPr>
            <w:tcW w:w="852" w:type="dxa"/>
            <w:shd w:val="clear" w:color="auto" w:fill="auto"/>
          </w:tcPr>
          <w:p w:rsidR="00C7306C" w:rsidRPr="00C7306C" w:rsidRDefault="00C7306C" w:rsidP="00C7306C">
            <w:pPr>
              <w:keepNext/>
              <w:keepLines/>
              <w:jc w:val="both"/>
              <w:rPr>
                <w:rFonts w:ascii="Arial" w:hAnsi="Arial" w:cs="Arial"/>
                <w:sz w:val="20"/>
                <w:szCs w:val="20"/>
              </w:rPr>
            </w:pPr>
          </w:p>
        </w:tc>
        <w:tc>
          <w:tcPr>
            <w:tcW w:w="1419" w:type="dxa"/>
            <w:shd w:val="clear" w:color="auto" w:fill="auto"/>
          </w:tcPr>
          <w:p w:rsidR="00C7306C" w:rsidRPr="00C7306C" w:rsidRDefault="00C7306C" w:rsidP="00C7306C">
            <w:pPr>
              <w:keepNext/>
              <w:keepLines/>
              <w:jc w:val="both"/>
              <w:rPr>
                <w:rFonts w:ascii="Arial" w:hAnsi="Arial" w:cs="Arial"/>
                <w:sz w:val="20"/>
                <w:szCs w:val="20"/>
              </w:rPr>
            </w:pPr>
            <w:r w:rsidRPr="00C7306C">
              <w:rPr>
                <w:rFonts w:ascii="Arial" w:hAnsi="Arial" w:cs="Arial"/>
                <w:sz w:val="20"/>
                <w:szCs w:val="20"/>
              </w:rPr>
              <w:t>время предоставления автомобиля потребителю</w:t>
            </w:r>
          </w:p>
        </w:tc>
        <w:tc>
          <w:tcPr>
            <w:tcW w:w="2125" w:type="dxa"/>
            <w:shd w:val="clear" w:color="auto" w:fill="auto"/>
          </w:tcPr>
          <w:p w:rsidR="00C7306C" w:rsidRPr="00C7306C" w:rsidRDefault="00C7306C" w:rsidP="00C7306C">
            <w:pPr>
              <w:keepNext/>
              <w:keepLines/>
              <w:jc w:val="center"/>
              <w:rPr>
                <w:rFonts w:ascii="Arial" w:hAnsi="Arial" w:cs="Arial"/>
                <w:sz w:val="20"/>
                <w:szCs w:val="20"/>
              </w:rPr>
            </w:pPr>
          </w:p>
        </w:tc>
        <w:tc>
          <w:tcPr>
            <w:tcW w:w="1701" w:type="dxa"/>
            <w:vMerge/>
            <w:shd w:val="clear" w:color="auto" w:fill="auto"/>
          </w:tcPr>
          <w:p w:rsidR="00C7306C" w:rsidRPr="00C7306C" w:rsidRDefault="00C7306C" w:rsidP="00C7306C">
            <w:pPr>
              <w:keepNext/>
              <w:keepLines/>
              <w:jc w:val="both"/>
              <w:rPr>
                <w:rFonts w:ascii="Arial" w:hAnsi="Arial" w:cs="Arial"/>
                <w:sz w:val="20"/>
                <w:szCs w:val="20"/>
              </w:rPr>
            </w:pPr>
          </w:p>
        </w:tc>
        <w:tc>
          <w:tcPr>
            <w:tcW w:w="1752" w:type="dxa"/>
            <w:gridSpan w:val="2"/>
            <w:shd w:val="clear" w:color="auto" w:fill="auto"/>
          </w:tcPr>
          <w:p w:rsidR="00C7306C" w:rsidRPr="00C7306C" w:rsidRDefault="00C7306C" w:rsidP="00C7306C">
            <w:pPr>
              <w:keepNext/>
              <w:keepLines/>
              <w:jc w:val="both"/>
              <w:rPr>
                <w:rFonts w:ascii="Arial" w:hAnsi="Arial" w:cs="Arial"/>
                <w:sz w:val="20"/>
                <w:szCs w:val="20"/>
              </w:rPr>
            </w:pPr>
          </w:p>
        </w:tc>
        <w:tc>
          <w:tcPr>
            <w:tcW w:w="1134" w:type="dxa"/>
            <w:shd w:val="clear" w:color="auto" w:fill="auto"/>
          </w:tcPr>
          <w:p w:rsidR="00C7306C" w:rsidRPr="00C7306C" w:rsidRDefault="00C7306C" w:rsidP="00C7306C">
            <w:pPr>
              <w:keepNext/>
              <w:keepLines/>
              <w:jc w:val="both"/>
              <w:rPr>
                <w:rFonts w:ascii="Arial" w:hAnsi="Arial" w:cs="Arial"/>
                <w:sz w:val="20"/>
                <w:szCs w:val="20"/>
              </w:rPr>
            </w:pPr>
          </w:p>
        </w:tc>
        <w:tc>
          <w:tcPr>
            <w:tcW w:w="821" w:type="dxa"/>
            <w:shd w:val="clear" w:color="auto" w:fill="auto"/>
          </w:tcPr>
          <w:p w:rsidR="00C7306C" w:rsidRPr="00C7306C" w:rsidRDefault="00C7306C" w:rsidP="00C7306C">
            <w:pPr>
              <w:keepNext/>
              <w:keepLines/>
              <w:jc w:val="center"/>
              <w:rPr>
                <w:rFonts w:ascii="Arial" w:hAnsi="Arial" w:cs="Arial"/>
                <w:sz w:val="20"/>
                <w:szCs w:val="20"/>
              </w:rPr>
            </w:pPr>
          </w:p>
        </w:tc>
      </w:tr>
      <w:tr w:rsidR="00C7306C" w:rsidRPr="00C7306C" w:rsidTr="0098522D">
        <w:tc>
          <w:tcPr>
            <w:tcW w:w="15417" w:type="dxa"/>
            <w:gridSpan w:val="12"/>
            <w:shd w:val="clear" w:color="auto" w:fill="auto"/>
          </w:tcPr>
          <w:p w:rsidR="00C7306C" w:rsidRPr="00C7306C" w:rsidRDefault="00C7306C" w:rsidP="00C7306C">
            <w:pPr>
              <w:keepNext/>
              <w:keepLines/>
              <w:jc w:val="center"/>
              <w:rPr>
                <w:rFonts w:ascii="Arial" w:hAnsi="Arial" w:cs="Arial"/>
                <w:b/>
                <w:sz w:val="20"/>
                <w:szCs w:val="20"/>
              </w:rPr>
            </w:pPr>
            <w:r w:rsidRPr="00C7306C">
              <w:rPr>
                <w:rFonts w:ascii="Arial" w:hAnsi="Arial" w:cs="Arial"/>
                <w:b/>
                <w:sz w:val="20"/>
                <w:szCs w:val="20"/>
                <w:lang w:val="en-US"/>
              </w:rPr>
              <w:t>II</w:t>
            </w:r>
            <w:r w:rsidRPr="00C7306C">
              <w:rPr>
                <w:rFonts w:ascii="Arial" w:hAnsi="Arial" w:cs="Arial"/>
                <w:b/>
                <w:sz w:val="20"/>
                <w:szCs w:val="20"/>
              </w:rPr>
              <w:t>. Дополнительный перечень отдельных видов товаров, работ, услуг</w:t>
            </w:r>
            <w:r w:rsidRPr="00C7306C">
              <w:rPr>
                <w:rFonts w:ascii="Arial" w:hAnsi="Arial" w:cs="Arial"/>
                <w:sz w:val="20"/>
                <w:szCs w:val="20"/>
                <w:vertAlign w:val="superscript"/>
              </w:rPr>
              <w:t>3</w:t>
            </w:r>
          </w:p>
        </w:tc>
      </w:tr>
    </w:tbl>
    <w:p w:rsidR="00C7306C" w:rsidRPr="00C7306C" w:rsidRDefault="00C7306C" w:rsidP="00C7306C">
      <w:pPr>
        <w:keepNext/>
        <w:keepLines/>
        <w:jc w:val="right"/>
        <w:rPr>
          <w:rFonts w:ascii="Arial" w:hAnsi="Arial" w:cs="Arial"/>
          <w:sz w:val="20"/>
          <w:szCs w:val="20"/>
        </w:rPr>
      </w:pPr>
    </w:p>
    <w:tbl>
      <w:tblPr>
        <w:tblW w:w="15309" w:type="dxa"/>
        <w:tblInd w:w="142" w:type="dxa"/>
        <w:tblLook w:val="04A0" w:firstRow="1" w:lastRow="0" w:firstColumn="1" w:lastColumn="0" w:noHBand="0" w:noVBand="1"/>
      </w:tblPr>
      <w:tblGrid>
        <w:gridCol w:w="1526"/>
        <w:gridCol w:w="13783"/>
      </w:tblGrid>
      <w:tr w:rsidR="00C7306C" w:rsidRPr="00C7306C" w:rsidTr="0098522D">
        <w:tc>
          <w:tcPr>
            <w:tcW w:w="1526" w:type="dxa"/>
          </w:tcPr>
          <w:p w:rsidR="00C7306C" w:rsidRPr="00C7306C" w:rsidRDefault="00C7306C" w:rsidP="00C7306C">
            <w:pPr>
              <w:keepNext/>
              <w:keepLines/>
              <w:rPr>
                <w:rFonts w:ascii="Arial" w:hAnsi="Arial" w:cs="Arial"/>
                <w:sz w:val="20"/>
                <w:szCs w:val="20"/>
              </w:rPr>
            </w:pPr>
            <w:r w:rsidRPr="00C7306C">
              <w:rPr>
                <w:rFonts w:ascii="Arial" w:hAnsi="Arial" w:cs="Arial"/>
                <w:sz w:val="20"/>
                <w:szCs w:val="20"/>
              </w:rPr>
              <w:t>Примечание:</w:t>
            </w:r>
          </w:p>
        </w:tc>
        <w:tc>
          <w:tcPr>
            <w:tcW w:w="13783" w:type="dxa"/>
          </w:tcPr>
          <w:p w:rsidR="00C7306C" w:rsidRPr="00C7306C" w:rsidRDefault="00C7306C" w:rsidP="00C7306C">
            <w:pPr>
              <w:keepNext/>
              <w:keepLines/>
              <w:rPr>
                <w:rFonts w:ascii="Arial" w:hAnsi="Arial" w:cs="Arial"/>
                <w:sz w:val="20"/>
                <w:szCs w:val="20"/>
              </w:rPr>
            </w:pPr>
            <w:r w:rsidRPr="00C7306C">
              <w:rPr>
                <w:rFonts w:ascii="Arial" w:hAnsi="Arial" w:cs="Arial"/>
                <w:sz w:val="20"/>
                <w:szCs w:val="20"/>
                <w:vertAlign w:val="superscript"/>
              </w:rPr>
              <w:t>1</w:t>
            </w:r>
            <w:r w:rsidRPr="00C7306C">
              <w:rPr>
                <w:rFonts w:ascii="Arial" w:hAnsi="Arial" w:cs="Arial"/>
                <w:sz w:val="20"/>
                <w:szCs w:val="20"/>
              </w:rPr>
              <w:t xml:space="preserve">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главной </w:t>
            </w:r>
            <w:r w:rsidRPr="00C7306C">
              <w:rPr>
                <w:rFonts w:ascii="Arial" w:hAnsi="Arial" w:cs="Arial"/>
                <w:sz w:val="20"/>
                <w:szCs w:val="20"/>
                <w:vertAlign w:val="superscript"/>
              </w:rPr>
              <w:t xml:space="preserve"> </w:t>
            </w:r>
            <w:r w:rsidRPr="00C7306C">
              <w:rPr>
                <w:rFonts w:ascii="Arial" w:hAnsi="Arial" w:cs="Arial"/>
                <w:sz w:val="20"/>
                <w:szCs w:val="20"/>
              </w:rPr>
              <w:t>группе должностей муниципальной службы: директор, главный инженер, заместитель директора, главный бухгалтер.</w:t>
            </w:r>
          </w:p>
          <w:p w:rsidR="00C7306C" w:rsidRPr="00C7306C" w:rsidRDefault="00C7306C" w:rsidP="00C7306C">
            <w:pPr>
              <w:keepNext/>
              <w:keepLines/>
              <w:rPr>
                <w:rFonts w:ascii="Arial" w:hAnsi="Arial" w:cs="Arial"/>
                <w:sz w:val="20"/>
                <w:szCs w:val="20"/>
              </w:rPr>
            </w:pPr>
          </w:p>
        </w:tc>
      </w:tr>
      <w:tr w:rsidR="00C7306C" w:rsidRPr="00C7306C" w:rsidTr="0098522D">
        <w:tc>
          <w:tcPr>
            <w:tcW w:w="1526" w:type="dxa"/>
          </w:tcPr>
          <w:p w:rsidR="00C7306C" w:rsidRPr="00C7306C" w:rsidRDefault="00C7306C" w:rsidP="00C7306C">
            <w:pPr>
              <w:keepNext/>
              <w:keepLines/>
              <w:rPr>
                <w:rFonts w:ascii="Arial" w:hAnsi="Arial" w:cs="Arial"/>
                <w:sz w:val="20"/>
                <w:szCs w:val="20"/>
              </w:rPr>
            </w:pPr>
          </w:p>
        </w:tc>
        <w:tc>
          <w:tcPr>
            <w:tcW w:w="13783" w:type="dxa"/>
          </w:tcPr>
          <w:p w:rsidR="00C7306C" w:rsidRPr="00C7306C" w:rsidRDefault="00C7306C" w:rsidP="00C7306C">
            <w:pPr>
              <w:keepNext/>
              <w:keepLines/>
              <w:rPr>
                <w:rFonts w:ascii="Arial" w:hAnsi="Arial" w:cs="Arial"/>
                <w:sz w:val="20"/>
                <w:szCs w:val="20"/>
              </w:rPr>
            </w:pPr>
            <w:r w:rsidRPr="00C7306C">
              <w:rPr>
                <w:rFonts w:ascii="Arial" w:hAnsi="Arial" w:cs="Arial"/>
                <w:sz w:val="20"/>
                <w:szCs w:val="20"/>
                <w:vertAlign w:val="superscript"/>
              </w:rPr>
              <w:t>2</w:t>
            </w:r>
            <w:r w:rsidRPr="00C7306C">
              <w:rPr>
                <w:rFonts w:ascii="Arial" w:hAnsi="Arial" w:cs="Arial"/>
                <w:sz w:val="20"/>
                <w:szCs w:val="20"/>
              </w:rPr>
              <w:t xml:space="preserve">Должности муниципальных казенных учреждений, муниципальных бюджетных учреждений, муниципальных унитарных предприятий города Куйбышева Куйбышевского района Новосибирской области, приравненные к ведущей группе должностей муниципальной службы: начальник </w:t>
            </w:r>
            <w:r w:rsidR="0098522D" w:rsidRPr="00C7306C">
              <w:rPr>
                <w:rFonts w:ascii="Arial" w:hAnsi="Arial" w:cs="Arial"/>
                <w:sz w:val="20"/>
                <w:szCs w:val="20"/>
              </w:rPr>
              <w:t>отдела, заместитель</w:t>
            </w:r>
            <w:r w:rsidRPr="00C7306C">
              <w:rPr>
                <w:rFonts w:ascii="Arial" w:hAnsi="Arial" w:cs="Arial"/>
                <w:sz w:val="20"/>
                <w:szCs w:val="20"/>
              </w:rPr>
              <w:t xml:space="preserve"> начальника отдела.</w:t>
            </w:r>
          </w:p>
          <w:p w:rsidR="00C7306C" w:rsidRPr="00C7306C" w:rsidRDefault="00C7306C" w:rsidP="00C7306C">
            <w:pPr>
              <w:keepNext/>
              <w:keepLines/>
              <w:rPr>
                <w:rFonts w:ascii="Arial" w:hAnsi="Arial" w:cs="Arial"/>
                <w:sz w:val="20"/>
                <w:szCs w:val="20"/>
                <w:vertAlign w:val="superscript"/>
              </w:rPr>
            </w:pPr>
          </w:p>
        </w:tc>
      </w:tr>
      <w:tr w:rsidR="00C7306C" w:rsidRPr="00C7306C" w:rsidTr="0098522D">
        <w:tc>
          <w:tcPr>
            <w:tcW w:w="1526" w:type="dxa"/>
          </w:tcPr>
          <w:p w:rsidR="00C7306C" w:rsidRPr="00C7306C" w:rsidRDefault="00C7306C" w:rsidP="00C7306C">
            <w:pPr>
              <w:keepNext/>
              <w:keepLines/>
              <w:rPr>
                <w:rFonts w:ascii="Arial" w:hAnsi="Arial" w:cs="Arial"/>
                <w:sz w:val="20"/>
                <w:szCs w:val="20"/>
              </w:rPr>
            </w:pPr>
          </w:p>
        </w:tc>
        <w:tc>
          <w:tcPr>
            <w:tcW w:w="13783" w:type="dxa"/>
          </w:tcPr>
          <w:p w:rsidR="00C7306C" w:rsidRPr="00C7306C" w:rsidRDefault="00C7306C" w:rsidP="008D65C1">
            <w:pPr>
              <w:keepNext/>
              <w:keepLines/>
              <w:suppressAutoHyphens/>
              <w:jc w:val="both"/>
              <w:rPr>
                <w:rFonts w:ascii="Arial" w:hAnsi="Arial" w:cs="Arial"/>
                <w:sz w:val="20"/>
                <w:szCs w:val="20"/>
                <w:vertAlign w:val="superscript"/>
              </w:rPr>
            </w:pPr>
            <w:r w:rsidRPr="00C7306C">
              <w:rPr>
                <w:rFonts w:ascii="Arial" w:hAnsi="Arial" w:cs="Arial"/>
                <w:sz w:val="20"/>
                <w:szCs w:val="20"/>
                <w:vertAlign w:val="superscript"/>
              </w:rPr>
              <w:t>3</w:t>
            </w:r>
            <w:r w:rsidRPr="00C7306C">
              <w:rPr>
                <w:rFonts w:ascii="Arial" w:hAnsi="Arial" w:cs="Arial"/>
                <w:sz w:val="20"/>
                <w:szCs w:val="20"/>
              </w:rPr>
              <w:t>Администрация города Куйбышева Куйбышевского района Новосибирской области, муниципальные казенные учреждения, муниципальные бюджетные учреждения, муниципальные унитарные предприятия города Куйбышева Куйбышевского района Новосибирской области не осуществляют закуп товаров, работ, услуг, которые подлежат включению в дополнительный перечень отдельных видов товаров, работ, услуг в соответствии с Правилами определения требований к закупаемым администрацией города Куйбышева Куйбышевского района Новосибирской области 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w:t>
            </w:r>
            <w:r w:rsidRPr="00C7306C">
              <w:rPr>
                <w:rFonts w:ascii="Arial" w:hAnsi="Arial" w:cs="Arial"/>
                <w:spacing w:val="-4"/>
                <w:sz w:val="20"/>
                <w:szCs w:val="20"/>
              </w:rPr>
              <w:t xml:space="preserve">, утвержденными </w:t>
            </w:r>
            <w:r w:rsidRPr="00C7306C">
              <w:rPr>
                <w:rFonts w:ascii="Arial" w:hAnsi="Arial" w:cs="Arial"/>
                <w:sz w:val="20"/>
                <w:szCs w:val="20"/>
              </w:rPr>
              <w:t>постановлением администрации города Куйбышева Куйбышевского района Новосибирской области от 18.10.2023 № 1182 (в редакции настоящего постановления).</w:t>
            </w:r>
          </w:p>
        </w:tc>
      </w:tr>
    </w:tbl>
    <w:p w:rsidR="00C7306C" w:rsidRPr="00C7306C" w:rsidRDefault="00C7306C" w:rsidP="00C7306C">
      <w:pPr>
        <w:keepNext/>
        <w:rPr>
          <w:rFonts w:ascii="Arial" w:hAnsi="Arial" w:cs="Arial"/>
          <w:sz w:val="20"/>
          <w:szCs w:val="20"/>
        </w:rPr>
      </w:pPr>
    </w:p>
    <w:p w:rsidR="00C7306C" w:rsidRPr="00C7306C" w:rsidRDefault="00C7306C" w:rsidP="00C7306C">
      <w:pPr>
        <w:keepNext/>
        <w:rPr>
          <w:rFonts w:ascii="Arial" w:hAnsi="Arial" w:cs="Arial"/>
          <w:sz w:val="20"/>
          <w:szCs w:val="20"/>
        </w:rPr>
      </w:pPr>
    </w:p>
    <w:tbl>
      <w:tblPr>
        <w:tblStyle w:val="1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7718"/>
      </w:tblGrid>
      <w:tr w:rsidR="00C7306C" w:rsidRPr="00C7306C" w:rsidTr="008D65C1">
        <w:trPr>
          <w:trHeight w:val="68"/>
        </w:trPr>
        <w:tc>
          <w:tcPr>
            <w:tcW w:w="7718" w:type="dxa"/>
          </w:tcPr>
          <w:p w:rsidR="00C7306C" w:rsidRPr="00C7306C" w:rsidRDefault="00C7306C" w:rsidP="00C7306C">
            <w:pPr>
              <w:keepNext/>
              <w:rPr>
                <w:rFonts w:ascii="Arial" w:hAnsi="Arial" w:cs="Arial"/>
                <w:sz w:val="20"/>
                <w:szCs w:val="20"/>
                <w:highlight w:val="yellow"/>
              </w:rPr>
            </w:pPr>
          </w:p>
        </w:tc>
        <w:tc>
          <w:tcPr>
            <w:tcW w:w="7718" w:type="dxa"/>
          </w:tcPr>
          <w:p w:rsidR="00C7306C" w:rsidRPr="00C7306C" w:rsidRDefault="00C7306C" w:rsidP="00C7306C">
            <w:pPr>
              <w:keepNext/>
              <w:rPr>
                <w:rFonts w:ascii="Arial" w:hAnsi="Arial" w:cs="Arial"/>
                <w:sz w:val="20"/>
                <w:szCs w:val="20"/>
              </w:rPr>
            </w:pPr>
          </w:p>
        </w:tc>
      </w:tr>
    </w:tbl>
    <w:p w:rsidR="00C7306C" w:rsidRPr="00C7306C" w:rsidRDefault="00C7306C" w:rsidP="00C7306C">
      <w:pPr>
        <w:keepNext/>
        <w:rPr>
          <w:rFonts w:ascii="Arial" w:eastAsia="Calibri" w:hAnsi="Arial" w:cs="Arial"/>
          <w:b/>
          <w:color w:val="212323"/>
          <w:sz w:val="20"/>
          <w:szCs w:val="20"/>
          <w:lang w:eastAsia="en-US"/>
        </w:rPr>
      </w:pPr>
      <w:r w:rsidRPr="00C7306C">
        <w:rPr>
          <w:rFonts w:ascii="Arial" w:hAnsi="Arial" w:cs="Arial"/>
          <w:sz w:val="20"/>
          <w:szCs w:val="20"/>
        </w:rPr>
        <w:br w:type="page"/>
      </w:r>
    </w:p>
    <w:p w:rsidR="00C7306C" w:rsidRPr="00C7306C" w:rsidRDefault="00C7306C" w:rsidP="00C7306C">
      <w:pPr>
        <w:widowControl w:val="0"/>
        <w:ind w:right="566"/>
        <w:jc w:val="center"/>
        <w:rPr>
          <w:rFonts w:ascii="Arial" w:eastAsia="Calibri" w:hAnsi="Arial" w:cs="Arial"/>
          <w:b/>
          <w:color w:val="212323"/>
          <w:sz w:val="20"/>
          <w:szCs w:val="20"/>
          <w:lang w:eastAsia="en-US"/>
        </w:rPr>
        <w:sectPr w:rsidR="00C7306C" w:rsidRPr="00C7306C">
          <w:headerReference w:type="default" r:id="rId22"/>
          <w:pgSz w:w="16840" w:h="11910" w:orient="landscape"/>
          <w:pgMar w:top="1100" w:right="600" w:bottom="280" w:left="1020" w:header="0" w:footer="0" w:gutter="0"/>
          <w:cols w:space="720"/>
        </w:sectPr>
      </w:pPr>
    </w:p>
    <w:p w:rsidR="00C7306C" w:rsidRPr="00C7306C" w:rsidRDefault="00C7306C" w:rsidP="0098522D">
      <w:pPr>
        <w:widowControl w:val="0"/>
        <w:ind w:right="-31"/>
        <w:jc w:val="right"/>
        <w:rPr>
          <w:rFonts w:ascii="Arial" w:eastAsia="Calibri" w:hAnsi="Arial" w:cs="Arial"/>
          <w:color w:val="212323"/>
          <w:sz w:val="20"/>
          <w:szCs w:val="20"/>
          <w:lang w:eastAsia="en-US"/>
        </w:rPr>
      </w:pPr>
      <w:r w:rsidRPr="00C7306C">
        <w:rPr>
          <w:rFonts w:ascii="Arial" w:eastAsia="Calibri" w:hAnsi="Arial" w:cs="Arial"/>
          <w:color w:val="212323"/>
          <w:sz w:val="20"/>
          <w:szCs w:val="20"/>
          <w:lang w:eastAsia="en-US"/>
        </w:rPr>
        <w:lastRenderedPageBreak/>
        <w:t xml:space="preserve">Приложение 2 </w:t>
      </w:r>
    </w:p>
    <w:p w:rsidR="00C7306C" w:rsidRPr="00C7306C" w:rsidRDefault="00C7306C" w:rsidP="0098522D">
      <w:pPr>
        <w:widowControl w:val="0"/>
        <w:ind w:right="-31"/>
        <w:jc w:val="right"/>
        <w:rPr>
          <w:rFonts w:ascii="Arial" w:eastAsia="Calibri" w:hAnsi="Arial" w:cs="Arial"/>
          <w:color w:val="212323"/>
          <w:sz w:val="20"/>
          <w:szCs w:val="20"/>
          <w:lang w:eastAsia="en-US"/>
        </w:rPr>
      </w:pPr>
      <w:r w:rsidRPr="00C7306C">
        <w:rPr>
          <w:rFonts w:ascii="Arial" w:eastAsia="Calibri" w:hAnsi="Arial" w:cs="Arial"/>
          <w:color w:val="212323"/>
          <w:sz w:val="20"/>
          <w:szCs w:val="20"/>
          <w:lang w:eastAsia="en-US"/>
        </w:rPr>
        <w:t>к постановлению администрации города Куйбышева Куйбышевского района Новосибирской области</w:t>
      </w:r>
    </w:p>
    <w:p w:rsidR="00C7306C" w:rsidRPr="00C7306C" w:rsidRDefault="00C7306C" w:rsidP="0098522D">
      <w:pPr>
        <w:widowControl w:val="0"/>
        <w:ind w:right="-31"/>
        <w:jc w:val="right"/>
        <w:rPr>
          <w:rFonts w:ascii="Arial" w:eastAsia="Calibri" w:hAnsi="Arial" w:cs="Arial"/>
          <w:color w:val="212323"/>
          <w:sz w:val="20"/>
          <w:szCs w:val="20"/>
          <w:lang w:eastAsia="en-US"/>
        </w:rPr>
      </w:pPr>
      <w:r w:rsidRPr="00C7306C">
        <w:rPr>
          <w:rFonts w:ascii="Arial" w:eastAsia="Calibri" w:hAnsi="Arial" w:cs="Arial"/>
          <w:color w:val="212323"/>
          <w:sz w:val="20"/>
          <w:szCs w:val="20"/>
          <w:lang w:eastAsia="en-US"/>
        </w:rPr>
        <w:t xml:space="preserve"> от 20.05.2024 № 686</w:t>
      </w:r>
    </w:p>
    <w:p w:rsidR="00C7306C" w:rsidRPr="00C7306C" w:rsidRDefault="00C7306C" w:rsidP="00C7306C">
      <w:pPr>
        <w:widowControl w:val="0"/>
        <w:autoSpaceDE w:val="0"/>
        <w:autoSpaceDN w:val="0"/>
        <w:adjustRightInd w:val="0"/>
        <w:jc w:val="right"/>
        <w:outlineLvl w:val="1"/>
        <w:rPr>
          <w:rFonts w:ascii="Arial" w:hAnsi="Arial" w:cs="Arial"/>
          <w:sz w:val="20"/>
          <w:szCs w:val="20"/>
        </w:rPr>
      </w:pPr>
      <w:r w:rsidRPr="00C7306C">
        <w:rPr>
          <w:rFonts w:ascii="Arial" w:hAnsi="Arial" w:cs="Arial"/>
          <w:sz w:val="20"/>
          <w:szCs w:val="20"/>
        </w:rPr>
        <w:t>Приложение N 10</w:t>
      </w:r>
    </w:p>
    <w:p w:rsidR="00C7306C" w:rsidRPr="00C7306C" w:rsidRDefault="00C7306C" w:rsidP="00C7306C">
      <w:pPr>
        <w:widowControl w:val="0"/>
        <w:autoSpaceDE w:val="0"/>
        <w:autoSpaceDN w:val="0"/>
        <w:adjustRightInd w:val="0"/>
        <w:jc w:val="right"/>
        <w:rPr>
          <w:rFonts w:ascii="Arial" w:hAnsi="Arial" w:cs="Arial"/>
          <w:sz w:val="20"/>
          <w:szCs w:val="20"/>
        </w:rPr>
      </w:pPr>
      <w:r w:rsidRPr="00C7306C">
        <w:rPr>
          <w:rFonts w:ascii="Arial" w:hAnsi="Arial" w:cs="Arial"/>
          <w:sz w:val="20"/>
          <w:szCs w:val="20"/>
        </w:rPr>
        <w:t>к Нормативным затратам</w:t>
      </w:r>
    </w:p>
    <w:p w:rsidR="00C7306C" w:rsidRPr="00C7306C" w:rsidRDefault="00C7306C" w:rsidP="00C7306C">
      <w:pPr>
        <w:widowControl w:val="0"/>
        <w:autoSpaceDE w:val="0"/>
        <w:autoSpaceDN w:val="0"/>
        <w:adjustRightInd w:val="0"/>
        <w:jc w:val="both"/>
        <w:rPr>
          <w:rFonts w:ascii="Arial" w:hAnsi="Arial" w:cs="Arial"/>
          <w:sz w:val="20"/>
          <w:szCs w:val="20"/>
        </w:rPr>
      </w:pPr>
    </w:p>
    <w:p w:rsidR="00C7306C" w:rsidRPr="00C7306C" w:rsidRDefault="00C7306C" w:rsidP="0098522D">
      <w:pPr>
        <w:widowControl w:val="0"/>
        <w:autoSpaceDE w:val="0"/>
        <w:autoSpaceDN w:val="0"/>
        <w:adjustRightInd w:val="0"/>
        <w:jc w:val="center"/>
        <w:rPr>
          <w:rFonts w:ascii="Arial" w:hAnsi="Arial" w:cs="Arial"/>
          <w:sz w:val="20"/>
          <w:szCs w:val="20"/>
        </w:rPr>
      </w:pPr>
      <w:bookmarkStart w:id="2" w:name="Par1659"/>
      <w:bookmarkEnd w:id="2"/>
      <w:r w:rsidRPr="00C7306C">
        <w:rPr>
          <w:rFonts w:ascii="Arial" w:hAnsi="Arial" w:cs="Arial"/>
          <w:b/>
          <w:bCs/>
          <w:sz w:val="20"/>
          <w:szCs w:val="20"/>
        </w:rPr>
        <w:t>Нормативы</w:t>
      </w:r>
      <w:r w:rsidR="0098522D">
        <w:rPr>
          <w:rFonts w:ascii="Arial" w:hAnsi="Arial" w:cs="Arial"/>
          <w:b/>
          <w:bCs/>
          <w:sz w:val="20"/>
          <w:szCs w:val="20"/>
        </w:rPr>
        <w:t xml:space="preserve"> </w:t>
      </w:r>
      <w:r w:rsidRPr="00C7306C">
        <w:rPr>
          <w:rFonts w:ascii="Arial" w:hAnsi="Arial" w:cs="Arial"/>
          <w:b/>
          <w:bCs/>
          <w:sz w:val="20"/>
          <w:szCs w:val="20"/>
        </w:rPr>
        <w:t>количества и цены транспортных средств на обеспечение</w:t>
      </w:r>
      <w:r w:rsidR="0098522D">
        <w:rPr>
          <w:rFonts w:ascii="Arial" w:hAnsi="Arial" w:cs="Arial"/>
          <w:b/>
          <w:bCs/>
          <w:sz w:val="20"/>
          <w:szCs w:val="20"/>
        </w:rPr>
        <w:t xml:space="preserve"> </w:t>
      </w:r>
      <w:r w:rsidRPr="00C7306C">
        <w:rPr>
          <w:rFonts w:ascii="Arial" w:hAnsi="Arial" w:cs="Arial"/>
          <w:b/>
          <w:bCs/>
          <w:sz w:val="20"/>
          <w:szCs w:val="20"/>
        </w:rPr>
        <w:t>функций администрации города Куйбышева Куйбышевского района Новосибирской области, подведомственных ей казенных учреждений, бюджетных учреждений и унитарных предприятий</w:t>
      </w:r>
    </w:p>
    <w:tbl>
      <w:tblPr>
        <w:tblW w:w="14817" w:type="dxa"/>
        <w:tblInd w:w="62" w:type="dxa"/>
        <w:tblLayout w:type="fixed"/>
        <w:tblCellMar>
          <w:top w:w="102" w:type="dxa"/>
          <w:left w:w="62" w:type="dxa"/>
          <w:bottom w:w="102" w:type="dxa"/>
          <w:right w:w="62" w:type="dxa"/>
        </w:tblCellMar>
        <w:tblLook w:val="0000" w:firstRow="0" w:lastRow="0" w:firstColumn="0" w:lastColumn="0" w:noHBand="0" w:noVBand="0"/>
      </w:tblPr>
      <w:tblGrid>
        <w:gridCol w:w="620"/>
        <w:gridCol w:w="1587"/>
        <w:gridCol w:w="1361"/>
        <w:gridCol w:w="1134"/>
        <w:gridCol w:w="1304"/>
        <w:gridCol w:w="1361"/>
        <w:gridCol w:w="1134"/>
        <w:gridCol w:w="1304"/>
        <w:gridCol w:w="1361"/>
        <w:gridCol w:w="1126"/>
        <w:gridCol w:w="2525"/>
      </w:tblGrid>
      <w:tr w:rsidR="00C7306C" w:rsidRPr="00C7306C" w:rsidTr="0098522D">
        <w:trPr>
          <w:trHeight w:val="877"/>
        </w:trPr>
        <w:tc>
          <w:tcPr>
            <w:tcW w:w="620"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п/п</w:t>
            </w:r>
          </w:p>
        </w:tc>
        <w:tc>
          <w:tcPr>
            <w:tcW w:w="1587"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Наименование должности</w:t>
            </w:r>
          </w:p>
        </w:tc>
        <w:tc>
          <w:tcPr>
            <w:tcW w:w="3799" w:type="dxa"/>
            <w:gridSpan w:val="3"/>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Транспортное средство с персональным закреплением</w:t>
            </w:r>
          </w:p>
        </w:tc>
        <w:tc>
          <w:tcPr>
            <w:tcW w:w="3799" w:type="dxa"/>
            <w:gridSpan w:val="3"/>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Транспортное средство с персональным закреплением, предоставляемое по решению руководителя</w:t>
            </w:r>
          </w:p>
        </w:tc>
        <w:tc>
          <w:tcPr>
            <w:tcW w:w="5012" w:type="dxa"/>
            <w:gridSpan w:val="3"/>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Служебное транспортное средство, предоставляемое по вызову (без персонального закрепления)</w:t>
            </w: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Количество</w:t>
            </w: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 xml:space="preserve">Код </w:t>
            </w:r>
            <w:hyperlink r:id="rId23" w:history="1">
              <w:r w:rsidRPr="00C7306C">
                <w:rPr>
                  <w:rFonts w:ascii="Arial" w:hAnsi="Arial" w:cs="Arial"/>
                  <w:color w:val="0000FF"/>
                  <w:sz w:val="20"/>
                  <w:szCs w:val="20"/>
                </w:rPr>
                <w:t>ОКПД2</w:t>
              </w:r>
            </w:hyperlink>
          </w:p>
        </w:tc>
        <w:tc>
          <w:tcPr>
            <w:tcW w:w="130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Цена</w:t>
            </w:r>
          </w:p>
        </w:tc>
        <w:tc>
          <w:tcPr>
            <w:tcW w:w="1361"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Количество</w:t>
            </w: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Код ОКПД2</w:t>
            </w:r>
          </w:p>
        </w:tc>
        <w:tc>
          <w:tcPr>
            <w:tcW w:w="130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Цена</w:t>
            </w:r>
          </w:p>
        </w:tc>
        <w:tc>
          <w:tcPr>
            <w:tcW w:w="1361"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Количество</w:t>
            </w:r>
          </w:p>
        </w:tc>
        <w:tc>
          <w:tcPr>
            <w:tcW w:w="1126"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Код ОКПД2</w:t>
            </w:r>
          </w:p>
        </w:tc>
        <w:tc>
          <w:tcPr>
            <w:tcW w:w="2525"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Цена</w:t>
            </w:r>
          </w:p>
        </w:tc>
      </w:tr>
      <w:tr w:rsidR="00C7306C" w:rsidRPr="00C7306C" w:rsidTr="0098522D">
        <w:tc>
          <w:tcPr>
            <w:tcW w:w="620"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1</w:t>
            </w:r>
          </w:p>
        </w:tc>
        <w:tc>
          <w:tcPr>
            <w:tcW w:w="1587"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2</w:t>
            </w:r>
          </w:p>
        </w:tc>
        <w:tc>
          <w:tcPr>
            <w:tcW w:w="1361"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4</w:t>
            </w:r>
          </w:p>
        </w:tc>
        <w:tc>
          <w:tcPr>
            <w:tcW w:w="130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5</w:t>
            </w:r>
          </w:p>
        </w:tc>
        <w:tc>
          <w:tcPr>
            <w:tcW w:w="1361"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7</w:t>
            </w:r>
          </w:p>
        </w:tc>
        <w:tc>
          <w:tcPr>
            <w:tcW w:w="1304"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8</w:t>
            </w:r>
          </w:p>
        </w:tc>
        <w:tc>
          <w:tcPr>
            <w:tcW w:w="1361"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9</w:t>
            </w:r>
          </w:p>
        </w:tc>
        <w:tc>
          <w:tcPr>
            <w:tcW w:w="1126"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10</w:t>
            </w:r>
          </w:p>
        </w:tc>
        <w:tc>
          <w:tcPr>
            <w:tcW w:w="2525" w:type="dxa"/>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11</w:t>
            </w:r>
          </w:p>
        </w:tc>
      </w:tr>
      <w:tr w:rsidR="00C7306C" w:rsidRPr="00C7306C" w:rsidTr="00E151F9">
        <w:trPr>
          <w:trHeight w:val="58"/>
        </w:trPr>
        <w:tc>
          <w:tcPr>
            <w:tcW w:w="14817" w:type="dxa"/>
            <w:gridSpan w:val="11"/>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outlineLvl w:val="2"/>
              <w:rPr>
                <w:rFonts w:ascii="Arial" w:hAnsi="Arial" w:cs="Arial"/>
                <w:sz w:val="20"/>
                <w:szCs w:val="20"/>
              </w:rPr>
            </w:pPr>
            <w:r w:rsidRPr="00C7306C">
              <w:rPr>
                <w:rFonts w:ascii="Arial" w:hAnsi="Arial" w:cs="Arial"/>
                <w:b/>
                <w:sz w:val="20"/>
                <w:szCs w:val="20"/>
              </w:rPr>
              <w:t>администрации города Куйбышева Куйбышевского района Новосибирской области</w:t>
            </w:r>
          </w:p>
        </w:tc>
      </w:tr>
      <w:tr w:rsidR="00C7306C" w:rsidRPr="00C7306C" w:rsidTr="0098522D">
        <w:tc>
          <w:tcPr>
            <w:tcW w:w="620"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1</w:t>
            </w:r>
          </w:p>
        </w:tc>
        <w:tc>
          <w:tcPr>
            <w:tcW w:w="1587"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rPr>
                <w:rFonts w:ascii="Arial" w:hAnsi="Arial" w:cs="Arial"/>
                <w:sz w:val="20"/>
                <w:szCs w:val="20"/>
              </w:rPr>
            </w:pPr>
            <w:r w:rsidRPr="00C7306C">
              <w:rPr>
                <w:rFonts w:ascii="Arial" w:hAnsi="Arial" w:cs="Arial"/>
                <w:sz w:val="20"/>
                <w:szCs w:val="20"/>
              </w:rPr>
              <w:t xml:space="preserve">Должность, относящаяся к высшей группе должностей </w:t>
            </w:r>
          </w:p>
        </w:tc>
        <w:tc>
          <w:tcPr>
            <w:tcW w:w="1361"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rPr>
                <w:rFonts w:ascii="Arial" w:hAnsi="Arial" w:cs="Arial"/>
                <w:sz w:val="20"/>
                <w:szCs w:val="20"/>
              </w:rPr>
            </w:pPr>
            <w:r w:rsidRPr="00C7306C">
              <w:rPr>
                <w:rFonts w:ascii="Arial" w:hAnsi="Arial" w:cs="Arial"/>
                <w:sz w:val="20"/>
                <w:szCs w:val="20"/>
              </w:rPr>
              <w:t>не более 1 единицы в расчете на муниципального служащего</w:t>
            </w: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24" w:history="1">
              <w:r w:rsidR="00C7306C" w:rsidRPr="00C7306C">
                <w:rPr>
                  <w:rFonts w:ascii="Arial" w:hAnsi="Arial" w:cs="Arial"/>
                  <w:color w:val="0000FF"/>
                  <w:sz w:val="20"/>
                  <w:szCs w:val="20"/>
                </w:rPr>
                <w:t>29.10.21</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rPr>
                <w:rFonts w:ascii="Arial" w:hAnsi="Arial" w:cs="Arial"/>
                <w:sz w:val="20"/>
                <w:szCs w:val="20"/>
              </w:rPr>
            </w:pPr>
            <w:r w:rsidRPr="00C7306C">
              <w:rPr>
                <w:rFonts w:ascii="Arial" w:hAnsi="Arial" w:cs="Arial"/>
                <w:sz w:val="20"/>
                <w:szCs w:val="20"/>
              </w:rPr>
              <w:t>не более 1,5 млн. рублей для лица, замещающего высшую группу должностей муниципальной службы</w:t>
            </w:r>
          </w:p>
          <w:p w:rsidR="00C7306C" w:rsidRPr="00C7306C" w:rsidRDefault="00C7306C" w:rsidP="00C7306C">
            <w:pPr>
              <w:widowControl w:val="0"/>
              <w:autoSpaceDE w:val="0"/>
              <w:autoSpaceDN w:val="0"/>
              <w:adjustRightInd w:val="0"/>
              <w:rPr>
                <w:rFonts w:ascii="Arial" w:hAnsi="Arial" w:cs="Arial"/>
                <w:sz w:val="20"/>
                <w:szCs w:val="20"/>
              </w:rPr>
            </w:pPr>
            <w:r w:rsidRPr="00C7306C">
              <w:rPr>
                <w:rFonts w:ascii="Arial" w:hAnsi="Arial" w:cs="Arial"/>
                <w:sz w:val="20"/>
                <w:szCs w:val="20"/>
              </w:rPr>
              <w:t>области</w:t>
            </w:r>
          </w:p>
        </w:tc>
        <w:tc>
          <w:tcPr>
            <w:tcW w:w="1361"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30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361"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126"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2525"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25" w:history="1">
              <w:r w:rsidR="00C7306C" w:rsidRPr="00C7306C">
                <w:rPr>
                  <w:rFonts w:ascii="Arial" w:hAnsi="Arial" w:cs="Arial"/>
                  <w:color w:val="0000FF"/>
                  <w:sz w:val="20"/>
                  <w:szCs w:val="20"/>
                </w:rPr>
                <w:t>29.10.22</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26" w:history="1">
              <w:r w:rsidR="00C7306C" w:rsidRPr="00C7306C">
                <w:rPr>
                  <w:rFonts w:ascii="Arial" w:hAnsi="Arial" w:cs="Arial"/>
                  <w:color w:val="0000FF"/>
                  <w:sz w:val="20"/>
                  <w:szCs w:val="20"/>
                </w:rPr>
                <w:t>29.10.23</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27" w:history="1">
              <w:r w:rsidR="00C7306C" w:rsidRPr="00C7306C">
                <w:rPr>
                  <w:rFonts w:ascii="Arial" w:hAnsi="Arial" w:cs="Arial"/>
                  <w:color w:val="0000FF"/>
                  <w:sz w:val="20"/>
                  <w:szCs w:val="20"/>
                </w:rPr>
                <w:t>29.10.24</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28" w:history="1">
              <w:r w:rsidR="00C7306C" w:rsidRPr="00C7306C">
                <w:rPr>
                  <w:rFonts w:ascii="Arial" w:hAnsi="Arial" w:cs="Arial"/>
                  <w:color w:val="0000FF"/>
                  <w:sz w:val="20"/>
                  <w:szCs w:val="20"/>
                </w:rPr>
                <w:t>29.10.22</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29" w:history="1">
              <w:r w:rsidR="00C7306C" w:rsidRPr="00C7306C">
                <w:rPr>
                  <w:rFonts w:ascii="Arial" w:hAnsi="Arial" w:cs="Arial"/>
                  <w:color w:val="0000FF"/>
                  <w:sz w:val="20"/>
                  <w:szCs w:val="20"/>
                </w:rPr>
                <w:t>29.10.23</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rPr>
          <w:trHeight w:val="20"/>
        </w:trPr>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0" w:history="1">
              <w:r w:rsidR="00C7306C" w:rsidRPr="00C7306C">
                <w:rPr>
                  <w:rFonts w:ascii="Arial" w:hAnsi="Arial" w:cs="Arial"/>
                  <w:color w:val="0000FF"/>
                  <w:sz w:val="20"/>
                  <w:szCs w:val="20"/>
                </w:rPr>
                <w:t>29.10.24</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26"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1" w:history="1">
              <w:r w:rsidR="00C7306C" w:rsidRPr="00C7306C">
                <w:rPr>
                  <w:rFonts w:ascii="Arial" w:hAnsi="Arial" w:cs="Arial"/>
                  <w:color w:val="0000FF"/>
                  <w:sz w:val="20"/>
                  <w:szCs w:val="20"/>
                </w:rPr>
                <w:t>29.10.21</w:t>
              </w:r>
            </w:hyperlink>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rPr>
          <w:trHeight w:val="20"/>
        </w:trPr>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26"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2" w:history="1">
              <w:r w:rsidR="00C7306C" w:rsidRPr="00C7306C">
                <w:rPr>
                  <w:rFonts w:ascii="Arial" w:hAnsi="Arial" w:cs="Arial"/>
                  <w:color w:val="0000FF"/>
                  <w:sz w:val="20"/>
                  <w:szCs w:val="20"/>
                </w:rPr>
                <w:t>29.10.22</w:t>
              </w:r>
            </w:hyperlink>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14817" w:type="dxa"/>
            <w:gridSpan w:val="11"/>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b/>
                <w:bCs/>
                <w:sz w:val="20"/>
                <w:szCs w:val="20"/>
              </w:rPr>
            </w:pPr>
            <w:r w:rsidRPr="00C7306C">
              <w:rPr>
                <w:rFonts w:ascii="Arial" w:hAnsi="Arial" w:cs="Arial"/>
                <w:b/>
                <w:bCs/>
                <w:sz w:val="20"/>
                <w:szCs w:val="20"/>
              </w:rPr>
              <w:t>казенные учреждения, бюджетные учреждения и унитарные предприятия</w:t>
            </w:r>
          </w:p>
        </w:tc>
      </w:tr>
      <w:tr w:rsidR="00C7306C" w:rsidRPr="00C7306C" w:rsidTr="0098522D">
        <w:tc>
          <w:tcPr>
            <w:tcW w:w="620"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5</w:t>
            </w:r>
          </w:p>
        </w:tc>
        <w:tc>
          <w:tcPr>
            <w:tcW w:w="1587"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rPr>
                <w:rFonts w:ascii="Arial" w:hAnsi="Arial" w:cs="Arial"/>
                <w:sz w:val="20"/>
                <w:szCs w:val="20"/>
              </w:rPr>
            </w:pPr>
            <w:r w:rsidRPr="00C7306C">
              <w:rPr>
                <w:rFonts w:ascii="Arial" w:hAnsi="Arial" w:cs="Arial"/>
                <w:sz w:val="20"/>
                <w:szCs w:val="20"/>
              </w:rPr>
              <w:t xml:space="preserve">Руководитель </w:t>
            </w:r>
            <w:r w:rsidRPr="00C7306C">
              <w:rPr>
                <w:rFonts w:ascii="Arial" w:hAnsi="Arial" w:cs="Arial"/>
                <w:sz w:val="20"/>
                <w:szCs w:val="20"/>
              </w:rPr>
              <w:lastRenderedPageBreak/>
              <w:t>учреждения, предприятия</w:t>
            </w:r>
          </w:p>
        </w:tc>
        <w:tc>
          <w:tcPr>
            <w:tcW w:w="1361"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rPr>
                <w:rFonts w:ascii="Arial" w:hAnsi="Arial" w:cs="Arial"/>
                <w:sz w:val="20"/>
                <w:szCs w:val="20"/>
              </w:rPr>
            </w:pPr>
            <w:r w:rsidRPr="00C7306C">
              <w:rPr>
                <w:rFonts w:ascii="Arial" w:hAnsi="Arial" w:cs="Arial"/>
                <w:sz w:val="20"/>
                <w:szCs w:val="20"/>
              </w:rPr>
              <w:lastRenderedPageBreak/>
              <w:t xml:space="preserve">не более 1 </w:t>
            </w:r>
            <w:r w:rsidRPr="00C7306C">
              <w:rPr>
                <w:rFonts w:ascii="Arial" w:hAnsi="Arial" w:cs="Arial"/>
                <w:sz w:val="20"/>
                <w:szCs w:val="20"/>
              </w:rPr>
              <w:lastRenderedPageBreak/>
              <w:t>единицы в расчете на работника</w:t>
            </w: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3" w:history="1">
              <w:r w:rsidR="00C7306C" w:rsidRPr="00C7306C">
                <w:rPr>
                  <w:rFonts w:ascii="Arial" w:hAnsi="Arial" w:cs="Arial"/>
                  <w:color w:val="0000FF"/>
                  <w:sz w:val="20"/>
                  <w:szCs w:val="20"/>
                </w:rPr>
                <w:t>29.10.21</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rPr>
                <w:rFonts w:ascii="Arial" w:hAnsi="Arial" w:cs="Arial"/>
                <w:sz w:val="20"/>
                <w:szCs w:val="20"/>
              </w:rPr>
            </w:pPr>
            <w:r w:rsidRPr="00C7306C">
              <w:rPr>
                <w:rFonts w:ascii="Arial" w:hAnsi="Arial" w:cs="Arial"/>
                <w:sz w:val="20"/>
                <w:szCs w:val="20"/>
              </w:rPr>
              <w:t xml:space="preserve">не более 1,0 </w:t>
            </w:r>
            <w:r w:rsidRPr="00C7306C">
              <w:rPr>
                <w:rFonts w:ascii="Arial" w:hAnsi="Arial" w:cs="Arial"/>
                <w:sz w:val="20"/>
                <w:szCs w:val="20"/>
              </w:rPr>
              <w:lastRenderedPageBreak/>
              <w:t>млн. рублей</w:t>
            </w:r>
          </w:p>
        </w:tc>
        <w:tc>
          <w:tcPr>
            <w:tcW w:w="1361"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lastRenderedPageBreak/>
              <w:t>-</w:t>
            </w:r>
          </w:p>
        </w:tc>
        <w:tc>
          <w:tcPr>
            <w:tcW w:w="113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304"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361"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1126"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c>
          <w:tcPr>
            <w:tcW w:w="2525" w:type="dxa"/>
            <w:vMerge w:val="restart"/>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r w:rsidRPr="00C7306C">
              <w:rPr>
                <w:rFonts w:ascii="Arial" w:hAnsi="Arial" w:cs="Arial"/>
                <w:sz w:val="20"/>
                <w:szCs w:val="20"/>
              </w:rPr>
              <w:t>-</w:t>
            </w: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4" w:history="1">
              <w:r w:rsidR="00C7306C" w:rsidRPr="00C7306C">
                <w:rPr>
                  <w:rFonts w:ascii="Arial" w:hAnsi="Arial" w:cs="Arial"/>
                  <w:color w:val="0000FF"/>
                  <w:sz w:val="20"/>
                  <w:szCs w:val="20"/>
                </w:rPr>
                <w:t>29.10.22</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5" w:history="1">
              <w:r w:rsidR="00C7306C" w:rsidRPr="00C7306C">
                <w:rPr>
                  <w:rFonts w:ascii="Arial" w:hAnsi="Arial" w:cs="Arial"/>
                  <w:color w:val="0000FF"/>
                  <w:sz w:val="20"/>
                  <w:szCs w:val="20"/>
                </w:rPr>
                <w:t>29.10.23</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r w:rsidR="00C7306C" w:rsidRPr="00C7306C" w:rsidTr="0098522D">
        <w:tc>
          <w:tcPr>
            <w:tcW w:w="620"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7306C" w:rsidRPr="00C7306C" w:rsidRDefault="009D34D7" w:rsidP="00C7306C">
            <w:pPr>
              <w:widowControl w:val="0"/>
              <w:autoSpaceDE w:val="0"/>
              <w:autoSpaceDN w:val="0"/>
              <w:adjustRightInd w:val="0"/>
              <w:jc w:val="center"/>
              <w:rPr>
                <w:rFonts w:ascii="Arial" w:hAnsi="Arial" w:cs="Arial"/>
                <w:sz w:val="20"/>
                <w:szCs w:val="20"/>
              </w:rPr>
            </w:pPr>
            <w:hyperlink r:id="rId36" w:history="1">
              <w:r w:rsidR="00C7306C" w:rsidRPr="00C7306C">
                <w:rPr>
                  <w:rFonts w:ascii="Arial" w:hAnsi="Arial" w:cs="Arial"/>
                  <w:color w:val="0000FF"/>
                  <w:sz w:val="20"/>
                  <w:szCs w:val="20"/>
                </w:rPr>
                <w:t>29.10.24</w:t>
              </w:r>
            </w:hyperlink>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1126"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c>
          <w:tcPr>
            <w:tcW w:w="2525" w:type="dxa"/>
            <w:vMerge/>
            <w:tcBorders>
              <w:top w:val="single" w:sz="4" w:space="0" w:color="auto"/>
              <w:left w:val="single" w:sz="4" w:space="0" w:color="auto"/>
              <w:bottom w:val="single" w:sz="4" w:space="0" w:color="auto"/>
              <w:right w:val="single" w:sz="4" w:space="0" w:color="auto"/>
            </w:tcBorders>
          </w:tcPr>
          <w:p w:rsidR="00C7306C" w:rsidRPr="00C7306C" w:rsidRDefault="00C7306C" w:rsidP="00C7306C">
            <w:pPr>
              <w:widowControl w:val="0"/>
              <w:autoSpaceDE w:val="0"/>
              <w:autoSpaceDN w:val="0"/>
              <w:adjustRightInd w:val="0"/>
              <w:jc w:val="center"/>
              <w:rPr>
                <w:rFonts w:ascii="Arial" w:hAnsi="Arial" w:cs="Arial"/>
                <w:sz w:val="20"/>
                <w:szCs w:val="20"/>
              </w:rPr>
            </w:pPr>
          </w:p>
        </w:tc>
      </w:tr>
    </w:tbl>
    <w:p w:rsidR="00C7306C" w:rsidRPr="00C7306C" w:rsidRDefault="00C7306C" w:rsidP="00C7306C">
      <w:pPr>
        <w:spacing w:line="300" w:lineRule="auto"/>
        <w:rPr>
          <w:rFonts w:ascii="Arial" w:hAnsi="Arial" w:cs="Arial"/>
          <w:sz w:val="20"/>
          <w:szCs w:val="20"/>
        </w:rPr>
      </w:pPr>
    </w:p>
    <w:p w:rsidR="00C7306C" w:rsidRPr="00C7306C" w:rsidRDefault="00C7306C" w:rsidP="00C7306C">
      <w:pPr>
        <w:widowControl w:val="0"/>
        <w:ind w:right="566"/>
        <w:jc w:val="right"/>
        <w:rPr>
          <w:rFonts w:ascii="Arial" w:eastAsia="Calibri" w:hAnsi="Arial" w:cs="Arial"/>
          <w:color w:val="212323"/>
          <w:sz w:val="20"/>
          <w:szCs w:val="20"/>
          <w:lang w:eastAsia="en-US"/>
        </w:rPr>
      </w:pPr>
    </w:p>
    <w:p w:rsidR="004B6D01" w:rsidRDefault="004B6D01" w:rsidP="00C7306C">
      <w:pPr>
        <w:widowControl w:val="0"/>
        <w:spacing w:line="20" w:lineRule="atLeast"/>
        <w:rPr>
          <w:rFonts w:ascii="Arial" w:hAnsi="Arial" w:cs="Arial"/>
          <w:sz w:val="20"/>
          <w:szCs w:val="20"/>
          <w:lang w:eastAsia="en-US"/>
        </w:rPr>
        <w:sectPr w:rsidR="004B6D01" w:rsidSect="0098522D">
          <w:pgSz w:w="16838" w:h="11906" w:orient="landscape"/>
          <w:pgMar w:top="1134" w:right="1134" w:bottom="1134" w:left="1134" w:header="0" w:footer="567" w:gutter="0"/>
          <w:cols w:space="708"/>
          <w:titlePg/>
          <w:docGrid w:linePitch="360"/>
        </w:sectPr>
      </w:pPr>
    </w:p>
    <w:p w:rsidR="004B6D01" w:rsidRPr="004B6D01" w:rsidRDefault="004B6D01" w:rsidP="004B6D01">
      <w:pPr>
        <w:widowControl w:val="0"/>
        <w:tabs>
          <w:tab w:val="left" w:pos="567"/>
        </w:tabs>
        <w:jc w:val="both"/>
        <w:rPr>
          <w:rFonts w:ascii="Arial" w:eastAsia="Arial Unicode MS" w:hAnsi="Arial" w:cs="Arial"/>
          <w:color w:val="000000"/>
          <w:sz w:val="20"/>
          <w:szCs w:val="20"/>
          <w:lang w:bidi="ru-RU"/>
        </w:rPr>
      </w:pPr>
      <w:r>
        <w:rPr>
          <w:rFonts w:ascii="Arial" w:hAnsi="Arial" w:cs="Arial"/>
          <w:b/>
          <w:sz w:val="20"/>
          <w:szCs w:val="20"/>
        </w:rPr>
        <w:lastRenderedPageBreak/>
        <w:t>2</w:t>
      </w:r>
      <w:r w:rsidRPr="00672CD9">
        <w:rPr>
          <w:rFonts w:ascii="Arial" w:hAnsi="Arial" w:cs="Arial"/>
          <w:b/>
          <w:sz w:val="20"/>
          <w:szCs w:val="20"/>
        </w:rPr>
        <w:t>.</w:t>
      </w:r>
      <w:r>
        <w:rPr>
          <w:rFonts w:ascii="Arial" w:hAnsi="Arial" w:cs="Arial"/>
          <w:b/>
          <w:sz w:val="20"/>
          <w:szCs w:val="20"/>
        </w:rPr>
        <w:t>3</w:t>
      </w:r>
      <w:r w:rsidRPr="00672CD9">
        <w:rPr>
          <w:rFonts w:ascii="Arial" w:hAnsi="Arial" w:cs="Arial"/>
          <w:b/>
          <w:sz w:val="20"/>
          <w:szCs w:val="20"/>
        </w:rPr>
        <w:t>.</w:t>
      </w:r>
      <w:r w:rsidRPr="00672CD9">
        <w:rPr>
          <w:rFonts w:ascii="Arial" w:hAnsi="Arial" w:cs="Arial"/>
          <w:b/>
          <w:sz w:val="20"/>
          <w:szCs w:val="20"/>
        </w:rPr>
        <w:tab/>
      </w: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20.05.2024 №690 </w:t>
      </w:r>
      <w:r w:rsidRPr="00FD6799">
        <w:rPr>
          <w:rFonts w:ascii="Arial" w:hAnsi="Arial" w:cs="Arial"/>
          <w:b/>
          <w:spacing w:val="1"/>
          <w:sz w:val="20"/>
          <w:szCs w:val="20"/>
        </w:rPr>
        <w:t>«</w:t>
      </w:r>
      <w:r w:rsidRPr="004B6D01">
        <w:rPr>
          <w:rFonts w:ascii="Arial" w:eastAsia="Arial Unicode MS" w:hAnsi="Arial" w:cs="Arial"/>
          <w:color w:val="000000"/>
          <w:sz w:val="20"/>
          <w:szCs w:val="20"/>
          <w:lang w:bidi="ru-RU"/>
        </w:rPr>
        <w:t>О внесении изменений в постановление администрации города Куйбышева</w:t>
      </w:r>
      <w:r>
        <w:rPr>
          <w:rFonts w:ascii="Arial" w:eastAsia="Arial Unicode MS" w:hAnsi="Arial" w:cs="Arial"/>
          <w:color w:val="000000"/>
          <w:sz w:val="20"/>
          <w:szCs w:val="20"/>
          <w:lang w:bidi="ru-RU"/>
        </w:rPr>
        <w:t xml:space="preserve"> </w:t>
      </w:r>
      <w:r w:rsidRPr="004B6D01">
        <w:rPr>
          <w:rFonts w:ascii="Arial" w:eastAsia="Arial Unicode MS" w:hAnsi="Arial" w:cs="Arial"/>
          <w:color w:val="000000"/>
          <w:sz w:val="20"/>
          <w:szCs w:val="20"/>
          <w:lang w:bidi="ru-RU"/>
        </w:rPr>
        <w:t xml:space="preserve">Куйбышевского района Новосибирской области от 24.02.2021 № </w:t>
      </w:r>
      <w:r>
        <w:rPr>
          <w:rFonts w:ascii="Arial" w:eastAsia="Arial Unicode MS" w:hAnsi="Arial" w:cs="Arial"/>
          <w:color w:val="000000"/>
          <w:sz w:val="20"/>
          <w:szCs w:val="20"/>
          <w:lang w:bidi="ru-RU"/>
        </w:rPr>
        <w:t>1</w:t>
      </w:r>
      <w:r w:rsidRPr="004B6D01">
        <w:rPr>
          <w:rFonts w:ascii="Arial" w:eastAsia="Arial Unicode MS" w:hAnsi="Arial" w:cs="Arial"/>
          <w:color w:val="000000"/>
          <w:sz w:val="20"/>
          <w:szCs w:val="20"/>
          <w:lang w:bidi="ru-RU"/>
        </w:rPr>
        <w:t>58 «О комиссии по предупреждению и ликвидации чрезвычайных ситуаций и обеспечению пожарной</w:t>
      </w:r>
      <w:r>
        <w:rPr>
          <w:rFonts w:ascii="Arial" w:eastAsia="Arial Unicode MS" w:hAnsi="Arial" w:cs="Arial"/>
          <w:color w:val="000000"/>
          <w:sz w:val="20"/>
          <w:szCs w:val="20"/>
          <w:lang w:bidi="ru-RU"/>
        </w:rPr>
        <w:t xml:space="preserve"> </w:t>
      </w:r>
      <w:r w:rsidRPr="004B6D01">
        <w:rPr>
          <w:rFonts w:ascii="Arial" w:eastAsia="Arial Unicode MS" w:hAnsi="Arial" w:cs="Arial"/>
          <w:color w:val="000000"/>
          <w:sz w:val="20"/>
          <w:szCs w:val="20"/>
          <w:lang w:bidi="ru-RU"/>
        </w:rPr>
        <w:t>безопасности города Куйбышева Куйбышевского района Новосибирской области»</w:t>
      </w:r>
    </w:p>
    <w:p w:rsidR="004B6D01" w:rsidRDefault="004B6D01" w:rsidP="004B6D01">
      <w:pPr>
        <w:keepNext/>
        <w:autoSpaceDE w:val="0"/>
        <w:autoSpaceDN w:val="0"/>
        <w:jc w:val="center"/>
        <w:outlineLvl w:val="0"/>
        <w:rPr>
          <w:rFonts w:ascii="Arial" w:hAnsi="Arial" w:cs="Arial"/>
          <w:b/>
          <w:bCs/>
          <w:sz w:val="20"/>
          <w:szCs w:val="20"/>
        </w:rPr>
      </w:pPr>
    </w:p>
    <w:p w:rsidR="004B6D01" w:rsidRPr="004B6D01" w:rsidRDefault="004B6D01" w:rsidP="004B6D01">
      <w:pPr>
        <w:keepNext/>
        <w:autoSpaceDE w:val="0"/>
        <w:autoSpaceDN w:val="0"/>
        <w:jc w:val="center"/>
        <w:outlineLvl w:val="0"/>
        <w:rPr>
          <w:rFonts w:ascii="Arial" w:hAnsi="Arial" w:cs="Arial"/>
          <w:b/>
          <w:bCs/>
          <w:sz w:val="20"/>
          <w:szCs w:val="20"/>
        </w:rPr>
      </w:pPr>
      <w:r w:rsidRPr="004B6D01">
        <w:rPr>
          <w:rFonts w:ascii="Arial" w:hAnsi="Arial" w:cs="Arial"/>
          <w:b/>
          <w:bCs/>
          <w:sz w:val="20"/>
          <w:szCs w:val="20"/>
        </w:rPr>
        <w:t>ПОСТАНОВЛЕНИЕ</w:t>
      </w:r>
    </w:p>
    <w:p w:rsidR="004B6D01" w:rsidRPr="004B6D01" w:rsidRDefault="004B6D01" w:rsidP="004B6D01">
      <w:pPr>
        <w:widowControl w:val="0"/>
        <w:tabs>
          <w:tab w:val="left" w:pos="567"/>
        </w:tabs>
        <w:jc w:val="center"/>
        <w:rPr>
          <w:rFonts w:ascii="Arial" w:eastAsia="Arial Unicode MS" w:hAnsi="Arial" w:cs="Arial"/>
          <w:color w:val="000000"/>
          <w:sz w:val="20"/>
          <w:szCs w:val="20"/>
          <w:lang w:bidi="ru-RU"/>
        </w:rPr>
      </w:pPr>
    </w:p>
    <w:p w:rsidR="004B6D01" w:rsidRPr="004B6D01" w:rsidRDefault="004B6D01" w:rsidP="004B6D01">
      <w:pPr>
        <w:widowControl w:val="0"/>
        <w:tabs>
          <w:tab w:val="left" w:pos="567"/>
        </w:tabs>
        <w:jc w:val="center"/>
        <w:rPr>
          <w:rFonts w:ascii="Arial" w:eastAsia="Arial Unicode MS" w:hAnsi="Arial" w:cs="Arial"/>
          <w:color w:val="000000"/>
          <w:sz w:val="20"/>
          <w:szCs w:val="20"/>
          <w:lang w:bidi="ru-RU"/>
        </w:rPr>
      </w:pPr>
      <w:r w:rsidRPr="004B6D01">
        <w:rPr>
          <w:rFonts w:ascii="Arial" w:eastAsia="Arial Unicode MS" w:hAnsi="Arial" w:cs="Arial"/>
          <w:color w:val="000000"/>
          <w:sz w:val="20"/>
          <w:szCs w:val="20"/>
          <w:lang w:bidi="ru-RU"/>
        </w:rPr>
        <w:t>20.05.2024 № 690</w:t>
      </w:r>
    </w:p>
    <w:p w:rsidR="004B6D01" w:rsidRPr="004B6D01" w:rsidRDefault="004B6D01" w:rsidP="004B6D01">
      <w:pPr>
        <w:widowControl w:val="0"/>
        <w:tabs>
          <w:tab w:val="left" w:pos="567"/>
        </w:tabs>
        <w:jc w:val="center"/>
        <w:rPr>
          <w:rFonts w:ascii="Arial" w:eastAsia="Arial Unicode MS" w:hAnsi="Arial" w:cs="Arial"/>
          <w:color w:val="000000"/>
          <w:sz w:val="20"/>
          <w:szCs w:val="20"/>
          <w:lang w:bidi="ru-RU"/>
        </w:rPr>
      </w:pPr>
    </w:p>
    <w:p w:rsidR="004B6D01" w:rsidRPr="004B6D01" w:rsidRDefault="004B6D01" w:rsidP="004B6D01">
      <w:pPr>
        <w:widowControl w:val="0"/>
        <w:tabs>
          <w:tab w:val="left" w:pos="567"/>
        </w:tabs>
        <w:ind w:firstLine="567"/>
        <w:jc w:val="center"/>
        <w:rPr>
          <w:rFonts w:ascii="Arial" w:eastAsia="Arial Unicode MS" w:hAnsi="Arial" w:cs="Arial"/>
          <w:b/>
          <w:color w:val="000000"/>
          <w:sz w:val="20"/>
          <w:szCs w:val="20"/>
          <w:lang w:bidi="ru-RU"/>
        </w:rPr>
      </w:pPr>
      <w:r w:rsidRPr="004B6D01">
        <w:rPr>
          <w:rFonts w:ascii="Arial" w:eastAsia="Arial Unicode MS" w:hAnsi="Arial" w:cs="Arial"/>
          <w:b/>
          <w:color w:val="000000"/>
          <w:sz w:val="20"/>
          <w:szCs w:val="20"/>
          <w:lang w:bidi="ru-RU"/>
        </w:rPr>
        <w:t>О внесении изменений в постановление администрации города Куйбышева</w:t>
      </w:r>
    </w:p>
    <w:p w:rsidR="004B6D01" w:rsidRPr="004B6D01" w:rsidRDefault="004B6D01" w:rsidP="004B6D01">
      <w:pPr>
        <w:widowControl w:val="0"/>
        <w:tabs>
          <w:tab w:val="left" w:pos="567"/>
        </w:tabs>
        <w:jc w:val="center"/>
        <w:rPr>
          <w:rFonts w:ascii="Arial" w:eastAsia="Arial Unicode MS" w:hAnsi="Arial" w:cs="Arial"/>
          <w:b/>
          <w:color w:val="000000"/>
          <w:sz w:val="20"/>
          <w:szCs w:val="20"/>
          <w:lang w:bidi="ru-RU"/>
        </w:rPr>
      </w:pPr>
      <w:r w:rsidRPr="004B6D01">
        <w:rPr>
          <w:rFonts w:ascii="Arial" w:eastAsia="Arial Unicode MS" w:hAnsi="Arial" w:cs="Arial"/>
          <w:b/>
          <w:color w:val="000000"/>
          <w:sz w:val="20"/>
          <w:szCs w:val="20"/>
          <w:lang w:bidi="ru-RU"/>
        </w:rPr>
        <w:t xml:space="preserve"> Куйбышевского района Новосибирской области от 24.02.2021 № 158 «О комиссии по предупреждению и ликвидации чрезвычайных ситуаций и обеспечению пожарной</w:t>
      </w:r>
      <w:r>
        <w:rPr>
          <w:rFonts w:ascii="Arial" w:eastAsia="Arial Unicode MS" w:hAnsi="Arial" w:cs="Arial"/>
          <w:b/>
          <w:color w:val="000000"/>
          <w:sz w:val="20"/>
          <w:szCs w:val="20"/>
          <w:lang w:bidi="ru-RU"/>
        </w:rPr>
        <w:t xml:space="preserve"> </w:t>
      </w:r>
      <w:r w:rsidRPr="004B6D01">
        <w:rPr>
          <w:rFonts w:ascii="Arial" w:eastAsia="Arial Unicode MS" w:hAnsi="Arial" w:cs="Arial"/>
          <w:b/>
          <w:color w:val="000000"/>
          <w:sz w:val="20"/>
          <w:szCs w:val="20"/>
          <w:lang w:bidi="ru-RU"/>
        </w:rPr>
        <w:t>безопасности города Куйбышева Куйбышевского района Новосибирской области».</w:t>
      </w:r>
    </w:p>
    <w:p w:rsidR="004B6D01" w:rsidRPr="004B6D01" w:rsidRDefault="004B6D01" w:rsidP="004B6D01">
      <w:pPr>
        <w:widowControl w:val="0"/>
        <w:ind w:firstLine="709"/>
        <w:jc w:val="both"/>
        <w:rPr>
          <w:rFonts w:ascii="Arial" w:hAnsi="Arial" w:cs="Arial"/>
          <w:color w:val="000000"/>
          <w:sz w:val="20"/>
          <w:szCs w:val="20"/>
          <w:lang w:bidi="ru-RU"/>
        </w:rPr>
      </w:pPr>
    </w:p>
    <w:p w:rsidR="004B6D01" w:rsidRPr="004B6D01" w:rsidRDefault="004B6D01" w:rsidP="004B6D01">
      <w:pPr>
        <w:widowControl w:val="0"/>
        <w:ind w:firstLine="709"/>
        <w:jc w:val="both"/>
        <w:rPr>
          <w:rFonts w:ascii="Arial" w:hAnsi="Arial" w:cs="Arial"/>
          <w:color w:val="000000"/>
          <w:sz w:val="20"/>
          <w:szCs w:val="20"/>
          <w:lang w:bidi="ru-RU"/>
        </w:rPr>
      </w:pPr>
      <w:r w:rsidRPr="004B6D01">
        <w:rPr>
          <w:rFonts w:ascii="Arial" w:hAnsi="Arial" w:cs="Arial"/>
          <w:color w:val="000000"/>
          <w:sz w:val="20"/>
          <w:szCs w:val="20"/>
          <w:lang w:bidi="ru-RU"/>
        </w:rPr>
        <w:t>В связи с кадровыми изменениями в муниципальных предприятиях города Куйбышева Куйбышевского района Новосибирской области, администрация города Куйбышева Куйбышевского района Новосибирской области</w:t>
      </w:r>
    </w:p>
    <w:p w:rsidR="004B6D01" w:rsidRPr="004B6D01" w:rsidRDefault="004B6D01" w:rsidP="004B6D01">
      <w:pPr>
        <w:widowControl w:val="0"/>
        <w:jc w:val="both"/>
        <w:rPr>
          <w:rFonts w:ascii="Arial" w:hAnsi="Arial" w:cs="Arial"/>
          <w:color w:val="000000"/>
          <w:sz w:val="20"/>
          <w:szCs w:val="20"/>
          <w:lang w:bidi="ru-RU"/>
        </w:rPr>
      </w:pPr>
      <w:r w:rsidRPr="004B6D01">
        <w:rPr>
          <w:rFonts w:ascii="Arial" w:hAnsi="Arial" w:cs="Arial"/>
          <w:color w:val="000000"/>
          <w:sz w:val="20"/>
          <w:szCs w:val="20"/>
          <w:lang w:bidi="ru-RU"/>
        </w:rPr>
        <w:t>ПОСТАНОВЛЯЕТ:</w:t>
      </w:r>
    </w:p>
    <w:p w:rsidR="004B6D01" w:rsidRPr="004B6D01" w:rsidRDefault="004B6D01" w:rsidP="004B6D01">
      <w:pPr>
        <w:widowControl w:val="0"/>
        <w:numPr>
          <w:ilvl w:val="0"/>
          <w:numId w:val="5"/>
        </w:numPr>
        <w:tabs>
          <w:tab w:val="left" w:pos="0"/>
          <w:tab w:val="left" w:pos="1134"/>
        </w:tabs>
        <w:ind w:left="0" w:firstLine="709"/>
        <w:contextualSpacing/>
        <w:jc w:val="both"/>
        <w:rPr>
          <w:rFonts w:ascii="Arial" w:hAnsi="Arial" w:cs="Arial"/>
          <w:sz w:val="20"/>
          <w:szCs w:val="20"/>
        </w:rPr>
      </w:pPr>
      <w:r w:rsidRPr="004B6D01">
        <w:rPr>
          <w:rFonts w:ascii="Arial" w:hAnsi="Arial" w:cs="Arial"/>
          <w:sz w:val="20"/>
          <w:szCs w:val="20"/>
        </w:rPr>
        <w:t>Внести в состав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утверждённый постановлением администрации города Куйбышева Куйбышевского района Новосибирской области от 24.02.2021 № 158 «О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следующие изменения:</w:t>
      </w:r>
    </w:p>
    <w:p w:rsidR="004B6D01" w:rsidRPr="004B6D01" w:rsidRDefault="004B6D01" w:rsidP="004B6D01">
      <w:pPr>
        <w:widowControl w:val="0"/>
        <w:numPr>
          <w:ilvl w:val="1"/>
          <w:numId w:val="5"/>
        </w:numPr>
        <w:tabs>
          <w:tab w:val="left" w:pos="0"/>
          <w:tab w:val="left" w:pos="1134"/>
          <w:tab w:val="left" w:pos="1276"/>
        </w:tabs>
        <w:ind w:left="0" w:firstLine="709"/>
        <w:contextualSpacing/>
        <w:jc w:val="both"/>
        <w:rPr>
          <w:rFonts w:ascii="Arial" w:hAnsi="Arial" w:cs="Arial"/>
          <w:sz w:val="20"/>
          <w:szCs w:val="20"/>
        </w:rPr>
      </w:pPr>
      <w:r w:rsidRPr="004B6D01">
        <w:rPr>
          <w:rFonts w:ascii="Arial" w:hAnsi="Arial" w:cs="Arial"/>
          <w:sz w:val="20"/>
          <w:szCs w:val="20"/>
        </w:rPr>
        <w:t xml:space="preserve"> Исключить директора МУП «Горводоканал» Зиновьева Вячеслава Николаевича.</w:t>
      </w:r>
    </w:p>
    <w:p w:rsidR="004B6D01" w:rsidRPr="004B6D01" w:rsidRDefault="004B6D01" w:rsidP="004B6D01">
      <w:pPr>
        <w:widowControl w:val="0"/>
        <w:numPr>
          <w:ilvl w:val="1"/>
          <w:numId w:val="5"/>
        </w:numPr>
        <w:tabs>
          <w:tab w:val="left" w:pos="0"/>
          <w:tab w:val="left" w:pos="1134"/>
          <w:tab w:val="left" w:pos="1276"/>
        </w:tabs>
        <w:ind w:left="0" w:firstLine="709"/>
        <w:contextualSpacing/>
        <w:jc w:val="both"/>
        <w:rPr>
          <w:rFonts w:ascii="Arial" w:hAnsi="Arial" w:cs="Arial"/>
          <w:sz w:val="20"/>
          <w:szCs w:val="20"/>
        </w:rPr>
      </w:pPr>
      <w:r w:rsidRPr="004B6D01">
        <w:rPr>
          <w:rFonts w:ascii="Arial" w:hAnsi="Arial" w:cs="Arial"/>
          <w:sz w:val="20"/>
          <w:szCs w:val="20"/>
        </w:rPr>
        <w:t xml:space="preserve"> Включить директора МУП «Горводоканал» Гребенщикову Галину Сергеевну.</w:t>
      </w:r>
    </w:p>
    <w:p w:rsidR="004B6D01" w:rsidRPr="004B6D01" w:rsidRDefault="004B6D01" w:rsidP="004B6D01">
      <w:pPr>
        <w:widowControl w:val="0"/>
        <w:numPr>
          <w:ilvl w:val="1"/>
          <w:numId w:val="5"/>
        </w:numPr>
        <w:tabs>
          <w:tab w:val="left" w:pos="0"/>
          <w:tab w:val="left" w:pos="1134"/>
          <w:tab w:val="left" w:pos="1276"/>
        </w:tabs>
        <w:ind w:left="0" w:firstLine="709"/>
        <w:contextualSpacing/>
        <w:jc w:val="both"/>
        <w:rPr>
          <w:rFonts w:ascii="Arial" w:hAnsi="Arial" w:cs="Arial"/>
          <w:sz w:val="20"/>
          <w:szCs w:val="20"/>
        </w:rPr>
      </w:pPr>
      <w:r w:rsidRPr="004B6D01">
        <w:rPr>
          <w:rFonts w:ascii="Arial" w:hAnsi="Arial" w:cs="Arial"/>
          <w:sz w:val="20"/>
          <w:szCs w:val="20"/>
        </w:rPr>
        <w:t xml:space="preserve"> Исключить директора МУП «Геострой» Томилова Бориса Николаевича.</w:t>
      </w:r>
    </w:p>
    <w:p w:rsidR="004B6D01" w:rsidRPr="004B6D01" w:rsidRDefault="004B6D01" w:rsidP="004B6D01">
      <w:pPr>
        <w:widowControl w:val="0"/>
        <w:numPr>
          <w:ilvl w:val="1"/>
          <w:numId w:val="5"/>
        </w:numPr>
        <w:tabs>
          <w:tab w:val="left" w:pos="0"/>
          <w:tab w:val="left" w:pos="1134"/>
          <w:tab w:val="left" w:pos="1276"/>
        </w:tabs>
        <w:ind w:left="0" w:firstLine="709"/>
        <w:contextualSpacing/>
        <w:jc w:val="both"/>
        <w:rPr>
          <w:rFonts w:ascii="Arial" w:hAnsi="Arial" w:cs="Arial"/>
          <w:sz w:val="20"/>
          <w:szCs w:val="20"/>
        </w:rPr>
      </w:pPr>
      <w:r w:rsidRPr="004B6D01">
        <w:rPr>
          <w:rFonts w:ascii="Arial" w:hAnsi="Arial" w:cs="Arial"/>
          <w:sz w:val="20"/>
          <w:szCs w:val="20"/>
        </w:rPr>
        <w:t xml:space="preserve"> Включить директора МУП «Геострой» Зоркина Вадима Владимировича.</w:t>
      </w:r>
    </w:p>
    <w:p w:rsidR="004B6D01" w:rsidRPr="004B6D01" w:rsidRDefault="004B6D01" w:rsidP="004B6D01">
      <w:pPr>
        <w:widowControl w:val="0"/>
        <w:numPr>
          <w:ilvl w:val="0"/>
          <w:numId w:val="5"/>
        </w:numPr>
        <w:tabs>
          <w:tab w:val="left" w:pos="0"/>
        </w:tabs>
        <w:ind w:left="0" w:firstLine="709"/>
        <w:contextualSpacing/>
        <w:jc w:val="both"/>
        <w:rPr>
          <w:rFonts w:ascii="Arial" w:hAnsi="Arial" w:cs="Arial"/>
          <w:sz w:val="20"/>
          <w:szCs w:val="20"/>
        </w:rPr>
      </w:pPr>
      <w:r w:rsidRPr="004B6D01">
        <w:rPr>
          <w:rFonts w:ascii="Arial" w:hAnsi="Arial" w:cs="Arial"/>
          <w:sz w:val="20"/>
          <w:szCs w:val="20"/>
        </w:rPr>
        <w:t xml:space="preserve">Постановление администрации города Куйбышева Куйбышевского района Новосибирской области от 11.04.2024 № 493 «О внесении изменений в постановление администрации города Куйбышева Куйбышевского района Новосибирской области от 06.02.2020 № 117 «Об утверждении </w:t>
      </w:r>
      <w:hyperlink r:id="rId37" w:history="1">
        <w:r w:rsidRPr="004B6D01">
          <w:rPr>
            <w:rFonts w:ascii="Arial" w:hAnsi="Arial" w:cs="Arial"/>
            <w:sz w:val="20"/>
            <w:szCs w:val="20"/>
          </w:rPr>
          <w:t>состава</w:t>
        </w:r>
      </w:hyperlink>
      <w:r w:rsidRPr="004B6D01">
        <w:rPr>
          <w:rFonts w:ascii="Arial" w:hAnsi="Arial" w:cs="Arial"/>
          <w:sz w:val="20"/>
          <w:szCs w:val="20"/>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признать утратившими силу.</w:t>
      </w:r>
    </w:p>
    <w:p w:rsidR="004B6D01" w:rsidRPr="004B6D01" w:rsidRDefault="004B6D01" w:rsidP="004B6D01">
      <w:pPr>
        <w:widowControl w:val="0"/>
        <w:numPr>
          <w:ilvl w:val="0"/>
          <w:numId w:val="5"/>
        </w:numPr>
        <w:tabs>
          <w:tab w:val="left" w:pos="0"/>
          <w:tab w:val="left" w:pos="1276"/>
        </w:tabs>
        <w:ind w:left="0" w:firstLine="709"/>
        <w:contextualSpacing/>
        <w:jc w:val="both"/>
        <w:rPr>
          <w:rFonts w:ascii="Arial" w:hAnsi="Arial" w:cs="Arial"/>
          <w:sz w:val="20"/>
          <w:szCs w:val="20"/>
        </w:rPr>
      </w:pPr>
      <w:r w:rsidRPr="004B6D01">
        <w:rPr>
          <w:rFonts w:ascii="Arial" w:hAnsi="Arial" w:cs="Arial"/>
          <w:sz w:val="20"/>
          <w:szCs w:val="20"/>
        </w:rPr>
        <w:t>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B6D01" w:rsidRPr="004B6D01" w:rsidRDefault="004B6D01" w:rsidP="004B6D01">
      <w:pPr>
        <w:widowControl w:val="0"/>
        <w:numPr>
          <w:ilvl w:val="0"/>
          <w:numId w:val="5"/>
        </w:numPr>
        <w:tabs>
          <w:tab w:val="left" w:pos="0"/>
          <w:tab w:val="left" w:pos="993"/>
        </w:tabs>
        <w:ind w:left="0" w:firstLine="709"/>
        <w:jc w:val="both"/>
        <w:rPr>
          <w:rFonts w:ascii="Arial" w:hAnsi="Arial" w:cs="Arial"/>
          <w:color w:val="000000"/>
          <w:sz w:val="20"/>
          <w:szCs w:val="20"/>
          <w:lang w:bidi="ru-RU"/>
        </w:rPr>
      </w:pPr>
      <w:r w:rsidRPr="004B6D01">
        <w:rPr>
          <w:rFonts w:ascii="Arial" w:hAnsi="Arial" w:cs="Arial"/>
          <w:color w:val="000000"/>
          <w:sz w:val="20"/>
          <w:szCs w:val="20"/>
          <w:lang w:bidi="ru-RU"/>
        </w:rPr>
        <w:t>Контроль за исполнением данного постановления оставляю за собой.</w:t>
      </w:r>
    </w:p>
    <w:p w:rsidR="004B6D01" w:rsidRPr="004B6D01" w:rsidRDefault="004B6D01" w:rsidP="004B6D01">
      <w:pPr>
        <w:ind w:firstLine="709"/>
        <w:contextualSpacing/>
        <w:jc w:val="both"/>
        <w:rPr>
          <w:rFonts w:ascii="Arial" w:hAnsi="Arial" w:cs="Arial"/>
          <w:sz w:val="20"/>
          <w:szCs w:val="20"/>
        </w:rPr>
      </w:pPr>
    </w:p>
    <w:p w:rsidR="004B6D01" w:rsidRPr="004B6D01" w:rsidRDefault="004B6D01" w:rsidP="004B6D01">
      <w:pPr>
        <w:widowControl w:val="0"/>
        <w:jc w:val="both"/>
        <w:rPr>
          <w:rFonts w:ascii="Arial" w:eastAsia="Arial Unicode MS" w:hAnsi="Arial" w:cs="Arial"/>
          <w:color w:val="000000"/>
          <w:sz w:val="20"/>
          <w:szCs w:val="20"/>
          <w:lang w:bidi="ru-RU"/>
        </w:rPr>
      </w:pPr>
      <w:r w:rsidRPr="004B6D01">
        <w:rPr>
          <w:rFonts w:ascii="Arial" w:eastAsia="Arial Unicode MS" w:hAnsi="Arial" w:cs="Arial"/>
          <w:color w:val="000000"/>
          <w:sz w:val="20"/>
          <w:szCs w:val="20"/>
          <w:lang w:bidi="ru-RU"/>
        </w:rPr>
        <w:t xml:space="preserve">Глава города Куйбышева                                                          </w:t>
      </w:r>
    </w:p>
    <w:p w:rsidR="004B6D01" w:rsidRPr="004B6D01" w:rsidRDefault="004B6D01" w:rsidP="004B6D01">
      <w:pPr>
        <w:keepNext/>
        <w:keepLines/>
        <w:autoSpaceDE w:val="0"/>
        <w:autoSpaceDN w:val="0"/>
        <w:adjustRightInd w:val="0"/>
        <w:jc w:val="both"/>
        <w:rPr>
          <w:rFonts w:ascii="Arial" w:hAnsi="Arial" w:cs="Arial"/>
          <w:color w:val="000000"/>
          <w:sz w:val="20"/>
          <w:szCs w:val="20"/>
        </w:rPr>
      </w:pPr>
      <w:r w:rsidRPr="004B6D01">
        <w:rPr>
          <w:rFonts w:ascii="Arial" w:hAnsi="Arial" w:cs="Arial"/>
          <w:color w:val="000000"/>
          <w:sz w:val="20"/>
          <w:szCs w:val="20"/>
        </w:rPr>
        <w:t>Куйбышевского района</w:t>
      </w:r>
    </w:p>
    <w:p w:rsidR="004B6D01" w:rsidRPr="004B6D01" w:rsidRDefault="004B6D01" w:rsidP="004B6D01">
      <w:pPr>
        <w:widowControl w:val="0"/>
        <w:jc w:val="both"/>
        <w:rPr>
          <w:rFonts w:ascii="Arial" w:hAnsi="Arial" w:cs="Arial"/>
          <w:color w:val="000000"/>
          <w:sz w:val="20"/>
          <w:szCs w:val="20"/>
          <w:lang w:bidi="ru-RU"/>
        </w:rPr>
      </w:pPr>
      <w:r w:rsidRPr="004B6D01">
        <w:rPr>
          <w:rFonts w:ascii="Arial" w:hAnsi="Arial" w:cs="Arial"/>
          <w:color w:val="000000"/>
          <w:sz w:val="20"/>
          <w:szCs w:val="20"/>
          <w:lang w:bidi="ru-RU"/>
        </w:rPr>
        <w:t>Новосибирской области</w:t>
      </w:r>
      <w:r w:rsidRPr="004B6D01">
        <w:rPr>
          <w:rFonts w:ascii="Arial" w:hAnsi="Arial" w:cs="Arial"/>
          <w:color w:val="000000"/>
          <w:sz w:val="20"/>
          <w:szCs w:val="20"/>
          <w:lang w:bidi="ru-RU"/>
        </w:rPr>
        <w:tab/>
      </w:r>
      <w:r w:rsidRPr="004B6D01">
        <w:rPr>
          <w:rFonts w:ascii="Arial" w:hAnsi="Arial" w:cs="Arial"/>
          <w:color w:val="000000"/>
          <w:sz w:val="20"/>
          <w:szCs w:val="20"/>
          <w:lang w:bidi="ru-RU"/>
        </w:rPr>
        <w:tab/>
      </w:r>
      <w:r w:rsidRPr="004B6D01">
        <w:rPr>
          <w:rFonts w:ascii="Arial" w:hAnsi="Arial" w:cs="Arial"/>
          <w:color w:val="000000"/>
          <w:sz w:val="20"/>
          <w:szCs w:val="20"/>
          <w:lang w:bidi="ru-RU"/>
        </w:rPr>
        <w:tab/>
      </w:r>
      <w:r w:rsidRPr="004B6D01">
        <w:rPr>
          <w:rFonts w:ascii="Arial" w:hAnsi="Arial" w:cs="Arial"/>
          <w:color w:val="000000"/>
          <w:sz w:val="20"/>
          <w:szCs w:val="20"/>
          <w:lang w:bidi="ru-RU"/>
        </w:rPr>
        <w:tab/>
      </w:r>
      <w:r w:rsidRPr="004B6D01">
        <w:rPr>
          <w:rFonts w:ascii="Arial" w:hAnsi="Arial" w:cs="Arial"/>
          <w:color w:val="000000"/>
          <w:sz w:val="20"/>
          <w:szCs w:val="20"/>
          <w:lang w:bidi="ru-RU"/>
        </w:rPr>
        <w:tab/>
        <w:t xml:space="preserve">        </w:t>
      </w:r>
      <w:r w:rsidRPr="004B6D01">
        <w:rPr>
          <w:rFonts w:ascii="Arial" w:hAnsi="Arial" w:cs="Arial"/>
          <w:color w:val="000000"/>
          <w:sz w:val="20"/>
          <w:szCs w:val="20"/>
          <w:lang w:bidi="ru-RU"/>
        </w:rPr>
        <w:tab/>
        <w:t xml:space="preserve">                            А.А. Андронов</w:t>
      </w:r>
    </w:p>
    <w:p w:rsidR="00C7306C" w:rsidRDefault="00C7306C" w:rsidP="00C7306C">
      <w:pPr>
        <w:widowControl w:val="0"/>
        <w:spacing w:line="20" w:lineRule="atLeast"/>
        <w:rPr>
          <w:rFonts w:ascii="Arial" w:hAnsi="Arial" w:cs="Arial"/>
          <w:sz w:val="20"/>
          <w:szCs w:val="20"/>
          <w:lang w:eastAsia="en-US"/>
        </w:rPr>
      </w:pPr>
    </w:p>
    <w:p w:rsidR="004B6D01" w:rsidRDefault="004B6D01" w:rsidP="00C7306C">
      <w:pPr>
        <w:widowControl w:val="0"/>
        <w:spacing w:line="20" w:lineRule="atLeast"/>
        <w:rPr>
          <w:rFonts w:ascii="Arial" w:hAnsi="Arial" w:cs="Arial"/>
          <w:sz w:val="20"/>
          <w:szCs w:val="20"/>
          <w:lang w:eastAsia="en-US"/>
        </w:rPr>
      </w:pPr>
    </w:p>
    <w:p w:rsidR="00CB5556" w:rsidRPr="004B6D01" w:rsidRDefault="00CB5556" w:rsidP="00B77543">
      <w:pPr>
        <w:jc w:val="both"/>
        <w:outlineLvl w:val="0"/>
        <w:rPr>
          <w:rFonts w:ascii="Arial" w:eastAsia="Arial Unicode MS" w:hAnsi="Arial" w:cs="Arial"/>
          <w:color w:val="000000"/>
          <w:sz w:val="20"/>
          <w:szCs w:val="20"/>
          <w:lang w:bidi="ru-RU"/>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4</w:t>
      </w:r>
      <w:r w:rsidRPr="00672CD9">
        <w:rPr>
          <w:rFonts w:ascii="Arial" w:hAnsi="Arial" w:cs="Arial"/>
          <w:b/>
          <w:sz w:val="20"/>
          <w:szCs w:val="20"/>
        </w:rPr>
        <w:t>.</w:t>
      </w:r>
      <w:r w:rsidRPr="00672CD9">
        <w:rPr>
          <w:rFonts w:ascii="Arial" w:hAnsi="Arial" w:cs="Arial"/>
          <w:b/>
          <w:sz w:val="20"/>
          <w:szCs w:val="20"/>
        </w:rPr>
        <w:tab/>
      </w:r>
      <w:r>
        <w:rPr>
          <w:rFonts w:ascii="Arial" w:hAnsi="Arial" w:cs="Arial"/>
          <w:b/>
          <w:spacing w:val="1"/>
          <w:sz w:val="20"/>
          <w:szCs w:val="20"/>
        </w:rPr>
        <w:t>ПОСТАНОВЛЕНИЕ АДМИНИСТРАЦИИ ГОРОДА КУЙБЫШЕВА КУЙБЫШЕВСКОГО РАЙОНА НОВОСИБИРСКОЙ ОБЛАСТИ ОТ 2</w:t>
      </w:r>
      <w:r w:rsidR="00B77543">
        <w:rPr>
          <w:rFonts w:ascii="Arial" w:hAnsi="Arial" w:cs="Arial"/>
          <w:b/>
          <w:spacing w:val="1"/>
          <w:sz w:val="20"/>
          <w:szCs w:val="20"/>
        </w:rPr>
        <w:t>2</w:t>
      </w:r>
      <w:r>
        <w:rPr>
          <w:rFonts w:ascii="Arial" w:hAnsi="Arial" w:cs="Arial"/>
          <w:b/>
          <w:spacing w:val="1"/>
          <w:sz w:val="20"/>
          <w:szCs w:val="20"/>
        </w:rPr>
        <w:t>.05.2024 №</w:t>
      </w:r>
      <w:r w:rsidR="00B77543">
        <w:rPr>
          <w:rFonts w:ascii="Arial" w:hAnsi="Arial" w:cs="Arial"/>
          <w:b/>
          <w:spacing w:val="1"/>
          <w:sz w:val="20"/>
          <w:szCs w:val="20"/>
        </w:rPr>
        <w:t>704</w:t>
      </w:r>
      <w:r>
        <w:rPr>
          <w:rFonts w:ascii="Arial" w:hAnsi="Arial" w:cs="Arial"/>
          <w:b/>
          <w:spacing w:val="1"/>
          <w:sz w:val="20"/>
          <w:szCs w:val="20"/>
        </w:rPr>
        <w:t xml:space="preserve"> </w:t>
      </w:r>
      <w:r w:rsidRPr="00FD6799">
        <w:rPr>
          <w:rFonts w:ascii="Arial" w:hAnsi="Arial" w:cs="Arial"/>
          <w:b/>
          <w:spacing w:val="1"/>
          <w:sz w:val="20"/>
          <w:szCs w:val="20"/>
        </w:rPr>
        <w:t>«</w:t>
      </w:r>
      <w:r w:rsidR="00B77543" w:rsidRPr="00B7754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14.12.2023 № 1445 «Об утверждении Плана обеспечения безопасности людей на водных объектах в городе Куйбышеве Куйбышевского района Новосибирской области в 2024 году»</w:t>
      </w:r>
    </w:p>
    <w:p w:rsidR="004B6D01" w:rsidRDefault="004B6D01" w:rsidP="00C7306C">
      <w:pPr>
        <w:widowControl w:val="0"/>
        <w:spacing w:line="20" w:lineRule="atLeast"/>
        <w:rPr>
          <w:rFonts w:ascii="Arial" w:hAnsi="Arial" w:cs="Arial"/>
          <w:sz w:val="20"/>
          <w:szCs w:val="20"/>
          <w:lang w:eastAsia="en-US"/>
        </w:rPr>
      </w:pPr>
    </w:p>
    <w:p w:rsidR="00B77543" w:rsidRPr="00B77543" w:rsidRDefault="00B77543" w:rsidP="00B77543">
      <w:pPr>
        <w:jc w:val="center"/>
        <w:rPr>
          <w:rFonts w:ascii="Arial" w:hAnsi="Arial" w:cs="Arial"/>
          <w:b/>
          <w:sz w:val="20"/>
          <w:szCs w:val="20"/>
        </w:rPr>
      </w:pPr>
      <w:r w:rsidRPr="00B77543">
        <w:rPr>
          <w:rFonts w:ascii="Arial" w:hAnsi="Arial" w:cs="Arial"/>
          <w:b/>
          <w:sz w:val="20"/>
          <w:szCs w:val="20"/>
        </w:rPr>
        <w:t>ПОСТАНОВЛЕНИЕ</w:t>
      </w:r>
    </w:p>
    <w:p w:rsidR="00B77543" w:rsidRPr="00B77543" w:rsidRDefault="00B77543" w:rsidP="00B77543">
      <w:pPr>
        <w:rPr>
          <w:rFonts w:ascii="Arial" w:hAnsi="Arial" w:cs="Arial"/>
          <w:sz w:val="20"/>
          <w:szCs w:val="20"/>
        </w:rPr>
      </w:pPr>
    </w:p>
    <w:p w:rsidR="00B77543" w:rsidRPr="00B77543" w:rsidRDefault="00B77543" w:rsidP="00B77543">
      <w:pPr>
        <w:tabs>
          <w:tab w:val="left" w:pos="567"/>
        </w:tabs>
        <w:jc w:val="center"/>
        <w:rPr>
          <w:rFonts w:ascii="Arial" w:hAnsi="Arial" w:cs="Arial"/>
          <w:sz w:val="20"/>
          <w:szCs w:val="20"/>
        </w:rPr>
      </w:pPr>
      <w:r w:rsidRPr="00B77543">
        <w:rPr>
          <w:rFonts w:ascii="Arial" w:hAnsi="Arial" w:cs="Arial"/>
          <w:sz w:val="20"/>
          <w:szCs w:val="20"/>
        </w:rPr>
        <w:t>22.05.2024 № 704</w:t>
      </w:r>
    </w:p>
    <w:p w:rsidR="00B77543" w:rsidRPr="00B77543" w:rsidRDefault="00B77543" w:rsidP="00B77543">
      <w:pPr>
        <w:jc w:val="center"/>
        <w:rPr>
          <w:rFonts w:ascii="Arial" w:hAnsi="Arial" w:cs="Arial"/>
          <w:sz w:val="20"/>
          <w:szCs w:val="20"/>
        </w:rPr>
      </w:pPr>
    </w:p>
    <w:p w:rsidR="00B77543" w:rsidRPr="00B77543" w:rsidRDefault="00B77543" w:rsidP="00B77543">
      <w:pPr>
        <w:jc w:val="center"/>
        <w:outlineLvl w:val="0"/>
        <w:rPr>
          <w:rFonts w:ascii="Arial" w:hAnsi="Arial" w:cs="Arial"/>
          <w:b/>
          <w:sz w:val="20"/>
          <w:szCs w:val="20"/>
        </w:rPr>
      </w:pPr>
      <w:r w:rsidRPr="00B77543">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14.12.2023 № 1445 «Об утверждении Плана обеспечения безопасности людей на водных объектах в городе Куйбышеве Куйбышевского района Новосибирской области в 2024 году»</w:t>
      </w:r>
    </w:p>
    <w:p w:rsidR="00B77543" w:rsidRPr="00B77543" w:rsidRDefault="00B77543" w:rsidP="00B77543">
      <w:pPr>
        <w:ind w:firstLine="709"/>
        <w:jc w:val="both"/>
        <w:rPr>
          <w:rFonts w:ascii="Arial" w:hAnsi="Arial" w:cs="Arial"/>
          <w:sz w:val="20"/>
          <w:szCs w:val="20"/>
        </w:rPr>
      </w:pPr>
    </w:p>
    <w:p w:rsidR="00B77543" w:rsidRPr="00B77543" w:rsidRDefault="00B77543" w:rsidP="00B77543">
      <w:pPr>
        <w:adjustRightInd w:val="0"/>
        <w:ind w:firstLine="709"/>
        <w:jc w:val="both"/>
        <w:outlineLvl w:val="0"/>
        <w:rPr>
          <w:rFonts w:ascii="Arial" w:hAnsi="Arial" w:cs="Arial"/>
          <w:sz w:val="20"/>
          <w:szCs w:val="20"/>
        </w:rPr>
      </w:pPr>
      <w:r w:rsidRPr="00B77543">
        <w:rPr>
          <w:rFonts w:ascii="Arial" w:hAnsi="Arial" w:cs="Arial"/>
          <w:sz w:val="20"/>
          <w:szCs w:val="20"/>
        </w:rPr>
        <w:t xml:space="preserve">В соответствии с п. 26 ст. 14 Федерального закона Российской Федерации от 06.10.2003 № 131-ФЗ «Об общих принципах организации местного самоуправления в Российской Федерации», </w:t>
      </w:r>
      <w:hyperlink r:id="rId38" w:history="1">
        <w:r w:rsidRPr="00B77543">
          <w:rPr>
            <w:rFonts w:ascii="Arial" w:hAnsi="Arial" w:cs="Arial"/>
            <w:sz w:val="20"/>
            <w:szCs w:val="20"/>
          </w:rPr>
          <w:t>постановлением</w:t>
        </w:r>
      </w:hyperlink>
      <w:r w:rsidRPr="00B77543">
        <w:rPr>
          <w:rFonts w:ascii="Arial" w:hAnsi="Arial" w:cs="Arial"/>
          <w:sz w:val="20"/>
          <w:szCs w:val="20"/>
        </w:rPr>
        <w:t xml:space="preserve"> Правительства Новосибирской области от 10.11.2014 № 445-п «Об утверждении </w:t>
      </w:r>
      <w:r w:rsidRPr="00B77543">
        <w:rPr>
          <w:rFonts w:ascii="Arial" w:hAnsi="Arial" w:cs="Arial"/>
          <w:sz w:val="20"/>
          <w:szCs w:val="20"/>
        </w:rPr>
        <w:lastRenderedPageBreak/>
        <w:t>Правил охраны жизни людей на водных объектах в Новосибирской области», с приложением № 2 утвержденного решением Комиссии по предупреждению и ликвидации чрезвычайных ситуаций и обеспечению пожарной безопасности Новосибирской области от 08.05.2024 № 18/1 «Об итогах работы по обеспечению безопасности людей на водных объектах в осенне-зимней  период 2023 – 2024 годов и задачах по недопущению происшествий и гибели в период купального сезона 2024 года»,  администрация  города Куйбышева Куйбышевского района Новосибирской области</w:t>
      </w:r>
    </w:p>
    <w:p w:rsidR="00B77543" w:rsidRPr="00B77543" w:rsidRDefault="00B77543" w:rsidP="00B77543">
      <w:pPr>
        <w:adjustRightInd w:val="0"/>
        <w:jc w:val="both"/>
        <w:outlineLvl w:val="0"/>
        <w:rPr>
          <w:rFonts w:ascii="Arial" w:hAnsi="Arial" w:cs="Arial"/>
          <w:sz w:val="20"/>
          <w:szCs w:val="20"/>
        </w:rPr>
      </w:pPr>
      <w:r w:rsidRPr="00B77543">
        <w:rPr>
          <w:rFonts w:ascii="Arial" w:hAnsi="Arial" w:cs="Arial"/>
          <w:sz w:val="20"/>
          <w:szCs w:val="20"/>
        </w:rPr>
        <w:t>ПОСТАНОВЛЯЕТ:</w:t>
      </w:r>
    </w:p>
    <w:p w:rsidR="00B77543" w:rsidRPr="00B77543" w:rsidRDefault="00B77543" w:rsidP="00B77543">
      <w:pPr>
        <w:numPr>
          <w:ilvl w:val="0"/>
          <w:numId w:val="6"/>
        </w:numPr>
        <w:ind w:left="0" w:firstLine="709"/>
        <w:jc w:val="both"/>
        <w:rPr>
          <w:rFonts w:ascii="Arial" w:hAnsi="Arial" w:cs="Arial"/>
          <w:color w:val="000000"/>
          <w:sz w:val="20"/>
          <w:szCs w:val="20"/>
        </w:rPr>
      </w:pPr>
      <w:r w:rsidRPr="00B77543">
        <w:rPr>
          <w:rFonts w:ascii="Arial" w:hAnsi="Arial" w:cs="Arial"/>
          <w:sz w:val="20"/>
          <w:szCs w:val="20"/>
        </w:rPr>
        <w:t xml:space="preserve">Исключить из реестра </w:t>
      </w:r>
      <w:r w:rsidRPr="00B77543">
        <w:rPr>
          <w:rFonts w:ascii="Arial" w:hAnsi="Arial" w:cs="Arial"/>
          <w:color w:val="000000"/>
          <w:sz w:val="20"/>
          <w:szCs w:val="20"/>
        </w:rPr>
        <w:t>мест неорганизованного отдыха людей на водных объектах города Куйбышева Куйбышевского района Новосибирской области по состоянию на 1 января 2024 года утвержденного постановлением администрации города Куйбышева Куйбышевского района Новосибирской области № 1445 от 14.12.2023 строку № 6;</w:t>
      </w:r>
    </w:p>
    <w:p w:rsidR="00B77543" w:rsidRPr="00B77543" w:rsidRDefault="00B77543" w:rsidP="00B77543">
      <w:pPr>
        <w:ind w:left="709"/>
        <w:jc w:val="both"/>
        <w:rPr>
          <w:rFonts w:ascii="Arial" w:hAnsi="Arial" w:cs="Arial"/>
          <w:color w:val="000000"/>
          <w:sz w:val="20"/>
          <w:szCs w:val="20"/>
        </w:rPr>
      </w:pPr>
    </w:p>
    <w:tbl>
      <w:tblPr>
        <w:tblW w:w="94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09"/>
        <w:gridCol w:w="1276"/>
        <w:gridCol w:w="964"/>
        <w:gridCol w:w="595"/>
        <w:gridCol w:w="1560"/>
        <w:gridCol w:w="2232"/>
      </w:tblGrid>
      <w:tr w:rsidR="00B77543" w:rsidRPr="00B77543" w:rsidTr="00752C36">
        <w:trPr>
          <w:trHeight w:val="387"/>
          <w:jc w:val="right"/>
        </w:trPr>
        <w:tc>
          <w:tcPr>
            <w:tcW w:w="426" w:type="dxa"/>
            <w:tcBorders>
              <w:top w:val="single" w:sz="4" w:space="0" w:color="auto"/>
              <w:left w:val="single" w:sz="4" w:space="0" w:color="auto"/>
              <w:bottom w:val="single" w:sz="4" w:space="0" w:color="auto"/>
              <w:right w:val="single" w:sz="4" w:space="0" w:color="auto"/>
            </w:tcBorders>
            <w:hideMark/>
          </w:tcPr>
          <w:p w:rsidR="00B77543" w:rsidRPr="00B77543" w:rsidRDefault="00B77543" w:rsidP="00B77543">
            <w:pPr>
              <w:jc w:val="center"/>
              <w:rPr>
                <w:rFonts w:ascii="Arial" w:hAnsi="Arial" w:cs="Arial"/>
                <w:sz w:val="20"/>
                <w:szCs w:val="20"/>
              </w:rPr>
            </w:pPr>
            <w:r w:rsidRPr="00B77543">
              <w:rPr>
                <w:rFonts w:ascii="Arial" w:hAnsi="Arial" w:cs="Arial"/>
                <w:sz w:val="20"/>
                <w:szCs w:val="20"/>
              </w:rPr>
              <w:t>6.</w:t>
            </w:r>
          </w:p>
        </w:tc>
        <w:tc>
          <w:tcPr>
            <w:tcW w:w="2409" w:type="dxa"/>
            <w:tcBorders>
              <w:top w:val="single" w:sz="4" w:space="0" w:color="auto"/>
              <w:left w:val="single" w:sz="4" w:space="0" w:color="auto"/>
              <w:bottom w:val="single" w:sz="4" w:space="0" w:color="auto"/>
              <w:right w:val="single" w:sz="4" w:space="0" w:color="auto"/>
            </w:tcBorders>
            <w:hideMark/>
          </w:tcPr>
          <w:p w:rsidR="00B77543" w:rsidRPr="00B77543" w:rsidRDefault="00B77543" w:rsidP="00B77543">
            <w:pPr>
              <w:widowControl w:val="0"/>
              <w:spacing w:line="274" w:lineRule="exact"/>
              <w:jc w:val="both"/>
              <w:rPr>
                <w:rFonts w:ascii="Arial" w:eastAsia="Calibri" w:hAnsi="Arial" w:cs="Arial"/>
                <w:sz w:val="20"/>
                <w:szCs w:val="20"/>
                <w:lang w:eastAsia="en-US"/>
              </w:rPr>
            </w:pPr>
            <w:r w:rsidRPr="00B77543">
              <w:rPr>
                <w:rFonts w:ascii="Arial" w:eastAsia="Calibri" w:hAnsi="Arial" w:cs="Arial"/>
                <w:color w:val="000000"/>
                <w:sz w:val="20"/>
                <w:szCs w:val="20"/>
                <w:shd w:val="clear" w:color="auto" w:fill="FFFFFF"/>
                <w:lang w:bidi="ru-RU"/>
              </w:rPr>
              <w:t>Городское поселение г. Куйбышев (район музея Куйбышева)</w:t>
            </w:r>
          </w:p>
        </w:tc>
        <w:tc>
          <w:tcPr>
            <w:tcW w:w="1276" w:type="dxa"/>
            <w:tcBorders>
              <w:top w:val="single" w:sz="4" w:space="0" w:color="auto"/>
              <w:left w:val="single" w:sz="4" w:space="0" w:color="auto"/>
              <w:bottom w:val="single" w:sz="4" w:space="0" w:color="auto"/>
              <w:right w:val="single" w:sz="4" w:space="0" w:color="auto"/>
            </w:tcBorders>
          </w:tcPr>
          <w:p w:rsidR="00B77543" w:rsidRPr="00B77543" w:rsidRDefault="00B77543" w:rsidP="00B77543">
            <w:pPr>
              <w:jc w:val="center"/>
              <w:rPr>
                <w:rFonts w:ascii="Arial" w:hAnsi="Arial" w:cs="Arial"/>
                <w:spacing w:val="-4"/>
                <w:sz w:val="20"/>
                <w:szCs w:val="20"/>
              </w:rPr>
            </w:pPr>
            <w:r w:rsidRPr="00B77543">
              <w:rPr>
                <w:rFonts w:ascii="Arial" w:hAnsi="Arial" w:cs="Arial"/>
                <w:spacing w:val="-4"/>
                <w:sz w:val="20"/>
                <w:szCs w:val="20"/>
              </w:rPr>
              <w:t>р. Омь</w:t>
            </w:r>
          </w:p>
          <w:p w:rsidR="00B77543" w:rsidRPr="00B77543" w:rsidRDefault="00B77543" w:rsidP="00B77543">
            <w:pPr>
              <w:jc w:val="center"/>
              <w:rPr>
                <w:rFonts w:ascii="Arial" w:hAnsi="Arial" w:cs="Arial"/>
                <w:spacing w:val="-4"/>
                <w:sz w:val="20"/>
                <w:szCs w:val="20"/>
              </w:rPr>
            </w:pPr>
          </w:p>
        </w:tc>
        <w:tc>
          <w:tcPr>
            <w:tcW w:w="964" w:type="dxa"/>
            <w:tcBorders>
              <w:top w:val="single" w:sz="4" w:space="0" w:color="auto"/>
              <w:left w:val="single" w:sz="4" w:space="0" w:color="auto"/>
              <w:bottom w:val="single" w:sz="4" w:space="0" w:color="auto"/>
              <w:right w:val="single" w:sz="4" w:space="0" w:color="auto"/>
            </w:tcBorders>
            <w:hideMark/>
          </w:tcPr>
          <w:p w:rsidR="00B77543" w:rsidRPr="00B77543" w:rsidRDefault="00B77543" w:rsidP="00B77543">
            <w:pPr>
              <w:jc w:val="center"/>
              <w:rPr>
                <w:rFonts w:ascii="Arial" w:hAnsi="Arial" w:cs="Arial"/>
                <w:sz w:val="20"/>
                <w:szCs w:val="20"/>
              </w:rPr>
            </w:pPr>
            <w:r w:rsidRPr="00B77543">
              <w:rPr>
                <w:rFonts w:ascii="Arial" w:hAnsi="Arial" w:cs="Arial"/>
                <w:sz w:val="20"/>
                <w:szCs w:val="20"/>
              </w:rPr>
              <w:t>МНО</w:t>
            </w:r>
          </w:p>
        </w:tc>
        <w:tc>
          <w:tcPr>
            <w:tcW w:w="595" w:type="dxa"/>
            <w:tcBorders>
              <w:top w:val="single" w:sz="4" w:space="0" w:color="auto"/>
              <w:left w:val="single" w:sz="4" w:space="0" w:color="auto"/>
              <w:bottom w:val="single" w:sz="4" w:space="0" w:color="auto"/>
              <w:right w:val="single" w:sz="4" w:space="0" w:color="auto"/>
            </w:tcBorders>
            <w:hideMark/>
          </w:tcPr>
          <w:p w:rsidR="00B77543" w:rsidRPr="00B77543" w:rsidRDefault="00B77543" w:rsidP="00B77543">
            <w:pPr>
              <w:widowControl w:val="0"/>
              <w:spacing w:line="220" w:lineRule="exact"/>
              <w:jc w:val="center"/>
              <w:rPr>
                <w:rFonts w:ascii="Arial" w:eastAsia="Calibri" w:hAnsi="Arial" w:cs="Arial"/>
                <w:sz w:val="20"/>
                <w:szCs w:val="20"/>
                <w:lang w:eastAsia="en-US"/>
              </w:rPr>
            </w:pPr>
            <w:r w:rsidRPr="00B77543">
              <w:rPr>
                <w:rFonts w:ascii="Arial" w:eastAsia="Calibri" w:hAnsi="Arial" w:cs="Arial"/>
                <w:color w:val="000000"/>
                <w:sz w:val="20"/>
                <w:szCs w:val="20"/>
                <w:shd w:val="clear" w:color="auto" w:fill="FFFFFF"/>
                <w:lang w:bidi="ru-RU"/>
              </w:rPr>
              <w:t>50</w:t>
            </w:r>
          </w:p>
        </w:tc>
        <w:tc>
          <w:tcPr>
            <w:tcW w:w="1560" w:type="dxa"/>
            <w:tcBorders>
              <w:top w:val="single" w:sz="4" w:space="0" w:color="auto"/>
              <w:left w:val="single" w:sz="4" w:space="0" w:color="auto"/>
              <w:bottom w:val="single" w:sz="4" w:space="0" w:color="auto"/>
              <w:right w:val="single" w:sz="4" w:space="0" w:color="auto"/>
            </w:tcBorders>
            <w:hideMark/>
          </w:tcPr>
          <w:p w:rsidR="00B77543" w:rsidRPr="00B77543" w:rsidRDefault="00B77543" w:rsidP="00B77543">
            <w:pPr>
              <w:widowControl w:val="0"/>
              <w:spacing w:line="277" w:lineRule="exact"/>
              <w:jc w:val="center"/>
              <w:rPr>
                <w:rFonts w:ascii="Arial" w:eastAsia="Calibri" w:hAnsi="Arial" w:cs="Arial"/>
                <w:sz w:val="20"/>
                <w:szCs w:val="20"/>
                <w:lang w:eastAsia="en-US"/>
              </w:rPr>
            </w:pPr>
            <w:r w:rsidRPr="00B77543">
              <w:rPr>
                <w:rFonts w:ascii="Arial" w:eastAsia="Calibri" w:hAnsi="Arial" w:cs="Arial"/>
                <w:color w:val="000000"/>
                <w:sz w:val="20"/>
                <w:szCs w:val="20"/>
                <w:shd w:val="clear" w:color="auto" w:fill="FFFFFF"/>
                <w:lang w:bidi="ru-RU"/>
              </w:rPr>
              <w:t>ГАОУ ДПО НСО «УМЦ по ГО и ЧС НСО»</w:t>
            </w:r>
          </w:p>
        </w:tc>
        <w:tc>
          <w:tcPr>
            <w:tcW w:w="2232" w:type="dxa"/>
            <w:tcBorders>
              <w:top w:val="single" w:sz="4" w:space="0" w:color="auto"/>
              <w:left w:val="single" w:sz="4" w:space="0" w:color="auto"/>
              <w:bottom w:val="single" w:sz="4" w:space="0" w:color="auto"/>
              <w:right w:val="single" w:sz="4" w:space="0" w:color="auto"/>
            </w:tcBorders>
            <w:hideMark/>
          </w:tcPr>
          <w:p w:rsidR="00B77543" w:rsidRPr="00B77543" w:rsidRDefault="00B77543" w:rsidP="00B77543">
            <w:pPr>
              <w:widowControl w:val="0"/>
              <w:spacing w:line="274" w:lineRule="exact"/>
              <w:jc w:val="center"/>
              <w:rPr>
                <w:rFonts w:ascii="Arial" w:eastAsia="Calibri" w:hAnsi="Arial" w:cs="Arial"/>
                <w:sz w:val="20"/>
                <w:szCs w:val="20"/>
                <w:lang w:eastAsia="en-US"/>
              </w:rPr>
            </w:pPr>
            <w:r w:rsidRPr="00B77543">
              <w:rPr>
                <w:rFonts w:ascii="Arial" w:eastAsia="Calibri" w:hAnsi="Arial" w:cs="Arial"/>
                <w:color w:val="000000"/>
                <w:sz w:val="20"/>
                <w:szCs w:val="20"/>
                <w:shd w:val="clear" w:color="auto" w:fill="FFFFFF"/>
                <w:lang w:bidi="ru-RU"/>
              </w:rPr>
              <w:t>Выставление знаков безопасности, организация спасательного поста.</w:t>
            </w:r>
          </w:p>
        </w:tc>
      </w:tr>
    </w:tbl>
    <w:p w:rsidR="00B77543" w:rsidRPr="00B77543" w:rsidRDefault="00B77543" w:rsidP="00B77543">
      <w:pPr>
        <w:numPr>
          <w:ilvl w:val="0"/>
          <w:numId w:val="6"/>
        </w:numPr>
        <w:ind w:left="0" w:firstLine="709"/>
        <w:contextualSpacing/>
        <w:jc w:val="both"/>
        <w:rPr>
          <w:rFonts w:ascii="Arial" w:hAnsi="Arial" w:cs="Arial"/>
          <w:sz w:val="20"/>
          <w:szCs w:val="20"/>
        </w:rPr>
      </w:pPr>
      <w:r w:rsidRPr="00B77543">
        <w:rPr>
          <w:rFonts w:ascii="Arial" w:hAnsi="Arial" w:cs="Arial"/>
          <w:sz w:val="20"/>
          <w:szCs w:val="20"/>
        </w:rPr>
        <w:t>Контроль за исполнением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B77543" w:rsidRPr="00B77543" w:rsidRDefault="00B77543" w:rsidP="00B77543">
      <w:pPr>
        <w:numPr>
          <w:ilvl w:val="0"/>
          <w:numId w:val="6"/>
        </w:numPr>
        <w:ind w:left="0" w:firstLine="709"/>
        <w:jc w:val="both"/>
        <w:rPr>
          <w:rFonts w:ascii="Arial" w:hAnsi="Arial" w:cs="Arial"/>
          <w:sz w:val="20"/>
          <w:szCs w:val="20"/>
        </w:rPr>
      </w:pPr>
      <w:r w:rsidRPr="00B77543">
        <w:rPr>
          <w:rFonts w:ascii="Arial" w:hAnsi="Arial" w:cs="Arial"/>
          <w:sz w:val="20"/>
          <w:szCs w:val="20"/>
        </w:rPr>
        <w:t>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B77543" w:rsidRPr="00B77543" w:rsidRDefault="00B77543" w:rsidP="00B77543">
      <w:pPr>
        <w:ind w:firstLine="709"/>
        <w:jc w:val="both"/>
        <w:rPr>
          <w:rFonts w:ascii="Arial" w:hAnsi="Arial" w:cs="Arial"/>
          <w:sz w:val="20"/>
          <w:szCs w:val="20"/>
        </w:rPr>
      </w:pPr>
    </w:p>
    <w:p w:rsidR="00B77543" w:rsidRPr="00B77543" w:rsidRDefault="00B77543" w:rsidP="00B77543">
      <w:pPr>
        <w:tabs>
          <w:tab w:val="left" w:pos="971"/>
        </w:tabs>
        <w:jc w:val="both"/>
        <w:rPr>
          <w:rFonts w:ascii="Arial" w:hAnsi="Arial" w:cs="Arial"/>
          <w:sz w:val="20"/>
          <w:szCs w:val="20"/>
        </w:rPr>
      </w:pPr>
      <w:r w:rsidRPr="00B77543">
        <w:rPr>
          <w:rFonts w:ascii="Arial" w:hAnsi="Arial" w:cs="Arial"/>
          <w:sz w:val="20"/>
          <w:szCs w:val="20"/>
        </w:rPr>
        <w:t>Глава города Куйбышева</w:t>
      </w:r>
    </w:p>
    <w:p w:rsidR="00B77543" w:rsidRPr="00B77543" w:rsidRDefault="00B77543" w:rsidP="00B77543">
      <w:pPr>
        <w:tabs>
          <w:tab w:val="left" w:pos="971"/>
        </w:tabs>
        <w:jc w:val="both"/>
        <w:rPr>
          <w:rFonts w:ascii="Arial" w:hAnsi="Arial" w:cs="Arial"/>
          <w:sz w:val="20"/>
          <w:szCs w:val="20"/>
        </w:rPr>
      </w:pPr>
      <w:r w:rsidRPr="00B77543">
        <w:rPr>
          <w:rFonts w:ascii="Arial" w:hAnsi="Arial" w:cs="Arial"/>
          <w:sz w:val="20"/>
          <w:szCs w:val="20"/>
        </w:rPr>
        <w:t>Куйбышевского района</w:t>
      </w:r>
    </w:p>
    <w:p w:rsidR="00B77543" w:rsidRPr="00B77543" w:rsidRDefault="00B77543" w:rsidP="00B77543">
      <w:pPr>
        <w:tabs>
          <w:tab w:val="left" w:pos="971"/>
        </w:tabs>
        <w:jc w:val="both"/>
        <w:rPr>
          <w:rFonts w:ascii="Arial" w:hAnsi="Arial" w:cs="Arial"/>
          <w:sz w:val="20"/>
          <w:szCs w:val="20"/>
        </w:rPr>
      </w:pPr>
      <w:r w:rsidRPr="00B77543">
        <w:rPr>
          <w:rFonts w:ascii="Arial" w:hAnsi="Arial" w:cs="Arial"/>
          <w:sz w:val="20"/>
          <w:szCs w:val="20"/>
        </w:rPr>
        <w:t>Новосибирской области                                                                                А.А. Андронов</w:t>
      </w:r>
    </w:p>
    <w:p w:rsidR="00B77543" w:rsidRPr="00B77543" w:rsidRDefault="00B77543" w:rsidP="00B77543">
      <w:pPr>
        <w:ind w:firstLine="709"/>
        <w:rPr>
          <w:rFonts w:ascii="Arial" w:hAnsi="Arial" w:cs="Arial"/>
          <w:sz w:val="20"/>
          <w:szCs w:val="20"/>
        </w:rPr>
      </w:pPr>
    </w:p>
    <w:p w:rsidR="004B6D01" w:rsidRDefault="004B6D01" w:rsidP="00C7306C">
      <w:pPr>
        <w:widowControl w:val="0"/>
        <w:spacing w:line="20" w:lineRule="atLeast"/>
        <w:rPr>
          <w:rFonts w:ascii="Arial" w:hAnsi="Arial" w:cs="Arial"/>
          <w:sz w:val="20"/>
          <w:szCs w:val="20"/>
          <w:lang w:eastAsia="en-US"/>
        </w:rPr>
      </w:pPr>
    </w:p>
    <w:p w:rsidR="0020412F" w:rsidRPr="00A51E75" w:rsidRDefault="0020412F" w:rsidP="0020412F">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20412F" w:rsidRPr="00A51E75" w:rsidRDefault="0020412F" w:rsidP="0020412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20412F" w:rsidRPr="00A51E75" w:rsidRDefault="0020412F" w:rsidP="0020412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20412F" w:rsidRDefault="0020412F" w:rsidP="0020412F">
      <w:pPr>
        <w:rPr>
          <w:rFonts w:ascii="Arial" w:hAnsi="Arial" w:cs="Arial"/>
          <w:sz w:val="20"/>
          <w:szCs w:val="20"/>
        </w:rPr>
      </w:pPr>
    </w:p>
    <w:p w:rsidR="0020412F" w:rsidRDefault="0020412F" w:rsidP="0020412F">
      <w:pPr>
        <w:rPr>
          <w:rFonts w:ascii="Arial" w:hAnsi="Arial" w:cs="Arial"/>
          <w:sz w:val="20"/>
          <w:szCs w:val="20"/>
        </w:rPr>
      </w:pPr>
    </w:p>
    <w:p w:rsidR="0020412F" w:rsidRPr="0044029B" w:rsidRDefault="0020412F" w:rsidP="0020412F">
      <w:pPr>
        <w:jc w:val="both"/>
        <w:rPr>
          <w:rFonts w:ascii="Arial" w:hAnsi="Arial" w:cs="Arial"/>
          <w:sz w:val="20"/>
          <w:szCs w:val="20"/>
          <w:lang w:eastAsia="en-US"/>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spacing w:val="2"/>
          <w:sz w:val="20"/>
          <w:szCs w:val="20"/>
          <w:lang w:eastAsia="ar-SA"/>
        </w:rPr>
        <w:t>СООБЩЕНИЕ</w:t>
      </w:r>
      <w:r>
        <w:rPr>
          <w:rFonts w:ascii="Arial" w:hAnsi="Arial" w:cs="Arial"/>
          <w:sz w:val="20"/>
          <w:szCs w:val="20"/>
          <w:lang w:eastAsia="en-US"/>
        </w:rPr>
        <w:t xml:space="preserve"> </w:t>
      </w:r>
      <w:r w:rsidRPr="0020412F">
        <w:rPr>
          <w:rFonts w:ascii="Arial" w:hAnsi="Arial" w:cs="Arial"/>
          <w:sz w:val="20"/>
          <w:szCs w:val="20"/>
          <w:lang w:eastAsia="ar-SA"/>
        </w:rPr>
        <w:t>о принятии решения о внесении изменений в Правила благоустройства территории города Куйбышева Куйбышевского района Новосибирской области, утвержденные р</w:t>
      </w:r>
      <w:r w:rsidRPr="0020412F">
        <w:rPr>
          <w:rFonts w:ascii="Arial" w:hAnsi="Arial" w:cs="Arial"/>
          <w:color w:val="000000"/>
          <w:sz w:val="20"/>
          <w:szCs w:val="20"/>
          <w:lang w:eastAsia="ar-SA"/>
        </w:rPr>
        <w:t>ешением сессии Совета депутатов города Куйбышева Куйбышевского района Новосибирской области четвертого созыва от 12.04.2019 № 333</w:t>
      </w:r>
      <w:r w:rsidRPr="0020412F">
        <w:rPr>
          <w:rFonts w:ascii="Arial" w:hAnsi="Arial" w:cs="Arial"/>
          <w:sz w:val="20"/>
          <w:szCs w:val="20"/>
          <w:lang w:eastAsia="ar-SA"/>
        </w:rPr>
        <w:t xml:space="preserve"> «Об утверждении Правил благоустройства территории города Куйбышева Куйбышевского района Новосибирской области»</w:t>
      </w:r>
    </w:p>
    <w:p w:rsidR="00B77543" w:rsidRDefault="00B77543" w:rsidP="00C7306C">
      <w:pPr>
        <w:widowControl w:val="0"/>
        <w:spacing w:line="20" w:lineRule="atLeast"/>
        <w:rPr>
          <w:rFonts w:ascii="Arial" w:hAnsi="Arial" w:cs="Arial"/>
          <w:sz w:val="20"/>
          <w:szCs w:val="20"/>
          <w:lang w:eastAsia="en-US"/>
        </w:rPr>
      </w:pPr>
    </w:p>
    <w:p w:rsidR="0020412F" w:rsidRPr="0020412F" w:rsidRDefault="0020412F" w:rsidP="0020412F">
      <w:pPr>
        <w:ind w:left="240" w:firstLine="480"/>
        <w:jc w:val="center"/>
        <w:rPr>
          <w:rFonts w:ascii="Arial" w:hAnsi="Arial" w:cs="Arial"/>
          <w:b/>
          <w:sz w:val="20"/>
          <w:szCs w:val="20"/>
          <w:lang w:eastAsia="ar-SA"/>
        </w:rPr>
      </w:pPr>
      <w:r w:rsidRPr="0020412F">
        <w:rPr>
          <w:rFonts w:ascii="Arial" w:hAnsi="Arial" w:cs="Arial"/>
          <w:b/>
          <w:sz w:val="20"/>
          <w:szCs w:val="20"/>
          <w:lang w:eastAsia="ar-SA"/>
        </w:rPr>
        <w:t>Сообщение о принятии решения о внесении изменений в Правила благоустройства территории города Куйбышева Куйбышевского района Новосибирской области, утвержденные р</w:t>
      </w:r>
      <w:r w:rsidRPr="0020412F">
        <w:rPr>
          <w:rFonts w:ascii="Arial" w:hAnsi="Arial" w:cs="Arial"/>
          <w:b/>
          <w:color w:val="000000"/>
          <w:sz w:val="20"/>
          <w:szCs w:val="20"/>
          <w:lang w:eastAsia="ar-SA"/>
        </w:rPr>
        <w:t>ешением сессии Совета депутатов города Куйбышева Куйбышевского района Новосибирской области четвертого созыва от 12.04.2019 № 333</w:t>
      </w:r>
      <w:r w:rsidRPr="0020412F">
        <w:rPr>
          <w:rFonts w:ascii="Arial" w:hAnsi="Arial" w:cs="Arial"/>
          <w:b/>
          <w:sz w:val="20"/>
          <w:szCs w:val="20"/>
          <w:lang w:eastAsia="ar-SA"/>
        </w:rPr>
        <w:t xml:space="preserve"> «Об утверждении Правил благоустройства территории города Куйбышева Куйбышевского района Новосибирской области»</w:t>
      </w:r>
    </w:p>
    <w:p w:rsidR="0020412F" w:rsidRPr="0020412F" w:rsidRDefault="0020412F" w:rsidP="0020412F">
      <w:pPr>
        <w:ind w:left="240" w:firstLine="480"/>
        <w:jc w:val="center"/>
        <w:rPr>
          <w:rFonts w:ascii="Arial" w:hAnsi="Arial" w:cs="Arial"/>
          <w:b/>
          <w:sz w:val="20"/>
          <w:szCs w:val="20"/>
          <w:lang w:eastAsia="ar-SA"/>
        </w:rPr>
      </w:pPr>
    </w:p>
    <w:p w:rsidR="0020412F" w:rsidRPr="0020412F" w:rsidRDefault="0020412F" w:rsidP="0020412F">
      <w:pPr>
        <w:tabs>
          <w:tab w:val="center" w:pos="-1843"/>
          <w:tab w:val="left" w:pos="-1418"/>
          <w:tab w:val="right" w:pos="11907"/>
        </w:tabs>
        <w:autoSpaceDE w:val="0"/>
        <w:autoSpaceDN w:val="0"/>
        <w:ind w:right="-1"/>
        <w:jc w:val="both"/>
        <w:rPr>
          <w:rFonts w:ascii="Arial" w:hAnsi="Arial" w:cs="Arial"/>
          <w:sz w:val="20"/>
          <w:szCs w:val="20"/>
          <w:lang w:eastAsia="ar-SA"/>
        </w:rPr>
      </w:pPr>
      <w:r w:rsidRPr="0020412F">
        <w:rPr>
          <w:rFonts w:ascii="Arial" w:hAnsi="Arial" w:cs="Arial"/>
          <w:sz w:val="20"/>
          <w:szCs w:val="20"/>
          <w:lang w:eastAsia="ar-SA"/>
        </w:rPr>
        <w:t xml:space="preserve">         В соответствии со ст. 45.1 Федерального Закона от 06.10.2003 №131- ФЗ «Об общих принципах организации местного самоуправления в Российской Федерации», постановлением главы города Куйбышева «</w:t>
      </w:r>
      <w:r w:rsidRPr="0020412F">
        <w:rPr>
          <w:rFonts w:ascii="Arial" w:hAnsi="Arial" w:cs="Arial"/>
          <w:bCs/>
          <w:color w:val="000000"/>
          <w:sz w:val="20"/>
          <w:szCs w:val="20"/>
          <w:lang w:eastAsia="ar-SA"/>
        </w:rPr>
        <w:t>О подготовке проекта о внесении изменений в Правила благоустройства территории города Куйбышева</w:t>
      </w:r>
      <w:r w:rsidRPr="0020412F">
        <w:rPr>
          <w:rFonts w:ascii="Arial" w:hAnsi="Arial" w:cs="Arial"/>
          <w:sz w:val="20"/>
          <w:szCs w:val="20"/>
          <w:lang w:eastAsia="ar-SA"/>
        </w:rPr>
        <w:t xml:space="preserve"> Куйбышевского района Новосибирской области</w:t>
      </w:r>
      <w:r w:rsidRPr="0020412F">
        <w:rPr>
          <w:rFonts w:ascii="Arial" w:hAnsi="Arial" w:cs="Arial"/>
          <w:bCs/>
          <w:sz w:val="20"/>
          <w:szCs w:val="20"/>
          <w:lang w:eastAsia="ar-SA"/>
        </w:rPr>
        <w:t>»</w:t>
      </w:r>
      <w:r w:rsidRPr="0020412F">
        <w:rPr>
          <w:rFonts w:ascii="Arial" w:hAnsi="Arial" w:cs="Arial"/>
          <w:sz w:val="20"/>
          <w:szCs w:val="20"/>
          <w:lang w:eastAsia="ar-SA"/>
        </w:rPr>
        <w:t xml:space="preserve"> от 15.02.2024 № 17</w:t>
      </w:r>
      <w:r w:rsidRPr="0020412F">
        <w:rPr>
          <w:rFonts w:ascii="Arial" w:hAnsi="Arial" w:cs="Arial"/>
          <w:color w:val="000000"/>
          <w:sz w:val="20"/>
          <w:szCs w:val="20"/>
          <w:lang w:eastAsia="ar-SA"/>
        </w:rPr>
        <w:t xml:space="preserve"> </w:t>
      </w:r>
      <w:r w:rsidRPr="0020412F">
        <w:rPr>
          <w:rFonts w:ascii="Arial" w:hAnsi="Arial" w:cs="Arial"/>
          <w:sz w:val="20"/>
          <w:szCs w:val="20"/>
          <w:lang w:eastAsia="ar-SA"/>
        </w:rPr>
        <w:t>сообщаем:</w:t>
      </w:r>
    </w:p>
    <w:p w:rsidR="0020412F" w:rsidRPr="0020412F" w:rsidRDefault="0020412F" w:rsidP="0020412F">
      <w:pPr>
        <w:tabs>
          <w:tab w:val="center" w:pos="-1843"/>
          <w:tab w:val="left" w:pos="-1418"/>
          <w:tab w:val="right" w:pos="11907"/>
        </w:tabs>
        <w:autoSpaceDE w:val="0"/>
        <w:autoSpaceDN w:val="0"/>
        <w:ind w:right="-1"/>
        <w:jc w:val="both"/>
        <w:rPr>
          <w:rFonts w:ascii="Arial" w:hAnsi="Arial" w:cs="Arial"/>
          <w:sz w:val="20"/>
          <w:szCs w:val="20"/>
          <w:lang w:eastAsia="ar-SA"/>
        </w:rPr>
      </w:pPr>
      <w:r w:rsidRPr="0020412F">
        <w:rPr>
          <w:rFonts w:ascii="Arial" w:hAnsi="Arial" w:cs="Arial"/>
          <w:sz w:val="20"/>
          <w:szCs w:val="20"/>
          <w:lang w:eastAsia="ar-SA"/>
        </w:rPr>
        <w:t xml:space="preserve">       1. О принятии решения о подготовке проекта о внесении изменений в Правила благоустройства территории города Куйбышева Куйбышевского района Новосибирской области, утвержденные р</w:t>
      </w:r>
      <w:r w:rsidRPr="0020412F">
        <w:rPr>
          <w:rFonts w:ascii="Arial" w:hAnsi="Arial" w:cs="Arial"/>
          <w:color w:val="000000"/>
          <w:sz w:val="20"/>
          <w:szCs w:val="20"/>
          <w:lang w:eastAsia="ar-SA"/>
        </w:rPr>
        <w:t>ешением Совета депутатов города Куйбышева Куйбышевского района Новосибирской области четвертого созыва от 12.04.2019 № 333</w:t>
      </w:r>
      <w:r w:rsidRPr="0020412F">
        <w:rPr>
          <w:rFonts w:ascii="Arial" w:hAnsi="Arial" w:cs="Arial"/>
          <w:sz w:val="20"/>
          <w:szCs w:val="20"/>
          <w:lang w:eastAsia="ar-SA"/>
        </w:rPr>
        <w:t>:</w:t>
      </w:r>
    </w:p>
    <w:p w:rsidR="0020412F" w:rsidRPr="0020412F" w:rsidRDefault="0020412F" w:rsidP="0020412F">
      <w:pPr>
        <w:autoSpaceDE w:val="0"/>
        <w:autoSpaceDN w:val="0"/>
        <w:adjustRightInd w:val="0"/>
        <w:ind w:firstLine="540"/>
        <w:jc w:val="both"/>
        <w:rPr>
          <w:rFonts w:ascii="Arial" w:hAnsi="Arial" w:cs="Arial"/>
          <w:spacing w:val="2"/>
          <w:sz w:val="20"/>
          <w:szCs w:val="20"/>
          <w:lang w:eastAsia="ar-SA"/>
        </w:rPr>
      </w:pPr>
      <w:r w:rsidRPr="0020412F">
        <w:rPr>
          <w:rFonts w:ascii="Arial" w:hAnsi="Arial" w:cs="Arial"/>
          <w:color w:val="000000"/>
          <w:sz w:val="20"/>
          <w:szCs w:val="20"/>
          <w:lang w:eastAsia="ar-SA"/>
        </w:rPr>
        <w:t xml:space="preserve">1.1. </w:t>
      </w:r>
      <w:r w:rsidRPr="0020412F">
        <w:rPr>
          <w:rFonts w:ascii="Arial" w:hAnsi="Arial" w:cs="Arial"/>
          <w:sz w:val="20"/>
          <w:szCs w:val="20"/>
          <w:lang w:eastAsia="ar-SA"/>
        </w:rPr>
        <w:t xml:space="preserve">Раздел </w:t>
      </w:r>
      <w:r w:rsidRPr="0020412F">
        <w:rPr>
          <w:rFonts w:ascii="Arial" w:hAnsi="Arial" w:cs="Arial"/>
          <w:spacing w:val="2"/>
          <w:sz w:val="20"/>
          <w:szCs w:val="20"/>
          <w:lang w:eastAsia="ar-SA"/>
        </w:rPr>
        <w:t>«8.Ответственность за нарушение Правил» изложить в новой редакции:</w:t>
      </w:r>
    </w:p>
    <w:p w:rsidR="0020412F" w:rsidRPr="0020412F" w:rsidRDefault="0020412F" w:rsidP="0020412F">
      <w:pPr>
        <w:tabs>
          <w:tab w:val="left" w:pos="709"/>
        </w:tabs>
        <w:spacing w:line="276" w:lineRule="auto"/>
        <w:jc w:val="both"/>
        <w:rPr>
          <w:rFonts w:ascii="Arial" w:hAnsi="Arial" w:cs="Arial"/>
          <w:spacing w:val="2"/>
          <w:sz w:val="20"/>
          <w:szCs w:val="20"/>
          <w:lang w:eastAsia="ar-SA"/>
        </w:rPr>
      </w:pPr>
      <w:r w:rsidRPr="0020412F">
        <w:rPr>
          <w:rFonts w:ascii="Arial" w:hAnsi="Arial" w:cs="Arial"/>
          <w:spacing w:val="2"/>
          <w:sz w:val="20"/>
          <w:szCs w:val="20"/>
          <w:lang w:eastAsia="ar-SA"/>
        </w:rPr>
        <w:t xml:space="preserve">        «8. Контроль и ответственность за нарушение Правил</w:t>
      </w:r>
    </w:p>
    <w:p w:rsidR="0020412F" w:rsidRPr="0020412F" w:rsidRDefault="0020412F" w:rsidP="0020412F">
      <w:pPr>
        <w:ind w:firstLine="568"/>
        <w:jc w:val="both"/>
        <w:rPr>
          <w:rFonts w:ascii="Arial" w:hAnsi="Arial" w:cs="Arial"/>
          <w:sz w:val="20"/>
          <w:szCs w:val="20"/>
          <w:lang w:eastAsia="ar-SA"/>
        </w:rPr>
      </w:pPr>
      <w:r w:rsidRPr="0020412F">
        <w:rPr>
          <w:rFonts w:ascii="Arial" w:hAnsi="Arial" w:cs="Arial"/>
          <w:sz w:val="20"/>
          <w:szCs w:val="20"/>
          <w:lang w:eastAsia="ar-SA"/>
        </w:rPr>
        <w:t>8.1. Контроль за соблюдением требований настоящих Правил осуществляется в соответствии с действующим законодательством Российской Федерации.</w:t>
      </w:r>
    </w:p>
    <w:p w:rsidR="0020412F" w:rsidRPr="0020412F" w:rsidRDefault="0020412F" w:rsidP="0020412F">
      <w:pPr>
        <w:ind w:firstLine="568"/>
        <w:jc w:val="both"/>
        <w:rPr>
          <w:rFonts w:ascii="Arial" w:hAnsi="Arial" w:cs="Arial"/>
          <w:sz w:val="20"/>
          <w:szCs w:val="20"/>
          <w:lang w:eastAsia="ar-SA"/>
        </w:rPr>
      </w:pPr>
      <w:r w:rsidRPr="0020412F">
        <w:rPr>
          <w:rFonts w:ascii="Arial" w:hAnsi="Arial" w:cs="Arial"/>
          <w:sz w:val="20"/>
          <w:szCs w:val="20"/>
          <w:lang w:eastAsia="ar-SA"/>
        </w:rPr>
        <w:t>8.2. Физические и юридические лица, допускающие нарушения требований, установленных настоящими Правилами, несут ответственность в соответствии с законодательством Российской Федерации.</w:t>
      </w:r>
    </w:p>
    <w:p w:rsidR="0020412F" w:rsidRPr="0020412F" w:rsidRDefault="0020412F" w:rsidP="0020412F">
      <w:pPr>
        <w:autoSpaceDE w:val="0"/>
        <w:autoSpaceDN w:val="0"/>
        <w:adjustRightInd w:val="0"/>
        <w:ind w:firstLine="540"/>
        <w:jc w:val="both"/>
        <w:rPr>
          <w:rFonts w:ascii="Arial" w:hAnsi="Arial" w:cs="Arial"/>
          <w:spacing w:val="2"/>
          <w:sz w:val="20"/>
          <w:szCs w:val="20"/>
          <w:lang w:eastAsia="ar-SA"/>
        </w:rPr>
      </w:pPr>
      <w:r w:rsidRPr="0020412F">
        <w:rPr>
          <w:rFonts w:ascii="Arial" w:hAnsi="Arial" w:cs="Arial"/>
          <w:sz w:val="20"/>
          <w:szCs w:val="20"/>
          <w:lang w:eastAsia="ar-SA"/>
        </w:rPr>
        <w:t>8.3. Привлечение к ответственности за нарушение настоящих Правил не освобождает виновных лиц от обязанности устранить допущенное нарушение и возместить причиненный ими вред</w:t>
      </w:r>
      <w:r w:rsidRPr="0020412F">
        <w:rPr>
          <w:rFonts w:ascii="Arial" w:hAnsi="Arial" w:cs="Arial"/>
          <w:kern w:val="1"/>
          <w:sz w:val="20"/>
          <w:szCs w:val="20"/>
          <w:lang w:eastAsia="ar-SA"/>
        </w:rPr>
        <w:t>».</w:t>
      </w:r>
    </w:p>
    <w:p w:rsidR="0020412F" w:rsidRPr="0020412F" w:rsidRDefault="0020412F" w:rsidP="0020412F">
      <w:pPr>
        <w:tabs>
          <w:tab w:val="left" w:pos="426"/>
          <w:tab w:val="left" w:pos="1005"/>
        </w:tabs>
        <w:ind w:right="-38"/>
        <w:jc w:val="both"/>
        <w:rPr>
          <w:rFonts w:ascii="Arial" w:hAnsi="Arial" w:cs="Arial"/>
          <w:color w:val="000000"/>
          <w:sz w:val="20"/>
          <w:szCs w:val="20"/>
          <w:lang w:eastAsia="ar-SA"/>
        </w:rPr>
      </w:pPr>
      <w:r w:rsidRPr="0020412F">
        <w:rPr>
          <w:rFonts w:ascii="Arial" w:hAnsi="Arial" w:cs="Arial"/>
          <w:color w:val="000000"/>
          <w:sz w:val="20"/>
          <w:szCs w:val="20"/>
          <w:lang w:eastAsia="ar-SA"/>
        </w:rPr>
        <w:lastRenderedPageBreak/>
        <w:t> </w:t>
      </w:r>
      <w:r w:rsidRPr="0020412F">
        <w:rPr>
          <w:rFonts w:ascii="Arial" w:hAnsi="Arial" w:cs="Arial"/>
          <w:b/>
          <w:color w:val="000000"/>
          <w:sz w:val="20"/>
          <w:szCs w:val="20"/>
          <w:lang w:eastAsia="ar-SA"/>
        </w:rPr>
        <w:t xml:space="preserve">    </w:t>
      </w:r>
      <w:r w:rsidRPr="0020412F">
        <w:rPr>
          <w:rFonts w:ascii="Arial" w:hAnsi="Arial" w:cs="Arial"/>
          <w:sz w:val="20"/>
          <w:szCs w:val="20"/>
          <w:lang w:eastAsia="ar-SA"/>
        </w:rPr>
        <w:t>2.  </w:t>
      </w:r>
      <w:r w:rsidRPr="0020412F">
        <w:rPr>
          <w:rFonts w:ascii="Arial" w:hAnsi="Arial" w:cs="Arial"/>
          <w:color w:val="000000"/>
          <w:sz w:val="20"/>
          <w:szCs w:val="20"/>
          <w:lang w:eastAsia="ar-SA"/>
        </w:rPr>
        <w:t xml:space="preserve">Состав комиссии по корректировке Правил благоустройства территории города Куйбышева утвержден постановлением администрации города Куйбышева Куйбышевского района Новосибирской области от 31.01.2024 № 119. </w:t>
      </w:r>
      <w:r w:rsidRPr="0020412F">
        <w:rPr>
          <w:rFonts w:ascii="Arial" w:hAnsi="Arial" w:cs="Arial"/>
          <w:sz w:val="20"/>
          <w:szCs w:val="20"/>
          <w:lang w:eastAsia="ar-SA"/>
        </w:rPr>
        <w:t xml:space="preserve">Порядок деятельности комиссии   по корректировке </w:t>
      </w:r>
      <w:r w:rsidRPr="0020412F">
        <w:rPr>
          <w:rFonts w:ascii="Arial" w:hAnsi="Arial" w:cs="Arial"/>
          <w:color w:val="000000"/>
          <w:sz w:val="20"/>
          <w:szCs w:val="20"/>
          <w:lang w:eastAsia="ar-SA"/>
        </w:rPr>
        <w:t xml:space="preserve">Правил благоустройства территории города </w:t>
      </w:r>
      <w:r w:rsidRPr="0020412F">
        <w:rPr>
          <w:rFonts w:ascii="Arial" w:hAnsi="Arial" w:cs="Arial"/>
          <w:sz w:val="20"/>
          <w:szCs w:val="20"/>
          <w:lang w:eastAsia="ar-SA"/>
        </w:rPr>
        <w:t>Куйбышева регулируется Положением о комиссии для проведения общественных слушаний по корректировке</w:t>
      </w:r>
      <w:r w:rsidRPr="0020412F">
        <w:rPr>
          <w:rFonts w:ascii="Arial" w:hAnsi="Arial" w:cs="Arial"/>
          <w:color w:val="000000"/>
          <w:sz w:val="20"/>
          <w:szCs w:val="20"/>
          <w:lang w:eastAsia="ar-SA"/>
        </w:rPr>
        <w:t xml:space="preserve"> Правил благоустройства территории города</w:t>
      </w:r>
      <w:r w:rsidRPr="0020412F">
        <w:rPr>
          <w:rFonts w:ascii="Arial" w:hAnsi="Arial" w:cs="Arial"/>
          <w:sz w:val="20"/>
          <w:szCs w:val="20"/>
          <w:lang w:eastAsia="ar-SA"/>
        </w:rPr>
        <w:t xml:space="preserve"> Куйбышева Куйбышевского района Новосибирской области, утвержденным постановлением администрации города Куйбышева Куйбышевского района Новосибирской области от 31.01.2024 № 120</w:t>
      </w:r>
      <w:r w:rsidRPr="0020412F">
        <w:rPr>
          <w:rFonts w:ascii="Arial" w:hAnsi="Arial" w:cs="Arial"/>
          <w:color w:val="000000"/>
          <w:sz w:val="20"/>
          <w:szCs w:val="20"/>
          <w:lang w:eastAsia="ar-SA"/>
        </w:rPr>
        <w:t>:</w:t>
      </w:r>
    </w:p>
    <w:p w:rsidR="0020412F" w:rsidRPr="0020412F" w:rsidRDefault="0020412F" w:rsidP="0020412F">
      <w:pPr>
        <w:tabs>
          <w:tab w:val="left" w:pos="2410"/>
        </w:tabs>
        <w:ind w:left="2552" w:hanging="2552"/>
        <w:jc w:val="both"/>
        <w:rPr>
          <w:rFonts w:ascii="Arial" w:hAnsi="Arial" w:cs="Arial"/>
          <w:sz w:val="20"/>
          <w:szCs w:val="20"/>
          <w:lang w:eastAsia="ar-SA"/>
        </w:rPr>
      </w:pPr>
      <w:r w:rsidRPr="0020412F">
        <w:rPr>
          <w:rFonts w:ascii="Arial" w:hAnsi="Arial" w:cs="Arial"/>
          <w:sz w:val="20"/>
          <w:szCs w:val="20"/>
          <w:lang w:eastAsia="ar-SA"/>
        </w:rPr>
        <w:t xml:space="preserve"> Бирюков А.Г.           </w:t>
      </w:r>
      <w:r w:rsidRPr="0020412F">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20412F" w:rsidRPr="0020412F" w:rsidRDefault="0020412F" w:rsidP="0020412F">
      <w:pPr>
        <w:tabs>
          <w:tab w:val="left" w:pos="2552"/>
        </w:tabs>
        <w:ind w:left="2552" w:hanging="2552"/>
        <w:jc w:val="both"/>
        <w:rPr>
          <w:rFonts w:ascii="Arial" w:hAnsi="Arial" w:cs="Arial"/>
          <w:sz w:val="20"/>
          <w:szCs w:val="20"/>
          <w:lang w:eastAsia="ar-SA"/>
        </w:rPr>
      </w:pPr>
      <w:r w:rsidRPr="0020412F">
        <w:rPr>
          <w:rFonts w:ascii="Arial" w:hAnsi="Arial" w:cs="Arial"/>
          <w:sz w:val="20"/>
          <w:szCs w:val="20"/>
          <w:lang w:eastAsia="ar-SA"/>
        </w:rPr>
        <w:t xml:space="preserve"> Васильев А.П.           </w:t>
      </w:r>
      <w:r w:rsidRPr="0020412F">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20412F" w:rsidRPr="0020412F" w:rsidTr="00752C36">
        <w:tc>
          <w:tcPr>
            <w:tcW w:w="2694" w:type="dxa"/>
          </w:tcPr>
          <w:p w:rsidR="0020412F" w:rsidRPr="0020412F" w:rsidRDefault="0020412F" w:rsidP="0020412F">
            <w:pPr>
              <w:snapToGrid w:val="0"/>
              <w:ind w:firstLine="176"/>
              <w:rPr>
                <w:rFonts w:ascii="Arial" w:hAnsi="Arial" w:cs="Arial"/>
                <w:sz w:val="20"/>
                <w:szCs w:val="20"/>
                <w:lang w:eastAsia="ar-SA"/>
              </w:rPr>
            </w:pPr>
            <w:r w:rsidRPr="0020412F">
              <w:rPr>
                <w:rFonts w:ascii="Arial" w:hAnsi="Arial" w:cs="Arial"/>
                <w:sz w:val="20"/>
                <w:szCs w:val="20"/>
                <w:lang w:eastAsia="ar-SA"/>
              </w:rPr>
              <w:t>Добровольская Т.В.</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20412F" w:rsidRPr="0020412F" w:rsidTr="00752C36">
        <w:tc>
          <w:tcPr>
            <w:tcW w:w="2694" w:type="dxa"/>
            <w:vAlign w:val="center"/>
          </w:tcPr>
          <w:p w:rsidR="0020412F" w:rsidRPr="0020412F" w:rsidRDefault="0020412F" w:rsidP="0020412F">
            <w:pPr>
              <w:tabs>
                <w:tab w:val="num" w:pos="1309"/>
                <w:tab w:val="left" w:pos="2057"/>
              </w:tabs>
              <w:ind w:firstLine="176"/>
              <w:rPr>
                <w:rFonts w:ascii="Arial" w:hAnsi="Arial" w:cs="Arial"/>
                <w:sz w:val="20"/>
                <w:szCs w:val="20"/>
                <w:lang w:eastAsia="en-US"/>
              </w:rPr>
            </w:pPr>
            <w:r w:rsidRPr="0020412F">
              <w:rPr>
                <w:rFonts w:ascii="Arial" w:hAnsi="Arial" w:cs="Arial"/>
                <w:sz w:val="20"/>
                <w:szCs w:val="20"/>
                <w:lang w:eastAsia="en-US"/>
              </w:rPr>
              <w:t xml:space="preserve">Синюгин С.М.  </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20412F" w:rsidRPr="0020412F" w:rsidTr="00752C36">
        <w:tc>
          <w:tcPr>
            <w:tcW w:w="2694" w:type="dxa"/>
            <w:vAlign w:val="center"/>
            <w:hideMark/>
          </w:tcPr>
          <w:p w:rsidR="0020412F" w:rsidRPr="0020412F" w:rsidRDefault="0020412F" w:rsidP="0020412F">
            <w:pPr>
              <w:tabs>
                <w:tab w:val="num" w:pos="1309"/>
                <w:tab w:val="left" w:pos="2057"/>
              </w:tabs>
              <w:ind w:firstLine="176"/>
              <w:rPr>
                <w:rFonts w:ascii="Arial" w:hAnsi="Arial" w:cs="Arial"/>
                <w:sz w:val="20"/>
                <w:szCs w:val="20"/>
                <w:lang w:eastAsia="en-US"/>
              </w:rPr>
            </w:pPr>
            <w:r w:rsidRPr="0020412F">
              <w:rPr>
                <w:rFonts w:ascii="Arial" w:hAnsi="Arial" w:cs="Arial"/>
                <w:sz w:val="20"/>
                <w:szCs w:val="20"/>
                <w:lang w:eastAsia="en-US"/>
              </w:rPr>
              <w:t>Москалева С.В.</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20412F" w:rsidRPr="0020412F" w:rsidTr="00752C36">
        <w:tc>
          <w:tcPr>
            <w:tcW w:w="2694" w:type="dxa"/>
            <w:vAlign w:val="center"/>
            <w:hideMark/>
          </w:tcPr>
          <w:p w:rsidR="0020412F" w:rsidRPr="0020412F" w:rsidRDefault="0020412F" w:rsidP="0020412F">
            <w:pPr>
              <w:tabs>
                <w:tab w:val="num" w:pos="1309"/>
                <w:tab w:val="left" w:pos="2057"/>
              </w:tabs>
              <w:ind w:firstLine="176"/>
              <w:rPr>
                <w:rFonts w:ascii="Arial" w:hAnsi="Arial" w:cs="Arial"/>
                <w:sz w:val="20"/>
                <w:szCs w:val="20"/>
                <w:lang w:eastAsia="en-US"/>
              </w:rPr>
            </w:pPr>
            <w:r w:rsidRPr="0020412F">
              <w:rPr>
                <w:rFonts w:ascii="Arial" w:hAnsi="Arial" w:cs="Arial"/>
                <w:sz w:val="20"/>
                <w:szCs w:val="20"/>
                <w:lang w:eastAsia="en-US"/>
              </w:rPr>
              <w:t xml:space="preserve">Цепелева Е.Н.               </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экономист 1-й категории Управления права, экономики и имущественных отношений администрации города Куйбышева Куйбышевского района Новосибирской области;</w:t>
            </w:r>
          </w:p>
        </w:tc>
      </w:tr>
      <w:tr w:rsidR="0020412F" w:rsidRPr="0020412F" w:rsidTr="00752C36">
        <w:tc>
          <w:tcPr>
            <w:tcW w:w="2694" w:type="dxa"/>
            <w:vAlign w:val="center"/>
            <w:hideMark/>
          </w:tcPr>
          <w:p w:rsidR="0020412F" w:rsidRPr="0020412F" w:rsidRDefault="0020412F" w:rsidP="0020412F">
            <w:pPr>
              <w:tabs>
                <w:tab w:val="num" w:pos="1309"/>
                <w:tab w:val="left" w:pos="2057"/>
              </w:tabs>
              <w:ind w:left="176"/>
              <w:rPr>
                <w:rFonts w:ascii="Arial" w:hAnsi="Arial" w:cs="Arial"/>
                <w:sz w:val="20"/>
                <w:szCs w:val="20"/>
                <w:lang w:eastAsia="en-US"/>
              </w:rPr>
            </w:pPr>
            <w:r w:rsidRPr="0020412F">
              <w:rPr>
                <w:rFonts w:ascii="Arial" w:hAnsi="Arial" w:cs="Arial"/>
                <w:sz w:val="20"/>
                <w:szCs w:val="20"/>
                <w:lang w:eastAsia="en-US"/>
              </w:rPr>
              <w:t>Самойлов М.А.</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директор МКУ "Городская служба дорожного хозяйства";</w:t>
            </w:r>
          </w:p>
        </w:tc>
      </w:tr>
      <w:tr w:rsidR="0020412F" w:rsidRPr="0020412F" w:rsidTr="00752C36">
        <w:tc>
          <w:tcPr>
            <w:tcW w:w="2694" w:type="dxa"/>
            <w:vAlign w:val="center"/>
            <w:hideMark/>
          </w:tcPr>
          <w:p w:rsidR="0020412F" w:rsidRPr="0020412F" w:rsidRDefault="0020412F" w:rsidP="0020412F">
            <w:pPr>
              <w:tabs>
                <w:tab w:val="num" w:pos="1309"/>
                <w:tab w:val="left" w:pos="2057"/>
              </w:tabs>
              <w:ind w:firstLine="176"/>
              <w:rPr>
                <w:rFonts w:ascii="Arial" w:hAnsi="Arial" w:cs="Arial"/>
                <w:sz w:val="20"/>
                <w:szCs w:val="20"/>
                <w:lang w:eastAsia="en-US"/>
              </w:rPr>
            </w:pPr>
            <w:r w:rsidRPr="0020412F">
              <w:rPr>
                <w:rFonts w:ascii="Arial" w:hAnsi="Arial" w:cs="Arial"/>
                <w:sz w:val="20"/>
                <w:szCs w:val="20"/>
                <w:lang w:eastAsia="en-US"/>
              </w:rPr>
              <w:t xml:space="preserve">Щербина  Е.Е. </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20412F" w:rsidRPr="0020412F" w:rsidTr="00752C36">
        <w:tc>
          <w:tcPr>
            <w:tcW w:w="2694" w:type="dxa"/>
            <w:vAlign w:val="center"/>
          </w:tcPr>
          <w:p w:rsidR="0020412F" w:rsidRPr="0020412F" w:rsidRDefault="0020412F" w:rsidP="0020412F">
            <w:pPr>
              <w:tabs>
                <w:tab w:val="num" w:pos="1309"/>
                <w:tab w:val="left" w:pos="2057"/>
              </w:tabs>
              <w:ind w:firstLine="176"/>
              <w:rPr>
                <w:rFonts w:ascii="Arial" w:hAnsi="Arial" w:cs="Arial"/>
                <w:sz w:val="20"/>
                <w:szCs w:val="20"/>
                <w:lang w:eastAsia="en-US"/>
              </w:rPr>
            </w:pPr>
            <w:r w:rsidRPr="0020412F">
              <w:rPr>
                <w:rFonts w:ascii="Arial" w:hAnsi="Arial" w:cs="Arial"/>
                <w:sz w:val="20"/>
                <w:szCs w:val="20"/>
                <w:lang w:eastAsia="en-US"/>
              </w:rPr>
              <w:t>Губайдуллова Е.Н.</w:t>
            </w:r>
          </w:p>
        </w:tc>
        <w:tc>
          <w:tcPr>
            <w:tcW w:w="7792" w:type="dxa"/>
            <w:hideMark/>
          </w:tcPr>
          <w:p w:rsidR="0020412F" w:rsidRPr="0020412F" w:rsidRDefault="0020412F" w:rsidP="0020412F">
            <w:pPr>
              <w:tabs>
                <w:tab w:val="num" w:pos="1309"/>
                <w:tab w:val="left" w:pos="2057"/>
              </w:tabs>
              <w:ind w:right="455"/>
              <w:jc w:val="both"/>
              <w:rPr>
                <w:rFonts w:ascii="Arial" w:hAnsi="Arial" w:cs="Arial"/>
                <w:sz w:val="20"/>
                <w:szCs w:val="20"/>
                <w:lang w:eastAsia="en-US"/>
              </w:rPr>
            </w:pPr>
            <w:r w:rsidRPr="0020412F">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20412F" w:rsidRPr="0020412F" w:rsidRDefault="0020412F" w:rsidP="0020412F">
      <w:pPr>
        <w:ind w:right="-1" w:firstLine="567"/>
        <w:jc w:val="both"/>
        <w:rPr>
          <w:rFonts w:ascii="Arial" w:hAnsi="Arial" w:cs="Arial"/>
          <w:sz w:val="20"/>
          <w:szCs w:val="20"/>
          <w:lang w:eastAsia="ar-SA"/>
        </w:rPr>
      </w:pPr>
      <w:r w:rsidRPr="0020412F">
        <w:rPr>
          <w:rFonts w:ascii="Arial" w:hAnsi="Arial" w:cs="Arial"/>
          <w:sz w:val="20"/>
          <w:szCs w:val="20"/>
          <w:lang w:eastAsia="ar-SA"/>
        </w:rPr>
        <w:t>Комиссия для проведения общественных слушаний по корректировке Правил благоустройства территории города Куйбышева Куйбышевского района Новосибирской области (далее - Комиссия) является коллегиальным органом, осуществляющим проведение общественных слушаний, корректировке Правил благоустройства территории города Куйбышева Куйбышевского района Новосибирской области.</w:t>
      </w:r>
    </w:p>
    <w:p w:rsidR="0020412F" w:rsidRPr="0020412F" w:rsidRDefault="0020412F" w:rsidP="0020412F">
      <w:pPr>
        <w:ind w:right="-1" w:firstLine="360"/>
        <w:jc w:val="both"/>
        <w:rPr>
          <w:rFonts w:ascii="Arial" w:hAnsi="Arial" w:cs="Arial"/>
          <w:sz w:val="20"/>
          <w:szCs w:val="20"/>
          <w:lang w:eastAsia="ar-SA"/>
        </w:rPr>
      </w:pPr>
      <w:r w:rsidRPr="0020412F">
        <w:rPr>
          <w:rFonts w:ascii="Arial" w:hAnsi="Arial" w:cs="Arial"/>
          <w:sz w:val="20"/>
          <w:szCs w:val="20"/>
          <w:lang w:eastAsia="ar-SA"/>
        </w:rPr>
        <w:t xml:space="preserve">  Председатель комиссии руководит деятельностью Комиссии, представляет Комиссию во всех учреждениях и организациях, расположенных на территории города Куйбышева Куйбышевского района Новосибирской области, в установленном порядке вносит предложения о совершенствовании структуры  Комиссии,  осуществляет распределение обязанностей между членами Комиссии, осуществляет другие полномочия в соответствии с федеральными законами и законами Новосибирской области, муниципальными нормативными правовыми актами.</w:t>
      </w:r>
    </w:p>
    <w:p w:rsidR="0020412F" w:rsidRPr="0020412F" w:rsidRDefault="0020412F" w:rsidP="0020412F">
      <w:pPr>
        <w:ind w:right="-1" w:firstLine="567"/>
        <w:jc w:val="both"/>
        <w:rPr>
          <w:rFonts w:ascii="Arial" w:hAnsi="Arial" w:cs="Arial"/>
          <w:sz w:val="20"/>
          <w:szCs w:val="20"/>
          <w:lang w:eastAsia="ar-SA"/>
        </w:rPr>
      </w:pPr>
      <w:r w:rsidRPr="0020412F">
        <w:rPr>
          <w:rFonts w:ascii="Arial" w:hAnsi="Arial" w:cs="Arial"/>
          <w:sz w:val="20"/>
          <w:szCs w:val="20"/>
          <w:lang w:eastAsia="ar-SA"/>
        </w:rPr>
        <w:t>Заместитель председателя Комиссии в отсутствие председателя Комиссии исполняет его полномочия, исполняет поручения, данные ему председателем Комиссии.</w:t>
      </w:r>
    </w:p>
    <w:p w:rsidR="0020412F" w:rsidRPr="0020412F" w:rsidRDefault="0020412F" w:rsidP="0020412F">
      <w:pPr>
        <w:ind w:right="-1" w:firstLine="567"/>
        <w:jc w:val="both"/>
        <w:rPr>
          <w:rFonts w:ascii="Arial" w:hAnsi="Arial" w:cs="Arial"/>
          <w:sz w:val="20"/>
          <w:szCs w:val="20"/>
          <w:lang w:eastAsia="ar-SA"/>
        </w:rPr>
      </w:pPr>
      <w:r w:rsidRPr="0020412F">
        <w:rPr>
          <w:rFonts w:ascii="Arial" w:hAnsi="Arial" w:cs="Arial"/>
          <w:sz w:val="20"/>
          <w:szCs w:val="20"/>
          <w:lang w:eastAsia="ar-SA"/>
        </w:rPr>
        <w:t>Члены Комиссии участвуют в её работе, вносят предложения по плану работы Комиссии, по повестке дня заседания Комиссии.  По поручению Председателя Комиссии осуществляют подготовку вопросов на заседании Комиссии, участвуют в обсуждении и голосовании по вопросам повестки дня заседания Комиссии, исполняют поручения председателя Комиссии, информируют председателя Комиссии о невозможности своего участия в заседании Комиссии.</w:t>
      </w:r>
    </w:p>
    <w:p w:rsidR="0020412F" w:rsidRPr="0020412F" w:rsidRDefault="0020412F" w:rsidP="0020412F">
      <w:pPr>
        <w:ind w:right="-1" w:firstLine="567"/>
        <w:jc w:val="both"/>
        <w:rPr>
          <w:rFonts w:ascii="Arial" w:hAnsi="Arial" w:cs="Arial"/>
          <w:sz w:val="20"/>
          <w:szCs w:val="20"/>
          <w:lang w:eastAsia="ar-SA"/>
        </w:rPr>
      </w:pPr>
      <w:r w:rsidRPr="0020412F">
        <w:rPr>
          <w:rFonts w:ascii="Arial" w:hAnsi="Arial" w:cs="Arial"/>
          <w:sz w:val="20"/>
          <w:szCs w:val="20"/>
          <w:lang w:eastAsia="ar-SA"/>
        </w:rPr>
        <w:t>Заседания Комиссии проводятся по мере необходимости.  Заседание Комиссии правомочно, если на нём присутствуют не менее половины состава Комиссии от общего числа. План работы Комиссии утверждается на заседании Комиссии. Председателем Комиссии могут приглашаться на заседание иные лица, имеющие отношение к вопросам, обсуждаемым на заседании.  Решения Комиссии принимаются большинством голосов от числа присутствующих на заседании членов Комиссии и носят рекомендательный характер.  Решения Комиссии (заключения) подписываются председателем Комиссии, а в случае его отсутствия - заместителем председателя Комиссии.</w:t>
      </w:r>
      <w:r w:rsidRPr="0020412F">
        <w:rPr>
          <w:rFonts w:ascii="Arial" w:hAnsi="Arial" w:cs="Arial"/>
          <w:color w:val="000000"/>
          <w:sz w:val="20"/>
          <w:szCs w:val="20"/>
          <w:lang w:eastAsia="ar-SA"/>
        </w:rPr>
        <w:t xml:space="preserve"> </w:t>
      </w:r>
    </w:p>
    <w:p w:rsidR="0020412F" w:rsidRPr="0020412F" w:rsidRDefault="0020412F" w:rsidP="0020412F">
      <w:pPr>
        <w:jc w:val="center"/>
        <w:rPr>
          <w:rFonts w:ascii="Arial" w:hAnsi="Arial" w:cs="Arial"/>
          <w:color w:val="000000"/>
          <w:sz w:val="20"/>
          <w:szCs w:val="20"/>
          <w:lang w:eastAsia="ar-SA"/>
        </w:rPr>
      </w:pPr>
    </w:p>
    <w:p w:rsidR="0020412F" w:rsidRPr="0020412F" w:rsidRDefault="0020412F" w:rsidP="0020412F">
      <w:pPr>
        <w:jc w:val="center"/>
        <w:rPr>
          <w:rFonts w:ascii="Arial" w:hAnsi="Arial" w:cs="Arial"/>
          <w:sz w:val="20"/>
          <w:szCs w:val="20"/>
          <w:lang w:eastAsia="ar-SA"/>
        </w:rPr>
      </w:pPr>
      <w:r w:rsidRPr="0020412F">
        <w:rPr>
          <w:rFonts w:ascii="Arial" w:hAnsi="Arial" w:cs="Arial"/>
          <w:color w:val="000000"/>
          <w:sz w:val="20"/>
          <w:szCs w:val="20"/>
          <w:lang w:eastAsia="ar-SA"/>
        </w:rPr>
        <w:t>П</w:t>
      </w:r>
      <w:r w:rsidRPr="0020412F">
        <w:rPr>
          <w:rFonts w:ascii="Arial" w:hAnsi="Arial" w:cs="Arial"/>
          <w:sz w:val="20"/>
          <w:szCs w:val="20"/>
          <w:lang w:eastAsia="ar-SA"/>
        </w:rPr>
        <w:t>орядок и сроки проведения работ по подготовке проекта решения о внесении изменений в Правила благоустройства территории города Куйбышева Куйбышевского района Новосибирской области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00"/>
        <w:gridCol w:w="2410"/>
        <w:gridCol w:w="2268"/>
      </w:tblGrid>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 п/п</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center"/>
              <w:rPr>
                <w:rFonts w:ascii="Arial" w:hAnsi="Arial" w:cs="Arial"/>
                <w:sz w:val="20"/>
                <w:szCs w:val="20"/>
                <w:lang w:eastAsia="ar-SA"/>
              </w:rPr>
            </w:pPr>
            <w:r w:rsidRPr="0020412F">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Сроки исполнения</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center"/>
              <w:rPr>
                <w:rFonts w:ascii="Arial" w:hAnsi="Arial" w:cs="Arial"/>
                <w:sz w:val="20"/>
                <w:szCs w:val="20"/>
                <w:lang w:eastAsia="ar-SA"/>
              </w:rPr>
            </w:pPr>
            <w:r w:rsidRPr="0020412F">
              <w:rPr>
                <w:rFonts w:ascii="Arial" w:hAnsi="Arial" w:cs="Arial"/>
                <w:sz w:val="20"/>
                <w:szCs w:val="20"/>
                <w:lang w:eastAsia="ar-SA"/>
              </w:rPr>
              <w:t>Ответственный исполнитель</w:t>
            </w:r>
          </w:p>
        </w:tc>
      </w:tr>
      <w:tr w:rsidR="0020412F" w:rsidRPr="0020412F" w:rsidTr="00752C36">
        <w:trPr>
          <w:trHeight w:val="1080"/>
        </w:trPr>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autoSpaceDE w:val="0"/>
              <w:autoSpaceDN w:val="0"/>
              <w:adjustRightInd w:val="0"/>
              <w:rPr>
                <w:rFonts w:ascii="Arial" w:hAnsi="Arial" w:cs="Arial"/>
                <w:sz w:val="20"/>
                <w:szCs w:val="20"/>
                <w:lang w:eastAsia="ar-SA"/>
              </w:rPr>
            </w:pPr>
            <w:r w:rsidRPr="0020412F">
              <w:rPr>
                <w:rFonts w:ascii="Arial" w:hAnsi="Arial" w:cs="Arial"/>
                <w:sz w:val="20"/>
                <w:szCs w:val="20"/>
                <w:lang w:eastAsia="ar-SA"/>
              </w:rPr>
              <w:lastRenderedPageBreak/>
              <w:t>1.</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autoSpaceDE w:val="0"/>
              <w:autoSpaceDN w:val="0"/>
              <w:adjustRightInd w:val="0"/>
              <w:jc w:val="both"/>
              <w:rPr>
                <w:rFonts w:ascii="Arial" w:hAnsi="Arial" w:cs="Arial"/>
                <w:sz w:val="20"/>
                <w:szCs w:val="20"/>
                <w:lang w:eastAsia="ar-SA"/>
              </w:rPr>
            </w:pPr>
            <w:r w:rsidRPr="0020412F">
              <w:rPr>
                <w:rFonts w:ascii="Arial" w:hAnsi="Arial" w:cs="Arial"/>
                <w:sz w:val="20"/>
                <w:szCs w:val="20"/>
                <w:lang w:eastAsia="ar-SA"/>
              </w:rPr>
              <w:t xml:space="preserve">Опубликовать сообщение о принятии решения о подготовке проекта о внесении изменений в </w:t>
            </w:r>
            <w:r w:rsidRPr="0020412F">
              <w:rPr>
                <w:rFonts w:ascii="Arial" w:hAnsi="Arial" w:cs="Arial"/>
                <w:color w:val="000000"/>
                <w:sz w:val="20"/>
                <w:szCs w:val="20"/>
                <w:lang w:eastAsia="ar-SA"/>
              </w:rPr>
              <w:t>Правила благоустройства</w:t>
            </w:r>
            <w:r w:rsidRPr="0020412F">
              <w:rPr>
                <w:rFonts w:ascii="Arial" w:hAnsi="Arial" w:cs="Arial"/>
                <w:sz w:val="20"/>
                <w:szCs w:val="20"/>
                <w:lang w:eastAsia="ar-SA"/>
              </w:rPr>
              <w:t xml:space="preserve"> территории города 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20412F">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autoSpaceDE w:val="0"/>
              <w:autoSpaceDN w:val="0"/>
              <w:adjustRightInd w:val="0"/>
              <w:jc w:val="both"/>
              <w:rPr>
                <w:rFonts w:ascii="Arial" w:hAnsi="Arial" w:cs="Arial"/>
                <w:sz w:val="20"/>
                <w:szCs w:val="20"/>
                <w:lang w:eastAsia="ar-SA"/>
              </w:rPr>
            </w:pPr>
            <w:r w:rsidRPr="0020412F">
              <w:rPr>
                <w:rFonts w:ascii="Arial" w:hAnsi="Arial" w:cs="Arial"/>
                <w:sz w:val="20"/>
                <w:szCs w:val="20"/>
                <w:lang w:eastAsia="ar-SA"/>
              </w:rPr>
              <w:t>Не позднее чем по истечении десяти дней с даты принятия решения</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autoSpaceDE w:val="0"/>
              <w:autoSpaceDN w:val="0"/>
              <w:adjustRightInd w:val="0"/>
              <w:jc w:val="both"/>
              <w:rPr>
                <w:rFonts w:ascii="Arial" w:hAnsi="Arial" w:cs="Arial"/>
                <w:sz w:val="20"/>
                <w:szCs w:val="20"/>
                <w:lang w:eastAsia="ar-SA"/>
              </w:rPr>
            </w:pPr>
            <w:r w:rsidRPr="0020412F">
              <w:rPr>
                <w:rFonts w:ascii="Arial" w:hAnsi="Arial" w:cs="Arial"/>
                <w:sz w:val="20"/>
                <w:szCs w:val="20"/>
                <w:lang w:eastAsia="ar-SA"/>
              </w:rPr>
              <w:t>Управление делами администрации города Куйбышева</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2.</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Разработка проекта о внесении изменений в </w:t>
            </w:r>
            <w:r w:rsidRPr="0020412F">
              <w:rPr>
                <w:rFonts w:ascii="Arial" w:hAnsi="Arial" w:cs="Arial"/>
                <w:color w:val="000000"/>
                <w:sz w:val="20"/>
                <w:szCs w:val="20"/>
                <w:lang w:eastAsia="ar-SA"/>
              </w:rPr>
              <w:t xml:space="preserve">Правила благоустройства территории города </w:t>
            </w:r>
            <w:r w:rsidRPr="0020412F">
              <w:rPr>
                <w:rFonts w:ascii="Arial" w:hAnsi="Arial" w:cs="Arial"/>
                <w:sz w:val="20"/>
                <w:szCs w:val="20"/>
                <w:lang w:eastAsia="ar-SA"/>
              </w:rPr>
              <w:t>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В течение 30 дней с момента принятия решения</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Комиссия по корректировке </w:t>
            </w:r>
            <w:r w:rsidRPr="0020412F">
              <w:rPr>
                <w:rFonts w:ascii="Arial" w:hAnsi="Arial" w:cs="Arial"/>
                <w:color w:val="000000"/>
                <w:sz w:val="20"/>
                <w:szCs w:val="20"/>
                <w:lang w:eastAsia="ar-SA"/>
              </w:rPr>
              <w:t xml:space="preserve">Правил благоустройства территории </w:t>
            </w:r>
            <w:r w:rsidRPr="0020412F">
              <w:rPr>
                <w:rFonts w:ascii="Arial" w:hAnsi="Arial" w:cs="Arial"/>
                <w:sz w:val="20"/>
                <w:szCs w:val="20"/>
                <w:lang w:eastAsia="ar-SA"/>
              </w:rPr>
              <w:t>города Куйбышева Куйбышевского района Новосибирской области</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3.</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Проверка проекта о внесении изменений в </w:t>
            </w:r>
            <w:r w:rsidRPr="0020412F">
              <w:rPr>
                <w:rFonts w:ascii="Arial" w:hAnsi="Arial" w:cs="Arial"/>
                <w:color w:val="000000"/>
                <w:sz w:val="20"/>
                <w:szCs w:val="20"/>
                <w:lang w:eastAsia="ar-SA"/>
              </w:rPr>
              <w:t xml:space="preserve">Правила благоустройства территории </w:t>
            </w:r>
            <w:r w:rsidRPr="0020412F">
              <w:rPr>
                <w:rFonts w:ascii="Arial" w:hAnsi="Arial" w:cs="Arial"/>
                <w:sz w:val="20"/>
                <w:szCs w:val="20"/>
                <w:lang w:eastAsia="ar-SA"/>
              </w:rPr>
              <w:t xml:space="preserve">города Куйбышева Куйбышевского района Новосибирской области на соответствие требованиям технических регламентов </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в течение 3-5 дней после представления проекта о внесении изменений в </w:t>
            </w:r>
            <w:r w:rsidRPr="0020412F">
              <w:rPr>
                <w:rFonts w:ascii="Arial" w:hAnsi="Arial" w:cs="Arial"/>
                <w:color w:val="000000"/>
                <w:sz w:val="20"/>
                <w:szCs w:val="20"/>
                <w:lang w:eastAsia="ar-SA"/>
              </w:rPr>
              <w:t>Правила благоустройства территории города</w:t>
            </w:r>
            <w:r w:rsidRPr="0020412F">
              <w:rPr>
                <w:rFonts w:ascii="Arial" w:hAnsi="Arial" w:cs="Arial"/>
                <w:sz w:val="20"/>
                <w:szCs w:val="20"/>
                <w:lang w:eastAsia="ar-SA"/>
              </w:rPr>
              <w:t xml:space="preserve"> Куйбышева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Управление строительства, жилищно-коммунального и дорожного хозяйства администрации г.Куйбышева </w:t>
            </w:r>
          </w:p>
        </w:tc>
      </w:tr>
      <w:tr w:rsidR="0020412F" w:rsidRPr="0020412F" w:rsidTr="00752C36">
        <w:trPr>
          <w:trHeight w:val="1919"/>
        </w:trPr>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4.</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Доработка проекта о внесении изменений в </w:t>
            </w:r>
            <w:r w:rsidRPr="0020412F">
              <w:rPr>
                <w:rFonts w:ascii="Arial" w:hAnsi="Arial" w:cs="Arial"/>
                <w:color w:val="000000"/>
                <w:sz w:val="20"/>
                <w:szCs w:val="20"/>
                <w:lang w:eastAsia="ar-SA"/>
              </w:rPr>
              <w:t xml:space="preserve">Правила благоустройства территории </w:t>
            </w:r>
            <w:r w:rsidRPr="0020412F">
              <w:rPr>
                <w:rFonts w:ascii="Arial" w:hAnsi="Arial" w:cs="Arial"/>
                <w:sz w:val="20"/>
                <w:szCs w:val="20"/>
                <w:lang w:eastAsia="ar-SA"/>
              </w:rPr>
              <w:t xml:space="preserve">города Куйбышева Куйбышевского района Новосибирской области в случае обнаружения его несоответствия требованиям технических регламентов </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срок определяется дополнительно, в зависимости от объема корректирования</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Комиссия по корректировке Правил </w:t>
            </w:r>
            <w:r w:rsidRPr="0020412F">
              <w:rPr>
                <w:rFonts w:ascii="Arial" w:hAnsi="Arial" w:cs="Arial"/>
                <w:color w:val="000000"/>
                <w:sz w:val="20"/>
                <w:szCs w:val="20"/>
                <w:lang w:eastAsia="ar-SA"/>
              </w:rPr>
              <w:t>благоустройства территории города</w:t>
            </w:r>
            <w:r w:rsidRPr="0020412F">
              <w:rPr>
                <w:rFonts w:ascii="Arial" w:hAnsi="Arial" w:cs="Arial"/>
                <w:sz w:val="20"/>
                <w:szCs w:val="20"/>
                <w:lang w:eastAsia="ar-SA"/>
              </w:rPr>
              <w:t xml:space="preserve"> Куйбышева Куйбышевского района Новосибирской области</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5.</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autoSpaceDE w:val="0"/>
              <w:autoSpaceDN w:val="0"/>
              <w:adjustRightInd w:val="0"/>
              <w:jc w:val="both"/>
              <w:rPr>
                <w:rFonts w:ascii="Arial" w:hAnsi="Arial" w:cs="Arial"/>
                <w:sz w:val="20"/>
                <w:szCs w:val="20"/>
                <w:lang w:eastAsia="ar-SA"/>
              </w:rPr>
            </w:pPr>
            <w:r w:rsidRPr="0020412F">
              <w:rPr>
                <w:rFonts w:ascii="Arial" w:hAnsi="Arial" w:cs="Arial"/>
                <w:sz w:val="20"/>
                <w:szCs w:val="20"/>
                <w:lang w:eastAsia="ar-SA"/>
              </w:rPr>
              <w:t xml:space="preserve">Направление проекта о внесении изменений в </w:t>
            </w:r>
            <w:r w:rsidRPr="0020412F">
              <w:rPr>
                <w:rFonts w:ascii="Arial" w:hAnsi="Arial" w:cs="Arial"/>
                <w:color w:val="000000"/>
                <w:sz w:val="20"/>
                <w:szCs w:val="20"/>
                <w:lang w:eastAsia="ar-SA"/>
              </w:rPr>
              <w:t xml:space="preserve">Правила благоустройства территории </w:t>
            </w:r>
            <w:r w:rsidRPr="0020412F">
              <w:rPr>
                <w:rFonts w:ascii="Arial" w:hAnsi="Arial" w:cs="Arial"/>
                <w:sz w:val="20"/>
                <w:szCs w:val="20"/>
                <w:lang w:eastAsia="ar-SA"/>
              </w:rPr>
              <w:t>города Куйбышева Куйбышевского района Новосибирской области главе города Куйбышева для принятия решения о проведении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в течение 3х дней после завершения проверки проекта о внесении изменений в </w:t>
            </w:r>
            <w:r w:rsidRPr="0020412F">
              <w:rPr>
                <w:rFonts w:ascii="Arial" w:hAnsi="Arial" w:cs="Arial"/>
                <w:color w:val="000000"/>
                <w:sz w:val="20"/>
                <w:szCs w:val="20"/>
                <w:lang w:eastAsia="ar-SA"/>
              </w:rPr>
              <w:t xml:space="preserve">Правила благоустройства </w:t>
            </w:r>
            <w:r w:rsidRPr="0020412F">
              <w:rPr>
                <w:rFonts w:ascii="Arial" w:hAnsi="Arial" w:cs="Arial"/>
                <w:sz w:val="20"/>
                <w:szCs w:val="20"/>
                <w:lang w:eastAsia="ar-SA"/>
              </w:rPr>
              <w:t xml:space="preserve">г.Куйбышева Куй-бышевского района Новосибирской об-ласти на соответствие требованиям технических регламентов, </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20412F" w:rsidRPr="0020412F" w:rsidTr="0020412F">
        <w:trPr>
          <w:trHeight w:val="144"/>
        </w:trPr>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6.</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Принятие решения о проведении общественных обсуждений по проекту о внесении изменений в </w:t>
            </w:r>
            <w:r w:rsidRPr="0020412F">
              <w:rPr>
                <w:rFonts w:ascii="Arial" w:hAnsi="Arial" w:cs="Arial"/>
                <w:color w:val="000000"/>
                <w:sz w:val="20"/>
                <w:szCs w:val="20"/>
                <w:lang w:eastAsia="ar-SA"/>
              </w:rPr>
              <w:t xml:space="preserve">Правила благоустройства территории </w:t>
            </w:r>
            <w:r w:rsidRPr="0020412F">
              <w:rPr>
                <w:rFonts w:ascii="Arial" w:hAnsi="Arial" w:cs="Arial"/>
                <w:sz w:val="20"/>
                <w:szCs w:val="20"/>
                <w:lang w:eastAsia="ar-SA"/>
              </w:rPr>
              <w:t>города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в срок не позднее чем через 10 дней со дня получения проекта о внесении изменений в </w:t>
            </w:r>
            <w:r w:rsidRPr="0020412F">
              <w:rPr>
                <w:rFonts w:ascii="Arial" w:hAnsi="Arial" w:cs="Arial"/>
                <w:color w:val="000000"/>
                <w:sz w:val="20"/>
                <w:szCs w:val="20"/>
                <w:lang w:eastAsia="ar-SA"/>
              </w:rPr>
              <w:t xml:space="preserve">Правила благоустройства территории  </w:t>
            </w:r>
            <w:r w:rsidRPr="0020412F">
              <w:rPr>
                <w:rFonts w:ascii="Arial" w:hAnsi="Arial" w:cs="Arial"/>
                <w:sz w:val="20"/>
                <w:szCs w:val="20"/>
                <w:lang w:eastAsia="ar-SA"/>
              </w:rPr>
              <w:t xml:space="preserve">города  Куйбышева Куй-бышевского района Новосибирской </w:t>
            </w:r>
            <w:r w:rsidRPr="0020412F">
              <w:rPr>
                <w:rFonts w:ascii="Arial" w:hAnsi="Arial" w:cs="Arial"/>
                <w:sz w:val="20"/>
                <w:szCs w:val="20"/>
                <w:lang w:eastAsia="ar-SA"/>
              </w:rPr>
              <w:lastRenderedPageBreak/>
              <w:t xml:space="preserve">области </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lastRenderedPageBreak/>
              <w:t>Глава города Куйбышева Куйбышевского района Новосибирской области</w:t>
            </w:r>
          </w:p>
        </w:tc>
      </w:tr>
      <w:tr w:rsidR="0020412F" w:rsidRPr="0020412F" w:rsidTr="00752C36">
        <w:trPr>
          <w:trHeight w:val="590"/>
        </w:trPr>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lastRenderedPageBreak/>
              <w:t>7. </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Управление делами администрации города Куйбышева Куйбышевского района Новосибирской области</w:t>
            </w:r>
          </w:p>
        </w:tc>
      </w:tr>
      <w:tr w:rsidR="0020412F" w:rsidRPr="0020412F" w:rsidTr="00752C36">
        <w:trPr>
          <w:trHeight w:val="590"/>
        </w:trPr>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8.</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через 7 дней со дня опубликования опо-вещения о начале общественных обсуж-дений </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дорожного хозяйства администрации города Куйбышева</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9.</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Срок проведения общественных обсуждений по проекту о внесении изменений в </w:t>
            </w:r>
            <w:r w:rsidRPr="0020412F">
              <w:rPr>
                <w:rFonts w:ascii="Arial" w:hAnsi="Arial" w:cs="Arial"/>
                <w:color w:val="000000"/>
                <w:sz w:val="20"/>
                <w:szCs w:val="20"/>
                <w:lang w:eastAsia="ar-SA"/>
              </w:rPr>
              <w:t>Правила благоустройства территории города</w:t>
            </w:r>
            <w:r w:rsidRPr="0020412F">
              <w:rPr>
                <w:rFonts w:ascii="Arial" w:hAnsi="Arial" w:cs="Arial"/>
                <w:sz w:val="20"/>
                <w:szCs w:val="20"/>
                <w:lang w:eastAsia="ar-SA"/>
              </w:rPr>
              <w:t xml:space="preserve">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Комиссия по корректировке Правил благоустройства территории города Куйбышева и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10.</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Внесение изменений в проект о внесении изменений в </w:t>
            </w:r>
            <w:r w:rsidRPr="0020412F">
              <w:rPr>
                <w:rFonts w:ascii="Arial" w:hAnsi="Arial" w:cs="Arial"/>
                <w:color w:val="000000"/>
                <w:sz w:val="20"/>
                <w:szCs w:val="20"/>
                <w:lang w:eastAsia="ar-SA"/>
              </w:rPr>
              <w:t xml:space="preserve">Правила благоустройства территории </w:t>
            </w:r>
            <w:r w:rsidRPr="0020412F">
              <w:rPr>
                <w:rFonts w:ascii="Arial" w:hAnsi="Arial" w:cs="Arial"/>
                <w:sz w:val="20"/>
                <w:szCs w:val="20"/>
                <w:lang w:eastAsia="ar-SA"/>
              </w:rPr>
              <w:t xml:space="preserve">города 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срок определяется дополнительно, в зависимости от объема корректирования</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Комиссия по корректировке Правил </w:t>
            </w:r>
            <w:r w:rsidRPr="0020412F">
              <w:rPr>
                <w:rFonts w:ascii="Arial" w:hAnsi="Arial" w:cs="Arial"/>
                <w:color w:val="000000"/>
                <w:sz w:val="20"/>
                <w:szCs w:val="20"/>
                <w:lang w:eastAsia="ar-SA"/>
              </w:rPr>
              <w:t xml:space="preserve">благоустройства территории </w:t>
            </w:r>
            <w:r w:rsidRPr="0020412F">
              <w:rPr>
                <w:rFonts w:ascii="Arial" w:hAnsi="Arial" w:cs="Arial"/>
                <w:sz w:val="20"/>
                <w:szCs w:val="20"/>
                <w:lang w:eastAsia="ar-SA"/>
              </w:rPr>
              <w:t>города Куйбышева Куйбышевского района Новосибирской области</w:t>
            </w:r>
          </w:p>
        </w:tc>
      </w:tr>
      <w:tr w:rsidR="0020412F" w:rsidRPr="0020412F" w:rsidTr="00752C36">
        <w:trPr>
          <w:trHeight w:val="1457"/>
        </w:trPr>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11.</w:t>
            </w:r>
          </w:p>
        </w:tc>
        <w:tc>
          <w:tcPr>
            <w:tcW w:w="4100" w:type="dxa"/>
            <w:tcBorders>
              <w:top w:val="single" w:sz="4" w:space="0" w:color="auto"/>
              <w:left w:val="single" w:sz="4" w:space="0" w:color="auto"/>
              <w:bottom w:val="single" w:sz="4" w:space="0" w:color="auto"/>
              <w:right w:val="single" w:sz="4" w:space="0" w:color="auto"/>
            </w:tcBorders>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Подготовка и оформление протокола общественных обсуждений</w:t>
            </w:r>
          </w:p>
          <w:p w:rsidR="0020412F" w:rsidRPr="0020412F" w:rsidRDefault="0020412F" w:rsidP="0020412F">
            <w:pPr>
              <w:jc w:val="both"/>
              <w:rPr>
                <w:rFonts w:ascii="Arial" w:hAnsi="Arial" w:cs="Arial"/>
                <w:sz w:val="20"/>
                <w:szCs w:val="20"/>
                <w:lang w:eastAsia="ar-SA"/>
              </w:rPr>
            </w:pPr>
          </w:p>
          <w:p w:rsidR="0020412F" w:rsidRPr="0020412F" w:rsidRDefault="0020412F" w:rsidP="0020412F">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Секретарь комиссии по корректировке Правил </w:t>
            </w:r>
            <w:r w:rsidRPr="0020412F">
              <w:rPr>
                <w:rFonts w:ascii="Arial" w:hAnsi="Arial" w:cs="Arial"/>
                <w:color w:val="000000"/>
                <w:sz w:val="20"/>
                <w:szCs w:val="20"/>
                <w:lang w:eastAsia="ar-SA"/>
              </w:rPr>
              <w:t xml:space="preserve">благоустройства территории </w:t>
            </w:r>
            <w:r w:rsidRPr="0020412F">
              <w:rPr>
                <w:rFonts w:ascii="Arial" w:hAnsi="Arial" w:cs="Arial"/>
                <w:sz w:val="20"/>
                <w:szCs w:val="20"/>
                <w:lang w:eastAsia="ar-SA"/>
              </w:rPr>
              <w:t>города Куйбышева Куйбышевского района Новосибирской области</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t>12.</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в течение 3 рабочих дней со дня получения протокола общественных обсуж-дений </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 xml:space="preserve">Управление строительства, жилищно-коммунального и дорожного хозяйства администрации города Куйбышева </w:t>
            </w:r>
            <w:r w:rsidRPr="0020412F">
              <w:rPr>
                <w:rFonts w:ascii="Arial" w:hAnsi="Arial" w:cs="Arial"/>
                <w:sz w:val="20"/>
                <w:szCs w:val="20"/>
                <w:lang w:eastAsia="ar-SA"/>
              </w:rPr>
              <w:lastRenderedPageBreak/>
              <w:t>Куйбышевского района Новосибирской области</w:t>
            </w:r>
          </w:p>
        </w:tc>
      </w:tr>
      <w:tr w:rsidR="0020412F" w:rsidRPr="0020412F" w:rsidTr="00752C36">
        <w:tc>
          <w:tcPr>
            <w:tcW w:w="72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rPr>
                <w:rFonts w:ascii="Arial" w:hAnsi="Arial" w:cs="Arial"/>
                <w:sz w:val="20"/>
                <w:szCs w:val="20"/>
                <w:lang w:eastAsia="ar-SA"/>
              </w:rPr>
            </w:pPr>
            <w:r w:rsidRPr="0020412F">
              <w:rPr>
                <w:rFonts w:ascii="Arial" w:hAnsi="Arial" w:cs="Arial"/>
                <w:sz w:val="20"/>
                <w:szCs w:val="20"/>
                <w:lang w:eastAsia="ar-SA"/>
              </w:rPr>
              <w:lastRenderedPageBreak/>
              <w:t xml:space="preserve">13 </w:t>
            </w:r>
          </w:p>
        </w:tc>
        <w:tc>
          <w:tcPr>
            <w:tcW w:w="410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в течение 15 дней с даты проведения общественных обсуж-дений</w:t>
            </w:r>
          </w:p>
        </w:tc>
        <w:tc>
          <w:tcPr>
            <w:tcW w:w="2268" w:type="dxa"/>
            <w:tcBorders>
              <w:top w:val="single" w:sz="4" w:space="0" w:color="auto"/>
              <w:left w:val="single" w:sz="4" w:space="0" w:color="auto"/>
              <w:bottom w:val="single" w:sz="4" w:space="0" w:color="auto"/>
              <w:right w:val="single" w:sz="4" w:space="0" w:color="auto"/>
            </w:tcBorders>
            <w:hideMark/>
          </w:tcPr>
          <w:p w:rsidR="0020412F" w:rsidRPr="0020412F" w:rsidRDefault="0020412F" w:rsidP="0020412F">
            <w:pPr>
              <w:jc w:val="both"/>
              <w:rPr>
                <w:rFonts w:ascii="Arial" w:hAnsi="Arial" w:cs="Arial"/>
                <w:sz w:val="20"/>
                <w:szCs w:val="20"/>
                <w:lang w:eastAsia="ar-SA"/>
              </w:rPr>
            </w:pPr>
            <w:r w:rsidRPr="0020412F">
              <w:rPr>
                <w:rFonts w:ascii="Arial" w:hAnsi="Arial" w:cs="Arial"/>
                <w:sz w:val="20"/>
                <w:szCs w:val="20"/>
                <w:lang w:eastAsia="ar-SA"/>
              </w:rPr>
              <w:t>Управление делами администрации города Куйбышева Куйбышевского района Новосибирской области</w:t>
            </w:r>
          </w:p>
        </w:tc>
      </w:tr>
    </w:tbl>
    <w:p w:rsidR="0020412F" w:rsidRPr="0020412F" w:rsidRDefault="0020412F" w:rsidP="0020412F">
      <w:pPr>
        <w:ind w:left="240" w:firstLine="480"/>
        <w:jc w:val="both"/>
        <w:rPr>
          <w:rFonts w:ascii="Arial" w:hAnsi="Arial" w:cs="Arial"/>
          <w:b/>
          <w:sz w:val="20"/>
          <w:szCs w:val="20"/>
          <w:lang w:eastAsia="ar-SA"/>
        </w:rPr>
      </w:pPr>
    </w:p>
    <w:p w:rsidR="0020412F" w:rsidRPr="0020412F" w:rsidRDefault="0020412F" w:rsidP="0020412F">
      <w:pPr>
        <w:ind w:firstLine="720"/>
        <w:jc w:val="both"/>
        <w:rPr>
          <w:rFonts w:ascii="Arial" w:hAnsi="Arial" w:cs="Arial"/>
          <w:sz w:val="20"/>
          <w:szCs w:val="20"/>
          <w:lang w:eastAsia="ar-SA"/>
        </w:rPr>
      </w:pPr>
      <w:r w:rsidRPr="0020412F">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20412F" w:rsidRPr="0020412F" w:rsidRDefault="0020412F" w:rsidP="0020412F">
      <w:pPr>
        <w:ind w:firstLine="708"/>
        <w:jc w:val="both"/>
        <w:rPr>
          <w:rFonts w:ascii="Arial" w:hAnsi="Arial" w:cs="Arial"/>
          <w:sz w:val="20"/>
          <w:szCs w:val="20"/>
          <w:lang w:eastAsia="ar-SA"/>
        </w:rPr>
      </w:pPr>
      <w:r w:rsidRPr="0020412F">
        <w:rPr>
          <w:rFonts w:ascii="Arial" w:hAnsi="Arial" w:cs="Arial"/>
          <w:sz w:val="20"/>
          <w:szCs w:val="20"/>
          <w:lang w:eastAsia="ar-SA"/>
        </w:rPr>
        <w:t xml:space="preserve">Заинтересованные лица вправе направить в комиссию предложения по подготовке проекта решения Совета депутатов города Куйбышева «О внесении изменений в решение сессии </w:t>
      </w:r>
      <w:r w:rsidRPr="0020412F">
        <w:rPr>
          <w:rFonts w:ascii="Arial" w:hAnsi="Arial" w:cs="Arial"/>
          <w:color w:val="000000"/>
          <w:sz w:val="20"/>
          <w:szCs w:val="20"/>
          <w:lang w:eastAsia="ar-SA"/>
        </w:rPr>
        <w:t xml:space="preserve">Совета депутатов </w:t>
      </w:r>
      <w:r w:rsidRPr="0020412F">
        <w:rPr>
          <w:rFonts w:ascii="Arial" w:hAnsi="Arial" w:cs="Arial"/>
          <w:sz w:val="20"/>
          <w:szCs w:val="20"/>
          <w:lang w:eastAsia="ar-SA"/>
        </w:rPr>
        <w:t xml:space="preserve">города Куйбышева Куйбышевского района Новосибирской области </w:t>
      </w:r>
      <w:r w:rsidRPr="0020412F">
        <w:rPr>
          <w:rFonts w:ascii="Arial" w:hAnsi="Arial" w:cs="Arial"/>
          <w:color w:val="000000"/>
          <w:sz w:val="20"/>
          <w:szCs w:val="20"/>
          <w:lang w:eastAsia="ar-SA"/>
        </w:rPr>
        <w:t>четвертого созыва от 12.04.2019 г. № 333</w:t>
      </w:r>
      <w:r w:rsidRPr="0020412F">
        <w:rPr>
          <w:rFonts w:ascii="Arial" w:hAnsi="Arial" w:cs="Arial"/>
          <w:sz w:val="20"/>
          <w:szCs w:val="20"/>
          <w:lang w:eastAsia="ar-SA"/>
        </w:rPr>
        <w:t xml:space="preserve"> «Об утверждении Правил благоустройства территории города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квартал 12, дом 6, кабинет 4, адрес электронной почты: </w:t>
      </w:r>
      <w:hyperlink r:id="rId39" w:history="1">
        <w:r w:rsidRPr="0020412F">
          <w:rPr>
            <w:rFonts w:ascii="Arial" w:hAnsi="Arial" w:cs="Arial"/>
            <w:color w:val="0563C1"/>
            <w:sz w:val="20"/>
            <w:szCs w:val="20"/>
            <w:u w:val="single"/>
          </w:rPr>
          <w:t>smsinjugin@nso.ru</w:t>
        </w:r>
      </w:hyperlink>
      <w:r w:rsidRPr="0020412F">
        <w:rPr>
          <w:rFonts w:ascii="Arial" w:hAnsi="Arial" w:cs="Arial"/>
          <w:sz w:val="20"/>
          <w:szCs w:val="20"/>
          <w:lang w:eastAsia="ar-SA"/>
        </w:rPr>
        <w:t>, контактный телефон 53-247.</w:t>
      </w: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B77543" w:rsidRPr="00C7306C" w:rsidRDefault="00B77543" w:rsidP="00C7306C">
      <w:pPr>
        <w:widowControl w:val="0"/>
        <w:spacing w:line="20" w:lineRule="atLeast"/>
        <w:rPr>
          <w:rFonts w:ascii="Arial" w:hAnsi="Arial" w:cs="Arial"/>
          <w:sz w:val="20"/>
          <w:szCs w:val="20"/>
          <w:lang w:eastAsia="en-US"/>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r w:rsidR="00E378AF">
        <w:rPr>
          <w:rFonts w:ascii="Arial" w:hAnsi="Arial" w:cs="Arial"/>
          <w:sz w:val="20"/>
          <w:szCs w:val="20"/>
        </w:rPr>
        <w:t>Рудович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4B6D0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2D" w:rsidRDefault="0098522D" w:rsidP="00465802">
      <w:r>
        <w:separator/>
      </w:r>
    </w:p>
  </w:endnote>
  <w:endnote w:type="continuationSeparator" w:id="0">
    <w:p w:rsidR="0098522D" w:rsidRDefault="0098522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876991"/>
      <w:docPartObj>
        <w:docPartGallery w:val="Page Numbers (Bottom of Page)"/>
        <w:docPartUnique/>
      </w:docPartObj>
    </w:sdtPr>
    <w:sdtEndPr/>
    <w:sdtContent>
      <w:p w:rsidR="0098522D" w:rsidRDefault="0098522D">
        <w:pPr>
          <w:pStyle w:val="a7"/>
          <w:jc w:val="center"/>
        </w:pPr>
        <w:r>
          <w:fldChar w:fldCharType="begin"/>
        </w:r>
        <w:r>
          <w:instrText>PAGE   \* MERGEFORMAT</w:instrText>
        </w:r>
        <w:r>
          <w:fldChar w:fldCharType="separate"/>
        </w:r>
        <w:r w:rsidR="009D34D7">
          <w:rPr>
            <w:noProof/>
          </w:rPr>
          <w:t>33</w:t>
        </w:r>
        <w:r>
          <w:fldChar w:fldCharType="end"/>
        </w:r>
      </w:p>
    </w:sdtContent>
  </w:sdt>
  <w:p w:rsidR="0098522D" w:rsidRDefault="0098522D">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891897"/>
      <w:docPartObj>
        <w:docPartGallery w:val="Page Numbers (Bottom of Page)"/>
        <w:docPartUnique/>
      </w:docPartObj>
    </w:sdtPr>
    <w:sdtEndPr/>
    <w:sdtContent>
      <w:p w:rsidR="0098522D" w:rsidRDefault="0098522D">
        <w:pPr>
          <w:pStyle w:val="a7"/>
          <w:jc w:val="center"/>
        </w:pPr>
        <w:r>
          <w:fldChar w:fldCharType="begin"/>
        </w:r>
        <w:r>
          <w:instrText>PAGE   \* MERGEFORMAT</w:instrText>
        </w:r>
        <w:r>
          <w:fldChar w:fldCharType="separate"/>
        </w:r>
        <w:r w:rsidR="009D34D7">
          <w:rPr>
            <w:noProof/>
          </w:rPr>
          <w:t>28</w:t>
        </w:r>
        <w:r>
          <w:fldChar w:fldCharType="end"/>
        </w:r>
      </w:p>
    </w:sdtContent>
  </w:sdt>
  <w:p w:rsidR="0098522D" w:rsidRDefault="0098522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2D" w:rsidRDefault="0098522D" w:rsidP="00465802">
      <w:r>
        <w:separator/>
      </w:r>
    </w:p>
  </w:footnote>
  <w:footnote w:type="continuationSeparator" w:id="0">
    <w:p w:rsidR="0098522D" w:rsidRDefault="0098522D"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2D" w:rsidRDefault="0098522D">
    <w:pPr>
      <w:pStyle w:val="aa"/>
      <w:jc w:val="center"/>
    </w:pPr>
  </w:p>
  <w:p w:rsidR="0098522D" w:rsidRDefault="0098522D">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2D" w:rsidRDefault="0098522D" w:rsidP="0098522D">
    <w:pPr>
      <w:pStyle w:val="aa"/>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2D" w:rsidRDefault="009D34D7">
    <w:pPr>
      <w:spacing w:line="14" w:lineRule="auto"/>
      <w:rPr>
        <w:sz w:val="20"/>
        <w:szCs w:val="20"/>
      </w:rPr>
    </w:pPr>
    <w:r>
      <w:rPr>
        <w:noProof/>
      </w:rPr>
      <w:pict>
        <v:shapetype id="_x0000_t202" coordsize="21600,21600" o:spt="202" path="m,l,21600r21600,l21600,xe">
          <v:stroke joinstyle="miter"/>
          <v:path gradientshapeok="t" o:connecttype="rect"/>
        </v:shapetype>
        <v:shape id="Text Box 1" o:spid="_x0000_s149505" type="#_x0000_t202" style="position:absolute;margin-left:699.8pt;margin-top:68.05pt;width:90.65pt;height: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" filled="f" stroked="f">
          <v:textbox inset="0,0,0,0">
            <w:txbxContent>
              <w:p w:rsidR="0098522D" w:rsidRDefault="0098522D">
                <w:pPr>
                  <w:pStyle w:val="afa"/>
                  <w:spacing w:line="296" w:lineRule="exact"/>
                </w:pP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2D" w:rsidRDefault="0098522D">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0"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2"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num>
  <w:num w:numId="4">
    <w:abstractNumId w:val="10"/>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08"/>
  <w:drawingGridHorizontalSpacing w:val="120"/>
  <w:displayHorizontalDrawingGridEvery w:val="2"/>
  <w:characterSpacingControl w:val="doNotCompress"/>
  <w:hdrShapeDefaults>
    <o:shapedefaults v:ext="edit" spidmax="149507"/>
    <o:shapelayout v:ext="edit">
      <o:idmap v:ext="edit" data="146"/>
    </o:shapelayout>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FC8"/>
    <w:rsid w:val="00DA1462"/>
    <w:rsid w:val="00DA14A5"/>
    <w:rsid w:val="00DA2DB3"/>
    <w:rsid w:val="00DA33CF"/>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9507"/>
    <o:shapelayout v:ext="edit">
      <o:idmap v:ext="edit" data="1"/>
    </o:shapelayout>
  </w:shapeDefaults>
  <w:decimalSymbol w:val=","/>
  <w:listSeparator w:val=";"/>
  <w14:docId w14:val="49EB94A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65972&amp;dst=15" TargetMode="External"/><Relationship Id="rId18" Type="http://schemas.openxmlformats.org/officeDocument/2006/relationships/hyperlink" Target="https://login.consultant.ru/link/?req=doc&amp;base=RLAW049&amp;n=167732&amp;dst=100077" TargetMode="External"/><Relationship Id="rId26" Type="http://schemas.openxmlformats.org/officeDocument/2006/relationships/hyperlink" Target="https://login.consultant.ru/link/?req=doc&amp;base=RZB&amp;n=367902&amp;date=15.12.2020&amp;dst=123521&amp;fld=134" TargetMode="External"/><Relationship Id="rId39" Type="http://schemas.openxmlformats.org/officeDocument/2006/relationships/hyperlink" Target="mailto:smsinjugin@nso.ru" TargetMode="External"/><Relationship Id="rId21" Type="http://schemas.openxmlformats.org/officeDocument/2006/relationships/header" Target="header3.xml"/><Relationship Id="rId34" Type="http://schemas.openxmlformats.org/officeDocument/2006/relationships/hyperlink" Target="https://login.consultant.ru/link/?req=doc&amp;base=RZB&amp;n=367902&amp;date=15.12.2020&amp;dst=123517&amp;fld=1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65972&amp;dst=100098" TargetMode="External"/><Relationship Id="rId20" Type="http://schemas.openxmlformats.org/officeDocument/2006/relationships/header" Target="header2.xml"/><Relationship Id="rId29" Type="http://schemas.openxmlformats.org/officeDocument/2006/relationships/hyperlink" Target="https://login.consultant.ru/link/?req=doc&amp;base=RZB&amp;n=367902&amp;date=15.12.2020&amp;dst=123521&amp;fld=13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ogin.consultant.ru/link/?req=doc&amp;base=RZB&amp;n=367902&amp;date=15.12.2020&amp;dst=123513&amp;fld=134" TargetMode="External"/><Relationship Id="rId32" Type="http://schemas.openxmlformats.org/officeDocument/2006/relationships/hyperlink" Target="https://login.consultant.ru/link/?req=doc&amp;base=RZB&amp;n=367902&amp;date=15.12.2020&amp;dst=123517&amp;fld=134" TargetMode="External"/><Relationship Id="rId37" Type="http://schemas.openxmlformats.org/officeDocument/2006/relationships/hyperlink" Target="consultantplus://offline/ref=0B7E9B6085F28D8ECEA16B2ACD56EC97D3FA34EA70B13893D5D8F526203E1800FD892ACE832893262A9B48ADi771J"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LAW&amp;n=465972&amp;dst=100386" TargetMode="External"/><Relationship Id="rId23" Type="http://schemas.openxmlformats.org/officeDocument/2006/relationships/hyperlink" Target="https://login.consultant.ru/link/?req=doc&amp;base=RZB&amp;n=367902&amp;date=15.12.2020" TargetMode="External"/><Relationship Id="rId28" Type="http://schemas.openxmlformats.org/officeDocument/2006/relationships/hyperlink" Target="https://login.consultant.ru/link/?req=doc&amp;base=RZB&amp;n=367902&amp;date=15.12.2020&amp;dst=123517&amp;fld=134" TargetMode="External"/><Relationship Id="rId36" Type="http://schemas.openxmlformats.org/officeDocument/2006/relationships/hyperlink" Target="https://login.consultant.ru/link/?req=doc&amp;base=RZB&amp;n=367902&amp;date=15.12.2020&amp;dst=123525&amp;fld=134" TargetMode="External"/><Relationship Id="rId10" Type="http://schemas.openxmlformats.org/officeDocument/2006/relationships/header" Target="header1.xml"/><Relationship Id="rId19" Type="http://schemas.openxmlformats.org/officeDocument/2006/relationships/hyperlink" Target="https://login.consultant.ru/link/?req=doc&amp;base=LAW&amp;n=471655" TargetMode="External"/><Relationship Id="rId31" Type="http://schemas.openxmlformats.org/officeDocument/2006/relationships/hyperlink" Target="https://login.consultant.ru/link/?req=doc&amp;base=RZB&amp;n=367902&amp;date=15.12.2020&amp;dst=123513&amp;fld=13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329555&amp;dst=100013" TargetMode="External"/><Relationship Id="rId22" Type="http://schemas.openxmlformats.org/officeDocument/2006/relationships/header" Target="header4.xml"/><Relationship Id="rId27" Type="http://schemas.openxmlformats.org/officeDocument/2006/relationships/hyperlink" Target="https://login.consultant.ru/link/?req=doc&amp;base=RZB&amp;n=367902&amp;date=15.12.2020&amp;dst=123525&amp;fld=134" TargetMode="External"/><Relationship Id="rId30" Type="http://schemas.openxmlformats.org/officeDocument/2006/relationships/hyperlink" Target="https://login.consultant.ru/link/?req=doc&amp;base=RZB&amp;n=367902&amp;date=15.12.2020&amp;dst=123525&amp;fld=134" TargetMode="External"/><Relationship Id="rId35" Type="http://schemas.openxmlformats.org/officeDocument/2006/relationships/hyperlink" Target="https://login.consultant.ru/link/?req=doc&amp;base=RZB&amp;n=367902&amp;date=15.12.2020&amp;dst=123521&amp;fld=134"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login.consultant.ru/link/?req=doc&amp;base=RLAW049&amp;n=167732&amp;dst=100042" TargetMode="External"/><Relationship Id="rId25" Type="http://schemas.openxmlformats.org/officeDocument/2006/relationships/hyperlink" Target="https://login.consultant.ru/link/?req=doc&amp;base=RZB&amp;n=367902&amp;date=15.12.2020&amp;dst=123517&amp;fld=134" TargetMode="External"/><Relationship Id="rId33" Type="http://schemas.openxmlformats.org/officeDocument/2006/relationships/hyperlink" Target="https://login.consultant.ru/link/?req=doc&amp;base=RZB&amp;n=367902&amp;date=15.12.2020&amp;dst=123513&amp;fld=134" TargetMode="External"/><Relationship Id="rId38" Type="http://schemas.openxmlformats.org/officeDocument/2006/relationships/hyperlink" Target="consultantplus://offline/ref=BF6BF8D8025381FC6AFAB36363A849D7E4B43D9A1C8874ED11E4D7D0AE2860AF8155BFA41159836A36CA9338d5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86030-C1EE-46BB-A8AC-766F67505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33</Pages>
  <Words>11587</Words>
  <Characters>66050</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Булдаков Дмитрий Анатольевич - adm</cp:lastModifiedBy>
  <cp:revision>12</cp:revision>
  <cp:lastPrinted>2023-02-16T03:18:00Z</cp:lastPrinted>
  <dcterms:created xsi:type="dcterms:W3CDTF">2024-05-22T08:21:00Z</dcterms:created>
  <dcterms:modified xsi:type="dcterms:W3CDTF">2024-05-22T09:22:00Z</dcterms:modified>
</cp:coreProperties>
</file>