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B1A8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4 (1242)&#10;03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B1A8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63601">
        <w:rPr>
          <w:rFonts w:ascii="Arial" w:hAnsi="Arial" w:cs="Arial"/>
          <w:b/>
          <w:sz w:val="20"/>
          <w:szCs w:val="20"/>
        </w:rPr>
        <w:t>34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863601">
        <w:rPr>
          <w:rFonts w:ascii="Arial" w:hAnsi="Arial" w:cs="Arial"/>
          <w:b/>
          <w:sz w:val="20"/>
          <w:szCs w:val="20"/>
        </w:rPr>
        <w:t>42</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63601">
        <w:rPr>
          <w:rFonts w:ascii="Arial" w:hAnsi="Arial" w:cs="Arial"/>
          <w:b/>
          <w:sz w:val="20"/>
          <w:szCs w:val="20"/>
        </w:rPr>
        <w:t>03</w:t>
      </w:r>
      <w:r w:rsidR="008C3E3B">
        <w:rPr>
          <w:rFonts w:ascii="Arial" w:hAnsi="Arial" w:cs="Arial"/>
          <w:b/>
          <w:sz w:val="20"/>
          <w:szCs w:val="20"/>
        </w:rPr>
        <w:t xml:space="preserve"> </w:t>
      </w:r>
      <w:r w:rsidR="00082075">
        <w:rPr>
          <w:rFonts w:ascii="Arial" w:hAnsi="Arial" w:cs="Arial"/>
          <w:b/>
          <w:sz w:val="20"/>
          <w:szCs w:val="20"/>
        </w:rPr>
        <w:t>ма</w:t>
      </w:r>
      <w:r w:rsidR="00863601">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163A7" w:rsidRDefault="005163A7" w:rsidP="005163A7">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5163A7" w:rsidTr="00BA7D18">
        <w:trPr>
          <w:trHeight w:val="423"/>
        </w:trPr>
        <w:tc>
          <w:tcPr>
            <w:tcW w:w="288" w:type="pct"/>
            <w:shd w:val="clear" w:color="auto" w:fill="auto"/>
          </w:tcPr>
          <w:p w:rsidR="005163A7" w:rsidRDefault="005163A7" w:rsidP="00BA7D18">
            <w:pPr>
              <w:tabs>
                <w:tab w:val="left" w:pos="9071"/>
              </w:tabs>
              <w:ind w:right="-143"/>
              <w:jc w:val="both"/>
              <w:rPr>
                <w:rFonts w:ascii="Arial" w:hAnsi="Arial" w:cs="Arial"/>
                <w:b/>
                <w:sz w:val="20"/>
                <w:szCs w:val="20"/>
              </w:rPr>
            </w:pPr>
            <w:r>
              <w:rPr>
                <w:rFonts w:ascii="Arial" w:hAnsi="Arial" w:cs="Arial"/>
                <w:b/>
                <w:sz w:val="20"/>
                <w:szCs w:val="20"/>
              </w:rPr>
              <w:t>3.1.</w:t>
            </w:r>
          </w:p>
        </w:tc>
        <w:tc>
          <w:tcPr>
            <w:tcW w:w="4460" w:type="pct"/>
            <w:shd w:val="clear" w:color="auto" w:fill="auto"/>
          </w:tcPr>
          <w:p w:rsidR="005163A7" w:rsidRPr="0062302A" w:rsidRDefault="005163A7" w:rsidP="00BA7D18">
            <w:pPr>
              <w:jc w:val="both"/>
              <w:rPr>
                <w:rFonts w:ascii="Arial" w:hAnsi="Arial" w:cs="Arial"/>
                <w:b/>
                <w:spacing w:val="2"/>
                <w:sz w:val="20"/>
                <w:szCs w:val="20"/>
                <w:lang w:eastAsia="ar-SA"/>
              </w:rPr>
            </w:pPr>
            <w:r w:rsidRPr="00ED3575">
              <w:rPr>
                <w:rFonts w:ascii="Arial" w:hAnsi="Arial" w:cs="Arial"/>
                <w:b/>
                <w:spacing w:val="2"/>
                <w:sz w:val="20"/>
                <w:szCs w:val="20"/>
                <w:lang w:eastAsia="ar-SA"/>
              </w:rPr>
              <w:t xml:space="preserve">ИНФОРМАЦИОННОЕ СООБЩЕНИЕ </w:t>
            </w:r>
            <w:r w:rsidRPr="00ED3575">
              <w:rPr>
                <w:rFonts w:ascii="Arial" w:hAnsi="Arial" w:cs="Arial"/>
                <w:spacing w:val="2"/>
                <w:sz w:val="20"/>
                <w:szCs w:val="20"/>
                <w:lang w:eastAsia="ar-SA"/>
              </w:rPr>
              <w:t>об итогах торгов</w:t>
            </w:r>
          </w:p>
        </w:tc>
        <w:tc>
          <w:tcPr>
            <w:tcW w:w="252" w:type="pct"/>
            <w:shd w:val="clear" w:color="auto" w:fill="auto"/>
          </w:tcPr>
          <w:p w:rsidR="005163A7" w:rsidRDefault="00863601" w:rsidP="00BA7D18">
            <w:pPr>
              <w:tabs>
                <w:tab w:val="left" w:pos="9071"/>
              </w:tabs>
              <w:ind w:right="-143"/>
              <w:jc w:val="both"/>
              <w:rPr>
                <w:rFonts w:ascii="Arial" w:hAnsi="Arial" w:cs="Arial"/>
                <w:sz w:val="20"/>
                <w:szCs w:val="20"/>
              </w:rPr>
            </w:pPr>
            <w:r>
              <w:rPr>
                <w:rFonts w:ascii="Arial" w:hAnsi="Arial" w:cs="Arial"/>
                <w:sz w:val="20"/>
                <w:szCs w:val="20"/>
              </w:rPr>
              <w:t>03</w:t>
            </w:r>
          </w:p>
        </w:tc>
      </w:tr>
    </w:tbl>
    <w:p w:rsidR="00BC0189" w:rsidRDefault="00BC018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5163A7" w:rsidRPr="00CA3699" w:rsidRDefault="005163A7" w:rsidP="005163A7">
      <w:pPr>
        <w:autoSpaceDE w:val="0"/>
        <w:autoSpaceDN w:val="0"/>
        <w:adjustRightInd w:val="0"/>
        <w:ind w:left="-180"/>
        <w:jc w:val="center"/>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5163A7" w:rsidRPr="00CA3699" w:rsidRDefault="005163A7" w:rsidP="005163A7">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5163A7" w:rsidRPr="00CA3699" w:rsidRDefault="005163A7" w:rsidP="005163A7">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5163A7" w:rsidRDefault="005163A7" w:rsidP="005163A7">
      <w:pPr>
        <w:tabs>
          <w:tab w:val="left" w:pos="6195"/>
          <w:tab w:val="center" w:pos="7557"/>
        </w:tabs>
        <w:ind w:left="8100"/>
        <w:jc w:val="center"/>
        <w:rPr>
          <w:sz w:val="22"/>
          <w:szCs w:val="22"/>
        </w:rPr>
      </w:pPr>
    </w:p>
    <w:p w:rsidR="000B1A82" w:rsidRDefault="000B1A82" w:rsidP="005163A7">
      <w:pPr>
        <w:tabs>
          <w:tab w:val="left" w:pos="6195"/>
          <w:tab w:val="center" w:pos="7557"/>
        </w:tabs>
        <w:ind w:left="8100"/>
        <w:jc w:val="center"/>
        <w:rPr>
          <w:sz w:val="22"/>
          <w:szCs w:val="22"/>
        </w:rPr>
      </w:pPr>
    </w:p>
    <w:p w:rsidR="005163A7" w:rsidRDefault="005163A7" w:rsidP="005163A7">
      <w:pPr>
        <w:jc w:val="both"/>
        <w:rPr>
          <w:rFonts w:ascii="Arial" w:hAnsi="Arial" w:cs="Arial"/>
          <w:sz w:val="20"/>
          <w:szCs w:val="20"/>
        </w:rPr>
      </w:pPr>
      <w:r w:rsidRPr="00A60245">
        <w:rPr>
          <w:rFonts w:ascii="Arial" w:hAnsi="Arial" w:cs="Arial"/>
          <w:b/>
          <w:sz w:val="20"/>
          <w:szCs w:val="20"/>
        </w:rPr>
        <w:t>3.</w:t>
      </w:r>
      <w:r>
        <w:rPr>
          <w:rFonts w:ascii="Arial" w:hAnsi="Arial" w:cs="Arial"/>
          <w:b/>
          <w:sz w:val="20"/>
          <w:szCs w:val="20"/>
        </w:rPr>
        <w:t>1</w:t>
      </w:r>
      <w:r w:rsidRPr="00A60245">
        <w:rPr>
          <w:rFonts w:ascii="Arial" w:hAnsi="Arial" w:cs="Arial"/>
          <w:b/>
          <w:sz w:val="20"/>
          <w:szCs w:val="20"/>
        </w:rPr>
        <w:t>.</w:t>
      </w:r>
      <w:r w:rsidRPr="00A60245">
        <w:rPr>
          <w:rFonts w:ascii="Arial" w:hAnsi="Arial" w:cs="Arial"/>
          <w:b/>
          <w:sz w:val="20"/>
          <w:szCs w:val="20"/>
        </w:rPr>
        <w:tab/>
        <w:t>ИНФОРМАЦИОННОЕ СООБЩЕНИЕ</w:t>
      </w:r>
      <w:r w:rsidRPr="00A60245">
        <w:rPr>
          <w:rFonts w:ascii="Arial" w:hAnsi="Arial" w:cs="Arial"/>
          <w:sz w:val="20"/>
          <w:szCs w:val="20"/>
        </w:rPr>
        <w:t xml:space="preserve"> </w:t>
      </w:r>
      <w:r w:rsidRPr="005B6CCE">
        <w:rPr>
          <w:rFonts w:ascii="Arial" w:hAnsi="Arial" w:cs="Arial"/>
          <w:sz w:val="20"/>
          <w:szCs w:val="20"/>
        </w:rPr>
        <w:t>об итогах торгов</w:t>
      </w:r>
    </w:p>
    <w:p w:rsidR="005163A7" w:rsidRDefault="005163A7" w:rsidP="0069531C">
      <w:pPr>
        <w:tabs>
          <w:tab w:val="left" w:pos="2910"/>
        </w:tabs>
        <w:rPr>
          <w:rFonts w:ascii="Arial" w:hAnsi="Arial" w:cs="Arial"/>
          <w:sz w:val="20"/>
          <w:szCs w:val="20"/>
        </w:rPr>
      </w:pPr>
    </w:p>
    <w:p w:rsidR="000B1A82" w:rsidRPr="000B1A82" w:rsidRDefault="000B1A82" w:rsidP="000B1A82">
      <w:pPr>
        <w:jc w:val="center"/>
        <w:rPr>
          <w:rFonts w:ascii="Arial" w:hAnsi="Arial" w:cs="Arial"/>
          <w:b/>
          <w:sz w:val="20"/>
          <w:szCs w:val="20"/>
          <w:lang w:eastAsia="en-US"/>
        </w:rPr>
      </w:pPr>
      <w:r w:rsidRPr="000B1A82">
        <w:rPr>
          <w:rFonts w:ascii="Arial" w:hAnsi="Arial" w:cs="Arial"/>
          <w:b/>
          <w:sz w:val="20"/>
          <w:szCs w:val="20"/>
          <w:lang w:eastAsia="en-US"/>
        </w:rPr>
        <w:t>ИНФОРМАЦИОННОЕ СООБЩЕНИЕ</w:t>
      </w:r>
    </w:p>
    <w:p w:rsidR="000B1A82" w:rsidRPr="000B1A82" w:rsidRDefault="000B1A82" w:rsidP="000B1A82">
      <w:pPr>
        <w:jc w:val="center"/>
        <w:rPr>
          <w:rFonts w:ascii="Arial" w:hAnsi="Arial" w:cs="Arial"/>
          <w:b/>
          <w:sz w:val="20"/>
          <w:szCs w:val="20"/>
          <w:lang w:eastAsia="en-US"/>
        </w:rPr>
      </w:pPr>
      <w:r w:rsidRPr="000B1A82">
        <w:rPr>
          <w:rFonts w:ascii="Arial" w:hAnsi="Arial" w:cs="Arial"/>
          <w:b/>
          <w:sz w:val="20"/>
          <w:szCs w:val="20"/>
          <w:lang w:eastAsia="en-US"/>
        </w:rPr>
        <w:t>об итогах торгов (Процедура № 21000021540000000021)</w:t>
      </w:r>
    </w:p>
    <w:p w:rsidR="000B1A82" w:rsidRPr="000B1A82" w:rsidRDefault="000B1A82" w:rsidP="000B1A82">
      <w:pPr>
        <w:spacing w:before="100" w:beforeAutospacing="1" w:after="100" w:afterAutospacing="1"/>
        <w:jc w:val="both"/>
        <w:rPr>
          <w:rFonts w:ascii="Arial" w:hAnsi="Arial" w:cs="Arial"/>
          <w:sz w:val="20"/>
          <w:szCs w:val="20"/>
        </w:rPr>
      </w:pPr>
      <w:r w:rsidRPr="000B1A82">
        <w:rPr>
          <w:rFonts w:ascii="Arial" w:hAnsi="Arial" w:cs="Arial"/>
          <w:sz w:val="20"/>
          <w:szCs w:val="20"/>
        </w:rPr>
        <w:t xml:space="preserve">         По итогам рассмотрения заявок на участие в аукционе по продаже земельных участков, в соответствии с протоколом от 03.05.2023 года № 1 о рассмотрении заявок на участие в аукционе по продаже земельных участков, размещённом на электронной торговой площадке www.rts-tender.ru 03.05.2023:</w:t>
      </w:r>
    </w:p>
    <w:p w:rsidR="000B1A82" w:rsidRPr="000B1A82" w:rsidRDefault="000B1A82" w:rsidP="000B1A82">
      <w:pPr>
        <w:spacing w:before="100" w:beforeAutospacing="1" w:after="100" w:afterAutospacing="1"/>
        <w:jc w:val="both"/>
        <w:rPr>
          <w:rFonts w:ascii="Arial" w:hAnsi="Arial" w:cs="Arial"/>
          <w:sz w:val="20"/>
          <w:szCs w:val="20"/>
        </w:rPr>
      </w:pPr>
      <w:r w:rsidRPr="000B1A82">
        <w:rPr>
          <w:rFonts w:ascii="Arial" w:hAnsi="Arial" w:cs="Arial"/>
          <w:sz w:val="20"/>
          <w:szCs w:val="20"/>
        </w:rPr>
        <w:t>ЛОТ №1: земельный участок общей площадью 1087 кв.м.,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№41/1, с кадастровым номером: 54:34:012516:349, из земель населенных пунктов, разрешенное использование – для индивидуального жилищного строительства. Количество поданных заявок - 1, лицо, признанное участником – Демченко Евгений Владимирович, аукцион считать несостоявшимся. На основании п.14 ст. 39.12 Земельного кодекса РФ, заключить договор купли-продажи</w:t>
      </w:r>
      <w:r w:rsidRPr="000B1A82">
        <w:rPr>
          <w:rFonts w:ascii="Arial" w:hAnsi="Arial" w:cs="Arial"/>
          <w:b/>
          <w:sz w:val="20"/>
          <w:szCs w:val="20"/>
        </w:rPr>
        <w:t xml:space="preserve"> </w:t>
      </w:r>
      <w:r w:rsidRPr="000B1A82">
        <w:rPr>
          <w:rFonts w:ascii="Arial" w:hAnsi="Arial" w:cs="Arial"/>
          <w:sz w:val="20"/>
          <w:szCs w:val="20"/>
        </w:rPr>
        <w:t>земельного участка с Демченко Е.В. по начальной цене продажи земельного участка: 569 600 (пятьсот шестьдесят девять тысяч шестьсот) рублей 00 копеек;</w:t>
      </w:r>
    </w:p>
    <w:p w:rsidR="000B1A82" w:rsidRPr="000B1A82" w:rsidRDefault="000B1A82" w:rsidP="000B1A82">
      <w:pPr>
        <w:spacing w:before="100" w:beforeAutospacing="1" w:after="100" w:afterAutospacing="1"/>
        <w:jc w:val="both"/>
        <w:rPr>
          <w:rFonts w:ascii="Arial" w:hAnsi="Arial" w:cs="Arial"/>
          <w:sz w:val="20"/>
          <w:szCs w:val="20"/>
        </w:rPr>
      </w:pPr>
      <w:r w:rsidRPr="000B1A82">
        <w:rPr>
          <w:rFonts w:ascii="Arial" w:hAnsi="Arial" w:cs="Arial"/>
          <w:sz w:val="20"/>
          <w:szCs w:val="20"/>
        </w:rPr>
        <w:t>ЛОТ №2: земельный участок общей площадью 1045 кв.м.,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 с кадастровым номером: 54:34:012516:350, из земель населенных пунктов, разрешенное использование – для индивидуального жилищного строительства. Количество поданных заявок - 1, лицо, признанное участником – Демченко Евгений Владимирович, аукцион считать несостоявшимся. На основании п.14 ст. 39.12 Земельного кодекса РФ, заключить договор купли-продажи</w:t>
      </w:r>
      <w:r w:rsidRPr="000B1A82">
        <w:rPr>
          <w:rFonts w:ascii="Arial" w:hAnsi="Arial" w:cs="Arial"/>
          <w:b/>
          <w:sz w:val="20"/>
          <w:szCs w:val="20"/>
        </w:rPr>
        <w:t xml:space="preserve"> </w:t>
      </w:r>
      <w:r w:rsidRPr="000B1A82">
        <w:rPr>
          <w:rFonts w:ascii="Arial" w:hAnsi="Arial" w:cs="Arial"/>
          <w:sz w:val="20"/>
          <w:szCs w:val="20"/>
        </w:rPr>
        <w:t>земельного участка с Демченко Е.В. по начальной цене продажи земельного участка: 547 600 (пятьсот сорок семь тысяч шестьсот) рублей 00 копеек;</w:t>
      </w:r>
    </w:p>
    <w:p w:rsidR="000B1A82" w:rsidRPr="000B1A82" w:rsidRDefault="000B1A82" w:rsidP="000B1A82">
      <w:pPr>
        <w:spacing w:before="100" w:beforeAutospacing="1" w:after="100" w:afterAutospacing="1"/>
        <w:jc w:val="both"/>
        <w:rPr>
          <w:rFonts w:ascii="Arial" w:hAnsi="Arial" w:cs="Arial"/>
          <w:sz w:val="20"/>
          <w:szCs w:val="20"/>
        </w:rPr>
      </w:pPr>
      <w:r w:rsidRPr="000B1A82">
        <w:rPr>
          <w:rFonts w:ascii="Arial" w:hAnsi="Arial" w:cs="Arial"/>
          <w:sz w:val="20"/>
          <w:szCs w:val="20"/>
        </w:rPr>
        <w:t xml:space="preserve">ЛОТ №3: земельный участок общей площадью 1072 кв.м.,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№43/1, с кадастровым номером: 54:34:012516:351, из земель населенных пунктов, разрешенное использование – для индивидуального жилищного строительства. Количество поданных заявок - 1, лицо, признанное участником – Демченко Евгений Владимирович, аукцион считать несостоявшимся. На основании п.14 ст. 39.12 Земельного кодекса РФ, заключить договор купли-продажи земельного участка с Демченко Е.В. по начальной цене продажи земельного участка: 561 700 (пятьсот шестьдесят одна тысяча семьсот) рублей 00 копеек. </w:t>
      </w:r>
    </w:p>
    <w:p w:rsidR="005163A7" w:rsidRDefault="005163A7"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p>
    <w:p w:rsidR="000B1A82" w:rsidRDefault="000B1A82" w:rsidP="0069531C">
      <w:pPr>
        <w:tabs>
          <w:tab w:val="left" w:pos="2910"/>
        </w:tabs>
        <w:rPr>
          <w:rFonts w:ascii="Arial" w:hAnsi="Arial" w:cs="Arial"/>
          <w:sz w:val="20"/>
          <w:szCs w:val="20"/>
        </w:rPr>
      </w:pPr>
      <w:bookmarkStart w:id="0" w:name="_GoBack"/>
      <w:bookmarkEnd w:id="0"/>
    </w:p>
    <w:p w:rsidR="00535D5C" w:rsidRPr="00535D5C" w:rsidRDefault="00535D5C" w:rsidP="00535D5C">
      <w:pPr>
        <w:jc w:val="center"/>
        <w:rPr>
          <w:rFonts w:ascii="Arial" w:hAnsi="Arial" w:cs="Arial"/>
          <w:sz w:val="20"/>
          <w:szCs w:val="20"/>
        </w:rPr>
      </w:pPr>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(председатель)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(заместитель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C30" w:rsidRDefault="00E11C30" w:rsidP="00465802">
      <w:r>
        <w:separator/>
      </w:r>
    </w:p>
  </w:endnote>
  <w:endnote w:type="continuationSeparator" w:id="0">
    <w:p w:rsidR="00E11C30" w:rsidRDefault="00E11C3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EndPr/>
    <w:sdtContent>
      <w:p w:rsidR="00E11C30" w:rsidRDefault="00E11C30">
        <w:pPr>
          <w:pStyle w:val="a7"/>
          <w:jc w:val="center"/>
        </w:pPr>
        <w:r>
          <w:fldChar w:fldCharType="begin"/>
        </w:r>
        <w:r>
          <w:instrText>PAGE   \* MERGEFORMAT</w:instrText>
        </w:r>
        <w:r>
          <w:fldChar w:fldCharType="separate"/>
        </w:r>
        <w:r w:rsidR="000B1A82">
          <w:rPr>
            <w:noProof/>
          </w:rPr>
          <w:t>4</w:t>
        </w:r>
        <w:r>
          <w:fldChar w:fldCharType="end"/>
        </w:r>
      </w:p>
    </w:sdtContent>
  </w:sdt>
  <w:p w:rsidR="00E11C30" w:rsidRDefault="00E11C3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E11C30" w:rsidRDefault="00E11C30">
        <w:pPr>
          <w:pStyle w:val="a7"/>
          <w:jc w:val="center"/>
        </w:pPr>
        <w:r>
          <w:fldChar w:fldCharType="begin"/>
        </w:r>
        <w:r>
          <w:instrText>PAGE   \* MERGEFORMAT</w:instrText>
        </w:r>
        <w:r>
          <w:fldChar w:fldCharType="separate"/>
        </w:r>
        <w:r w:rsidR="000B1A82">
          <w:rPr>
            <w:noProof/>
          </w:rPr>
          <w:t>1</w:t>
        </w:r>
        <w:r>
          <w:fldChar w:fldCharType="end"/>
        </w:r>
      </w:p>
    </w:sdtContent>
  </w:sdt>
  <w:p w:rsidR="00E11C30" w:rsidRDefault="00E11C3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C30" w:rsidRDefault="00E11C30" w:rsidP="00465802">
      <w:r>
        <w:separator/>
      </w:r>
    </w:p>
  </w:footnote>
  <w:footnote w:type="continuationSeparator" w:id="0">
    <w:p w:rsidR="00E11C30" w:rsidRDefault="00E11C30"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C30" w:rsidRDefault="00E11C30">
    <w:pPr>
      <w:pStyle w:val="aa"/>
      <w:jc w:val="center"/>
    </w:pPr>
  </w:p>
  <w:p w:rsidR="00E11C30" w:rsidRDefault="00E11C3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15"/>
  </w:num>
  <w:num w:numId="7">
    <w:abstractNumId w:val="13"/>
  </w:num>
  <w:num w:numId="8">
    <w:abstractNumId w:val="12"/>
  </w:num>
  <w:num w:numId="9">
    <w:abstractNumId w:val="8"/>
  </w:num>
  <w:num w:numId="10">
    <w:abstractNumId w:val="2"/>
  </w:num>
  <w:num w:numId="1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4C97"/>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184"/>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5516C-B094-4F95-84BD-3DEF63D6B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1396</Words>
  <Characters>7962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2023-05-03T07:49:00Z</dcterms:created>
  <dcterms:modified xsi:type="dcterms:W3CDTF">2023-05-03T07:54:00Z</dcterms:modified>
</cp:coreProperties>
</file>