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E417BD"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34 (1341)&#10;24 ма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E417BD"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0F52FA">
        <w:rPr>
          <w:rFonts w:ascii="Arial" w:hAnsi="Arial" w:cs="Arial"/>
          <w:b/>
          <w:sz w:val="20"/>
          <w:szCs w:val="20"/>
        </w:rPr>
        <w:t>3</w:t>
      </w:r>
      <w:r w:rsidR="005E1164">
        <w:rPr>
          <w:rFonts w:ascii="Arial" w:hAnsi="Arial" w:cs="Arial"/>
          <w:b/>
          <w:sz w:val="20"/>
          <w:szCs w:val="20"/>
        </w:rPr>
        <w:t>4</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DA33CF">
        <w:rPr>
          <w:rFonts w:ascii="Arial" w:hAnsi="Arial" w:cs="Arial"/>
          <w:b/>
          <w:sz w:val="20"/>
          <w:szCs w:val="20"/>
        </w:rPr>
        <w:t>4</w:t>
      </w:r>
      <w:r w:rsidR="005E1164">
        <w:rPr>
          <w:rFonts w:ascii="Arial" w:hAnsi="Arial" w:cs="Arial"/>
          <w:b/>
          <w:sz w:val="20"/>
          <w:szCs w:val="20"/>
        </w:rPr>
        <w:t>1</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DA33CF">
        <w:rPr>
          <w:rFonts w:ascii="Arial" w:hAnsi="Arial" w:cs="Arial"/>
          <w:b/>
          <w:sz w:val="20"/>
          <w:szCs w:val="20"/>
        </w:rPr>
        <w:t>2</w:t>
      </w:r>
      <w:r w:rsidR="005E1164">
        <w:rPr>
          <w:rFonts w:ascii="Arial" w:hAnsi="Arial" w:cs="Arial"/>
          <w:b/>
          <w:sz w:val="20"/>
          <w:szCs w:val="20"/>
        </w:rPr>
        <w:t>4</w:t>
      </w:r>
      <w:r w:rsidR="00C878FC">
        <w:rPr>
          <w:rFonts w:ascii="Arial" w:hAnsi="Arial" w:cs="Arial"/>
          <w:b/>
          <w:sz w:val="20"/>
          <w:szCs w:val="20"/>
        </w:rPr>
        <w:t xml:space="preserve"> </w:t>
      </w:r>
      <w:r w:rsidR="00FC2B77">
        <w:rPr>
          <w:rFonts w:ascii="Arial" w:hAnsi="Arial" w:cs="Arial"/>
          <w:b/>
          <w:sz w:val="20"/>
          <w:szCs w:val="20"/>
        </w:rPr>
        <w:t>мая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BB08EB" w:rsidRDefault="00BB08EB" w:rsidP="00CE66FD">
      <w:pPr>
        <w:jc w:val="both"/>
        <w:rPr>
          <w:rFonts w:ascii="Arial" w:hAnsi="Arial" w:cs="Arial"/>
          <w:sz w:val="20"/>
          <w:szCs w:val="20"/>
        </w:rPr>
      </w:pPr>
    </w:p>
    <w:p w:rsidR="00924F5B" w:rsidRDefault="00924F5B"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FD6799" w:rsidRDefault="00FD6799" w:rsidP="00034B79">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FD6799" w:rsidRPr="0032314F" w:rsidTr="00983216">
        <w:trPr>
          <w:trHeight w:val="673"/>
        </w:trPr>
        <w:tc>
          <w:tcPr>
            <w:tcW w:w="290" w:type="pct"/>
            <w:shd w:val="clear" w:color="auto" w:fill="auto"/>
          </w:tcPr>
          <w:p w:rsidR="00FD6799" w:rsidRDefault="00FD6799" w:rsidP="00983216">
            <w:pPr>
              <w:tabs>
                <w:tab w:val="left" w:pos="9071"/>
              </w:tabs>
              <w:ind w:right="-143"/>
              <w:jc w:val="both"/>
              <w:rPr>
                <w:rFonts w:ascii="Arial" w:hAnsi="Arial" w:cs="Arial"/>
                <w:b/>
                <w:sz w:val="20"/>
                <w:szCs w:val="20"/>
              </w:rPr>
            </w:pPr>
            <w:r>
              <w:rPr>
                <w:rFonts w:ascii="Arial" w:hAnsi="Arial" w:cs="Arial"/>
                <w:b/>
                <w:sz w:val="20"/>
                <w:szCs w:val="20"/>
              </w:rPr>
              <w:t>2.1.</w:t>
            </w:r>
          </w:p>
        </w:tc>
        <w:tc>
          <w:tcPr>
            <w:tcW w:w="4420" w:type="pct"/>
            <w:shd w:val="clear" w:color="auto" w:fill="auto"/>
          </w:tcPr>
          <w:p w:rsidR="00FD6799" w:rsidRPr="00750571" w:rsidRDefault="00E417BD" w:rsidP="00FD6799">
            <w:pPr>
              <w:jc w:val="both"/>
              <w:rPr>
                <w:rFonts w:ascii="Arial" w:hAnsi="Arial" w:cs="Arial"/>
                <w:b/>
                <w:spacing w:val="1"/>
                <w:sz w:val="20"/>
                <w:szCs w:val="20"/>
              </w:rPr>
            </w:pPr>
            <w:r>
              <w:rPr>
                <w:rFonts w:ascii="Arial" w:hAnsi="Arial" w:cs="Arial"/>
                <w:b/>
                <w:spacing w:val="1"/>
                <w:sz w:val="20"/>
                <w:szCs w:val="20"/>
              </w:rPr>
              <w:t xml:space="preserve">ПОСТАНОВЛЕНИЕ АДМИНИСТРАЦИИ ГОРОДА КУЙБЫШЕВА КУЙБЫШЕВСКОГО РАЙОНА НОВОСИБИРСКОЙ ОБЛАСТИ ОТ 22.05.2024 №703 </w:t>
            </w:r>
            <w:r w:rsidRPr="00E417BD">
              <w:rPr>
                <w:rFonts w:ascii="Arial" w:hAnsi="Arial" w:cs="Arial"/>
                <w:spacing w:val="1"/>
                <w:sz w:val="20"/>
                <w:szCs w:val="20"/>
              </w:rPr>
              <w:t>«</w:t>
            </w:r>
            <w:r w:rsidRPr="00E417BD">
              <w:rPr>
                <w:rFonts w:ascii="Arial" w:hAnsi="Arial" w:cs="Arial"/>
                <w:sz w:val="20"/>
                <w:szCs w:val="20"/>
              </w:rPr>
              <w:t>О внесении изменений в муниципальную программу, утвержденную постановлением администрации города Куйбышева Куйбышевского района Новосибирской области от 10.04.2017 № 509»</w:t>
            </w:r>
          </w:p>
        </w:tc>
        <w:tc>
          <w:tcPr>
            <w:tcW w:w="290" w:type="pct"/>
            <w:shd w:val="clear" w:color="auto" w:fill="auto"/>
          </w:tcPr>
          <w:p w:rsidR="00FD6799" w:rsidRPr="0032314F" w:rsidRDefault="00FD6799" w:rsidP="00983216">
            <w:pPr>
              <w:tabs>
                <w:tab w:val="left" w:pos="9071"/>
              </w:tabs>
              <w:ind w:left="-107" w:right="-143"/>
              <w:jc w:val="center"/>
              <w:rPr>
                <w:rFonts w:ascii="Arial" w:hAnsi="Arial" w:cs="Arial"/>
                <w:sz w:val="20"/>
                <w:szCs w:val="20"/>
              </w:rPr>
            </w:pPr>
            <w:r>
              <w:rPr>
                <w:rFonts w:ascii="Arial" w:hAnsi="Arial" w:cs="Arial"/>
                <w:sz w:val="20"/>
                <w:szCs w:val="20"/>
              </w:rPr>
              <w:t>03</w:t>
            </w:r>
          </w:p>
        </w:tc>
      </w:tr>
      <w:tr w:rsidR="000805F0" w:rsidRPr="0032314F" w:rsidTr="00983216">
        <w:trPr>
          <w:trHeight w:val="673"/>
        </w:trPr>
        <w:tc>
          <w:tcPr>
            <w:tcW w:w="290" w:type="pct"/>
            <w:shd w:val="clear" w:color="auto" w:fill="auto"/>
          </w:tcPr>
          <w:p w:rsidR="000805F0" w:rsidRDefault="000805F0" w:rsidP="00983216">
            <w:pPr>
              <w:tabs>
                <w:tab w:val="left" w:pos="9071"/>
              </w:tabs>
              <w:ind w:right="-143"/>
              <w:jc w:val="both"/>
              <w:rPr>
                <w:rFonts w:ascii="Arial" w:hAnsi="Arial" w:cs="Arial"/>
                <w:b/>
                <w:sz w:val="20"/>
                <w:szCs w:val="20"/>
              </w:rPr>
            </w:pPr>
            <w:r>
              <w:rPr>
                <w:rFonts w:ascii="Arial" w:hAnsi="Arial" w:cs="Arial"/>
                <w:b/>
                <w:sz w:val="20"/>
                <w:szCs w:val="20"/>
              </w:rPr>
              <w:t>2.2.</w:t>
            </w:r>
          </w:p>
        </w:tc>
        <w:tc>
          <w:tcPr>
            <w:tcW w:w="4420" w:type="pct"/>
            <w:shd w:val="clear" w:color="auto" w:fill="auto"/>
          </w:tcPr>
          <w:p w:rsidR="000805F0" w:rsidRDefault="005B313E" w:rsidP="000805F0">
            <w:pPr>
              <w:tabs>
                <w:tab w:val="center" w:pos="-1843"/>
                <w:tab w:val="left" w:pos="-1418"/>
                <w:tab w:val="left" w:pos="1666"/>
                <w:tab w:val="right" w:pos="11907"/>
              </w:tabs>
              <w:autoSpaceDE w:val="0"/>
              <w:autoSpaceDN w:val="0"/>
              <w:ind w:right="-1"/>
              <w:jc w:val="both"/>
              <w:rPr>
                <w:rFonts w:ascii="Arial" w:hAnsi="Arial" w:cs="Arial"/>
                <w:b/>
                <w:spacing w:val="1"/>
                <w:sz w:val="20"/>
                <w:szCs w:val="20"/>
              </w:rPr>
            </w:pPr>
            <w:r w:rsidRPr="000805F0">
              <w:rPr>
                <w:rFonts w:ascii="Arial" w:hAnsi="Arial" w:cs="Arial"/>
                <w:b/>
                <w:spacing w:val="1"/>
                <w:sz w:val="20"/>
                <w:szCs w:val="20"/>
              </w:rPr>
              <w:t xml:space="preserve">ПОСТАНОВЛЕНИЕ АДМИНИСТРАЦИИ ГОРОДА КУЙБЫШЕВА КУЙБЫШЕВСКОГО РАЙОНА НОВОСИБИРСКОЙ ОБЛАСТИ ОТ </w:t>
            </w:r>
            <w:r>
              <w:rPr>
                <w:rFonts w:ascii="Arial" w:hAnsi="Arial" w:cs="Arial"/>
                <w:b/>
                <w:spacing w:val="1"/>
                <w:sz w:val="20"/>
                <w:szCs w:val="20"/>
              </w:rPr>
              <w:t>22</w:t>
            </w:r>
            <w:r w:rsidRPr="000805F0">
              <w:rPr>
                <w:rFonts w:ascii="Arial" w:hAnsi="Arial" w:cs="Arial"/>
                <w:b/>
                <w:spacing w:val="1"/>
                <w:sz w:val="20"/>
                <w:szCs w:val="20"/>
              </w:rPr>
              <w:t>.05.2024 №</w:t>
            </w:r>
            <w:r>
              <w:rPr>
                <w:rFonts w:ascii="Arial" w:hAnsi="Arial" w:cs="Arial"/>
                <w:b/>
                <w:spacing w:val="1"/>
                <w:sz w:val="20"/>
                <w:szCs w:val="20"/>
              </w:rPr>
              <w:t>705</w:t>
            </w:r>
            <w:r w:rsidRPr="000805F0">
              <w:rPr>
                <w:rFonts w:ascii="Arial" w:hAnsi="Arial" w:cs="Arial"/>
                <w:b/>
                <w:spacing w:val="1"/>
                <w:sz w:val="20"/>
                <w:szCs w:val="20"/>
              </w:rPr>
              <w:t xml:space="preserve"> «</w:t>
            </w:r>
            <w:r w:rsidRPr="005B313E">
              <w:rPr>
                <w:rFonts w:ascii="Arial" w:hAnsi="Arial" w:cs="Arial"/>
                <w:color w:val="000000"/>
                <w:sz w:val="20"/>
                <w:szCs w:val="20"/>
              </w:rPr>
              <w:t>О внесении изменений в постановление администрации города Куйбышева Куйбышевского района Новосибирской области от 13.06.2023 № 669 «Об утверждении административного регламента предоставления муниципальной услуги установление сервитута в отношении земельного участка, находящего в муниципальной собственности, или государственная собственность, на которой не разграничена на территории города Куйбышева Куйбышевского района Новосибирской области»</w:t>
            </w:r>
          </w:p>
        </w:tc>
        <w:tc>
          <w:tcPr>
            <w:tcW w:w="290" w:type="pct"/>
            <w:shd w:val="clear" w:color="auto" w:fill="auto"/>
          </w:tcPr>
          <w:p w:rsidR="000805F0" w:rsidRDefault="00C7306C" w:rsidP="005B313E">
            <w:pPr>
              <w:tabs>
                <w:tab w:val="left" w:pos="9071"/>
              </w:tabs>
              <w:ind w:left="-107" w:right="-143"/>
              <w:jc w:val="center"/>
              <w:rPr>
                <w:rFonts w:ascii="Arial" w:hAnsi="Arial" w:cs="Arial"/>
                <w:sz w:val="20"/>
                <w:szCs w:val="20"/>
              </w:rPr>
            </w:pPr>
            <w:r>
              <w:rPr>
                <w:rFonts w:ascii="Arial" w:hAnsi="Arial" w:cs="Arial"/>
                <w:sz w:val="20"/>
                <w:szCs w:val="20"/>
              </w:rPr>
              <w:t>1</w:t>
            </w:r>
            <w:r w:rsidR="005B313E">
              <w:rPr>
                <w:rFonts w:ascii="Arial" w:hAnsi="Arial" w:cs="Arial"/>
                <w:sz w:val="20"/>
                <w:szCs w:val="20"/>
              </w:rPr>
              <w:t>8</w:t>
            </w:r>
          </w:p>
        </w:tc>
      </w:tr>
      <w:tr w:rsidR="004B6D01" w:rsidRPr="0032314F" w:rsidTr="00983216">
        <w:trPr>
          <w:trHeight w:val="673"/>
        </w:trPr>
        <w:tc>
          <w:tcPr>
            <w:tcW w:w="290" w:type="pct"/>
            <w:shd w:val="clear" w:color="auto" w:fill="auto"/>
          </w:tcPr>
          <w:p w:rsidR="004B6D01" w:rsidRDefault="004B6D01" w:rsidP="00983216">
            <w:pPr>
              <w:tabs>
                <w:tab w:val="left" w:pos="9071"/>
              </w:tabs>
              <w:ind w:right="-143"/>
              <w:jc w:val="both"/>
              <w:rPr>
                <w:rFonts w:ascii="Arial" w:hAnsi="Arial" w:cs="Arial"/>
                <w:b/>
                <w:sz w:val="20"/>
                <w:szCs w:val="20"/>
              </w:rPr>
            </w:pPr>
            <w:r>
              <w:rPr>
                <w:rFonts w:ascii="Arial" w:hAnsi="Arial" w:cs="Arial"/>
                <w:b/>
                <w:sz w:val="20"/>
                <w:szCs w:val="20"/>
              </w:rPr>
              <w:t>2.3.</w:t>
            </w:r>
          </w:p>
        </w:tc>
        <w:tc>
          <w:tcPr>
            <w:tcW w:w="4420" w:type="pct"/>
            <w:shd w:val="clear" w:color="auto" w:fill="auto"/>
          </w:tcPr>
          <w:p w:rsidR="004B6D01" w:rsidRPr="000805F0" w:rsidRDefault="00DF260A" w:rsidP="000805F0">
            <w:pPr>
              <w:tabs>
                <w:tab w:val="center" w:pos="-1843"/>
                <w:tab w:val="left" w:pos="-1418"/>
                <w:tab w:val="left" w:pos="1666"/>
                <w:tab w:val="right" w:pos="11907"/>
              </w:tabs>
              <w:autoSpaceDE w:val="0"/>
              <w:autoSpaceDN w:val="0"/>
              <w:ind w:right="-1"/>
              <w:jc w:val="both"/>
              <w:rPr>
                <w:rFonts w:ascii="Arial" w:hAnsi="Arial" w:cs="Arial"/>
                <w:b/>
                <w:spacing w:val="1"/>
                <w:sz w:val="20"/>
                <w:szCs w:val="20"/>
              </w:rPr>
            </w:pPr>
            <w:r>
              <w:rPr>
                <w:rFonts w:ascii="Arial" w:hAnsi="Arial" w:cs="Arial"/>
                <w:b/>
                <w:spacing w:val="1"/>
                <w:sz w:val="20"/>
                <w:szCs w:val="20"/>
              </w:rPr>
              <w:t xml:space="preserve">ПОСТАНОВЛЕНИЕ АДМИНИСТРАЦИИ ГОРОДА КУЙБЫШЕВА КУЙБЫШЕВСКОГО РАЙОНА НОВОСИБИРСКОЙ ОБЛАСТИ ОТ 22.05.2024 №706 </w:t>
            </w:r>
            <w:r w:rsidRPr="00FD6799">
              <w:rPr>
                <w:rFonts w:ascii="Arial" w:hAnsi="Arial" w:cs="Arial"/>
                <w:b/>
                <w:spacing w:val="1"/>
                <w:sz w:val="20"/>
                <w:szCs w:val="20"/>
              </w:rPr>
              <w:t>«</w:t>
            </w:r>
            <w:r w:rsidRPr="00DF260A">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15.06.2023 № 678 «</w:t>
            </w:r>
            <w:r w:rsidRPr="00DF260A">
              <w:rPr>
                <w:rFonts w:ascii="Arial" w:hAnsi="Arial" w:cs="Arial"/>
                <w:sz w:val="20"/>
                <w:szCs w:val="20"/>
                <w:lang w:bidi="ru-RU"/>
              </w:rPr>
              <w:t>Об утверждении административного регламента предоставления муниципальной услуги по</w:t>
            </w:r>
            <w:r w:rsidRPr="00DF260A">
              <w:rPr>
                <w:rFonts w:ascii="Arial" w:hAnsi="Arial" w:cs="Arial"/>
                <w:bCs/>
                <w:sz w:val="20"/>
                <w:szCs w:val="20"/>
                <w:lang w:bidi="ru-RU"/>
              </w:rPr>
              <w:t xml:space="preserve"> предоставлению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на территории </w:t>
            </w:r>
            <w:r w:rsidRPr="00DF260A">
              <w:rPr>
                <w:rFonts w:ascii="Arial" w:hAnsi="Arial" w:cs="Arial"/>
                <w:sz w:val="20"/>
                <w:szCs w:val="20"/>
                <w:lang w:bidi="ru-RU"/>
              </w:rPr>
              <w:t>города Куйбышева Куйбышевского района Новосибирской области</w:t>
            </w:r>
            <w:r w:rsidRPr="00DF260A">
              <w:rPr>
                <w:rFonts w:ascii="Arial" w:hAnsi="Arial" w:cs="Arial"/>
                <w:sz w:val="20"/>
                <w:szCs w:val="20"/>
              </w:rPr>
              <w:t>»</w:t>
            </w:r>
          </w:p>
        </w:tc>
        <w:tc>
          <w:tcPr>
            <w:tcW w:w="290" w:type="pct"/>
            <w:shd w:val="clear" w:color="auto" w:fill="auto"/>
          </w:tcPr>
          <w:p w:rsidR="004B6D01" w:rsidRDefault="00DF260A" w:rsidP="00983216">
            <w:pPr>
              <w:tabs>
                <w:tab w:val="left" w:pos="9071"/>
              </w:tabs>
              <w:ind w:left="-107" w:right="-143"/>
              <w:jc w:val="center"/>
              <w:rPr>
                <w:rFonts w:ascii="Arial" w:hAnsi="Arial" w:cs="Arial"/>
                <w:sz w:val="20"/>
                <w:szCs w:val="20"/>
              </w:rPr>
            </w:pPr>
            <w:r>
              <w:rPr>
                <w:rFonts w:ascii="Arial" w:hAnsi="Arial" w:cs="Arial"/>
                <w:sz w:val="20"/>
                <w:szCs w:val="20"/>
              </w:rPr>
              <w:t>1</w:t>
            </w:r>
            <w:r w:rsidR="004B6D01">
              <w:rPr>
                <w:rFonts w:ascii="Arial" w:hAnsi="Arial" w:cs="Arial"/>
                <w:sz w:val="20"/>
                <w:szCs w:val="20"/>
              </w:rPr>
              <w:t>8</w:t>
            </w:r>
          </w:p>
        </w:tc>
      </w:tr>
      <w:tr w:rsidR="00873EF8" w:rsidRPr="0032314F" w:rsidTr="00983216">
        <w:trPr>
          <w:trHeight w:val="673"/>
        </w:trPr>
        <w:tc>
          <w:tcPr>
            <w:tcW w:w="290" w:type="pct"/>
            <w:shd w:val="clear" w:color="auto" w:fill="auto"/>
          </w:tcPr>
          <w:p w:rsidR="00873EF8" w:rsidRDefault="00873EF8" w:rsidP="00983216">
            <w:pPr>
              <w:tabs>
                <w:tab w:val="left" w:pos="9071"/>
              </w:tabs>
              <w:ind w:right="-143"/>
              <w:jc w:val="both"/>
              <w:rPr>
                <w:rFonts w:ascii="Arial" w:hAnsi="Arial" w:cs="Arial"/>
                <w:b/>
                <w:sz w:val="20"/>
                <w:szCs w:val="20"/>
              </w:rPr>
            </w:pPr>
            <w:r>
              <w:rPr>
                <w:rFonts w:ascii="Arial" w:hAnsi="Arial" w:cs="Arial"/>
                <w:b/>
                <w:sz w:val="20"/>
                <w:szCs w:val="20"/>
              </w:rPr>
              <w:t>2.4.</w:t>
            </w:r>
          </w:p>
        </w:tc>
        <w:tc>
          <w:tcPr>
            <w:tcW w:w="4420" w:type="pct"/>
            <w:shd w:val="clear" w:color="auto" w:fill="auto"/>
          </w:tcPr>
          <w:p w:rsidR="00873EF8" w:rsidRDefault="00DB0E81" w:rsidP="000805F0">
            <w:pPr>
              <w:tabs>
                <w:tab w:val="center" w:pos="-1843"/>
                <w:tab w:val="left" w:pos="-1418"/>
                <w:tab w:val="left" w:pos="1666"/>
                <w:tab w:val="right" w:pos="11907"/>
              </w:tabs>
              <w:autoSpaceDE w:val="0"/>
              <w:autoSpaceDN w:val="0"/>
              <w:ind w:right="-1"/>
              <w:jc w:val="both"/>
              <w:rPr>
                <w:rFonts w:ascii="Arial" w:hAnsi="Arial" w:cs="Arial"/>
                <w:b/>
                <w:spacing w:val="1"/>
                <w:sz w:val="20"/>
                <w:szCs w:val="20"/>
              </w:rPr>
            </w:pPr>
            <w:r>
              <w:rPr>
                <w:rFonts w:ascii="Arial" w:hAnsi="Arial" w:cs="Arial"/>
                <w:b/>
                <w:spacing w:val="1"/>
                <w:sz w:val="20"/>
                <w:szCs w:val="20"/>
              </w:rPr>
              <w:t xml:space="preserve">ПОСТАНОВЛЕНИЕ АДМИНИСТРАЦИИ ГОРОДА КУЙБЫШЕВА КУЙБЫШЕВСКОГО РАЙОНА НОВОСИБИРСКОЙ ОБЛАСТИ ОТ 22.05.2024 №711 </w:t>
            </w:r>
            <w:r w:rsidRPr="00FD6799">
              <w:rPr>
                <w:rFonts w:ascii="Arial" w:hAnsi="Arial" w:cs="Arial"/>
                <w:b/>
                <w:spacing w:val="1"/>
                <w:sz w:val="20"/>
                <w:szCs w:val="20"/>
              </w:rPr>
              <w:t>«</w:t>
            </w:r>
            <w:r w:rsidRPr="00DB0E81">
              <w:rPr>
                <w:rFonts w:ascii="Arial" w:hAnsi="Arial" w:cs="Arial"/>
                <w:sz w:val="20"/>
                <w:szCs w:val="20"/>
                <w:lang w:eastAsia="ar-SA"/>
              </w:rPr>
              <w:t>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r w:rsidRPr="00B77543">
              <w:rPr>
                <w:rFonts w:ascii="Arial" w:hAnsi="Arial" w:cs="Arial"/>
                <w:sz w:val="20"/>
                <w:szCs w:val="20"/>
              </w:rPr>
              <w:t>»</w:t>
            </w:r>
          </w:p>
        </w:tc>
        <w:tc>
          <w:tcPr>
            <w:tcW w:w="290" w:type="pct"/>
            <w:shd w:val="clear" w:color="auto" w:fill="auto"/>
          </w:tcPr>
          <w:p w:rsidR="00873EF8" w:rsidRDefault="008D65C1" w:rsidP="00DB0E81">
            <w:pPr>
              <w:tabs>
                <w:tab w:val="left" w:pos="9071"/>
              </w:tabs>
              <w:ind w:left="-107" w:right="-143"/>
              <w:jc w:val="center"/>
              <w:rPr>
                <w:rFonts w:ascii="Arial" w:hAnsi="Arial" w:cs="Arial"/>
                <w:sz w:val="20"/>
                <w:szCs w:val="20"/>
              </w:rPr>
            </w:pPr>
            <w:r>
              <w:rPr>
                <w:rFonts w:ascii="Arial" w:hAnsi="Arial" w:cs="Arial"/>
                <w:sz w:val="20"/>
                <w:szCs w:val="20"/>
              </w:rPr>
              <w:t>2</w:t>
            </w:r>
            <w:r w:rsidR="00DB0E81">
              <w:rPr>
                <w:rFonts w:ascii="Arial" w:hAnsi="Arial" w:cs="Arial"/>
                <w:sz w:val="20"/>
                <w:szCs w:val="20"/>
              </w:rPr>
              <w:t>0</w:t>
            </w:r>
          </w:p>
        </w:tc>
      </w:tr>
    </w:tbl>
    <w:p w:rsidR="0005486B" w:rsidRDefault="0005486B" w:rsidP="00034B79">
      <w:pPr>
        <w:jc w:val="both"/>
        <w:rPr>
          <w:rFonts w:ascii="Arial" w:hAnsi="Arial" w:cs="Arial"/>
          <w:sz w:val="20"/>
          <w:szCs w:val="20"/>
        </w:rPr>
      </w:pPr>
    </w:p>
    <w:p w:rsidR="00C73DCE" w:rsidRDefault="00C73DCE"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tbl>
      <w:tblPr>
        <w:tblpPr w:leftFromText="180" w:rightFromText="180" w:vertAnchor="text" w:tblpX="108" w:tblpY="45"/>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7"/>
        <w:gridCol w:w="597"/>
      </w:tblGrid>
      <w:tr w:rsidR="00873EF8" w:rsidTr="00E417BD">
        <w:trPr>
          <w:trHeight w:val="423"/>
        </w:trPr>
        <w:tc>
          <w:tcPr>
            <w:tcW w:w="274" w:type="pct"/>
            <w:shd w:val="clear" w:color="auto" w:fill="auto"/>
          </w:tcPr>
          <w:p w:rsidR="00873EF8" w:rsidRDefault="00873EF8" w:rsidP="00E417BD">
            <w:pPr>
              <w:tabs>
                <w:tab w:val="left" w:pos="9071"/>
              </w:tabs>
              <w:ind w:right="-143"/>
              <w:jc w:val="both"/>
              <w:rPr>
                <w:rFonts w:ascii="Arial" w:hAnsi="Arial" w:cs="Arial"/>
                <w:b/>
                <w:sz w:val="20"/>
                <w:szCs w:val="20"/>
              </w:rPr>
            </w:pPr>
            <w:r>
              <w:rPr>
                <w:rFonts w:ascii="Arial" w:hAnsi="Arial" w:cs="Arial"/>
                <w:b/>
                <w:sz w:val="20"/>
                <w:szCs w:val="20"/>
              </w:rPr>
              <w:t>3.1.</w:t>
            </w:r>
          </w:p>
        </w:tc>
        <w:tc>
          <w:tcPr>
            <w:tcW w:w="4420" w:type="pct"/>
            <w:shd w:val="clear" w:color="auto" w:fill="auto"/>
          </w:tcPr>
          <w:p w:rsidR="00873EF8" w:rsidRPr="0044029B" w:rsidRDefault="00D93E7C" w:rsidP="00E417BD">
            <w:pPr>
              <w:jc w:val="both"/>
              <w:rPr>
                <w:rFonts w:ascii="Arial" w:hAnsi="Arial" w:cs="Arial"/>
                <w:b/>
                <w:sz w:val="20"/>
                <w:szCs w:val="20"/>
                <w:lang w:eastAsia="en-US"/>
              </w:rPr>
            </w:pPr>
            <w:r w:rsidRPr="00D93E7C">
              <w:rPr>
                <w:rFonts w:ascii="Arial" w:hAnsi="Arial" w:cs="Arial"/>
                <w:b/>
                <w:bCs/>
                <w:sz w:val="20"/>
                <w:szCs w:val="20"/>
                <w:lang w:eastAsia="ar-SA"/>
              </w:rPr>
              <w:t>ЗАКЛЮЧЕНИЕ</w:t>
            </w:r>
            <w:r>
              <w:rPr>
                <w:rFonts w:ascii="Arial" w:hAnsi="Arial" w:cs="Arial"/>
                <w:sz w:val="20"/>
                <w:szCs w:val="20"/>
                <w:lang w:eastAsia="ar-SA"/>
              </w:rPr>
              <w:t xml:space="preserve"> о результатах общественных обсуждений</w:t>
            </w:r>
          </w:p>
        </w:tc>
        <w:tc>
          <w:tcPr>
            <w:tcW w:w="306" w:type="pct"/>
            <w:shd w:val="clear" w:color="auto" w:fill="auto"/>
          </w:tcPr>
          <w:p w:rsidR="00873EF8" w:rsidRDefault="008D65C1" w:rsidP="00D93E7C">
            <w:pPr>
              <w:tabs>
                <w:tab w:val="left" w:pos="9071"/>
              </w:tabs>
              <w:ind w:right="-143"/>
              <w:jc w:val="both"/>
              <w:rPr>
                <w:rFonts w:ascii="Arial" w:hAnsi="Arial" w:cs="Arial"/>
                <w:sz w:val="20"/>
                <w:szCs w:val="20"/>
              </w:rPr>
            </w:pPr>
            <w:r>
              <w:rPr>
                <w:rFonts w:ascii="Arial" w:hAnsi="Arial" w:cs="Arial"/>
                <w:sz w:val="20"/>
                <w:szCs w:val="20"/>
              </w:rPr>
              <w:t>2</w:t>
            </w:r>
            <w:r w:rsidR="00D93E7C">
              <w:rPr>
                <w:rFonts w:ascii="Arial" w:hAnsi="Arial" w:cs="Arial"/>
                <w:sz w:val="20"/>
                <w:szCs w:val="20"/>
              </w:rPr>
              <w:t>1</w:t>
            </w:r>
          </w:p>
        </w:tc>
      </w:tr>
    </w:tbl>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DA33CF" w:rsidRDefault="00DA33CF" w:rsidP="00234049">
      <w:pPr>
        <w:jc w:val="both"/>
        <w:rPr>
          <w:rFonts w:ascii="Arial" w:hAnsi="Arial" w:cs="Arial"/>
          <w:b/>
          <w:spacing w:val="1"/>
          <w:sz w:val="20"/>
          <w:szCs w:val="20"/>
        </w:rPr>
      </w:pPr>
    </w:p>
    <w:p w:rsidR="00873EF8" w:rsidRDefault="00873EF8" w:rsidP="00234049">
      <w:pPr>
        <w:jc w:val="both"/>
        <w:rPr>
          <w:rFonts w:ascii="Arial" w:hAnsi="Arial" w:cs="Arial"/>
          <w:b/>
          <w:spacing w:val="1"/>
          <w:sz w:val="20"/>
          <w:szCs w:val="20"/>
        </w:rPr>
      </w:pPr>
    </w:p>
    <w:p w:rsidR="004B6D01" w:rsidRDefault="004B6D0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5B313E" w:rsidRDefault="005B313E"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E417BD" w:rsidRDefault="00E417BD" w:rsidP="00014353">
      <w:pPr>
        <w:jc w:val="center"/>
        <w:rPr>
          <w:rFonts w:ascii="Arial" w:hAnsi="Arial" w:cs="Arial"/>
          <w:b/>
          <w:spacing w:val="1"/>
          <w:sz w:val="20"/>
          <w:szCs w:val="20"/>
        </w:rPr>
      </w:pPr>
    </w:p>
    <w:p w:rsidR="00FD6799" w:rsidRDefault="00FD6799" w:rsidP="00FD6799">
      <w:pPr>
        <w:jc w:val="center"/>
        <w:rPr>
          <w:rFonts w:ascii="Arial" w:hAnsi="Arial" w:cs="Arial"/>
          <w:b/>
          <w:sz w:val="20"/>
          <w:szCs w:val="20"/>
        </w:rPr>
      </w:pPr>
      <w:r w:rsidRPr="00FD6799">
        <w:rPr>
          <w:rFonts w:ascii="Arial" w:hAnsi="Arial" w:cs="Arial"/>
          <w:b/>
          <w:sz w:val="20"/>
          <w:szCs w:val="20"/>
        </w:rPr>
        <w:t xml:space="preserve">РАЗДЕЛ </w:t>
      </w:r>
      <w:r w:rsidRPr="00FD6799">
        <w:rPr>
          <w:rFonts w:ascii="Arial" w:hAnsi="Arial" w:cs="Arial"/>
          <w:b/>
          <w:sz w:val="20"/>
          <w:szCs w:val="20"/>
          <w:lang w:val="en-US"/>
        </w:rPr>
        <w:t>II</w:t>
      </w:r>
      <w:r w:rsidRPr="00FD6799">
        <w:rPr>
          <w:rFonts w:ascii="Arial" w:hAnsi="Arial" w:cs="Arial"/>
          <w:b/>
          <w:sz w:val="20"/>
          <w:szCs w:val="20"/>
        </w:rPr>
        <w:t xml:space="preserve">. </w:t>
      </w:r>
    </w:p>
    <w:p w:rsidR="00234049" w:rsidRPr="00FD6799" w:rsidRDefault="00FD6799" w:rsidP="00FD6799">
      <w:pPr>
        <w:jc w:val="center"/>
        <w:rPr>
          <w:rFonts w:ascii="Arial" w:hAnsi="Arial" w:cs="Arial"/>
          <w:b/>
          <w:sz w:val="20"/>
          <w:szCs w:val="20"/>
        </w:rPr>
      </w:pPr>
      <w:r w:rsidRPr="00FD6799">
        <w:rPr>
          <w:rFonts w:ascii="Arial" w:hAnsi="Arial" w:cs="Arial"/>
          <w:b/>
          <w:sz w:val="20"/>
          <w:szCs w:val="20"/>
        </w:rPr>
        <w:lastRenderedPageBreak/>
        <w:t>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F43B73" w:rsidRDefault="00F43B73" w:rsidP="00A12BAF">
      <w:pPr>
        <w:rPr>
          <w:rFonts w:ascii="Arial" w:hAnsi="Arial" w:cs="Arial"/>
          <w:sz w:val="20"/>
          <w:szCs w:val="20"/>
        </w:rPr>
      </w:pPr>
    </w:p>
    <w:p w:rsidR="00A81BD9" w:rsidRDefault="00A81BD9" w:rsidP="00A12BAF">
      <w:pPr>
        <w:rPr>
          <w:rFonts w:ascii="Arial" w:hAnsi="Arial" w:cs="Arial"/>
          <w:sz w:val="20"/>
          <w:szCs w:val="20"/>
        </w:rPr>
      </w:pPr>
    </w:p>
    <w:p w:rsidR="00C00F20" w:rsidRPr="00E417BD" w:rsidRDefault="00FD6799" w:rsidP="00E417BD">
      <w:pPr>
        <w:spacing w:before="100" w:beforeAutospacing="1" w:line="240" w:lineRule="atLeast"/>
        <w:contextualSpacing/>
        <w:jc w:val="both"/>
        <w:rPr>
          <w:rFonts w:ascii="Arial" w:hAnsi="Arial" w:cs="Arial"/>
          <w:bCs/>
          <w:sz w:val="20"/>
          <w:szCs w:val="20"/>
          <w:lang w:eastAsia="ar-SA"/>
        </w:rPr>
      </w:pPr>
      <w:r>
        <w:rPr>
          <w:rFonts w:ascii="Arial" w:hAnsi="Arial" w:cs="Arial"/>
          <w:b/>
          <w:sz w:val="20"/>
          <w:szCs w:val="20"/>
        </w:rPr>
        <w:t>2</w:t>
      </w:r>
      <w:r w:rsidR="0044029B" w:rsidRPr="00672CD9">
        <w:rPr>
          <w:rFonts w:ascii="Arial" w:hAnsi="Arial" w:cs="Arial"/>
          <w:b/>
          <w:sz w:val="20"/>
          <w:szCs w:val="20"/>
        </w:rPr>
        <w:t>.</w:t>
      </w:r>
      <w:r w:rsidR="006F3639">
        <w:rPr>
          <w:rFonts w:ascii="Arial" w:hAnsi="Arial" w:cs="Arial"/>
          <w:b/>
          <w:sz w:val="20"/>
          <w:szCs w:val="20"/>
        </w:rPr>
        <w:t>1</w:t>
      </w:r>
      <w:r w:rsidR="0044029B" w:rsidRPr="00672CD9">
        <w:rPr>
          <w:rFonts w:ascii="Arial" w:hAnsi="Arial" w:cs="Arial"/>
          <w:b/>
          <w:sz w:val="20"/>
          <w:szCs w:val="20"/>
        </w:rPr>
        <w:t>.</w:t>
      </w:r>
      <w:r w:rsidR="0044029B" w:rsidRPr="00672CD9">
        <w:rPr>
          <w:rFonts w:ascii="Arial" w:hAnsi="Arial" w:cs="Arial"/>
          <w:b/>
          <w:sz w:val="20"/>
          <w:szCs w:val="20"/>
        </w:rPr>
        <w:tab/>
      </w:r>
      <w:r w:rsidR="00E378AF">
        <w:rPr>
          <w:rFonts w:ascii="Arial" w:hAnsi="Arial" w:cs="Arial"/>
          <w:b/>
          <w:spacing w:val="1"/>
          <w:sz w:val="20"/>
          <w:szCs w:val="20"/>
        </w:rPr>
        <w:t xml:space="preserve">ПОСТАНОВЛЕНИЕ АДМИНИСТРАЦИИ ГОРОДА КУЙБЫШЕВА КУЙБЫШЕВСКОГО РАЙОНА НОВОСИБИРСКОЙ ОБЛАСТИ ОТ </w:t>
      </w:r>
      <w:r w:rsidR="00C7306C">
        <w:rPr>
          <w:rFonts w:ascii="Arial" w:hAnsi="Arial" w:cs="Arial"/>
          <w:b/>
          <w:spacing w:val="1"/>
          <w:sz w:val="20"/>
          <w:szCs w:val="20"/>
        </w:rPr>
        <w:t>2</w:t>
      </w:r>
      <w:r w:rsidR="00E417BD">
        <w:rPr>
          <w:rFonts w:ascii="Arial" w:hAnsi="Arial" w:cs="Arial"/>
          <w:b/>
          <w:spacing w:val="1"/>
          <w:sz w:val="20"/>
          <w:szCs w:val="20"/>
        </w:rPr>
        <w:t>2</w:t>
      </w:r>
      <w:r w:rsidR="00E378AF">
        <w:rPr>
          <w:rFonts w:ascii="Arial" w:hAnsi="Arial" w:cs="Arial"/>
          <w:b/>
          <w:spacing w:val="1"/>
          <w:sz w:val="20"/>
          <w:szCs w:val="20"/>
        </w:rPr>
        <w:t>.05.2024 №</w:t>
      </w:r>
      <w:r w:rsidR="00E417BD">
        <w:rPr>
          <w:rFonts w:ascii="Arial" w:hAnsi="Arial" w:cs="Arial"/>
          <w:b/>
          <w:spacing w:val="1"/>
          <w:sz w:val="20"/>
          <w:szCs w:val="20"/>
        </w:rPr>
        <w:t>703</w:t>
      </w:r>
      <w:r w:rsidR="00E378AF">
        <w:rPr>
          <w:rFonts w:ascii="Arial" w:hAnsi="Arial" w:cs="Arial"/>
          <w:b/>
          <w:spacing w:val="1"/>
          <w:sz w:val="20"/>
          <w:szCs w:val="20"/>
        </w:rPr>
        <w:t xml:space="preserve"> </w:t>
      </w:r>
      <w:r w:rsidR="00E378AF" w:rsidRPr="00E417BD">
        <w:rPr>
          <w:rFonts w:ascii="Arial" w:hAnsi="Arial" w:cs="Arial"/>
          <w:spacing w:val="1"/>
          <w:sz w:val="20"/>
          <w:szCs w:val="20"/>
        </w:rPr>
        <w:t>«</w:t>
      </w:r>
      <w:r w:rsidR="00E417BD" w:rsidRPr="00E417BD">
        <w:rPr>
          <w:rFonts w:ascii="Arial" w:hAnsi="Arial" w:cs="Arial"/>
          <w:sz w:val="20"/>
          <w:szCs w:val="20"/>
        </w:rPr>
        <w:t>О внесении изменений в муниципальную программу, утвержденную постановлением администрации города Куйбышева Куйбышевского района Новосибирской области от 10.04.2017 № 509</w:t>
      </w:r>
      <w:r w:rsidR="00E378AF" w:rsidRPr="00E417BD">
        <w:rPr>
          <w:rFonts w:ascii="Arial" w:hAnsi="Arial" w:cs="Arial"/>
          <w:sz w:val="20"/>
          <w:szCs w:val="20"/>
        </w:rPr>
        <w:t>»</w:t>
      </w:r>
    </w:p>
    <w:p w:rsidR="008261A3" w:rsidRDefault="008261A3" w:rsidP="009D3944">
      <w:pPr>
        <w:pStyle w:val="12"/>
        <w:rPr>
          <w:rFonts w:ascii="Arial" w:hAnsi="Arial" w:cs="Arial"/>
          <w:sz w:val="20"/>
          <w:szCs w:val="20"/>
        </w:rPr>
      </w:pPr>
    </w:p>
    <w:p w:rsidR="00E417BD" w:rsidRPr="00E417BD" w:rsidRDefault="00E417BD" w:rsidP="00E417BD">
      <w:pPr>
        <w:keepNext/>
        <w:autoSpaceDE w:val="0"/>
        <w:autoSpaceDN w:val="0"/>
        <w:jc w:val="center"/>
        <w:outlineLvl w:val="0"/>
        <w:rPr>
          <w:rFonts w:ascii="Arial" w:hAnsi="Arial" w:cs="Arial"/>
          <w:b/>
          <w:bCs/>
          <w:sz w:val="20"/>
          <w:szCs w:val="20"/>
        </w:rPr>
      </w:pPr>
      <w:r w:rsidRPr="00E417BD">
        <w:rPr>
          <w:rFonts w:ascii="Arial" w:hAnsi="Arial" w:cs="Arial"/>
          <w:b/>
          <w:bCs/>
          <w:sz w:val="20"/>
          <w:szCs w:val="20"/>
        </w:rPr>
        <w:t xml:space="preserve">ПОСТАНОВЛЕНИЕ </w:t>
      </w:r>
    </w:p>
    <w:p w:rsidR="00E417BD" w:rsidRPr="00E417BD" w:rsidRDefault="00E417BD" w:rsidP="00E417BD">
      <w:pPr>
        <w:tabs>
          <w:tab w:val="center" w:pos="-1843"/>
          <w:tab w:val="left" w:pos="-1418"/>
          <w:tab w:val="right" w:pos="11907"/>
        </w:tabs>
        <w:autoSpaceDE w:val="0"/>
        <w:autoSpaceDN w:val="0"/>
        <w:ind w:right="-1"/>
        <w:jc w:val="center"/>
        <w:rPr>
          <w:rFonts w:ascii="Arial" w:hAnsi="Arial" w:cs="Arial"/>
          <w:sz w:val="20"/>
          <w:szCs w:val="20"/>
        </w:rPr>
      </w:pPr>
    </w:p>
    <w:p w:rsidR="00E417BD" w:rsidRPr="00E417BD" w:rsidRDefault="00E417BD" w:rsidP="00E417BD">
      <w:pPr>
        <w:tabs>
          <w:tab w:val="center" w:pos="-1843"/>
          <w:tab w:val="left" w:pos="-1418"/>
          <w:tab w:val="right" w:pos="11907"/>
        </w:tabs>
        <w:autoSpaceDE w:val="0"/>
        <w:autoSpaceDN w:val="0"/>
        <w:ind w:right="-1"/>
        <w:jc w:val="center"/>
        <w:rPr>
          <w:rFonts w:ascii="Arial" w:hAnsi="Arial" w:cs="Arial"/>
          <w:sz w:val="20"/>
          <w:szCs w:val="20"/>
        </w:rPr>
      </w:pPr>
      <w:r w:rsidRPr="00E417BD">
        <w:rPr>
          <w:rFonts w:ascii="Arial" w:hAnsi="Arial" w:cs="Arial"/>
          <w:sz w:val="20"/>
          <w:szCs w:val="20"/>
        </w:rPr>
        <w:t>22.05.2024 № 703</w:t>
      </w:r>
    </w:p>
    <w:p w:rsidR="00E417BD" w:rsidRPr="00E417BD" w:rsidRDefault="00E417BD" w:rsidP="00E417BD">
      <w:pPr>
        <w:tabs>
          <w:tab w:val="center" w:pos="-1843"/>
          <w:tab w:val="left" w:pos="-1418"/>
          <w:tab w:val="right" w:pos="11907"/>
        </w:tabs>
        <w:autoSpaceDE w:val="0"/>
        <w:autoSpaceDN w:val="0"/>
        <w:ind w:right="-1"/>
        <w:jc w:val="center"/>
        <w:rPr>
          <w:rFonts w:ascii="Arial" w:hAnsi="Arial" w:cs="Arial"/>
          <w:b/>
          <w:sz w:val="20"/>
          <w:szCs w:val="20"/>
        </w:rPr>
      </w:pPr>
    </w:p>
    <w:p w:rsidR="00E417BD" w:rsidRPr="00E417BD" w:rsidRDefault="00E417BD" w:rsidP="00E417BD">
      <w:pPr>
        <w:spacing w:before="100" w:beforeAutospacing="1" w:line="240" w:lineRule="atLeast"/>
        <w:contextualSpacing/>
        <w:jc w:val="center"/>
        <w:rPr>
          <w:rFonts w:ascii="Arial" w:hAnsi="Arial" w:cs="Arial"/>
          <w:b/>
          <w:sz w:val="20"/>
          <w:szCs w:val="20"/>
        </w:rPr>
      </w:pPr>
      <w:r w:rsidRPr="00E417BD">
        <w:rPr>
          <w:rFonts w:ascii="Arial" w:hAnsi="Arial" w:cs="Arial"/>
          <w:b/>
          <w:sz w:val="20"/>
          <w:szCs w:val="20"/>
        </w:rPr>
        <w:t>О внесении изменений в муниципальную программу, утвержденную постановлением администрации города Куйбышева Куйбышевского района Новосибирской области от 10.04.2017 № 509</w:t>
      </w:r>
    </w:p>
    <w:p w:rsidR="00E417BD" w:rsidRPr="00E417BD" w:rsidRDefault="00E417BD" w:rsidP="00E417BD">
      <w:pPr>
        <w:autoSpaceDE w:val="0"/>
        <w:autoSpaceDN w:val="0"/>
        <w:adjustRightInd w:val="0"/>
        <w:ind w:firstLine="540"/>
        <w:jc w:val="center"/>
        <w:rPr>
          <w:rFonts w:ascii="Arial" w:hAnsi="Arial" w:cs="Arial"/>
          <w:b/>
          <w:sz w:val="20"/>
          <w:szCs w:val="20"/>
        </w:rPr>
      </w:pPr>
    </w:p>
    <w:p w:rsidR="00E417BD" w:rsidRPr="00E417BD" w:rsidRDefault="00E417BD" w:rsidP="00E417BD">
      <w:pPr>
        <w:widowControl w:val="0"/>
        <w:autoSpaceDE w:val="0"/>
        <w:autoSpaceDN w:val="0"/>
        <w:adjustRightInd w:val="0"/>
        <w:jc w:val="both"/>
        <w:rPr>
          <w:rFonts w:ascii="Arial" w:hAnsi="Arial" w:cs="Arial"/>
          <w:bCs/>
          <w:sz w:val="20"/>
          <w:szCs w:val="20"/>
        </w:rPr>
      </w:pPr>
      <w:r w:rsidRPr="00E417BD">
        <w:rPr>
          <w:rFonts w:ascii="Arial" w:hAnsi="Arial" w:cs="Arial"/>
          <w:sz w:val="20"/>
          <w:szCs w:val="20"/>
        </w:rPr>
        <w:tab/>
        <w:t xml:space="preserve">Руководствуясь  Федеральным  законом от 06 октября 2003 года № 131-ФЗ «Об общих принципах организации местного самоуправления в Российской Федерации», Постановлением </w:t>
      </w:r>
      <w:r w:rsidRPr="00E417BD">
        <w:rPr>
          <w:rFonts w:ascii="Arial" w:hAnsi="Arial" w:cs="Arial"/>
          <w:bCs/>
          <w:sz w:val="20"/>
          <w:szCs w:val="20"/>
        </w:rPr>
        <w:t>Правительства Российской Федерации от 28.01.2006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государственной программой Новосибирской области «Жилищно-коммунальное хозяйство Новосибирской области», утвержденной постановлением Правительства Новосибирской области от 16.02.2015 № 66-п, Уставом городского поселения города Куйбышева Куйбышевского муниципального района Новосибирской области и   на основании заключений межведомственной комиссии о признании жилых помещений пригодными (непригодными) для постоянного проживания и в целях реализации субсидии на софинансирование программ муниципальных образований по переселению граждан из аварийного жилищного фонда</w:t>
      </w:r>
      <w:r w:rsidRPr="00E417BD">
        <w:rPr>
          <w:rFonts w:ascii="Arial" w:hAnsi="Arial" w:cs="Arial"/>
          <w:color w:val="0000FF"/>
          <w:sz w:val="20"/>
          <w:szCs w:val="20"/>
        </w:rPr>
        <w:t xml:space="preserve">, </w:t>
      </w:r>
      <w:r w:rsidRPr="00E417BD">
        <w:rPr>
          <w:rFonts w:ascii="Arial" w:hAnsi="Arial" w:cs="Arial"/>
          <w:sz w:val="20"/>
          <w:szCs w:val="20"/>
        </w:rPr>
        <w:t xml:space="preserve">администрация города Куйбышева Куйбышевского района Новосибирской области,  </w:t>
      </w:r>
    </w:p>
    <w:p w:rsidR="00E417BD" w:rsidRDefault="00E417BD" w:rsidP="00E417BD">
      <w:pPr>
        <w:jc w:val="both"/>
        <w:rPr>
          <w:rFonts w:ascii="Arial" w:hAnsi="Arial" w:cs="Arial"/>
          <w:sz w:val="20"/>
          <w:szCs w:val="20"/>
        </w:rPr>
      </w:pPr>
      <w:r w:rsidRPr="00E417BD">
        <w:rPr>
          <w:rFonts w:ascii="Arial" w:hAnsi="Arial" w:cs="Arial"/>
          <w:sz w:val="20"/>
          <w:szCs w:val="20"/>
        </w:rPr>
        <w:t xml:space="preserve">    ПОСТАНОВЛЯЕТ:                      </w:t>
      </w:r>
    </w:p>
    <w:p w:rsidR="00E417BD" w:rsidRPr="00E417BD" w:rsidRDefault="00E417BD" w:rsidP="00E417BD">
      <w:pPr>
        <w:jc w:val="both"/>
        <w:rPr>
          <w:rFonts w:ascii="Arial" w:hAnsi="Arial" w:cs="Arial"/>
          <w:sz w:val="20"/>
          <w:szCs w:val="20"/>
        </w:rPr>
      </w:pPr>
      <w:r w:rsidRPr="00E417BD">
        <w:rPr>
          <w:rFonts w:ascii="Arial" w:hAnsi="Arial" w:cs="Arial"/>
          <w:sz w:val="20"/>
          <w:szCs w:val="20"/>
        </w:rPr>
        <w:t xml:space="preserve">         1. Внести в постановление администрации города Куйбышева Куйбышевского района Новосибирской области от 10.04.2017 № 509 «Об утверждении муниципальной программы</w:t>
      </w:r>
      <w:r w:rsidRPr="00E417BD">
        <w:rPr>
          <w:rFonts w:ascii="Arial" w:hAnsi="Arial" w:cs="Arial"/>
          <w:b/>
          <w:sz w:val="20"/>
          <w:szCs w:val="20"/>
        </w:rPr>
        <w:t xml:space="preserve"> «</w:t>
      </w:r>
      <w:r w:rsidRPr="00E417BD">
        <w:rPr>
          <w:rFonts w:ascii="Arial" w:hAnsi="Arial" w:cs="Arial"/>
          <w:sz w:val="20"/>
          <w:szCs w:val="20"/>
        </w:rPr>
        <w:t>Переселение граждан из аварийного жилищного фонда, признанного таковым после 1января 2012 года на территории города Куйбышева Куйбышевского района Новосибирской области»,</w:t>
      </w:r>
      <w:r w:rsidRPr="00E417BD">
        <w:rPr>
          <w:rFonts w:ascii="Arial" w:hAnsi="Arial" w:cs="Arial"/>
          <w:color w:val="000000"/>
          <w:sz w:val="20"/>
          <w:szCs w:val="20"/>
        </w:rPr>
        <w:t xml:space="preserve"> </w:t>
      </w:r>
      <w:r w:rsidRPr="00E417BD">
        <w:rPr>
          <w:rFonts w:ascii="Arial" w:hAnsi="Arial" w:cs="Arial"/>
          <w:sz w:val="20"/>
          <w:szCs w:val="20"/>
        </w:rPr>
        <w:t>следующие изменения:</w:t>
      </w:r>
    </w:p>
    <w:p w:rsidR="00E417BD" w:rsidRPr="00E417BD" w:rsidRDefault="00E417BD" w:rsidP="00E417BD">
      <w:pPr>
        <w:autoSpaceDE w:val="0"/>
        <w:autoSpaceDN w:val="0"/>
        <w:adjustRightInd w:val="0"/>
        <w:jc w:val="both"/>
        <w:rPr>
          <w:rFonts w:ascii="Arial" w:hAnsi="Arial" w:cs="Arial"/>
          <w:sz w:val="20"/>
          <w:szCs w:val="20"/>
        </w:rPr>
      </w:pPr>
      <w:r w:rsidRPr="00E417BD">
        <w:rPr>
          <w:rFonts w:ascii="Arial" w:hAnsi="Arial" w:cs="Arial"/>
          <w:sz w:val="20"/>
          <w:szCs w:val="20"/>
        </w:rPr>
        <w:t xml:space="preserve">        1.1.</w:t>
      </w:r>
      <w:r w:rsidRPr="00E417BD">
        <w:rPr>
          <w:rFonts w:ascii="Arial" w:hAnsi="Arial" w:cs="Arial"/>
          <w:color w:val="0070C0"/>
          <w:sz w:val="20"/>
          <w:szCs w:val="20"/>
        </w:rPr>
        <w:t xml:space="preserve">   </w:t>
      </w:r>
      <w:r w:rsidRPr="00E417BD">
        <w:rPr>
          <w:rFonts w:ascii="Arial" w:hAnsi="Arial" w:cs="Arial"/>
          <w:sz w:val="20"/>
          <w:szCs w:val="20"/>
        </w:rPr>
        <w:t xml:space="preserve">Муниципальную программу </w:t>
      </w:r>
      <w:r w:rsidRPr="00E417BD">
        <w:rPr>
          <w:rFonts w:ascii="Arial" w:hAnsi="Arial" w:cs="Arial"/>
          <w:b/>
          <w:sz w:val="20"/>
          <w:szCs w:val="20"/>
        </w:rPr>
        <w:t>«</w:t>
      </w:r>
      <w:r w:rsidRPr="00E417BD">
        <w:rPr>
          <w:rFonts w:ascii="Arial" w:hAnsi="Arial" w:cs="Arial"/>
          <w:sz w:val="20"/>
          <w:szCs w:val="20"/>
        </w:rPr>
        <w:t>Переселение граждан из аварийного жилищного фонда, признанного таковым после 1 января 2012 года на территории города Куйбышева Куйбышевского района Новосибирской области»,</w:t>
      </w:r>
      <w:r w:rsidRPr="00E417BD">
        <w:rPr>
          <w:rFonts w:ascii="Arial" w:hAnsi="Arial" w:cs="Arial"/>
          <w:color w:val="000000"/>
          <w:sz w:val="20"/>
          <w:szCs w:val="20"/>
        </w:rPr>
        <w:t xml:space="preserve"> утвержденную постановлением администрации города Куйбышева Куйбышевского района Новосибирской области от 10.04.2017 № </w:t>
      </w:r>
      <w:r w:rsidRPr="00E417BD">
        <w:rPr>
          <w:rFonts w:ascii="Arial" w:hAnsi="Arial" w:cs="Arial"/>
          <w:sz w:val="20"/>
          <w:szCs w:val="20"/>
        </w:rPr>
        <w:t>509 изложить в редакции, согласно приложению к настоящему постановлению.</w:t>
      </w:r>
    </w:p>
    <w:p w:rsidR="00E417BD" w:rsidRPr="00E417BD" w:rsidRDefault="00E417BD" w:rsidP="00E417BD">
      <w:pPr>
        <w:autoSpaceDE w:val="0"/>
        <w:autoSpaceDN w:val="0"/>
        <w:adjustRightInd w:val="0"/>
        <w:ind w:firstLine="540"/>
        <w:jc w:val="both"/>
        <w:rPr>
          <w:rFonts w:ascii="Arial" w:hAnsi="Arial" w:cs="Arial"/>
          <w:color w:val="0070C0"/>
          <w:sz w:val="20"/>
          <w:szCs w:val="20"/>
        </w:rPr>
      </w:pPr>
      <w:r w:rsidRPr="00E417BD">
        <w:rPr>
          <w:rFonts w:ascii="Arial" w:hAnsi="Arial" w:cs="Arial"/>
          <w:sz w:val="20"/>
          <w:szCs w:val="20"/>
        </w:rPr>
        <w:t xml:space="preserve">2. Управлению делами администрации города Куйбышева Куйбышевского района Новосибирской области в течение десяти дней со дня принятия данного решения опубликовать настоящее постановление в официальном печатном издании администрации города Куйбышева «Бюллетене органов местного самоуправления города Куйбышева Куйбышевского района Новосибирской области», на официальном сайте в сети Интернет </w:t>
      </w:r>
      <w:r w:rsidRPr="00E417BD">
        <w:rPr>
          <w:rFonts w:ascii="Arial" w:hAnsi="Arial" w:cs="Arial"/>
          <w:sz w:val="20"/>
          <w:szCs w:val="20"/>
          <w:lang w:val="en-US"/>
        </w:rPr>
        <w:t>www</w:t>
      </w:r>
      <w:r w:rsidRPr="00E417BD">
        <w:rPr>
          <w:rFonts w:ascii="Arial" w:hAnsi="Arial" w:cs="Arial"/>
          <w:sz w:val="20"/>
          <w:szCs w:val="20"/>
        </w:rPr>
        <w:t>.</w:t>
      </w:r>
      <w:r w:rsidRPr="00E417BD">
        <w:rPr>
          <w:rFonts w:ascii="Arial" w:hAnsi="Arial" w:cs="Arial"/>
          <w:sz w:val="20"/>
          <w:szCs w:val="20"/>
          <w:lang w:val="en-US"/>
        </w:rPr>
        <w:t>kainsk</w:t>
      </w:r>
      <w:r w:rsidRPr="00E417BD">
        <w:rPr>
          <w:rFonts w:ascii="Arial" w:hAnsi="Arial" w:cs="Arial"/>
          <w:sz w:val="20"/>
          <w:szCs w:val="20"/>
        </w:rPr>
        <w:t>.</w:t>
      </w:r>
      <w:r w:rsidRPr="00E417BD">
        <w:rPr>
          <w:rFonts w:ascii="Arial" w:hAnsi="Arial" w:cs="Arial"/>
          <w:sz w:val="20"/>
          <w:szCs w:val="20"/>
          <w:lang w:val="en-US"/>
        </w:rPr>
        <w:t>nso</w:t>
      </w:r>
      <w:r w:rsidRPr="00E417BD">
        <w:rPr>
          <w:rFonts w:ascii="Arial" w:hAnsi="Arial" w:cs="Arial"/>
          <w:sz w:val="20"/>
          <w:szCs w:val="20"/>
        </w:rPr>
        <w:t>.</w:t>
      </w:r>
      <w:r w:rsidRPr="00E417BD">
        <w:rPr>
          <w:rFonts w:ascii="Arial" w:hAnsi="Arial" w:cs="Arial"/>
          <w:sz w:val="20"/>
          <w:szCs w:val="20"/>
          <w:lang w:val="en-US"/>
        </w:rPr>
        <w:t>ru</w:t>
      </w:r>
      <w:r w:rsidRPr="00E417BD">
        <w:rPr>
          <w:rFonts w:ascii="Arial" w:hAnsi="Arial" w:cs="Arial"/>
          <w:sz w:val="20"/>
          <w:szCs w:val="20"/>
        </w:rPr>
        <w:t>.</w:t>
      </w:r>
    </w:p>
    <w:p w:rsidR="00E417BD" w:rsidRPr="00E417BD" w:rsidRDefault="00E417BD" w:rsidP="00E417BD">
      <w:pPr>
        <w:autoSpaceDE w:val="0"/>
        <w:autoSpaceDN w:val="0"/>
        <w:adjustRightInd w:val="0"/>
        <w:jc w:val="both"/>
        <w:rPr>
          <w:rFonts w:ascii="Arial" w:hAnsi="Arial" w:cs="Arial"/>
          <w:sz w:val="20"/>
          <w:szCs w:val="20"/>
          <w:lang w:eastAsia="en-US"/>
        </w:rPr>
      </w:pPr>
      <w:r w:rsidRPr="00E417BD">
        <w:rPr>
          <w:rFonts w:ascii="Arial" w:hAnsi="Arial" w:cs="Arial"/>
          <w:sz w:val="20"/>
          <w:szCs w:val="20"/>
        </w:rPr>
        <w:tab/>
        <w:t>3. Контроль за исполнением настоящего постановления оставляю за собой.</w:t>
      </w:r>
    </w:p>
    <w:p w:rsidR="00E417BD" w:rsidRPr="00E417BD" w:rsidRDefault="00E417BD" w:rsidP="00E417BD">
      <w:pPr>
        <w:tabs>
          <w:tab w:val="left" w:pos="1020"/>
        </w:tabs>
        <w:autoSpaceDE w:val="0"/>
        <w:autoSpaceDN w:val="0"/>
        <w:adjustRightInd w:val="0"/>
        <w:jc w:val="both"/>
        <w:rPr>
          <w:rFonts w:ascii="Arial" w:hAnsi="Arial" w:cs="Arial"/>
          <w:sz w:val="20"/>
          <w:szCs w:val="20"/>
        </w:rPr>
      </w:pPr>
      <w:r w:rsidRPr="00E417BD">
        <w:rPr>
          <w:rFonts w:ascii="Arial" w:hAnsi="Arial" w:cs="Arial"/>
          <w:sz w:val="20"/>
          <w:szCs w:val="20"/>
        </w:rPr>
        <w:tab/>
      </w:r>
    </w:p>
    <w:p w:rsidR="00E417BD" w:rsidRPr="00E417BD" w:rsidRDefault="00E417BD" w:rsidP="00E417BD">
      <w:pPr>
        <w:widowControl w:val="0"/>
        <w:suppressAutoHyphens/>
        <w:autoSpaceDE w:val="0"/>
        <w:rPr>
          <w:rFonts w:ascii="Arial" w:hAnsi="Arial" w:cs="Arial"/>
          <w:sz w:val="20"/>
          <w:szCs w:val="20"/>
          <w:lang w:eastAsia="ar-SA"/>
        </w:rPr>
      </w:pPr>
      <w:r w:rsidRPr="00E417BD">
        <w:rPr>
          <w:rFonts w:ascii="Arial" w:hAnsi="Arial" w:cs="Arial"/>
          <w:sz w:val="20"/>
          <w:szCs w:val="20"/>
          <w:lang w:eastAsia="ar-SA"/>
        </w:rPr>
        <w:t xml:space="preserve">Глава города Куйбышева </w:t>
      </w:r>
    </w:p>
    <w:p w:rsidR="00E417BD" w:rsidRPr="00E417BD" w:rsidRDefault="00E417BD" w:rsidP="00E417BD">
      <w:pPr>
        <w:widowControl w:val="0"/>
        <w:suppressAutoHyphens/>
        <w:autoSpaceDE w:val="0"/>
        <w:rPr>
          <w:rFonts w:ascii="Arial" w:hAnsi="Arial" w:cs="Arial"/>
          <w:sz w:val="20"/>
          <w:szCs w:val="20"/>
          <w:lang w:eastAsia="ar-SA"/>
        </w:rPr>
      </w:pPr>
      <w:r w:rsidRPr="00E417BD">
        <w:rPr>
          <w:rFonts w:ascii="Arial" w:hAnsi="Arial" w:cs="Arial"/>
          <w:sz w:val="20"/>
          <w:szCs w:val="20"/>
          <w:lang w:eastAsia="ar-SA"/>
        </w:rPr>
        <w:t>Куйбышевского района</w:t>
      </w:r>
    </w:p>
    <w:p w:rsidR="00E417BD" w:rsidRPr="00E417BD" w:rsidRDefault="00E417BD" w:rsidP="00E417BD">
      <w:pPr>
        <w:widowControl w:val="0"/>
        <w:suppressAutoHyphens/>
        <w:autoSpaceDE w:val="0"/>
        <w:rPr>
          <w:rFonts w:ascii="Arial" w:hAnsi="Arial" w:cs="Arial"/>
          <w:sz w:val="20"/>
          <w:szCs w:val="20"/>
          <w:lang w:eastAsia="ar-SA"/>
        </w:rPr>
      </w:pPr>
      <w:r w:rsidRPr="00E417BD">
        <w:rPr>
          <w:rFonts w:ascii="Arial" w:hAnsi="Arial" w:cs="Arial"/>
          <w:sz w:val="20"/>
          <w:szCs w:val="20"/>
          <w:lang w:eastAsia="ar-SA"/>
        </w:rPr>
        <w:t>Новосибирской области                                                                      А.А. Андронов</w:t>
      </w:r>
    </w:p>
    <w:p w:rsidR="00E417BD" w:rsidRDefault="00E417BD" w:rsidP="0098112B">
      <w:pPr>
        <w:jc w:val="both"/>
        <w:rPr>
          <w:rFonts w:ascii="Arial" w:hAnsi="Arial" w:cs="Arial"/>
          <w:b/>
          <w:sz w:val="20"/>
          <w:szCs w:val="20"/>
        </w:rPr>
      </w:pPr>
    </w:p>
    <w:p w:rsidR="00E417BD" w:rsidRPr="00E417BD" w:rsidRDefault="00E417BD" w:rsidP="00E417BD">
      <w:pPr>
        <w:jc w:val="right"/>
        <w:rPr>
          <w:rFonts w:ascii="Arial" w:hAnsi="Arial" w:cs="Arial"/>
          <w:b/>
          <w:sz w:val="20"/>
          <w:szCs w:val="20"/>
          <w:lang w:eastAsia="en-US"/>
        </w:rPr>
      </w:pPr>
      <w:r w:rsidRPr="00E417BD">
        <w:rPr>
          <w:rFonts w:ascii="Arial" w:hAnsi="Arial" w:cs="Arial"/>
          <w:b/>
          <w:sz w:val="20"/>
          <w:szCs w:val="20"/>
          <w:lang w:eastAsia="en-US"/>
        </w:rPr>
        <w:t>Приложение 1</w:t>
      </w:r>
    </w:p>
    <w:p w:rsidR="00E417BD" w:rsidRPr="00E417BD" w:rsidRDefault="00E417BD" w:rsidP="00E417BD">
      <w:pPr>
        <w:jc w:val="right"/>
        <w:rPr>
          <w:rFonts w:ascii="Arial" w:hAnsi="Arial" w:cs="Arial"/>
          <w:b/>
          <w:sz w:val="20"/>
          <w:szCs w:val="20"/>
          <w:lang w:eastAsia="en-US"/>
        </w:rPr>
      </w:pPr>
    </w:p>
    <w:p w:rsidR="00E417BD" w:rsidRPr="00E417BD" w:rsidRDefault="00E417BD" w:rsidP="00E417BD">
      <w:pPr>
        <w:jc w:val="center"/>
        <w:rPr>
          <w:rFonts w:ascii="Arial" w:hAnsi="Arial" w:cs="Arial"/>
          <w:b/>
          <w:sz w:val="20"/>
          <w:szCs w:val="20"/>
          <w:lang w:eastAsia="en-US"/>
        </w:rPr>
      </w:pPr>
      <w:r w:rsidRPr="00E417BD">
        <w:rPr>
          <w:rFonts w:ascii="Arial" w:hAnsi="Arial" w:cs="Arial"/>
          <w:b/>
          <w:sz w:val="20"/>
          <w:szCs w:val="20"/>
          <w:lang w:eastAsia="en-US"/>
        </w:rPr>
        <w:t>Администрация города Куйбышева Куйбышевского района Новосибирской области</w:t>
      </w:r>
    </w:p>
    <w:p w:rsidR="00E417BD" w:rsidRDefault="00E417BD" w:rsidP="00E417BD">
      <w:pPr>
        <w:jc w:val="center"/>
        <w:rPr>
          <w:rFonts w:ascii="Arial" w:hAnsi="Arial" w:cs="Arial"/>
          <w:b/>
          <w:sz w:val="20"/>
          <w:szCs w:val="20"/>
          <w:lang w:eastAsia="en-US"/>
        </w:rPr>
      </w:pPr>
    </w:p>
    <w:p w:rsidR="00E417BD" w:rsidRPr="00E417BD" w:rsidRDefault="00E417BD" w:rsidP="00E417BD">
      <w:pPr>
        <w:jc w:val="center"/>
        <w:rPr>
          <w:rFonts w:ascii="Arial" w:hAnsi="Arial" w:cs="Arial"/>
          <w:b/>
          <w:sz w:val="20"/>
          <w:szCs w:val="20"/>
          <w:lang w:eastAsia="en-US"/>
        </w:rPr>
      </w:pPr>
      <w:r w:rsidRPr="00E417BD">
        <w:rPr>
          <w:rFonts w:ascii="Arial" w:hAnsi="Arial" w:cs="Arial"/>
          <w:b/>
          <w:sz w:val="20"/>
          <w:szCs w:val="20"/>
          <w:lang w:eastAsia="en-US"/>
        </w:rPr>
        <w:t>Муниципальная программа</w:t>
      </w:r>
    </w:p>
    <w:p w:rsidR="00E417BD" w:rsidRPr="00E417BD" w:rsidRDefault="00E417BD" w:rsidP="00E417BD">
      <w:pPr>
        <w:jc w:val="center"/>
        <w:rPr>
          <w:rFonts w:ascii="Arial" w:hAnsi="Arial" w:cs="Arial"/>
          <w:b/>
          <w:sz w:val="20"/>
          <w:szCs w:val="20"/>
          <w:lang w:eastAsia="en-US"/>
        </w:rPr>
      </w:pPr>
      <w:r w:rsidRPr="00E417BD">
        <w:rPr>
          <w:rFonts w:ascii="Arial" w:hAnsi="Arial" w:cs="Arial"/>
          <w:b/>
          <w:sz w:val="20"/>
          <w:szCs w:val="20"/>
          <w:lang w:eastAsia="en-US"/>
        </w:rPr>
        <w:t>«Переселение граждан из аварийного жилищного фонда</w:t>
      </w:r>
      <w:r>
        <w:rPr>
          <w:rFonts w:ascii="Arial" w:hAnsi="Arial" w:cs="Arial"/>
          <w:b/>
          <w:sz w:val="20"/>
          <w:szCs w:val="20"/>
          <w:lang w:eastAsia="en-US"/>
        </w:rPr>
        <w:t xml:space="preserve">, признанного таковым </w:t>
      </w:r>
      <w:r w:rsidRPr="00E417BD">
        <w:rPr>
          <w:rFonts w:ascii="Arial" w:hAnsi="Arial" w:cs="Arial"/>
          <w:b/>
          <w:sz w:val="20"/>
          <w:szCs w:val="20"/>
          <w:lang w:eastAsia="en-US"/>
        </w:rPr>
        <w:t>после</w:t>
      </w:r>
      <w:r>
        <w:rPr>
          <w:rFonts w:ascii="Arial" w:hAnsi="Arial" w:cs="Arial"/>
          <w:b/>
          <w:sz w:val="20"/>
          <w:szCs w:val="20"/>
          <w:lang w:eastAsia="en-US"/>
        </w:rPr>
        <w:t xml:space="preserve"> </w:t>
      </w:r>
      <w:r w:rsidRPr="00E417BD">
        <w:rPr>
          <w:rFonts w:ascii="Arial" w:hAnsi="Arial" w:cs="Arial"/>
          <w:b/>
          <w:sz w:val="20"/>
          <w:szCs w:val="20"/>
          <w:lang w:eastAsia="en-US"/>
        </w:rPr>
        <w:t>1 января 2012 года на территории</w:t>
      </w:r>
      <w:r>
        <w:rPr>
          <w:rFonts w:ascii="Arial" w:hAnsi="Arial" w:cs="Arial"/>
          <w:b/>
          <w:sz w:val="20"/>
          <w:szCs w:val="20"/>
          <w:lang w:eastAsia="en-US"/>
        </w:rPr>
        <w:t xml:space="preserve"> </w:t>
      </w:r>
      <w:r w:rsidRPr="00E417BD">
        <w:rPr>
          <w:rFonts w:ascii="Arial" w:hAnsi="Arial" w:cs="Arial"/>
          <w:b/>
          <w:sz w:val="20"/>
          <w:szCs w:val="20"/>
          <w:lang w:eastAsia="en-US"/>
        </w:rPr>
        <w:t>города Куйбышева Куйбышевского района Новосибирской области»</w:t>
      </w:r>
    </w:p>
    <w:p w:rsidR="00E417BD" w:rsidRPr="00E417BD" w:rsidRDefault="00E417BD" w:rsidP="00E417BD">
      <w:pPr>
        <w:jc w:val="center"/>
        <w:rPr>
          <w:rFonts w:ascii="Arial" w:hAnsi="Arial" w:cs="Arial"/>
          <w:sz w:val="20"/>
          <w:szCs w:val="20"/>
          <w:lang w:eastAsia="en-US"/>
        </w:rPr>
      </w:pPr>
    </w:p>
    <w:p w:rsidR="00E417BD" w:rsidRPr="00E417BD" w:rsidRDefault="00E417BD" w:rsidP="00E417BD">
      <w:pPr>
        <w:jc w:val="center"/>
        <w:rPr>
          <w:rFonts w:ascii="Arial" w:hAnsi="Arial" w:cs="Arial"/>
          <w:b/>
          <w:sz w:val="20"/>
          <w:szCs w:val="20"/>
          <w:lang w:eastAsia="en-US"/>
        </w:rPr>
      </w:pPr>
      <w:r w:rsidRPr="00E417BD">
        <w:rPr>
          <w:rFonts w:ascii="Arial" w:hAnsi="Arial" w:cs="Arial"/>
          <w:b/>
          <w:sz w:val="20"/>
          <w:szCs w:val="20"/>
          <w:lang w:eastAsia="en-US"/>
        </w:rPr>
        <w:t>2024 г</w:t>
      </w:r>
    </w:p>
    <w:p w:rsidR="00E417BD" w:rsidRPr="00E417BD" w:rsidRDefault="00E417BD" w:rsidP="00E417BD">
      <w:pPr>
        <w:jc w:val="center"/>
        <w:rPr>
          <w:rFonts w:ascii="Arial" w:hAnsi="Arial" w:cs="Arial"/>
          <w:b/>
          <w:sz w:val="20"/>
          <w:szCs w:val="20"/>
          <w:lang w:eastAsia="en-US"/>
        </w:rPr>
      </w:pPr>
      <w:r w:rsidRPr="00E417BD">
        <w:rPr>
          <w:rFonts w:ascii="Arial" w:hAnsi="Arial" w:cs="Arial"/>
          <w:b/>
          <w:sz w:val="20"/>
          <w:szCs w:val="20"/>
          <w:lang w:eastAsia="en-US"/>
        </w:rPr>
        <w:t>г. Куйбышев</w:t>
      </w:r>
    </w:p>
    <w:p w:rsidR="00E417BD" w:rsidRPr="00E417BD" w:rsidRDefault="00E417BD" w:rsidP="00E417BD">
      <w:pPr>
        <w:widowControl w:val="0"/>
        <w:autoSpaceDE w:val="0"/>
        <w:autoSpaceDN w:val="0"/>
        <w:adjustRightInd w:val="0"/>
        <w:jc w:val="right"/>
        <w:rPr>
          <w:rFonts w:ascii="Arial" w:hAnsi="Arial" w:cs="Arial"/>
          <w:sz w:val="20"/>
          <w:szCs w:val="20"/>
        </w:rPr>
      </w:pPr>
      <w:r w:rsidRPr="00E417BD">
        <w:rPr>
          <w:rFonts w:ascii="Arial" w:hAnsi="Arial" w:cs="Arial"/>
          <w:sz w:val="20"/>
          <w:szCs w:val="20"/>
        </w:rPr>
        <w:lastRenderedPageBreak/>
        <w:t xml:space="preserve">Утверждена постановлением  </w:t>
      </w:r>
    </w:p>
    <w:p w:rsidR="00E417BD" w:rsidRPr="00E417BD" w:rsidRDefault="00E417BD" w:rsidP="00E417BD">
      <w:pPr>
        <w:jc w:val="center"/>
        <w:rPr>
          <w:rFonts w:ascii="Arial" w:hAnsi="Arial" w:cs="Arial"/>
          <w:sz w:val="20"/>
          <w:szCs w:val="20"/>
        </w:rPr>
      </w:pPr>
      <w:r w:rsidRPr="00E417BD">
        <w:rPr>
          <w:rFonts w:ascii="Arial" w:hAnsi="Arial" w:cs="Arial"/>
          <w:sz w:val="20"/>
          <w:szCs w:val="20"/>
        </w:rPr>
        <w:t xml:space="preserve">                                                                                                   </w:t>
      </w:r>
      <w:r>
        <w:rPr>
          <w:rFonts w:ascii="Arial" w:hAnsi="Arial" w:cs="Arial"/>
          <w:sz w:val="20"/>
          <w:szCs w:val="20"/>
        </w:rPr>
        <w:t xml:space="preserve">               </w:t>
      </w:r>
      <w:r w:rsidRPr="00E417BD">
        <w:rPr>
          <w:rFonts w:ascii="Arial" w:hAnsi="Arial" w:cs="Arial"/>
          <w:sz w:val="20"/>
          <w:szCs w:val="20"/>
        </w:rPr>
        <w:t>администрации города</w:t>
      </w:r>
      <w:r>
        <w:rPr>
          <w:rFonts w:ascii="Arial" w:hAnsi="Arial" w:cs="Arial"/>
          <w:sz w:val="20"/>
          <w:szCs w:val="20"/>
        </w:rPr>
        <w:t xml:space="preserve"> </w:t>
      </w:r>
      <w:r w:rsidRPr="00E417BD">
        <w:rPr>
          <w:rFonts w:ascii="Arial" w:hAnsi="Arial" w:cs="Arial"/>
          <w:sz w:val="20"/>
          <w:szCs w:val="20"/>
        </w:rPr>
        <w:t>Куйбышева</w:t>
      </w:r>
    </w:p>
    <w:p w:rsidR="00E417BD" w:rsidRPr="00E417BD" w:rsidRDefault="00E417BD" w:rsidP="00E417BD">
      <w:pPr>
        <w:jc w:val="right"/>
        <w:rPr>
          <w:rFonts w:ascii="Arial" w:hAnsi="Arial" w:cs="Arial"/>
          <w:sz w:val="20"/>
          <w:szCs w:val="20"/>
        </w:rPr>
      </w:pPr>
      <w:r w:rsidRPr="00E417BD">
        <w:rPr>
          <w:rFonts w:ascii="Arial" w:hAnsi="Arial" w:cs="Arial"/>
          <w:sz w:val="20"/>
          <w:szCs w:val="20"/>
        </w:rPr>
        <w:t xml:space="preserve">  Куйбышевского района</w:t>
      </w:r>
    </w:p>
    <w:p w:rsidR="00E417BD" w:rsidRPr="00E417BD" w:rsidRDefault="00E417BD" w:rsidP="00E417BD">
      <w:pPr>
        <w:jc w:val="right"/>
        <w:rPr>
          <w:rFonts w:ascii="Arial" w:hAnsi="Arial" w:cs="Arial"/>
          <w:sz w:val="20"/>
          <w:szCs w:val="20"/>
        </w:rPr>
      </w:pPr>
      <w:r w:rsidRPr="00E417BD">
        <w:rPr>
          <w:rFonts w:ascii="Arial" w:hAnsi="Arial" w:cs="Arial"/>
          <w:sz w:val="20"/>
          <w:szCs w:val="20"/>
        </w:rPr>
        <w:t xml:space="preserve">Новосибирской области     </w:t>
      </w:r>
    </w:p>
    <w:p w:rsidR="00E417BD" w:rsidRPr="00E417BD" w:rsidRDefault="00E417BD" w:rsidP="00E417BD">
      <w:pPr>
        <w:jc w:val="right"/>
        <w:rPr>
          <w:rFonts w:ascii="Arial" w:hAnsi="Arial" w:cs="Arial"/>
          <w:sz w:val="20"/>
          <w:szCs w:val="20"/>
        </w:rPr>
      </w:pPr>
      <w:r w:rsidRPr="00E417BD">
        <w:rPr>
          <w:rFonts w:ascii="Arial" w:hAnsi="Arial" w:cs="Arial"/>
          <w:sz w:val="20"/>
          <w:szCs w:val="20"/>
        </w:rPr>
        <w:t>от 22.05.2024  № 703</w:t>
      </w:r>
    </w:p>
    <w:p w:rsidR="00E417BD" w:rsidRPr="00E417BD" w:rsidRDefault="00E417BD" w:rsidP="00E417BD">
      <w:pPr>
        <w:autoSpaceDE w:val="0"/>
        <w:autoSpaceDN w:val="0"/>
        <w:adjustRightInd w:val="0"/>
        <w:jc w:val="center"/>
        <w:rPr>
          <w:rFonts w:ascii="Arial" w:hAnsi="Arial" w:cs="Arial"/>
          <w:b/>
          <w:sz w:val="20"/>
          <w:szCs w:val="20"/>
        </w:rPr>
      </w:pPr>
    </w:p>
    <w:p w:rsidR="00E417BD" w:rsidRPr="00E417BD" w:rsidRDefault="00E417BD" w:rsidP="00E417BD">
      <w:pPr>
        <w:autoSpaceDE w:val="0"/>
        <w:autoSpaceDN w:val="0"/>
        <w:adjustRightInd w:val="0"/>
        <w:jc w:val="center"/>
        <w:rPr>
          <w:rFonts w:ascii="Arial" w:hAnsi="Arial" w:cs="Arial"/>
          <w:b/>
          <w:sz w:val="20"/>
          <w:szCs w:val="20"/>
        </w:rPr>
      </w:pPr>
      <w:r w:rsidRPr="00E417BD">
        <w:rPr>
          <w:rFonts w:ascii="Arial" w:hAnsi="Arial" w:cs="Arial"/>
          <w:b/>
          <w:sz w:val="20"/>
          <w:szCs w:val="20"/>
        </w:rPr>
        <w:t>Муниципальная программа «Переселение граждан из аварийного жилищного фонда, признанного таковым после   1 января 2012 года на территории города Куйбышева Куйбышевского района Новосибирской области».</w:t>
      </w:r>
    </w:p>
    <w:p w:rsidR="00EA40F2" w:rsidRDefault="00EA40F2" w:rsidP="00EA40F2">
      <w:pPr>
        <w:jc w:val="center"/>
        <w:rPr>
          <w:rFonts w:ascii="Arial" w:hAnsi="Arial" w:cs="Arial"/>
          <w:b/>
          <w:bCs/>
          <w:sz w:val="20"/>
          <w:szCs w:val="20"/>
        </w:rPr>
      </w:pPr>
    </w:p>
    <w:p w:rsidR="00E417BD" w:rsidRPr="00E417BD" w:rsidRDefault="00E417BD" w:rsidP="00EA40F2">
      <w:pPr>
        <w:jc w:val="center"/>
        <w:rPr>
          <w:rFonts w:ascii="Arial" w:hAnsi="Arial" w:cs="Arial"/>
          <w:b/>
          <w:bCs/>
          <w:sz w:val="20"/>
          <w:szCs w:val="20"/>
        </w:rPr>
      </w:pPr>
      <w:r w:rsidRPr="00E417BD">
        <w:rPr>
          <w:rFonts w:ascii="Arial" w:hAnsi="Arial" w:cs="Arial"/>
          <w:b/>
          <w:bCs/>
          <w:sz w:val="20"/>
          <w:szCs w:val="20"/>
        </w:rPr>
        <w:t>Паспорт Программы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512"/>
      </w:tblGrid>
      <w:tr w:rsidR="00E417BD" w:rsidRPr="00E417BD" w:rsidTr="00DB0E81">
        <w:tc>
          <w:tcPr>
            <w:tcW w:w="2235"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before="100" w:beforeAutospacing="1" w:after="100" w:afterAutospacing="1"/>
              <w:jc w:val="center"/>
              <w:rPr>
                <w:rFonts w:ascii="Arial" w:hAnsi="Arial" w:cs="Arial"/>
                <w:b/>
                <w:sz w:val="20"/>
                <w:szCs w:val="20"/>
              </w:rPr>
            </w:pPr>
            <w:r w:rsidRPr="00E417BD">
              <w:rPr>
                <w:rFonts w:ascii="Arial" w:hAnsi="Arial" w:cs="Arial"/>
                <w:b/>
                <w:sz w:val="20"/>
                <w:szCs w:val="20"/>
              </w:rPr>
              <w:t>Наименование Программы</w:t>
            </w:r>
          </w:p>
        </w:tc>
        <w:tc>
          <w:tcPr>
            <w:tcW w:w="7512"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before="100" w:beforeAutospacing="1" w:after="100" w:afterAutospacing="1"/>
              <w:jc w:val="both"/>
              <w:rPr>
                <w:rFonts w:ascii="Arial" w:hAnsi="Arial" w:cs="Arial"/>
                <w:b/>
                <w:sz w:val="20"/>
                <w:szCs w:val="20"/>
              </w:rPr>
            </w:pPr>
            <w:r w:rsidRPr="00E417BD">
              <w:rPr>
                <w:rFonts w:ascii="Arial" w:hAnsi="Arial" w:cs="Arial"/>
                <w:b/>
                <w:sz w:val="20"/>
                <w:szCs w:val="20"/>
              </w:rPr>
              <w:t xml:space="preserve">Муниципальная программа «Переселение граждан из аварийного жилищного фонда, признанного таковым после 1 января 2012 года на территории города Куйбышева Куйбышевского </w:t>
            </w:r>
            <w:r w:rsidR="00EA40F2" w:rsidRPr="00E417BD">
              <w:rPr>
                <w:rFonts w:ascii="Arial" w:hAnsi="Arial" w:cs="Arial"/>
                <w:b/>
                <w:sz w:val="20"/>
                <w:szCs w:val="20"/>
              </w:rPr>
              <w:t>района Новосибирской</w:t>
            </w:r>
            <w:r w:rsidRPr="00E417BD">
              <w:rPr>
                <w:rFonts w:ascii="Arial" w:hAnsi="Arial" w:cs="Arial"/>
                <w:b/>
                <w:sz w:val="20"/>
                <w:szCs w:val="20"/>
              </w:rPr>
              <w:t xml:space="preserve"> области» (далее - Программа) </w:t>
            </w:r>
          </w:p>
        </w:tc>
      </w:tr>
      <w:tr w:rsidR="00E417BD" w:rsidRPr="00E417BD" w:rsidTr="00DB0E81">
        <w:trPr>
          <w:trHeight w:val="775"/>
        </w:trPr>
        <w:tc>
          <w:tcPr>
            <w:tcW w:w="2235"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before="100" w:beforeAutospacing="1" w:after="100" w:afterAutospacing="1"/>
              <w:jc w:val="center"/>
              <w:rPr>
                <w:rFonts w:ascii="Arial" w:hAnsi="Arial" w:cs="Arial"/>
                <w:b/>
                <w:sz w:val="20"/>
                <w:szCs w:val="20"/>
              </w:rPr>
            </w:pPr>
            <w:r w:rsidRPr="00E417BD">
              <w:rPr>
                <w:rFonts w:ascii="Arial" w:hAnsi="Arial" w:cs="Arial"/>
                <w:b/>
                <w:sz w:val="20"/>
                <w:szCs w:val="20"/>
              </w:rPr>
              <w:t>Основания для разработки программы</w:t>
            </w:r>
          </w:p>
        </w:tc>
        <w:tc>
          <w:tcPr>
            <w:tcW w:w="7512"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before="100" w:beforeAutospacing="1" w:after="100" w:afterAutospacing="1"/>
              <w:jc w:val="both"/>
              <w:rPr>
                <w:rFonts w:ascii="Arial" w:hAnsi="Arial" w:cs="Arial"/>
                <w:sz w:val="20"/>
                <w:szCs w:val="20"/>
              </w:rPr>
            </w:pPr>
            <w:r w:rsidRPr="00E417BD">
              <w:rPr>
                <w:rFonts w:ascii="Arial" w:hAnsi="Arial" w:cs="Arial"/>
                <w:sz w:val="20"/>
                <w:szCs w:val="20"/>
              </w:rPr>
              <w:t xml:space="preserve"> Постановление Правительства Новосибирской области от 16.02.2015 №66-п «Об утверждении государственной программы Новосибирской области «Жилищно-коммунальное хозяйство Новосибирской области»</w:t>
            </w:r>
          </w:p>
        </w:tc>
      </w:tr>
      <w:tr w:rsidR="00E417BD" w:rsidRPr="00E417BD" w:rsidTr="00DB0E81">
        <w:tc>
          <w:tcPr>
            <w:tcW w:w="2235"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before="100" w:beforeAutospacing="1" w:after="100" w:afterAutospacing="1"/>
              <w:jc w:val="center"/>
              <w:rPr>
                <w:rFonts w:ascii="Arial" w:hAnsi="Arial" w:cs="Arial"/>
                <w:b/>
                <w:sz w:val="20"/>
                <w:szCs w:val="20"/>
              </w:rPr>
            </w:pPr>
            <w:r w:rsidRPr="00E417BD">
              <w:rPr>
                <w:rFonts w:ascii="Arial" w:hAnsi="Arial" w:cs="Arial"/>
                <w:b/>
                <w:sz w:val="20"/>
                <w:szCs w:val="20"/>
              </w:rPr>
              <w:t>Заказчик программы</w:t>
            </w:r>
          </w:p>
        </w:tc>
        <w:tc>
          <w:tcPr>
            <w:tcW w:w="7512"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before="100" w:beforeAutospacing="1" w:after="100" w:afterAutospacing="1"/>
              <w:rPr>
                <w:rFonts w:ascii="Arial" w:hAnsi="Arial" w:cs="Arial"/>
                <w:sz w:val="20"/>
                <w:szCs w:val="20"/>
              </w:rPr>
            </w:pPr>
            <w:r w:rsidRPr="00E417BD">
              <w:rPr>
                <w:rFonts w:ascii="Arial" w:hAnsi="Arial" w:cs="Arial"/>
                <w:sz w:val="20"/>
                <w:szCs w:val="20"/>
              </w:rPr>
              <w:t>Администрация города Куйбышева Куйбышевского района Новосибирской области</w:t>
            </w:r>
          </w:p>
        </w:tc>
      </w:tr>
      <w:tr w:rsidR="00E417BD" w:rsidRPr="00E417BD" w:rsidTr="00DB0E81">
        <w:tc>
          <w:tcPr>
            <w:tcW w:w="2235"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before="100" w:beforeAutospacing="1" w:after="100" w:afterAutospacing="1"/>
              <w:jc w:val="center"/>
              <w:rPr>
                <w:rFonts w:ascii="Arial" w:hAnsi="Arial" w:cs="Arial"/>
                <w:b/>
                <w:sz w:val="20"/>
                <w:szCs w:val="20"/>
              </w:rPr>
            </w:pPr>
            <w:r w:rsidRPr="00E417BD">
              <w:rPr>
                <w:rFonts w:ascii="Arial" w:hAnsi="Arial" w:cs="Arial"/>
                <w:b/>
                <w:sz w:val="20"/>
                <w:szCs w:val="20"/>
              </w:rPr>
              <w:t>Основной разработчик программы</w:t>
            </w:r>
          </w:p>
        </w:tc>
        <w:tc>
          <w:tcPr>
            <w:tcW w:w="7512"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before="100" w:beforeAutospacing="1" w:after="100" w:afterAutospacing="1"/>
              <w:rPr>
                <w:rFonts w:ascii="Arial" w:hAnsi="Arial" w:cs="Arial"/>
                <w:sz w:val="20"/>
                <w:szCs w:val="20"/>
              </w:rPr>
            </w:pPr>
            <w:r w:rsidRPr="00E417BD">
              <w:rPr>
                <w:rFonts w:ascii="Arial" w:hAnsi="Arial" w:cs="Arial"/>
                <w:sz w:val="20"/>
                <w:szCs w:val="20"/>
              </w:rPr>
              <w:t>Отдел жилищных программ администрации города Куйбышева Куйбышевского района Новосибирской области</w:t>
            </w:r>
          </w:p>
        </w:tc>
      </w:tr>
      <w:tr w:rsidR="00E417BD" w:rsidRPr="00E417BD" w:rsidTr="00DB0E81">
        <w:tc>
          <w:tcPr>
            <w:tcW w:w="2235"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before="100" w:beforeAutospacing="1" w:after="100" w:afterAutospacing="1"/>
              <w:jc w:val="center"/>
              <w:rPr>
                <w:rFonts w:ascii="Arial" w:hAnsi="Arial" w:cs="Arial"/>
                <w:b/>
                <w:sz w:val="20"/>
                <w:szCs w:val="20"/>
              </w:rPr>
            </w:pPr>
            <w:r w:rsidRPr="00E417BD">
              <w:rPr>
                <w:rFonts w:ascii="Arial" w:hAnsi="Arial" w:cs="Arial"/>
                <w:b/>
                <w:sz w:val="20"/>
                <w:szCs w:val="20"/>
              </w:rPr>
              <w:t>Ответственный исполнитель программы</w:t>
            </w:r>
          </w:p>
        </w:tc>
        <w:tc>
          <w:tcPr>
            <w:tcW w:w="7512"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before="100" w:beforeAutospacing="1" w:after="100" w:afterAutospacing="1"/>
              <w:rPr>
                <w:rFonts w:ascii="Arial" w:hAnsi="Arial" w:cs="Arial"/>
                <w:sz w:val="20"/>
                <w:szCs w:val="20"/>
              </w:rPr>
            </w:pPr>
            <w:r w:rsidRPr="00E417BD">
              <w:rPr>
                <w:rFonts w:ascii="Arial" w:hAnsi="Arial" w:cs="Arial"/>
                <w:sz w:val="20"/>
                <w:szCs w:val="20"/>
              </w:rPr>
              <w:t xml:space="preserve">Администрация города </w:t>
            </w:r>
            <w:r w:rsidR="00EA40F2" w:rsidRPr="00E417BD">
              <w:rPr>
                <w:rFonts w:ascii="Arial" w:hAnsi="Arial" w:cs="Arial"/>
                <w:sz w:val="20"/>
                <w:szCs w:val="20"/>
              </w:rPr>
              <w:t>Куйбышева Куйбышевского</w:t>
            </w:r>
            <w:r w:rsidRPr="00E417BD">
              <w:rPr>
                <w:rFonts w:ascii="Arial" w:hAnsi="Arial" w:cs="Arial"/>
                <w:sz w:val="20"/>
                <w:szCs w:val="20"/>
              </w:rPr>
              <w:t xml:space="preserve"> района Новосибирской области</w:t>
            </w:r>
          </w:p>
        </w:tc>
      </w:tr>
      <w:tr w:rsidR="00E417BD" w:rsidRPr="00E417BD" w:rsidTr="00DB0E81">
        <w:trPr>
          <w:trHeight w:val="3236"/>
        </w:trPr>
        <w:tc>
          <w:tcPr>
            <w:tcW w:w="2235"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before="100" w:beforeAutospacing="1" w:after="100" w:afterAutospacing="1"/>
              <w:jc w:val="center"/>
              <w:rPr>
                <w:rFonts w:ascii="Arial" w:hAnsi="Arial" w:cs="Arial"/>
                <w:b/>
                <w:sz w:val="20"/>
                <w:szCs w:val="20"/>
              </w:rPr>
            </w:pPr>
            <w:r w:rsidRPr="00E417BD">
              <w:rPr>
                <w:rFonts w:ascii="Arial" w:hAnsi="Arial" w:cs="Arial"/>
                <w:b/>
                <w:sz w:val="20"/>
                <w:szCs w:val="20"/>
              </w:rPr>
              <w:t>Цели и задачи программы</w:t>
            </w:r>
          </w:p>
        </w:tc>
        <w:tc>
          <w:tcPr>
            <w:tcW w:w="7512"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rPr>
                <w:rFonts w:ascii="Arial" w:hAnsi="Arial" w:cs="Arial"/>
                <w:b/>
                <w:sz w:val="20"/>
                <w:szCs w:val="20"/>
              </w:rPr>
            </w:pPr>
            <w:r w:rsidRPr="00E417BD">
              <w:rPr>
                <w:rFonts w:ascii="Arial" w:hAnsi="Arial" w:cs="Arial"/>
                <w:b/>
                <w:sz w:val="20"/>
                <w:szCs w:val="20"/>
              </w:rPr>
              <w:t>Основные цели Программы:</w:t>
            </w:r>
          </w:p>
          <w:p w:rsidR="00E417BD" w:rsidRPr="00E417BD" w:rsidRDefault="00E417BD" w:rsidP="00E417BD">
            <w:pPr>
              <w:rPr>
                <w:rFonts w:ascii="Arial" w:hAnsi="Arial" w:cs="Arial"/>
                <w:sz w:val="20"/>
                <w:szCs w:val="20"/>
              </w:rPr>
            </w:pPr>
            <w:r w:rsidRPr="00E417BD">
              <w:rPr>
                <w:rFonts w:ascii="Arial" w:hAnsi="Arial" w:cs="Arial"/>
                <w:sz w:val="20"/>
                <w:szCs w:val="20"/>
              </w:rPr>
              <w:t>-создание безопасных и благоприятных условий    проживания граждан;</w:t>
            </w:r>
          </w:p>
          <w:p w:rsidR="00E417BD" w:rsidRPr="00E417BD" w:rsidRDefault="00E417BD" w:rsidP="00E417BD">
            <w:pPr>
              <w:rPr>
                <w:rFonts w:ascii="Arial" w:hAnsi="Arial" w:cs="Arial"/>
                <w:sz w:val="20"/>
                <w:szCs w:val="20"/>
              </w:rPr>
            </w:pPr>
            <w:r w:rsidRPr="00E417BD">
              <w:rPr>
                <w:rFonts w:ascii="Arial" w:hAnsi="Arial" w:cs="Arial"/>
                <w:sz w:val="20"/>
                <w:szCs w:val="20"/>
              </w:rPr>
              <w:t xml:space="preserve">-снижение количества аварийных жилых домов; </w:t>
            </w:r>
          </w:p>
          <w:p w:rsidR="00E417BD" w:rsidRPr="00E417BD" w:rsidRDefault="00E417BD" w:rsidP="00E417BD">
            <w:pPr>
              <w:rPr>
                <w:rFonts w:ascii="Arial" w:hAnsi="Arial" w:cs="Arial"/>
                <w:sz w:val="20"/>
                <w:szCs w:val="20"/>
              </w:rPr>
            </w:pPr>
            <w:r w:rsidRPr="00E417BD">
              <w:rPr>
                <w:rFonts w:ascii="Arial" w:hAnsi="Arial" w:cs="Arial"/>
                <w:sz w:val="20"/>
                <w:szCs w:val="20"/>
              </w:rPr>
              <w:t>- поддержка развития малых городов и сёл;</w:t>
            </w:r>
          </w:p>
          <w:p w:rsidR="00E417BD" w:rsidRPr="00E417BD" w:rsidRDefault="00E417BD" w:rsidP="00E417BD">
            <w:pPr>
              <w:rPr>
                <w:rFonts w:ascii="Arial" w:hAnsi="Arial" w:cs="Arial"/>
                <w:b/>
                <w:sz w:val="20"/>
                <w:szCs w:val="20"/>
              </w:rPr>
            </w:pPr>
            <w:r w:rsidRPr="00E417BD">
              <w:rPr>
                <w:rFonts w:ascii="Arial" w:hAnsi="Arial" w:cs="Arial"/>
                <w:b/>
                <w:sz w:val="20"/>
                <w:szCs w:val="20"/>
              </w:rPr>
              <w:t>Основные задачи Программы:</w:t>
            </w:r>
          </w:p>
          <w:p w:rsidR="00E417BD" w:rsidRPr="00E417BD" w:rsidRDefault="00E417BD" w:rsidP="00E417BD">
            <w:pPr>
              <w:rPr>
                <w:rFonts w:ascii="Arial" w:hAnsi="Arial" w:cs="Arial"/>
                <w:sz w:val="20"/>
                <w:szCs w:val="20"/>
              </w:rPr>
            </w:pPr>
            <w:r w:rsidRPr="00E417BD">
              <w:rPr>
                <w:rFonts w:ascii="Arial" w:hAnsi="Arial" w:cs="Arial"/>
                <w:sz w:val="20"/>
                <w:szCs w:val="20"/>
              </w:rPr>
              <w:t xml:space="preserve">-формирование и реализация финансовых ресурсов для обеспечения переселения граждан из жилых помещений аварийного жилого фонда; </w:t>
            </w:r>
          </w:p>
          <w:p w:rsidR="00E417BD" w:rsidRPr="00E417BD" w:rsidRDefault="00E417BD" w:rsidP="00E417BD">
            <w:pPr>
              <w:rPr>
                <w:rFonts w:ascii="Arial" w:hAnsi="Arial" w:cs="Arial"/>
                <w:sz w:val="20"/>
                <w:szCs w:val="20"/>
              </w:rPr>
            </w:pPr>
            <w:r w:rsidRPr="00E417BD">
              <w:rPr>
                <w:rFonts w:ascii="Arial" w:hAnsi="Arial" w:cs="Arial"/>
                <w:sz w:val="20"/>
                <w:szCs w:val="20"/>
              </w:rPr>
              <w:t>-формирование жилищного фонда, необходимого для переселения граждан из жилых помещений аварийного жилищного фонда;</w:t>
            </w:r>
          </w:p>
          <w:p w:rsidR="00E417BD" w:rsidRPr="00E417BD" w:rsidRDefault="00E417BD" w:rsidP="00E417BD">
            <w:pPr>
              <w:rPr>
                <w:rFonts w:ascii="Arial" w:hAnsi="Arial" w:cs="Arial"/>
                <w:sz w:val="20"/>
                <w:szCs w:val="20"/>
              </w:rPr>
            </w:pPr>
            <w:r w:rsidRPr="00E417BD">
              <w:rPr>
                <w:rFonts w:ascii="Arial" w:hAnsi="Arial" w:cs="Arial"/>
                <w:sz w:val="20"/>
                <w:szCs w:val="20"/>
              </w:rPr>
              <w:t xml:space="preserve">- организация переселения </w:t>
            </w:r>
            <w:r w:rsidR="00EA40F2" w:rsidRPr="00E417BD">
              <w:rPr>
                <w:rFonts w:ascii="Arial" w:hAnsi="Arial" w:cs="Arial"/>
                <w:sz w:val="20"/>
                <w:szCs w:val="20"/>
              </w:rPr>
              <w:t>граждан из</w:t>
            </w:r>
            <w:r w:rsidRPr="00E417BD">
              <w:rPr>
                <w:rFonts w:ascii="Arial" w:hAnsi="Arial" w:cs="Arial"/>
                <w:sz w:val="20"/>
                <w:szCs w:val="20"/>
              </w:rPr>
              <w:t xml:space="preserve"> аварийных многоквартирных домов в городе Куйбышеве Куйбышевского района Новосибирской области;</w:t>
            </w:r>
          </w:p>
          <w:p w:rsidR="00E417BD" w:rsidRPr="00E417BD" w:rsidRDefault="00E417BD" w:rsidP="00E417BD">
            <w:pPr>
              <w:rPr>
                <w:rFonts w:ascii="Arial" w:hAnsi="Arial" w:cs="Arial"/>
                <w:sz w:val="20"/>
                <w:szCs w:val="20"/>
              </w:rPr>
            </w:pPr>
            <w:r w:rsidRPr="00E417BD">
              <w:rPr>
                <w:rFonts w:ascii="Arial" w:hAnsi="Arial" w:cs="Arial"/>
                <w:sz w:val="20"/>
                <w:szCs w:val="20"/>
              </w:rPr>
              <w:t>- ликвидация аварийного жилищного фонда;</w:t>
            </w:r>
          </w:p>
          <w:p w:rsidR="00E417BD" w:rsidRPr="00E417BD" w:rsidRDefault="00EA40F2" w:rsidP="00E417BD">
            <w:pPr>
              <w:rPr>
                <w:rFonts w:ascii="Arial" w:hAnsi="Arial" w:cs="Arial"/>
                <w:sz w:val="20"/>
                <w:szCs w:val="20"/>
              </w:rPr>
            </w:pPr>
            <w:r>
              <w:rPr>
                <w:rFonts w:ascii="Arial" w:hAnsi="Arial" w:cs="Arial"/>
                <w:sz w:val="20"/>
                <w:szCs w:val="20"/>
              </w:rPr>
              <w:t xml:space="preserve">- </w:t>
            </w:r>
            <w:r w:rsidR="00E417BD" w:rsidRPr="00E417BD">
              <w:rPr>
                <w:rFonts w:ascii="Arial" w:hAnsi="Arial" w:cs="Arial"/>
                <w:sz w:val="20"/>
                <w:szCs w:val="20"/>
              </w:rPr>
              <w:t xml:space="preserve">проведение разъяснительной работы по вопросам реализации </w:t>
            </w:r>
          </w:p>
          <w:p w:rsidR="00E417BD" w:rsidRPr="00E417BD" w:rsidRDefault="00E417BD" w:rsidP="00EA40F2">
            <w:pPr>
              <w:rPr>
                <w:rFonts w:ascii="Arial" w:hAnsi="Arial" w:cs="Arial"/>
                <w:sz w:val="20"/>
                <w:szCs w:val="20"/>
              </w:rPr>
            </w:pPr>
            <w:r w:rsidRPr="00E417BD">
              <w:rPr>
                <w:rFonts w:ascii="Arial" w:hAnsi="Arial" w:cs="Arial"/>
                <w:sz w:val="20"/>
                <w:szCs w:val="20"/>
              </w:rPr>
              <w:t>Программы;</w:t>
            </w:r>
          </w:p>
        </w:tc>
      </w:tr>
      <w:tr w:rsidR="00E417BD" w:rsidRPr="00E417BD" w:rsidTr="00DB0E81">
        <w:tc>
          <w:tcPr>
            <w:tcW w:w="2235"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before="100" w:beforeAutospacing="1" w:after="100" w:afterAutospacing="1"/>
              <w:jc w:val="center"/>
              <w:rPr>
                <w:rFonts w:ascii="Arial" w:hAnsi="Arial" w:cs="Arial"/>
                <w:b/>
                <w:sz w:val="20"/>
                <w:szCs w:val="20"/>
              </w:rPr>
            </w:pPr>
            <w:r w:rsidRPr="00E417BD">
              <w:rPr>
                <w:rFonts w:ascii="Arial" w:hAnsi="Arial" w:cs="Arial"/>
                <w:b/>
                <w:sz w:val="20"/>
                <w:szCs w:val="20"/>
              </w:rPr>
              <w:t>Основные показатели программы</w:t>
            </w:r>
          </w:p>
        </w:tc>
        <w:tc>
          <w:tcPr>
            <w:tcW w:w="7512"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rPr>
                <w:rFonts w:ascii="Arial" w:hAnsi="Arial" w:cs="Arial"/>
                <w:sz w:val="20"/>
                <w:szCs w:val="20"/>
              </w:rPr>
            </w:pPr>
            <w:r w:rsidRPr="00E417BD">
              <w:rPr>
                <w:rFonts w:ascii="Arial" w:hAnsi="Arial" w:cs="Arial"/>
                <w:sz w:val="20"/>
                <w:szCs w:val="20"/>
              </w:rPr>
              <w:t>Расселяемая площадь жилых помещений.</w:t>
            </w:r>
          </w:p>
          <w:p w:rsidR="00E417BD" w:rsidRPr="00E417BD" w:rsidRDefault="00E417BD" w:rsidP="00E417BD">
            <w:pPr>
              <w:rPr>
                <w:rFonts w:ascii="Arial" w:hAnsi="Arial" w:cs="Arial"/>
                <w:sz w:val="20"/>
                <w:szCs w:val="20"/>
              </w:rPr>
            </w:pPr>
            <w:r w:rsidRPr="00E417BD">
              <w:rPr>
                <w:rFonts w:ascii="Arial" w:hAnsi="Arial" w:cs="Arial"/>
                <w:sz w:val="20"/>
                <w:szCs w:val="20"/>
              </w:rPr>
              <w:t>Количество расселяемых жилых помещений.</w:t>
            </w:r>
          </w:p>
          <w:p w:rsidR="00E417BD" w:rsidRPr="00E417BD" w:rsidRDefault="00E417BD" w:rsidP="00E417BD">
            <w:pPr>
              <w:rPr>
                <w:rFonts w:ascii="Arial" w:hAnsi="Arial" w:cs="Arial"/>
                <w:sz w:val="20"/>
                <w:szCs w:val="20"/>
              </w:rPr>
            </w:pPr>
            <w:r w:rsidRPr="00E417BD">
              <w:rPr>
                <w:rFonts w:ascii="Arial" w:hAnsi="Arial" w:cs="Arial"/>
                <w:sz w:val="20"/>
                <w:szCs w:val="20"/>
              </w:rPr>
              <w:t>Количество переселённых граждан.</w:t>
            </w:r>
          </w:p>
          <w:p w:rsidR="00E417BD" w:rsidRPr="00E417BD" w:rsidRDefault="00E417BD" w:rsidP="00E417BD">
            <w:pPr>
              <w:rPr>
                <w:rFonts w:ascii="Arial" w:hAnsi="Arial" w:cs="Arial"/>
                <w:sz w:val="20"/>
                <w:szCs w:val="20"/>
              </w:rPr>
            </w:pPr>
            <w:r w:rsidRPr="00E417BD">
              <w:rPr>
                <w:rFonts w:ascii="Arial" w:hAnsi="Arial" w:cs="Arial"/>
                <w:sz w:val="20"/>
                <w:szCs w:val="20"/>
              </w:rPr>
              <w:t>Стоимость переселения граждан.</w:t>
            </w:r>
          </w:p>
        </w:tc>
      </w:tr>
      <w:tr w:rsidR="00E417BD" w:rsidRPr="00E417BD" w:rsidTr="00DB0E81">
        <w:tc>
          <w:tcPr>
            <w:tcW w:w="2235"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before="100" w:beforeAutospacing="1" w:after="100" w:afterAutospacing="1"/>
              <w:jc w:val="center"/>
              <w:rPr>
                <w:rFonts w:ascii="Arial" w:hAnsi="Arial" w:cs="Arial"/>
                <w:b/>
                <w:sz w:val="20"/>
                <w:szCs w:val="20"/>
              </w:rPr>
            </w:pPr>
            <w:r w:rsidRPr="00E417BD">
              <w:rPr>
                <w:rFonts w:ascii="Arial" w:hAnsi="Arial" w:cs="Arial"/>
                <w:b/>
                <w:sz w:val="20"/>
                <w:szCs w:val="20"/>
              </w:rPr>
              <w:t>Сроки и этапы реализации Программы</w:t>
            </w:r>
          </w:p>
        </w:tc>
        <w:tc>
          <w:tcPr>
            <w:tcW w:w="7512"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before="100" w:beforeAutospacing="1" w:after="100" w:afterAutospacing="1"/>
              <w:rPr>
                <w:rFonts w:ascii="Arial" w:hAnsi="Arial" w:cs="Arial"/>
                <w:sz w:val="20"/>
                <w:szCs w:val="20"/>
              </w:rPr>
            </w:pPr>
            <w:r w:rsidRPr="00E417BD">
              <w:rPr>
                <w:rFonts w:ascii="Arial" w:hAnsi="Arial" w:cs="Arial"/>
                <w:sz w:val="20"/>
                <w:szCs w:val="20"/>
              </w:rPr>
              <w:t>2018 – 2026  гг.</w:t>
            </w:r>
          </w:p>
        </w:tc>
      </w:tr>
      <w:tr w:rsidR="00E417BD" w:rsidRPr="00E417BD" w:rsidTr="00DB0E81">
        <w:trPr>
          <w:trHeight w:val="3176"/>
        </w:trPr>
        <w:tc>
          <w:tcPr>
            <w:tcW w:w="2235"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before="100" w:beforeAutospacing="1" w:after="100" w:afterAutospacing="1"/>
              <w:jc w:val="center"/>
              <w:rPr>
                <w:rFonts w:ascii="Arial" w:hAnsi="Arial" w:cs="Arial"/>
                <w:b/>
                <w:sz w:val="20"/>
                <w:szCs w:val="20"/>
              </w:rPr>
            </w:pPr>
            <w:r w:rsidRPr="00E417BD">
              <w:rPr>
                <w:rFonts w:ascii="Arial" w:hAnsi="Arial" w:cs="Arial"/>
                <w:b/>
                <w:sz w:val="20"/>
                <w:szCs w:val="20"/>
              </w:rPr>
              <w:t>Перечень основных разделов программы</w:t>
            </w:r>
          </w:p>
        </w:tc>
        <w:tc>
          <w:tcPr>
            <w:tcW w:w="7512"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line="240" w:lineRule="atLeast"/>
              <w:contextualSpacing/>
              <w:rPr>
                <w:rFonts w:ascii="Arial" w:hAnsi="Arial" w:cs="Arial"/>
                <w:sz w:val="20"/>
                <w:szCs w:val="20"/>
              </w:rPr>
            </w:pPr>
            <w:r w:rsidRPr="00E417BD">
              <w:rPr>
                <w:rFonts w:ascii="Arial" w:hAnsi="Arial" w:cs="Arial"/>
                <w:sz w:val="20"/>
                <w:szCs w:val="20"/>
              </w:rPr>
              <w:t>1.Общие положения.</w:t>
            </w:r>
          </w:p>
          <w:p w:rsidR="00E417BD" w:rsidRPr="00E417BD" w:rsidRDefault="00E417BD" w:rsidP="00E417BD">
            <w:pPr>
              <w:spacing w:line="240" w:lineRule="atLeast"/>
              <w:contextualSpacing/>
              <w:rPr>
                <w:rFonts w:ascii="Arial" w:hAnsi="Arial" w:cs="Arial"/>
                <w:sz w:val="20"/>
                <w:szCs w:val="20"/>
              </w:rPr>
            </w:pPr>
            <w:r w:rsidRPr="00E417BD">
              <w:rPr>
                <w:rFonts w:ascii="Arial" w:hAnsi="Arial" w:cs="Arial"/>
                <w:sz w:val="20"/>
                <w:szCs w:val="20"/>
              </w:rPr>
              <w:t>2. Содержание проблемы и обоснование необходимости ее решения.</w:t>
            </w:r>
          </w:p>
          <w:p w:rsidR="00E417BD" w:rsidRPr="00E417BD" w:rsidRDefault="00E417BD" w:rsidP="00E417BD">
            <w:pPr>
              <w:spacing w:line="240" w:lineRule="atLeast"/>
              <w:contextualSpacing/>
              <w:rPr>
                <w:rFonts w:ascii="Arial" w:hAnsi="Arial" w:cs="Arial"/>
                <w:sz w:val="20"/>
                <w:szCs w:val="20"/>
              </w:rPr>
            </w:pPr>
            <w:r w:rsidRPr="00E417BD">
              <w:rPr>
                <w:rFonts w:ascii="Arial" w:hAnsi="Arial" w:cs="Arial"/>
                <w:sz w:val="20"/>
                <w:szCs w:val="20"/>
              </w:rPr>
              <w:t>3. Основные цели и задачи Программы.</w:t>
            </w:r>
          </w:p>
          <w:p w:rsidR="00E417BD" w:rsidRPr="00E417BD" w:rsidRDefault="00E417BD" w:rsidP="00E417BD">
            <w:pPr>
              <w:spacing w:line="240" w:lineRule="atLeast"/>
              <w:contextualSpacing/>
              <w:rPr>
                <w:rFonts w:ascii="Arial" w:hAnsi="Arial" w:cs="Arial"/>
                <w:sz w:val="20"/>
                <w:szCs w:val="20"/>
              </w:rPr>
            </w:pPr>
            <w:r w:rsidRPr="00E417BD">
              <w:rPr>
                <w:rFonts w:ascii="Arial" w:hAnsi="Arial" w:cs="Arial"/>
                <w:sz w:val="20"/>
                <w:szCs w:val="20"/>
              </w:rPr>
              <w:t>4.Основные показатели программы.</w:t>
            </w:r>
          </w:p>
          <w:p w:rsidR="00E417BD" w:rsidRPr="00E417BD" w:rsidRDefault="00E417BD" w:rsidP="00E417BD">
            <w:pPr>
              <w:spacing w:line="240" w:lineRule="atLeast"/>
              <w:contextualSpacing/>
              <w:rPr>
                <w:rFonts w:ascii="Arial" w:hAnsi="Arial" w:cs="Arial"/>
                <w:sz w:val="20"/>
                <w:szCs w:val="20"/>
              </w:rPr>
            </w:pPr>
            <w:r w:rsidRPr="00E417BD">
              <w:rPr>
                <w:rFonts w:ascii="Arial" w:hAnsi="Arial" w:cs="Arial"/>
                <w:sz w:val="20"/>
                <w:szCs w:val="20"/>
              </w:rPr>
              <w:t>5. Участники программы.</w:t>
            </w:r>
          </w:p>
          <w:p w:rsidR="00E417BD" w:rsidRPr="00E417BD" w:rsidRDefault="00E417BD" w:rsidP="00E417BD">
            <w:pPr>
              <w:spacing w:line="240" w:lineRule="atLeast"/>
              <w:contextualSpacing/>
              <w:rPr>
                <w:rFonts w:ascii="Arial" w:hAnsi="Arial" w:cs="Arial"/>
                <w:sz w:val="20"/>
                <w:szCs w:val="20"/>
              </w:rPr>
            </w:pPr>
            <w:r w:rsidRPr="00E417BD">
              <w:rPr>
                <w:rFonts w:ascii="Arial" w:hAnsi="Arial" w:cs="Arial"/>
                <w:sz w:val="20"/>
                <w:szCs w:val="20"/>
              </w:rPr>
              <w:t>6. Сроки и этапы реализации Программы.</w:t>
            </w:r>
          </w:p>
          <w:p w:rsidR="00E417BD" w:rsidRPr="00E417BD" w:rsidRDefault="00E417BD" w:rsidP="00E417BD">
            <w:pPr>
              <w:spacing w:line="240" w:lineRule="atLeast"/>
              <w:contextualSpacing/>
              <w:rPr>
                <w:rFonts w:ascii="Arial" w:hAnsi="Arial" w:cs="Arial"/>
                <w:sz w:val="20"/>
                <w:szCs w:val="20"/>
              </w:rPr>
            </w:pPr>
            <w:r w:rsidRPr="00E417BD">
              <w:rPr>
                <w:rFonts w:ascii="Arial" w:hAnsi="Arial" w:cs="Arial"/>
                <w:sz w:val="20"/>
                <w:szCs w:val="20"/>
              </w:rPr>
              <w:t>7. Система программных мероприятий.</w:t>
            </w:r>
          </w:p>
          <w:p w:rsidR="00E417BD" w:rsidRPr="00E417BD" w:rsidRDefault="00E417BD" w:rsidP="00E417BD">
            <w:pPr>
              <w:spacing w:line="240" w:lineRule="atLeast"/>
              <w:contextualSpacing/>
              <w:rPr>
                <w:rFonts w:ascii="Arial" w:hAnsi="Arial" w:cs="Arial"/>
                <w:sz w:val="20"/>
                <w:szCs w:val="20"/>
              </w:rPr>
            </w:pPr>
            <w:r w:rsidRPr="00E417BD">
              <w:rPr>
                <w:rFonts w:ascii="Arial" w:hAnsi="Arial" w:cs="Arial"/>
                <w:sz w:val="20"/>
                <w:szCs w:val="20"/>
              </w:rPr>
              <w:t>8. Механизм реализации и финансирования Программы.</w:t>
            </w:r>
          </w:p>
          <w:p w:rsidR="00E417BD" w:rsidRPr="00E417BD" w:rsidRDefault="00E417BD" w:rsidP="00E417BD">
            <w:pPr>
              <w:spacing w:line="240" w:lineRule="atLeast"/>
              <w:contextualSpacing/>
              <w:rPr>
                <w:rFonts w:ascii="Arial" w:hAnsi="Arial" w:cs="Arial"/>
                <w:sz w:val="20"/>
                <w:szCs w:val="20"/>
              </w:rPr>
            </w:pPr>
            <w:r w:rsidRPr="00E417BD">
              <w:rPr>
                <w:rFonts w:ascii="Arial" w:hAnsi="Arial" w:cs="Arial"/>
                <w:sz w:val="20"/>
                <w:szCs w:val="20"/>
              </w:rPr>
              <w:t>9. Обоснование объёмов средств на реализацию Программы.</w:t>
            </w:r>
          </w:p>
          <w:p w:rsidR="00E417BD" w:rsidRPr="00E417BD" w:rsidRDefault="00E417BD" w:rsidP="00E417BD">
            <w:pPr>
              <w:spacing w:line="240" w:lineRule="atLeast"/>
              <w:contextualSpacing/>
              <w:rPr>
                <w:rFonts w:ascii="Arial" w:hAnsi="Arial" w:cs="Arial"/>
                <w:sz w:val="20"/>
                <w:szCs w:val="20"/>
              </w:rPr>
            </w:pPr>
            <w:r w:rsidRPr="00E417BD">
              <w:rPr>
                <w:rFonts w:ascii="Arial" w:hAnsi="Arial" w:cs="Arial"/>
                <w:sz w:val="20"/>
                <w:szCs w:val="20"/>
              </w:rPr>
              <w:t>10. Объем и источники финансирования Программы</w:t>
            </w:r>
          </w:p>
          <w:p w:rsidR="00E417BD" w:rsidRPr="00E417BD" w:rsidRDefault="00E417BD" w:rsidP="00E417BD">
            <w:pPr>
              <w:spacing w:line="240" w:lineRule="atLeast"/>
              <w:contextualSpacing/>
              <w:rPr>
                <w:rFonts w:ascii="Arial" w:hAnsi="Arial" w:cs="Arial"/>
                <w:sz w:val="20"/>
                <w:szCs w:val="20"/>
              </w:rPr>
            </w:pPr>
            <w:r w:rsidRPr="00E417BD">
              <w:rPr>
                <w:rFonts w:ascii="Arial" w:hAnsi="Arial" w:cs="Arial"/>
                <w:sz w:val="20"/>
                <w:szCs w:val="20"/>
              </w:rPr>
              <w:t xml:space="preserve">11.Система управления реализацией Программы. </w:t>
            </w:r>
          </w:p>
          <w:p w:rsidR="00E417BD" w:rsidRPr="00E417BD" w:rsidRDefault="00E417BD" w:rsidP="00EA40F2">
            <w:pPr>
              <w:spacing w:line="240" w:lineRule="atLeast"/>
              <w:contextualSpacing/>
              <w:rPr>
                <w:rFonts w:ascii="Arial" w:hAnsi="Arial" w:cs="Arial"/>
                <w:sz w:val="20"/>
                <w:szCs w:val="20"/>
              </w:rPr>
            </w:pPr>
            <w:r w:rsidRPr="00E417BD">
              <w:rPr>
                <w:rFonts w:ascii="Arial" w:hAnsi="Arial" w:cs="Arial"/>
                <w:sz w:val="20"/>
                <w:szCs w:val="20"/>
              </w:rPr>
              <w:t>12.Оценка эффективности реализации программы.</w:t>
            </w:r>
          </w:p>
        </w:tc>
      </w:tr>
      <w:tr w:rsidR="00E417BD" w:rsidRPr="00E417BD" w:rsidTr="00DB0E81">
        <w:trPr>
          <w:trHeight w:val="7373"/>
        </w:trPr>
        <w:tc>
          <w:tcPr>
            <w:tcW w:w="2235" w:type="dxa"/>
            <w:tcBorders>
              <w:top w:val="single" w:sz="4" w:space="0" w:color="auto"/>
              <w:left w:val="single" w:sz="4" w:space="0" w:color="auto"/>
              <w:bottom w:val="single" w:sz="4" w:space="0" w:color="auto"/>
              <w:right w:val="single" w:sz="4" w:space="0" w:color="auto"/>
            </w:tcBorders>
          </w:tcPr>
          <w:p w:rsidR="00E417BD" w:rsidRPr="00E417BD" w:rsidRDefault="00E417BD" w:rsidP="00EA40F2">
            <w:pPr>
              <w:spacing w:before="100" w:beforeAutospacing="1" w:after="100" w:afterAutospacing="1"/>
              <w:jc w:val="center"/>
              <w:rPr>
                <w:rFonts w:ascii="Arial" w:hAnsi="Arial" w:cs="Arial"/>
                <w:b/>
                <w:sz w:val="20"/>
                <w:szCs w:val="20"/>
              </w:rPr>
            </w:pPr>
            <w:r w:rsidRPr="00E417BD">
              <w:rPr>
                <w:rFonts w:ascii="Arial" w:hAnsi="Arial" w:cs="Arial"/>
                <w:sz w:val="20"/>
                <w:szCs w:val="20"/>
              </w:rPr>
              <w:tab/>
              <w:t xml:space="preserve">    </w:t>
            </w:r>
            <w:r w:rsidRPr="00E417BD">
              <w:rPr>
                <w:rFonts w:ascii="Arial" w:hAnsi="Arial" w:cs="Arial"/>
                <w:b/>
                <w:sz w:val="20"/>
                <w:szCs w:val="20"/>
              </w:rPr>
              <w:t>Объем финансирования Програм</w:t>
            </w:r>
            <w:r w:rsidRPr="00E417BD">
              <w:rPr>
                <w:rFonts w:ascii="Arial" w:hAnsi="Arial" w:cs="Arial"/>
                <w:b/>
                <w:sz w:val="20"/>
                <w:szCs w:val="20"/>
              </w:rPr>
              <w:softHyphen/>
              <w:t>мы</w:t>
            </w:r>
          </w:p>
        </w:tc>
        <w:tc>
          <w:tcPr>
            <w:tcW w:w="7512" w:type="dxa"/>
            <w:tcBorders>
              <w:top w:val="single" w:sz="4" w:space="0" w:color="auto"/>
              <w:left w:val="single" w:sz="4" w:space="0" w:color="auto"/>
              <w:bottom w:val="single" w:sz="4" w:space="0" w:color="auto"/>
              <w:right w:val="single" w:sz="4" w:space="0" w:color="auto"/>
            </w:tcBorders>
          </w:tcPr>
          <w:p w:rsidR="00E417BD" w:rsidRPr="00E417BD" w:rsidRDefault="00E417BD" w:rsidP="00EA40F2">
            <w:pPr>
              <w:rPr>
                <w:rFonts w:ascii="Arial" w:hAnsi="Arial" w:cs="Arial"/>
                <w:sz w:val="20"/>
                <w:szCs w:val="20"/>
              </w:rPr>
            </w:pPr>
            <w:r w:rsidRPr="00E417BD">
              <w:rPr>
                <w:rFonts w:ascii="Arial" w:hAnsi="Arial" w:cs="Arial"/>
                <w:sz w:val="20"/>
                <w:szCs w:val="20"/>
              </w:rPr>
              <w:t xml:space="preserve">Общий прогнозный объем финансирования, необходимый </w:t>
            </w:r>
            <w:r w:rsidRPr="00E417BD">
              <w:rPr>
                <w:rFonts w:ascii="Arial" w:hAnsi="Arial" w:cs="Arial"/>
                <w:sz w:val="20"/>
                <w:szCs w:val="20"/>
              </w:rPr>
              <w:br/>
              <w:t xml:space="preserve">для реализации Программы: </w:t>
            </w:r>
          </w:p>
          <w:p w:rsidR="00E417BD" w:rsidRPr="00E417BD" w:rsidRDefault="00E417BD" w:rsidP="00EA40F2">
            <w:pPr>
              <w:rPr>
                <w:rFonts w:ascii="Arial" w:hAnsi="Arial" w:cs="Arial"/>
                <w:sz w:val="20"/>
                <w:szCs w:val="20"/>
              </w:rPr>
            </w:pPr>
            <w:r w:rsidRPr="00E417BD">
              <w:rPr>
                <w:rFonts w:ascii="Arial" w:hAnsi="Arial" w:cs="Arial"/>
                <w:b/>
                <w:bCs/>
                <w:sz w:val="20"/>
                <w:szCs w:val="20"/>
              </w:rPr>
              <w:t xml:space="preserve">280 716 210,65 </w:t>
            </w:r>
            <w:r w:rsidRPr="00E417BD">
              <w:rPr>
                <w:rFonts w:ascii="Arial" w:hAnsi="Arial" w:cs="Arial"/>
                <w:b/>
                <w:sz w:val="20"/>
                <w:szCs w:val="20"/>
              </w:rPr>
              <w:t>рублей</w:t>
            </w:r>
            <w:r w:rsidRPr="00E417BD">
              <w:rPr>
                <w:rFonts w:ascii="Arial" w:hAnsi="Arial" w:cs="Arial"/>
                <w:sz w:val="20"/>
                <w:szCs w:val="20"/>
              </w:rPr>
              <w:t xml:space="preserve"> в том числе:</w:t>
            </w:r>
          </w:p>
          <w:p w:rsidR="00E417BD" w:rsidRPr="00E417BD" w:rsidRDefault="00E417BD" w:rsidP="00E417BD">
            <w:pPr>
              <w:spacing w:line="240" w:lineRule="atLeast"/>
              <w:rPr>
                <w:rFonts w:ascii="Arial" w:hAnsi="Arial" w:cs="Arial"/>
                <w:sz w:val="20"/>
                <w:szCs w:val="20"/>
              </w:rPr>
            </w:pPr>
            <w:r w:rsidRPr="00E417BD">
              <w:rPr>
                <w:rFonts w:ascii="Arial" w:hAnsi="Arial" w:cs="Arial"/>
                <w:sz w:val="20"/>
                <w:szCs w:val="20"/>
              </w:rPr>
              <w:t xml:space="preserve">областной бюджет – </w:t>
            </w:r>
            <w:r w:rsidRPr="00E417BD">
              <w:rPr>
                <w:rFonts w:ascii="Arial" w:hAnsi="Arial" w:cs="Arial"/>
                <w:b/>
                <w:bCs/>
                <w:sz w:val="20"/>
                <w:szCs w:val="20"/>
              </w:rPr>
              <w:t xml:space="preserve">269 711 695,47 </w:t>
            </w:r>
            <w:r w:rsidRPr="00E417BD">
              <w:rPr>
                <w:rFonts w:ascii="Arial" w:hAnsi="Arial" w:cs="Arial"/>
                <w:b/>
                <w:sz w:val="20"/>
                <w:szCs w:val="20"/>
              </w:rPr>
              <w:t>рублей</w:t>
            </w:r>
          </w:p>
          <w:p w:rsidR="00E417BD" w:rsidRPr="00E417BD" w:rsidRDefault="00E417BD" w:rsidP="00E417BD">
            <w:pPr>
              <w:spacing w:line="240" w:lineRule="atLeast"/>
              <w:rPr>
                <w:rFonts w:ascii="Arial" w:hAnsi="Arial" w:cs="Arial"/>
                <w:b/>
                <w:sz w:val="20"/>
                <w:szCs w:val="20"/>
              </w:rPr>
            </w:pPr>
            <w:r w:rsidRPr="00E417BD">
              <w:rPr>
                <w:rFonts w:ascii="Arial" w:hAnsi="Arial" w:cs="Arial"/>
                <w:sz w:val="20"/>
                <w:szCs w:val="20"/>
              </w:rPr>
              <w:t xml:space="preserve">местный бюджет    – </w:t>
            </w:r>
            <w:r w:rsidRPr="00E417BD">
              <w:rPr>
                <w:rFonts w:ascii="Arial" w:hAnsi="Arial" w:cs="Arial"/>
                <w:b/>
                <w:bCs/>
                <w:sz w:val="20"/>
                <w:szCs w:val="20"/>
              </w:rPr>
              <w:t xml:space="preserve">11  004 515,18 </w:t>
            </w:r>
            <w:r w:rsidRPr="00E417BD">
              <w:rPr>
                <w:rFonts w:ascii="Arial" w:hAnsi="Arial" w:cs="Arial"/>
                <w:b/>
                <w:sz w:val="20"/>
                <w:szCs w:val="20"/>
              </w:rPr>
              <w:t>рублей</w:t>
            </w:r>
          </w:p>
          <w:p w:rsidR="00E417BD" w:rsidRPr="00E417BD" w:rsidRDefault="00E417BD" w:rsidP="00E417BD">
            <w:pPr>
              <w:spacing w:line="240" w:lineRule="atLeast"/>
              <w:rPr>
                <w:rFonts w:ascii="Arial" w:hAnsi="Arial" w:cs="Arial"/>
                <w:b/>
                <w:sz w:val="20"/>
                <w:szCs w:val="20"/>
              </w:rPr>
            </w:pPr>
            <w:r w:rsidRPr="00E417BD">
              <w:rPr>
                <w:rFonts w:ascii="Arial" w:hAnsi="Arial" w:cs="Arial"/>
                <w:sz w:val="20"/>
                <w:szCs w:val="20"/>
              </w:rPr>
              <w:t xml:space="preserve"> </w:t>
            </w:r>
          </w:p>
          <w:p w:rsidR="00E417BD" w:rsidRPr="00E417BD" w:rsidRDefault="00E417BD" w:rsidP="00E417BD">
            <w:pPr>
              <w:spacing w:line="240" w:lineRule="atLeast"/>
              <w:rPr>
                <w:rFonts w:ascii="Arial" w:hAnsi="Arial" w:cs="Arial"/>
                <w:b/>
                <w:sz w:val="20"/>
                <w:szCs w:val="20"/>
              </w:rPr>
            </w:pPr>
            <w:r w:rsidRPr="00E417BD">
              <w:rPr>
                <w:rFonts w:ascii="Arial" w:hAnsi="Arial" w:cs="Arial"/>
                <w:b/>
                <w:sz w:val="20"/>
                <w:szCs w:val="20"/>
              </w:rPr>
              <w:t>2018 год – 53 203 120,</w:t>
            </w:r>
            <w:r w:rsidR="00EA40F2" w:rsidRPr="00E417BD">
              <w:rPr>
                <w:rFonts w:ascii="Arial" w:hAnsi="Arial" w:cs="Arial"/>
                <w:b/>
                <w:sz w:val="20"/>
                <w:szCs w:val="20"/>
              </w:rPr>
              <w:t>98 рублей</w:t>
            </w:r>
            <w:r w:rsidRPr="00E417BD">
              <w:rPr>
                <w:rFonts w:ascii="Arial" w:hAnsi="Arial" w:cs="Arial"/>
                <w:b/>
                <w:sz w:val="20"/>
                <w:szCs w:val="20"/>
              </w:rPr>
              <w:t xml:space="preserve"> </w:t>
            </w:r>
            <w:r w:rsidR="00EA40F2" w:rsidRPr="00E417BD">
              <w:rPr>
                <w:rFonts w:ascii="Arial" w:hAnsi="Arial" w:cs="Arial"/>
                <w:sz w:val="20"/>
                <w:szCs w:val="20"/>
              </w:rPr>
              <w:t>в</w:t>
            </w:r>
            <w:r w:rsidR="00EA40F2" w:rsidRPr="00E417BD">
              <w:rPr>
                <w:rFonts w:ascii="Arial" w:hAnsi="Arial" w:cs="Arial"/>
                <w:b/>
                <w:sz w:val="20"/>
                <w:szCs w:val="20"/>
              </w:rPr>
              <w:t xml:space="preserve"> том</w:t>
            </w:r>
            <w:r w:rsidRPr="00E417BD">
              <w:rPr>
                <w:rFonts w:ascii="Arial" w:hAnsi="Arial" w:cs="Arial"/>
                <w:sz w:val="20"/>
                <w:szCs w:val="20"/>
              </w:rPr>
              <w:t xml:space="preserve"> числе:</w:t>
            </w:r>
          </w:p>
          <w:p w:rsidR="00E417BD" w:rsidRPr="00E417BD" w:rsidRDefault="00E417BD" w:rsidP="00E417BD">
            <w:pPr>
              <w:spacing w:line="240" w:lineRule="atLeast"/>
              <w:rPr>
                <w:rFonts w:ascii="Arial" w:hAnsi="Arial" w:cs="Arial"/>
                <w:sz w:val="20"/>
                <w:szCs w:val="20"/>
              </w:rPr>
            </w:pPr>
            <w:r w:rsidRPr="00E417BD">
              <w:rPr>
                <w:rFonts w:ascii="Arial" w:hAnsi="Arial" w:cs="Arial"/>
                <w:sz w:val="20"/>
                <w:szCs w:val="20"/>
              </w:rPr>
              <w:t xml:space="preserve">областной бюджет – </w:t>
            </w:r>
            <w:r w:rsidRPr="00E417BD">
              <w:rPr>
                <w:rFonts w:ascii="Arial" w:hAnsi="Arial" w:cs="Arial"/>
                <w:b/>
                <w:sz w:val="20"/>
                <w:szCs w:val="20"/>
              </w:rPr>
              <w:t>48 351 600,00  рублей</w:t>
            </w:r>
            <w:r w:rsidRPr="00E417BD">
              <w:rPr>
                <w:rFonts w:ascii="Arial" w:hAnsi="Arial" w:cs="Arial"/>
                <w:sz w:val="20"/>
                <w:szCs w:val="20"/>
              </w:rPr>
              <w:t>,</w:t>
            </w:r>
          </w:p>
          <w:p w:rsidR="00E417BD" w:rsidRPr="00E417BD" w:rsidRDefault="00E417BD" w:rsidP="00E417BD">
            <w:pPr>
              <w:spacing w:line="240" w:lineRule="atLeast"/>
              <w:rPr>
                <w:rFonts w:ascii="Arial" w:hAnsi="Arial" w:cs="Arial"/>
                <w:b/>
                <w:sz w:val="20"/>
                <w:szCs w:val="20"/>
              </w:rPr>
            </w:pPr>
            <w:r w:rsidRPr="00E417BD">
              <w:rPr>
                <w:rFonts w:ascii="Arial" w:hAnsi="Arial" w:cs="Arial"/>
                <w:sz w:val="20"/>
                <w:szCs w:val="20"/>
              </w:rPr>
              <w:t xml:space="preserve">местный бюджет –    </w:t>
            </w:r>
            <w:r w:rsidRPr="00E417BD">
              <w:rPr>
                <w:rFonts w:ascii="Arial" w:hAnsi="Arial" w:cs="Arial"/>
                <w:b/>
                <w:sz w:val="20"/>
                <w:szCs w:val="20"/>
              </w:rPr>
              <w:t>4 851 520,98 рублей</w:t>
            </w:r>
          </w:p>
          <w:p w:rsidR="00E417BD" w:rsidRPr="00E417BD" w:rsidRDefault="00E417BD" w:rsidP="00E417BD">
            <w:pPr>
              <w:spacing w:line="240" w:lineRule="atLeast"/>
              <w:rPr>
                <w:rFonts w:ascii="Arial" w:hAnsi="Arial" w:cs="Arial"/>
                <w:b/>
                <w:sz w:val="20"/>
                <w:szCs w:val="20"/>
              </w:rPr>
            </w:pPr>
          </w:p>
          <w:p w:rsidR="00E417BD" w:rsidRPr="00E417BD" w:rsidRDefault="00E417BD" w:rsidP="00E417BD">
            <w:pPr>
              <w:spacing w:line="240" w:lineRule="atLeast"/>
              <w:rPr>
                <w:rFonts w:ascii="Arial" w:hAnsi="Arial" w:cs="Arial"/>
                <w:sz w:val="20"/>
                <w:szCs w:val="20"/>
              </w:rPr>
            </w:pPr>
            <w:r w:rsidRPr="00E417BD">
              <w:rPr>
                <w:rFonts w:ascii="Arial" w:hAnsi="Arial" w:cs="Arial"/>
                <w:b/>
                <w:sz w:val="20"/>
                <w:szCs w:val="20"/>
              </w:rPr>
              <w:t>2019 год – 25 785 372,</w:t>
            </w:r>
            <w:r w:rsidR="00EA40F2" w:rsidRPr="00E417BD">
              <w:rPr>
                <w:rFonts w:ascii="Arial" w:hAnsi="Arial" w:cs="Arial"/>
                <w:b/>
                <w:sz w:val="20"/>
                <w:szCs w:val="20"/>
              </w:rPr>
              <w:t>75 рублей</w:t>
            </w:r>
            <w:r w:rsidRPr="00E417BD">
              <w:rPr>
                <w:rFonts w:ascii="Arial" w:hAnsi="Arial" w:cs="Arial"/>
                <w:b/>
                <w:sz w:val="20"/>
                <w:szCs w:val="20"/>
              </w:rPr>
              <w:t xml:space="preserve"> </w:t>
            </w:r>
            <w:r w:rsidRPr="00E417BD">
              <w:rPr>
                <w:rFonts w:ascii="Arial" w:hAnsi="Arial" w:cs="Arial"/>
                <w:sz w:val="20"/>
                <w:szCs w:val="20"/>
              </w:rPr>
              <w:t>в том числе:</w:t>
            </w:r>
          </w:p>
          <w:p w:rsidR="00E417BD" w:rsidRPr="00E417BD" w:rsidRDefault="00E417BD" w:rsidP="00E417BD">
            <w:pPr>
              <w:spacing w:line="240" w:lineRule="atLeast"/>
              <w:rPr>
                <w:rFonts w:ascii="Arial" w:hAnsi="Arial" w:cs="Arial"/>
                <w:sz w:val="20"/>
                <w:szCs w:val="20"/>
              </w:rPr>
            </w:pPr>
            <w:r w:rsidRPr="00E417BD">
              <w:rPr>
                <w:rFonts w:ascii="Arial" w:hAnsi="Arial" w:cs="Arial"/>
                <w:sz w:val="20"/>
                <w:szCs w:val="20"/>
              </w:rPr>
              <w:t>областной бюджет –</w:t>
            </w:r>
            <w:r w:rsidRPr="00E417BD">
              <w:rPr>
                <w:rFonts w:ascii="Arial" w:hAnsi="Arial" w:cs="Arial"/>
                <w:b/>
                <w:sz w:val="20"/>
                <w:szCs w:val="20"/>
              </w:rPr>
              <w:t xml:space="preserve"> 24 574 100,00 рублей</w:t>
            </w:r>
            <w:r w:rsidRPr="00E417BD">
              <w:rPr>
                <w:rFonts w:ascii="Arial" w:hAnsi="Arial" w:cs="Arial"/>
                <w:sz w:val="20"/>
                <w:szCs w:val="20"/>
              </w:rPr>
              <w:t>,</w:t>
            </w:r>
          </w:p>
          <w:p w:rsidR="00E417BD" w:rsidRPr="00E417BD" w:rsidRDefault="00E417BD" w:rsidP="00E417BD">
            <w:pPr>
              <w:spacing w:line="240" w:lineRule="atLeast"/>
              <w:rPr>
                <w:rFonts w:ascii="Arial" w:hAnsi="Arial" w:cs="Arial"/>
                <w:b/>
                <w:sz w:val="20"/>
                <w:szCs w:val="20"/>
              </w:rPr>
            </w:pPr>
            <w:r w:rsidRPr="00E417BD">
              <w:rPr>
                <w:rFonts w:ascii="Arial" w:hAnsi="Arial" w:cs="Arial"/>
                <w:sz w:val="20"/>
                <w:szCs w:val="20"/>
              </w:rPr>
              <w:t>местный бюджет –    1</w:t>
            </w:r>
            <w:r w:rsidRPr="00E417BD">
              <w:rPr>
                <w:rFonts w:ascii="Arial" w:hAnsi="Arial" w:cs="Arial"/>
                <w:b/>
                <w:sz w:val="20"/>
                <w:szCs w:val="20"/>
              </w:rPr>
              <w:t> 211 272,75 рублей</w:t>
            </w:r>
          </w:p>
          <w:p w:rsidR="00E417BD" w:rsidRPr="00E417BD" w:rsidRDefault="00E417BD" w:rsidP="00E417BD">
            <w:pPr>
              <w:spacing w:line="240" w:lineRule="atLeast"/>
              <w:rPr>
                <w:rFonts w:ascii="Arial" w:hAnsi="Arial" w:cs="Arial"/>
                <w:b/>
                <w:sz w:val="20"/>
                <w:szCs w:val="20"/>
              </w:rPr>
            </w:pPr>
          </w:p>
          <w:p w:rsidR="00E417BD" w:rsidRPr="00E417BD" w:rsidRDefault="00E417BD" w:rsidP="00E417BD">
            <w:pPr>
              <w:spacing w:line="240" w:lineRule="atLeast"/>
              <w:rPr>
                <w:rFonts w:ascii="Arial" w:hAnsi="Arial" w:cs="Arial"/>
                <w:sz w:val="20"/>
                <w:szCs w:val="20"/>
              </w:rPr>
            </w:pPr>
            <w:r w:rsidRPr="00E417BD">
              <w:rPr>
                <w:rFonts w:ascii="Arial" w:hAnsi="Arial" w:cs="Arial"/>
                <w:b/>
                <w:sz w:val="20"/>
                <w:szCs w:val="20"/>
              </w:rPr>
              <w:t xml:space="preserve">2020 год - </w:t>
            </w:r>
            <w:r w:rsidRPr="00E417BD">
              <w:rPr>
                <w:rFonts w:ascii="Arial" w:hAnsi="Arial" w:cs="Arial"/>
                <w:sz w:val="20"/>
                <w:szCs w:val="20"/>
              </w:rPr>
              <w:t xml:space="preserve"> </w:t>
            </w:r>
            <w:r w:rsidRPr="00E417BD">
              <w:rPr>
                <w:rFonts w:ascii="Arial" w:hAnsi="Arial" w:cs="Arial"/>
                <w:b/>
                <w:bCs/>
                <w:sz w:val="20"/>
                <w:szCs w:val="20"/>
              </w:rPr>
              <w:t xml:space="preserve">16 356 987,72 </w:t>
            </w:r>
            <w:r w:rsidRPr="00E417BD">
              <w:rPr>
                <w:rFonts w:ascii="Arial" w:hAnsi="Arial" w:cs="Arial"/>
                <w:b/>
                <w:sz w:val="20"/>
                <w:szCs w:val="20"/>
              </w:rPr>
              <w:t>рублей</w:t>
            </w:r>
            <w:r w:rsidRPr="00E417BD">
              <w:rPr>
                <w:rFonts w:ascii="Arial" w:hAnsi="Arial" w:cs="Arial"/>
                <w:sz w:val="20"/>
                <w:szCs w:val="20"/>
              </w:rPr>
              <w:t xml:space="preserve"> в том числе:</w:t>
            </w:r>
          </w:p>
          <w:p w:rsidR="00E417BD" w:rsidRPr="00E417BD" w:rsidRDefault="00E417BD" w:rsidP="00E417BD">
            <w:pPr>
              <w:spacing w:line="240" w:lineRule="atLeast"/>
              <w:rPr>
                <w:rFonts w:ascii="Arial" w:hAnsi="Arial" w:cs="Arial"/>
                <w:sz w:val="20"/>
                <w:szCs w:val="20"/>
              </w:rPr>
            </w:pPr>
            <w:r w:rsidRPr="00E417BD">
              <w:rPr>
                <w:rFonts w:ascii="Arial" w:hAnsi="Arial" w:cs="Arial"/>
                <w:sz w:val="20"/>
                <w:szCs w:val="20"/>
              </w:rPr>
              <w:t xml:space="preserve">областной бюджет – </w:t>
            </w:r>
            <w:r w:rsidRPr="00E417BD">
              <w:rPr>
                <w:rFonts w:ascii="Arial" w:hAnsi="Arial" w:cs="Arial"/>
                <w:b/>
                <w:bCs/>
                <w:sz w:val="20"/>
                <w:szCs w:val="20"/>
              </w:rPr>
              <w:t xml:space="preserve">15 374 451,00 </w:t>
            </w:r>
            <w:r w:rsidRPr="00E417BD">
              <w:rPr>
                <w:rFonts w:ascii="Arial" w:hAnsi="Arial" w:cs="Arial"/>
                <w:b/>
                <w:sz w:val="20"/>
                <w:szCs w:val="20"/>
              </w:rPr>
              <w:t>рублей</w:t>
            </w:r>
            <w:r w:rsidRPr="00E417BD">
              <w:rPr>
                <w:rFonts w:ascii="Arial" w:hAnsi="Arial" w:cs="Arial"/>
                <w:sz w:val="20"/>
                <w:szCs w:val="20"/>
              </w:rPr>
              <w:t>,</w:t>
            </w:r>
          </w:p>
          <w:p w:rsidR="00E417BD" w:rsidRPr="00E417BD" w:rsidRDefault="00E417BD" w:rsidP="00E417BD">
            <w:pPr>
              <w:spacing w:line="240" w:lineRule="atLeast"/>
              <w:rPr>
                <w:rFonts w:ascii="Arial" w:hAnsi="Arial" w:cs="Arial"/>
                <w:b/>
                <w:sz w:val="20"/>
                <w:szCs w:val="20"/>
              </w:rPr>
            </w:pPr>
            <w:r w:rsidRPr="00E417BD">
              <w:rPr>
                <w:rFonts w:ascii="Arial" w:hAnsi="Arial" w:cs="Arial"/>
                <w:sz w:val="20"/>
                <w:szCs w:val="20"/>
              </w:rPr>
              <w:t xml:space="preserve">местный бюджет – </w:t>
            </w:r>
            <w:r w:rsidRPr="00E417BD">
              <w:rPr>
                <w:rFonts w:ascii="Arial" w:hAnsi="Arial" w:cs="Arial"/>
                <w:b/>
                <w:bCs/>
                <w:sz w:val="20"/>
                <w:szCs w:val="20"/>
              </w:rPr>
              <w:t xml:space="preserve"> 982 536,72 </w:t>
            </w:r>
            <w:r w:rsidRPr="00E417BD">
              <w:rPr>
                <w:rFonts w:ascii="Arial" w:hAnsi="Arial" w:cs="Arial"/>
                <w:b/>
                <w:sz w:val="20"/>
                <w:szCs w:val="20"/>
              </w:rPr>
              <w:t>рублей</w:t>
            </w:r>
          </w:p>
          <w:p w:rsidR="00E417BD" w:rsidRPr="00E417BD" w:rsidRDefault="00E417BD" w:rsidP="00E417BD">
            <w:pPr>
              <w:spacing w:line="240" w:lineRule="atLeast"/>
              <w:rPr>
                <w:rFonts w:ascii="Arial" w:hAnsi="Arial" w:cs="Arial"/>
                <w:b/>
                <w:sz w:val="20"/>
                <w:szCs w:val="20"/>
              </w:rPr>
            </w:pPr>
          </w:p>
          <w:p w:rsidR="00E417BD" w:rsidRPr="00E417BD" w:rsidRDefault="00E417BD" w:rsidP="00E417BD">
            <w:pPr>
              <w:spacing w:line="240" w:lineRule="atLeast"/>
              <w:rPr>
                <w:rFonts w:ascii="Arial" w:hAnsi="Arial" w:cs="Arial"/>
                <w:b/>
                <w:sz w:val="20"/>
                <w:szCs w:val="20"/>
              </w:rPr>
            </w:pPr>
            <w:r w:rsidRPr="00E417BD">
              <w:rPr>
                <w:rFonts w:ascii="Arial" w:hAnsi="Arial" w:cs="Arial"/>
                <w:b/>
                <w:sz w:val="20"/>
                <w:szCs w:val="20"/>
              </w:rPr>
              <w:t xml:space="preserve">2021 год – 14 426 500,00 рублей </w:t>
            </w:r>
            <w:r w:rsidRPr="00E417BD">
              <w:rPr>
                <w:rFonts w:ascii="Arial" w:hAnsi="Arial" w:cs="Arial"/>
                <w:sz w:val="20"/>
                <w:szCs w:val="20"/>
              </w:rPr>
              <w:t>в том числе:</w:t>
            </w:r>
          </w:p>
          <w:p w:rsidR="00E417BD" w:rsidRPr="00E417BD" w:rsidRDefault="00E417BD" w:rsidP="00E417BD">
            <w:pPr>
              <w:spacing w:line="240" w:lineRule="atLeast"/>
              <w:rPr>
                <w:rFonts w:ascii="Arial" w:hAnsi="Arial" w:cs="Arial"/>
                <w:sz w:val="20"/>
                <w:szCs w:val="20"/>
              </w:rPr>
            </w:pPr>
            <w:r w:rsidRPr="00E417BD">
              <w:rPr>
                <w:rFonts w:ascii="Arial" w:hAnsi="Arial" w:cs="Arial"/>
                <w:sz w:val="20"/>
                <w:szCs w:val="20"/>
              </w:rPr>
              <w:t xml:space="preserve">областной бюджет – </w:t>
            </w:r>
            <w:r w:rsidRPr="00E417BD">
              <w:rPr>
                <w:rFonts w:ascii="Arial" w:hAnsi="Arial" w:cs="Arial"/>
                <w:b/>
                <w:bCs/>
                <w:sz w:val="20"/>
                <w:szCs w:val="20"/>
              </w:rPr>
              <w:t xml:space="preserve">  13 705 175,00 </w:t>
            </w:r>
            <w:r w:rsidRPr="00E417BD">
              <w:rPr>
                <w:rFonts w:ascii="Arial" w:hAnsi="Arial" w:cs="Arial"/>
                <w:b/>
                <w:sz w:val="20"/>
                <w:szCs w:val="20"/>
              </w:rPr>
              <w:t>рублей</w:t>
            </w:r>
            <w:r w:rsidRPr="00E417BD">
              <w:rPr>
                <w:rFonts w:ascii="Arial" w:hAnsi="Arial" w:cs="Arial"/>
                <w:sz w:val="20"/>
                <w:szCs w:val="20"/>
              </w:rPr>
              <w:t>,</w:t>
            </w:r>
          </w:p>
          <w:p w:rsidR="00E417BD" w:rsidRPr="00E417BD" w:rsidRDefault="00E417BD" w:rsidP="00E417BD">
            <w:pPr>
              <w:spacing w:line="240" w:lineRule="atLeast"/>
              <w:rPr>
                <w:rFonts w:ascii="Arial" w:hAnsi="Arial" w:cs="Arial"/>
                <w:b/>
                <w:sz w:val="20"/>
                <w:szCs w:val="20"/>
              </w:rPr>
            </w:pPr>
            <w:r w:rsidRPr="00E417BD">
              <w:rPr>
                <w:rFonts w:ascii="Arial" w:hAnsi="Arial" w:cs="Arial"/>
                <w:sz w:val="20"/>
                <w:szCs w:val="20"/>
              </w:rPr>
              <w:t xml:space="preserve">местный бюджет – </w:t>
            </w:r>
            <w:r w:rsidRPr="00E417BD">
              <w:rPr>
                <w:rFonts w:ascii="Arial" w:hAnsi="Arial" w:cs="Arial"/>
                <w:b/>
                <w:bCs/>
                <w:sz w:val="20"/>
                <w:szCs w:val="20"/>
              </w:rPr>
              <w:t xml:space="preserve"> 721 325,00</w:t>
            </w:r>
            <w:r w:rsidRPr="00E417BD">
              <w:rPr>
                <w:rFonts w:ascii="Arial" w:hAnsi="Arial" w:cs="Arial"/>
                <w:b/>
                <w:sz w:val="20"/>
                <w:szCs w:val="20"/>
              </w:rPr>
              <w:t>рублей</w:t>
            </w:r>
          </w:p>
          <w:p w:rsidR="00E417BD" w:rsidRPr="00E417BD" w:rsidRDefault="00E417BD" w:rsidP="00E417BD">
            <w:pPr>
              <w:spacing w:line="240" w:lineRule="atLeast"/>
              <w:rPr>
                <w:rFonts w:ascii="Arial" w:hAnsi="Arial" w:cs="Arial"/>
                <w:b/>
                <w:sz w:val="20"/>
                <w:szCs w:val="20"/>
              </w:rPr>
            </w:pPr>
          </w:p>
          <w:p w:rsidR="00E417BD" w:rsidRPr="00E417BD" w:rsidRDefault="00E417BD" w:rsidP="00E417BD">
            <w:pPr>
              <w:spacing w:line="240" w:lineRule="atLeast"/>
              <w:rPr>
                <w:rFonts w:ascii="Arial" w:hAnsi="Arial" w:cs="Arial"/>
                <w:b/>
                <w:sz w:val="20"/>
                <w:szCs w:val="20"/>
              </w:rPr>
            </w:pPr>
            <w:r w:rsidRPr="00E417BD">
              <w:rPr>
                <w:rFonts w:ascii="Arial" w:hAnsi="Arial" w:cs="Arial"/>
                <w:b/>
                <w:sz w:val="20"/>
                <w:szCs w:val="20"/>
              </w:rPr>
              <w:t xml:space="preserve">2022 год – 1 543 856,00рублей </w:t>
            </w:r>
            <w:r w:rsidRPr="00E417BD">
              <w:rPr>
                <w:rFonts w:ascii="Arial" w:hAnsi="Arial" w:cs="Arial"/>
                <w:sz w:val="20"/>
                <w:szCs w:val="20"/>
              </w:rPr>
              <w:t>в том числе:</w:t>
            </w:r>
          </w:p>
          <w:p w:rsidR="00E417BD" w:rsidRPr="00E417BD" w:rsidRDefault="00E417BD" w:rsidP="00E417BD">
            <w:pPr>
              <w:spacing w:line="240" w:lineRule="atLeast"/>
              <w:rPr>
                <w:rFonts w:ascii="Arial" w:hAnsi="Arial" w:cs="Arial"/>
                <w:sz w:val="20"/>
                <w:szCs w:val="20"/>
              </w:rPr>
            </w:pPr>
            <w:r w:rsidRPr="00E417BD">
              <w:rPr>
                <w:rFonts w:ascii="Arial" w:hAnsi="Arial" w:cs="Arial"/>
                <w:sz w:val="20"/>
                <w:szCs w:val="20"/>
              </w:rPr>
              <w:t xml:space="preserve">областной бюджет – </w:t>
            </w:r>
            <w:r w:rsidRPr="00E417BD">
              <w:rPr>
                <w:rFonts w:ascii="Arial" w:hAnsi="Arial" w:cs="Arial"/>
                <w:b/>
                <w:bCs/>
                <w:sz w:val="20"/>
                <w:szCs w:val="20"/>
              </w:rPr>
              <w:t xml:space="preserve">  0,00 </w:t>
            </w:r>
            <w:r w:rsidRPr="00E417BD">
              <w:rPr>
                <w:rFonts w:ascii="Arial" w:hAnsi="Arial" w:cs="Arial"/>
                <w:b/>
                <w:sz w:val="20"/>
                <w:szCs w:val="20"/>
              </w:rPr>
              <w:t>рублей</w:t>
            </w:r>
            <w:r w:rsidRPr="00E417BD">
              <w:rPr>
                <w:rFonts w:ascii="Arial" w:hAnsi="Arial" w:cs="Arial"/>
                <w:sz w:val="20"/>
                <w:szCs w:val="20"/>
              </w:rPr>
              <w:t>,</w:t>
            </w:r>
          </w:p>
          <w:p w:rsidR="00E417BD" w:rsidRPr="00E417BD" w:rsidRDefault="00E417BD" w:rsidP="00E417BD">
            <w:pPr>
              <w:spacing w:line="240" w:lineRule="atLeast"/>
              <w:rPr>
                <w:rFonts w:ascii="Arial" w:hAnsi="Arial" w:cs="Arial"/>
                <w:b/>
                <w:sz w:val="20"/>
                <w:szCs w:val="20"/>
              </w:rPr>
            </w:pPr>
            <w:r w:rsidRPr="00E417BD">
              <w:rPr>
                <w:rFonts w:ascii="Arial" w:hAnsi="Arial" w:cs="Arial"/>
                <w:sz w:val="20"/>
                <w:szCs w:val="20"/>
              </w:rPr>
              <w:t xml:space="preserve">местный бюджет – </w:t>
            </w:r>
            <w:r w:rsidRPr="00E417BD">
              <w:rPr>
                <w:rFonts w:ascii="Arial" w:hAnsi="Arial" w:cs="Arial"/>
                <w:b/>
                <w:bCs/>
                <w:sz w:val="20"/>
                <w:szCs w:val="20"/>
              </w:rPr>
              <w:t xml:space="preserve"> 1 543 856,00 </w:t>
            </w:r>
            <w:r w:rsidRPr="00E417BD">
              <w:rPr>
                <w:rFonts w:ascii="Arial" w:hAnsi="Arial" w:cs="Arial"/>
                <w:b/>
                <w:sz w:val="20"/>
                <w:szCs w:val="20"/>
              </w:rPr>
              <w:t>рублей</w:t>
            </w:r>
          </w:p>
          <w:p w:rsidR="00E417BD" w:rsidRPr="00E417BD" w:rsidRDefault="00E417BD" w:rsidP="00E417BD">
            <w:pPr>
              <w:spacing w:line="240" w:lineRule="atLeast"/>
              <w:rPr>
                <w:rFonts w:ascii="Arial" w:hAnsi="Arial" w:cs="Arial"/>
                <w:b/>
                <w:sz w:val="20"/>
                <w:szCs w:val="20"/>
              </w:rPr>
            </w:pPr>
            <w:r w:rsidRPr="00E417BD">
              <w:rPr>
                <w:rFonts w:ascii="Arial" w:hAnsi="Arial" w:cs="Arial"/>
                <w:b/>
                <w:sz w:val="20"/>
                <w:szCs w:val="20"/>
              </w:rPr>
              <w:t xml:space="preserve"> </w:t>
            </w:r>
          </w:p>
          <w:p w:rsidR="00E417BD" w:rsidRPr="00E417BD" w:rsidRDefault="00E417BD" w:rsidP="00E417BD">
            <w:pPr>
              <w:spacing w:line="240" w:lineRule="atLeast"/>
              <w:rPr>
                <w:rFonts w:ascii="Arial" w:hAnsi="Arial" w:cs="Arial"/>
                <w:b/>
                <w:sz w:val="20"/>
                <w:szCs w:val="20"/>
              </w:rPr>
            </w:pPr>
            <w:r w:rsidRPr="00E417BD">
              <w:rPr>
                <w:rFonts w:ascii="Arial" w:hAnsi="Arial" w:cs="Arial"/>
                <w:b/>
                <w:sz w:val="20"/>
                <w:szCs w:val="20"/>
              </w:rPr>
              <w:t xml:space="preserve">2025 год – 53 982 161,20 рублей </w:t>
            </w:r>
            <w:r w:rsidRPr="00E417BD">
              <w:rPr>
                <w:rFonts w:ascii="Arial" w:hAnsi="Arial" w:cs="Arial"/>
                <w:sz w:val="20"/>
                <w:szCs w:val="20"/>
              </w:rPr>
              <w:t>в том числе:</w:t>
            </w:r>
          </w:p>
          <w:p w:rsidR="00E417BD" w:rsidRPr="00E417BD" w:rsidRDefault="00E417BD" w:rsidP="00E417BD">
            <w:pPr>
              <w:spacing w:line="240" w:lineRule="atLeast"/>
              <w:rPr>
                <w:rFonts w:ascii="Arial" w:hAnsi="Arial" w:cs="Arial"/>
                <w:sz w:val="20"/>
                <w:szCs w:val="20"/>
              </w:rPr>
            </w:pPr>
            <w:r w:rsidRPr="00E417BD">
              <w:rPr>
                <w:rFonts w:ascii="Arial" w:hAnsi="Arial" w:cs="Arial"/>
                <w:sz w:val="20"/>
                <w:szCs w:val="20"/>
              </w:rPr>
              <w:t xml:space="preserve">областной бюджет – </w:t>
            </w:r>
            <w:r w:rsidRPr="00E417BD">
              <w:rPr>
                <w:rFonts w:ascii="Arial" w:hAnsi="Arial" w:cs="Arial"/>
                <w:b/>
                <w:bCs/>
                <w:sz w:val="20"/>
                <w:szCs w:val="20"/>
              </w:rPr>
              <w:t xml:space="preserve">53 442 339,59  </w:t>
            </w:r>
            <w:r w:rsidRPr="00E417BD">
              <w:rPr>
                <w:rFonts w:ascii="Arial" w:hAnsi="Arial" w:cs="Arial"/>
                <w:b/>
                <w:sz w:val="20"/>
                <w:szCs w:val="20"/>
              </w:rPr>
              <w:t>рублей</w:t>
            </w:r>
            <w:r w:rsidRPr="00E417BD">
              <w:rPr>
                <w:rFonts w:ascii="Arial" w:hAnsi="Arial" w:cs="Arial"/>
                <w:sz w:val="20"/>
                <w:szCs w:val="20"/>
              </w:rPr>
              <w:t>,</w:t>
            </w:r>
          </w:p>
          <w:p w:rsidR="00E417BD" w:rsidRPr="00E417BD" w:rsidRDefault="00E417BD" w:rsidP="00E417BD">
            <w:pPr>
              <w:spacing w:line="240" w:lineRule="atLeast"/>
              <w:rPr>
                <w:rFonts w:ascii="Arial" w:hAnsi="Arial" w:cs="Arial"/>
                <w:b/>
                <w:sz w:val="20"/>
                <w:szCs w:val="20"/>
              </w:rPr>
            </w:pPr>
            <w:r w:rsidRPr="00E417BD">
              <w:rPr>
                <w:rFonts w:ascii="Arial" w:hAnsi="Arial" w:cs="Arial"/>
                <w:sz w:val="20"/>
                <w:szCs w:val="20"/>
              </w:rPr>
              <w:t xml:space="preserve">местный бюджет – </w:t>
            </w:r>
            <w:r w:rsidRPr="00E417BD">
              <w:rPr>
                <w:rFonts w:ascii="Arial" w:hAnsi="Arial" w:cs="Arial"/>
                <w:b/>
                <w:bCs/>
                <w:sz w:val="20"/>
                <w:szCs w:val="20"/>
              </w:rPr>
              <w:t xml:space="preserve"> 539 821,61  </w:t>
            </w:r>
            <w:r w:rsidRPr="00E417BD">
              <w:rPr>
                <w:rFonts w:ascii="Arial" w:hAnsi="Arial" w:cs="Arial"/>
                <w:b/>
                <w:sz w:val="20"/>
                <w:szCs w:val="20"/>
              </w:rPr>
              <w:t>рублей</w:t>
            </w:r>
          </w:p>
          <w:p w:rsidR="00E417BD" w:rsidRPr="00E417BD" w:rsidRDefault="00E417BD" w:rsidP="00E417BD">
            <w:pPr>
              <w:spacing w:line="240" w:lineRule="atLeast"/>
              <w:rPr>
                <w:rFonts w:ascii="Arial" w:hAnsi="Arial" w:cs="Arial"/>
                <w:b/>
                <w:sz w:val="20"/>
                <w:szCs w:val="20"/>
              </w:rPr>
            </w:pPr>
          </w:p>
          <w:p w:rsidR="00E417BD" w:rsidRPr="00E417BD" w:rsidRDefault="00E417BD" w:rsidP="00E417BD">
            <w:pPr>
              <w:spacing w:line="240" w:lineRule="atLeast"/>
              <w:rPr>
                <w:rFonts w:ascii="Arial" w:hAnsi="Arial" w:cs="Arial"/>
                <w:b/>
                <w:sz w:val="20"/>
                <w:szCs w:val="20"/>
              </w:rPr>
            </w:pPr>
            <w:r w:rsidRPr="00E417BD">
              <w:rPr>
                <w:rFonts w:ascii="Arial" w:hAnsi="Arial" w:cs="Arial"/>
                <w:b/>
                <w:sz w:val="20"/>
                <w:szCs w:val="20"/>
              </w:rPr>
              <w:t>2026 год – 115 418 212,</w:t>
            </w:r>
            <w:r w:rsidR="00EA40F2" w:rsidRPr="00E417BD">
              <w:rPr>
                <w:rFonts w:ascii="Arial" w:hAnsi="Arial" w:cs="Arial"/>
                <w:b/>
                <w:sz w:val="20"/>
                <w:szCs w:val="20"/>
              </w:rPr>
              <w:t>00 рублей</w:t>
            </w:r>
            <w:r w:rsidRPr="00E417BD">
              <w:rPr>
                <w:rFonts w:ascii="Arial" w:hAnsi="Arial" w:cs="Arial"/>
                <w:b/>
                <w:sz w:val="20"/>
                <w:szCs w:val="20"/>
              </w:rPr>
              <w:t xml:space="preserve"> </w:t>
            </w:r>
            <w:r w:rsidRPr="00E417BD">
              <w:rPr>
                <w:rFonts w:ascii="Arial" w:hAnsi="Arial" w:cs="Arial"/>
                <w:sz w:val="20"/>
                <w:szCs w:val="20"/>
              </w:rPr>
              <w:t>в том числе:</w:t>
            </w:r>
          </w:p>
          <w:p w:rsidR="00E417BD" w:rsidRPr="00E417BD" w:rsidRDefault="00E417BD" w:rsidP="00E417BD">
            <w:pPr>
              <w:spacing w:line="240" w:lineRule="atLeast"/>
              <w:rPr>
                <w:rFonts w:ascii="Arial" w:hAnsi="Arial" w:cs="Arial"/>
                <w:sz w:val="20"/>
                <w:szCs w:val="20"/>
              </w:rPr>
            </w:pPr>
            <w:r w:rsidRPr="00E417BD">
              <w:rPr>
                <w:rFonts w:ascii="Arial" w:hAnsi="Arial" w:cs="Arial"/>
                <w:sz w:val="20"/>
                <w:szCs w:val="20"/>
              </w:rPr>
              <w:t xml:space="preserve">областной бюджет – </w:t>
            </w:r>
            <w:r w:rsidRPr="00E417BD">
              <w:rPr>
                <w:rFonts w:ascii="Arial" w:hAnsi="Arial" w:cs="Arial"/>
                <w:b/>
                <w:bCs/>
                <w:sz w:val="20"/>
                <w:szCs w:val="20"/>
              </w:rPr>
              <w:t xml:space="preserve">114 264 029,88 </w:t>
            </w:r>
            <w:r w:rsidRPr="00E417BD">
              <w:rPr>
                <w:rFonts w:ascii="Arial" w:hAnsi="Arial" w:cs="Arial"/>
                <w:b/>
                <w:sz w:val="20"/>
                <w:szCs w:val="20"/>
              </w:rPr>
              <w:t>рублей</w:t>
            </w:r>
            <w:r w:rsidRPr="00E417BD">
              <w:rPr>
                <w:rFonts w:ascii="Arial" w:hAnsi="Arial" w:cs="Arial"/>
                <w:sz w:val="20"/>
                <w:szCs w:val="20"/>
              </w:rPr>
              <w:t>,</w:t>
            </w:r>
          </w:p>
          <w:p w:rsidR="00E417BD" w:rsidRPr="00E417BD" w:rsidRDefault="00E417BD" w:rsidP="00EA40F2">
            <w:pPr>
              <w:spacing w:line="240" w:lineRule="atLeast"/>
              <w:rPr>
                <w:rFonts w:ascii="Arial" w:hAnsi="Arial" w:cs="Arial"/>
                <w:sz w:val="20"/>
                <w:szCs w:val="20"/>
              </w:rPr>
            </w:pPr>
            <w:r w:rsidRPr="00E417BD">
              <w:rPr>
                <w:rFonts w:ascii="Arial" w:hAnsi="Arial" w:cs="Arial"/>
                <w:sz w:val="20"/>
                <w:szCs w:val="20"/>
              </w:rPr>
              <w:t xml:space="preserve">местный бюджет – </w:t>
            </w:r>
            <w:r w:rsidRPr="00E417BD">
              <w:rPr>
                <w:rFonts w:ascii="Arial" w:hAnsi="Arial" w:cs="Arial"/>
                <w:b/>
                <w:bCs/>
                <w:sz w:val="20"/>
                <w:szCs w:val="20"/>
              </w:rPr>
              <w:t xml:space="preserve"> 1 154 182,12  </w:t>
            </w:r>
            <w:r w:rsidRPr="00E417BD">
              <w:rPr>
                <w:rFonts w:ascii="Arial" w:hAnsi="Arial" w:cs="Arial"/>
                <w:b/>
                <w:sz w:val="20"/>
                <w:szCs w:val="20"/>
              </w:rPr>
              <w:t>рублей</w:t>
            </w:r>
          </w:p>
        </w:tc>
      </w:tr>
      <w:tr w:rsidR="00E417BD" w:rsidRPr="00E417BD" w:rsidTr="00DB0E81">
        <w:tc>
          <w:tcPr>
            <w:tcW w:w="2235"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before="100" w:beforeAutospacing="1" w:after="100" w:afterAutospacing="1"/>
              <w:jc w:val="center"/>
              <w:rPr>
                <w:rFonts w:ascii="Arial" w:hAnsi="Arial" w:cs="Arial"/>
                <w:b/>
                <w:sz w:val="20"/>
                <w:szCs w:val="20"/>
              </w:rPr>
            </w:pPr>
            <w:r w:rsidRPr="00E417BD">
              <w:rPr>
                <w:rFonts w:ascii="Arial" w:hAnsi="Arial" w:cs="Arial"/>
                <w:b/>
                <w:sz w:val="20"/>
                <w:szCs w:val="20"/>
              </w:rPr>
              <w:t>Ожидаемые конечные ре</w:t>
            </w:r>
            <w:r w:rsidRPr="00E417BD">
              <w:rPr>
                <w:rFonts w:ascii="Arial" w:hAnsi="Arial" w:cs="Arial"/>
                <w:b/>
                <w:sz w:val="20"/>
                <w:szCs w:val="20"/>
              </w:rPr>
              <w:softHyphen/>
              <w:t>зультаты реализации Про</w:t>
            </w:r>
            <w:r w:rsidRPr="00E417BD">
              <w:rPr>
                <w:rFonts w:ascii="Arial" w:hAnsi="Arial" w:cs="Arial"/>
                <w:b/>
                <w:sz w:val="20"/>
                <w:szCs w:val="20"/>
              </w:rPr>
              <w:softHyphen/>
              <w:t>граммы</w:t>
            </w:r>
          </w:p>
        </w:tc>
        <w:tc>
          <w:tcPr>
            <w:tcW w:w="7512"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autoSpaceDE w:val="0"/>
              <w:autoSpaceDN w:val="0"/>
              <w:adjustRightInd w:val="0"/>
              <w:jc w:val="both"/>
              <w:rPr>
                <w:rFonts w:ascii="Arial" w:hAnsi="Arial" w:cs="Arial"/>
                <w:sz w:val="20"/>
                <w:szCs w:val="20"/>
              </w:rPr>
            </w:pPr>
            <w:r w:rsidRPr="00E417BD">
              <w:rPr>
                <w:rFonts w:ascii="Arial" w:hAnsi="Arial" w:cs="Arial"/>
                <w:sz w:val="20"/>
                <w:szCs w:val="20"/>
              </w:rPr>
              <w:t>Обеспечение благоустроенным жильем граждан и создание благоприятных условий проживания, путем их переселения из аварийного жилищного фонда.</w:t>
            </w:r>
          </w:p>
          <w:p w:rsidR="00E417BD" w:rsidRPr="00E417BD" w:rsidRDefault="00E417BD" w:rsidP="00E417BD">
            <w:pPr>
              <w:spacing w:line="240" w:lineRule="atLeast"/>
              <w:contextualSpacing/>
              <w:jc w:val="both"/>
              <w:rPr>
                <w:rFonts w:ascii="Arial" w:hAnsi="Arial" w:cs="Arial"/>
                <w:sz w:val="20"/>
                <w:szCs w:val="20"/>
              </w:rPr>
            </w:pPr>
            <w:r w:rsidRPr="00E417BD">
              <w:rPr>
                <w:rFonts w:ascii="Arial" w:hAnsi="Arial" w:cs="Arial"/>
                <w:sz w:val="20"/>
                <w:szCs w:val="20"/>
              </w:rPr>
              <w:t xml:space="preserve"> Ликвидация признанных после 01.01.2012 года    в установленном порядке аварийными и подлежащими сносу жилых домов, в связи с физическим износом в </w:t>
            </w:r>
            <w:r w:rsidR="00EA40F2" w:rsidRPr="00E417BD">
              <w:rPr>
                <w:rFonts w:ascii="Arial" w:hAnsi="Arial" w:cs="Arial"/>
                <w:sz w:val="20"/>
                <w:szCs w:val="20"/>
              </w:rPr>
              <w:t>процессе их</w:t>
            </w:r>
            <w:r w:rsidRPr="00E417BD">
              <w:rPr>
                <w:rFonts w:ascii="Arial" w:hAnsi="Arial" w:cs="Arial"/>
                <w:sz w:val="20"/>
                <w:szCs w:val="20"/>
              </w:rPr>
              <w:t xml:space="preserve"> эксплуатации.</w:t>
            </w:r>
          </w:p>
        </w:tc>
      </w:tr>
      <w:tr w:rsidR="00E417BD" w:rsidRPr="00E417BD" w:rsidTr="00DB0E81">
        <w:tc>
          <w:tcPr>
            <w:tcW w:w="2235"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spacing w:before="100" w:beforeAutospacing="1" w:after="100" w:afterAutospacing="1"/>
              <w:jc w:val="center"/>
              <w:rPr>
                <w:rFonts w:ascii="Arial" w:hAnsi="Arial" w:cs="Arial"/>
                <w:b/>
                <w:sz w:val="20"/>
                <w:szCs w:val="20"/>
              </w:rPr>
            </w:pPr>
            <w:r w:rsidRPr="00E417BD">
              <w:rPr>
                <w:rFonts w:ascii="Arial" w:hAnsi="Arial" w:cs="Arial"/>
                <w:b/>
                <w:sz w:val="20"/>
                <w:szCs w:val="20"/>
              </w:rPr>
              <w:t>Система контроля за исполнением Программы</w:t>
            </w:r>
          </w:p>
        </w:tc>
        <w:tc>
          <w:tcPr>
            <w:tcW w:w="7512" w:type="dxa"/>
            <w:tcBorders>
              <w:top w:val="single" w:sz="4" w:space="0" w:color="auto"/>
              <w:left w:val="single" w:sz="4" w:space="0" w:color="auto"/>
              <w:bottom w:val="single" w:sz="4" w:space="0" w:color="auto"/>
              <w:right w:val="single" w:sz="4" w:space="0" w:color="auto"/>
            </w:tcBorders>
          </w:tcPr>
          <w:p w:rsidR="00E417BD" w:rsidRPr="00E417BD" w:rsidRDefault="00E417BD" w:rsidP="00E417BD">
            <w:pPr>
              <w:rPr>
                <w:rFonts w:ascii="Arial" w:hAnsi="Arial" w:cs="Arial"/>
                <w:sz w:val="20"/>
                <w:szCs w:val="20"/>
              </w:rPr>
            </w:pPr>
            <w:r w:rsidRPr="00E417BD">
              <w:rPr>
                <w:rFonts w:ascii="Arial" w:hAnsi="Arial" w:cs="Arial"/>
                <w:sz w:val="20"/>
                <w:szCs w:val="20"/>
              </w:rPr>
              <w:t xml:space="preserve">Контроль за реализацией программы осуществляет администрация города Куйбышева; </w:t>
            </w:r>
          </w:p>
          <w:p w:rsidR="00E417BD" w:rsidRPr="00E417BD" w:rsidRDefault="00E417BD" w:rsidP="00EA40F2">
            <w:pPr>
              <w:spacing w:after="100" w:afterAutospacing="1"/>
              <w:jc w:val="both"/>
              <w:rPr>
                <w:rFonts w:ascii="Arial" w:hAnsi="Arial" w:cs="Arial"/>
                <w:sz w:val="20"/>
                <w:szCs w:val="20"/>
              </w:rPr>
            </w:pPr>
            <w:r w:rsidRPr="00E417BD">
              <w:rPr>
                <w:rFonts w:ascii="Arial" w:hAnsi="Arial" w:cs="Arial"/>
                <w:sz w:val="20"/>
                <w:szCs w:val="20"/>
              </w:rPr>
              <w:t>Контроль за целевым использованием средств областного бюджета осуществляет Министерство жилищно-коммунального хозяйства и энергетики Новосибирской области.</w:t>
            </w:r>
          </w:p>
        </w:tc>
      </w:tr>
    </w:tbl>
    <w:p w:rsidR="00E417BD" w:rsidRPr="00E417BD" w:rsidRDefault="00E417BD" w:rsidP="00E417BD">
      <w:pPr>
        <w:ind w:left="3780"/>
        <w:jc w:val="both"/>
        <w:rPr>
          <w:rFonts w:ascii="Arial" w:hAnsi="Arial" w:cs="Arial"/>
          <w:sz w:val="20"/>
          <w:szCs w:val="20"/>
        </w:rPr>
      </w:pPr>
    </w:p>
    <w:p w:rsidR="00E417BD" w:rsidRPr="00E417BD" w:rsidRDefault="00E417BD" w:rsidP="00E417BD">
      <w:pPr>
        <w:ind w:left="3780"/>
        <w:jc w:val="both"/>
        <w:rPr>
          <w:rFonts w:ascii="Arial" w:hAnsi="Arial" w:cs="Arial"/>
          <w:b/>
          <w:sz w:val="20"/>
          <w:szCs w:val="20"/>
        </w:rPr>
      </w:pPr>
      <w:r w:rsidRPr="00E417BD">
        <w:rPr>
          <w:rFonts w:ascii="Arial" w:hAnsi="Arial" w:cs="Arial"/>
          <w:b/>
          <w:sz w:val="20"/>
          <w:szCs w:val="20"/>
        </w:rPr>
        <w:t>1.Общие положения</w:t>
      </w:r>
    </w:p>
    <w:p w:rsidR="00E417BD" w:rsidRPr="00E417BD" w:rsidRDefault="00E417BD" w:rsidP="00E417BD">
      <w:pPr>
        <w:jc w:val="both"/>
        <w:rPr>
          <w:rFonts w:ascii="Arial" w:hAnsi="Arial" w:cs="Arial"/>
          <w:sz w:val="20"/>
          <w:szCs w:val="20"/>
        </w:rPr>
      </w:pPr>
      <w:r w:rsidRPr="00E417BD">
        <w:rPr>
          <w:rFonts w:ascii="Arial" w:hAnsi="Arial" w:cs="Arial"/>
          <w:sz w:val="20"/>
          <w:szCs w:val="20"/>
        </w:rPr>
        <w:t xml:space="preserve">      Программа разработана в </w:t>
      </w:r>
      <w:r w:rsidR="00EA40F2" w:rsidRPr="00E417BD">
        <w:rPr>
          <w:rFonts w:ascii="Arial" w:hAnsi="Arial" w:cs="Arial"/>
          <w:sz w:val="20"/>
          <w:szCs w:val="20"/>
        </w:rPr>
        <w:t>целях государственной</w:t>
      </w:r>
      <w:r w:rsidRPr="00E417BD">
        <w:rPr>
          <w:rFonts w:ascii="Arial" w:hAnsi="Arial" w:cs="Arial"/>
          <w:sz w:val="20"/>
          <w:szCs w:val="20"/>
        </w:rPr>
        <w:t xml:space="preserve"> программы Новосибирской области "Жилищно-коммунальное хозяйство Новосибирской области", утвержденной постановлением Правительства Новосибирской области от 16.02.2015 № 66-п.</w:t>
      </w:r>
    </w:p>
    <w:p w:rsidR="00E417BD" w:rsidRPr="00E417BD" w:rsidRDefault="00E417BD" w:rsidP="00E417BD">
      <w:pPr>
        <w:jc w:val="both"/>
        <w:rPr>
          <w:rFonts w:ascii="Arial" w:hAnsi="Arial" w:cs="Arial"/>
          <w:sz w:val="20"/>
          <w:szCs w:val="20"/>
        </w:rPr>
      </w:pPr>
      <w:r w:rsidRPr="00E417BD">
        <w:rPr>
          <w:rFonts w:ascii="Arial" w:hAnsi="Arial" w:cs="Arial"/>
          <w:sz w:val="20"/>
          <w:szCs w:val="20"/>
        </w:rPr>
        <w:t xml:space="preserve">     Объектом муниципальной программы «Переселение граждан из аварийного жилищного фонда, признанного таковым после 1 января 2012 года на территории города Куйбышева Куйбышевского </w:t>
      </w:r>
      <w:r w:rsidR="004A3D43" w:rsidRPr="00E417BD">
        <w:rPr>
          <w:rFonts w:ascii="Arial" w:hAnsi="Arial" w:cs="Arial"/>
          <w:sz w:val="20"/>
          <w:szCs w:val="20"/>
        </w:rPr>
        <w:t>района Новосибирской</w:t>
      </w:r>
      <w:r w:rsidRPr="00E417BD">
        <w:rPr>
          <w:rFonts w:ascii="Arial" w:hAnsi="Arial" w:cs="Arial"/>
          <w:sz w:val="20"/>
          <w:szCs w:val="20"/>
        </w:rPr>
        <w:t xml:space="preserve"> </w:t>
      </w:r>
      <w:r w:rsidR="004A3D43" w:rsidRPr="00E417BD">
        <w:rPr>
          <w:rFonts w:ascii="Arial" w:hAnsi="Arial" w:cs="Arial"/>
          <w:sz w:val="20"/>
          <w:szCs w:val="20"/>
        </w:rPr>
        <w:t>области» является</w:t>
      </w:r>
      <w:r w:rsidRPr="00E417BD">
        <w:rPr>
          <w:rFonts w:ascii="Arial" w:hAnsi="Arial" w:cs="Arial"/>
          <w:sz w:val="20"/>
          <w:szCs w:val="20"/>
        </w:rPr>
        <w:t xml:space="preserve"> аварийный жилищный фонд города Куйбышева, признанный в установленном порядке после 01.01.2012 года аварийным и подлежащим сносу в </w:t>
      </w:r>
      <w:r w:rsidR="004A3D43" w:rsidRPr="00E417BD">
        <w:rPr>
          <w:rFonts w:ascii="Arial" w:hAnsi="Arial" w:cs="Arial"/>
          <w:sz w:val="20"/>
          <w:szCs w:val="20"/>
        </w:rPr>
        <w:t>связи с</w:t>
      </w:r>
      <w:r w:rsidRPr="00E417BD">
        <w:rPr>
          <w:rFonts w:ascii="Arial" w:hAnsi="Arial" w:cs="Arial"/>
          <w:sz w:val="20"/>
          <w:szCs w:val="20"/>
        </w:rPr>
        <w:t xml:space="preserve"> физическим износом в процессе его эксплуатации. (Приложение №1.1 «Перечень аварийных многоквартирных домов» прилагается)                                                                                                                       </w:t>
      </w:r>
    </w:p>
    <w:p w:rsidR="00E417BD" w:rsidRPr="00E417BD" w:rsidRDefault="00E417BD" w:rsidP="00E417BD">
      <w:pPr>
        <w:autoSpaceDE w:val="0"/>
        <w:autoSpaceDN w:val="0"/>
        <w:adjustRightInd w:val="0"/>
        <w:ind w:firstLine="540"/>
        <w:jc w:val="both"/>
        <w:rPr>
          <w:rFonts w:ascii="Arial" w:hAnsi="Arial" w:cs="Arial"/>
          <w:sz w:val="20"/>
          <w:szCs w:val="20"/>
        </w:rPr>
      </w:pPr>
      <w:r w:rsidRPr="00E417BD">
        <w:rPr>
          <w:rFonts w:ascii="Arial" w:hAnsi="Arial" w:cs="Arial"/>
          <w:sz w:val="20"/>
          <w:szCs w:val="20"/>
        </w:rPr>
        <w:t xml:space="preserve">            Предметом регулирования муниципальной программы является комплекс экономических, правовых и иных отношений, возникающих в процессе создания благоприятных условий проживания граждан путем их переселения из аварийного жилищного фонда.</w:t>
      </w:r>
    </w:p>
    <w:p w:rsidR="00E417BD" w:rsidRPr="00E417BD" w:rsidRDefault="00E417BD" w:rsidP="004A3D43">
      <w:pPr>
        <w:numPr>
          <w:ilvl w:val="0"/>
          <w:numId w:val="7"/>
        </w:numPr>
        <w:tabs>
          <w:tab w:val="clear" w:pos="720"/>
          <w:tab w:val="num" w:pos="142"/>
        </w:tabs>
        <w:spacing w:before="100" w:beforeAutospacing="1"/>
        <w:ind w:left="0" w:firstLine="0"/>
        <w:jc w:val="center"/>
        <w:rPr>
          <w:rFonts w:ascii="Arial" w:hAnsi="Arial" w:cs="Arial"/>
          <w:sz w:val="20"/>
          <w:szCs w:val="20"/>
        </w:rPr>
      </w:pPr>
      <w:r w:rsidRPr="00E417BD">
        <w:rPr>
          <w:rFonts w:ascii="Arial" w:hAnsi="Arial" w:cs="Arial"/>
          <w:b/>
          <w:bCs/>
          <w:sz w:val="20"/>
          <w:szCs w:val="20"/>
        </w:rPr>
        <w:t>Содержание проблемы и обоснование необходимости ее решения</w:t>
      </w:r>
    </w:p>
    <w:p w:rsidR="00E417BD" w:rsidRPr="00E417BD" w:rsidRDefault="00E417BD" w:rsidP="00E417BD">
      <w:pPr>
        <w:ind w:left="180"/>
        <w:jc w:val="both"/>
        <w:rPr>
          <w:rFonts w:ascii="Arial" w:hAnsi="Arial" w:cs="Arial"/>
          <w:sz w:val="20"/>
          <w:szCs w:val="20"/>
        </w:rPr>
      </w:pPr>
      <w:r w:rsidRPr="00E417BD">
        <w:rPr>
          <w:rFonts w:ascii="Arial" w:hAnsi="Arial" w:cs="Arial"/>
          <w:sz w:val="20"/>
          <w:szCs w:val="20"/>
        </w:rPr>
        <w:t xml:space="preserve">  На </w:t>
      </w:r>
      <w:r w:rsidR="004A3D43" w:rsidRPr="00E417BD">
        <w:rPr>
          <w:rFonts w:ascii="Arial" w:hAnsi="Arial" w:cs="Arial"/>
          <w:sz w:val="20"/>
          <w:szCs w:val="20"/>
        </w:rPr>
        <w:t>территории города</w:t>
      </w:r>
      <w:r w:rsidRPr="00E417BD">
        <w:rPr>
          <w:rFonts w:ascii="Arial" w:hAnsi="Arial" w:cs="Arial"/>
          <w:sz w:val="20"/>
          <w:szCs w:val="20"/>
        </w:rPr>
        <w:t xml:space="preserve"> Куйбышева расположено </w:t>
      </w:r>
      <w:r w:rsidR="004A3D43" w:rsidRPr="00E417BD">
        <w:rPr>
          <w:rFonts w:ascii="Arial" w:hAnsi="Arial" w:cs="Arial"/>
          <w:sz w:val="20"/>
          <w:szCs w:val="20"/>
        </w:rPr>
        <w:t>1140</w:t>
      </w:r>
      <w:r w:rsidR="004A3D43" w:rsidRPr="00E417BD">
        <w:rPr>
          <w:rFonts w:ascii="Arial" w:hAnsi="Arial" w:cs="Arial"/>
          <w:color w:val="008000"/>
          <w:sz w:val="20"/>
          <w:szCs w:val="20"/>
        </w:rPr>
        <w:t xml:space="preserve"> </w:t>
      </w:r>
      <w:r w:rsidR="004A3D43" w:rsidRPr="00E417BD">
        <w:rPr>
          <w:rFonts w:ascii="Arial" w:hAnsi="Arial" w:cs="Arial"/>
          <w:sz w:val="20"/>
          <w:szCs w:val="20"/>
        </w:rPr>
        <w:t>многоквартирных</w:t>
      </w:r>
      <w:r w:rsidRPr="00E417BD">
        <w:rPr>
          <w:rFonts w:ascii="Arial" w:hAnsi="Arial" w:cs="Arial"/>
          <w:sz w:val="20"/>
          <w:szCs w:val="20"/>
        </w:rPr>
        <w:t xml:space="preserve"> домов с учетом блокированной застройки, из которых:</w:t>
      </w:r>
    </w:p>
    <w:p w:rsidR="00E417BD" w:rsidRPr="00E417BD" w:rsidRDefault="00E417BD" w:rsidP="00E417BD">
      <w:pPr>
        <w:ind w:left="360"/>
        <w:jc w:val="both"/>
        <w:rPr>
          <w:rFonts w:ascii="Arial" w:hAnsi="Arial" w:cs="Arial"/>
          <w:sz w:val="20"/>
          <w:szCs w:val="20"/>
        </w:rPr>
      </w:pPr>
      <w:r w:rsidRPr="00E417BD">
        <w:rPr>
          <w:rFonts w:ascii="Arial" w:hAnsi="Arial" w:cs="Arial"/>
          <w:sz w:val="20"/>
          <w:szCs w:val="20"/>
        </w:rPr>
        <w:lastRenderedPageBreak/>
        <w:t xml:space="preserve">- 9   жилых </w:t>
      </w:r>
      <w:r w:rsidR="004A3D43" w:rsidRPr="00E417BD">
        <w:rPr>
          <w:rFonts w:ascii="Arial" w:hAnsi="Arial" w:cs="Arial"/>
          <w:sz w:val="20"/>
          <w:szCs w:val="20"/>
        </w:rPr>
        <w:t>домов общей</w:t>
      </w:r>
      <w:r w:rsidRPr="00E417BD">
        <w:rPr>
          <w:rFonts w:ascii="Arial" w:hAnsi="Arial" w:cs="Arial"/>
          <w:sz w:val="20"/>
          <w:szCs w:val="20"/>
        </w:rPr>
        <w:t xml:space="preserve"> площадью 6,4 тыс.  кв.м. постройки   до 1920 года;</w:t>
      </w:r>
    </w:p>
    <w:p w:rsidR="00E417BD" w:rsidRPr="00E417BD" w:rsidRDefault="00E417BD" w:rsidP="00E417BD">
      <w:pPr>
        <w:ind w:left="360"/>
        <w:jc w:val="both"/>
        <w:rPr>
          <w:rFonts w:ascii="Arial" w:hAnsi="Arial" w:cs="Arial"/>
          <w:sz w:val="20"/>
          <w:szCs w:val="20"/>
        </w:rPr>
      </w:pPr>
      <w:r w:rsidRPr="00E417BD">
        <w:rPr>
          <w:rFonts w:ascii="Arial" w:hAnsi="Arial" w:cs="Arial"/>
          <w:sz w:val="20"/>
          <w:szCs w:val="20"/>
        </w:rPr>
        <w:t xml:space="preserve">- 25 жилых </w:t>
      </w:r>
      <w:r w:rsidR="004A3D43" w:rsidRPr="00E417BD">
        <w:rPr>
          <w:rFonts w:ascii="Arial" w:hAnsi="Arial" w:cs="Arial"/>
          <w:sz w:val="20"/>
          <w:szCs w:val="20"/>
        </w:rPr>
        <w:t>домов общей</w:t>
      </w:r>
      <w:r w:rsidRPr="00E417BD">
        <w:rPr>
          <w:rFonts w:ascii="Arial" w:hAnsi="Arial" w:cs="Arial"/>
          <w:sz w:val="20"/>
          <w:szCs w:val="20"/>
        </w:rPr>
        <w:t xml:space="preserve"> площадью 82,7 тыс. кв.м. постройки   1921-</w:t>
      </w:r>
      <w:r w:rsidR="004A3D43" w:rsidRPr="00E417BD">
        <w:rPr>
          <w:rFonts w:ascii="Arial" w:hAnsi="Arial" w:cs="Arial"/>
          <w:sz w:val="20"/>
          <w:szCs w:val="20"/>
        </w:rPr>
        <w:t>1945 годов</w:t>
      </w:r>
      <w:r w:rsidRPr="00E417BD">
        <w:rPr>
          <w:rFonts w:ascii="Arial" w:hAnsi="Arial" w:cs="Arial"/>
          <w:sz w:val="20"/>
          <w:szCs w:val="20"/>
        </w:rPr>
        <w:t>;</w:t>
      </w:r>
    </w:p>
    <w:p w:rsidR="00E417BD" w:rsidRPr="00E417BD" w:rsidRDefault="00E417BD" w:rsidP="00E417BD">
      <w:pPr>
        <w:ind w:left="360"/>
        <w:jc w:val="both"/>
        <w:rPr>
          <w:rFonts w:ascii="Arial" w:hAnsi="Arial" w:cs="Arial"/>
          <w:sz w:val="20"/>
          <w:szCs w:val="20"/>
        </w:rPr>
      </w:pPr>
      <w:r w:rsidRPr="00E417BD">
        <w:rPr>
          <w:rFonts w:ascii="Arial" w:hAnsi="Arial" w:cs="Arial"/>
          <w:sz w:val="20"/>
          <w:szCs w:val="20"/>
        </w:rPr>
        <w:t xml:space="preserve">- </w:t>
      </w:r>
      <w:r w:rsidR="004A3D43" w:rsidRPr="00E417BD">
        <w:rPr>
          <w:rFonts w:ascii="Arial" w:hAnsi="Arial" w:cs="Arial"/>
          <w:sz w:val="20"/>
          <w:szCs w:val="20"/>
        </w:rPr>
        <w:t>681 жилых</w:t>
      </w:r>
      <w:r w:rsidRPr="00E417BD">
        <w:rPr>
          <w:rFonts w:ascii="Arial" w:hAnsi="Arial" w:cs="Arial"/>
          <w:sz w:val="20"/>
          <w:szCs w:val="20"/>
        </w:rPr>
        <w:t xml:space="preserve"> </w:t>
      </w:r>
      <w:r w:rsidR="004A3D43" w:rsidRPr="00E417BD">
        <w:rPr>
          <w:rFonts w:ascii="Arial" w:hAnsi="Arial" w:cs="Arial"/>
          <w:sz w:val="20"/>
          <w:szCs w:val="20"/>
        </w:rPr>
        <w:t>домов общей</w:t>
      </w:r>
      <w:r w:rsidRPr="00E417BD">
        <w:rPr>
          <w:rFonts w:ascii="Arial" w:hAnsi="Arial" w:cs="Arial"/>
          <w:sz w:val="20"/>
          <w:szCs w:val="20"/>
        </w:rPr>
        <w:t xml:space="preserve"> площадью 352,3 тыс. кв.м. </w:t>
      </w:r>
      <w:r w:rsidR="004A3D43" w:rsidRPr="00E417BD">
        <w:rPr>
          <w:rFonts w:ascii="Arial" w:hAnsi="Arial" w:cs="Arial"/>
          <w:sz w:val="20"/>
          <w:szCs w:val="20"/>
        </w:rPr>
        <w:t>постройки 1946</w:t>
      </w:r>
      <w:r w:rsidRPr="00E417BD">
        <w:rPr>
          <w:rFonts w:ascii="Arial" w:hAnsi="Arial" w:cs="Arial"/>
          <w:sz w:val="20"/>
          <w:szCs w:val="20"/>
        </w:rPr>
        <w:t>-1970 годов;</w:t>
      </w:r>
    </w:p>
    <w:p w:rsidR="00E417BD" w:rsidRPr="00E417BD" w:rsidRDefault="00E417BD" w:rsidP="00E417BD">
      <w:pPr>
        <w:ind w:left="360"/>
        <w:jc w:val="both"/>
        <w:rPr>
          <w:rFonts w:ascii="Arial" w:hAnsi="Arial" w:cs="Arial"/>
          <w:sz w:val="20"/>
          <w:szCs w:val="20"/>
        </w:rPr>
      </w:pPr>
      <w:r w:rsidRPr="00E417BD">
        <w:rPr>
          <w:rFonts w:ascii="Arial" w:hAnsi="Arial" w:cs="Arial"/>
          <w:sz w:val="20"/>
          <w:szCs w:val="20"/>
        </w:rPr>
        <w:t xml:space="preserve">- </w:t>
      </w:r>
      <w:r w:rsidR="004A3D43" w:rsidRPr="00E417BD">
        <w:rPr>
          <w:rFonts w:ascii="Arial" w:hAnsi="Arial" w:cs="Arial"/>
          <w:sz w:val="20"/>
          <w:szCs w:val="20"/>
        </w:rPr>
        <w:t>320 жилых</w:t>
      </w:r>
      <w:r w:rsidRPr="00E417BD">
        <w:rPr>
          <w:rFonts w:ascii="Arial" w:hAnsi="Arial" w:cs="Arial"/>
          <w:sz w:val="20"/>
          <w:szCs w:val="20"/>
        </w:rPr>
        <w:t xml:space="preserve"> домов общей площадью 661,9 тыс.кв.м.  </w:t>
      </w:r>
      <w:r w:rsidR="004A3D43" w:rsidRPr="00E417BD">
        <w:rPr>
          <w:rFonts w:ascii="Arial" w:hAnsi="Arial" w:cs="Arial"/>
          <w:sz w:val="20"/>
          <w:szCs w:val="20"/>
        </w:rPr>
        <w:t>постройки 1971</w:t>
      </w:r>
      <w:r w:rsidRPr="00E417BD">
        <w:rPr>
          <w:rFonts w:ascii="Arial" w:hAnsi="Arial" w:cs="Arial"/>
          <w:sz w:val="20"/>
          <w:szCs w:val="20"/>
        </w:rPr>
        <w:t>-1995 годов;</w:t>
      </w:r>
    </w:p>
    <w:p w:rsidR="00E417BD" w:rsidRPr="00E417BD" w:rsidRDefault="00E417BD" w:rsidP="00E417BD">
      <w:pPr>
        <w:ind w:left="360"/>
        <w:jc w:val="both"/>
        <w:rPr>
          <w:rFonts w:ascii="Arial" w:hAnsi="Arial" w:cs="Arial"/>
          <w:sz w:val="20"/>
          <w:szCs w:val="20"/>
        </w:rPr>
      </w:pPr>
      <w:r w:rsidRPr="00E417BD">
        <w:rPr>
          <w:rFonts w:ascii="Arial" w:hAnsi="Arial" w:cs="Arial"/>
          <w:sz w:val="20"/>
          <w:szCs w:val="20"/>
        </w:rPr>
        <w:t xml:space="preserve">-  </w:t>
      </w:r>
      <w:r w:rsidR="004A3D43" w:rsidRPr="00E417BD">
        <w:rPr>
          <w:rFonts w:ascii="Arial" w:hAnsi="Arial" w:cs="Arial"/>
          <w:sz w:val="20"/>
          <w:szCs w:val="20"/>
        </w:rPr>
        <w:t>105 жилых общей</w:t>
      </w:r>
      <w:r w:rsidRPr="00E417BD">
        <w:rPr>
          <w:rFonts w:ascii="Arial" w:hAnsi="Arial" w:cs="Arial"/>
          <w:sz w:val="20"/>
          <w:szCs w:val="20"/>
        </w:rPr>
        <w:t xml:space="preserve"> площадью 179,2 тыс.кв.м.  постройки   после 1995 года;</w:t>
      </w:r>
    </w:p>
    <w:p w:rsidR="00E417BD" w:rsidRPr="00E417BD" w:rsidRDefault="00E417BD" w:rsidP="00E417BD">
      <w:pPr>
        <w:jc w:val="both"/>
        <w:rPr>
          <w:rFonts w:ascii="Arial" w:hAnsi="Arial" w:cs="Arial"/>
          <w:sz w:val="20"/>
          <w:szCs w:val="20"/>
        </w:rPr>
      </w:pPr>
      <w:r w:rsidRPr="00E417BD">
        <w:rPr>
          <w:rFonts w:ascii="Arial" w:hAnsi="Arial" w:cs="Arial"/>
          <w:sz w:val="20"/>
          <w:szCs w:val="20"/>
        </w:rPr>
        <w:t xml:space="preserve">    Общее техническое состояние жилищного фонда города Куйбышева неоднородно, часть которого имеет значительный физический износ, либо нуждается в капитальном ремонте, реконструкции, либо подлежит сносу.</w:t>
      </w:r>
    </w:p>
    <w:p w:rsidR="00E417BD" w:rsidRPr="00E417BD" w:rsidRDefault="00E417BD" w:rsidP="00E417BD">
      <w:pPr>
        <w:jc w:val="both"/>
        <w:rPr>
          <w:rFonts w:ascii="Arial" w:hAnsi="Arial" w:cs="Arial"/>
          <w:sz w:val="20"/>
          <w:szCs w:val="20"/>
        </w:rPr>
      </w:pPr>
      <w:r w:rsidRPr="00E417BD">
        <w:rPr>
          <w:rFonts w:ascii="Arial" w:hAnsi="Arial" w:cs="Arial"/>
          <w:sz w:val="20"/>
          <w:szCs w:val="20"/>
        </w:rPr>
        <w:t>Аварийный жилищный фонд находится в частной собственности и муниципальной собственности.</w:t>
      </w:r>
    </w:p>
    <w:p w:rsidR="00E417BD" w:rsidRPr="00E417BD" w:rsidRDefault="00E417BD" w:rsidP="004A3D43">
      <w:pPr>
        <w:ind w:left="360"/>
        <w:jc w:val="both"/>
        <w:rPr>
          <w:rFonts w:ascii="Arial" w:hAnsi="Arial" w:cs="Arial"/>
          <w:sz w:val="20"/>
          <w:szCs w:val="20"/>
        </w:rPr>
      </w:pPr>
      <w:r w:rsidRPr="00E417BD">
        <w:rPr>
          <w:rFonts w:ascii="Arial" w:hAnsi="Arial" w:cs="Arial"/>
          <w:sz w:val="20"/>
          <w:szCs w:val="20"/>
        </w:rPr>
        <w:t xml:space="preserve"> Основополагающими причинами аварийного состояния жилищного</w:t>
      </w:r>
      <w:r w:rsidR="004A3D43">
        <w:rPr>
          <w:rFonts w:ascii="Arial" w:hAnsi="Arial" w:cs="Arial"/>
          <w:sz w:val="20"/>
          <w:szCs w:val="20"/>
        </w:rPr>
        <w:t xml:space="preserve"> </w:t>
      </w:r>
      <w:r w:rsidRPr="00E417BD">
        <w:rPr>
          <w:rFonts w:ascii="Arial" w:hAnsi="Arial" w:cs="Arial"/>
          <w:sz w:val="20"/>
          <w:szCs w:val="20"/>
        </w:rPr>
        <w:t>фонда являются:</w:t>
      </w:r>
    </w:p>
    <w:p w:rsidR="00E417BD" w:rsidRPr="00E417BD" w:rsidRDefault="00E417BD" w:rsidP="00E417BD">
      <w:pPr>
        <w:jc w:val="both"/>
        <w:rPr>
          <w:rFonts w:ascii="Arial" w:hAnsi="Arial" w:cs="Arial"/>
          <w:sz w:val="20"/>
          <w:szCs w:val="20"/>
        </w:rPr>
      </w:pPr>
      <w:r w:rsidRPr="00E417BD">
        <w:rPr>
          <w:rFonts w:ascii="Arial" w:hAnsi="Arial" w:cs="Arial"/>
          <w:sz w:val="20"/>
          <w:szCs w:val="20"/>
        </w:rPr>
        <w:t>- естественное старение домов;</w:t>
      </w:r>
    </w:p>
    <w:p w:rsidR="00E417BD" w:rsidRPr="00E417BD" w:rsidRDefault="00E417BD" w:rsidP="00E417BD">
      <w:pPr>
        <w:jc w:val="both"/>
        <w:rPr>
          <w:rFonts w:ascii="Arial" w:hAnsi="Arial" w:cs="Arial"/>
          <w:sz w:val="20"/>
          <w:szCs w:val="20"/>
        </w:rPr>
      </w:pPr>
      <w:r w:rsidRPr="00E417BD">
        <w:rPr>
          <w:rFonts w:ascii="Arial" w:hAnsi="Arial" w:cs="Arial"/>
          <w:sz w:val="20"/>
          <w:szCs w:val="20"/>
        </w:rPr>
        <w:t>- недостаточность средств на капитальный ремонт и текущее содержание.</w:t>
      </w:r>
    </w:p>
    <w:p w:rsidR="00E417BD" w:rsidRPr="00E417BD" w:rsidRDefault="00E417BD" w:rsidP="00E417BD">
      <w:pPr>
        <w:jc w:val="both"/>
        <w:rPr>
          <w:rFonts w:ascii="Arial" w:hAnsi="Arial" w:cs="Arial"/>
          <w:sz w:val="20"/>
          <w:szCs w:val="20"/>
        </w:rPr>
      </w:pPr>
      <w:r w:rsidRPr="00E417BD">
        <w:rPr>
          <w:rFonts w:ascii="Arial" w:hAnsi="Arial" w:cs="Arial"/>
          <w:sz w:val="20"/>
          <w:szCs w:val="20"/>
        </w:rPr>
        <w:t xml:space="preserve">       Проблема аварийного жилья в настоящее время стоит очень остро. На данный момент граждане, проживающие в аварийном жилищном фонде имеют невысокий уровень дохода </w:t>
      </w:r>
      <w:r w:rsidR="004A3D43" w:rsidRPr="00E417BD">
        <w:rPr>
          <w:rFonts w:ascii="Arial" w:hAnsi="Arial" w:cs="Arial"/>
          <w:sz w:val="20"/>
          <w:szCs w:val="20"/>
        </w:rPr>
        <w:t>и не</w:t>
      </w:r>
      <w:r w:rsidRPr="00E417BD">
        <w:rPr>
          <w:rFonts w:ascii="Arial" w:hAnsi="Arial" w:cs="Arial"/>
          <w:sz w:val="20"/>
          <w:szCs w:val="20"/>
        </w:rPr>
        <w:t xml:space="preserve"> в состоянии самостоятельно приобрести новое жилье.                     </w:t>
      </w:r>
    </w:p>
    <w:p w:rsidR="00E417BD" w:rsidRPr="00E417BD" w:rsidRDefault="00E417BD" w:rsidP="00E417BD">
      <w:pPr>
        <w:jc w:val="both"/>
        <w:rPr>
          <w:rFonts w:ascii="Arial" w:hAnsi="Arial" w:cs="Arial"/>
          <w:sz w:val="20"/>
          <w:szCs w:val="20"/>
        </w:rPr>
      </w:pPr>
      <w:r w:rsidRPr="00E417BD">
        <w:rPr>
          <w:rFonts w:ascii="Arial" w:hAnsi="Arial" w:cs="Arial"/>
          <w:sz w:val="20"/>
          <w:szCs w:val="20"/>
        </w:rPr>
        <w:t xml:space="preserve">        Обеспечение благоустроенным жильем граждан, проживающих в жилищном фонде, признанном в установленном порядке аварийным и подлежащим сносу планируется проводить с привлечением средств бюджета Новосибирской области, бюджета города Куйбышева.</w:t>
      </w:r>
    </w:p>
    <w:p w:rsidR="00E417BD" w:rsidRPr="00E417BD" w:rsidRDefault="00E417BD" w:rsidP="00E417BD">
      <w:pPr>
        <w:jc w:val="both"/>
        <w:rPr>
          <w:rFonts w:ascii="Arial" w:hAnsi="Arial" w:cs="Arial"/>
          <w:sz w:val="20"/>
          <w:szCs w:val="20"/>
        </w:rPr>
      </w:pPr>
      <w:r w:rsidRPr="00E417BD">
        <w:rPr>
          <w:rFonts w:ascii="Arial" w:hAnsi="Arial" w:cs="Arial"/>
          <w:sz w:val="20"/>
          <w:szCs w:val="20"/>
        </w:rPr>
        <w:t xml:space="preserve">        Программа рассчитана на исполнение   в 2018-2026 годах в связи с тем, что решение </w:t>
      </w:r>
      <w:r w:rsidR="004A3D43" w:rsidRPr="00E417BD">
        <w:rPr>
          <w:rFonts w:ascii="Arial" w:hAnsi="Arial" w:cs="Arial"/>
          <w:sz w:val="20"/>
          <w:szCs w:val="20"/>
        </w:rPr>
        <w:t>проблемы расселения</w:t>
      </w:r>
      <w:r w:rsidRPr="00E417BD">
        <w:rPr>
          <w:rFonts w:ascii="Arial" w:hAnsi="Arial" w:cs="Arial"/>
          <w:sz w:val="20"/>
          <w:szCs w:val="20"/>
        </w:rPr>
        <w:t xml:space="preserve"> </w:t>
      </w:r>
      <w:r w:rsidR="004A3D43" w:rsidRPr="00E417BD">
        <w:rPr>
          <w:rFonts w:ascii="Arial" w:hAnsi="Arial" w:cs="Arial"/>
          <w:sz w:val="20"/>
          <w:szCs w:val="20"/>
        </w:rPr>
        <w:t>граждан, проживающих</w:t>
      </w:r>
      <w:r w:rsidRPr="00E417BD">
        <w:rPr>
          <w:rFonts w:ascii="Arial" w:hAnsi="Arial" w:cs="Arial"/>
          <w:sz w:val="20"/>
          <w:szCs w:val="20"/>
        </w:rPr>
        <w:t xml:space="preserve"> в ав</w:t>
      </w:r>
      <w:r w:rsidR="004A3D43">
        <w:rPr>
          <w:rFonts w:ascii="Arial" w:hAnsi="Arial" w:cs="Arial"/>
          <w:sz w:val="20"/>
          <w:szCs w:val="20"/>
        </w:rPr>
        <w:t xml:space="preserve">арийном жилищном фонде, требует </w:t>
      </w:r>
      <w:r w:rsidR="004A3D43" w:rsidRPr="00E417BD">
        <w:rPr>
          <w:rFonts w:ascii="Arial" w:hAnsi="Arial" w:cs="Arial"/>
          <w:sz w:val="20"/>
          <w:szCs w:val="20"/>
        </w:rPr>
        <w:t>значительных финансовых</w:t>
      </w:r>
      <w:r w:rsidRPr="00E417BD">
        <w:rPr>
          <w:rFonts w:ascii="Arial" w:hAnsi="Arial" w:cs="Arial"/>
          <w:sz w:val="20"/>
          <w:szCs w:val="20"/>
        </w:rPr>
        <w:t xml:space="preserve"> затрат, что невозможно осуществить в пределах одного финансового года.     </w:t>
      </w:r>
    </w:p>
    <w:p w:rsidR="00E417BD" w:rsidRPr="00E417BD" w:rsidRDefault="00E417BD" w:rsidP="00E417BD">
      <w:pPr>
        <w:jc w:val="both"/>
        <w:rPr>
          <w:rFonts w:ascii="Arial" w:hAnsi="Arial" w:cs="Arial"/>
          <w:sz w:val="20"/>
          <w:szCs w:val="20"/>
        </w:rPr>
      </w:pPr>
      <w:r w:rsidRPr="00E417BD">
        <w:rPr>
          <w:rFonts w:ascii="Arial" w:hAnsi="Arial" w:cs="Arial"/>
          <w:sz w:val="20"/>
          <w:szCs w:val="20"/>
        </w:rPr>
        <w:t xml:space="preserve">        Объемы финансовых затрат, необходимые для реализации мероприятий, предусмотренных программой, определяются исходя из средней рыночной стоимости 1 квадратного метра общей площади жилых помещений, устанавливаемой нормативными правовыми актами федеральных органов исполнительной власти.</w:t>
      </w:r>
    </w:p>
    <w:p w:rsidR="00E417BD" w:rsidRPr="00E417BD" w:rsidRDefault="00E417BD" w:rsidP="00E417BD">
      <w:pPr>
        <w:jc w:val="both"/>
        <w:rPr>
          <w:rFonts w:ascii="Arial" w:hAnsi="Arial" w:cs="Arial"/>
          <w:sz w:val="20"/>
          <w:szCs w:val="20"/>
        </w:rPr>
      </w:pPr>
      <w:r w:rsidRPr="00E417BD">
        <w:rPr>
          <w:rFonts w:ascii="Arial" w:hAnsi="Arial" w:cs="Arial"/>
          <w:sz w:val="20"/>
          <w:szCs w:val="20"/>
        </w:rPr>
        <w:t xml:space="preserve">      Объемы финансирования на 2018-2026 годы подлежат ежегодному уточнению при формировании проекта бюджета на соответствующий год.</w:t>
      </w:r>
    </w:p>
    <w:p w:rsidR="00E417BD" w:rsidRPr="00E417BD" w:rsidRDefault="00E417BD" w:rsidP="00E417BD">
      <w:pPr>
        <w:jc w:val="both"/>
        <w:rPr>
          <w:rFonts w:ascii="Arial" w:hAnsi="Arial" w:cs="Arial"/>
          <w:sz w:val="20"/>
          <w:szCs w:val="20"/>
        </w:rPr>
      </w:pPr>
      <w:r w:rsidRPr="00E417BD">
        <w:rPr>
          <w:rFonts w:ascii="Arial" w:hAnsi="Arial" w:cs="Arial"/>
          <w:sz w:val="20"/>
          <w:szCs w:val="20"/>
        </w:rPr>
        <w:t xml:space="preserve">      Вопрос о признании помещения жилым помещением, помещения непригодным для проживания и многоквартирного дома аварийным и подлежащим сносу или реконструкции рассматривается на основании заключения специализированной организации, проводившей обследование многоквартирного дома, либо заключения проектно-изыскательской организации по результатам обследования элементов ограждающих и несущих конструкций жилого помещения.</w:t>
      </w:r>
    </w:p>
    <w:p w:rsidR="00E417BD" w:rsidRPr="00E417BD" w:rsidRDefault="00E417BD" w:rsidP="00E417BD">
      <w:pPr>
        <w:jc w:val="both"/>
        <w:rPr>
          <w:rFonts w:ascii="Arial" w:hAnsi="Arial" w:cs="Arial"/>
          <w:sz w:val="20"/>
          <w:szCs w:val="20"/>
        </w:rPr>
      </w:pPr>
      <w:r w:rsidRPr="00E417BD">
        <w:rPr>
          <w:rFonts w:ascii="Arial" w:hAnsi="Arial" w:cs="Arial"/>
          <w:sz w:val="20"/>
          <w:szCs w:val="20"/>
        </w:rPr>
        <w:t xml:space="preserve">                         </w:t>
      </w:r>
    </w:p>
    <w:p w:rsidR="00E417BD" w:rsidRPr="00E417BD" w:rsidRDefault="00E417BD" w:rsidP="004A3D43">
      <w:pPr>
        <w:jc w:val="center"/>
        <w:rPr>
          <w:rFonts w:ascii="Arial" w:hAnsi="Arial" w:cs="Arial"/>
          <w:sz w:val="20"/>
          <w:szCs w:val="20"/>
        </w:rPr>
      </w:pPr>
      <w:r w:rsidRPr="00E417BD">
        <w:rPr>
          <w:rFonts w:ascii="Arial" w:hAnsi="Arial" w:cs="Arial"/>
          <w:b/>
          <w:bCs/>
          <w:sz w:val="20"/>
          <w:szCs w:val="20"/>
        </w:rPr>
        <w:t>3. Основные цели и задачи Программы</w:t>
      </w:r>
    </w:p>
    <w:p w:rsidR="00E417BD" w:rsidRPr="00E417BD" w:rsidRDefault="00E417BD" w:rsidP="00E417BD">
      <w:pPr>
        <w:autoSpaceDE w:val="0"/>
        <w:autoSpaceDN w:val="0"/>
        <w:adjustRightInd w:val="0"/>
        <w:jc w:val="both"/>
        <w:rPr>
          <w:rFonts w:ascii="Arial" w:hAnsi="Arial" w:cs="Arial"/>
          <w:sz w:val="20"/>
          <w:szCs w:val="20"/>
        </w:rPr>
      </w:pPr>
      <w:r w:rsidRPr="00E417BD">
        <w:rPr>
          <w:rFonts w:ascii="Arial" w:hAnsi="Arial" w:cs="Arial"/>
          <w:sz w:val="20"/>
          <w:szCs w:val="20"/>
        </w:rPr>
        <w:t>Основными целями Программы являются:</w:t>
      </w:r>
    </w:p>
    <w:p w:rsidR="00E417BD" w:rsidRPr="00E417BD" w:rsidRDefault="00E417BD" w:rsidP="00E417BD">
      <w:pPr>
        <w:autoSpaceDE w:val="0"/>
        <w:autoSpaceDN w:val="0"/>
        <w:adjustRightInd w:val="0"/>
        <w:jc w:val="both"/>
        <w:rPr>
          <w:rFonts w:ascii="Arial" w:hAnsi="Arial" w:cs="Arial"/>
          <w:sz w:val="20"/>
          <w:szCs w:val="20"/>
        </w:rPr>
      </w:pPr>
      <w:r w:rsidRPr="00E417BD">
        <w:rPr>
          <w:rFonts w:ascii="Arial" w:hAnsi="Arial" w:cs="Arial"/>
          <w:sz w:val="20"/>
          <w:szCs w:val="20"/>
        </w:rPr>
        <w:t>-создание безопасных и благоприятных условий проживания граждан на террит</w:t>
      </w:r>
      <w:r w:rsidR="004A3D43">
        <w:rPr>
          <w:rFonts w:ascii="Arial" w:hAnsi="Arial" w:cs="Arial"/>
          <w:sz w:val="20"/>
          <w:szCs w:val="20"/>
        </w:rPr>
        <w:t xml:space="preserve">ории </w:t>
      </w:r>
      <w:r w:rsidRPr="00E417BD">
        <w:rPr>
          <w:rFonts w:ascii="Arial" w:hAnsi="Arial" w:cs="Arial"/>
          <w:sz w:val="20"/>
          <w:szCs w:val="20"/>
        </w:rPr>
        <w:t>города Куйбышева Куйбышевского района Новосибирской области;</w:t>
      </w:r>
    </w:p>
    <w:p w:rsidR="00E417BD" w:rsidRPr="00E417BD" w:rsidRDefault="00E417BD" w:rsidP="00E417BD">
      <w:pPr>
        <w:autoSpaceDE w:val="0"/>
        <w:autoSpaceDN w:val="0"/>
        <w:adjustRightInd w:val="0"/>
        <w:jc w:val="both"/>
        <w:rPr>
          <w:rFonts w:ascii="Arial" w:hAnsi="Arial" w:cs="Arial"/>
          <w:sz w:val="20"/>
          <w:szCs w:val="20"/>
        </w:rPr>
      </w:pPr>
      <w:r w:rsidRPr="00E417BD">
        <w:rPr>
          <w:rFonts w:ascii="Arial" w:hAnsi="Arial" w:cs="Arial"/>
          <w:sz w:val="20"/>
          <w:szCs w:val="20"/>
        </w:rPr>
        <w:t>-снижение количества аварийных жилых домов;</w:t>
      </w:r>
    </w:p>
    <w:p w:rsidR="00E417BD" w:rsidRPr="00E417BD" w:rsidRDefault="00E417BD" w:rsidP="00E417BD">
      <w:pPr>
        <w:autoSpaceDE w:val="0"/>
        <w:autoSpaceDN w:val="0"/>
        <w:adjustRightInd w:val="0"/>
        <w:jc w:val="both"/>
        <w:rPr>
          <w:rFonts w:ascii="Arial" w:hAnsi="Arial" w:cs="Arial"/>
          <w:sz w:val="20"/>
          <w:szCs w:val="20"/>
        </w:rPr>
      </w:pPr>
      <w:r w:rsidRPr="00E417BD">
        <w:rPr>
          <w:rFonts w:ascii="Arial" w:hAnsi="Arial" w:cs="Arial"/>
          <w:sz w:val="20"/>
          <w:szCs w:val="20"/>
        </w:rPr>
        <w:t>-поддержка развития малых городов.</w:t>
      </w:r>
    </w:p>
    <w:p w:rsidR="00E417BD" w:rsidRPr="00E417BD" w:rsidRDefault="00E417BD" w:rsidP="00E417BD">
      <w:pPr>
        <w:autoSpaceDE w:val="0"/>
        <w:autoSpaceDN w:val="0"/>
        <w:adjustRightInd w:val="0"/>
        <w:jc w:val="both"/>
        <w:rPr>
          <w:rFonts w:ascii="Arial" w:hAnsi="Arial" w:cs="Arial"/>
          <w:sz w:val="20"/>
          <w:szCs w:val="20"/>
        </w:rPr>
      </w:pPr>
      <w:r w:rsidRPr="00E417BD">
        <w:rPr>
          <w:rFonts w:ascii="Arial" w:hAnsi="Arial" w:cs="Arial"/>
          <w:sz w:val="20"/>
          <w:szCs w:val="20"/>
        </w:rPr>
        <w:t>Для достижения поставленных целей необходимо решить следующие основные задачи:</w:t>
      </w:r>
    </w:p>
    <w:p w:rsidR="00E417BD" w:rsidRPr="00E417BD" w:rsidRDefault="00E417BD" w:rsidP="00E417BD">
      <w:pPr>
        <w:autoSpaceDE w:val="0"/>
        <w:autoSpaceDN w:val="0"/>
        <w:adjustRightInd w:val="0"/>
        <w:jc w:val="both"/>
        <w:rPr>
          <w:rFonts w:ascii="Arial" w:hAnsi="Arial" w:cs="Arial"/>
          <w:sz w:val="20"/>
          <w:szCs w:val="20"/>
        </w:rPr>
      </w:pPr>
      <w:r w:rsidRPr="00E417BD">
        <w:rPr>
          <w:rFonts w:ascii="Arial" w:hAnsi="Arial" w:cs="Arial"/>
          <w:sz w:val="20"/>
          <w:szCs w:val="20"/>
        </w:rPr>
        <w:t>-формирование и реализация финансовых ресурсов для обеспечения переселения граждан из жилых помещений аварийного жилищного фонда;</w:t>
      </w:r>
    </w:p>
    <w:p w:rsidR="00E417BD" w:rsidRPr="00E417BD" w:rsidRDefault="00E417BD" w:rsidP="00E417BD">
      <w:pPr>
        <w:autoSpaceDE w:val="0"/>
        <w:autoSpaceDN w:val="0"/>
        <w:adjustRightInd w:val="0"/>
        <w:jc w:val="both"/>
        <w:rPr>
          <w:rFonts w:ascii="Arial" w:hAnsi="Arial" w:cs="Arial"/>
          <w:sz w:val="20"/>
          <w:szCs w:val="20"/>
        </w:rPr>
      </w:pPr>
      <w:r w:rsidRPr="00E417BD">
        <w:rPr>
          <w:rFonts w:ascii="Arial" w:hAnsi="Arial" w:cs="Arial"/>
          <w:sz w:val="20"/>
          <w:szCs w:val="20"/>
        </w:rPr>
        <w:t>-формирование жилищного фонда, необходимого для переселения граждан из жилых помещений аварийного жилищного фонда;</w:t>
      </w:r>
    </w:p>
    <w:p w:rsidR="00E417BD" w:rsidRPr="00E417BD" w:rsidRDefault="00E417BD" w:rsidP="00E417BD">
      <w:pPr>
        <w:autoSpaceDE w:val="0"/>
        <w:autoSpaceDN w:val="0"/>
        <w:adjustRightInd w:val="0"/>
        <w:jc w:val="both"/>
        <w:rPr>
          <w:rFonts w:ascii="Arial" w:hAnsi="Arial" w:cs="Arial"/>
          <w:sz w:val="20"/>
          <w:szCs w:val="20"/>
        </w:rPr>
      </w:pPr>
      <w:r w:rsidRPr="00E417BD">
        <w:rPr>
          <w:rFonts w:ascii="Arial" w:hAnsi="Arial" w:cs="Arial"/>
          <w:sz w:val="20"/>
          <w:szCs w:val="20"/>
        </w:rPr>
        <w:t>-организация переселения граждан из аварийных многоквартирных домов в городе Куйбышеве Куйбышевского района Новосибирской области;</w:t>
      </w:r>
    </w:p>
    <w:p w:rsidR="00E417BD" w:rsidRPr="00E417BD" w:rsidRDefault="00E417BD" w:rsidP="00E417BD">
      <w:pPr>
        <w:autoSpaceDE w:val="0"/>
        <w:autoSpaceDN w:val="0"/>
        <w:adjustRightInd w:val="0"/>
        <w:jc w:val="both"/>
        <w:rPr>
          <w:rFonts w:ascii="Arial" w:hAnsi="Arial" w:cs="Arial"/>
          <w:sz w:val="20"/>
          <w:szCs w:val="20"/>
        </w:rPr>
      </w:pPr>
      <w:r w:rsidRPr="00E417BD">
        <w:rPr>
          <w:rFonts w:ascii="Arial" w:hAnsi="Arial" w:cs="Arial"/>
          <w:sz w:val="20"/>
          <w:szCs w:val="20"/>
        </w:rPr>
        <w:t>-ликвидация аварийного жилищного фонда в городе Куйбышеве Куйбышевского района Новосибирской области, участвующих в реализации Программы, в объеме 4484,30 кв. м общей площади жилых помещений;</w:t>
      </w:r>
    </w:p>
    <w:p w:rsidR="00E417BD" w:rsidRPr="00E417BD" w:rsidRDefault="00E417BD" w:rsidP="00E417BD">
      <w:pPr>
        <w:autoSpaceDE w:val="0"/>
        <w:autoSpaceDN w:val="0"/>
        <w:adjustRightInd w:val="0"/>
        <w:jc w:val="both"/>
        <w:rPr>
          <w:rFonts w:ascii="Arial" w:hAnsi="Arial" w:cs="Arial"/>
          <w:sz w:val="20"/>
          <w:szCs w:val="20"/>
        </w:rPr>
      </w:pPr>
      <w:r w:rsidRPr="00E417BD">
        <w:rPr>
          <w:rFonts w:ascii="Arial" w:hAnsi="Arial" w:cs="Arial"/>
          <w:sz w:val="20"/>
          <w:szCs w:val="20"/>
        </w:rPr>
        <w:t>-проведение разъяснительной работы по вопросам реализации Программы;</w:t>
      </w:r>
    </w:p>
    <w:p w:rsidR="00E417BD" w:rsidRPr="00E417BD" w:rsidRDefault="00E417BD" w:rsidP="00E417BD">
      <w:pPr>
        <w:autoSpaceDE w:val="0"/>
        <w:autoSpaceDN w:val="0"/>
        <w:adjustRightInd w:val="0"/>
        <w:jc w:val="both"/>
        <w:rPr>
          <w:rFonts w:ascii="Arial" w:hAnsi="Arial" w:cs="Arial"/>
          <w:sz w:val="20"/>
          <w:szCs w:val="20"/>
        </w:rPr>
      </w:pPr>
      <w:r w:rsidRPr="00E417BD">
        <w:rPr>
          <w:rFonts w:ascii="Arial" w:hAnsi="Arial" w:cs="Arial"/>
          <w:sz w:val="20"/>
          <w:szCs w:val="20"/>
        </w:rPr>
        <w:t>-создание условий для развития малоэтажного жилищного строительства.</w:t>
      </w:r>
    </w:p>
    <w:p w:rsidR="00E417BD" w:rsidRPr="00E417BD" w:rsidRDefault="00E417BD" w:rsidP="00E417BD">
      <w:pPr>
        <w:tabs>
          <w:tab w:val="left" w:pos="8940"/>
        </w:tabs>
        <w:autoSpaceDE w:val="0"/>
        <w:autoSpaceDN w:val="0"/>
        <w:adjustRightInd w:val="0"/>
        <w:jc w:val="both"/>
        <w:rPr>
          <w:rFonts w:ascii="Arial" w:hAnsi="Arial" w:cs="Arial"/>
          <w:sz w:val="20"/>
          <w:szCs w:val="20"/>
        </w:rPr>
      </w:pPr>
      <w:r w:rsidRPr="00E417BD">
        <w:rPr>
          <w:rFonts w:ascii="Arial" w:hAnsi="Arial" w:cs="Arial"/>
          <w:sz w:val="20"/>
          <w:szCs w:val="20"/>
        </w:rPr>
        <w:tab/>
      </w:r>
    </w:p>
    <w:p w:rsidR="00E417BD" w:rsidRPr="00E417BD" w:rsidRDefault="00E417BD" w:rsidP="004A3D43">
      <w:pPr>
        <w:jc w:val="center"/>
        <w:rPr>
          <w:rFonts w:ascii="Arial" w:hAnsi="Arial" w:cs="Arial"/>
          <w:b/>
          <w:sz w:val="20"/>
          <w:szCs w:val="20"/>
        </w:rPr>
      </w:pPr>
      <w:r w:rsidRPr="00E417BD">
        <w:rPr>
          <w:rFonts w:ascii="Arial" w:hAnsi="Arial" w:cs="Arial"/>
          <w:b/>
          <w:sz w:val="20"/>
          <w:szCs w:val="20"/>
        </w:rPr>
        <w:t>4.Основные показатели программы</w:t>
      </w:r>
    </w:p>
    <w:p w:rsidR="00E417BD" w:rsidRPr="00E417BD" w:rsidRDefault="00E417BD" w:rsidP="00E417BD">
      <w:pPr>
        <w:jc w:val="both"/>
        <w:rPr>
          <w:rFonts w:ascii="Arial" w:hAnsi="Arial" w:cs="Arial"/>
          <w:color w:val="0000FF"/>
          <w:sz w:val="20"/>
          <w:szCs w:val="20"/>
        </w:rPr>
      </w:pPr>
      <w:r w:rsidRPr="00E417BD">
        <w:rPr>
          <w:rFonts w:ascii="Arial" w:hAnsi="Arial" w:cs="Arial"/>
          <w:sz w:val="20"/>
          <w:szCs w:val="20"/>
        </w:rPr>
        <w:t xml:space="preserve"> </w:t>
      </w:r>
      <w:r w:rsidRPr="00E417BD">
        <w:rPr>
          <w:rFonts w:ascii="Arial" w:hAnsi="Arial" w:cs="Arial"/>
          <w:color w:val="000000"/>
          <w:sz w:val="20"/>
          <w:szCs w:val="20"/>
        </w:rPr>
        <w:t xml:space="preserve">-расселяемая площадь </w:t>
      </w:r>
      <w:r w:rsidRPr="00E417BD">
        <w:rPr>
          <w:rFonts w:ascii="Arial" w:hAnsi="Arial" w:cs="Arial"/>
          <w:sz w:val="20"/>
          <w:szCs w:val="20"/>
        </w:rPr>
        <w:t>жилых помещений в аварийном жилищном фонде, в рамках Программы, составляет – 4474,</w:t>
      </w:r>
      <w:r w:rsidR="004A3D43" w:rsidRPr="00E417BD">
        <w:rPr>
          <w:rFonts w:ascii="Arial" w:hAnsi="Arial" w:cs="Arial"/>
          <w:sz w:val="20"/>
          <w:szCs w:val="20"/>
        </w:rPr>
        <w:t xml:space="preserve">00 </w:t>
      </w:r>
      <w:r w:rsidR="004A3D43" w:rsidRPr="004A3D43">
        <w:rPr>
          <w:rFonts w:ascii="Arial" w:hAnsi="Arial" w:cs="Arial"/>
          <w:sz w:val="20"/>
          <w:szCs w:val="20"/>
        </w:rPr>
        <w:t>кв.м.</w:t>
      </w:r>
      <w:r w:rsidRPr="00E417BD">
        <w:rPr>
          <w:rFonts w:ascii="Arial" w:hAnsi="Arial" w:cs="Arial"/>
          <w:color w:val="0000FF"/>
          <w:sz w:val="20"/>
          <w:szCs w:val="20"/>
        </w:rPr>
        <w:t xml:space="preserve">  </w:t>
      </w:r>
    </w:p>
    <w:p w:rsidR="00E417BD" w:rsidRPr="00E417BD" w:rsidRDefault="00E417BD" w:rsidP="00E417BD">
      <w:pPr>
        <w:jc w:val="both"/>
        <w:rPr>
          <w:rFonts w:ascii="Arial" w:hAnsi="Arial" w:cs="Arial"/>
          <w:color w:val="0000FF"/>
          <w:sz w:val="20"/>
          <w:szCs w:val="20"/>
        </w:rPr>
      </w:pPr>
      <w:r w:rsidRPr="00E417BD">
        <w:rPr>
          <w:rFonts w:ascii="Arial" w:hAnsi="Arial" w:cs="Arial"/>
          <w:sz w:val="20"/>
          <w:szCs w:val="20"/>
        </w:rPr>
        <w:t>-количество расселенных аварийных и подлежащих сносу жилых домов в связи с физическим износом в процессе их эксплуатации, признанных в установленном порядке после 01.01.2012г. -  30 домов (139 жилых помещений);</w:t>
      </w:r>
    </w:p>
    <w:p w:rsidR="00E417BD" w:rsidRPr="00E417BD" w:rsidRDefault="00E417BD" w:rsidP="004A3D43">
      <w:pPr>
        <w:jc w:val="both"/>
        <w:rPr>
          <w:rFonts w:ascii="Arial" w:hAnsi="Arial" w:cs="Arial"/>
          <w:color w:val="0000FF"/>
          <w:sz w:val="20"/>
          <w:szCs w:val="20"/>
        </w:rPr>
      </w:pPr>
      <w:r w:rsidRPr="00E417BD">
        <w:rPr>
          <w:rFonts w:ascii="Arial" w:hAnsi="Arial" w:cs="Arial"/>
          <w:sz w:val="20"/>
          <w:szCs w:val="20"/>
        </w:rPr>
        <w:t xml:space="preserve">-количество граждан обеспеченных благоустроенными жилыми помещениями, </w:t>
      </w:r>
      <w:r w:rsidR="004A3D43" w:rsidRPr="00E417BD">
        <w:rPr>
          <w:rFonts w:ascii="Arial" w:hAnsi="Arial" w:cs="Arial"/>
          <w:sz w:val="20"/>
          <w:szCs w:val="20"/>
        </w:rPr>
        <w:t>проживающих в</w:t>
      </w:r>
      <w:r w:rsidRPr="00E417BD">
        <w:rPr>
          <w:rFonts w:ascii="Arial" w:hAnsi="Arial" w:cs="Arial"/>
          <w:sz w:val="20"/>
          <w:szCs w:val="20"/>
        </w:rPr>
        <w:t xml:space="preserve"> жилищном фонде, признанном аварийным и подлежащим сносу в связи с физическим износом в процессе их эксплуатации -</w:t>
      </w:r>
      <w:r w:rsidR="004A3D43" w:rsidRPr="00E417BD">
        <w:rPr>
          <w:rFonts w:ascii="Arial" w:hAnsi="Arial" w:cs="Arial"/>
          <w:sz w:val="20"/>
          <w:szCs w:val="20"/>
        </w:rPr>
        <w:t>285 человек (</w:t>
      </w:r>
      <w:r w:rsidRPr="00E417BD">
        <w:rPr>
          <w:rFonts w:ascii="Arial" w:hAnsi="Arial" w:cs="Arial"/>
          <w:sz w:val="20"/>
          <w:szCs w:val="20"/>
        </w:rPr>
        <w:t>139 семей).</w:t>
      </w:r>
      <w:r w:rsidRPr="00E417BD">
        <w:rPr>
          <w:rFonts w:ascii="Arial" w:hAnsi="Arial" w:cs="Arial"/>
          <w:color w:val="0000FF"/>
          <w:sz w:val="20"/>
          <w:szCs w:val="20"/>
        </w:rPr>
        <w:t xml:space="preserve"> </w:t>
      </w:r>
    </w:p>
    <w:p w:rsidR="00E417BD" w:rsidRPr="00E417BD" w:rsidRDefault="00E417BD" w:rsidP="004A3D43">
      <w:pPr>
        <w:jc w:val="both"/>
        <w:rPr>
          <w:rFonts w:ascii="Arial" w:hAnsi="Arial" w:cs="Arial"/>
          <w:sz w:val="20"/>
          <w:szCs w:val="20"/>
        </w:rPr>
      </w:pPr>
      <w:r w:rsidRPr="00E417BD">
        <w:rPr>
          <w:rFonts w:ascii="Arial" w:hAnsi="Arial" w:cs="Arial"/>
          <w:color w:val="008000"/>
          <w:sz w:val="20"/>
          <w:szCs w:val="20"/>
        </w:rPr>
        <w:t>-</w:t>
      </w:r>
      <w:r w:rsidRPr="00E417BD">
        <w:rPr>
          <w:rFonts w:ascii="Arial" w:hAnsi="Arial" w:cs="Arial"/>
          <w:color w:val="000000"/>
          <w:sz w:val="20"/>
          <w:szCs w:val="20"/>
        </w:rPr>
        <w:t>стоимость переселения граждан из аварийного ж</w:t>
      </w:r>
      <w:r w:rsidR="004A3D43">
        <w:rPr>
          <w:rFonts w:ascii="Arial" w:hAnsi="Arial" w:cs="Arial"/>
          <w:color w:val="000000"/>
          <w:sz w:val="20"/>
          <w:szCs w:val="20"/>
        </w:rPr>
        <w:t xml:space="preserve">илищного фонда составляет </w:t>
      </w:r>
      <w:r w:rsidRPr="00E417BD">
        <w:rPr>
          <w:rFonts w:ascii="Arial" w:hAnsi="Arial" w:cs="Arial"/>
          <w:sz w:val="20"/>
          <w:szCs w:val="20"/>
        </w:rPr>
        <w:t>-</w:t>
      </w:r>
      <w:r w:rsidR="004A3D43">
        <w:rPr>
          <w:rFonts w:ascii="Arial" w:hAnsi="Arial" w:cs="Arial"/>
          <w:sz w:val="20"/>
          <w:szCs w:val="20"/>
        </w:rPr>
        <w:t xml:space="preserve"> </w:t>
      </w:r>
      <w:r w:rsidRPr="00E417BD">
        <w:rPr>
          <w:rFonts w:ascii="Arial" w:hAnsi="Arial" w:cs="Arial"/>
          <w:b/>
          <w:bCs/>
          <w:sz w:val="20"/>
          <w:szCs w:val="20"/>
        </w:rPr>
        <w:t xml:space="preserve">278 878 906,74   </w:t>
      </w:r>
      <w:r w:rsidRPr="00E417BD">
        <w:rPr>
          <w:rFonts w:ascii="Arial" w:hAnsi="Arial" w:cs="Arial"/>
          <w:b/>
          <w:sz w:val="20"/>
          <w:szCs w:val="20"/>
        </w:rPr>
        <w:t>рублей.</w:t>
      </w:r>
    </w:p>
    <w:p w:rsidR="004A3D43" w:rsidRDefault="004A3D43" w:rsidP="004A3D43">
      <w:pPr>
        <w:jc w:val="center"/>
        <w:rPr>
          <w:rFonts w:ascii="Arial" w:hAnsi="Arial" w:cs="Arial"/>
          <w:b/>
          <w:bCs/>
          <w:sz w:val="20"/>
          <w:szCs w:val="20"/>
        </w:rPr>
      </w:pPr>
    </w:p>
    <w:p w:rsidR="00E417BD" w:rsidRPr="00E417BD" w:rsidRDefault="00E417BD" w:rsidP="004A3D43">
      <w:pPr>
        <w:jc w:val="center"/>
        <w:rPr>
          <w:rFonts w:ascii="Arial" w:hAnsi="Arial" w:cs="Arial"/>
          <w:sz w:val="20"/>
          <w:szCs w:val="20"/>
        </w:rPr>
      </w:pPr>
      <w:r w:rsidRPr="00E417BD">
        <w:rPr>
          <w:rFonts w:ascii="Arial" w:hAnsi="Arial" w:cs="Arial"/>
          <w:b/>
          <w:bCs/>
          <w:sz w:val="20"/>
          <w:szCs w:val="20"/>
        </w:rPr>
        <w:lastRenderedPageBreak/>
        <w:t>5. Участники Программы</w:t>
      </w:r>
      <w:r w:rsidRPr="00E417BD">
        <w:rPr>
          <w:rFonts w:ascii="Arial" w:hAnsi="Arial" w:cs="Arial"/>
          <w:sz w:val="20"/>
          <w:szCs w:val="20"/>
        </w:rPr>
        <w:t> </w:t>
      </w:r>
    </w:p>
    <w:p w:rsidR="00E417BD" w:rsidRPr="00E417BD" w:rsidRDefault="00E417BD" w:rsidP="004A3D43">
      <w:pPr>
        <w:spacing w:after="100" w:afterAutospacing="1"/>
        <w:jc w:val="both"/>
        <w:rPr>
          <w:rFonts w:ascii="Arial" w:hAnsi="Arial" w:cs="Arial"/>
          <w:sz w:val="20"/>
          <w:szCs w:val="20"/>
        </w:rPr>
      </w:pPr>
      <w:r w:rsidRPr="00E417BD">
        <w:rPr>
          <w:rFonts w:ascii="Arial" w:hAnsi="Arial" w:cs="Arial"/>
          <w:sz w:val="20"/>
          <w:szCs w:val="20"/>
        </w:rPr>
        <w:tab/>
        <w:t xml:space="preserve">Участником Программы </w:t>
      </w:r>
      <w:r w:rsidR="004A3D43" w:rsidRPr="00E417BD">
        <w:rPr>
          <w:rFonts w:ascii="Arial" w:hAnsi="Arial" w:cs="Arial"/>
          <w:sz w:val="20"/>
          <w:szCs w:val="20"/>
        </w:rPr>
        <w:t>является администрация</w:t>
      </w:r>
      <w:r w:rsidRPr="00E417BD">
        <w:rPr>
          <w:rFonts w:ascii="Arial" w:hAnsi="Arial" w:cs="Arial"/>
          <w:sz w:val="20"/>
          <w:szCs w:val="20"/>
        </w:rPr>
        <w:t xml:space="preserve"> города Куйбышева Куйбышевского района Новосибирской области, на территории, которой расположены многоквартирные дома, признанные в установленном порядке аварийными после </w:t>
      </w:r>
      <w:r w:rsidR="004A3D43" w:rsidRPr="00E417BD">
        <w:rPr>
          <w:rFonts w:ascii="Arial" w:hAnsi="Arial" w:cs="Arial"/>
          <w:sz w:val="20"/>
          <w:szCs w:val="20"/>
        </w:rPr>
        <w:t>01.01.2012г и</w:t>
      </w:r>
      <w:r w:rsidRPr="00E417BD">
        <w:rPr>
          <w:rFonts w:ascii="Arial" w:hAnsi="Arial" w:cs="Arial"/>
          <w:sz w:val="20"/>
          <w:szCs w:val="20"/>
        </w:rPr>
        <w:t xml:space="preserve"> подлежащие сносу в связи с физическим износом в процессе их эксплуатации.</w:t>
      </w:r>
    </w:p>
    <w:p w:rsidR="004A3D43" w:rsidRDefault="00E417BD" w:rsidP="004A3D43">
      <w:pPr>
        <w:jc w:val="center"/>
        <w:rPr>
          <w:rFonts w:ascii="Arial" w:hAnsi="Arial" w:cs="Arial"/>
          <w:b/>
          <w:bCs/>
          <w:sz w:val="20"/>
          <w:szCs w:val="20"/>
        </w:rPr>
      </w:pPr>
      <w:r w:rsidRPr="00E417BD">
        <w:rPr>
          <w:rFonts w:ascii="Arial" w:hAnsi="Arial" w:cs="Arial"/>
          <w:b/>
          <w:bCs/>
          <w:sz w:val="20"/>
          <w:szCs w:val="20"/>
        </w:rPr>
        <w:t>6. Сроки и этапы реализации Программы</w:t>
      </w:r>
    </w:p>
    <w:p w:rsidR="00E417BD" w:rsidRPr="00E417BD" w:rsidRDefault="00E417BD" w:rsidP="004A3D43">
      <w:pPr>
        <w:spacing w:after="240"/>
        <w:jc w:val="both"/>
        <w:rPr>
          <w:rFonts w:ascii="Arial" w:hAnsi="Arial" w:cs="Arial"/>
          <w:sz w:val="20"/>
          <w:szCs w:val="20"/>
        </w:rPr>
      </w:pPr>
      <w:r w:rsidRPr="00E417BD">
        <w:rPr>
          <w:rFonts w:ascii="Arial" w:hAnsi="Arial" w:cs="Arial"/>
          <w:sz w:val="20"/>
          <w:szCs w:val="20"/>
        </w:rPr>
        <w:t xml:space="preserve">Программа рассчитана на реализацию комплекса мероприятий на </w:t>
      </w:r>
      <w:r w:rsidRPr="00E417BD">
        <w:rPr>
          <w:rFonts w:ascii="Arial" w:hAnsi="Arial" w:cs="Arial"/>
          <w:b/>
          <w:sz w:val="20"/>
          <w:szCs w:val="20"/>
        </w:rPr>
        <w:t>2018 - 2026</w:t>
      </w:r>
      <w:r w:rsidRPr="00E417BD">
        <w:rPr>
          <w:rFonts w:ascii="Arial" w:hAnsi="Arial" w:cs="Arial"/>
          <w:sz w:val="20"/>
          <w:szCs w:val="20"/>
        </w:rPr>
        <w:t xml:space="preserve"> годы. Реализация Программы будет проходить </w:t>
      </w:r>
      <w:r w:rsidRPr="00E417BD">
        <w:rPr>
          <w:rFonts w:ascii="Arial" w:hAnsi="Arial" w:cs="Arial"/>
          <w:b/>
          <w:sz w:val="20"/>
          <w:szCs w:val="20"/>
        </w:rPr>
        <w:t>в 7 этапов</w:t>
      </w:r>
      <w:r w:rsidRPr="00E417BD">
        <w:rPr>
          <w:rFonts w:ascii="Arial" w:hAnsi="Arial" w:cs="Arial"/>
          <w:sz w:val="20"/>
          <w:szCs w:val="20"/>
        </w:rPr>
        <w:t>.</w:t>
      </w:r>
    </w:p>
    <w:p w:rsidR="00E417BD" w:rsidRPr="00E417BD" w:rsidRDefault="00E417BD" w:rsidP="00E417BD">
      <w:pPr>
        <w:spacing w:line="240" w:lineRule="atLeast"/>
        <w:jc w:val="both"/>
        <w:rPr>
          <w:rFonts w:ascii="Arial" w:hAnsi="Arial" w:cs="Arial"/>
          <w:sz w:val="20"/>
          <w:szCs w:val="20"/>
        </w:rPr>
      </w:pPr>
      <w:r w:rsidRPr="00E417BD">
        <w:rPr>
          <w:rFonts w:ascii="Arial" w:hAnsi="Arial" w:cs="Arial"/>
          <w:b/>
          <w:i/>
          <w:sz w:val="20"/>
          <w:szCs w:val="20"/>
          <w:u w:val="single"/>
        </w:rPr>
        <w:t>2018 год</w:t>
      </w:r>
      <w:r w:rsidRPr="00E417BD">
        <w:rPr>
          <w:rFonts w:ascii="Arial" w:hAnsi="Arial" w:cs="Arial"/>
          <w:sz w:val="20"/>
          <w:szCs w:val="20"/>
        </w:rPr>
        <w:t xml:space="preserve"> </w:t>
      </w:r>
    </w:p>
    <w:p w:rsidR="00E417BD" w:rsidRPr="00E417BD" w:rsidRDefault="00E417BD" w:rsidP="00E417BD">
      <w:pPr>
        <w:spacing w:line="240" w:lineRule="atLeast"/>
        <w:jc w:val="both"/>
        <w:rPr>
          <w:rFonts w:ascii="Arial" w:hAnsi="Arial" w:cs="Arial"/>
          <w:sz w:val="20"/>
          <w:szCs w:val="20"/>
        </w:rPr>
      </w:pPr>
      <w:r w:rsidRPr="00E417BD">
        <w:rPr>
          <w:rFonts w:ascii="Arial" w:hAnsi="Arial" w:cs="Arial"/>
          <w:sz w:val="20"/>
          <w:szCs w:val="20"/>
        </w:rPr>
        <w:t xml:space="preserve">Срок реализации программы до </w:t>
      </w:r>
      <w:r w:rsidRPr="00E417BD">
        <w:rPr>
          <w:rFonts w:ascii="Arial" w:hAnsi="Arial" w:cs="Arial"/>
          <w:b/>
          <w:sz w:val="20"/>
          <w:szCs w:val="20"/>
        </w:rPr>
        <w:t>31.12.2018г</w:t>
      </w:r>
      <w:r w:rsidRPr="00E417BD">
        <w:rPr>
          <w:rFonts w:ascii="Arial" w:hAnsi="Arial" w:cs="Arial"/>
          <w:sz w:val="20"/>
          <w:szCs w:val="20"/>
        </w:rPr>
        <w:t>.;</w:t>
      </w:r>
    </w:p>
    <w:p w:rsidR="00E417BD" w:rsidRPr="00E417BD" w:rsidRDefault="00E417BD" w:rsidP="00E417BD">
      <w:pPr>
        <w:spacing w:line="240" w:lineRule="atLeast"/>
        <w:jc w:val="both"/>
        <w:rPr>
          <w:rFonts w:ascii="Arial" w:hAnsi="Arial" w:cs="Arial"/>
          <w:sz w:val="20"/>
          <w:szCs w:val="20"/>
        </w:rPr>
      </w:pPr>
      <w:r w:rsidRPr="00E417BD">
        <w:rPr>
          <w:rFonts w:ascii="Arial" w:hAnsi="Arial" w:cs="Arial"/>
          <w:sz w:val="20"/>
          <w:szCs w:val="20"/>
        </w:rPr>
        <w:t xml:space="preserve">- строительство жилищного </w:t>
      </w:r>
      <w:r w:rsidR="004A3D43" w:rsidRPr="00E417BD">
        <w:rPr>
          <w:rFonts w:ascii="Arial" w:hAnsi="Arial" w:cs="Arial"/>
          <w:sz w:val="20"/>
          <w:szCs w:val="20"/>
        </w:rPr>
        <w:t>фонда общей</w:t>
      </w:r>
      <w:r w:rsidRPr="00E417BD">
        <w:rPr>
          <w:rFonts w:ascii="Arial" w:hAnsi="Arial" w:cs="Arial"/>
          <w:sz w:val="20"/>
          <w:szCs w:val="20"/>
        </w:rPr>
        <w:t xml:space="preserve"> площадью </w:t>
      </w:r>
      <w:r w:rsidRPr="00E417BD">
        <w:rPr>
          <w:rFonts w:ascii="Arial" w:hAnsi="Arial" w:cs="Arial"/>
          <w:b/>
          <w:sz w:val="20"/>
          <w:szCs w:val="20"/>
        </w:rPr>
        <w:t>1330,2</w:t>
      </w:r>
      <w:r w:rsidRPr="00E417BD">
        <w:rPr>
          <w:rFonts w:ascii="Arial" w:hAnsi="Arial" w:cs="Arial"/>
          <w:sz w:val="20"/>
          <w:szCs w:val="20"/>
        </w:rPr>
        <w:t xml:space="preserve"> кв. м.</w:t>
      </w:r>
    </w:p>
    <w:p w:rsidR="00E417BD" w:rsidRPr="00E417BD" w:rsidRDefault="00E417BD" w:rsidP="00E417BD">
      <w:pPr>
        <w:spacing w:line="240" w:lineRule="atLeast"/>
        <w:jc w:val="both"/>
        <w:rPr>
          <w:rFonts w:ascii="Arial" w:hAnsi="Arial" w:cs="Arial"/>
          <w:sz w:val="20"/>
          <w:szCs w:val="20"/>
        </w:rPr>
      </w:pPr>
      <w:r w:rsidRPr="00E417BD">
        <w:rPr>
          <w:rFonts w:ascii="Arial" w:hAnsi="Arial" w:cs="Arial"/>
          <w:sz w:val="20"/>
          <w:szCs w:val="20"/>
        </w:rPr>
        <w:t xml:space="preserve">- переселение граждан из аварийного жилищного фонда в количестве </w:t>
      </w:r>
      <w:r w:rsidRPr="00E417BD">
        <w:rPr>
          <w:rFonts w:ascii="Arial" w:hAnsi="Arial" w:cs="Arial"/>
          <w:b/>
          <w:sz w:val="20"/>
          <w:szCs w:val="20"/>
        </w:rPr>
        <w:t>99</w:t>
      </w:r>
      <w:r w:rsidRPr="00E417BD">
        <w:rPr>
          <w:rFonts w:ascii="Arial" w:hAnsi="Arial" w:cs="Arial"/>
          <w:sz w:val="20"/>
          <w:szCs w:val="20"/>
        </w:rPr>
        <w:t xml:space="preserve"> человек.</w:t>
      </w:r>
    </w:p>
    <w:p w:rsidR="00E417BD" w:rsidRPr="00E417BD" w:rsidRDefault="00E417BD" w:rsidP="00E417BD">
      <w:pPr>
        <w:spacing w:line="240" w:lineRule="atLeast"/>
        <w:jc w:val="both"/>
        <w:rPr>
          <w:rFonts w:ascii="Arial" w:hAnsi="Arial" w:cs="Arial"/>
          <w:sz w:val="20"/>
          <w:szCs w:val="20"/>
        </w:rPr>
      </w:pPr>
    </w:p>
    <w:p w:rsidR="00E417BD" w:rsidRPr="00E417BD" w:rsidRDefault="00E417BD" w:rsidP="00E417BD">
      <w:pPr>
        <w:spacing w:line="240" w:lineRule="atLeast"/>
        <w:jc w:val="both"/>
        <w:rPr>
          <w:rFonts w:ascii="Arial" w:hAnsi="Arial" w:cs="Arial"/>
          <w:sz w:val="20"/>
          <w:szCs w:val="20"/>
        </w:rPr>
      </w:pPr>
      <w:r w:rsidRPr="00E417BD">
        <w:rPr>
          <w:rFonts w:ascii="Arial" w:hAnsi="Arial" w:cs="Arial"/>
          <w:b/>
          <w:i/>
          <w:sz w:val="20"/>
          <w:szCs w:val="20"/>
          <w:u w:val="single"/>
        </w:rPr>
        <w:t>2019 год</w:t>
      </w:r>
      <w:r w:rsidRPr="00E417BD">
        <w:rPr>
          <w:rFonts w:ascii="Arial" w:hAnsi="Arial" w:cs="Arial"/>
          <w:sz w:val="20"/>
          <w:szCs w:val="20"/>
        </w:rPr>
        <w:t xml:space="preserve"> </w:t>
      </w:r>
    </w:p>
    <w:p w:rsidR="00E417BD" w:rsidRPr="00E417BD" w:rsidRDefault="00E417BD" w:rsidP="00E417BD">
      <w:pPr>
        <w:spacing w:line="240" w:lineRule="atLeast"/>
        <w:jc w:val="both"/>
        <w:rPr>
          <w:rFonts w:ascii="Arial" w:hAnsi="Arial" w:cs="Arial"/>
          <w:sz w:val="20"/>
          <w:szCs w:val="20"/>
        </w:rPr>
      </w:pPr>
      <w:r w:rsidRPr="00E417BD">
        <w:rPr>
          <w:rFonts w:ascii="Arial" w:hAnsi="Arial" w:cs="Arial"/>
          <w:sz w:val="20"/>
          <w:szCs w:val="20"/>
        </w:rPr>
        <w:t xml:space="preserve">Срок реализации программы до </w:t>
      </w:r>
      <w:r w:rsidRPr="00E417BD">
        <w:rPr>
          <w:rFonts w:ascii="Arial" w:hAnsi="Arial" w:cs="Arial"/>
          <w:b/>
          <w:sz w:val="20"/>
          <w:szCs w:val="20"/>
        </w:rPr>
        <w:t>31.12.2019г</w:t>
      </w:r>
      <w:r w:rsidRPr="00E417BD">
        <w:rPr>
          <w:rFonts w:ascii="Arial" w:hAnsi="Arial" w:cs="Arial"/>
          <w:sz w:val="20"/>
          <w:szCs w:val="20"/>
        </w:rPr>
        <w:t>.;</w:t>
      </w:r>
    </w:p>
    <w:p w:rsidR="00E417BD" w:rsidRPr="00E417BD" w:rsidRDefault="00E417BD" w:rsidP="00E417BD">
      <w:pPr>
        <w:spacing w:line="240" w:lineRule="atLeast"/>
        <w:jc w:val="both"/>
        <w:rPr>
          <w:rFonts w:ascii="Arial" w:hAnsi="Arial" w:cs="Arial"/>
          <w:sz w:val="20"/>
          <w:szCs w:val="20"/>
        </w:rPr>
      </w:pPr>
      <w:r w:rsidRPr="00E417BD">
        <w:rPr>
          <w:rFonts w:ascii="Arial" w:hAnsi="Arial" w:cs="Arial"/>
          <w:sz w:val="20"/>
          <w:szCs w:val="20"/>
        </w:rPr>
        <w:t xml:space="preserve">- строительство жилищного фонда общей площадью </w:t>
      </w:r>
      <w:r w:rsidRPr="00E417BD">
        <w:rPr>
          <w:rFonts w:ascii="Arial" w:hAnsi="Arial" w:cs="Arial"/>
          <w:b/>
          <w:sz w:val="20"/>
          <w:szCs w:val="20"/>
        </w:rPr>
        <w:t>633,4</w:t>
      </w:r>
      <w:r w:rsidRPr="00E417BD">
        <w:rPr>
          <w:rFonts w:ascii="Arial" w:hAnsi="Arial" w:cs="Arial"/>
          <w:sz w:val="20"/>
          <w:szCs w:val="20"/>
        </w:rPr>
        <w:t xml:space="preserve"> кв. м.</w:t>
      </w:r>
    </w:p>
    <w:p w:rsidR="00E417BD" w:rsidRPr="00E417BD" w:rsidRDefault="00E417BD" w:rsidP="00E417BD">
      <w:pPr>
        <w:spacing w:line="240" w:lineRule="atLeast"/>
        <w:jc w:val="both"/>
        <w:rPr>
          <w:rFonts w:ascii="Arial" w:hAnsi="Arial" w:cs="Arial"/>
          <w:sz w:val="20"/>
          <w:szCs w:val="20"/>
        </w:rPr>
      </w:pPr>
      <w:r w:rsidRPr="00E417BD">
        <w:rPr>
          <w:rFonts w:ascii="Arial" w:hAnsi="Arial" w:cs="Arial"/>
          <w:sz w:val="20"/>
          <w:szCs w:val="20"/>
        </w:rPr>
        <w:t xml:space="preserve">- переселение граждан из аварийного жилищного фонда в количестве </w:t>
      </w:r>
      <w:r w:rsidRPr="00E417BD">
        <w:rPr>
          <w:rFonts w:ascii="Arial" w:hAnsi="Arial" w:cs="Arial"/>
          <w:b/>
          <w:sz w:val="20"/>
          <w:szCs w:val="20"/>
        </w:rPr>
        <w:t>28</w:t>
      </w:r>
      <w:r w:rsidRPr="00E417BD">
        <w:rPr>
          <w:rFonts w:ascii="Arial" w:hAnsi="Arial" w:cs="Arial"/>
          <w:sz w:val="20"/>
          <w:szCs w:val="20"/>
        </w:rPr>
        <w:t xml:space="preserve"> человек.</w:t>
      </w:r>
    </w:p>
    <w:p w:rsidR="00E417BD" w:rsidRPr="00E417BD" w:rsidRDefault="00E417BD" w:rsidP="00E417BD">
      <w:pPr>
        <w:spacing w:line="240" w:lineRule="atLeast"/>
        <w:jc w:val="both"/>
        <w:rPr>
          <w:rFonts w:ascii="Arial" w:hAnsi="Arial" w:cs="Arial"/>
          <w:sz w:val="20"/>
          <w:szCs w:val="20"/>
        </w:rPr>
      </w:pPr>
    </w:p>
    <w:p w:rsidR="00E417BD" w:rsidRPr="00E417BD" w:rsidRDefault="00E417BD" w:rsidP="00E417BD">
      <w:pPr>
        <w:spacing w:line="240" w:lineRule="atLeast"/>
        <w:jc w:val="both"/>
        <w:rPr>
          <w:rFonts w:ascii="Arial" w:hAnsi="Arial" w:cs="Arial"/>
          <w:sz w:val="20"/>
          <w:szCs w:val="20"/>
        </w:rPr>
      </w:pPr>
      <w:r w:rsidRPr="00E417BD">
        <w:rPr>
          <w:rFonts w:ascii="Arial" w:hAnsi="Arial" w:cs="Arial"/>
          <w:b/>
          <w:i/>
          <w:sz w:val="20"/>
          <w:szCs w:val="20"/>
          <w:u w:val="single"/>
        </w:rPr>
        <w:t>2020 год</w:t>
      </w:r>
      <w:r w:rsidRPr="00E417BD">
        <w:rPr>
          <w:rFonts w:ascii="Arial" w:hAnsi="Arial" w:cs="Arial"/>
          <w:sz w:val="20"/>
          <w:szCs w:val="20"/>
        </w:rPr>
        <w:t xml:space="preserve"> </w:t>
      </w:r>
    </w:p>
    <w:p w:rsidR="00E417BD" w:rsidRPr="00E417BD" w:rsidRDefault="00E417BD" w:rsidP="00E417BD">
      <w:pPr>
        <w:spacing w:line="240" w:lineRule="atLeast"/>
        <w:jc w:val="both"/>
        <w:rPr>
          <w:rFonts w:ascii="Arial" w:hAnsi="Arial" w:cs="Arial"/>
          <w:sz w:val="20"/>
          <w:szCs w:val="20"/>
        </w:rPr>
      </w:pPr>
      <w:r w:rsidRPr="00E417BD">
        <w:rPr>
          <w:rFonts w:ascii="Arial" w:hAnsi="Arial" w:cs="Arial"/>
          <w:sz w:val="20"/>
          <w:szCs w:val="20"/>
        </w:rPr>
        <w:t xml:space="preserve"> Срок реализации программы до </w:t>
      </w:r>
      <w:r w:rsidRPr="00E417BD">
        <w:rPr>
          <w:rFonts w:ascii="Arial" w:hAnsi="Arial" w:cs="Arial"/>
          <w:b/>
          <w:sz w:val="20"/>
          <w:szCs w:val="20"/>
        </w:rPr>
        <w:t>31.12.2020г</w:t>
      </w:r>
      <w:r w:rsidRPr="00E417BD">
        <w:rPr>
          <w:rFonts w:ascii="Arial" w:hAnsi="Arial" w:cs="Arial"/>
          <w:sz w:val="20"/>
          <w:szCs w:val="20"/>
        </w:rPr>
        <w:t>.;</w:t>
      </w:r>
    </w:p>
    <w:p w:rsidR="004A3D43" w:rsidRDefault="00E417BD" w:rsidP="00E417BD">
      <w:pPr>
        <w:rPr>
          <w:rFonts w:ascii="Arial" w:hAnsi="Arial" w:cs="Arial"/>
          <w:sz w:val="20"/>
          <w:szCs w:val="20"/>
        </w:rPr>
      </w:pPr>
      <w:r w:rsidRPr="00E417BD">
        <w:rPr>
          <w:rFonts w:ascii="Arial" w:hAnsi="Arial" w:cs="Arial"/>
          <w:sz w:val="20"/>
          <w:szCs w:val="20"/>
        </w:rPr>
        <w:t xml:space="preserve">- строительство жилищного фонда общей площадью </w:t>
      </w:r>
      <w:r w:rsidRPr="00E417BD">
        <w:rPr>
          <w:rFonts w:ascii="Arial" w:hAnsi="Arial" w:cs="Arial"/>
          <w:b/>
          <w:sz w:val="20"/>
          <w:szCs w:val="20"/>
        </w:rPr>
        <w:t xml:space="preserve">368,2 </w:t>
      </w:r>
      <w:r w:rsidRPr="00E417BD">
        <w:rPr>
          <w:rFonts w:ascii="Arial" w:hAnsi="Arial" w:cs="Arial"/>
          <w:sz w:val="20"/>
          <w:szCs w:val="20"/>
        </w:rPr>
        <w:t xml:space="preserve">кв. м.                                                          </w:t>
      </w:r>
    </w:p>
    <w:p w:rsidR="00E417BD" w:rsidRPr="00E417BD" w:rsidRDefault="00E417BD" w:rsidP="00E417BD">
      <w:pPr>
        <w:rPr>
          <w:rFonts w:ascii="Arial" w:hAnsi="Arial" w:cs="Arial"/>
          <w:sz w:val="20"/>
          <w:szCs w:val="20"/>
        </w:rPr>
      </w:pPr>
      <w:r w:rsidRPr="00E417BD">
        <w:rPr>
          <w:rFonts w:ascii="Arial" w:hAnsi="Arial" w:cs="Arial"/>
          <w:sz w:val="20"/>
          <w:szCs w:val="20"/>
        </w:rPr>
        <w:t xml:space="preserve">- переселение граждан из аварийного жилищного фонда в количестве </w:t>
      </w:r>
      <w:r w:rsidRPr="00E417BD">
        <w:rPr>
          <w:rFonts w:ascii="Arial" w:hAnsi="Arial" w:cs="Arial"/>
          <w:b/>
          <w:sz w:val="20"/>
          <w:szCs w:val="20"/>
        </w:rPr>
        <w:t xml:space="preserve">23 </w:t>
      </w:r>
      <w:r w:rsidRPr="00E417BD">
        <w:rPr>
          <w:rFonts w:ascii="Arial" w:hAnsi="Arial" w:cs="Arial"/>
          <w:sz w:val="20"/>
          <w:szCs w:val="20"/>
        </w:rPr>
        <w:t>человека.</w:t>
      </w:r>
    </w:p>
    <w:p w:rsidR="00E417BD" w:rsidRPr="00E417BD" w:rsidRDefault="00E417BD" w:rsidP="00E417BD">
      <w:pPr>
        <w:rPr>
          <w:rFonts w:ascii="Arial" w:hAnsi="Arial" w:cs="Arial"/>
          <w:sz w:val="20"/>
          <w:szCs w:val="20"/>
        </w:rPr>
      </w:pPr>
    </w:p>
    <w:p w:rsidR="00E417BD" w:rsidRPr="00E417BD" w:rsidRDefault="00E417BD" w:rsidP="00E417BD">
      <w:pPr>
        <w:spacing w:line="240" w:lineRule="atLeast"/>
        <w:jc w:val="both"/>
        <w:rPr>
          <w:rFonts w:ascii="Arial" w:hAnsi="Arial" w:cs="Arial"/>
          <w:sz w:val="20"/>
          <w:szCs w:val="20"/>
        </w:rPr>
      </w:pPr>
      <w:r w:rsidRPr="00E417BD">
        <w:rPr>
          <w:rFonts w:ascii="Arial" w:hAnsi="Arial" w:cs="Arial"/>
          <w:b/>
          <w:i/>
          <w:sz w:val="20"/>
          <w:szCs w:val="20"/>
          <w:u w:val="single"/>
        </w:rPr>
        <w:t>2021 год</w:t>
      </w:r>
      <w:r w:rsidRPr="00E417BD">
        <w:rPr>
          <w:rFonts w:ascii="Arial" w:hAnsi="Arial" w:cs="Arial"/>
          <w:sz w:val="20"/>
          <w:szCs w:val="20"/>
        </w:rPr>
        <w:t xml:space="preserve"> </w:t>
      </w:r>
    </w:p>
    <w:p w:rsidR="00E417BD" w:rsidRPr="00E417BD" w:rsidRDefault="00E417BD" w:rsidP="00E417BD">
      <w:pPr>
        <w:spacing w:line="240" w:lineRule="atLeast"/>
        <w:jc w:val="both"/>
        <w:rPr>
          <w:rFonts w:ascii="Arial" w:hAnsi="Arial" w:cs="Arial"/>
          <w:sz w:val="20"/>
          <w:szCs w:val="20"/>
        </w:rPr>
      </w:pPr>
      <w:r w:rsidRPr="00E417BD">
        <w:rPr>
          <w:rFonts w:ascii="Arial" w:hAnsi="Arial" w:cs="Arial"/>
          <w:sz w:val="20"/>
          <w:szCs w:val="20"/>
        </w:rPr>
        <w:t xml:space="preserve"> Срок реализации программы до </w:t>
      </w:r>
      <w:r w:rsidRPr="00E417BD">
        <w:rPr>
          <w:rFonts w:ascii="Arial" w:hAnsi="Arial" w:cs="Arial"/>
          <w:b/>
          <w:sz w:val="20"/>
          <w:szCs w:val="20"/>
        </w:rPr>
        <w:t>31.12.2021г</w:t>
      </w:r>
      <w:r w:rsidRPr="00E417BD">
        <w:rPr>
          <w:rFonts w:ascii="Arial" w:hAnsi="Arial" w:cs="Arial"/>
          <w:sz w:val="20"/>
          <w:szCs w:val="20"/>
        </w:rPr>
        <w:t>.;</w:t>
      </w:r>
    </w:p>
    <w:p w:rsidR="004A3D43" w:rsidRDefault="00E417BD" w:rsidP="00E417BD">
      <w:pPr>
        <w:rPr>
          <w:rFonts w:ascii="Arial" w:hAnsi="Arial" w:cs="Arial"/>
          <w:sz w:val="20"/>
          <w:szCs w:val="20"/>
        </w:rPr>
      </w:pPr>
      <w:r w:rsidRPr="00E417BD">
        <w:rPr>
          <w:rFonts w:ascii="Arial" w:hAnsi="Arial" w:cs="Arial"/>
          <w:sz w:val="20"/>
          <w:szCs w:val="20"/>
        </w:rPr>
        <w:t xml:space="preserve">- строительство жилищного фонда общей площадью </w:t>
      </w:r>
      <w:r w:rsidRPr="00E417BD">
        <w:rPr>
          <w:rFonts w:ascii="Arial" w:hAnsi="Arial" w:cs="Arial"/>
          <w:b/>
          <w:sz w:val="20"/>
          <w:szCs w:val="20"/>
        </w:rPr>
        <w:t>362,4</w:t>
      </w:r>
      <w:r w:rsidRPr="00E417BD">
        <w:rPr>
          <w:rFonts w:ascii="Arial" w:hAnsi="Arial" w:cs="Arial"/>
          <w:sz w:val="20"/>
          <w:szCs w:val="20"/>
        </w:rPr>
        <w:t xml:space="preserve"> кв. м.                                                         </w:t>
      </w:r>
    </w:p>
    <w:p w:rsidR="00E417BD" w:rsidRPr="00E417BD" w:rsidRDefault="00E417BD" w:rsidP="00E417BD">
      <w:pPr>
        <w:rPr>
          <w:rFonts w:ascii="Arial" w:hAnsi="Arial" w:cs="Arial"/>
          <w:sz w:val="20"/>
          <w:szCs w:val="20"/>
        </w:rPr>
      </w:pPr>
      <w:r w:rsidRPr="00E417BD">
        <w:rPr>
          <w:rFonts w:ascii="Arial" w:hAnsi="Arial" w:cs="Arial"/>
          <w:sz w:val="20"/>
          <w:szCs w:val="20"/>
        </w:rPr>
        <w:t xml:space="preserve"> - переселение граждан из аварийного жилищного фонда в количестве </w:t>
      </w:r>
      <w:r w:rsidRPr="00E417BD">
        <w:rPr>
          <w:rFonts w:ascii="Arial" w:hAnsi="Arial" w:cs="Arial"/>
          <w:b/>
          <w:sz w:val="20"/>
          <w:szCs w:val="20"/>
        </w:rPr>
        <w:t xml:space="preserve">25 </w:t>
      </w:r>
      <w:r w:rsidRPr="00E417BD">
        <w:rPr>
          <w:rFonts w:ascii="Arial" w:hAnsi="Arial" w:cs="Arial"/>
          <w:sz w:val="20"/>
          <w:szCs w:val="20"/>
        </w:rPr>
        <w:t>человек.</w:t>
      </w:r>
    </w:p>
    <w:p w:rsidR="00E417BD" w:rsidRPr="00E417BD" w:rsidRDefault="00E417BD" w:rsidP="00E417BD">
      <w:pPr>
        <w:rPr>
          <w:rFonts w:ascii="Arial" w:hAnsi="Arial" w:cs="Arial"/>
          <w:sz w:val="20"/>
          <w:szCs w:val="20"/>
        </w:rPr>
      </w:pPr>
    </w:p>
    <w:p w:rsidR="00E417BD" w:rsidRPr="00E417BD" w:rsidRDefault="00E417BD" w:rsidP="00E417BD">
      <w:pPr>
        <w:spacing w:line="240" w:lineRule="atLeast"/>
        <w:jc w:val="both"/>
        <w:rPr>
          <w:rFonts w:ascii="Arial" w:hAnsi="Arial" w:cs="Arial"/>
          <w:sz w:val="20"/>
          <w:szCs w:val="20"/>
        </w:rPr>
      </w:pPr>
      <w:r w:rsidRPr="00E417BD">
        <w:rPr>
          <w:rFonts w:ascii="Arial" w:hAnsi="Arial" w:cs="Arial"/>
          <w:b/>
          <w:i/>
          <w:sz w:val="20"/>
          <w:szCs w:val="20"/>
          <w:u w:val="single"/>
        </w:rPr>
        <w:t>2022 год</w:t>
      </w:r>
      <w:r w:rsidRPr="00E417BD">
        <w:rPr>
          <w:rFonts w:ascii="Arial" w:hAnsi="Arial" w:cs="Arial"/>
          <w:sz w:val="20"/>
          <w:szCs w:val="20"/>
        </w:rPr>
        <w:t xml:space="preserve"> </w:t>
      </w:r>
    </w:p>
    <w:p w:rsidR="00E417BD" w:rsidRPr="00E417BD" w:rsidRDefault="00E417BD" w:rsidP="00E417BD">
      <w:pPr>
        <w:spacing w:line="240" w:lineRule="atLeast"/>
        <w:jc w:val="both"/>
        <w:rPr>
          <w:rFonts w:ascii="Arial" w:hAnsi="Arial" w:cs="Arial"/>
          <w:sz w:val="20"/>
          <w:szCs w:val="20"/>
        </w:rPr>
      </w:pPr>
      <w:r w:rsidRPr="00E417BD">
        <w:rPr>
          <w:rFonts w:ascii="Arial" w:hAnsi="Arial" w:cs="Arial"/>
          <w:sz w:val="20"/>
          <w:szCs w:val="20"/>
        </w:rPr>
        <w:t xml:space="preserve"> Срок реализации программы до </w:t>
      </w:r>
      <w:r w:rsidRPr="00E417BD">
        <w:rPr>
          <w:rFonts w:ascii="Arial" w:hAnsi="Arial" w:cs="Arial"/>
          <w:b/>
          <w:sz w:val="20"/>
          <w:szCs w:val="20"/>
        </w:rPr>
        <w:t>31.12.2022г</w:t>
      </w:r>
      <w:r w:rsidRPr="00E417BD">
        <w:rPr>
          <w:rFonts w:ascii="Arial" w:hAnsi="Arial" w:cs="Arial"/>
          <w:sz w:val="20"/>
          <w:szCs w:val="20"/>
        </w:rPr>
        <w:t>.;</w:t>
      </w:r>
    </w:p>
    <w:p w:rsidR="004A3D43" w:rsidRDefault="00E417BD" w:rsidP="00E417BD">
      <w:pPr>
        <w:rPr>
          <w:rFonts w:ascii="Arial" w:hAnsi="Arial" w:cs="Arial"/>
          <w:sz w:val="20"/>
          <w:szCs w:val="20"/>
        </w:rPr>
      </w:pPr>
      <w:r w:rsidRPr="00E417BD">
        <w:rPr>
          <w:rFonts w:ascii="Arial" w:hAnsi="Arial" w:cs="Arial"/>
          <w:sz w:val="20"/>
          <w:szCs w:val="20"/>
        </w:rPr>
        <w:t xml:space="preserve">- строительство жилищного фонда общей площадью </w:t>
      </w:r>
      <w:r w:rsidRPr="00E417BD">
        <w:rPr>
          <w:rFonts w:ascii="Arial" w:hAnsi="Arial" w:cs="Arial"/>
          <w:b/>
          <w:sz w:val="20"/>
          <w:szCs w:val="20"/>
        </w:rPr>
        <w:t>43,</w:t>
      </w:r>
      <w:r w:rsidR="004A3D43" w:rsidRPr="00E417BD">
        <w:rPr>
          <w:rFonts w:ascii="Arial" w:hAnsi="Arial" w:cs="Arial"/>
          <w:b/>
          <w:sz w:val="20"/>
          <w:szCs w:val="20"/>
        </w:rPr>
        <w:t xml:space="preserve">5 </w:t>
      </w:r>
      <w:r w:rsidR="004A3D43" w:rsidRPr="00E417BD">
        <w:rPr>
          <w:rFonts w:ascii="Arial" w:hAnsi="Arial" w:cs="Arial"/>
          <w:sz w:val="20"/>
          <w:szCs w:val="20"/>
        </w:rPr>
        <w:t>кв.</w:t>
      </w:r>
      <w:r w:rsidRPr="00E417BD">
        <w:rPr>
          <w:rFonts w:ascii="Arial" w:hAnsi="Arial" w:cs="Arial"/>
          <w:sz w:val="20"/>
          <w:szCs w:val="20"/>
        </w:rPr>
        <w:t xml:space="preserve"> м.                                                         </w:t>
      </w:r>
    </w:p>
    <w:p w:rsidR="00E417BD" w:rsidRPr="00E417BD" w:rsidRDefault="00E417BD" w:rsidP="00E417BD">
      <w:pPr>
        <w:rPr>
          <w:rFonts w:ascii="Arial" w:hAnsi="Arial" w:cs="Arial"/>
          <w:sz w:val="20"/>
          <w:szCs w:val="20"/>
        </w:rPr>
      </w:pPr>
      <w:r w:rsidRPr="00E417BD">
        <w:rPr>
          <w:rFonts w:ascii="Arial" w:hAnsi="Arial" w:cs="Arial"/>
          <w:sz w:val="20"/>
          <w:szCs w:val="20"/>
        </w:rPr>
        <w:t xml:space="preserve"> - переселение граждан из аварийного жилищного фонда в количестве </w:t>
      </w:r>
      <w:r w:rsidRPr="00E417BD">
        <w:rPr>
          <w:rFonts w:ascii="Arial" w:hAnsi="Arial" w:cs="Arial"/>
          <w:b/>
          <w:sz w:val="20"/>
          <w:szCs w:val="20"/>
        </w:rPr>
        <w:t xml:space="preserve">2 </w:t>
      </w:r>
      <w:r w:rsidRPr="00E417BD">
        <w:rPr>
          <w:rFonts w:ascii="Arial" w:hAnsi="Arial" w:cs="Arial"/>
          <w:sz w:val="20"/>
          <w:szCs w:val="20"/>
        </w:rPr>
        <w:t>человек.</w:t>
      </w:r>
    </w:p>
    <w:p w:rsidR="00E417BD" w:rsidRPr="00E417BD" w:rsidRDefault="00E417BD" w:rsidP="00E417BD">
      <w:pPr>
        <w:rPr>
          <w:rFonts w:ascii="Arial" w:hAnsi="Arial" w:cs="Arial"/>
          <w:sz w:val="20"/>
          <w:szCs w:val="20"/>
        </w:rPr>
      </w:pPr>
    </w:p>
    <w:p w:rsidR="00E417BD" w:rsidRPr="00E417BD" w:rsidRDefault="00E417BD" w:rsidP="00E417BD">
      <w:pPr>
        <w:spacing w:line="240" w:lineRule="atLeast"/>
        <w:jc w:val="both"/>
        <w:rPr>
          <w:rFonts w:ascii="Arial" w:hAnsi="Arial" w:cs="Arial"/>
          <w:sz w:val="20"/>
          <w:szCs w:val="20"/>
        </w:rPr>
      </w:pPr>
      <w:r w:rsidRPr="00E417BD">
        <w:rPr>
          <w:rFonts w:ascii="Arial" w:hAnsi="Arial" w:cs="Arial"/>
          <w:b/>
          <w:i/>
          <w:sz w:val="20"/>
          <w:szCs w:val="20"/>
          <w:u w:val="single"/>
        </w:rPr>
        <w:t>2025год</w:t>
      </w:r>
      <w:r w:rsidRPr="00E417BD">
        <w:rPr>
          <w:rFonts w:ascii="Arial" w:hAnsi="Arial" w:cs="Arial"/>
          <w:sz w:val="20"/>
          <w:szCs w:val="20"/>
        </w:rPr>
        <w:t xml:space="preserve"> </w:t>
      </w:r>
    </w:p>
    <w:p w:rsidR="00E417BD" w:rsidRPr="00E417BD" w:rsidRDefault="00E417BD" w:rsidP="00E417BD">
      <w:pPr>
        <w:spacing w:line="240" w:lineRule="atLeast"/>
        <w:jc w:val="both"/>
        <w:rPr>
          <w:rFonts w:ascii="Arial" w:hAnsi="Arial" w:cs="Arial"/>
          <w:sz w:val="20"/>
          <w:szCs w:val="20"/>
        </w:rPr>
      </w:pPr>
      <w:r w:rsidRPr="00E417BD">
        <w:rPr>
          <w:rFonts w:ascii="Arial" w:hAnsi="Arial" w:cs="Arial"/>
          <w:sz w:val="20"/>
          <w:szCs w:val="20"/>
        </w:rPr>
        <w:t xml:space="preserve"> Срок реализации программы до </w:t>
      </w:r>
      <w:r w:rsidRPr="00E417BD">
        <w:rPr>
          <w:rFonts w:ascii="Arial" w:hAnsi="Arial" w:cs="Arial"/>
          <w:b/>
          <w:sz w:val="20"/>
          <w:szCs w:val="20"/>
        </w:rPr>
        <w:t>31.12.2025г</w:t>
      </w:r>
      <w:r w:rsidRPr="00E417BD">
        <w:rPr>
          <w:rFonts w:ascii="Arial" w:hAnsi="Arial" w:cs="Arial"/>
          <w:sz w:val="20"/>
          <w:szCs w:val="20"/>
        </w:rPr>
        <w:t>.;</w:t>
      </w:r>
    </w:p>
    <w:p w:rsidR="004A3D43" w:rsidRDefault="00E417BD" w:rsidP="00E417BD">
      <w:pPr>
        <w:rPr>
          <w:rFonts w:ascii="Arial" w:hAnsi="Arial" w:cs="Arial"/>
          <w:sz w:val="20"/>
          <w:szCs w:val="20"/>
        </w:rPr>
      </w:pPr>
      <w:r w:rsidRPr="00E417BD">
        <w:rPr>
          <w:rFonts w:ascii="Arial" w:hAnsi="Arial" w:cs="Arial"/>
          <w:sz w:val="20"/>
          <w:szCs w:val="20"/>
        </w:rPr>
        <w:t xml:space="preserve">- строительство жилищного фонда общей площадью </w:t>
      </w:r>
      <w:r w:rsidRPr="00E417BD">
        <w:rPr>
          <w:rFonts w:ascii="Arial" w:hAnsi="Arial" w:cs="Arial"/>
          <w:b/>
          <w:sz w:val="20"/>
          <w:szCs w:val="20"/>
        </w:rPr>
        <w:t>553,3</w:t>
      </w:r>
      <w:r w:rsidRPr="00E417BD">
        <w:rPr>
          <w:rFonts w:ascii="Arial" w:hAnsi="Arial" w:cs="Arial"/>
          <w:sz w:val="20"/>
          <w:szCs w:val="20"/>
        </w:rPr>
        <w:t xml:space="preserve"> кв. м.                                                          </w:t>
      </w:r>
    </w:p>
    <w:p w:rsidR="00E417BD" w:rsidRPr="00E417BD" w:rsidRDefault="00E417BD" w:rsidP="00E417BD">
      <w:pPr>
        <w:rPr>
          <w:rFonts w:ascii="Arial" w:hAnsi="Arial" w:cs="Arial"/>
          <w:sz w:val="20"/>
          <w:szCs w:val="20"/>
        </w:rPr>
      </w:pPr>
      <w:r w:rsidRPr="00E417BD">
        <w:rPr>
          <w:rFonts w:ascii="Arial" w:hAnsi="Arial" w:cs="Arial"/>
          <w:sz w:val="20"/>
          <w:szCs w:val="20"/>
        </w:rPr>
        <w:t xml:space="preserve">- переселение граждан из аварийного жилищного фонда в количестве </w:t>
      </w:r>
      <w:r w:rsidRPr="00E417BD">
        <w:rPr>
          <w:rFonts w:ascii="Arial" w:hAnsi="Arial" w:cs="Arial"/>
          <w:b/>
          <w:sz w:val="20"/>
          <w:szCs w:val="20"/>
        </w:rPr>
        <w:t xml:space="preserve">46 </w:t>
      </w:r>
      <w:r w:rsidRPr="00E417BD">
        <w:rPr>
          <w:rFonts w:ascii="Arial" w:hAnsi="Arial" w:cs="Arial"/>
          <w:sz w:val="20"/>
          <w:szCs w:val="20"/>
        </w:rPr>
        <w:t>человек.</w:t>
      </w:r>
    </w:p>
    <w:p w:rsidR="00E417BD" w:rsidRPr="00E417BD" w:rsidRDefault="00E417BD" w:rsidP="00E417BD">
      <w:pPr>
        <w:rPr>
          <w:rFonts w:ascii="Arial" w:hAnsi="Arial" w:cs="Arial"/>
          <w:sz w:val="20"/>
          <w:szCs w:val="20"/>
        </w:rPr>
      </w:pPr>
    </w:p>
    <w:p w:rsidR="00E417BD" w:rsidRPr="00E417BD" w:rsidRDefault="00E417BD" w:rsidP="00E417BD">
      <w:pPr>
        <w:spacing w:line="240" w:lineRule="atLeast"/>
        <w:jc w:val="both"/>
        <w:rPr>
          <w:rFonts w:ascii="Arial" w:hAnsi="Arial" w:cs="Arial"/>
          <w:sz w:val="20"/>
          <w:szCs w:val="20"/>
        </w:rPr>
      </w:pPr>
      <w:r w:rsidRPr="00E417BD">
        <w:rPr>
          <w:rFonts w:ascii="Arial" w:hAnsi="Arial" w:cs="Arial"/>
          <w:b/>
          <w:i/>
          <w:sz w:val="20"/>
          <w:szCs w:val="20"/>
          <w:u w:val="single"/>
        </w:rPr>
        <w:t>2026год</w:t>
      </w:r>
      <w:r w:rsidRPr="00E417BD">
        <w:rPr>
          <w:rFonts w:ascii="Arial" w:hAnsi="Arial" w:cs="Arial"/>
          <w:sz w:val="20"/>
          <w:szCs w:val="20"/>
        </w:rPr>
        <w:t xml:space="preserve"> </w:t>
      </w:r>
    </w:p>
    <w:p w:rsidR="00E417BD" w:rsidRPr="00E417BD" w:rsidRDefault="00E417BD" w:rsidP="00E417BD">
      <w:pPr>
        <w:spacing w:line="240" w:lineRule="atLeast"/>
        <w:jc w:val="both"/>
        <w:rPr>
          <w:rFonts w:ascii="Arial" w:hAnsi="Arial" w:cs="Arial"/>
          <w:sz w:val="20"/>
          <w:szCs w:val="20"/>
        </w:rPr>
      </w:pPr>
      <w:r w:rsidRPr="00E417BD">
        <w:rPr>
          <w:rFonts w:ascii="Arial" w:hAnsi="Arial" w:cs="Arial"/>
          <w:sz w:val="20"/>
          <w:szCs w:val="20"/>
        </w:rPr>
        <w:t xml:space="preserve"> Срок реализации программы до </w:t>
      </w:r>
      <w:r w:rsidRPr="00E417BD">
        <w:rPr>
          <w:rFonts w:ascii="Arial" w:hAnsi="Arial" w:cs="Arial"/>
          <w:b/>
          <w:sz w:val="20"/>
          <w:szCs w:val="20"/>
        </w:rPr>
        <w:t>31.12.2026г</w:t>
      </w:r>
      <w:r w:rsidRPr="00E417BD">
        <w:rPr>
          <w:rFonts w:ascii="Arial" w:hAnsi="Arial" w:cs="Arial"/>
          <w:sz w:val="20"/>
          <w:szCs w:val="20"/>
        </w:rPr>
        <w:t>.;</w:t>
      </w:r>
    </w:p>
    <w:p w:rsidR="004A3D43" w:rsidRDefault="00E417BD" w:rsidP="00E417BD">
      <w:pPr>
        <w:rPr>
          <w:rFonts w:ascii="Arial" w:hAnsi="Arial" w:cs="Arial"/>
          <w:sz w:val="20"/>
          <w:szCs w:val="20"/>
        </w:rPr>
      </w:pPr>
      <w:r w:rsidRPr="00E417BD">
        <w:rPr>
          <w:rFonts w:ascii="Arial" w:hAnsi="Arial" w:cs="Arial"/>
          <w:sz w:val="20"/>
          <w:szCs w:val="20"/>
        </w:rPr>
        <w:t xml:space="preserve">- строительство жилищного фонда общей площадью </w:t>
      </w:r>
      <w:r w:rsidRPr="00E417BD">
        <w:rPr>
          <w:rFonts w:ascii="Arial" w:hAnsi="Arial" w:cs="Arial"/>
          <w:b/>
          <w:sz w:val="20"/>
          <w:szCs w:val="20"/>
        </w:rPr>
        <w:t xml:space="preserve">1183,0 </w:t>
      </w:r>
      <w:r w:rsidRPr="00E417BD">
        <w:rPr>
          <w:rFonts w:ascii="Arial" w:hAnsi="Arial" w:cs="Arial"/>
          <w:sz w:val="20"/>
          <w:szCs w:val="20"/>
        </w:rPr>
        <w:t xml:space="preserve">кв. м.                                                          </w:t>
      </w:r>
    </w:p>
    <w:p w:rsidR="00E417BD" w:rsidRPr="00E417BD" w:rsidRDefault="00E417BD" w:rsidP="00E417BD">
      <w:pPr>
        <w:rPr>
          <w:rFonts w:ascii="Arial" w:hAnsi="Arial" w:cs="Arial"/>
          <w:sz w:val="20"/>
          <w:szCs w:val="20"/>
        </w:rPr>
      </w:pPr>
      <w:r w:rsidRPr="00E417BD">
        <w:rPr>
          <w:rFonts w:ascii="Arial" w:hAnsi="Arial" w:cs="Arial"/>
          <w:sz w:val="20"/>
          <w:szCs w:val="20"/>
        </w:rPr>
        <w:t xml:space="preserve">- переселение граждан из аварийного жилищного фонда в количестве </w:t>
      </w:r>
      <w:r w:rsidRPr="00E417BD">
        <w:rPr>
          <w:rFonts w:ascii="Arial" w:hAnsi="Arial" w:cs="Arial"/>
          <w:b/>
          <w:sz w:val="20"/>
          <w:szCs w:val="20"/>
        </w:rPr>
        <w:t xml:space="preserve">62 </w:t>
      </w:r>
      <w:r w:rsidRPr="00E417BD">
        <w:rPr>
          <w:rFonts w:ascii="Arial" w:hAnsi="Arial" w:cs="Arial"/>
          <w:sz w:val="20"/>
          <w:szCs w:val="20"/>
        </w:rPr>
        <w:t>человек.</w:t>
      </w:r>
    </w:p>
    <w:p w:rsidR="00E417BD" w:rsidRPr="00E417BD" w:rsidRDefault="00E417BD" w:rsidP="00DE35D0">
      <w:pPr>
        <w:spacing w:before="100" w:beforeAutospacing="1"/>
        <w:ind w:left="360"/>
        <w:jc w:val="center"/>
        <w:rPr>
          <w:rFonts w:ascii="Arial" w:hAnsi="Arial" w:cs="Arial"/>
          <w:sz w:val="20"/>
          <w:szCs w:val="20"/>
        </w:rPr>
      </w:pPr>
      <w:r w:rsidRPr="00E417BD">
        <w:rPr>
          <w:rFonts w:ascii="Arial" w:hAnsi="Arial" w:cs="Arial"/>
          <w:b/>
          <w:bCs/>
          <w:sz w:val="20"/>
          <w:szCs w:val="20"/>
        </w:rPr>
        <w:t>7.  Система программных мероприятий</w:t>
      </w:r>
    </w:p>
    <w:p w:rsidR="00E417BD" w:rsidRPr="00E417BD" w:rsidRDefault="00E417BD" w:rsidP="00DE35D0">
      <w:pPr>
        <w:jc w:val="both"/>
        <w:rPr>
          <w:rFonts w:ascii="Arial" w:hAnsi="Arial" w:cs="Arial"/>
          <w:sz w:val="20"/>
          <w:szCs w:val="20"/>
        </w:rPr>
      </w:pPr>
      <w:r w:rsidRPr="00E417BD">
        <w:rPr>
          <w:rFonts w:ascii="Arial" w:hAnsi="Arial" w:cs="Arial"/>
          <w:sz w:val="20"/>
          <w:szCs w:val="20"/>
        </w:rPr>
        <w:t>Система программных мероприятий включает в себя работу по таким направлениям:</w:t>
      </w:r>
    </w:p>
    <w:p w:rsidR="00E417BD" w:rsidRPr="00E417BD" w:rsidRDefault="00E417BD" w:rsidP="00DE35D0">
      <w:pPr>
        <w:jc w:val="both"/>
        <w:rPr>
          <w:rFonts w:ascii="Arial" w:hAnsi="Arial" w:cs="Arial"/>
          <w:sz w:val="20"/>
          <w:szCs w:val="20"/>
        </w:rPr>
      </w:pPr>
      <w:r w:rsidRPr="00E417BD">
        <w:rPr>
          <w:rFonts w:ascii="Arial" w:hAnsi="Arial" w:cs="Arial"/>
          <w:sz w:val="20"/>
          <w:szCs w:val="20"/>
        </w:rPr>
        <w:t>1. Создание нормативно-правовой базы для переселения граждан из аварийного жилищного фонда.</w:t>
      </w:r>
    </w:p>
    <w:p w:rsidR="00E417BD" w:rsidRPr="00E417BD" w:rsidRDefault="00E417BD" w:rsidP="00DE35D0">
      <w:pPr>
        <w:jc w:val="both"/>
        <w:rPr>
          <w:rFonts w:ascii="Arial" w:hAnsi="Arial" w:cs="Arial"/>
          <w:sz w:val="20"/>
          <w:szCs w:val="20"/>
        </w:rPr>
      </w:pPr>
      <w:r w:rsidRPr="00E417BD">
        <w:rPr>
          <w:rFonts w:ascii="Arial" w:hAnsi="Arial" w:cs="Arial"/>
          <w:sz w:val="20"/>
          <w:szCs w:val="20"/>
        </w:rPr>
        <w:t>2.  Обеспечение граждан, проживающих в жилищном фонде, признанном аварийным и подлежащим сносу, благоустроенными жилыми помещениями.</w:t>
      </w:r>
    </w:p>
    <w:p w:rsidR="00E417BD" w:rsidRPr="00E417BD" w:rsidRDefault="00DE35D0" w:rsidP="00DE35D0">
      <w:pPr>
        <w:jc w:val="both"/>
        <w:rPr>
          <w:rFonts w:ascii="Arial" w:hAnsi="Arial" w:cs="Arial"/>
          <w:sz w:val="20"/>
          <w:szCs w:val="20"/>
        </w:rPr>
      </w:pPr>
      <w:r w:rsidRPr="00E417BD">
        <w:rPr>
          <w:rFonts w:ascii="Arial" w:hAnsi="Arial" w:cs="Arial"/>
          <w:sz w:val="20"/>
          <w:szCs w:val="20"/>
        </w:rPr>
        <w:t>2.1 Анализ</w:t>
      </w:r>
      <w:r w:rsidR="00E417BD" w:rsidRPr="00E417BD">
        <w:rPr>
          <w:rFonts w:ascii="Arial" w:hAnsi="Arial" w:cs="Arial"/>
          <w:sz w:val="20"/>
          <w:szCs w:val="20"/>
        </w:rPr>
        <w:t xml:space="preserve"> численности проживающих территории города, в том числе состоящих на </w:t>
      </w:r>
      <w:r w:rsidRPr="00E417BD">
        <w:rPr>
          <w:rFonts w:ascii="Arial" w:hAnsi="Arial" w:cs="Arial"/>
          <w:sz w:val="20"/>
          <w:szCs w:val="20"/>
        </w:rPr>
        <w:t>учете нуждающихся</w:t>
      </w:r>
      <w:r w:rsidR="00E417BD" w:rsidRPr="00E417BD">
        <w:rPr>
          <w:rFonts w:ascii="Arial" w:hAnsi="Arial" w:cs="Arial"/>
          <w:sz w:val="20"/>
          <w:szCs w:val="20"/>
        </w:rPr>
        <w:t xml:space="preserve"> в улучшении жилищных условий, определения владельцев (собственников) непригод</w:t>
      </w:r>
      <w:r w:rsidR="00E417BD" w:rsidRPr="00E417BD">
        <w:rPr>
          <w:rFonts w:ascii="Arial" w:hAnsi="Arial" w:cs="Arial"/>
          <w:sz w:val="20"/>
          <w:szCs w:val="20"/>
        </w:rPr>
        <w:softHyphen/>
        <w:t>ного для проживания жилья с указанием адреса, размера общих и жилых площадей.</w:t>
      </w:r>
    </w:p>
    <w:p w:rsidR="00E417BD" w:rsidRPr="00E417BD" w:rsidRDefault="00DE35D0" w:rsidP="00DE35D0">
      <w:pPr>
        <w:jc w:val="both"/>
        <w:rPr>
          <w:rFonts w:ascii="Arial" w:hAnsi="Arial" w:cs="Arial"/>
          <w:sz w:val="20"/>
          <w:szCs w:val="20"/>
        </w:rPr>
      </w:pPr>
      <w:r w:rsidRPr="00E417BD">
        <w:rPr>
          <w:rFonts w:ascii="Arial" w:hAnsi="Arial" w:cs="Arial"/>
          <w:sz w:val="20"/>
          <w:szCs w:val="20"/>
        </w:rPr>
        <w:t>2.2 Проведение</w:t>
      </w:r>
      <w:r w:rsidR="00E417BD" w:rsidRPr="00E417BD">
        <w:rPr>
          <w:rFonts w:ascii="Arial" w:hAnsi="Arial" w:cs="Arial"/>
          <w:sz w:val="20"/>
          <w:szCs w:val="20"/>
        </w:rPr>
        <w:t xml:space="preserve"> общих собраний с собственниками жилых помещений в аварийных домах.    </w:t>
      </w:r>
    </w:p>
    <w:p w:rsidR="00E417BD" w:rsidRPr="00E417BD" w:rsidRDefault="00E417BD" w:rsidP="00DE35D0">
      <w:pPr>
        <w:jc w:val="both"/>
        <w:rPr>
          <w:rFonts w:ascii="Arial" w:hAnsi="Arial" w:cs="Arial"/>
          <w:sz w:val="20"/>
          <w:szCs w:val="20"/>
        </w:rPr>
      </w:pPr>
      <w:r w:rsidRPr="00E417BD">
        <w:rPr>
          <w:rFonts w:ascii="Arial" w:hAnsi="Arial" w:cs="Arial"/>
          <w:sz w:val="20"/>
          <w:szCs w:val="20"/>
        </w:rPr>
        <w:t>2.3 Заключение договоров мены с собственниками жилых помещений, договоров социального найма с гражданами, подлежащими переселению из аварийного жилищного фонда.</w:t>
      </w:r>
    </w:p>
    <w:p w:rsidR="00E417BD" w:rsidRPr="00E417BD" w:rsidRDefault="00E417BD" w:rsidP="00DE35D0">
      <w:pPr>
        <w:jc w:val="both"/>
        <w:rPr>
          <w:rFonts w:ascii="Arial" w:hAnsi="Arial" w:cs="Arial"/>
          <w:sz w:val="20"/>
          <w:szCs w:val="20"/>
        </w:rPr>
      </w:pPr>
      <w:r w:rsidRPr="00E417BD">
        <w:rPr>
          <w:rFonts w:ascii="Arial" w:hAnsi="Arial" w:cs="Arial"/>
          <w:sz w:val="20"/>
          <w:szCs w:val="20"/>
        </w:rPr>
        <w:t>2.4 Заключение соглашений об изъятии земельного участка и возмещения стоимости здания (или: строения, сооружения), находящегося на изымаемом земельном участке, и рыночной стоимости земельного участка.</w:t>
      </w:r>
    </w:p>
    <w:p w:rsidR="00E417BD" w:rsidRPr="00E417BD" w:rsidRDefault="00E417BD" w:rsidP="00DE35D0">
      <w:pPr>
        <w:jc w:val="both"/>
        <w:rPr>
          <w:rFonts w:ascii="Arial" w:hAnsi="Arial" w:cs="Arial"/>
          <w:sz w:val="20"/>
          <w:szCs w:val="20"/>
        </w:rPr>
      </w:pPr>
      <w:r w:rsidRPr="00E417BD">
        <w:rPr>
          <w:rFonts w:ascii="Arial" w:hAnsi="Arial" w:cs="Arial"/>
          <w:sz w:val="20"/>
          <w:szCs w:val="20"/>
        </w:rPr>
        <w:t>3. Формирование жилищного фонда, необходимого для переселения граждан из жилых помещений аварийного жилищного фонда.</w:t>
      </w:r>
    </w:p>
    <w:p w:rsidR="00E417BD" w:rsidRPr="00E417BD" w:rsidRDefault="00E417BD" w:rsidP="00DE35D0">
      <w:pPr>
        <w:jc w:val="both"/>
        <w:rPr>
          <w:rFonts w:ascii="Arial" w:hAnsi="Arial" w:cs="Arial"/>
          <w:sz w:val="20"/>
          <w:szCs w:val="20"/>
        </w:rPr>
      </w:pPr>
      <w:r w:rsidRPr="00E417BD">
        <w:rPr>
          <w:rFonts w:ascii="Arial" w:hAnsi="Arial" w:cs="Arial"/>
          <w:sz w:val="20"/>
          <w:szCs w:val="20"/>
        </w:rPr>
        <w:t>3.1 Анализ количества, структуры, расположения, состояния непригодного для проживания жи</w:t>
      </w:r>
      <w:r w:rsidRPr="00E417BD">
        <w:rPr>
          <w:rFonts w:ascii="Arial" w:hAnsi="Arial" w:cs="Arial"/>
          <w:sz w:val="20"/>
          <w:szCs w:val="20"/>
        </w:rPr>
        <w:softHyphen/>
        <w:t>лищного фонда на территории города Куйбышева Куйбышевского района Новосибирской области;</w:t>
      </w:r>
    </w:p>
    <w:p w:rsidR="00E417BD" w:rsidRPr="00E417BD" w:rsidRDefault="00E417BD" w:rsidP="00DE35D0">
      <w:pPr>
        <w:jc w:val="both"/>
        <w:rPr>
          <w:rFonts w:ascii="Arial" w:hAnsi="Arial" w:cs="Arial"/>
          <w:sz w:val="20"/>
          <w:szCs w:val="20"/>
        </w:rPr>
      </w:pPr>
      <w:r w:rsidRPr="00E417BD">
        <w:rPr>
          <w:rFonts w:ascii="Arial" w:hAnsi="Arial" w:cs="Arial"/>
          <w:sz w:val="20"/>
          <w:szCs w:val="20"/>
        </w:rPr>
        <w:lastRenderedPageBreak/>
        <w:t>3.2 Размещение муниципального заказа на строительство (приобретение) жилых помещений для переселения граждан из аварийного жилищного фонда;</w:t>
      </w:r>
    </w:p>
    <w:p w:rsidR="00E417BD" w:rsidRPr="00E417BD" w:rsidRDefault="00DE35D0" w:rsidP="00DE35D0">
      <w:pPr>
        <w:jc w:val="both"/>
        <w:rPr>
          <w:rFonts w:ascii="Arial" w:hAnsi="Arial" w:cs="Arial"/>
          <w:sz w:val="20"/>
          <w:szCs w:val="20"/>
        </w:rPr>
      </w:pPr>
      <w:r w:rsidRPr="00E417BD">
        <w:rPr>
          <w:rFonts w:ascii="Arial" w:hAnsi="Arial" w:cs="Arial"/>
          <w:sz w:val="20"/>
          <w:szCs w:val="20"/>
        </w:rPr>
        <w:t>3.3 Перспективное</w:t>
      </w:r>
      <w:r w:rsidR="00E417BD" w:rsidRPr="00E417BD">
        <w:rPr>
          <w:rFonts w:ascii="Arial" w:hAnsi="Arial" w:cs="Arial"/>
          <w:sz w:val="20"/>
          <w:szCs w:val="20"/>
        </w:rPr>
        <w:t xml:space="preserve"> планирование развития территорий, занятых жильем, непригодным для проживания;</w:t>
      </w:r>
    </w:p>
    <w:p w:rsidR="00E417BD" w:rsidRPr="00E417BD" w:rsidRDefault="00E417BD" w:rsidP="00DE35D0">
      <w:pPr>
        <w:jc w:val="both"/>
        <w:rPr>
          <w:rFonts w:ascii="Arial" w:hAnsi="Arial" w:cs="Arial"/>
          <w:sz w:val="20"/>
          <w:szCs w:val="20"/>
        </w:rPr>
      </w:pPr>
      <w:r w:rsidRPr="00E417BD">
        <w:rPr>
          <w:rFonts w:ascii="Arial" w:hAnsi="Arial" w:cs="Arial"/>
          <w:sz w:val="20"/>
          <w:szCs w:val="20"/>
        </w:rPr>
        <w:t>3.  Ликвидация аварийного жилищного фонда</w:t>
      </w:r>
    </w:p>
    <w:p w:rsidR="00E417BD" w:rsidRPr="00E417BD" w:rsidRDefault="00E417BD" w:rsidP="00DE35D0">
      <w:pPr>
        <w:jc w:val="both"/>
        <w:rPr>
          <w:rFonts w:ascii="Arial" w:hAnsi="Arial" w:cs="Arial"/>
          <w:sz w:val="20"/>
          <w:szCs w:val="20"/>
        </w:rPr>
      </w:pPr>
      <w:r w:rsidRPr="00E417BD">
        <w:rPr>
          <w:rFonts w:ascii="Arial" w:hAnsi="Arial" w:cs="Arial"/>
          <w:sz w:val="20"/>
          <w:szCs w:val="20"/>
        </w:rPr>
        <w:t>4. Финансовое обеспечение реализации муниципальной Программы с учетов всех источников финансирования.</w:t>
      </w:r>
    </w:p>
    <w:p w:rsidR="00E417BD" w:rsidRPr="00E417BD" w:rsidRDefault="00E417BD" w:rsidP="00DE35D0">
      <w:pPr>
        <w:jc w:val="both"/>
        <w:rPr>
          <w:rFonts w:ascii="Arial" w:hAnsi="Arial" w:cs="Arial"/>
          <w:sz w:val="20"/>
          <w:szCs w:val="20"/>
        </w:rPr>
      </w:pPr>
      <w:r w:rsidRPr="00E417BD">
        <w:rPr>
          <w:rFonts w:ascii="Arial" w:hAnsi="Arial" w:cs="Arial"/>
          <w:sz w:val="20"/>
          <w:szCs w:val="20"/>
        </w:rPr>
        <w:t>5.  Сроки реализации муниципальной Программы;</w:t>
      </w:r>
    </w:p>
    <w:p w:rsidR="00DE35D0" w:rsidRDefault="00DE35D0" w:rsidP="00DE35D0">
      <w:pPr>
        <w:ind w:firstLine="539"/>
        <w:jc w:val="center"/>
        <w:rPr>
          <w:rFonts w:ascii="Arial" w:hAnsi="Arial" w:cs="Arial"/>
          <w:b/>
          <w:sz w:val="20"/>
          <w:szCs w:val="20"/>
        </w:rPr>
      </w:pPr>
    </w:p>
    <w:p w:rsidR="00E417BD" w:rsidRPr="00E417BD" w:rsidRDefault="00E417BD" w:rsidP="00DE35D0">
      <w:pPr>
        <w:ind w:firstLine="539"/>
        <w:jc w:val="center"/>
        <w:rPr>
          <w:rFonts w:ascii="Arial" w:hAnsi="Arial" w:cs="Arial"/>
          <w:b/>
          <w:sz w:val="20"/>
          <w:szCs w:val="20"/>
        </w:rPr>
      </w:pPr>
      <w:r w:rsidRPr="00E417BD">
        <w:rPr>
          <w:rFonts w:ascii="Arial" w:hAnsi="Arial" w:cs="Arial"/>
          <w:b/>
          <w:sz w:val="20"/>
          <w:szCs w:val="20"/>
        </w:rPr>
        <w:t>8. Механизм реализации и финансирования Программы</w:t>
      </w:r>
    </w:p>
    <w:p w:rsidR="00E417BD" w:rsidRPr="00E417BD" w:rsidRDefault="00E417BD" w:rsidP="00DE35D0">
      <w:pPr>
        <w:ind w:firstLine="539"/>
        <w:jc w:val="both"/>
        <w:rPr>
          <w:rFonts w:ascii="Arial" w:hAnsi="Arial" w:cs="Arial"/>
          <w:sz w:val="20"/>
          <w:szCs w:val="20"/>
        </w:rPr>
      </w:pPr>
      <w:r w:rsidRPr="00E417BD">
        <w:rPr>
          <w:rFonts w:ascii="Arial" w:hAnsi="Arial" w:cs="Arial"/>
          <w:sz w:val="20"/>
          <w:szCs w:val="20"/>
        </w:rPr>
        <w:t> Главный распорядитель средств областного бюджета Новосибирской области - министерство жилищно-коммунального хозяйства и энергетики Новосибирской области (далее - Министерство).</w:t>
      </w:r>
    </w:p>
    <w:p w:rsidR="00E417BD" w:rsidRPr="00E417BD" w:rsidRDefault="00E417BD" w:rsidP="00DE35D0">
      <w:pPr>
        <w:ind w:firstLine="539"/>
        <w:jc w:val="both"/>
        <w:rPr>
          <w:rFonts w:ascii="Arial" w:hAnsi="Arial" w:cs="Arial"/>
          <w:sz w:val="20"/>
          <w:szCs w:val="20"/>
        </w:rPr>
      </w:pPr>
      <w:r w:rsidRPr="00E417BD">
        <w:rPr>
          <w:rFonts w:ascii="Arial" w:hAnsi="Arial" w:cs="Arial"/>
          <w:sz w:val="20"/>
          <w:szCs w:val="20"/>
        </w:rPr>
        <w:t xml:space="preserve">Финансовые средства для выполнения мероприятий Программы формируются за счет средств областного бюджета Новосибирской области (далее - областной бюджет) и местного бюджета города Куйбышева Куйбышевского района Новосибирской области </w:t>
      </w:r>
    </w:p>
    <w:p w:rsidR="00E417BD" w:rsidRPr="00E417BD" w:rsidRDefault="00DE35D0" w:rsidP="00DE35D0">
      <w:pPr>
        <w:ind w:firstLine="539"/>
        <w:jc w:val="both"/>
        <w:rPr>
          <w:rFonts w:ascii="Arial" w:hAnsi="Arial" w:cs="Arial"/>
          <w:sz w:val="20"/>
          <w:szCs w:val="20"/>
        </w:rPr>
      </w:pPr>
      <w:r w:rsidRPr="00E417BD">
        <w:rPr>
          <w:rFonts w:ascii="Arial" w:hAnsi="Arial" w:cs="Arial"/>
          <w:sz w:val="20"/>
          <w:szCs w:val="20"/>
        </w:rPr>
        <w:t>Средства областного</w:t>
      </w:r>
      <w:r w:rsidR="00E417BD" w:rsidRPr="00E417BD">
        <w:rPr>
          <w:rFonts w:ascii="Arial" w:hAnsi="Arial" w:cs="Arial"/>
          <w:sz w:val="20"/>
          <w:szCs w:val="20"/>
        </w:rPr>
        <w:t xml:space="preserve"> бюджета на долевое финансирование переселения граждан из аварийного жилищного фонда перечисляются местному бюджету города Куйбышева из фонда софинансирования расходов Новосибирской области в форме субсидий.</w:t>
      </w:r>
    </w:p>
    <w:p w:rsidR="00E417BD" w:rsidRPr="00E417BD" w:rsidRDefault="00E417BD" w:rsidP="00DE35D0">
      <w:pPr>
        <w:ind w:firstLine="539"/>
        <w:jc w:val="both"/>
        <w:rPr>
          <w:rFonts w:ascii="Arial" w:hAnsi="Arial" w:cs="Arial"/>
          <w:sz w:val="20"/>
          <w:szCs w:val="20"/>
        </w:rPr>
      </w:pPr>
      <w:r w:rsidRPr="00E417BD">
        <w:rPr>
          <w:rFonts w:ascii="Arial" w:hAnsi="Arial" w:cs="Arial"/>
          <w:sz w:val="20"/>
          <w:szCs w:val="20"/>
        </w:rPr>
        <w:t xml:space="preserve">Предоставление и расходование субсидий осуществляется в соответствии с постановлением Правительства Новосибирской области от 16.02.2015 года № 66-п «Об утверждении </w:t>
      </w:r>
      <w:r w:rsidR="00DE35D0" w:rsidRPr="00E417BD">
        <w:rPr>
          <w:rFonts w:ascii="Arial" w:hAnsi="Arial" w:cs="Arial"/>
          <w:sz w:val="20"/>
          <w:szCs w:val="20"/>
        </w:rPr>
        <w:t>государственной программы</w:t>
      </w:r>
      <w:r w:rsidRPr="00E417BD">
        <w:rPr>
          <w:rFonts w:ascii="Arial" w:hAnsi="Arial" w:cs="Arial"/>
          <w:sz w:val="20"/>
          <w:szCs w:val="20"/>
        </w:rPr>
        <w:t xml:space="preserve"> Новосибирской области «Жилищно-коммунальное хозяйство Новосибирской области».</w:t>
      </w:r>
    </w:p>
    <w:p w:rsidR="00E417BD" w:rsidRPr="00E417BD" w:rsidRDefault="00E417BD" w:rsidP="00DE35D0">
      <w:pPr>
        <w:ind w:firstLine="539"/>
        <w:jc w:val="both"/>
        <w:rPr>
          <w:rFonts w:ascii="Arial" w:hAnsi="Arial" w:cs="Arial"/>
          <w:sz w:val="20"/>
          <w:szCs w:val="20"/>
        </w:rPr>
      </w:pPr>
      <w:r w:rsidRPr="00E417BD">
        <w:rPr>
          <w:rFonts w:ascii="Arial" w:hAnsi="Arial" w:cs="Arial"/>
          <w:sz w:val="20"/>
          <w:szCs w:val="20"/>
        </w:rPr>
        <w:t xml:space="preserve">Объемы и направления расходования средств местного бюджета города Куйбышева Куйбышевского района Новосибирской </w:t>
      </w:r>
      <w:r w:rsidR="00DE35D0" w:rsidRPr="00E417BD">
        <w:rPr>
          <w:rFonts w:ascii="Arial" w:hAnsi="Arial" w:cs="Arial"/>
          <w:sz w:val="20"/>
          <w:szCs w:val="20"/>
        </w:rPr>
        <w:t>области на</w:t>
      </w:r>
      <w:r w:rsidRPr="00E417BD">
        <w:rPr>
          <w:rFonts w:ascii="Arial" w:hAnsi="Arial" w:cs="Arial"/>
          <w:sz w:val="20"/>
          <w:szCs w:val="20"/>
        </w:rPr>
        <w:t xml:space="preserve"> финансирование мероприятий программы определяются нормативно - правовыми актами Совета депутатов города Куйбышева.</w:t>
      </w:r>
    </w:p>
    <w:p w:rsidR="00E417BD" w:rsidRPr="00E417BD" w:rsidRDefault="00E417BD" w:rsidP="00DE35D0">
      <w:pPr>
        <w:ind w:firstLine="539"/>
        <w:jc w:val="both"/>
        <w:rPr>
          <w:rFonts w:ascii="Arial" w:hAnsi="Arial" w:cs="Arial"/>
          <w:sz w:val="20"/>
          <w:szCs w:val="20"/>
        </w:rPr>
      </w:pPr>
      <w:r w:rsidRPr="00E417BD">
        <w:rPr>
          <w:rFonts w:ascii="Arial" w:hAnsi="Arial" w:cs="Arial"/>
          <w:sz w:val="20"/>
          <w:szCs w:val="20"/>
        </w:rPr>
        <w:t xml:space="preserve">Средства областного бюджета и предусмотренные средства местного бюджета на долевое финансирование переселения граждан из аварийного жилищного фонда, расходуются муниципальным </w:t>
      </w:r>
      <w:r w:rsidR="00DE35D0" w:rsidRPr="00E417BD">
        <w:rPr>
          <w:rFonts w:ascii="Arial" w:hAnsi="Arial" w:cs="Arial"/>
          <w:sz w:val="20"/>
          <w:szCs w:val="20"/>
        </w:rPr>
        <w:t>образованием на</w:t>
      </w:r>
      <w:r w:rsidRPr="00E417BD">
        <w:rPr>
          <w:rFonts w:ascii="Arial" w:hAnsi="Arial" w:cs="Arial"/>
          <w:sz w:val="20"/>
          <w:szCs w:val="20"/>
        </w:rPr>
        <w:t xml:space="preserve"> приобретение   жилых помещений у застройщиков, у лиц не являющихся застройщиком и оплату выкупной цены за изымаемые жилые помещения для муниципальных нужд.</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sz w:val="20"/>
          <w:szCs w:val="20"/>
        </w:rPr>
        <w:t>Взаимодействие министерства с админ</w:t>
      </w:r>
      <w:r w:rsidRPr="00E417BD">
        <w:rPr>
          <w:rFonts w:ascii="Arial" w:hAnsi="Arial" w:cs="Arial"/>
          <w:color w:val="000000"/>
          <w:sz w:val="20"/>
          <w:szCs w:val="20"/>
        </w:rPr>
        <w:t xml:space="preserve">истрацией города Куйбышева по предоставлению финансовой поддержки на переселение граждан из аварийного жилищного фонда </w:t>
      </w:r>
      <w:r w:rsidR="00DE35D0" w:rsidRPr="00E417BD">
        <w:rPr>
          <w:rFonts w:ascii="Arial" w:hAnsi="Arial" w:cs="Arial"/>
          <w:color w:val="000000"/>
          <w:sz w:val="20"/>
          <w:szCs w:val="20"/>
        </w:rPr>
        <w:t>будет регулироваться</w:t>
      </w:r>
      <w:r w:rsidRPr="00E417BD">
        <w:rPr>
          <w:rFonts w:ascii="Arial" w:hAnsi="Arial" w:cs="Arial"/>
          <w:color w:val="000000"/>
          <w:sz w:val="20"/>
          <w:szCs w:val="20"/>
        </w:rPr>
        <w:t xml:space="preserve"> соглашениями (договорами).</w:t>
      </w:r>
    </w:p>
    <w:p w:rsidR="00E417BD" w:rsidRPr="00E417BD" w:rsidRDefault="00E417BD" w:rsidP="00DE35D0">
      <w:pPr>
        <w:ind w:firstLine="539"/>
        <w:jc w:val="both"/>
        <w:rPr>
          <w:rFonts w:ascii="Arial" w:hAnsi="Arial" w:cs="Arial"/>
          <w:b/>
          <w:i/>
          <w:color w:val="000000"/>
          <w:sz w:val="20"/>
          <w:szCs w:val="20"/>
          <w:u w:val="single"/>
        </w:rPr>
      </w:pPr>
      <w:r w:rsidRPr="00E417BD">
        <w:rPr>
          <w:rFonts w:ascii="Arial" w:hAnsi="Arial" w:cs="Arial"/>
          <w:b/>
          <w:i/>
          <w:color w:val="000000"/>
          <w:sz w:val="20"/>
          <w:szCs w:val="20"/>
          <w:u w:val="single"/>
        </w:rPr>
        <w:t>Министерство осуществляет:</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перечисление средств областного бюджета  администрации города Куйбышева - участнику Программы;</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мониторинг реализации Программы на основе сбора и анализа предоставляемой  администрацией города Куйбышева отчетности;</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составление отчетов о ходе реализации Программы, выполнении условий предоставления финансовой поддержки и о расходовании средств, направленных на выполнение Программы;</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контроль за целевым использованием средств, выделяемых на переселение граждан из аварийного жилищного фонда.</w:t>
      </w:r>
    </w:p>
    <w:p w:rsidR="00E417BD" w:rsidRPr="00E417BD" w:rsidRDefault="00E417BD" w:rsidP="00DE35D0">
      <w:pPr>
        <w:ind w:firstLine="539"/>
        <w:jc w:val="both"/>
        <w:rPr>
          <w:rFonts w:ascii="Arial" w:hAnsi="Arial" w:cs="Arial"/>
          <w:b/>
          <w:i/>
          <w:color w:val="000000"/>
          <w:sz w:val="20"/>
          <w:szCs w:val="20"/>
          <w:u w:val="single"/>
        </w:rPr>
      </w:pPr>
      <w:r w:rsidRPr="00E417BD">
        <w:rPr>
          <w:rFonts w:ascii="Arial" w:hAnsi="Arial" w:cs="Arial"/>
          <w:b/>
          <w:i/>
          <w:color w:val="000000"/>
          <w:sz w:val="20"/>
          <w:szCs w:val="20"/>
          <w:u w:val="single"/>
        </w:rPr>
        <w:t>Администрация города Куйбышева осуществляет:</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формирование и представление Министерству заявки на предоставление финансовой поддержки;</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представление копий нормативных правовых актов, подтверждающих выполнение условий предоставления финансовой поддержки;</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расходование финансовых средств, выделенных на переселение граждан из аварийного жилищного фонда;</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предоставление жилых помещений для переселения граждан взамен изымаемых жилых помещений;</w:t>
      </w:r>
    </w:p>
    <w:p w:rsidR="00E417BD" w:rsidRPr="00E417BD" w:rsidRDefault="00E417BD" w:rsidP="00DE35D0">
      <w:pPr>
        <w:ind w:firstLine="539"/>
        <w:jc w:val="both"/>
        <w:rPr>
          <w:rFonts w:ascii="Arial" w:hAnsi="Arial" w:cs="Arial"/>
          <w:sz w:val="20"/>
          <w:szCs w:val="20"/>
        </w:rPr>
      </w:pPr>
      <w:r w:rsidRPr="00E417BD">
        <w:rPr>
          <w:rFonts w:ascii="Arial" w:hAnsi="Arial" w:cs="Arial"/>
          <w:sz w:val="20"/>
          <w:szCs w:val="20"/>
        </w:rPr>
        <w:t>оплату выкупной цены собственникам жилых помещений за изымаемые жилые помещения для муниципальных нужд;</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b/>
          <w:color w:val="008000"/>
          <w:sz w:val="20"/>
          <w:szCs w:val="20"/>
        </w:rPr>
        <w:t xml:space="preserve"> </w:t>
      </w:r>
      <w:r w:rsidRPr="00E417BD">
        <w:rPr>
          <w:rFonts w:ascii="Arial" w:hAnsi="Arial" w:cs="Arial"/>
          <w:color w:val="000000"/>
          <w:sz w:val="20"/>
          <w:szCs w:val="20"/>
        </w:rPr>
        <w:t>контроль за целевым использованием средств, выделяемых на переселение граждан из аварийного жилищного фонда;</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представление Министерству в установленные им сроки отчетов о ходе реализации Программы и расходовании средств.</w:t>
      </w:r>
    </w:p>
    <w:p w:rsidR="00E417BD" w:rsidRPr="00E417BD" w:rsidRDefault="00E417BD" w:rsidP="00DE35D0">
      <w:pPr>
        <w:spacing w:before="100" w:beforeAutospacing="1"/>
        <w:ind w:firstLine="539"/>
        <w:jc w:val="center"/>
        <w:rPr>
          <w:rFonts w:ascii="Arial" w:hAnsi="Arial" w:cs="Arial"/>
          <w:b/>
          <w:color w:val="000000"/>
          <w:sz w:val="20"/>
          <w:szCs w:val="20"/>
        </w:rPr>
      </w:pPr>
      <w:r w:rsidRPr="00E417BD">
        <w:rPr>
          <w:rFonts w:ascii="Arial" w:hAnsi="Arial" w:cs="Arial"/>
          <w:b/>
          <w:color w:val="000000"/>
          <w:sz w:val="20"/>
          <w:szCs w:val="20"/>
        </w:rPr>
        <w:t>9. Обоснование объемов средств на реализацию Программы</w:t>
      </w:r>
    </w:p>
    <w:p w:rsidR="00E417BD" w:rsidRPr="00E417BD" w:rsidRDefault="00E417BD" w:rsidP="00DE35D0">
      <w:pPr>
        <w:ind w:firstLine="539"/>
        <w:jc w:val="both"/>
        <w:rPr>
          <w:rFonts w:ascii="Arial" w:hAnsi="Arial" w:cs="Arial"/>
          <w:sz w:val="20"/>
          <w:szCs w:val="20"/>
        </w:rPr>
      </w:pPr>
      <w:r w:rsidRPr="00E417BD">
        <w:rPr>
          <w:rFonts w:ascii="Arial" w:hAnsi="Arial" w:cs="Arial"/>
          <w:color w:val="000000"/>
          <w:sz w:val="20"/>
          <w:szCs w:val="20"/>
        </w:rPr>
        <w:t xml:space="preserve"> Стоимость реализации Программы по этапам 2025-2026 гг. рассчитана исходя из предельной стоимости одного квадратного метра строительства жилого помещения для переселения граждан из аварийного жилищного фонда, которая не </w:t>
      </w:r>
      <w:r w:rsidRPr="00E417BD">
        <w:rPr>
          <w:rFonts w:ascii="Arial" w:hAnsi="Arial" w:cs="Arial"/>
          <w:sz w:val="20"/>
          <w:szCs w:val="20"/>
        </w:rPr>
        <w:t xml:space="preserve">превышает </w:t>
      </w:r>
      <w:r w:rsidRPr="00E417BD">
        <w:rPr>
          <w:rFonts w:ascii="Arial" w:hAnsi="Arial" w:cs="Arial"/>
          <w:b/>
          <w:sz w:val="20"/>
          <w:szCs w:val="20"/>
        </w:rPr>
        <w:t>97 564,0 рублей</w:t>
      </w:r>
      <w:r w:rsidRPr="00E417BD">
        <w:rPr>
          <w:rFonts w:ascii="Arial" w:hAnsi="Arial" w:cs="Arial"/>
          <w:sz w:val="20"/>
          <w:szCs w:val="20"/>
        </w:rPr>
        <w:t>.</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sz w:val="20"/>
          <w:szCs w:val="20"/>
        </w:rPr>
        <w:t>Средства финансовой поддержки за счет средств областного</w:t>
      </w:r>
      <w:r w:rsidRPr="00E417BD">
        <w:rPr>
          <w:rFonts w:ascii="Arial" w:hAnsi="Arial" w:cs="Arial"/>
          <w:color w:val="000000"/>
          <w:sz w:val="20"/>
          <w:szCs w:val="20"/>
        </w:rPr>
        <w:t xml:space="preserve"> бюджета Новосибирской области и местного бюджета расходуются администрацией города Куйбышева в пределах расчетной стоимости жилых помещений. Расчетная стоимость жилого помещения определяется как </w:t>
      </w:r>
      <w:r w:rsidRPr="00E417BD">
        <w:rPr>
          <w:rFonts w:ascii="Arial" w:hAnsi="Arial" w:cs="Arial"/>
          <w:color w:val="000000"/>
          <w:sz w:val="20"/>
          <w:szCs w:val="20"/>
        </w:rPr>
        <w:lastRenderedPageBreak/>
        <w:t>произведение общей площади жилого помещения, равнозначного по общей площади жилому помещению, ранее занимаемому гражданами, подлежащими переселению, и предельной стоимости одного квадратного метра общей площади жилого помещения.</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В случае строительства администрацией города Куйбышева жилых помещений для переселения граждан из аварийного жилищного фонда по цене, превышающей цену строительства жилых помещений, рассчитанную исходя из предельной стоимости одного квадратного метра общей площади жилого помещения, финансирование расходов на оплату стоимости такого превышения осуществляется за счет средств местного бюджета.</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В случае предоставления гражданину, переселяемому из аварийного жилищного фонда, жилого помещения, общая площадь которого превышает общую площадь ранее занимаемого им жилого помещения, но не больше определяемой в соответствии с жилищным законодательством нормы предоставления площади жилого помещения на одного человека, финансирование расходов на оплату стоимости такого превышения осуществляется за счет средств местного бюджета.</w:t>
      </w:r>
    </w:p>
    <w:p w:rsidR="00E417BD" w:rsidRPr="00E417BD" w:rsidRDefault="00E417BD" w:rsidP="00DE35D0">
      <w:pPr>
        <w:ind w:firstLine="539"/>
        <w:jc w:val="both"/>
        <w:rPr>
          <w:rFonts w:ascii="Arial" w:hAnsi="Arial" w:cs="Arial"/>
          <w:sz w:val="20"/>
          <w:szCs w:val="20"/>
        </w:rPr>
      </w:pPr>
      <w:r w:rsidRPr="00E417BD">
        <w:rPr>
          <w:rFonts w:ascii="Arial" w:hAnsi="Arial" w:cs="Arial"/>
          <w:color w:val="000000"/>
          <w:sz w:val="20"/>
          <w:szCs w:val="20"/>
        </w:rPr>
        <w:t xml:space="preserve">Количество и общая площадь жилых помещений в аварийном жилищном фонде, подлежащем расселению в рамках Программы, </w:t>
      </w:r>
      <w:r w:rsidR="00DB0E81" w:rsidRPr="00E417BD">
        <w:rPr>
          <w:rFonts w:ascii="Arial" w:hAnsi="Arial" w:cs="Arial"/>
          <w:color w:val="000000"/>
          <w:sz w:val="20"/>
          <w:szCs w:val="20"/>
        </w:rPr>
        <w:t>составляет 139</w:t>
      </w:r>
      <w:r w:rsidRPr="00E417BD">
        <w:rPr>
          <w:rFonts w:ascii="Arial" w:hAnsi="Arial" w:cs="Arial"/>
          <w:sz w:val="20"/>
          <w:szCs w:val="20"/>
        </w:rPr>
        <w:t xml:space="preserve"> жилых </w:t>
      </w:r>
      <w:r w:rsidR="00DB0E81" w:rsidRPr="00E417BD">
        <w:rPr>
          <w:rFonts w:ascii="Arial" w:hAnsi="Arial" w:cs="Arial"/>
          <w:sz w:val="20"/>
          <w:szCs w:val="20"/>
        </w:rPr>
        <w:t>помещений -</w:t>
      </w:r>
      <w:r w:rsidR="00DB0E81">
        <w:rPr>
          <w:rFonts w:ascii="Arial" w:hAnsi="Arial" w:cs="Arial"/>
          <w:sz w:val="20"/>
          <w:szCs w:val="20"/>
        </w:rPr>
        <w:t xml:space="preserve"> </w:t>
      </w:r>
      <w:r w:rsidRPr="00E417BD">
        <w:rPr>
          <w:rFonts w:ascii="Arial" w:hAnsi="Arial" w:cs="Arial"/>
          <w:sz w:val="20"/>
          <w:szCs w:val="20"/>
        </w:rPr>
        <w:t xml:space="preserve"> </w:t>
      </w:r>
      <w:r w:rsidRPr="00E417BD">
        <w:rPr>
          <w:rFonts w:ascii="Arial" w:hAnsi="Arial" w:cs="Arial"/>
          <w:b/>
          <w:sz w:val="20"/>
          <w:szCs w:val="20"/>
        </w:rPr>
        <w:t>4 474,</w:t>
      </w:r>
      <w:r w:rsidR="00DB0E81" w:rsidRPr="00E417BD">
        <w:rPr>
          <w:rFonts w:ascii="Arial" w:hAnsi="Arial" w:cs="Arial"/>
          <w:b/>
          <w:sz w:val="20"/>
          <w:szCs w:val="20"/>
        </w:rPr>
        <w:t>00 кв.</w:t>
      </w:r>
      <w:r w:rsidRPr="00E417BD">
        <w:rPr>
          <w:rFonts w:ascii="Arial" w:hAnsi="Arial" w:cs="Arial"/>
          <w:b/>
          <w:sz w:val="20"/>
          <w:szCs w:val="20"/>
        </w:rPr>
        <w:t xml:space="preserve"> м</w:t>
      </w:r>
      <w:r w:rsidRPr="00E417BD">
        <w:rPr>
          <w:rFonts w:ascii="Arial" w:hAnsi="Arial" w:cs="Arial"/>
          <w:sz w:val="20"/>
          <w:szCs w:val="20"/>
        </w:rPr>
        <w:t>.</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По способу переселения граждан из данного аварийного жилищного фонда:</w:t>
      </w:r>
    </w:p>
    <w:p w:rsidR="00E417BD" w:rsidRPr="00E417BD" w:rsidRDefault="00E417BD" w:rsidP="00DE35D0">
      <w:pPr>
        <w:ind w:firstLine="539"/>
        <w:jc w:val="both"/>
        <w:rPr>
          <w:rFonts w:ascii="Arial" w:hAnsi="Arial" w:cs="Arial"/>
          <w:sz w:val="20"/>
          <w:szCs w:val="20"/>
        </w:rPr>
      </w:pPr>
      <w:r w:rsidRPr="00E417BD">
        <w:rPr>
          <w:rFonts w:ascii="Arial" w:hAnsi="Arial" w:cs="Arial"/>
          <w:color w:val="000000"/>
          <w:sz w:val="20"/>
          <w:szCs w:val="20"/>
        </w:rPr>
        <w:t>предоставление гражданам жилых помещений п</w:t>
      </w:r>
      <w:r w:rsidR="00DB0E81">
        <w:rPr>
          <w:rFonts w:ascii="Arial" w:hAnsi="Arial" w:cs="Arial"/>
          <w:color w:val="000000"/>
          <w:sz w:val="20"/>
          <w:szCs w:val="20"/>
        </w:rPr>
        <w:t xml:space="preserve">о договору социального найма – </w:t>
      </w:r>
      <w:r w:rsidRPr="00E417BD">
        <w:rPr>
          <w:rFonts w:ascii="Arial" w:hAnsi="Arial" w:cs="Arial"/>
          <w:b/>
          <w:sz w:val="20"/>
          <w:szCs w:val="20"/>
        </w:rPr>
        <w:t>10</w:t>
      </w:r>
      <w:r w:rsidRPr="00E417BD">
        <w:rPr>
          <w:rFonts w:ascii="Arial" w:hAnsi="Arial" w:cs="Arial"/>
          <w:color w:val="000000"/>
          <w:sz w:val="20"/>
          <w:szCs w:val="20"/>
        </w:rPr>
        <w:t xml:space="preserve"> жилых помещений общей площадью </w:t>
      </w:r>
      <w:r w:rsidRPr="00E417BD">
        <w:rPr>
          <w:rFonts w:ascii="Arial" w:hAnsi="Arial" w:cs="Arial"/>
          <w:b/>
          <w:sz w:val="20"/>
          <w:szCs w:val="20"/>
        </w:rPr>
        <w:t>247,7 кв. м.</w:t>
      </w:r>
      <w:r w:rsidRPr="00E417BD">
        <w:rPr>
          <w:rFonts w:ascii="Arial" w:hAnsi="Arial" w:cs="Arial"/>
          <w:sz w:val="20"/>
          <w:szCs w:val="20"/>
        </w:rPr>
        <w:t xml:space="preserve"> </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 xml:space="preserve">предоставление гражданам жилых помещений по договору мены и выкупной цены  –  </w:t>
      </w:r>
      <w:r w:rsidRPr="00E417BD">
        <w:rPr>
          <w:rFonts w:ascii="Arial" w:hAnsi="Arial" w:cs="Arial"/>
          <w:b/>
          <w:sz w:val="20"/>
          <w:szCs w:val="20"/>
        </w:rPr>
        <w:t>129</w:t>
      </w:r>
      <w:r w:rsidRPr="00E417BD">
        <w:rPr>
          <w:rFonts w:ascii="Arial" w:hAnsi="Arial" w:cs="Arial"/>
          <w:color w:val="0000FF"/>
          <w:sz w:val="20"/>
          <w:szCs w:val="20"/>
        </w:rPr>
        <w:t xml:space="preserve"> </w:t>
      </w:r>
      <w:r w:rsidRPr="00E417BD">
        <w:rPr>
          <w:rFonts w:ascii="Arial" w:hAnsi="Arial" w:cs="Arial"/>
          <w:color w:val="000000"/>
          <w:sz w:val="20"/>
          <w:szCs w:val="20"/>
        </w:rPr>
        <w:t xml:space="preserve">жилых помещения общей </w:t>
      </w:r>
      <w:r w:rsidRPr="00E417BD">
        <w:rPr>
          <w:rFonts w:ascii="Arial" w:hAnsi="Arial" w:cs="Arial"/>
          <w:sz w:val="20"/>
          <w:szCs w:val="20"/>
        </w:rPr>
        <w:t xml:space="preserve">площадью </w:t>
      </w:r>
      <w:r w:rsidRPr="00E417BD">
        <w:rPr>
          <w:rFonts w:ascii="Arial" w:hAnsi="Arial" w:cs="Arial"/>
          <w:b/>
          <w:sz w:val="20"/>
          <w:szCs w:val="20"/>
        </w:rPr>
        <w:t xml:space="preserve">4 226,30 </w:t>
      </w:r>
      <w:r w:rsidRPr="00E417BD">
        <w:rPr>
          <w:rFonts w:ascii="Arial" w:hAnsi="Arial" w:cs="Arial"/>
          <w:b/>
          <w:color w:val="000000"/>
          <w:sz w:val="20"/>
          <w:szCs w:val="20"/>
        </w:rPr>
        <w:t>кв. м.</w:t>
      </w:r>
    </w:p>
    <w:p w:rsidR="00E417BD" w:rsidRPr="00E417BD" w:rsidRDefault="00E417BD" w:rsidP="00DE35D0">
      <w:pPr>
        <w:ind w:firstLine="539"/>
        <w:jc w:val="both"/>
        <w:rPr>
          <w:rFonts w:ascii="Arial" w:hAnsi="Arial" w:cs="Arial"/>
          <w:sz w:val="20"/>
          <w:szCs w:val="20"/>
        </w:rPr>
      </w:pPr>
      <w:r w:rsidRPr="00E417BD">
        <w:rPr>
          <w:rFonts w:ascii="Arial" w:hAnsi="Arial" w:cs="Arial"/>
          <w:color w:val="000000"/>
          <w:sz w:val="20"/>
          <w:szCs w:val="20"/>
        </w:rPr>
        <w:t xml:space="preserve">Планируемая стоимость переселения граждан из аварийного жилищного фонда </w:t>
      </w:r>
      <w:r w:rsidRPr="00E417BD">
        <w:rPr>
          <w:rFonts w:ascii="Arial" w:hAnsi="Arial" w:cs="Arial"/>
          <w:sz w:val="20"/>
          <w:szCs w:val="20"/>
        </w:rPr>
        <w:t xml:space="preserve">равнозначного по общей площади жилых помещений ранее занимаемой гражданами, составит </w:t>
      </w:r>
      <w:r w:rsidRPr="00E417BD">
        <w:rPr>
          <w:rFonts w:ascii="Arial" w:hAnsi="Arial" w:cs="Arial"/>
          <w:b/>
          <w:sz w:val="20"/>
          <w:szCs w:val="20"/>
        </w:rPr>
        <w:t>278 878 906,74   рублей</w:t>
      </w:r>
      <w:r w:rsidRPr="00E417BD">
        <w:rPr>
          <w:rFonts w:ascii="Arial" w:hAnsi="Arial" w:cs="Arial"/>
          <w:sz w:val="20"/>
          <w:szCs w:val="20"/>
        </w:rPr>
        <w:t>.</w:t>
      </w:r>
    </w:p>
    <w:p w:rsidR="00E417BD" w:rsidRPr="00E417BD" w:rsidRDefault="00E417BD" w:rsidP="00DE35D0">
      <w:pPr>
        <w:ind w:firstLine="539"/>
        <w:jc w:val="both"/>
        <w:rPr>
          <w:rFonts w:ascii="Arial" w:hAnsi="Arial" w:cs="Arial"/>
          <w:sz w:val="20"/>
          <w:szCs w:val="20"/>
        </w:rPr>
      </w:pPr>
      <w:r w:rsidRPr="00E417BD">
        <w:rPr>
          <w:rFonts w:ascii="Arial" w:hAnsi="Arial" w:cs="Arial"/>
          <w:sz w:val="20"/>
          <w:szCs w:val="20"/>
        </w:rPr>
        <w:t xml:space="preserve">Перечень аварийных жилых домов (с указанием их основных характеристик), подлежащих расселению и стоимость реализации мероприятий в отношении каждого аварийного многоквартирного дома приведены в приложении </w:t>
      </w:r>
      <w:r w:rsidR="00DE35D0" w:rsidRPr="00E417BD">
        <w:rPr>
          <w:rFonts w:ascii="Arial" w:hAnsi="Arial" w:cs="Arial"/>
          <w:sz w:val="20"/>
          <w:szCs w:val="20"/>
        </w:rPr>
        <w:t>№ 1.1</w:t>
      </w:r>
      <w:r w:rsidRPr="00E417BD">
        <w:rPr>
          <w:rFonts w:ascii="Arial" w:hAnsi="Arial" w:cs="Arial"/>
          <w:sz w:val="20"/>
          <w:szCs w:val="20"/>
        </w:rPr>
        <w:t>.  к Программе.</w:t>
      </w:r>
    </w:p>
    <w:p w:rsidR="00E417BD" w:rsidRPr="00E417BD" w:rsidRDefault="00E417BD" w:rsidP="00DE35D0">
      <w:pPr>
        <w:tabs>
          <w:tab w:val="left" w:pos="825"/>
          <w:tab w:val="center" w:pos="4677"/>
        </w:tabs>
        <w:spacing w:before="100" w:beforeAutospacing="1"/>
        <w:jc w:val="center"/>
        <w:rPr>
          <w:rFonts w:ascii="Arial" w:hAnsi="Arial" w:cs="Arial"/>
          <w:sz w:val="20"/>
          <w:szCs w:val="20"/>
        </w:rPr>
      </w:pPr>
      <w:r w:rsidRPr="00E417BD">
        <w:rPr>
          <w:rFonts w:ascii="Arial" w:hAnsi="Arial" w:cs="Arial"/>
          <w:b/>
          <w:bCs/>
          <w:sz w:val="20"/>
          <w:szCs w:val="20"/>
        </w:rPr>
        <w:t>10. Объем и источники финансирования Программы</w:t>
      </w:r>
    </w:p>
    <w:p w:rsidR="00E417BD" w:rsidRPr="00E417BD" w:rsidRDefault="00E417BD" w:rsidP="00DE35D0">
      <w:pPr>
        <w:tabs>
          <w:tab w:val="left" w:pos="540"/>
        </w:tabs>
        <w:jc w:val="both"/>
        <w:rPr>
          <w:rFonts w:ascii="Arial" w:hAnsi="Arial" w:cs="Arial"/>
          <w:sz w:val="20"/>
          <w:szCs w:val="20"/>
        </w:rPr>
      </w:pPr>
      <w:r w:rsidRPr="00E417BD">
        <w:rPr>
          <w:rFonts w:ascii="Arial" w:hAnsi="Arial" w:cs="Arial"/>
          <w:sz w:val="20"/>
          <w:szCs w:val="20"/>
        </w:rPr>
        <w:tab/>
        <w:t xml:space="preserve">В ходе реализации Программы планируется построить не менее </w:t>
      </w:r>
      <w:r w:rsidRPr="00E417BD">
        <w:rPr>
          <w:rFonts w:ascii="Arial" w:hAnsi="Arial" w:cs="Arial"/>
          <w:b/>
          <w:sz w:val="20"/>
          <w:szCs w:val="20"/>
        </w:rPr>
        <w:t>4474,00</w:t>
      </w:r>
      <w:r w:rsidRPr="00E417BD">
        <w:rPr>
          <w:rFonts w:ascii="Arial" w:hAnsi="Arial" w:cs="Arial"/>
          <w:sz w:val="20"/>
          <w:szCs w:val="20"/>
        </w:rPr>
        <w:t xml:space="preserve"> квадратных метров площади жилых помещений для расселения жилых помещений из домов, признанных в установленном порядке аварийными и подлежащими сносу в связи с физическим износом в процессе их эксплуатации. Перечень многоквартирных домов, в отношении которых в 2018 – 2026 годах </w:t>
      </w:r>
      <w:r w:rsidR="00DE35D0" w:rsidRPr="00E417BD">
        <w:rPr>
          <w:rFonts w:ascii="Arial" w:hAnsi="Arial" w:cs="Arial"/>
          <w:sz w:val="20"/>
          <w:szCs w:val="20"/>
        </w:rPr>
        <w:t>планируется предоставление</w:t>
      </w:r>
      <w:r w:rsidRPr="00E417BD">
        <w:rPr>
          <w:rFonts w:ascii="Arial" w:hAnsi="Arial" w:cs="Arial"/>
          <w:sz w:val="20"/>
          <w:szCs w:val="20"/>
        </w:rPr>
        <w:t xml:space="preserve"> финансовой поддержки на переселение граждан, указан в Приложение № 1.1. к Программе.</w:t>
      </w:r>
    </w:p>
    <w:p w:rsidR="00E417BD" w:rsidRPr="00E417BD" w:rsidRDefault="00E417BD" w:rsidP="00DE35D0">
      <w:pPr>
        <w:jc w:val="both"/>
        <w:rPr>
          <w:rFonts w:ascii="Arial" w:hAnsi="Arial" w:cs="Arial"/>
          <w:sz w:val="20"/>
          <w:szCs w:val="20"/>
        </w:rPr>
      </w:pPr>
      <w:r w:rsidRPr="00E417BD">
        <w:rPr>
          <w:rFonts w:ascii="Arial" w:hAnsi="Arial" w:cs="Arial"/>
          <w:sz w:val="20"/>
          <w:szCs w:val="20"/>
        </w:rPr>
        <w:t xml:space="preserve">Исходя из показателей площади расселяемых жилых помещений и размера стоимости </w:t>
      </w:r>
      <w:smartTag w:uri="urn:schemas-microsoft-com:office:smarttags" w:element="metricconverter">
        <w:smartTagPr>
          <w:attr w:name="ProductID" w:val="1 кв. метра"/>
        </w:smartTagPr>
        <w:r w:rsidRPr="00E417BD">
          <w:rPr>
            <w:rFonts w:ascii="Arial" w:hAnsi="Arial" w:cs="Arial"/>
            <w:sz w:val="20"/>
            <w:szCs w:val="20"/>
          </w:rPr>
          <w:t>1 кв. метра</w:t>
        </w:r>
      </w:smartTag>
      <w:r w:rsidRPr="00E417BD">
        <w:rPr>
          <w:rFonts w:ascii="Arial" w:hAnsi="Arial" w:cs="Arial"/>
          <w:sz w:val="20"/>
          <w:szCs w:val="20"/>
        </w:rPr>
        <w:t xml:space="preserve"> объем </w:t>
      </w:r>
      <w:r w:rsidR="00DE35D0" w:rsidRPr="00E417BD">
        <w:rPr>
          <w:rFonts w:ascii="Arial" w:hAnsi="Arial" w:cs="Arial"/>
          <w:sz w:val="20"/>
          <w:szCs w:val="20"/>
        </w:rPr>
        <w:t>финансирования Программы</w:t>
      </w:r>
      <w:r w:rsidRPr="00E417BD">
        <w:rPr>
          <w:rFonts w:ascii="Arial" w:hAnsi="Arial" w:cs="Arial"/>
          <w:sz w:val="20"/>
          <w:szCs w:val="20"/>
        </w:rPr>
        <w:t xml:space="preserve"> </w:t>
      </w:r>
      <w:r w:rsidR="00DE35D0" w:rsidRPr="00E417BD">
        <w:rPr>
          <w:rFonts w:ascii="Arial" w:hAnsi="Arial" w:cs="Arial"/>
          <w:sz w:val="20"/>
          <w:szCs w:val="20"/>
        </w:rPr>
        <w:t>составит 278</w:t>
      </w:r>
      <w:r w:rsidRPr="00E417BD">
        <w:rPr>
          <w:rFonts w:ascii="Arial" w:hAnsi="Arial" w:cs="Arial"/>
          <w:b/>
          <w:sz w:val="20"/>
          <w:szCs w:val="20"/>
        </w:rPr>
        <w:t> 878 906,</w:t>
      </w:r>
      <w:r w:rsidR="00DE35D0" w:rsidRPr="00E417BD">
        <w:rPr>
          <w:rFonts w:ascii="Arial" w:hAnsi="Arial" w:cs="Arial"/>
          <w:b/>
          <w:sz w:val="20"/>
          <w:szCs w:val="20"/>
        </w:rPr>
        <w:t>74 рублей</w:t>
      </w:r>
      <w:r w:rsidRPr="00E417BD">
        <w:rPr>
          <w:rFonts w:ascii="Arial" w:hAnsi="Arial" w:cs="Arial"/>
          <w:b/>
          <w:sz w:val="20"/>
          <w:szCs w:val="20"/>
        </w:rPr>
        <w:t>.</w:t>
      </w:r>
      <w:r w:rsidRPr="00E417BD">
        <w:rPr>
          <w:rFonts w:ascii="Arial" w:hAnsi="Arial" w:cs="Arial"/>
          <w:sz w:val="20"/>
          <w:szCs w:val="20"/>
        </w:rPr>
        <w:t xml:space="preserve"> </w:t>
      </w:r>
    </w:p>
    <w:p w:rsidR="00E417BD" w:rsidRPr="00E417BD" w:rsidRDefault="00E417BD" w:rsidP="00DE35D0">
      <w:pPr>
        <w:jc w:val="both"/>
        <w:rPr>
          <w:rFonts w:ascii="Arial" w:hAnsi="Arial" w:cs="Arial"/>
          <w:b/>
          <w:sz w:val="20"/>
          <w:szCs w:val="20"/>
        </w:rPr>
      </w:pPr>
      <w:r w:rsidRPr="00E417BD">
        <w:rPr>
          <w:rFonts w:ascii="Arial" w:hAnsi="Arial" w:cs="Arial"/>
          <w:sz w:val="20"/>
          <w:szCs w:val="20"/>
        </w:rPr>
        <w:t xml:space="preserve"> Долевое финансирование за счет средств областного бюджета </w:t>
      </w:r>
      <w:r w:rsidR="00DE35D0" w:rsidRPr="00E417BD">
        <w:rPr>
          <w:rFonts w:ascii="Arial" w:hAnsi="Arial" w:cs="Arial"/>
          <w:sz w:val="20"/>
          <w:szCs w:val="20"/>
        </w:rPr>
        <w:t>составит 267</w:t>
      </w:r>
      <w:r w:rsidRPr="00E417BD">
        <w:rPr>
          <w:rFonts w:ascii="Arial" w:hAnsi="Arial" w:cs="Arial"/>
          <w:b/>
          <w:sz w:val="20"/>
          <w:szCs w:val="20"/>
        </w:rPr>
        <w:t> 381 457,01 рублей.</w:t>
      </w:r>
    </w:p>
    <w:p w:rsidR="00E417BD" w:rsidRPr="00E417BD" w:rsidRDefault="00E417BD" w:rsidP="00DE35D0">
      <w:pPr>
        <w:jc w:val="both"/>
        <w:rPr>
          <w:rFonts w:ascii="Arial" w:hAnsi="Arial" w:cs="Arial"/>
          <w:sz w:val="20"/>
          <w:szCs w:val="20"/>
        </w:rPr>
      </w:pPr>
      <w:r w:rsidRPr="00E417BD">
        <w:rPr>
          <w:rFonts w:ascii="Arial" w:hAnsi="Arial" w:cs="Arial"/>
          <w:sz w:val="20"/>
          <w:szCs w:val="20"/>
        </w:rPr>
        <w:t xml:space="preserve"> Объем долевого финансирования Программы за счет средств местного бюджета составит </w:t>
      </w:r>
      <w:r w:rsidRPr="00E417BD">
        <w:rPr>
          <w:rFonts w:ascii="Arial" w:hAnsi="Arial" w:cs="Arial"/>
          <w:b/>
          <w:sz w:val="20"/>
          <w:szCs w:val="20"/>
        </w:rPr>
        <w:t>11 497 449,</w:t>
      </w:r>
      <w:r w:rsidR="00DE35D0" w:rsidRPr="00E417BD">
        <w:rPr>
          <w:rFonts w:ascii="Arial" w:hAnsi="Arial" w:cs="Arial"/>
          <w:b/>
          <w:sz w:val="20"/>
          <w:szCs w:val="20"/>
        </w:rPr>
        <w:t>73 рублей</w:t>
      </w:r>
      <w:r w:rsidRPr="00E417BD">
        <w:rPr>
          <w:rFonts w:ascii="Arial" w:hAnsi="Arial" w:cs="Arial"/>
          <w:sz w:val="20"/>
          <w:szCs w:val="20"/>
        </w:rPr>
        <w:t>.</w:t>
      </w:r>
    </w:p>
    <w:p w:rsidR="00E417BD" w:rsidRPr="00E417BD" w:rsidRDefault="00E417BD" w:rsidP="00E417BD">
      <w:pPr>
        <w:jc w:val="both"/>
        <w:rPr>
          <w:rFonts w:ascii="Arial" w:hAnsi="Arial" w:cs="Arial"/>
          <w:sz w:val="20"/>
          <w:szCs w:val="20"/>
        </w:rPr>
      </w:pPr>
      <w:r w:rsidRPr="00E417BD">
        <w:rPr>
          <w:rFonts w:ascii="Arial" w:hAnsi="Arial" w:cs="Arial"/>
          <w:sz w:val="20"/>
          <w:szCs w:val="20"/>
        </w:rPr>
        <w:t>Реестр аварийных многоквартирных домов по способам переселения представлен в Приложении 1.2. к Программе.</w:t>
      </w:r>
    </w:p>
    <w:p w:rsidR="00E417BD" w:rsidRPr="00E417BD" w:rsidRDefault="00E417BD" w:rsidP="00E417BD">
      <w:pPr>
        <w:spacing w:before="100" w:beforeAutospacing="1"/>
        <w:ind w:firstLine="539"/>
        <w:jc w:val="center"/>
        <w:rPr>
          <w:rFonts w:ascii="Arial" w:hAnsi="Arial" w:cs="Arial"/>
          <w:color w:val="000000"/>
          <w:sz w:val="20"/>
          <w:szCs w:val="20"/>
        </w:rPr>
      </w:pPr>
      <w:r w:rsidRPr="00E417BD">
        <w:rPr>
          <w:rFonts w:ascii="Arial" w:hAnsi="Arial" w:cs="Arial"/>
          <w:b/>
          <w:color w:val="000000"/>
          <w:sz w:val="20"/>
          <w:szCs w:val="20"/>
        </w:rPr>
        <w:t>11. Система управления реализацией Программы</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 xml:space="preserve"> Организация управления реализацией Программы и контроль за ходом ее реализации возлагается </w:t>
      </w:r>
      <w:r w:rsidRPr="00E417BD">
        <w:rPr>
          <w:rFonts w:ascii="Arial" w:hAnsi="Arial" w:cs="Arial"/>
          <w:sz w:val="20"/>
          <w:szCs w:val="20"/>
        </w:rPr>
        <w:t>на главу города Куйбышева</w:t>
      </w:r>
      <w:r w:rsidRPr="00E417BD">
        <w:rPr>
          <w:rFonts w:ascii="Arial" w:hAnsi="Arial" w:cs="Arial"/>
          <w:color w:val="000000"/>
          <w:sz w:val="20"/>
          <w:szCs w:val="20"/>
        </w:rPr>
        <w:t xml:space="preserve"> Куйбышевского района Новосибирской области. Глава осуществляет свои функции во взаимодействии с заинтересованными исполнительными органами государственной власти Новосибирской области и органами местного самоуправления. </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Заявка на предоставление финансовой поддержки на софинансирование Программы предоставляется в Министерство жилищно-коммунального хозяйства и энергетики Новосибирской области муниципальным заказчиком Программы.</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Оценка реализации Программы производится ежеквартально, а также по итогам года.</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 xml:space="preserve">Администрация города Куйбышева ежемесячно, а также по итогам года представляет </w:t>
      </w:r>
      <w:r w:rsidRPr="00E417BD">
        <w:rPr>
          <w:rFonts w:ascii="Arial" w:hAnsi="Arial" w:cs="Arial"/>
          <w:sz w:val="20"/>
          <w:szCs w:val="20"/>
        </w:rPr>
        <w:t>информацию о выполнении Программы до 5 числа (до 20 числа для годового отчета)</w:t>
      </w:r>
      <w:r w:rsidRPr="00E417BD">
        <w:rPr>
          <w:rFonts w:ascii="Arial" w:hAnsi="Arial" w:cs="Arial"/>
          <w:color w:val="000000"/>
          <w:sz w:val="20"/>
          <w:szCs w:val="20"/>
        </w:rPr>
        <w:t xml:space="preserve"> месяца, следующего за отчетным периодом, в Министерство жилищно-коммунального хозяйства и энергетики Новосибирской области в соответствии с Порядком проведения мониторинга реализации региональных адресных программ и выполнения условий предоставления финансовой поддержки за счет средств Областного бюджета.</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Администрация города Куйбышева анализирует и корректирует ход выполнения Программы и вносит предложения по совершенствованию реализации Программы.</w:t>
      </w:r>
    </w:p>
    <w:p w:rsidR="00E417BD" w:rsidRPr="00E417BD" w:rsidRDefault="00E417BD" w:rsidP="00E417BD">
      <w:pPr>
        <w:spacing w:before="100" w:beforeAutospacing="1"/>
        <w:ind w:firstLine="539"/>
        <w:jc w:val="center"/>
        <w:rPr>
          <w:rFonts w:ascii="Arial" w:hAnsi="Arial" w:cs="Arial"/>
          <w:b/>
          <w:color w:val="000000"/>
          <w:sz w:val="20"/>
          <w:szCs w:val="20"/>
        </w:rPr>
      </w:pPr>
      <w:r w:rsidRPr="00E417BD">
        <w:rPr>
          <w:rFonts w:ascii="Arial" w:hAnsi="Arial" w:cs="Arial"/>
          <w:b/>
          <w:color w:val="000000"/>
          <w:sz w:val="20"/>
          <w:szCs w:val="20"/>
        </w:rPr>
        <w:t>12. Оценка эффективности реализации Программы</w:t>
      </w:r>
    </w:p>
    <w:p w:rsidR="00E417BD" w:rsidRPr="00E417BD" w:rsidRDefault="00E417BD" w:rsidP="00E417BD">
      <w:pPr>
        <w:tabs>
          <w:tab w:val="left" w:pos="180"/>
        </w:tabs>
        <w:ind w:left="340" w:right="170" w:hanging="340"/>
        <w:jc w:val="both"/>
        <w:rPr>
          <w:rFonts w:ascii="Arial" w:hAnsi="Arial" w:cs="Arial"/>
          <w:sz w:val="20"/>
          <w:szCs w:val="20"/>
        </w:rPr>
      </w:pPr>
      <w:r w:rsidRPr="00E417BD">
        <w:rPr>
          <w:rFonts w:ascii="Arial" w:hAnsi="Arial" w:cs="Arial"/>
          <w:sz w:val="20"/>
          <w:szCs w:val="20"/>
        </w:rPr>
        <w:t>Реализация мероприятий,  предусмотренных Программой повлечет:</w:t>
      </w:r>
    </w:p>
    <w:p w:rsidR="00E417BD" w:rsidRPr="00E417BD" w:rsidRDefault="00E417BD" w:rsidP="00E417BD">
      <w:pPr>
        <w:tabs>
          <w:tab w:val="left" w:pos="180"/>
        </w:tabs>
        <w:ind w:left="340" w:right="170" w:hanging="340"/>
        <w:jc w:val="both"/>
        <w:rPr>
          <w:rFonts w:ascii="Arial" w:hAnsi="Arial" w:cs="Arial"/>
          <w:sz w:val="20"/>
          <w:szCs w:val="20"/>
        </w:rPr>
      </w:pPr>
    </w:p>
    <w:p w:rsidR="00E417BD" w:rsidRPr="00E417BD" w:rsidRDefault="00E417BD" w:rsidP="00E417BD">
      <w:pPr>
        <w:tabs>
          <w:tab w:val="left" w:pos="180"/>
        </w:tabs>
        <w:ind w:left="340" w:right="170" w:hanging="340"/>
        <w:jc w:val="both"/>
        <w:rPr>
          <w:rFonts w:ascii="Arial" w:hAnsi="Arial" w:cs="Arial"/>
          <w:sz w:val="20"/>
          <w:szCs w:val="20"/>
        </w:rPr>
      </w:pPr>
      <w:r w:rsidRPr="00E417BD">
        <w:rPr>
          <w:rFonts w:ascii="Arial" w:hAnsi="Arial" w:cs="Arial"/>
          <w:sz w:val="20"/>
          <w:szCs w:val="20"/>
        </w:rPr>
        <w:lastRenderedPageBreak/>
        <w:t>- ликвидацию аварийных и подлежащих сносу жилых домов, признанных в установленном порядке таковыми после 01.01.2012 года;</w:t>
      </w:r>
    </w:p>
    <w:p w:rsidR="00E417BD" w:rsidRPr="00E417BD" w:rsidRDefault="00E417BD" w:rsidP="00E417BD">
      <w:pPr>
        <w:tabs>
          <w:tab w:val="left" w:pos="180"/>
        </w:tabs>
        <w:ind w:left="340" w:right="170" w:hanging="340"/>
        <w:jc w:val="both"/>
        <w:rPr>
          <w:rFonts w:ascii="Arial" w:hAnsi="Arial" w:cs="Arial"/>
          <w:sz w:val="20"/>
          <w:szCs w:val="20"/>
        </w:rPr>
      </w:pPr>
      <w:r w:rsidRPr="00E417BD">
        <w:rPr>
          <w:rFonts w:ascii="Arial" w:hAnsi="Arial" w:cs="Arial"/>
          <w:sz w:val="20"/>
          <w:szCs w:val="20"/>
        </w:rPr>
        <w:t xml:space="preserve">- улучшение жилищных условий </w:t>
      </w:r>
      <w:r w:rsidRPr="00E417BD">
        <w:rPr>
          <w:rFonts w:ascii="Arial" w:hAnsi="Arial" w:cs="Arial"/>
          <w:b/>
          <w:sz w:val="20"/>
          <w:szCs w:val="20"/>
        </w:rPr>
        <w:t>285</w:t>
      </w:r>
      <w:r w:rsidRPr="00E417BD">
        <w:rPr>
          <w:rFonts w:ascii="Arial" w:hAnsi="Arial" w:cs="Arial"/>
          <w:b/>
          <w:color w:val="008000"/>
          <w:sz w:val="20"/>
          <w:szCs w:val="20"/>
        </w:rPr>
        <w:t xml:space="preserve"> </w:t>
      </w:r>
      <w:r w:rsidRPr="00E417BD">
        <w:rPr>
          <w:rFonts w:ascii="Arial" w:hAnsi="Arial" w:cs="Arial"/>
          <w:sz w:val="20"/>
          <w:szCs w:val="20"/>
        </w:rPr>
        <w:t xml:space="preserve">граждан, проживающих в аварийном жилищном фонде города Куйбышева.  </w:t>
      </w:r>
    </w:p>
    <w:p w:rsidR="00E417BD" w:rsidRPr="00E417BD" w:rsidRDefault="00E417BD" w:rsidP="00E417BD">
      <w:pPr>
        <w:tabs>
          <w:tab w:val="left" w:pos="180"/>
        </w:tabs>
        <w:ind w:right="397"/>
        <w:jc w:val="both"/>
        <w:rPr>
          <w:rFonts w:ascii="Arial" w:hAnsi="Arial" w:cs="Arial"/>
          <w:sz w:val="20"/>
          <w:szCs w:val="20"/>
        </w:rPr>
      </w:pPr>
      <w:r w:rsidRPr="00E417BD">
        <w:rPr>
          <w:rFonts w:ascii="Arial" w:hAnsi="Arial" w:cs="Arial"/>
          <w:sz w:val="20"/>
          <w:szCs w:val="20"/>
        </w:rPr>
        <w:t xml:space="preserve">       Жилые помещения предоставляются гражданам, переселяемым из аварийного жилищного фонда, в соответствии с законодательством Российской Федерации. Жилые помещения предоставляются:</w:t>
      </w:r>
    </w:p>
    <w:p w:rsidR="00E417BD" w:rsidRPr="00E417BD" w:rsidRDefault="00E417BD" w:rsidP="00E417BD">
      <w:pPr>
        <w:tabs>
          <w:tab w:val="left" w:pos="180"/>
        </w:tabs>
        <w:ind w:right="397"/>
        <w:jc w:val="both"/>
        <w:rPr>
          <w:rFonts w:ascii="Arial" w:hAnsi="Arial" w:cs="Arial"/>
          <w:sz w:val="20"/>
          <w:szCs w:val="20"/>
        </w:rPr>
      </w:pPr>
      <w:r w:rsidRPr="00E417BD">
        <w:rPr>
          <w:rFonts w:ascii="Arial" w:hAnsi="Arial" w:cs="Arial"/>
          <w:sz w:val="20"/>
          <w:szCs w:val="20"/>
        </w:rPr>
        <w:t>-нанимателям, переселяемым из жилых помещений, признанных аварийными и подлежащими сносу;</w:t>
      </w:r>
    </w:p>
    <w:p w:rsidR="00E417BD" w:rsidRPr="00E417BD" w:rsidRDefault="00E417BD" w:rsidP="00E417BD">
      <w:pPr>
        <w:tabs>
          <w:tab w:val="left" w:pos="180"/>
        </w:tabs>
        <w:ind w:right="397"/>
        <w:jc w:val="both"/>
        <w:rPr>
          <w:rFonts w:ascii="Arial" w:hAnsi="Arial" w:cs="Arial"/>
          <w:sz w:val="20"/>
          <w:szCs w:val="20"/>
        </w:rPr>
      </w:pPr>
      <w:r w:rsidRPr="00E417BD">
        <w:rPr>
          <w:rFonts w:ascii="Arial" w:hAnsi="Arial" w:cs="Arial"/>
          <w:sz w:val="20"/>
          <w:szCs w:val="20"/>
        </w:rPr>
        <w:t>-собственникам, переселяемым из многоквартирных домов, признанных аварийными и подлежащими сносу.</w:t>
      </w:r>
    </w:p>
    <w:p w:rsidR="00E417BD" w:rsidRPr="00E417BD" w:rsidRDefault="00DE35D0" w:rsidP="00DE35D0">
      <w:pPr>
        <w:ind w:firstLine="539"/>
        <w:jc w:val="both"/>
        <w:rPr>
          <w:rFonts w:ascii="Arial" w:hAnsi="Arial" w:cs="Arial"/>
          <w:color w:val="000000"/>
          <w:sz w:val="20"/>
          <w:szCs w:val="20"/>
        </w:rPr>
      </w:pPr>
      <w:r w:rsidRPr="00E417BD">
        <w:rPr>
          <w:rFonts w:ascii="Arial" w:hAnsi="Arial" w:cs="Arial"/>
          <w:color w:val="000000"/>
          <w:sz w:val="20"/>
          <w:szCs w:val="20"/>
        </w:rPr>
        <w:t>Получение выкупа</w:t>
      </w:r>
      <w:r w:rsidR="00E417BD" w:rsidRPr="00E417BD">
        <w:rPr>
          <w:rFonts w:ascii="Arial" w:hAnsi="Arial" w:cs="Arial"/>
          <w:color w:val="000000"/>
          <w:sz w:val="20"/>
          <w:szCs w:val="20"/>
        </w:rPr>
        <w:t xml:space="preserve"> собственниками жилых помещений в связи с изъятием соответствующих земельных участков для муниципальных нужд.</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Критериями эффективности реализации Программы являются:</w:t>
      </w:r>
    </w:p>
    <w:p w:rsidR="00E417BD" w:rsidRPr="00E417BD" w:rsidRDefault="00E417BD" w:rsidP="00DE35D0">
      <w:pPr>
        <w:numPr>
          <w:ilvl w:val="0"/>
          <w:numId w:val="8"/>
        </w:numPr>
        <w:jc w:val="both"/>
        <w:rPr>
          <w:rFonts w:ascii="Arial" w:hAnsi="Arial" w:cs="Arial"/>
          <w:color w:val="000000"/>
          <w:sz w:val="20"/>
          <w:szCs w:val="20"/>
        </w:rPr>
      </w:pPr>
      <w:r w:rsidRPr="00E417BD">
        <w:rPr>
          <w:rFonts w:ascii="Arial" w:hAnsi="Arial" w:cs="Arial"/>
          <w:color w:val="000000"/>
          <w:sz w:val="20"/>
          <w:szCs w:val="20"/>
        </w:rPr>
        <w:t>Количество граждан, семей, переселенных из аварийного жилищного фонда;</w:t>
      </w:r>
    </w:p>
    <w:p w:rsidR="00E417BD" w:rsidRPr="00E417BD" w:rsidRDefault="00E417BD" w:rsidP="00E417BD">
      <w:pPr>
        <w:numPr>
          <w:ilvl w:val="0"/>
          <w:numId w:val="8"/>
        </w:numPr>
        <w:spacing w:before="100" w:beforeAutospacing="1"/>
        <w:jc w:val="both"/>
        <w:rPr>
          <w:rFonts w:ascii="Arial" w:hAnsi="Arial" w:cs="Arial"/>
          <w:color w:val="000000"/>
          <w:sz w:val="20"/>
          <w:szCs w:val="20"/>
        </w:rPr>
      </w:pPr>
      <w:r w:rsidRPr="00E417BD">
        <w:rPr>
          <w:rFonts w:ascii="Arial" w:hAnsi="Arial" w:cs="Arial"/>
          <w:color w:val="000000"/>
          <w:sz w:val="20"/>
          <w:szCs w:val="20"/>
        </w:rPr>
        <w:t>Размер привлекаемых ресурсов для переселения граждан из аварийного жилищного фонда;</w:t>
      </w:r>
    </w:p>
    <w:p w:rsidR="00E417BD" w:rsidRPr="00E417BD" w:rsidRDefault="00E417BD" w:rsidP="00E417BD">
      <w:pPr>
        <w:numPr>
          <w:ilvl w:val="0"/>
          <w:numId w:val="8"/>
        </w:numPr>
        <w:spacing w:before="100" w:beforeAutospacing="1"/>
        <w:jc w:val="both"/>
        <w:rPr>
          <w:rFonts w:ascii="Arial" w:hAnsi="Arial" w:cs="Arial"/>
          <w:color w:val="000000"/>
          <w:sz w:val="20"/>
          <w:szCs w:val="20"/>
        </w:rPr>
      </w:pPr>
      <w:r w:rsidRPr="00E417BD">
        <w:rPr>
          <w:rFonts w:ascii="Arial" w:hAnsi="Arial" w:cs="Arial"/>
          <w:color w:val="000000"/>
          <w:sz w:val="20"/>
          <w:szCs w:val="20"/>
        </w:rPr>
        <w:t>Снижение удельного веса граждан, проживающих в аварийном жилищном фонде.</w:t>
      </w:r>
    </w:p>
    <w:p w:rsidR="00E417BD" w:rsidRPr="00E417BD" w:rsidRDefault="00E417BD" w:rsidP="00DE35D0">
      <w:pPr>
        <w:ind w:firstLine="539"/>
        <w:jc w:val="both"/>
        <w:rPr>
          <w:rFonts w:ascii="Arial" w:hAnsi="Arial" w:cs="Arial"/>
          <w:color w:val="000000"/>
          <w:sz w:val="20"/>
          <w:szCs w:val="20"/>
        </w:rPr>
      </w:pPr>
      <w:r w:rsidRPr="00E417BD">
        <w:rPr>
          <w:rFonts w:ascii="Arial" w:hAnsi="Arial" w:cs="Arial"/>
          <w:color w:val="000000"/>
          <w:sz w:val="20"/>
          <w:szCs w:val="20"/>
        </w:rPr>
        <w:t>Планируемые показатели выполнения Программы приведены в Приложении № 1.3 к Программе.</w:t>
      </w:r>
    </w:p>
    <w:p w:rsidR="00E417BD" w:rsidRPr="00E417BD" w:rsidRDefault="00E417BD" w:rsidP="00E417BD">
      <w:pPr>
        <w:spacing w:before="100" w:beforeAutospacing="1"/>
        <w:rPr>
          <w:rFonts w:ascii="Arial" w:hAnsi="Arial" w:cs="Arial"/>
          <w:color w:val="000000"/>
          <w:sz w:val="20"/>
          <w:szCs w:val="20"/>
        </w:rPr>
      </w:pPr>
      <w:r w:rsidRPr="00E417BD">
        <w:rPr>
          <w:rFonts w:ascii="Arial" w:hAnsi="Arial" w:cs="Arial"/>
          <w:color w:val="000000"/>
          <w:sz w:val="20"/>
          <w:szCs w:val="20"/>
        </w:rPr>
        <w:t>  </w:t>
      </w:r>
    </w:p>
    <w:p w:rsidR="00E417BD" w:rsidRPr="00E417BD" w:rsidRDefault="00E417BD" w:rsidP="00E417BD">
      <w:pPr>
        <w:spacing w:before="100" w:beforeAutospacing="1" w:after="100" w:afterAutospacing="1"/>
        <w:jc w:val="both"/>
        <w:rPr>
          <w:rFonts w:ascii="Arial" w:hAnsi="Arial" w:cs="Arial"/>
          <w:sz w:val="20"/>
          <w:szCs w:val="20"/>
        </w:rPr>
      </w:pPr>
    </w:p>
    <w:p w:rsidR="00E417BD" w:rsidRPr="00E417BD" w:rsidRDefault="00E417BD" w:rsidP="00E417BD">
      <w:pPr>
        <w:spacing w:before="100" w:beforeAutospacing="1" w:after="100" w:afterAutospacing="1"/>
        <w:jc w:val="both"/>
        <w:rPr>
          <w:rFonts w:ascii="Arial" w:hAnsi="Arial" w:cs="Arial"/>
          <w:sz w:val="20"/>
          <w:szCs w:val="20"/>
        </w:rPr>
      </w:pPr>
    </w:p>
    <w:p w:rsidR="00E417BD" w:rsidRPr="00E417BD" w:rsidRDefault="00E417BD" w:rsidP="00E417BD">
      <w:pPr>
        <w:spacing w:before="100" w:beforeAutospacing="1" w:after="100" w:afterAutospacing="1"/>
        <w:jc w:val="both"/>
        <w:rPr>
          <w:rFonts w:ascii="Arial" w:hAnsi="Arial" w:cs="Arial"/>
          <w:sz w:val="20"/>
          <w:szCs w:val="20"/>
        </w:rPr>
      </w:pPr>
    </w:p>
    <w:p w:rsidR="00E417BD" w:rsidRDefault="00E417BD" w:rsidP="00E417BD">
      <w:pPr>
        <w:spacing w:before="100" w:beforeAutospacing="1" w:after="100" w:afterAutospacing="1"/>
        <w:jc w:val="both"/>
        <w:rPr>
          <w:rFonts w:ascii="Arial" w:hAnsi="Arial" w:cs="Arial"/>
          <w:sz w:val="20"/>
          <w:szCs w:val="20"/>
        </w:rPr>
      </w:pPr>
    </w:p>
    <w:p w:rsidR="00CE75ED" w:rsidRDefault="00CE75ED" w:rsidP="00E417BD">
      <w:pPr>
        <w:spacing w:before="100" w:beforeAutospacing="1" w:after="100" w:afterAutospacing="1"/>
        <w:jc w:val="both"/>
        <w:rPr>
          <w:rFonts w:ascii="Arial" w:hAnsi="Arial" w:cs="Arial"/>
          <w:sz w:val="20"/>
          <w:szCs w:val="20"/>
        </w:rPr>
      </w:pPr>
    </w:p>
    <w:p w:rsidR="00CE75ED" w:rsidRDefault="00CE75ED" w:rsidP="00E417BD">
      <w:pPr>
        <w:spacing w:before="100" w:beforeAutospacing="1" w:after="100" w:afterAutospacing="1"/>
        <w:jc w:val="both"/>
        <w:rPr>
          <w:rFonts w:ascii="Arial" w:hAnsi="Arial" w:cs="Arial"/>
          <w:sz w:val="20"/>
          <w:szCs w:val="20"/>
        </w:rPr>
      </w:pPr>
    </w:p>
    <w:p w:rsidR="00CE75ED" w:rsidRDefault="00CE75ED" w:rsidP="00E417BD">
      <w:pPr>
        <w:spacing w:before="100" w:beforeAutospacing="1" w:after="100" w:afterAutospacing="1"/>
        <w:jc w:val="both"/>
        <w:rPr>
          <w:rFonts w:ascii="Arial" w:hAnsi="Arial" w:cs="Arial"/>
          <w:sz w:val="20"/>
          <w:szCs w:val="20"/>
        </w:rPr>
      </w:pPr>
    </w:p>
    <w:p w:rsidR="00CE75ED" w:rsidRDefault="00CE75ED" w:rsidP="00E417BD">
      <w:pPr>
        <w:spacing w:before="100" w:beforeAutospacing="1" w:after="100" w:afterAutospacing="1"/>
        <w:jc w:val="both"/>
        <w:rPr>
          <w:rFonts w:ascii="Arial" w:hAnsi="Arial" w:cs="Arial"/>
          <w:sz w:val="20"/>
          <w:szCs w:val="20"/>
        </w:rPr>
      </w:pPr>
    </w:p>
    <w:p w:rsidR="00CE75ED" w:rsidRDefault="00CE75ED" w:rsidP="00E417BD">
      <w:pPr>
        <w:spacing w:before="100" w:beforeAutospacing="1" w:after="100" w:afterAutospacing="1"/>
        <w:jc w:val="both"/>
        <w:rPr>
          <w:rFonts w:ascii="Arial" w:hAnsi="Arial" w:cs="Arial"/>
          <w:sz w:val="20"/>
          <w:szCs w:val="20"/>
        </w:rPr>
      </w:pPr>
    </w:p>
    <w:p w:rsidR="00CE75ED" w:rsidRDefault="00CE75ED" w:rsidP="00E417BD">
      <w:pPr>
        <w:spacing w:before="100" w:beforeAutospacing="1" w:after="100" w:afterAutospacing="1"/>
        <w:jc w:val="both"/>
        <w:rPr>
          <w:rFonts w:ascii="Arial" w:hAnsi="Arial" w:cs="Arial"/>
          <w:sz w:val="20"/>
          <w:szCs w:val="20"/>
        </w:rPr>
      </w:pPr>
    </w:p>
    <w:p w:rsidR="00CE75ED" w:rsidRDefault="00CE75ED" w:rsidP="00E417BD">
      <w:pPr>
        <w:spacing w:before="100" w:beforeAutospacing="1" w:after="100" w:afterAutospacing="1"/>
        <w:jc w:val="both"/>
        <w:rPr>
          <w:rFonts w:ascii="Arial" w:hAnsi="Arial" w:cs="Arial"/>
          <w:sz w:val="20"/>
          <w:szCs w:val="20"/>
        </w:rPr>
      </w:pPr>
    </w:p>
    <w:p w:rsidR="00CE75ED" w:rsidRDefault="00CE75ED" w:rsidP="00E417BD">
      <w:pPr>
        <w:spacing w:before="100" w:beforeAutospacing="1" w:after="100" w:afterAutospacing="1"/>
        <w:jc w:val="both"/>
        <w:rPr>
          <w:rFonts w:ascii="Arial" w:hAnsi="Arial" w:cs="Arial"/>
          <w:sz w:val="20"/>
          <w:szCs w:val="20"/>
        </w:rPr>
      </w:pPr>
    </w:p>
    <w:p w:rsidR="00CE75ED" w:rsidRDefault="00CE75ED" w:rsidP="00E417BD">
      <w:pPr>
        <w:spacing w:before="100" w:beforeAutospacing="1" w:after="100" w:afterAutospacing="1"/>
        <w:jc w:val="both"/>
        <w:rPr>
          <w:rFonts w:ascii="Arial" w:hAnsi="Arial" w:cs="Arial"/>
          <w:sz w:val="20"/>
          <w:szCs w:val="20"/>
        </w:rPr>
      </w:pPr>
    </w:p>
    <w:p w:rsidR="00CE75ED" w:rsidRDefault="00CE75ED" w:rsidP="00E417BD">
      <w:pPr>
        <w:spacing w:before="100" w:beforeAutospacing="1" w:after="100" w:afterAutospacing="1"/>
        <w:jc w:val="both"/>
        <w:rPr>
          <w:rFonts w:ascii="Arial" w:hAnsi="Arial" w:cs="Arial"/>
          <w:sz w:val="20"/>
          <w:szCs w:val="20"/>
        </w:rPr>
      </w:pPr>
    </w:p>
    <w:p w:rsidR="00CE75ED" w:rsidRDefault="00CE75ED" w:rsidP="00E417BD">
      <w:pPr>
        <w:spacing w:before="100" w:beforeAutospacing="1" w:after="100" w:afterAutospacing="1"/>
        <w:jc w:val="both"/>
        <w:rPr>
          <w:rFonts w:ascii="Arial" w:hAnsi="Arial" w:cs="Arial"/>
          <w:sz w:val="20"/>
          <w:szCs w:val="20"/>
        </w:rPr>
      </w:pPr>
    </w:p>
    <w:p w:rsidR="00CE75ED" w:rsidRDefault="00CE75ED" w:rsidP="00E417BD">
      <w:pPr>
        <w:spacing w:before="100" w:beforeAutospacing="1" w:after="100" w:afterAutospacing="1"/>
        <w:jc w:val="both"/>
        <w:rPr>
          <w:rFonts w:ascii="Arial" w:hAnsi="Arial" w:cs="Arial"/>
          <w:sz w:val="20"/>
          <w:szCs w:val="20"/>
        </w:rPr>
      </w:pPr>
    </w:p>
    <w:p w:rsidR="00CE75ED" w:rsidRDefault="00CE75ED" w:rsidP="00E417BD">
      <w:pPr>
        <w:spacing w:before="100" w:beforeAutospacing="1" w:after="100" w:afterAutospacing="1"/>
        <w:jc w:val="both"/>
        <w:rPr>
          <w:rFonts w:ascii="Arial" w:hAnsi="Arial" w:cs="Arial"/>
          <w:sz w:val="20"/>
          <w:szCs w:val="20"/>
        </w:rPr>
      </w:pPr>
    </w:p>
    <w:p w:rsidR="00CE75ED" w:rsidRDefault="00CE75ED" w:rsidP="00E417BD">
      <w:pPr>
        <w:spacing w:before="100" w:beforeAutospacing="1" w:after="100" w:afterAutospacing="1"/>
        <w:jc w:val="both"/>
        <w:rPr>
          <w:rFonts w:ascii="Arial" w:hAnsi="Arial" w:cs="Arial"/>
          <w:sz w:val="20"/>
          <w:szCs w:val="20"/>
        </w:rPr>
      </w:pPr>
    </w:p>
    <w:p w:rsidR="00CE75ED" w:rsidRDefault="00CE75ED" w:rsidP="00CE75ED">
      <w:pPr>
        <w:spacing w:before="100" w:beforeAutospacing="1" w:after="100" w:afterAutospacing="1"/>
        <w:jc w:val="both"/>
        <w:rPr>
          <w:rFonts w:ascii="Arial" w:hAnsi="Arial" w:cs="Arial"/>
          <w:sz w:val="20"/>
          <w:szCs w:val="20"/>
        </w:rPr>
        <w:sectPr w:rsidR="00CE75ED" w:rsidSect="00D93E7C">
          <w:headerReference w:type="default" r:id="rId10"/>
          <w:footerReference w:type="default" r:id="rId11"/>
          <w:pgSz w:w="11906" w:h="16838"/>
          <w:pgMar w:top="1134" w:right="1134" w:bottom="851" w:left="1134" w:header="0" w:footer="283" w:gutter="0"/>
          <w:cols w:space="708"/>
          <w:titlePg/>
          <w:docGrid w:linePitch="360"/>
        </w:sectPr>
      </w:pPr>
    </w:p>
    <w:tbl>
      <w:tblPr>
        <w:tblW w:w="15348" w:type="dxa"/>
        <w:tblInd w:w="108" w:type="dxa"/>
        <w:tblLayout w:type="fixed"/>
        <w:tblLook w:val="04A0" w:firstRow="1" w:lastRow="0" w:firstColumn="1" w:lastColumn="0" w:noHBand="0" w:noVBand="1"/>
      </w:tblPr>
      <w:tblGrid>
        <w:gridCol w:w="851"/>
        <w:gridCol w:w="1701"/>
        <w:gridCol w:w="708"/>
        <w:gridCol w:w="709"/>
        <w:gridCol w:w="708"/>
        <w:gridCol w:w="708"/>
        <w:gridCol w:w="636"/>
        <w:gridCol w:w="644"/>
        <w:gridCol w:w="709"/>
        <w:gridCol w:w="836"/>
        <w:gridCol w:w="581"/>
        <w:gridCol w:w="567"/>
        <w:gridCol w:w="992"/>
        <w:gridCol w:w="709"/>
        <w:gridCol w:w="572"/>
        <w:gridCol w:w="1089"/>
        <w:gridCol w:w="993"/>
        <w:gridCol w:w="850"/>
        <w:gridCol w:w="250"/>
        <w:gridCol w:w="362"/>
        <w:gridCol w:w="173"/>
      </w:tblGrid>
      <w:tr w:rsidR="00B60CA2" w:rsidRPr="00CE75ED" w:rsidTr="003C0DBC">
        <w:trPr>
          <w:trHeight w:val="1288"/>
        </w:trPr>
        <w:tc>
          <w:tcPr>
            <w:tcW w:w="851"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1701"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8"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8"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8"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636"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644"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836"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81"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67"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992"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4998" w:type="dxa"/>
            <w:gridSpan w:val="8"/>
            <w:tcBorders>
              <w:top w:val="nil"/>
              <w:left w:val="nil"/>
              <w:bottom w:val="nil"/>
              <w:right w:val="nil"/>
            </w:tcBorders>
            <w:shd w:val="clear" w:color="auto" w:fill="auto"/>
            <w:hideMark/>
          </w:tcPr>
          <w:p w:rsidR="00CE75ED" w:rsidRPr="00CE75ED" w:rsidRDefault="00CE75ED" w:rsidP="00B60CA2">
            <w:pPr>
              <w:jc w:val="right"/>
              <w:rPr>
                <w:rFonts w:ascii="Arial" w:hAnsi="Arial" w:cs="Arial"/>
                <w:color w:val="000000"/>
                <w:sz w:val="20"/>
                <w:szCs w:val="20"/>
              </w:rPr>
            </w:pPr>
            <w:r w:rsidRPr="00CE75ED">
              <w:rPr>
                <w:rFonts w:ascii="Arial" w:hAnsi="Arial" w:cs="Arial"/>
                <w:color w:val="000000"/>
                <w:sz w:val="20"/>
                <w:szCs w:val="20"/>
              </w:rPr>
              <w:t xml:space="preserve">ПРИЛОЖЕНИЕ № 1.1                                                                                                                                                                                                 к </w:t>
            </w:r>
            <w:r w:rsidR="00B60CA2" w:rsidRPr="00CE75ED">
              <w:rPr>
                <w:rFonts w:ascii="Arial" w:hAnsi="Arial" w:cs="Arial"/>
                <w:color w:val="000000"/>
                <w:sz w:val="20"/>
                <w:szCs w:val="20"/>
              </w:rPr>
              <w:t>муниципальной программе</w:t>
            </w:r>
            <w:r w:rsidRPr="00CE75ED">
              <w:rPr>
                <w:rFonts w:ascii="Arial" w:hAnsi="Arial" w:cs="Arial"/>
                <w:color w:val="000000"/>
                <w:sz w:val="20"/>
                <w:szCs w:val="20"/>
              </w:rPr>
              <w:t xml:space="preserve"> «Переселение граждан из аварийного жилищного фонда, признанного таковым после 1 января 2012 года на территории города Куйбышева Куйбышевского </w:t>
            </w:r>
            <w:r w:rsidR="00B60CA2" w:rsidRPr="00CE75ED">
              <w:rPr>
                <w:rFonts w:ascii="Arial" w:hAnsi="Arial" w:cs="Arial"/>
                <w:color w:val="000000"/>
                <w:sz w:val="20"/>
                <w:szCs w:val="20"/>
              </w:rPr>
              <w:t>района Новосибирской</w:t>
            </w:r>
            <w:r w:rsidRPr="00CE75ED">
              <w:rPr>
                <w:rFonts w:ascii="Arial" w:hAnsi="Arial" w:cs="Arial"/>
                <w:color w:val="000000"/>
                <w:sz w:val="20"/>
                <w:szCs w:val="20"/>
              </w:rPr>
              <w:t xml:space="preserve"> области».</w:t>
            </w:r>
          </w:p>
        </w:tc>
      </w:tr>
      <w:tr w:rsidR="00B60CA2" w:rsidRPr="00CE75ED" w:rsidTr="003C0DBC">
        <w:trPr>
          <w:trHeight w:val="613"/>
        </w:trPr>
        <w:tc>
          <w:tcPr>
            <w:tcW w:w="851" w:type="dxa"/>
            <w:tcBorders>
              <w:top w:val="nil"/>
              <w:left w:val="nil"/>
              <w:bottom w:val="nil"/>
              <w:right w:val="nil"/>
            </w:tcBorders>
            <w:shd w:val="clear" w:color="auto" w:fill="auto"/>
            <w:noWrap/>
            <w:vAlign w:val="bottom"/>
            <w:hideMark/>
          </w:tcPr>
          <w:p w:rsidR="00CE75ED" w:rsidRPr="00CE75ED" w:rsidRDefault="00CE75ED" w:rsidP="00CE75ED">
            <w:pPr>
              <w:jc w:val="center"/>
              <w:rPr>
                <w:rFonts w:ascii="Arial" w:hAnsi="Arial" w:cs="Arial"/>
                <w:color w:val="000000"/>
                <w:sz w:val="20"/>
                <w:szCs w:val="20"/>
              </w:rPr>
            </w:pPr>
          </w:p>
        </w:tc>
        <w:tc>
          <w:tcPr>
            <w:tcW w:w="1701" w:type="dxa"/>
            <w:tcBorders>
              <w:top w:val="nil"/>
              <w:left w:val="nil"/>
              <w:bottom w:val="nil"/>
              <w:right w:val="nil"/>
            </w:tcBorders>
            <w:shd w:val="clear" w:color="auto" w:fill="auto"/>
            <w:noWrap/>
            <w:vAlign w:val="bottom"/>
            <w:hideMark/>
          </w:tcPr>
          <w:p w:rsidR="00CE75ED" w:rsidRPr="00CE75ED" w:rsidRDefault="00CE75ED" w:rsidP="00CE75ED">
            <w:pPr>
              <w:jc w:val="both"/>
              <w:rPr>
                <w:sz w:val="20"/>
                <w:szCs w:val="20"/>
              </w:rPr>
            </w:pPr>
          </w:p>
        </w:tc>
        <w:tc>
          <w:tcPr>
            <w:tcW w:w="708" w:type="dxa"/>
            <w:tcBorders>
              <w:top w:val="nil"/>
              <w:left w:val="nil"/>
              <w:bottom w:val="nil"/>
              <w:right w:val="nil"/>
            </w:tcBorders>
            <w:shd w:val="clear" w:color="auto" w:fill="auto"/>
            <w:noWrap/>
            <w:vAlign w:val="bottom"/>
            <w:hideMark/>
          </w:tcPr>
          <w:p w:rsidR="00CE75ED" w:rsidRPr="00CE75ED" w:rsidRDefault="00CE75ED" w:rsidP="00CE75ED">
            <w:pPr>
              <w:jc w:val="both"/>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jc w:val="both"/>
              <w:rPr>
                <w:sz w:val="20"/>
                <w:szCs w:val="20"/>
              </w:rPr>
            </w:pPr>
          </w:p>
        </w:tc>
        <w:tc>
          <w:tcPr>
            <w:tcW w:w="708" w:type="dxa"/>
            <w:tcBorders>
              <w:top w:val="nil"/>
              <w:left w:val="nil"/>
              <w:bottom w:val="nil"/>
              <w:right w:val="nil"/>
            </w:tcBorders>
            <w:shd w:val="clear" w:color="auto" w:fill="auto"/>
            <w:noWrap/>
            <w:vAlign w:val="bottom"/>
            <w:hideMark/>
          </w:tcPr>
          <w:p w:rsidR="00CE75ED" w:rsidRPr="00CE75ED" w:rsidRDefault="00CE75ED" w:rsidP="00CE75ED">
            <w:pPr>
              <w:jc w:val="both"/>
              <w:rPr>
                <w:sz w:val="20"/>
                <w:szCs w:val="20"/>
              </w:rPr>
            </w:pPr>
          </w:p>
        </w:tc>
        <w:tc>
          <w:tcPr>
            <w:tcW w:w="708" w:type="dxa"/>
            <w:tcBorders>
              <w:top w:val="nil"/>
              <w:left w:val="nil"/>
              <w:bottom w:val="nil"/>
              <w:right w:val="nil"/>
            </w:tcBorders>
            <w:shd w:val="clear" w:color="auto" w:fill="auto"/>
            <w:noWrap/>
            <w:vAlign w:val="bottom"/>
            <w:hideMark/>
          </w:tcPr>
          <w:p w:rsidR="00CE75ED" w:rsidRPr="00CE75ED" w:rsidRDefault="00CE75ED" w:rsidP="00CE75ED">
            <w:pPr>
              <w:jc w:val="both"/>
              <w:rPr>
                <w:sz w:val="20"/>
                <w:szCs w:val="20"/>
              </w:rPr>
            </w:pPr>
          </w:p>
        </w:tc>
        <w:tc>
          <w:tcPr>
            <w:tcW w:w="636" w:type="dxa"/>
            <w:tcBorders>
              <w:top w:val="nil"/>
              <w:left w:val="nil"/>
              <w:bottom w:val="nil"/>
              <w:right w:val="nil"/>
            </w:tcBorders>
            <w:shd w:val="clear" w:color="auto" w:fill="auto"/>
            <w:noWrap/>
            <w:vAlign w:val="bottom"/>
            <w:hideMark/>
          </w:tcPr>
          <w:p w:rsidR="00CE75ED" w:rsidRPr="00CE75ED" w:rsidRDefault="00CE75ED" w:rsidP="00CE75ED">
            <w:pPr>
              <w:jc w:val="both"/>
              <w:rPr>
                <w:sz w:val="20"/>
                <w:szCs w:val="20"/>
              </w:rPr>
            </w:pPr>
          </w:p>
        </w:tc>
        <w:tc>
          <w:tcPr>
            <w:tcW w:w="644" w:type="dxa"/>
            <w:tcBorders>
              <w:top w:val="nil"/>
              <w:left w:val="nil"/>
              <w:bottom w:val="nil"/>
              <w:right w:val="nil"/>
            </w:tcBorders>
            <w:shd w:val="clear" w:color="auto" w:fill="auto"/>
            <w:noWrap/>
            <w:vAlign w:val="bottom"/>
            <w:hideMark/>
          </w:tcPr>
          <w:p w:rsidR="00CE75ED" w:rsidRPr="00CE75ED" w:rsidRDefault="00CE75ED" w:rsidP="00CE75ED">
            <w:pPr>
              <w:jc w:val="both"/>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jc w:val="both"/>
              <w:rPr>
                <w:sz w:val="20"/>
                <w:szCs w:val="20"/>
              </w:rPr>
            </w:pPr>
          </w:p>
        </w:tc>
        <w:tc>
          <w:tcPr>
            <w:tcW w:w="836" w:type="dxa"/>
            <w:tcBorders>
              <w:top w:val="nil"/>
              <w:left w:val="nil"/>
              <w:bottom w:val="nil"/>
              <w:right w:val="nil"/>
            </w:tcBorders>
            <w:shd w:val="clear" w:color="auto" w:fill="auto"/>
            <w:noWrap/>
            <w:vAlign w:val="bottom"/>
            <w:hideMark/>
          </w:tcPr>
          <w:p w:rsidR="00CE75ED" w:rsidRPr="00CE75ED" w:rsidRDefault="00CE75ED" w:rsidP="00CE75ED">
            <w:pPr>
              <w:jc w:val="both"/>
              <w:rPr>
                <w:sz w:val="20"/>
                <w:szCs w:val="20"/>
              </w:rPr>
            </w:pPr>
          </w:p>
        </w:tc>
        <w:tc>
          <w:tcPr>
            <w:tcW w:w="581" w:type="dxa"/>
            <w:tcBorders>
              <w:top w:val="nil"/>
              <w:left w:val="nil"/>
              <w:bottom w:val="nil"/>
              <w:right w:val="nil"/>
            </w:tcBorders>
            <w:shd w:val="clear" w:color="auto" w:fill="auto"/>
            <w:noWrap/>
            <w:vAlign w:val="bottom"/>
            <w:hideMark/>
          </w:tcPr>
          <w:p w:rsidR="00CE75ED" w:rsidRPr="00CE75ED" w:rsidRDefault="00CE75ED" w:rsidP="00CE75ED">
            <w:pPr>
              <w:jc w:val="both"/>
              <w:rPr>
                <w:sz w:val="20"/>
                <w:szCs w:val="20"/>
              </w:rPr>
            </w:pPr>
          </w:p>
        </w:tc>
        <w:tc>
          <w:tcPr>
            <w:tcW w:w="567" w:type="dxa"/>
            <w:tcBorders>
              <w:top w:val="nil"/>
              <w:left w:val="nil"/>
              <w:bottom w:val="nil"/>
              <w:right w:val="nil"/>
            </w:tcBorders>
            <w:shd w:val="clear" w:color="auto" w:fill="auto"/>
            <w:noWrap/>
            <w:vAlign w:val="bottom"/>
            <w:hideMark/>
          </w:tcPr>
          <w:p w:rsidR="00CE75ED" w:rsidRPr="00CE75ED" w:rsidRDefault="00CE75ED" w:rsidP="00CE75ED">
            <w:pPr>
              <w:jc w:val="both"/>
              <w:rPr>
                <w:sz w:val="20"/>
                <w:szCs w:val="20"/>
              </w:rPr>
            </w:pPr>
          </w:p>
        </w:tc>
        <w:tc>
          <w:tcPr>
            <w:tcW w:w="992" w:type="dxa"/>
            <w:tcBorders>
              <w:top w:val="nil"/>
              <w:left w:val="nil"/>
              <w:bottom w:val="nil"/>
              <w:right w:val="nil"/>
            </w:tcBorders>
            <w:shd w:val="clear" w:color="auto" w:fill="auto"/>
            <w:noWrap/>
            <w:vAlign w:val="bottom"/>
            <w:hideMark/>
          </w:tcPr>
          <w:p w:rsidR="00CE75ED" w:rsidRPr="00CE75ED" w:rsidRDefault="00CE75ED" w:rsidP="00CE75ED">
            <w:pPr>
              <w:jc w:val="both"/>
              <w:rPr>
                <w:sz w:val="20"/>
                <w:szCs w:val="20"/>
              </w:rPr>
            </w:pPr>
          </w:p>
        </w:tc>
        <w:tc>
          <w:tcPr>
            <w:tcW w:w="4998" w:type="dxa"/>
            <w:gridSpan w:val="8"/>
            <w:tcBorders>
              <w:top w:val="nil"/>
              <w:left w:val="nil"/>
              <w:bottom w:val="nil"/>
              <w:right w:val="nil"/>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 xml:space="preserve">(в ред.постановления администрации города Куйбышева Куйбышевского района Новосибирской области  от  22.05.2024  №   703 ) </w:t>
            </w:r>
          </w:p>
        </w:tc>
      </w:tr>
      <w:tr w:rsidR="00CE75ED" w:rsidRPr="00CE75ED" w:rsidTr="003C0DBC">
        <w:trPr>
          <w:gridAfter w:val="1"/>
          <w:wAfter w:w="173" w:type="dxa"/>
          <w:trHeight w:val="339"/>
        </w:trPr>
        <w:tc>
          <w:tcPr>
            <w:tcW w:w="14813" w:type="dxa"/>
            <w:gridSpan w:val="19"/>
            <w:tcBorders>
              <w:top w:val="nil"/>
              <w:left w:val="nil"/>
              <w:bottom w:val="nil"/>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Перечень аварийных многоквартирных домов</w:t>
            </w:r>
          </w:p>
        </w:tc>
        <w:tc>
          <w:tcPr>
            <w:tcW w:w="362" w:type="dxa"/>
            <w:tcBorders>
              <w:top w:val="nil"/>
              <w:left w:val="nil"/>
              <w:bottom w:val="nil"/>
              <w:right w:val="nil"/>
            </w:tcBorders>
            <w:shd w:val="clear" w:color="auto" w:fill="auto"/>
            <w:noWrap/>
            <w:vAlign w:val="bottom"/>
            <w:hideMark/>
          </w:tcPr>
          <w:p w:rsidR="00CE75ED" w:rsidRPr="00CE75ED" w:rsidRDefault="00CE75ED" w:rsidP="00CE75ED">
            <w:pPr>
              <w:jc w:val="center"/>
              <w:rPr>
                <w:rFonts w:ascii="Arial" w:hAnsi="Arial" w:cs="Arial"/>
                <w:b/>
                <w:bCs/>
                <w:color w:val="000000"/>
                <w:sz w:val="20"/>
                <w:szCs w:val="20"/>
              </w:rPr>
            </w:pPr>
          </w:p>
        </w:tc>
      </w:tr>
      <w:tr w:rsidR="00B60CA2" w:rsidRPr="00CE75ED" w:rsidTr="003C0DBC">
        <w:trPr>
          <w:gridAfter w:val="1"/>
          <w:wAfter w:w="173" w:type="dxa"/>
          <w:trHeight w:val="68"/>
        </w:trPr>
        <w:tc>
          <w:tcPr>
            <w:tcW w:w="851" w:type="dxa"/>
            <w:tcBorders>
              <w:top w:val="nil"/>
              <w:left w:val="nil"/>
              <w:bottom w:val="single" w:sz="4" w:space="0" w:color="auto"/>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1701" w:type="dxa"/>
            <w:tcBorders>
              <w:top w:val="nil"/>
              <w:left w:val="nil"/>
              <w:bottom w:val="single" w:sz="4" w:space="0" w:color="auto"/>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708" w:type="dxa"/>
            <w:tcBorders>
              <w:top w:val="nil"/>
              <w:left w:val="nil"/>
              <w:bottom w:val="single" w:sz="4" w:space="0" w:color="auto"/>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709" w:type="dxa"/>
            <w:tcBorders>
              <w:top w:val="nil"/>
              <w:left w:val="nil"/>
              <w:bottom w:val="single" w:sz="4" w:space="0" w:color="auto"/>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708" w:type="dxa"/>
            <w:tcBorders>
              <w:top w:val="nil"/>
              <w:left w:val="nil"/>
              <w:bottom w:val="single" w:sz="4" w:space="0" w:color="auto"/>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708" w:type="dxa"/>
            <w:tcBorders>
              <w:top w:val="nil"/>
              <w:left w:val="nil"/>
              <w:bottom w:val="single" w:sz="4" w:space="0" w:color="auto"/>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636" w:type="dxa"/>
            <w:tcBorders>
              <w:top w:val="nil"/>
              <w:left w:val="nil"/>
              <w:bottom w:val="single" w:sz="4" w:space="0" w:color="auto"/>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644" w:type="dxa"/>
            <w:tcBorders>
              <w:top w:val="nil"/>
              <w:left w:val="nil"/>
              <w:bottom w:val="single" w:sz="4" w:space="0" w:color="auto"/>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709" w:type="dxa"/>
            <w:tcBorders>
              <w:top w:val="nil"/>
              <w:left w:val="nil"/>
              <w:bottom w:val="single" w:sz="4" w:space="0" w:color="auto"/>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836" w:type="dxa"/>
            <w:tcBorders>
              <w:top w:val="nil"/>
              <w:left w:val="nil"/>
              <w:bottom w:val="single" w:sz="4" w:space="0" w:color="auto"/>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581" w:type="dxa"/>
            <w:tcBorders>
              <w:top w:val="nil"/>
              <w:left w:val="nil"/>
              <w:bottom w:val="single" w:sz="4" w:space="0" w:color="auto"/>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567" w:type="dxa"/>
            <w:tcBorders>
              <w:top w:val="nil"/>
              <w:left w:val="nil"/>
              <w:bottom w:val="single" w:sz="4" w:space="0" w:color="auto"/>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992" w:type="dxa"/>
            <w:tcBorders>
              <w:top w:val="nil"/>
              <w:left w:val="nil"/>
              <w:bottom w:val="single" w:sz="4" w:space="0" w:color="auto"/>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709" w:type="dxa"/>
            <w:tcBorders>
              <w:top w:val="nil"/>
              <w:left w:val="nil"/>
              <w:bottom w:val="single" w:sz="4" w:space="0" w:color="auto"/>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572" w:type="dxa"/>
            <w:tcBorders>
              <w:top w:val="nil"/>
              <w:left w:val="nil"/>
              <w:bottom w:val="single" w:sz="4" w:space="0" w:color="auto"/>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1089" w:type="dxa"/>
            <w:tcBorders>
              <w:top w:val="nil"/>
              <w:left w:val="nil"/>
              <w:bottom w:val="single" w:sz="4" w:space="0" w:color="auto"/>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993" w:type="dxa"/>
            <w:tcBorders>
              <w:top w:val="nil"/>
              <w:left w:val="nil"/>
              <w:bottom w:val="single" w:sz="4" w:space="0" w:color="auto"/>
              <w:right w:val="nil"/>
            </w:tcBorders>
            <w:shd w:val="clear" w:color="000000" w:fill="FFFFFF"/>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850" w:type="dxa"/>
            <w:tcBorders>
              <w:top w:val="nil"/>
              <w:left w:val="nil"/>
              <w:bottom w:val="single" w:sz="4" w:space="0" w:color="auto"/>
              <w:right w:val="nil"/>
            </w:tcBorders>
            <w:shd w:val="clear" w:color="auto" w:fill="auto"/>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612" w:type="dxa"/>
            <w:gridSpan w:val="2"/>
            <w:tcBorders>
              <w:top w:val="nil"/>
              <w:left w:val="nil"/>
              <w:bottom w:val="single" w:sz="4" w:space="0" w:color="auto"/>
              <w:right w:val="nil"/>
            </w:tcBorders>
            <w:shd w:val="clear" w:color="auto" w:fill="auto"/>
            <w:noWrap/>
            <w:vAlign w:val="bottom"/>
            <w:hideMark/>
          </w:tcPr>
          <w:p w:rsidR="00CE75ED" w:rsidRPr="00CE75ED" w:rsidRDefault="00CE75ED" w:rsidP="00CE75ED">
            <w:pPr>
              <w:rPr>
                <w:rFonts w:ascii="Arial" w:hAnsi="Arial" w:cs="Arial"/>
                <w:sz w:val="20"/>
                <w:szCs w:val="20"/>
              </w:rPr>
            </w:pPr>
            <w:r w:rsidRPr="00CE75ED">
              <w:rPr>
                <w:rFonts w:ascii="Arial" w:hAnsi="Arial" w:cs="Arial"/>
                <w:sz w:val="20"/>
                <w:szCs w:val="20"/>
              </w:rPr>
              <w:t> </w:t>
            </w:r>
          </w:p>
        </w:tc>
      </w:tr>
      <w:tr w:rsidR="00B60CA2" w:rsidRPr="00CE75ED" w:rsidTr="003C0DBC">
        <w:trPr>
          <w:gridAfter w:val="1"/>
          <w:wAfter w:w="173" w:type="dxa"/>
          <w:trHeight w:val="1365"/>
        </w:trPr>
        <w:tc>
          <w:tcPr>
            <w:tcW w:w="851" w:type="dxa"/>
            <w:vMerge w:val="restart"/>
            <w:tcBorders>
              <w:top w:val="nil"/>
              <w:left w:val="single" w:sz="4" w:space="0" w:color="auto"/>
              <w:bottom w:val="single" w:sz="4" w:space="0" w:color="auto"/>
              <w:right w:val="single" w:sz="4" w:space="0" w:color="auto"/>
            </w:tcBorders>
            <w:shd w:val="clear" w:color="auto" w:fill="auto"/>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 п/п</w:t>
            </w:r>
          </w:p>
        </w:tc>
        <w:tc>
          <w:tcPr>
            <w:tcW w:w="1701" w:type="dxa"/>
            <w:vMerge w:val="restart"/>
            <w:tcBorders>
              <w:top w:val="nil"/>
              <w:left w:val="single" w:sz="4" w:space="0" w:color="auto"/>
              <w:bottom w:val="single" w:sz="4" w:space="0" w:color="auto"/>
              <w:right w:val="single" w:sz="4" w:space="0" w:color="auto"/>
            </w:tcBorders>
            <w:shd w:val="clear" w:color="auto" w:fill="auto"/>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Адрес МКД</w:t>
            </w:r>
          </w:p>
        </w:tc>
        <w:tc>
          <w:tcPr>
            <w:tcW w:w="1417"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Документ, подтверждающий признание МКД аварийным</w:t>
            </w:r>
          </w:p>
        </w:tc>
        <w:tc>
          <w:tcPr>
            <w:tcW w:w="708"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 xml:space="preserve">Планируемая </w:t>
            </w:r>
            <w:r w:rsidR="00B60CA2" w:rsidRPr="00CE75ED">
              <w:rPr>
                <w:rFonts w:ascii="Arial" w:hAnsi="Arial" w:cs="Arial"/>
                <w:color w:val="000000"/>
                <w:sz w:val="20"/>
                <w:szCs w:val="20"/>
              </w:rPr>
              <w:t>дата окончания</w:t>
            </w:r>
            <w:r w:rsidRPr="00CE75ED">
              <w:rPr>
                <w:rFonts w:ascii="Arial" w:hAnsi="Arial" w:cs="Arial"/>
                <w:color w:val="000000"/>
                <w:sz w:val="20"/>
                <w:szCs w:val="20"/>
              </w:rPr>
              <w:t xml:space="preserve"> переселения</w:t>
            </w:r>
          </w:p>
        </w:tc>
        <w:tc>
          <w:tcPr>
            <w:tcW w:w="708"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Планируемая дата сноса или реконструкции МКД</w:t>
            </w:r>
          </w:p>
        </w:tc>
        <w:tc>
          <w:tcPr>
            <w:tcW w:w="636"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Число жителей всего</w:t>
            </w:r>
          </w:p>
        </w:tc>
        <w:tc>
          <w:tcPr>
            <w:tcW w:w="644"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Число жителей планируемых к переселению</w:t>
            </w:r>
          </w:p>
        </w:tc>
        <w:tc>
          <w:tcPr>
            <w:tcW w:w="709" w:type="dxa"/>
            <w:vMerge w:val="restart"/>
            <w:tcBorders>
              <w:top w:val="nil"/>
              <w:left w:val="single" w:sz="4" w:space="0" w:color="auto"/>
              <w:bottom w:val="single" w:sz="4" w:space="0" w:color="auto"/>
              <w:right w:val="single" w:sz="4" w:space="0" w:color="auto"/>
            </w:tcBorders>
            <w:shd w:val="clear" w:color="000000" w:fill="FFFFFF"/>
            <w:textDirection w:val="btLr"/>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Общая площадь жилых помещений МКД</w:t>
            </w:r>
          </w:p>
        </w:tc>
        <w:tc>
          <w:tcPr>
            <w:tcW w:w="1984" w:type="dxa"/>
            <w:gridSpan w:val="3"/>
            <w:tcBorders>
              <w:top w:val="single" w:sz="4" w:space="0" w:color="auto"/>
              <w:left w:val="nil"/>
              <w:bottom w:val="single" w:sz="4" w:space="0" w:color="auto"/>
              <w:right w:val="single" w:sz="4" w:space="0" w:color="auto"/>
            </w:tcBorders>
            <w:shd w:val="clear" w:color="auto" w:fill="auto"/>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Количество расселяемых жилых помещений</w:t>
            </w:r>
          </w:p>
        </w:tc>
        <w:tc>
          <w:tcPr>
            <w:tcW w:w="2273" w:type="dxa"/>
            <w:gridSpan w:val="3"/>
            <w:tcBorders>
              <w:top w:val="single" w:sz="4" w:space="0" w:color="auto"/>
              <w:left w:val="nil"/>
              <w:bottom w:val="single" w:sz="4" w:space="0" w:color="auto"/>
              <w:right w:val="single" w:sz="4" w:space="0" w:color="auto"/>
            </w:tcBorders>
            <w:shd w:val="clear" w:color="auto" w:fill="auto"/>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Расселяемая площадь жилых помещений</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Стоимость переселения граждан</w:t>
            </w:r>
          </w:p>
        </w:tc>
      </w:tr>
      <w:tr w:rsidR="00B60CA2" w:rsidRPr="00CE75ED" w:rsidTr="003C0DBC">
        <w:trPr>
          <w:gridAfter w:val="1"/>
          <w:wAfter w:w="173" w:type="dxa"/>
          <w:trHeight w:val="939"/>
        </w:trPr>
        <w:tc>
          <w:tcPr>
            <w:tcW w:w="851"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1417" w:type="dxa"/>
            <w:gridSpan w:val="2"/>
            <w:vMerge/>
            <w:tcBorders>
              <w:top w:val="single" w:sz="4" w:space="0" w:color="auto"/>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708"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708"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636"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644"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836" w:type="dxa"/>
            <w:vMerge w:val="restart"/>
            <w:tcBorders>
              <w:top w:val="nil"/>
              <w:left w:val="single" w:sz="4" w:space="0" w:color="auto"/>
              <w:bottom w:val="single" w:sz="4" w:space="0" w:color="auto"/>
              <w:right w:val="single" w:sz="4" w:space="0" w:color="auto"/>
            </w:tcBorders>
            <w:shd w:val="clear" w:color="000000" w:fill="FFFFFF"/>
            <w:textDirection w:val="btLr"/>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Всего</w:t>
            </w:r>
          </w:p>
        </w:tc>
        <w:tc>
          <w:tcPr>
            <w:tcW w:w="1148" w:type="dxa"/>
            <w:gridSpan w:val="2"/>
            <w:tcBorders>
              <w:top w:val="single" w:sz="4" w:space="0" w:color="auto"/>
              <w:left w:val="nil"/>
              <w:bottom w:val="single" w:sz="4" w:space="0" w:color="auto"/>
              <w:right w:val="single" w:sz="4" w:space="0" w:color="auto"/>
            </w:tcBorders>
            <w:shd w:val="clear" w:color="000000" w:fill="FFFFFF"/>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в том числе:</w:t>
            </w:r>
          </w:p>
        </w:tc>
        <w:tc>
          <w:tcPr>
            <w:tcW w:w="992" w:type="dxa"/>
            <w:tcBorders>
              <w:top w:val="nil"/>
              <w:left w:val="single" w:sz="4" w:space="0" w:color="auto"/>
              <w:bottom w:val="single" w:sz="4" w:space="0" w:color="auto"/>
              <w:right w:val="single" w:sz="4" w:space="0" w:color="auto"/>
            </w:tcBorders>
            <w:shd w:val="clear" w:color="auto" w:fill="auto"/>
            <w:textDirection w:val="btLr"/>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Всего</w:t>
            </w:r>
          </w:p>
        </w:tc>
        <w:tc>
          <w:tcPr>
            <w:tcW w:w="1281" w:type="dxa"/>
            <w:gridSpan w:val="2"/>
            <w:tcBorders>
              <w:top w:val="single" w:sz="4" w:space="0" w:color="auto"/>
              <w:left w:val="nil"/>
              <w:bottom w:val="single" w:sz="4" w:space="0" w:color="auto"/>
              <w:right w:val="single" w:sz="4" w:space="0" w:color="auto"/>
            </w:tcBorders>
            <w:shd w:val="clear" w:color="000000" w:fill="FFFFFF"/>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в том числе:</w:t>
            </w:r>
          </w:p>
        </w:tc>
        <w:tc>
          <w:tcPr>
            <w:tcW w:w="1089" w:type="dxa"/>
            <w:tcBorders>
              <w:top w:val="nil"/>
              <w:left w:val="single" w:sz="4" w:space="0" w:color="auto"/>
              <w:bottom w:val="single" w:sz="4" w:space="0" w:color="auto"/>
              <w:right w:val="single" w:sz="4" w:space="0" w:color="auto"/>
            </w:tcBorders>
            <w:shd w:val="clear" w:color="auto" w:fill="auto"/>
            <w:textDirection w:val="btLr"/>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всего:</w:t>
            </w:r>
          </w:p>
        </w:tc>
        <w:tc>
          <w:tcPr>
            <w:tcW w:w="2455" w:type="dxa"/>
            <w:gridSpan w:val="4"/>
            <w:tcBorders>
              <w:top w:val="single" w:sz="4" w:space="0" w:color="auto"/>
              <w:left w:val="nil"/>
              <w:bottom w:val="single" w:sz="4" w:space="0" w:color="auto"/>
              <w:right w:val="single" w:sz="4" w:space="0" w:color="auto"/>
            </w:tcBorders>
            <w:shd w:val="clear" w:color="auto" w:fill="auto"/>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 </w:t>
            </w:r>
          </w:p>
        </w:tc>
      </w:tr>
      <w:tr w:rsidR="00B60CA2" w:rsidRPr="00CE75ED" w:rsidTr="003C0DBC">
        <w:trPr>
          <w:gridAfter w:val="1"/>
          <w:wAfter w:w="173" w:type="dxa"/>
          <w:trHeight w:val="4500"/>
        </w:trPr>
        <w:tc>
          <w:tcPr>
            <w:tcW w:w="851"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708"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Номер</w:t>
            </w:r>
          </w:p>
        </w:tc>
        <w:tc>
          <w:tcPr>
            <w:tcW w:w="709"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Дата</w:t>
            </w:r>
          </w:p>
        </w:tc>
        <w:tc>
          <w:tcPr>
            <w:tcW w:w="708"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708"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636"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644"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836"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581" w:type="dxa"/>
            <w:tcBorders>
              <w:top w:val="nil"/>
              <w:left w:val="nil"/>
              <w:bottom w:val="single" w:sz="4" w:space="0" w:color="auto"/>
              <w:right w:val="single" w:sz="4" w:space="0" w:color="auto"/>
            </w:tcBorders>
            <w:shd w:val="clear" w:color="000000" w:fill="FFFFFF"/>
            <w:textDirection w:val="btLr"/>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частная собственность</w:t>
            </w:r>
          </w:p>
        </w:tc>
        <w:tc>
          <w:tcPr>
            <w:tcW w:w="567" w:type="dxa"/>
            <w:tcBorders>
              <w:top w:val="nil"/>
              <w:left w:val="nil"/>
              <w:bottom w:val="single" w:sz="4" w:space="0" w:color="auto"/>
              <w:right w:val="single" w:sz="4" w:space="0" w:color="auto"/>
            </w:tcBorders>
            <w:shd w:val="clear" w:color="auto" w:fill="auto"/>
            <w:textDirection w:val="btLr"/>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муниципальная собственность</w:t>
            </w:r>
          </w:p>
        </w:tc>
        <w:tc>
          <w:tcPr>
            <w:tcW w:w="992" w:type="dxa"/>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709" w:type="dxa"/>
            <w:tcBorders>
              <w:top w:val="nil"/>
              <w:left w:val="nil"/>
              <w:bottom w:val="single" w:sz="4" w:space="0" w:color="auto"/>
              <w:right w:val="single" w:sz="4" w:space="0" w:color="auto"/>
            </w:tcBorders>
            <w:shd w:val="clear" w:color="000000" w:fill="FFFFFF"/>
            <w:textDirection w:val="btLr"/>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частная собственность</w:t>
            </w:r>
          </w:p>
        </w:tc>
        <w:tc>
          <w:tcPr>
            <w:tcW w:w="572" w:type="dxa"/>
            <w:tcBorders>
              <w:top w:val="nil"/>
              <w:left w:val="nil"/>
              <w:bottom w:val="single" w:sz="4" w:space="0" w:color="auto"/>
              <w:right w:val="single" w:sz="4" w:space="0" w:color="auto"/>
            </w:tcBorders>
            <w:shd w:val="clear" w:color="auto" w:fill="auto"/>
            <w:textDirection w:val="btLr"/>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муниципальная собственность</w:t>
            </w:r>
          </w:p>
        </w:tc>
        <w:tc>
          <w:tcPr>
            <w:tcW w:w="1089" w:type="dxa"/>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993" w:type="dxa"/>
            <w:tcBorders>
              <w:top w:val="nil"/>
              <w:left w:val="nil"/>
              <w:bottom w:val="single" w:sz="4" w:space="0" w:color="auto"/>
              <w:right w:val="single" w:sz="4" w:space="0" w:color="auto"/>
            </w:tcBorders>
            <w:shd w:val="clear" w:color="000000" w:fill="FFFFFF"/>
            <w:textDirection w:val="btLr"/>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за счет средств областного бюджета Новосибирской области</w:t>
            </w:r>
          </w:p>
        </w:tc>
        <w:tc>
          <w:tcPr>
            <w:tcW w:w="850" w:type="dxa"/>
            <w:tcBorders>
              <w:top w:val="nil"/>
              <w:left w:val="nil"/>
              <w:bottom w:val="single" w:sz="4" w:space="0" w:color="auto"/>
              <w:right w:val="single" w:sz="4" w:space="0" w:color="auto"/>
            </w:tcBorders>
            <w:shd w:val="clear" w:color="auto" w:fill="auto"/>
            <w:textDirection w:val="btLr"/>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за счет средств местного бюджета</w:t>
            </w:r>
          </w:p>
        </w:tc>
        <w:tc>
          <w:tcPr>
            <w:tcW w:w="612" w:type="dxa"/>
            <w:gridSpan w:val="2"/>
            <w:tcBorders>
              <w:top w:val="nil"/>
              <w:left w:val="nil"/>
              <w:bottom w:val="single" w:sz="4" w:space="0" w:color="auto"/>
              <w:right w:val="single" w:sz="4" w:space="0" w:color="auto"/>
            </w:tcBorders>
            <w:shd w:val="clear" w:color="auto" w:fill="auto"/>
            <w:textDirection w:val="btLr"/>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Внебюджетные источники финансирования</w:t>
            </w:r>
          </w:p>
        </w:tc>
      </w:tr>
      <w:tr w:rsidR="00B60CA2" w:rsidRPr="00CE75ED" w:rsidTr="003C0DBC">
        <w:trPr>
          <w:gridAfter w:val="1"/>
          <w:wAfter w:w="173" w:type="dxa"/>
          <w:trHeight w:val="286"/>
        </w:trPr>
        <w:tc>
          <w:tcPr>
            <w:tcW w:w="851"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708"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708"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708" w:type="dxa"/>
            <w:vMerge/>
            <w:tcBorders>
              <w:top w:val="nil"/>
              <w:left w:val="single" w:sz="4" w:space="0" w:color="auto"/>
              <w:bottom w:val="single" w:sz="4" w:space="0" w:color="auto"/>
              <w:right w:val="single" w:sz="4" w:space="0" w:color="auto"/>
            </w:tcBorders>
            <w:vAlign w:val="center"/>
            <w:hideMark/>
          </w:tcPr>
          <w:p w:rsidR="00CE75ED" w:rsidRPr="00CE75ED" w:rsidRDefault="00CE75ED" w:rsidP="00CE75ED">
            <w:pPr>
              <w:rPr>
                <w:rFonts w:ascii="Arial" w:hAnsi="Arial" w:cs="Arial"/>
                <w:color w:val="000000"/>
                <w:sz w:val="20"/>
                <w:szCs w:val="20"/>
              </w:rPr>
            </w:pPr>
          </w:p>
        </w:tc>
        <w:tc>
          <w:tcPr>
            <w:tcW w:w="636"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чел.</w:t>
            </w:r>
          </w:p>
        </w:tc>
        <w:tc>
          <w:tcPr>
            <w:tcW w:w="644"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чел.</w:t>
            </w:r>
          </w:p>
        </w:tc>
        <w:tc>
          <w:tcPr>
            <w:tcW w:w="709"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кв.м</w:t>
            </w:r>
          </w:p>
        </w:tc>
        <w:tc>
          <w:tcPr>
            <w:tcW w:w="836"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ед.</w:t>
            </w:r>
          </w:p>
        </w:tc>
        <w:tc>
          <w:tcPr>
            <w:tcW w:w="58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ед.</w:t>
            </w:r>
          </w:p>
        </w:tc>
        <w:tc>
          <w:tcPr>
            <w:tcW w:w="567"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ед.</w:t>
            </w:r>
          </w:p>
        </w:tc>
        <w:tc>
          <w:tcPr>
            <w:tcW w:w="992"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кв.м</w:t>
            </w:r>
          </w:p>
        </w:tc>
        <w:tc>
          <w:tcPr>
            <w:tcW w:w="709"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кв.м</w:t>
            </w:r>
          </w:p>
        </w:tc>
        <w:tc>
          <w:tcPr>
            <w:tcW w:w="572"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кв.м</w:t>
            </w:r>
          </w:p>
        </w:tc>
        <w:tc>
          <w:tcPr>
            <w:tcW w:w="1089"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руб.</w:t>
            </w:r>
          </w:p>
        </w:tc>
        <w:tc>
          <w:tcPr>
            <w:tcW w:w="993"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руб.</w:t>
            </w:r>
          </w:p>
        </w:tc>
        <w:tc>
          <w:tcPr>
            <w:tcW w:w="850"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руб.</w:t>
            </w:r>
          </w:p>
        </w:tc>
        <w:tc>
          <w:tcPr>
            <w:tcW w:w="612" w:type="dxa"/>
            <w:gridSpan w:val="2"/>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руб.</w:t>
            </w:r>
          </w:p>
        </w:tc>
      </w:tr>
      <w:tr w:rsidR="00B60CA2" w:rsidRPr="00CE75ED" w:rsidTr="003C0DBC">
        <w:trPr>
          <w:gridAfter w:val="1"/>
          <w:wAfter w:w="173" w:type="dxa"/>
          <w:trHeight w:val="662"/>
        </w:trPr>
        <w:tc>
          <w:tcPr>
            <w:tcW w:w="2552"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CE75ED" w:rsidRPr="00CE75ED" w:rsidRDefault="00B60CA2" w:rsidP="00CE75ED">
            <w:pPr>
              <w:jc w:val="both"/>
              <w:rPr>
                <w:rFonts w:ascii="Arial" w:hAnsi="Arial" w:cs="Arial"/>
                <w:b/>
                <w:bCs/>
                <w:color w:val="000000"/>
                <w:sz w:val="20"/>
                <w:szCs w:val="20"/>
              </w:rPr>
            </w:pPr>
            <w:r w:rsidRPr="00CE75ED">
              <w:rPr>
                <w:rFonts w:ascii="Arial" w:hAnsi="Arial" w:cs="Arial"/>
                <w:b/>
                <w:bCs/>
                <w:color w:val="000000"/>
                <w:sz w:val="20"/>
                <w:szCs w:val="20"/>
              </w:rPr>
              <w:t>Всего по</w:t>
            </w:r>
            <w:r w:rsidR="00CE75ED" w:rsidRPr="00CE75ED">
              <w:rPr>
                <w:rFonts w:ascii="Arial" w:hAnsi="Arial" w:cs="Arial"/>
                <w:b/>
                <w:bCs/>
                <w:color w:val="000000"/>
                <w:sz w:val="20"/>
                <w:szCs w:val="20"/>
              </w:rPr>
              <w:t xml:space="preserve"> городу Куйбышеву на 2018-2026 годы, в том числе:</w:t>
            </w:r>
          </w:p>
        </w:tc>
        <w:tc>
          <w:tcPr>
            <w:tcW w:w="708" w:type="dxa"/>
            <w:tcBorders>
              <w:top w:val="nil"/>
              <w:left w:val="nil"/>
              <w:bottom w:val="single" w:sz="4" w:space="0" w:color="auto"/>
              <w:right w:val="single" w:sz="4" w:space="0" w:color="auto"/>
            </w:tcBorders>
            <w:shd w:val="clear" w:color="auto" w:fill="auto"/>
            <w:noWrap/>
            <w:textDirection w:val="btLr"/>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textDirection w:val="btLr"/>
            <w:vAlign w:val="bottom"/>
            <w:hideMark/>
          </w:tcPr>
          <w:p w:rsidR="00CE75ED" w:rsidRPr="00CE75ED" w:rsidRDefault="00CE75ED" w:rsidP="00CE75ED">
            <w:pPr>
              <w:jc w:val="center"/>
              <w:rPr>
                <w:rFonts w:ascii="Arial" w:hAnsi="Arial" w:cs="Arial"/>
                <w:b/>
                <w:bCs/>
                <w:color w:val="C00000"/>
                <w:sz w:val="20"/>
                <w:szCs w:val="20"/>
              </w:rPr>
            </w:pPr>
            <w:r w:rsidRPr="00CE75ED">
              <w:rPr>
                <w:rFonts w:ascii="Arial" w:hAnsi="Arial" w:cs="Arial"/>
                <w:b/>
                <w:bCs/>
                <w:color w:val="C00000"/>
                <w:sz w:val="20"/>
                <w:szCs w:val="20"/>
              </w:rPr>
              <w:t> </w:t>
            </w:r>
          </w:p>
        </w:tc>
        <w:tc>
          <w:tcPr>
            <w:tcW w:w="708" w:type="dxa"/>
            <w:tcBorders>
              <w:top w:val="nil"/>
              <w:left w:val="nil"/>
              <w:bottom w:val="single" w:sz="4" w:space="0" w:color="auto"/>
              <w:right w:val="single" w:sz="4" w:space="0" w:color="auto"/>
            </w:tcBorders>
            <w:shd w:val="clear" w:color="auto" w:fill="auto"/>
            <w:textDirection w:val="btLr"/>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708" w:type="dxa"/>
            <w:tcBorders>
              <w:top w:val="nil"/>
              <w:left w:val="nil"/>
              <w:bottom w:val="single" w:sz="4" w:space="0" w:color="auto"/>
              <w:right w:val="single" w:sz="4" w:space="0" w:color="auto"/>
            </w:tcBorders>
            <w:shd w:val="clear" w:color="auto" w:fill="auto"/>
            <w:textDirection w:val="btLr"/>
            <w:vAlign w:val="bottom"/>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285</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285</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4484,30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139</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129</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4474,00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4226,30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247,70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278878906,74</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267381457,01</w:t>
            </w:r>
          </w:p>
        </w:tc>
        <w:tc>
          <w:tcPr>
            <w:tcW w:w="850"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11497449,73</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r>
      <w:tr w:rsidR="00B60CA2" w:rsidRPr="00CE75ED" w:rsidTr="003C0DBC">
        <w:trPr>
          <w:gridAfter w:val="1"/>
          <w:wAfter w:w="173" w:type="dxa"/>
          <w:trHeight w:val="589"/>
        </w:trPr>
        <w:tc>
          <w:tcPr>
            <w:tcW w:w="2552"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E75ED" w:rsidRPr="00CE75ED" w:rsidRDefault="00B60CA2" w:rsidP="00CE75ED">
            <w:pPr>
              <w:jc w:val="both"/>
              <w:rPr>
                <w:rFonts w:ascii="Arial" w:hAnsi="Arial" w:cs="Arial"/>
                <w:b/>
                <w:bCs/>
                <w:sz w:val="20"/>
                <w:szCs w:val="20"/>
              </w:rPr>
            </w:pPr>
            <w:r w:rsidRPr="00CE75ED">
              <w:rPr>
                <w:rFonts w:ascii="Arial" w:hAnsi="Arial" w:cs="Arial"/>
                <w:b/>
                <w:bCs/>
                <w:sz w:val="20"/>
                <w:szCs w:val="20"/>
              </w:rPr>
              <w:t>Всего по</w:t>
            </w:r>
            <w:r w:rsidR="00CE75ED" w:rsidRPr="00CE75ED">
              <w:rPr>
                <w:rFonts w:ascii="Arial" w:hAnsi="Arial" w:cs="Arial"/>
                <w:b/>
                <w:bCs/>
                <w:sz w:val="20"/>
                <w:szCs w:val="20"/>
              </w:rPr>
              <w:t xml:space="preserve"> этапу 2018 года, в том числе:</w:t>
            </w:r>
          </w:p>
        </w:tc>
        <w:tc>
          <w:tcPr>
            <w:tcW w:w="708"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color w:val="008000"/>
                <w:sz w:val="20"/>
                <w:szCs w:val="20"/>
              </w:rPr>
            </w:pPr>
            <w:r w:rsidRPr="00CE75ED">
              <w:rPr>
                <w:rFonts w:ascii="Arial" w:hAnsi="Arial" w:cs="Arial"/>
                <w:b/>
                <w:bCs/>
                <w:color w:val="008000"/>
                <w:sz w:val="20"/>
                <w:szCs w:val="20"/>
              </w:rPr>
              <w:t> </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color w:val="008000"/>
                <w:sz w:val="20"/>
                <w:szCs w:val="20"/>
              </w:rPr>
            </w:pPr>
            <w:r w:rsidRPr="00CE75ED">
              <w:rPr>
                <w:rFonts w:ascii="Arial" w:hAnsi="Arial" w:cs="Arial"/>
                <w:b/>
                <w:bCs/>
                <w:color w:val="008000"/>
                <w:sz w:val="20"/>
                <w:szCs w:val="20"/>
              </w:rPr>
              <w:t> </w:t>
            </w:r>
          </w:p>
        </w:tc>
        <w:tc>
          <w:tcPr>
            <w:tcW w:w="708"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color w:val="008000"/>
                <w:sz w:val="20"/>
                <w:szCs w:val="20"/>
              </w:rPr>
            </w:pPr>
            <w:r w:rsidRPr="00CE75ED">
              <w:rPr>
                <w:rFonts w:ascii="Arial" w:hAnsi="Arial" w:cs="Arial"/>
                <w:b/>
                <w:bCs/>
                <w:color w:val="008000"/>
                <w:sz w:val="20"/>
                <w:szCs w:val="20"/>
              </w:rPr>
              <w:t> </w:t>
            </w:r>
          </w:p>
        </w:tc>
        <w:tc>
          <w:tcPr>
            <w:tcW w:w="708"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color w:val="008000"/>
                <w:sz w:val="20"/>
                <w:szCs w:val="20"/>
              </w:rPr>
            </w:pPr>
            <w:r w:rsidRPr="00CE75ED">
              <w:rPr>
                <w:rFonts w:ascii="Arial" w:hAnsi="Arial" w:cs="Arial"/>
                <w:b/>
                <w:bCs/>
                <w:color w:val="008000"/>
                <w:sz w:val="20"/>
                <w:szCs w:val="20"/>
              </w:rPr>
              <w:t> </w:t>
            </w:r>
          </w:p>
        </w:tc>
        <w:tc>
          <w:tcPr>
            <w:tcW w:w="6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99</w:t>
            </w:r>
          </w:p>
        </w:tc>
        <w:tc>
          <w:tcPr>
            <w:tcW w:w="644"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99</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1340,50</w:t>
            </w:r>
          </w:p>
        </w:tc>
        <w:tc>
          <w:tcPr>
            <w:tcW w:w="8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46</w:t>
            </w:r>
          </w:p>
        </w:tc>
        <w:tc>
          <w:tcPr>
            <w:tcW w:w="581"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39</w:t>
            </w:r>
          </w:p>
        </w:tc>
        <w:tc>
          <w:tcPr>
            <w:tcW w:w="567"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7</w:t>
            </w:r>
          </w:p>
        </w:tc>
        <w:tc>
          <w:tcPr>
            <w:tcW w:w="992"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1330,20</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1154,60</w:t>
            </w:r>
          </w:p>
        </w:tc>
        <w:tc>
          <w:tcPr>
            <w:tcW w:w="572"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175,60</w:t>
            </w:r>
          </w:p>
        </w:tc>
        <w:tc>
          <w:tcPr>
            <w:tcW w:w="108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52930177,19</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47890178,39</w:t>
            </w:r>
          </w:p>
        </w:tc>
        <w:tc>
          <w:tcPr>
            <w:tcW w:w="850"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5039998,80</w:t>
            </w:r>
          </w:p>
        </w:tc>
        <w:tc>
          <w:tcPr>
            <w:tcW w:w="612" w:type="dxa"/>
            <w:gridSpan w:val="2"/>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r>
      <w:tr w:rsidR="00B60CA2" w:rsidRPr="00CE75ED" w:rsidTr="003C0DBC">
        <w:trPr>
          <w:gridAfter w:val="1"/>
          <w:wAfter w:w="173" w:type="dxa"/>
          <w:trHeight w:val="839"/>
        </w:trPr>
        <w:tc>
          <w:tcPr>
            <w:tcW w:w="2552" w:type="dxa"/>
            <w:gridSpan w:val="2"/>
            <w:tcBorders>
              <w:top w:val="single" w:sz="4" w:space="0" w:color="auto"/>
              <w:left w:val="single" w:sz="4" w:space="0" w:color="auto"/>
              <w:bottom w:val="single" w:sz="4" w:space="0" w:color="auto"/>
              <w:right w:val="single" w:sz="4" w:space="0" w:color="000000"/>
            </w:tcBorders>
            <w:shd w:val="clear" w:color="000000" w:fill="FFFFFF"/>
            <w:noWrap/>
            <w:hideMark/>
          </w:tcPr>
          <w:p w:rsidR="00CE75ED" w:rsidRPr="00CE75ED" w:rsidRDefault="00B60CA2" w:rsidP="00CE75ED">
            <w:pPr>
              <w:jc w:val="both"/>
              <w:rPr>
                <w:rFonts w:ascii="Arial" w:hAnsi="Arial" w:cs="Arial"/>
                <w:b/>
                <w:bCs/>
                <w:color w:val="000000"/>
                <w:sz w:val="20"/>
                <w:szCs w:val="20"/>
              </w:rPr>
            </w:pPr>
            <w:r w:rsidRPr="00CE75ED">
              <w:rPr>
                <w:rFonts w:ascii="Arial" w:hAnsi="Arial" w:cs="Arial"/>
                <w:b/>
                <w:bCs/>
                <w:color w:val="000000"/>
                <w:sz w:val="20"/>
                <w:szCs w:val="20"/>
              </w:rPr>
              <w:t>Всего по</w:t>
            </w:r>
            <w:r w:rsidR="00CE75ED" w:rsidRPr="00CE75ED">
              <w:rPr>
                <w:rFonts w:ascii="Arial" w:hAnsi="Arial" w:cs="Arial"/>
                <w:b/>
                <w:bCs/>
                <w:color w:val="000000"/>
                <w:sz w:val="20"/>
                <w:szCs w:val="20"/>
              </w:rPr>
              <w:t xml:space="preserve"> этапу 2018 года без финансовой поддержки </w:t>
            </w:r>
            <w:r w:rsidRPr="00CE75ED">
              <w:rPr>
                <w:rFonts w:ascii="Arial" w:hAnsi="Arial" w:cs="Arial"/>
                <w:b/>
                <w:bCs/>
                <w:color w:val="000000"/>
                <w:sz w:val="20"/>
                <w:szCs w:val="20"/>
              </w:rPr>
              <w:t>средств обл.</w:t>
            </w:r>
            <w:r w:rsidR="00CE75ED" w:rsidRPr="00CE75ED">
              <w:rPr>
                <w:rFonts w:ascii="Arial" w:hAnsi="Arial" w:cs="Arial"/>
                <w:b/>
                <w:bCs/>
                <w:color w:val="000000"/>
                <w:sz w:val="20"/>
                <w:szCs w:val="20"/>
              </w:rPr>
              <w:t xml:space="preserve"> бюджета</w:t>
            </w:r>
          </w:p>
        </w:tc>
        <w:tc>
          <w:tcPr>
            <w:tcW w:w="708"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color w:val="008000"/>
                <w:sz w:val="20"/>
                <w:szCs w:val="20"/>
              </w:rPr>
            </w:pPr>
            <w:r w:rsidRPr="00CE75ED">
              <w:rPr>
                <w:rFonts w:ascii="Arial" w:hAnsi="Arial" w:cs="Arial"/>
                <w:b/>
                <w:bCs/>
                <w:color w:val="008000"/>
                <w:sz w:val="20"/>
                <w:szCs w:val="20"/>
              </w:rPr>
              <w:t> </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color w:val="008000"/>
                <w:sz w:val="20"/>
                <w:szCs w:val="20"/>
              </w:rPr>
            </w:pPr>
            <w:r w:rsidRPr="00CE75ED">
              <w:rPr>
                <w:rFonts w:ascii="Arial" w:hAnsi="Arial" w:cs="Arial"/>
                <w:b/>
                <w:bCs/>
                <w:color w:val="008000"/>
                <w:sz w:val="20"/>
                <w:szCs w:val="20"/>
              </w:rPr>
              <w:t> </w:t>
            </w:r>
          </w:p>
        </w:tc>
        <w:tc>
          <w:tcPr>
            <w:tcW w:w="708"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color w:val="008000"/>
                <w:sz w:val="20"/>
                <w:szCs w:val="20"/>
              </w:rPr>
            </w:pPr>
            <w:r w:rsidRPr="00CE75ED">
              <w:rPr>
                <w:rFonts w:ascii="Arial" w:hAnsi="Arial" w:cs="Arial"/>
                <w:b/>
                <w:bCs/>
                <w:color w:val="008000"/>
                <w:sz w:val="20"/>
                <w:szCs w:val="20"/>
              </w:rPr>
              <w:t> </w:t>
            </w:r>
          </w:p>
        </w:tc>
        <w:tc>
          <w:tcPr>
            <w:tcW w:w="708"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color w:val="008000"/>
                <w:sz w:val="20"/>
                <w:szCs w:val="20"/>
              </w:rPr>
            </w:pPr>
            <w:r w:rsidRPr="00CE75ED">
              <w:rPr>
                <w:rFonts w:ascii="Arial" w:hAnsi="Arial" w:cs="Arial"/>
                <w:b/>
                <w:bCs/>
                <w:color w:val="008000"/>
                <w:sz w:val="20"/>
                <w:szCs w:val="20"/>
              </w:rPr>
              <w:t> </w:t>
            </w:r>
          </w:p>
        </w:tc>
        <w:tc>
          <w:tcPr>
            <w:tcW w:w="6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w:t>
            </w:r>
          </w:p>
        </w:tc>
        <w:tc>
          <w:tcPr>
            <w:tcW w:w="644"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9,50</w:t>
            </w:r>
          </w:p>
        </w:tc>
        <w:tc>
          <w:tcPr>
            <w:tcW w:w="8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w:t>
            </w:r>
          </w:p>
        </w:tc>
        <w:tc>
          <w:tcPr>
            <w:tcW w:w="581"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w:t>
            </w:r>
          </w:p>
        </w:tc>
        <w:tc>
          <w:tcPr>
            <w:tcW w:w="567"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w:t>
            </w:r>
          </w:p>
        </w:tc>
        <w:tc>
          <w:tcPr>
            <w:tcW w:w="992"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9,50</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9,50</w:t>
            </w:r>
          </w:p>
        </w:tc>
        <w:tc>
          <w:tcPr>
            <w:tcW w:w="572"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108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850"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612" w:type="dxa"/>
            <w:gridSpan w:val="2"/>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r>
      <w:tr w:rsidR="00B60CA2" w:rsidRPr="00CE75ED" w:rsidTr="003C0DBC">
        <w:trPr>
          <w:gridAfter w:val="1"/>
          <w:wAfter w:w="173" w:type="dxa"/>
          <w:trHeight w:val="1245"/>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color w:val="000000"/>
                <w:sz w:val="20"/>
                <w:szCs w:val="20"/>
              </w:rPr>
            </w:pPr>
            <w:r w:rsidRPr="00CE75ED">
              <w:rPr>
                <w:rFonts w:ascii="Arial" w:hAnsi="Arial" w:cs="Arial"/>
                <w:color w:val="000000"/>
                <w:sz w:val="20"/>
                <w:szCs w:val="20"/>
              </w:rPr>
              <w:t>город Куйбышев,                           улица Советская,  дом 15</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333</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15.02.2012</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2018</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2018</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84,30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84,30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84,30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3286943,43</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3122592,97</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164350,46</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1210"/>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Советская, дом  21</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375</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18.07.2014</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2018</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2018</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53,20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53,20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53,20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2458575,75</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1966080,55</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492495,20</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1290"/>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color w:val="000000"/>
                <w:sz w:val="20"/>
                <w:szCs w:val="20"/>
              </w:rPr>
            </w:pPr>
            <w:r w:rsidRPr="00CE75ED">
              <w:rPr>
                <w:rFonts w:ascii="Arial" w:hAnsi="Arial" w:cs="Arial"/>
                <w:color w:val="000000"/>
                <w:sz w:val="20"/>
                <w:szCs w:val="20"/>
              </w:rPr>
              <w:t>город Куйбышев,                          улица Коммунистическая,  дом 46</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361</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17.09.2013</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2018</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2018</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9</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9</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105,10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105,10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0,00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105,10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4088549,22</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3884117,67</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204431,55</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1006"/>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4</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color w:val="000000"/>
                <w:sz w:val="20"/>
                <w:szCs w:val="20"/>
              </w:rPr>
            </w:pPr>
            <w:r w:rsidRPr="00CE75ED">
              <w:rPr>
                <w:rFonts w:ascii="Arial" w:hAnsi="Arial" w:cs="Arial"/>
                <w:color w:val="000000"/>
                <w:sz w:val="20"/>
                <w:szCs w:val="20"/>
              </w:rPr>
              <w:t>город Куйбышев,                       улица Песчаная,  дом 2</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366</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21.10.2013</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2018</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2018</w:t>
            </w:r>
          </w:p>
        </w:tc>
        <w:tc>
          <w:tcPr>
            <w:tcW w:w="6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33</w:t>
            </w:r>
          </w:p>
        </w:tc>
        <w:tc>
          <w:tcPr>
            <w:tcW w:w="644"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33</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553,30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15</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14</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553,30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526,60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26,70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22396833,73</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20460232,32</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1936601,41</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981"/>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5</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color w:val="000000"/>
                <w:sz w:val="20"/>
                <w:szCs w:val="20"/>
              </w:rPr>
            </w:pPr>
            <w:r w:rsidRPr="00CE75ED">
              <w:rPr>
                <w:rFonts w:ascii="Arial" w:hAnsi="Arial" w:cs="Arial"/>
                <w:color w:val="000000"/>
                <w:sz w:val="20"/>
                <w:szCs w:val="20"/>
              </w:rPr>
              <w:t>город Куйбышев,                          улица Куйбышева, дом 27</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364</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15.10.2013</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2018</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2018</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6</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88,90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4</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4</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88,90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88,90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3458344,68</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3285424,00</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172920,68</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711"/>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6</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color w:val="000000"/>
                <w:sz w:val="20"/>
                <w:szCs w:val="20"/>
              </w:rPr>
            </w:pPr>
            <w:r w:rsidRPr="00CE75ED">
              <w:rPr>
                <w:rFonts w:ascii="Arial" w:hAnsi="Arial" w:cs="Arial"/>
                <w:color w:val="000000"/>
                <w:sz w:val="20"/>
                <w:szCs w:val="20"/>
              </w:rPr>
              <w:t>город Куйбышев,                          улица Гуляева, дом 62</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365</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21.10.2013</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2018</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2018</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6</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82,90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82,90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82,90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3639930,70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3079081,00</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560849,70</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1320"/>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7</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color w:val="000000"/>
                <w:sz w:val="20"/>
                <w:szCs w:val="20"/>
              </w:rPr>
            </w:pPr>
            <w:r w:rsidRPr="00CE75ED">
              <w:rPr>
                <w:rFonts w:ascii="Arial" w:hAnsi="Arial" w:cs="Arial"/>
                <w:color w:val="000000"/>
                <w:sz w:val="20"/>
                <w:szCs w:val="20"/>
              </w:rPr>
              <w:t>город Куйбышев,                          улица Закраевского, дом 37</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371</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05.06.2014</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2018</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2018</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68,80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68,80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68,80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2682914,33</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2548765,93</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134148,40</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1002"/>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8</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color w:val="000000"/>
                <w:sz w:val="20"/>
                <w:szCs w:val="20"/>
              </w:rPr>
            </w:pPr>
            <w:r w:rsidRPr="00CE75ED">
              <w:rPr>
                <w:rFonts w:ascii="Arial" w:hAnsi="Arial" w:cs="Arial"/>
                <w:color w:val="000000"/>
                <w:sz w:val="20"/>
                <w:szCs w:val="20"/>
              </w:rPr>
              <w:t>город Куйбышев,                          улица Красная, дом 42</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372</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11.06.2014</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2018</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2018</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7</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7</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66,40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66,40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66,40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2583060,60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2453904,99</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129155,61</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1395"/>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9</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color w:val="000000"/>
                <w:sz w:val="20"/>
                <w:szCs w:val="20"/>
              </w:rPr>
            </w:pPr>
            <w:r w:rsidRPr="00CE75ED">
              <w:rPr>
                <w:rFonts w:ascii="Arial" w:hAnsi="Arial" w:cs="Arial"/>
                <w:color w:val="000000"/>
                <w:sz w:val="20"/>
                <w:szCs w:val="20"/>
              </w:rPr>
              <w:t>город Куйбышев,                          улица 1-ая Красноармейская, дом 10</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363</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21.10.2013</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2018</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2018</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17</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17</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174,80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9</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8</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164,50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157,10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7,40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6169522,05</w:t>
            </w:r>
          </w:p>
        </w:tc>
        <w:tc>
          <w:tcPr>
            <w:tcW w:w="993"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5125607,42</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1043914,63</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841"/>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10</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Гуляева,  дом 23а</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377</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16.09.2014</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2019</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2019</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33,50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33,50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16,90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16,60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1395252,70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1232634,04</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162618,66</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1395"/>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11</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Промышленная, дом 11</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14</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13.01.2020</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2021</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2021</w:t>
            </w:r>
          </w:p>
        </w:tc>
        <w:tc>
          <w:tcPr>
            <w:tcW w:w="6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19,80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19,80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19,80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770250,00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731737,50</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38512,50</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820"/>
        </w:trPr>
        <w:tc>
          <w:tcPr>
            <w:tcW w:w="2552" w:type="dxa"/>
            <w:gridSpan w:val="2"/>
            <w:tcBorders>
              <w:top w:val="single" w:sz="4" w:space="0" w:color="auto"/>
              <w:left w:val="single" w:sz="4" w:space="0" w:color="auto"/>
              <w:bottom w:val="single" w:sz="4" w:space="0" w:color="auto"/>
              <w:right w:val="single" w:sz="4" w:space="0" w:color="000000"/>
            </w:tcBorders>
            <w:shd w:val="clear" w:color="000000" w:fill="FFFFFF"/>
            <w:noWrap/>
            <w:hideMark/>
          </w:tcPr>
          <w:p w:rsidR="00CE75ED" w:rsidRPr="00CE75ED" w:rsidRDefault="003C0DBC" w:rsidP="00CE75ED">
            <w:pPr>
              <w:jc w:val="both"/>
              <w:rPr>
                <w:rFonts w:ascii="Arial" w:hAnsi="Arial" w:cs="Arial"/>
                <w:b/>
                <w:bCs/>
                <w:color w:val="000000"/>
                <w:sz w:val="20"/>
                <w:szCs w:val="20"/>
              </w:rPr>
            </w:pPr>
            <w:r w:rsidRPr="00CE75ED">
              <w:rPr>
                <w:rFonts w:ascii="Arial" w:hAnsi="Arial" w:cs="Arial"/>
                <w:b/>
                <w:bCs/>
                <w:color w:val="000000"/>
                <w:sz w:val="20"/>
                <w:szCs w:val="20"/>
              </w:rPr>
              <w:t>Всего по</w:t>
            </w:r>
            <w:r w:rsidR="00CE75ED" w:rsidRPr="00CE75ED">
              <w:rPr>
                <w:rFonts w:ascii="Arial" w:hAnsi="Arial" w:cs="Arial"/>
                <w:b/>
                <w:bCs/>
                <w:color w:val="000000"/>
                <w:sz w:val="20"/>
                <w:szCs w:val="20"/>
              </w:rPr>
              <w:t xml:space="preserve"> этапу 2018 года без финансовой поддержки </w:t>
            </w:r>
            <w:r w:rsidRPr="00CE75ED">
              <w:rPr>
                <w:rFonts w:ascii="Arial" w:hAnsi="Arial" w:cs="Arial"/>
                <w:b/>
                <w:bCs/>
                <w:color w:val="000000"/>
                <w:sz w:val="20"/>
                <w:szCs w:val="20"/>
              </w:rPr>
              <w:t>средств обл.</w:t>
            </w:r>
            <w:r w:rsidR="00CE75ED" w:rsidRPr="00CE75ED">
              <w:rPr>
                <w:rFonts w:ascii="Arial" w:hAnsi="Arial" w:cs="Arial"/>
                <w:b/>
                <w:bCs/>
                <w:color w:val="000000"/>
                <w:sz w:val="20"/>
                <w:szCs w:val="20"/>
              </w:rPr>
              <w:t xml:space="preserve"> бюджета</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9,50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9,50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9,50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r>
      <w:tr w:rsidR="00B60CA2" w:rsidRPr="00CE75ED" w:rsidTr="003C0DBC">
        <w:trPr>
          <w:gridAfter w:val="1"/>
          <w:wAfter w:w="173" w:type="dxa"/>
          <w:trHeight w:val="1137"/>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color w:val="000000"/>
                <w:sz w:val="20"/>
                <w:szCs w:val="20"/>
              </w:rPr>
            </w:pPr>
            <w:r w:rsidRPr="00CE75ED">
              <w:rPr>
                <w:rFonts w:ascii="Arial" w:hAnsi="Arial" w:cs="Arial"/>
                <w:color w:val="000000"/>
                <w:sz w:val="20"/>
                <w:szCs w:val="20"/>
              </w:rPr>
              <w:t>город Куйбышев,                          улица 1-ая Красноармейская, дом 10</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363</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21.10.2013</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2018</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2018</w:t>
            </w:r>
          </w:p>
        </w:tc>
        <w:tc>
          <w:tcPr>
            <w:tcW w:w="6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9,50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9,50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9,50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0,00</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603"/>
        </w:trPr>
        <w:tc>
          <w:tcPr>
            <w:tcW w:w="2552"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E75ED" w:rsidRPr="00CE75ED" w:rsidRDefault="00CE75ED" w:rsidP="00CE75ED">
            <w:pPr>
              <w:jc w:val="both"/>
              <w:rPr>
                <w:rFonts w:ascii="Arial" w:hAnsi="Arial" w:cs="Arial"/>
                <w:b/>
                <w:bCs/>
                <w:sz w:val="20"/>
                <w:szCs w:val="20"/>
              </w:rPr>
            </w:pPr>
            <w:r w:rsidRPr="00CE75ED">
              <w:rPr>
                <w:rFonts w:ascii="Arial" w:hAnsi="Arial" w:cs="Arial"/>
                <w:b/>
                <w:bCs/>
                <w:sz w:val="20"/>
                <w:szCs w:val="20"/>
              </w:rPr>
              <w:t>Всего  по этапу 2019 года, в том числе:</w:t>
            </w:r>
          </w:p>
        </w:tc>
        <w:tc>
          <w:tcPr>
            <w:tcW w:w="708"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 </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 </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 </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 </w:t>
            </w:r>
          </w:p>
        </w:tc>
        <w:tc>
          <w:tcPr>
            <w:tcW w:w="6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28</w:t>
            </w:r>
          </w:p>
        </w:tc>
        <w:tc>
          <w:tcPr>
            <w:tcW w:w="644"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28</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633,40</w:t>
            </w:r>
          </w:p>
        </w:tc>
        <w:tc>
          <w:tcPr>
            <w:tcW w:w="8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12</w:t>
            </w:r>
          </w:p>
        </w:tc>
        <w:tc>
          <w:tcPr>
            <w:tcW w:w="581"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12</w:t>
            </w:r>
          </w:p>
        </w:tc>
        <w:tc>
          <w:tcPr>
            <w:tcW w:w="567"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w:t>
            </w:r>
          </w:p>
        </w:tc>
        <w:tc>
          <w:tcPr>
            <w:tcW w:w="992"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633,40</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633,40</w:t>
            </w:r>
          </w:p>
        </w:tc>
        <w:tc>
          <w:tcPr>
            <w:tcW w:w="572"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108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24224318,75</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23013046,00</w:t>
            </w:r>
          </w:p>
        </w:tc>
        <w:tc>
          <w:tcPr>
            <w:tcW w:w="850"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1211272,75</w:t>
            </w:r>
          </w:p>
        </w:tc>
        <w:tc>
          <w:tcPr>
            <w:tcW w:w="612" w:type="dxa"/>
            <w:gridSpan w:val="2"/>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1275"/>
        </w:trPr>
        <w:tc>
          <w:tcPr>
            <w:tcW w:w="851" w:type="dxa"/>
            <w:tcBorders>
              <w:top w:val="nil"/>
              <w:left w:val="single" w:sz="4" w:space="0" w:color="auto"/>
              <w:bottom w:val="single" w:sz="4" w:space="0" w:color="auto"/>
              <w:right w:val="single" w:sz="4" w:space="0" w:color="auto"/>
            </w:tcBorders>
            <w:shd w:val="clear" w:color="000000" w:fill="FFFFFF"/>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1701"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Закраевского,  дом 52</w:t>
            </w:r>
          </w:p>
        </w:tc>
        <w:tc>
          <w:tcPr>
            <w:tcW w:w="708"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381</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20.11.2014</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2019</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2019</w:t>
            </w:r>
          </w:p>
        </w:tc>
        <w:tc>
          <w:tcPr>
            <w:tcW w:w="6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644"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46,90</w:t>
            </w:r>
          </w:p>
        </w:tc>
        <w:tc>
          <w:tcPr>
            <w:tcW w:w="8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81"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67"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46,90</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46,90</w:t>
            </w:r>
          </w:p>
        </w:tc>
        <w:tc>
          <w:tcPr>
            <w:tcW w:w="572"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1861930,00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1768829,13</w:t>
            </w:r>
          </w:p>
        </w:tc>
        <w:tc>
          <w:tcPr>
            <w:tcW w:w="850"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93100,87</w:t>
            </w:r>
          </w:p>
        </w:tc>
        <w:tc>
          <w:tcPr>
            <w:tcW w:w="612" w:type="dxa"/>
            <w:gridSpan w:val="2"/>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1000"/>
        </w:trPr>
        <w:tc>
          <w:tcPr>
            <w:tcW w:w="851" w:type="dxa"/>
            <w:tcBorders>
              <w:top w:val="nil"/>
              <w:left w:val="single" w:sz="4" w:space="0" w:color="auto"/>
              <w:bottom w:val="single" w:sz="4" w:space="0" w:color="auto"/>
              <w:right w:val="single" w:sz="4" w:space="0" w:color="auto"/>
            </w:tcBorders>
            <w:shd w:val="clear" w:color="000000" w:fill="FFFFFF"/>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1701"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Бородина,  дом 9</w:t>
            </w:r>
          </w:p>
        </w:tc>
        <w:tc>
          <w:tcPr>
            <w:tcW w:w="708"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1272/1</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17.09.2015</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2019</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2019</w:t>
            </w:r>
          </w:p>
        </w:tc>
        <w:tc>
          <w:tcPr>
            <w:tcW w:w="6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11</w:t>
            </w:r>
          </w:p>
        </w:tc>
        <w:tc>
          <w:tcPr>
            <w:tcW w:w="644"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11</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92,40</w:t>
            </w:r>
          </w:p>
        </w:tc>
        <w:tc>
          <w:tcPr>
            <w:tcW w:w="8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w:t>
            </w:r>
          </w:p>
        </w:tc>
        <w:tc>
          <w:tcPr>
            <w:tcW w:w="581"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w:t>
            </w:r>
          </w:p>
        </w:tc>
        <w:tc>
          <w:tcPr>
            <w:tcW w:w="567"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92,40</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92,40</w:t>
            </w:r>
          </w:p>
        </w:tc>
        <w:tc>
          <w:tcPr>
            <w:tcW w:w="572"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3244400,00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3082172,39</w:t>
            </w:r>
          </w:p>
        </w:tc>
        <w:tc>
          <w:tcPr>
            <w:tcW w:w="850"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162227,61</w:t>
            </w:r>
          </w:p>
        </w:tc>
        <w:tc>
          <w:tcPr>
            <w:tcW w:w="612" w:type="dxa"/>
            <w:gridSpan w:val="2"/>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975"/>
        </w:trPr>
        <w:tc>
          <w:tcPr>
            <w:tcW w:w="851" w:type="dxa"/>
            <w:tcBorders>
              <w:top w:val="nil"/>
              <w:left w:val="single" w:sz="4" w:space="0" w:color="auto"/>
              <w:bottom w:val="single" w:sz="4" w:space="0" w:color="auto"/>
              <w:right w:val="single" w:sz="4" w:space="0" w:color="auto"/>
            </w:tcBorders>
            <w:shd w:val="clear" w:color="000000" w:fill="FFFFFF"/>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w:t>
            </w:r>
          </w:p>
        </w:tc>
        <w:tc>
          <w:tcPr>
            <w:tcW w:w="1701"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Красная,  дом 5</w:t>
            </w:r>
          </w:p>
        </w:tc>
        <w:tc>
          <w:tcPr>
            <w:tcW w:w="708"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510</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10.05.2016</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2019</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2019</w:t>
            </w:r>
          </w:p>
        </w:tc>
        <w:tc>
          <w:tcPr>
            <w:tcW w:w="6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w:t>
            </w:r>
          </w:p>
        </w:tc>
        <w:tc>
          <w:tcPr>
            <w:tcW w:w="644"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69,70</w:t>
            </w:r>
          </w:p>
        </w:tc>
        <w:tc>
          <w:tcPr>
            <w:tcW w:w="8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81"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67"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69,70</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69,70</w:t>
            </w:r>
          </w:p>
        </w:tc>
        <w:tc>
          <w:tcPr>
            <w:tcW w:w="572"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2892623,60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2747985,64</w:t>
            </w:r>
          </w:p>
        </w:tc>
        <w:tc>
          <w:tcPr>
            <w:tcW w:w="850"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144637,96</w:t>
            </w:r>
          </w:p>
        </w:tc>
        <w:tc>
          <w:tcPr>
            <w:tcW w:w="612" w:type="dxa"/>
            <w:gridSpan w:val="2"/>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1091"/>
        </w:trPr>
        <w:tc>
          <w:tcPr>
            <w:tcW w:w="851" w:type="dxa"/>
            <w:tcBorders>
              <w:top w:val="nil"/>
              <w:left w:val="single" w:sz="4" w:space="0" w:color="auto"/>
              <w:bottom w:val="single" w:sz="4" w:space="0" w:color="auto"/>
              <w:right w:val="single" w:sz="4" w:space="0" w:color="auto"/>
            </w:tcBorders>
            <w:shd w:val="clear" w:color="000000" w:fill="FFFFFF"/>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w:t>
            </w:r>
          </w:p>
        </w:tc>
        <w:tc>
          <w:tcPr>
            <w:tcW w:w="1701"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Куйбышева,  дом 28</w:t>
            </w:r>
          </w:p>
        </w:tc>
        <w:tc>
          <w:tcPr>
            <w:tcW w:w="708"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1524</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27.12.2016</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2019</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2019</w:t>
            </w:r>
          </w:p>
        </w:tc>
        <w:tc>
          <w:tcPr>
            <w:tcW w:w="6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12</w:t>
            </w:r>
          </w:p>
        </w:tc>
        <w:tc>
          <w:tcPr>
            <w:tcW w:w="644"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12</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424,40</w:t>
            </w:r>
          </w:p>
        </w:tc>
        <w:tc>
          <w:tcPr>
            <w:tcW w:w="8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w:t>
            </w:r>
          </w:p>
        </w:tc>
        <w:tc>
          <w:tcPr>
            <w:tcW w:w="581"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w:t>
            </w:r>
          </w:p>
        </w:tc>
        <w:tc>
          <w:tcPr>
            <w:tcW w:w="567"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424,40</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424,40</w:t>
            </w:r>
          </w:p>
        </w:tc>
        <w:tc>
          <w:tcPr>
            <w:tcW w:w="572"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16225365,15</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15414058,84</w:t>
            </w:r>
          </w:p>
        </w:tc>
        <w:tc>
          <w:tcPr>
            <w:tcW w:w="850"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811306,31</w:t>
            </w:r>
          </w:p>
        </w:tc>
        <w:tc>
          <w:tcPr>
            <w:tcW w:w="612" w:type="dxa"/>
            <w:gridSpan w:val="2"/>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639"/>
        </w:trPr>
        <w:tc>
          <w:tcPr>
            <w:tcW w:w="2552" w:type="dxa"/>
            <w:gridSpan w:val="2"/>
            <w:tcBorders>
              <w:top w:val="single" w:sz="4" w:space="0" w:color="auto"/>
              <w:left w:val="single" w:sz="4" w:space="0" w:color="auto"/>
              <w:bottom w:val="single" w:sz="4" w:space="0" w:color="auto"/>
              <w:right w:val="single" w:sz="4" w:space="0" w:color="000000"/>
            </w:tcBorders>
            <w:shd w:val="clear" w:color="000000" w:fill="FFFFFF"/>
            <w:noWrap/>
            <w:hideMark/>
          </w:tcPr>
          <w:p w:rsidR="00CE75ED" w:rsidRPr="00CE75ED" w:rsidRDefault="003C0DBC" w:rsidP="00CE75ED">
            <w:pPr>
              <w:jc w:val="both"/>
              <w:rPr>
                <w:rFonts w:ascii="Arial" w:hAnsi="Arial" w:cs="Arial"/>
                <w:b/>
                <w:bCs/>
                <w:color w:val="000000"/>
                <w:sz w:val="20"/>
                <w:szCs w:val="20"/>
              </w:rPr>
            </w:pPr>
            <w:r w:rsidRPr="00CE75ED">
              <w:rPr>
                <w:rFonts w:ascii="Arial" w:hAnsi="Arial" w:cs="Arial"/>
                <w:b/>
                <w:bCs/>
                <w:color w:val="000000"/>
                <w:sz w:val="20"/>
                <w:szCs w:val="20"/>
              </w:rPr>
              <w:t>Всего по</w:t>
            </w:r>
            <w:r w:rsidR="00CE75ED" w:rsidRPr="00CE75ED">
              <w:rPr>
                <w:rFonts w:ascii="Arial" w:hAnsi="Arial" w:cs="Arial"/>
                <w:b/>
                <w:bCs/>
                <w:color w:val="000000"/>
                <w:sz w:val="20"/>
                <w:szCs w:val="20"/>
              </w:rPr>
              <w:t xml:space="preserve"> этапу 2020 года, в том числе:</w:t>
            </w:r>
          </w:p>
        </w:tc>
        <w:tc>
          <w:tcPr>
            <w:tcW w:w="708"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 </w:t>
            </w:r>
          </w:p>
        </w:tc>
        <w:tc>
          <w:tcPr>
            <w:tcW w:w="6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23</w:t>
            </w:r>
          </w:p>
        </w:tc>
        <w:tc>
          <w:tcPr>
            <w:tcW w:w="644"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23</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368,20</w:t>
            </w:r>
          </w:p>
        </w:tc>
        <w:tc>
          <w:tcPr>
            <w:tcW w:w="8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11</w:t>
            </w:r>
          </w:p>
        </w:tc>
        <w:tc>
          <w:tcPr>
            <w:tcW w:w="581"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10</w:t>
            </w:r>
          </w:p>
        </w:tc>
        <w:tc>
          <w:tcPr>
            <w:tcW w:w="567"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w:t>
            </w:r>
          </w:p>
        </w:tc>
        <w:tc>
          <w:tcPr>
            <w:tcW w:w="992"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368,20</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348,80</w:t>
            </w:r>
          </w:p>
        </w:tc>
        <w:tc>
          <w:tcPr>
            <w:tcW w:w="572"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19,40</w:t>
            </w:r>
          </w:p>
        </w:tc>
        <w:tc>
          <w:tcPr>
            <w:tcW w:w="108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16353681,60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15066688,15</w:t>
            </w:r>
          </w:p>
        </w:tc>
        <w:tc>
          <w:tcPr>
            <w:tcW w:w="850"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1286993,45</w:t>
            </w:r>
          </w:p>
        </w:tc>
        <w:tc>
          <w:tcPr>
            <w:tcW w:w="612" w:type="dxa"/>
            <w:gridSpan w:val="2"/>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r>
      <w:tr w:rsidR="00B60CA2" w:rsidRPr="00CE75ED" w:rsidTr="003C0DBC">
        <w:trPr>
          <w:gridAfter w:val="1"/>
          <w:wAfter w:w="173" w:type="dxa"/>
          <w:trHeight w:val="1170"/>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Откормочная,  дом 11</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1524</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27.12.2016</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2020</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2020</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8</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8</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86,20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86,20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66,80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19,40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3715514,00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3529731,84</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185782,16</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144"/>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Гуляева,  дом 27</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1524</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27.12.2016</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2020</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2022</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44,80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44,80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44,80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1941273,60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1844206,74</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97066,86</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1027"/>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Закраевского,  дом 1</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510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10.05.2016</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2020</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2020</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57,90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57,90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57,90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2523456,00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2314948,41</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208507,59</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873"/>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4</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Ленина,  дом 4</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352</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09.04.2018</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2020</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2020</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109,00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109,00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109,00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4723188,00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4487020,85</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236167,15</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847"/>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5</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Закраевского,  дом 11</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621</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21.04.2017</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2020</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2020</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34,20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34,20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34,20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1565308,00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1404709,37</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160598,63</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724"/>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Ленина,  дом 6</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924</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07.06.2017</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2022</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2023</w:t>
            </w:r>
          </w:p>
        </w:tc>
        <w:tc>
          <w:tcPr>
            <w:tcW w:w="6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w:t>
            </w:r>
          </w:p>
        </w:tc>
        <w:tc>
          <w:tcPr>
            <w:tcW w:w="644"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4</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36,10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36,10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36,10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1884942,00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1486070,94</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398871,06</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570"/>
        </w:trPr>
        <w:tc>
          <w:tcPr>
            <w:tcW w:w="2552" w:type="dxa"/>
            <w:gridSpan w:val="2"/>
            <w:tcBorders>
              <w:top w:val="single" w:sz="4" w:space="0" w:color="auto"/>
              <w:left w:val="single" w:sz="4" w:space="0" w:color="auto"/>
              <w:bottom w:val="single" w:sz="4" w:space="0" w:color="auto"/>
              <w:right w:val="single" w:sz="4" w:space="0" w:color="000000"/>
            </w:tcBorders>
            <w:shd w:val="clear" w:color="000000" w:fill="FFFFFF"/>
            <w:noWrap/>
            <w:hideMark/>
          </w:tcPr>
          <w:p w:rsidR="00CE75ED" w:rsidRPr="00CE75ED" w:rsidRDefault="003C0DBC" w:rsidP="00CE75ED">
            <w:pPr>
              <w:jc w:val="both"/>
              <w:rPr>
                <w:rFonts w:ascii="Arial" w:hAnsi="Arial" w:cs="Arial"/>
                <w:b/>
                <w:bCs/>
                <w:color w:val="000000"/>
                <w:sz w:val="20"/>
                <w:szCs w:val="20"/>
              </w:rPr>
            </w:pPr>
            <w:r w:rsidRPr="00CE75ED">
              <w:rPr>
                <w:rFonts w:ascii="Arial" w:hAnsi="Arial" w:cs="Arial"/>
                <w:b/>
                <w:bCs/>
                <w:color w:val="000000"/>
                <w:sz w:val="20"/>
                <w:szCs w:val="20"/>
              </w:rPr>
              <w:t>Всего по</w:t>
            </w:r>
            <w:r w:rsidR="00CE75ED" w:rsidRPr="00CE75ED">
              <w:rPr>
                <w:rFonts w:ascii="Arial" w:hAnsi="Arial" w:cs="Arial"/>
                <w:b/>
                <w:bCs/>
                <w:color w:val="000000"/>
                <w:sz w:val="20"/>
                <w:szCs w:val="20"/>
              </w:rPr>
              <w:t xml:space="preserve"> этапу 2021 года, в том числе:</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 </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25</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25</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362,40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16</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15</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362,40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345,50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16,90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14426500,00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13705175,00</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721325,00</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r>
      <w:tr w:rsidR="00B60CA2" w:rsidRPr="00CE75ED" w:rsidTr="003C0DBC">
        <w:trPr>
          <w:gridAfter w:val="1"/>
          <w:wAfter w:w="173" w:type="dxa"/>
          <w:trHeight w:val="977"/>
        </w:trPr>
        <w:tc>
          <w:tcPr>
            <w:tcW w:w="2552" w:type="dxa"/>
            <w:gridSpan w:val="2"/>
            <w:tcBorders>
              <w:top w:val="single" w:sz="4" w:space="0" w:color="auto"/>
              <w:left w:val="single" w:sz="4" w:space="0" w:color="auto"/>
              <w:bottom w:val="single" w:sz="4" w:space="0" w:color="auto"/>
              <w:right w:val="single" w:sz="4" w:space="0" w:color="000000"/>
            </w:tcBorders>
            <w:shd w:val="clear" w:color="000000" w:fill="FFFFFF"/>
            <w:noWrap/>
            <w:hideMark/>
          </w:tcPr>
          <w:p w:rsidR="00CE75ED" w:rsidRPr="00CE75ED" w:rsidRDefault="003C0DBC" w:rsidP="00CE75ED">
            <w:pPr>
              <w:jc w:val="both"/>
              <w:rPr>
                <w:rFonts w:ascii="Arial" w:hAnsi="Arial" w:cs="Arial"/>
                <w:b/>
                <w:bCs/>
                <w:color w:val="000000"/>
                <w:sz w:val="20"/>
                <w:szCs w:val="20"/>
              </w:rPr>
            </w:pPr>
            <w:r w:rsidRPr="00CE75ED">
              <w:rPr>
                <w:rFonts w:ascii="Arial" w:hAnsi="Arial" w:cs="Arial"/>
                <w:b/>
                <w:bCs/>
                <w:color w:val="000000"/>
                <w:sz w:val="20"/>
                <w:szCs w:val="20"/>
              </w:rPr>
              <w:t>Всего по</w:t>
            </w:r>
            <w:r w:rsidR="00CE75ED" w:rsidRPr="00CE75ED">
              <w:rPr>
                <w:rFonts w:ascii="Arial" w:hAnsi="Arial" w:cs="Arial"/>
                <w:b/>
                <w:bCs/>
                <w:color w:val="000000"/>
                <w:sz w:val="20"/>
                <w:szCs w:val="20"/>
              </w:rPr>
              <w:t xml:space="preserve"> этапу 2021 года без финансовой поддержки </w:t>
            </w:r>
            <w:r w:rsidRPr="00CE75ED">
              <w:rPr>
                <w:rFonts w:ascii="Arial" w:hAnsi="Arial" w:cs="Arial"/>
                <w:b/>
                <w:bCs/>
                <w:color w:val="000000"/>
                <w:sz w:val="20"/>
                <w:szCs w:val="20"/>
              </w:rPr>
              <w:t>средств обл.</w:t>
            </w:r>
            <w:r w:rsidR="00CE75ED" w:rsidRPr="00CE75ED">
              <w:rPr>
                <w:rFonts w:ascii="Arial" w:hAnsi="Arial" w:cs="Arial"/>
                <w:b/>
                <w:bCs/>
                <w:color w:val="000000"/>
                <w:sz w:val="20"/>
                <w:szCs w:val="20"/>
              </w:rPr>
              <w:t xml:space="preserve"> бюджета</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 </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1</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1</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16,90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16,90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16,90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r>
      <w:tr w:rsidR="00B60CA2" w:rsidRPr="00CE75ED" w:rsidTr="003C0DBC">
        <w:trPr>
          <w:gridAfter w:val="1"/>
          <w:wAfter w:w="173" w:type="dxa"/>
          <w:trHeight w:val="1118"/>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Промышленная, дом 11</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14</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13.01.2020</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2021</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2021</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23</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23</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320,60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14</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14</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320,60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320,60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13581500,00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12902425,00</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679075,00</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569"/>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color w:val="000000"/>
                <w:sz w:val="20"/>
                <w:szCs w:val="20"/>
              </w:rPr>
            </w:pPr>
            <w:r w:rsidRPr="00CE75ED">
              <w:rPr>
                <w:rFonts w:ascii="Arial" w:hAnsi="Arial" w:cs="Arial"/>
                <w:color w:val="000000"/>
                <w:sz w:val="20"/>
                <w:szCs w:val="20"/>
              </w:rPr>
              <w:t>город Куйбышев,                       улица Песчаная,  дом 2</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366</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21.10.2013</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2021</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2021</w:t>
            </w:r>
          </w:p>
        </w:tc>
        <w:tc>
          <w:tcPr>
            <w:tcW w:w="6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644"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24,90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24,90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24,90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845000,00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802750,00</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42250,00</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853"/>
        </w:trPr>
        <w:tc>
          <w:tcPr>
            <w:tcW w:w="2552" w:type="dxa"/>
            <w:gridSpan w:val="2"/>
            <w:tcBorders>
              <w:top w:val="single" w:sz="4" w:space="0" w:color="auto"/>
              <w:left w:val="single" w:sz="4" w:space="0" w:color="auto"/>
              <w:bottom w:val="single" w:sz="4" w:space="0" w:color="auto"/>
              <w:right w:val="single" w:sz="4" w:space="0" w:color="000000"/>
            </w:tcBorders>
            <w:shd w:val="clear" w:color="000000" w:fill="FFFFFF"/>
            <w:noWrap/>
            <w:hideMark/>
          </w:tcPr>
          <w:p w:rsidR="00CE75ED" w:rsidRPr="00CE75ED" w:rsidRDefault="003C0DBC" w:rsidP="00CE75ED">
            <w:pPr>
              <w:jc w:val="both"/>
              <w:rPr>
                <w:rFonts w:ascii="Arial" w:hAnsi="Arial" w:cs="Arial"/>
                <w:b/>
                <w:bCs/>
                <w:color w:val="000000"/>
                <w:sz w:val="20"/>
                <w:szCs w:val="20"/>
              </w:rPr>
            </w:pPr>
            <w:r w:rsidRPr="00CE75ED">
              <w:rPr>
                <w:rFonts w:ascii="Arial" w:hAnsi="Arial" w:cs="Arial"/>
                <w:b/>
                <w:bCs/>
                <w:color w:val="000000"/>
                <w:sz w:val="20"/>
                <w:szCs w:val="20"/>
              </w:rPr>
              <w:t>Всего по</w:t>
            </w:r>
            <w:r w:rsidR="00CE75ED" w:rsidRPr="00CE75ED">
              <w:rPr>
                <w:rFonts w:ascii="Arial" w:hAnsi="Arial" w:cs="Arial"/>
                <w:b/>
                <w:bCs/>
                <w:color w:val="000000"/>
                <w:sz w:val="20"/>
                <w:szCs w:val="20"/>
              </w:rPr>
              <w:t xml:space="preserve"> этапу 2021 года без финансовой поддержки </w:t>
            </w:r>
            <w:r w:rsidRPr="00CE75ED">
              <w:rPr>
                <w:rFonts w:ascii="Arial" w:hAnsi="Arial" w:cs="Arial"/>
                <w:b/>
                <w:bCs/>
                <w:color w:val="000000"/>
                <w:sz w:val="20"/>
                <w:szCs w:val="20"/>
              </w:rPr>
              <w:t>средств обл.</w:t>
            </w:r>
            <w:r w:rsidR="00CE75ED" w:rsidRPr="00CE75ED">
              <w:rPr>
                <w:rFonts w:ascii="Arial" w:hAnsi="Arial" w:cs="Arial"/>
                <w:b/>
                <w:bCs/>
                <w:color w:val="000000"/>
                <w:sz w:val="20"/>
                <w:szCs w:val="20"/>
              </w:rPr>
              <w:t xml:space="preserve"> бюджета</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 </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 </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6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w:t>
            </w:r>
          </w:p>
        </w:tc>
        <w:tc>
          <w:tcPr>
            <w:tcW w:w="644"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1</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16,90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1</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0</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1</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16,90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0,00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16,90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r>
      <w:tr w:rsidR="00B60CA2" w:rsidRPr="00CE75ED" w:rsidTr="003C0DBC">
        <w:trPr>
          <w:gridAfter w:val="1"/>
          <w:wAfter w:w="173" w:type="dxa"/>
          <w:trHeight w:val="1193"/>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Промышленная, дом 11</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14</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13.01.2020</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2021</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2021</w:t>
            </w:r>
          </w:p>
        </w:tc>
        <w:tc>
          <w:tcPr>
            <w:tcW w:w="6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644"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16,90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16,90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0,00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16,90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645"/>
        </w:trPr>
        <w:tc>
          <w:tcPr>
            <w:tcW w:w="2552" w:type="dxa"/>
            <w:gridSpan w:val="2"/>
            <w:tcBorders>
              <w:top w:val="single" w:sz="4" w:space="0" w:color="auto"/>
              <w:left w:val="single" w:sz="4" w:space="0" w:color="auto"/>
              <w:bottom w:val="single" w:sz="4" w:space="0" w:color="auto"/>
              <w:right w:val="single" w:sz="4" w:space="0" w:color="000000"/>
            </w:tcBorders>
            <w:shd w:val="clear" w:color="000000" w:fill="FFFFFF"/>
            <w:noWrap/>
            <w:hideMark/>
          </w:tcPr>
          <w:p w:rsidR="00CE75ED" w:rsidRPr="00CE75ED" w:rsidRDefault="003C0DBC" w:rsidP="00CE75ED">
            <w:pPr>
              <w:jc w:val="both"/>
              <w:rPr>
                <w:rFonts w:ascii="Arial" w:hAnsi="Arial" w:cs="Arial"/>
                <w:b/>
                <w:bCs/>
                <w:color w:val="000000"/>
                <w:sz w:val="20"/>
                <w:szCs w:val="20"/>
              </w:rPr>
            </w:pPr>
            <w:r w:rsidRPr="00CE75ED">
              <w:rPr>
                <w:rFonts w:ascii="Arial" w:hAnsi="Arial" w:cs="Arial"/>
                <w:b/>
                <w:bCs/>
                <w:color w:val="000000"/>
                <w:sz w:val="20"/>
                <w:szCs w:val="20"/>
              </w:rPr>
              <w:t>Всего по</w:t>
            </w:r>
            <w:r w:rsidR="00CE75ED" w:rsidRPr="00CE75ED">
              <w:rPr>
                <w:rFonts w:ascii="Arial" w:hAnsi="Arial" w:cs="Arial"/>
                <w:b/>
                <w:bCs/>
                <w:color w:val="000000"/>
                <w:sz w:val="20"/>
                <w:szCs w:val="20"/>
              </w:rPr>
              <w:t xml:space="preserve"> этапу 2022 года, в том числе:</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 </w:t>
            </w:r>
          </w:p>
        </w:tc>
        <w:tc>
          <w:tcPr>
            <w:tcW w:w="709"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 </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708" w:type="dxa"/>
            <w:tcBorders>
              <w:top w:val="nil"/>
              <w:left w:val="nil"/>
              <w:bottom w:val="single" w:sz="4" w:space="0" w:color="auto"/>
              <w:right w:val="single" w:sz="4" w:space="0" w:color="auto"/>
            </w:tcBorders>
            <w:shd w:val="clear" w:color="000000" w:fill="FFFFFF"/>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6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2</w:t>
            </w:r>
          </w:p>
        </w:tc>
        <w:tc>
          <w:tcPr>
            <w:tcW w:w="644"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2</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43,50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1</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1</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43,50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43,50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color w:val="000000"/>
                <w:sz w:val="20"/>
                <w:szCs w:val="20"/>
              </w:rPr>
            </w:pPr>
            <w:r w:rsidRPr="00CE75ED">
              <w:rPr>
                <w:rFonts w:ascii="Arial" w:hAnsi="Arial" w:cs="Arial"/>
                <w:b/>
                <w:bCs/>
                <w:color w:val="000000"/>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1543856,00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1543856,00</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r>
      <w:tr w:rsidR="00B60CA2" w:rsidRPr="00CE75ED" w:rsidTr="003C0DBC">
        <w:trPr>
          <w:gridAfter w:val="1"/>
          <w:wAfter w:w="173" w:type="dxa"/>
          <w:trHeight w:val="994"/>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Гуляева,  дом 27</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1524</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27.12.2016</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2022</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2022</w:t>
            </w:r>
          </w:p>
        </w:tc>
        <w:tc>
          <w:tcPr>
            <w:tcW w:w="636"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644"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43,50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1</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43,50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43,50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1543856,00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1543856,00</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671"/>
        </w:trPr>
        <w:tc>
          <w:tcPr>
            <w:tcW w:w="2552" w:type="dxa"/>
            <w:gridSpan w:val="2"/>
            <w:tcBorders>
              <w:top w:val="single" w:sz="4" w:space="0" w:color="auto"/>
              <w:left w:val="single" w:sz="4" w:space="0" w:color="auto"/>
              <w:bottom w:val="single" w:sz="4" w:space="0" w:color="auto"/>
              <w:right w:val="single" w:sz="4" w:space="0" w:color="000000"/>
            </w:tcBorders>
            <w:shd w:val="clear" w:color="000000" w:fill="FFFFFF"/>
            <w:noWrap/>
            <w:hideMark/>
          </w:tcPr>
          <w:p w:rsidR="00CE75ED" w:rsidRPr="00CE75ED" w:rsidRDefault="003C0DBC" w:rsidP="00CE75ED">
            <w:pPr>
              <w:jc w:val="both"/>
              <w:rPr>
                <w:rFonts w:ascii="Arial" w:hAnsi="Arial" w:cs="Arial"/>
                <w:b/>
                <w:bCs/>
                <w:color w:val="000000"/>
                <w:sz w:val="20"/>
                <w:szCs w:val="20"/>
              </w:rPr>
            </w:pPr>
            <w:r w:rsidRPr="00CE75ED">
              <w:rPr>
                <w:rFonts w:ascii="Arial" w:hAnsi="Arial" w:cs="Arial"/>
                <w:b/>
                <w:bCs/>
                <w:color w:val="000000"/>
                <w:sz w:val="20"/>
                <w:szCs w:val="20"/>
              </w:rPr>
              <w:t>Всего по</w:t>
            </w:r>
            <w:r w:rsidR="00CE75ED" w:rsidRPr="00CE75ED">
              <w:rPr>
                <w:rFonts w:ascii="Arial" w:hAnsi="Arial" w:cs="Arial"/>
                <w:b/>
                <w:bCs/>
                <w:color w:val="000000"/>
                <w:sz w:val="20"/>
                <w:szCs w:val="20"/>
              </w:rPr>
              <w:t xml:space="preserve"> этапу 2025 года, в том числе:</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46</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46</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553,30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19</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19</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553,30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553,30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53982161,20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53442339,59</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539821,61</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r>
      <w:tr w:rsidR="00B60CA2" w:rsidRPr="00CE75ED" w:rsidTr="003C0DBC">
        <w:trPr>
          <w:gridAfter w:val="1"/>
          <w:wAfter w:w="173" w:type="dxa"/>
          <w:trHeight w:val="1120"/>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Ленина,  дом 6</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924</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07.06.2017</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2025</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2025</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21</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21</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158,20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9</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9</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158,20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158,20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15434624,80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15280278,55</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154346,25</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1250"/>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Грибоедова, дом 7</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770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11.07.2019</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2025</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2025</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61,20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61,20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61,20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5970916,80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5911207,63</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59709,17</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984"/>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Черняховского, дом 3</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1007</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29.08.2019</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2025</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2025</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106,80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106,80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106,80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10419835,20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10315636,85</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104198,35</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1136"/>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Халтурина, дом 1а</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74</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27.01.2020</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2025</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2025</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118,20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118,20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118,20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11532064,80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11416744,15</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115320,65</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995"/>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переулок Красный, дом 7</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925</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07.10.2020</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2025</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2025</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63,80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63,80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63,80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6224583,20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6162337,37</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62245,83</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1252"/>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Щетинкина, дом 12</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1325</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29.12.2021</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2025</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2025</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7</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7</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45,10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45,10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45,10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4400136,40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4356135,04</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44001,36</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561"/>
        </w:trPr>
        <w:tc>
          <w:tcPr>
            <w:tcW w:w="2552" w:type="dxa"/>
            <w:gridSpan w:val="2"/>
            <w:tcBorders>
              <w:top w:val="single" w:sz="4" w:space="0" w:color="auto"/>
              <w:left w:val="single" w:sz="4" w:space="0" w:color="auto"/>
              <w:bottom w:val="single" w:sz="4" w:space="0" w:color="auto"/>
              <w:right w:val="single" w:sz="4" w:space="0" w:color="000000"/>
            </w:tcBorders>
            <w:shd w:val="clear" w:color="000000" w:fill="FFFFFF"/>
            <w:noWrap/>
            <w:hideMark/>
          </w:tcPr>
          <w:p w:rsidR="00CE75ED" w:rsidRPr="00CE75ED" w:rsidRDefault="00CE75ED" w:rsidP="00CE75ED">
            <w:pPr>
              <w:jc w:val="both"/>
              <w:rPr>
                <w:rFonts w:ascii="Arial" w:hAnsi="Arial" w:cs="Arial"/>
                <w:b/>
                <w:bCs/>
                <w:color w:val="000000"/>
                <w:sz w:val="20"/>
                <w:szCs w:val="20"/>
              </w:rPr>
            </w:pPr>
            <w:r w:rsidRPr="00CE75ED">
              <w:rPr>
                <w:rFonts w:ascii="Arial" w:hAnsi="Arial" w:cs="Arial"/>
                <w:b/>
                <w:bCs/>
                <w:color w:val="000000"/>
                <w:sz w:val="20"/>
                <w:szCs w:val="20"/>
              </w:rPr>
              <w:t>Всего  по этапу 2026 года, в том числе:</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 </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62</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62</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1183,00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34</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33</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1183,00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1147,20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35,80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115418212,00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114264029,88</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1154182,12</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b/>
                <w:bCs/>
                <w:sz w:val="20"/>
                <w:szCs w:val="20"/>
              </w:rPr>
            </w:pPr>
            <w:r w:rsidRPr="00CE75ED">
              <w:rPr>
                <w:rFonts w:ascii="Arial" w:hAnsi="Arial" w:cs="Arial"/>
                <w:b/>
                <w:bCs/>
                <w:sz w:val="20"/>
                <w:szCs w:val="20"/>
              </w:rPr>
              <w:t>0,00</w:t>
            </w:r>
          </w:p>
        </w:tc>
      </w:tr>
      <w:tr w:rsidR="00B60CA2" w:rsidRPr="00CE75ED" w:rsidTr="003C0DBC">
        <w:trPr>
          <w:gridAfter w:val="1"/>
          <w:wAfter w:w="173" w:type="dxa"/>
          <w:trHeight w:val="980"/>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Агафонова, дом 53</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1010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08.08.2022</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2026</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2026</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26</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26</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520,40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16</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16</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520,40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520,40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50772305,60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50264582,54</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507723,06</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657"/>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квартал 3, дом 8</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1356</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28.10.2022</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2026</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2026</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19</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19</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302,00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8</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8</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302,00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302,00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29464328,00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29169684,72</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294643,28</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868"/>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улица Откормочная, дом 8</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227</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03.03.2023</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2026</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2026</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59,30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59,30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59,30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5785545,20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5727689,75</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57855,45</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700"/>
        </w:trPr>
        <w:tc>
          <w:tcPr>
            <w:tcW w:w="851" w:type="dxa"/>
            <w:tcBorders>
              <w:top w:val="nil"/>
              <w:left w:val="single" w:sz="4" w:space="0" w:color="auto"/>
              <w:bottom w:val="single" w:sz="4" w:space="0" w:color="auto"/>
              <w:right w:val="single" w:sz="4" w:space="0" w:color="auto"/>
            </w:tcBorders>
            <w:shd w:val="clear" w:color="auto" w:fill="auto"/>
            <w:noWrap/>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4</w:t>
            </w:r>
          </w:p>
        </w:tc>
        <w:tc>
          <w:tcPr>
            <w:tcW w:w="1701"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rPr>
                <w:rFonts w:ascii="Arial" w:hAnsi="Arial" w:cs="Arial"/>
                <w:sz w:val="20"/>
                <w:szCs w:val="20"/>
              </w:rPr>
            </w:pPr>
            <w:r w:rsidRPr="00CE75ED">
              <w:rPr>
                <w:rFonts w:ascii="Arial" w:hAnsi="Arial" w:cs="Arial"/>
                <w:sz w:val="20"/>
                <w:szCs w:val="20"/>
              </w:rPr>
              <w:t>город Куйбышев, квартал 3, дом 10</w:t>
            </w:r>
          </w:p>
        </w:tc>
        <w:tc>
          <w:tcPr>
            <w:tcW w:w="708"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683</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16.06.2023</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III квартал 2026</w:t>
            </w:r>
          </w:p>
        </w:tc>
        <w:tc>
          <w:tcPr>
            <w:tcW w:w="708" w:type="dxa"/>
            <w:tcBorders>
              <w:top w:val="nil"/>
              <w:left w:val="nil"/>
              <w:bottom w:val="single" w:sz="4" w:space="0" w:color="auto"/>
              <w:right w:val="single" w:sz="4" w:space="0" w:color="auto"/>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IV квартал 2026</w:t>
            </w:r>
          </w:p>
        </w:tc>
        <w:tc>
          <w:tcPr>
            <w:tcW w:w="6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12</w:t>
            </w:r>
          </w:p>
        </w:tc>
        <w:tc>
          <w:tcPr>
            <w:tcW w:w="644"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12</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301,30</w:t>
            </w:r>
          </w:p>
        </w:tc>
        <w:tc>
          <w:tcPr>
            <w:tcW w:w="836"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8</w:t>
            </w:r>
          </w:p>
        </w:tc>
        <w:tc>
          <w:tcPr>
            <w:tcW w:w="581"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7</w:t>
            </w:r>
          </w:p>
        </w:tc>
        <w:tc>
          <w:tcPr>
            <w:tcW w:w="567"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1</w:t>
            </w:r>
          </w:p>
        </w:tc>
        <w:tc>
          <w:tcPr>
            <w:tcW w:w="99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301,30</w:t>
            </w:r>
          </w:p>
        </w:tc>
        <w:tc>
          <w:tcPr>
            <w:tcW w:w="70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265,50</w:t>
            </w:r>
          </w:p>
        </w:tc>
        <w:tc>
          <w:tcPr>
            <w:tcW w:w="572"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35,80</w:t>
            </w:r>
          </w:p>
        </w:tc>
        <w:tc>
          <w:tcPr>
            <w:tcW w:w="1089"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29396033,20</w:t>
            </w:r>
          </w:p>
        </w:tc>
        <w:tc>
          <w:tcPr>
            <w:tcW w:w="993" w:type="dxa"/>
            <w:tcBorders>
              <w:top w:val="nil"/>
              <w:left w:val="nil"/>
              <w:bottom w:val="single" w:sz="4" w:space="0" w:color="auto"/>
              <w:right w:val="single" w:sz="4" w:space="0" w:color="auto"/>
            </w:tcBorders>
            <w:shd w:val="clear" w:color="000000" w:fill="FFFFFF"/>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29102072,87</w:t>
            </w:r>
          </w:p>
        </w:tc>
        <w:tc>
          <w:tcPr>
            <w:tcW w:w="850" w:type="dxa"/>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293960,33</w:t>
            </w:r>
          </w:p>
        </w:tc>
        <w:tc>
          <w:tcPr>
            <w:tcW w:w="612" w:type="dxa"/>
            <w:gridSpan w:val="2"/>
            <w:tcBorders>
              <w:top w:val="nil"/>
              <w:left w:val="nil"/>
              <w:bottom w:val="single" w:sz="4" w:space="0" w:color="auto"/>
              <w:right w:val="single" w:sz="4" w:space="0" w:color="auto"/>
            </w:tcBorders>
            <w:shd w:val="clear" w:color="auto" w:fill="auto"/>
            <w:noWrap/>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0,00</w:t>
            </w:r>
          </w:p>
        </w:tc>
      </w:tr>
      <w:tr w:rsidR="00B60CA2" w:rsidRPr="00CE75ED" w:rsidTr="003C0DBC">
        <w:trPr>
          <w:gridAfter w:val="1"/>
          <w:wAfter w:w="173" w:type="dxa"/>
          <w:trHeight w:val="255"/>
        </w:trPr>
        <w:tc>
          <w:tcPr>
            <w:tcW w:w="851" w:type="dxa"/>
            <w:tcBorders>
              <w:top w:val="nil"/>
              <w:left w:val="nil"/>
              <w:bottom w:val="nil"/>
              <w:right w:val="nil"/>
            </w:tcBorders>
            <w:shd w:val="clear" w:color="auto" w:fill="auto"/>
            <w:noWrap/>
            <w:hideMark/>
          </w:tcPr>
          <w:p w:rsidR="00CE75ED" w:rsidRPr="00CE75ED" w:rsidRDefault="00CE75ED" w:rsidP="00CE75ED">
            <w:pPr>
              <w:jc w:val="center"/>
              <w:rPr>
                <w:rFonts w:ascii="Arial" w:hAnsi="Arial" w:cs="Arial"/>
                <w:sz w:val="20"/>
                <w:szCs w:val="20"/>
              </w:rPr>
            </w:pPr>
          </w:p>
        </w:tc>
        <w:tc>
          <w:tcPr>
            <w:tcW w:w="1701" w:type="dxa"/>
            <w:tcBorders>
              <w:top w:val="nil"/>
              <w:left w:val="nil"/>
              <w:bottom w:val="nil"/>
              <w:right w:val="nil"/>
            </w:tcBorders>
            <w:shd w:val="clear" w:color="auto" w:fill="auto"/>
            <w:vAlign w:val="center"/>
            <w:hideMark/>
          </w:tcPr>
          <w:p w:rsidR="00CE75ED" w:rsidRPr="00CE75ED" w:rsidRDefault="00CE75ED" w:rsidP="00CE75ED">
            <w:pPr>
              <w:jc w:val="center"/>
              <w:rPr>
                <w:sz w:val="20"/>
                <w:szCs w:val="20"/>
              </w:rPr>
            </w:pPr>
          </w:p>
        </w:tc>
        <w:tc>
          <w:tcPr>
            <w:tcW w:w="708" w:type="dxa"/>
            <w:tcBorders>
              <w:top w:val="nil"/>
              <w:left w:val="nil"/>
              <w:bottom w:val="nil"/>
              <w:right w:val="nil"/>
            </w:tcBorders>
            <w:shd w:val="clear" w:color="auto" w:fill="auto"/>
            <w:noWrap/>
            <w:vAlign w:val="center"/>
            <w:hideMark/>
          </w:tcPr>
          <w:p w:rsidR="00CE75ED" w:rsidRPr="00CE75ED" w:rsidRDefault="00CE75ED" w:rsidP="00CE75ED">
            <w:pPr>
              <w:rPr>
                <w:sz w:val="20"/>
                <w:szCs w:val="20"/>
              </w:rPr>
            </w:pPr>
          </w:p>
        </w:tc>
        <w:tc>
          <w:tcPr>
            <w:tcW w:w="709" w:type="dxa"/>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c>
          <w:tcPr>
            <w:tcW w:w="708" w:type="dxa"/>
            <w:tcBorders>
              <w:top w:val="nil"/>
              <w:left w:val="nil"/>
              <w:bottom w:val="nil"/>
              <w:right w:val="nil"/>
            </w:tcBorders>
            <w:shd w:val="clear" w:color="auto" w:fill="auto"/>
            <w:vAlign w:val="center"/>
            <w:hideMark/>
          </w:tcPr>
          <w:p w:rsidR="00CE75ED" w:rsidRPr="00CE75ED" w:rsidRDefault="00CE75ED" w:rsidP="00CE75ED">
            <w:pPr>
              <w:jc w:val="center"/>
              <w:rPr>
                <w:sz w:val="20"/>
                <w:szCs w:val="20"/>
              </w:rPr>
            </w:pPr>
          </w:p>
        </w:tc>
        <w:tc>
          <w:tcPr>
            <w:tcW w:w="708" w:type="dxa"/>
            <w:tcBorders>
              <w:top w:val="nil"/>
              <w:left w:val="nil"/>
              <w:bottom w:val="nil"/>
              <w:right w:val="nil"/>
            </w:tcBorders>
            <w:shd w:val="clear" w:color="auto" w:fill="auto"/>
            <w:vAlign w:val="center"/>
            <w:hideMark/>
          </w:tcPr>
          <w:p w:rsidR="00CE75ED" w:rsidRPr="00CE75ED" w:rsidRDefault="00CE75ED" w:rsidP="00CE75ED">
            <w:pPr>
              <w:jc w:val="center"/>
              <w:rPr>
                <w:sz w:val="20"/>
                <w:szCs w:val="20"/>
              </w:rPr>
            </w:pPr>
          </w:p>
        </w:tc>
        <w:tc>
          <w:tcPr>
            <w:tcW w:w="636" w:type="dxa"/>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c>
          <w:tcPr>
            <w:tcW w:w="644" w:type="dxa"/>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c>
          <w:tcPr>
            <w:tcW w:w="709" w:type="dxa"/>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c>
          <w:tcPr>
            <w:tcW w:w="836" w:type="dxa"/>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c>
          <w:tcPr>
            <w:tcW w:w="581" w:type="dxa"/>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c>
          <w:tcPr>
            <w:tcW w:w="567" w:type="dxa"/>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c>
          <w:tcPr>
            <w:tcW w:w="992" w:type="dxa"/>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c>
          <w:tcPr>
            <w:tcW w:w="709" w:type="dxa"/>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c>
          <w:tcPr>
            <w:tcW w:w="572" w:type="dxa"/>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c>
          <w:tcPr>
            <w:tcW w:w="1089" w:type="dxa"/>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c>
          <w:tcPr>
            <w:tcW w:w="993" w:type="dxa"/>
            <w:tcBorders>
              <w:top w:val="nil"/>
              <w:left w:val="nil"/>
              <w:bottom w:val="nil"/>
              <w:right w:val="nil"/>
            </w:tcBorders>
            <w:shd w:val="clear" w:color="000000" w:fill="FFFFFF"/>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 </w:t>
            </w:r>
          </w:p>
        </w:tc>
        <w:tc>
          <w:tcPr>
            <w:tcW w:w="850" w:type="dxa"/>
            <w:tcBorders>
              <w:top w:val="nil"/>
              <w:left w:val="nil"/>
              <w:bottom w:val="nil"/>
              <w:right w:val="nil"/>
            </w:tcBorders>
            <w:shd w:val="clear" w:color="auto" w:fill="auto"/>
            <w:vAlign w:val="center"/>
            <w:hideMark/>
          </w:tcPr>
          <w:p w:rsidR="00CE75ED" w:rsidRPr="00CE75ED" w:rsidRDefault="00CE75ED" w:rsidP="00CE75ED">
            <w:pPr>
              <w:jc w:val="center"/>
              <w:rPr>
                <w:rFonts w:ascii="Arial" w:hAnsi="Arial" w:cs="Arial"/>
                <w:color w:val="000000"/>
                <w:sz w:val="20"/>
                <w:szCs w:val="20"/>
              </w:rPr>
            </w:pPr>
          </w:p>
        </w:tc>
        <w:tc>
          <w:tcPr>
            <w:tcW w:w="612" w:type="dxa"/>
            <w:gridSpan w:val="2"/>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r>
      <w:tr w:rsidR="00B60CA2" w:rsidRPr="00CE75ED" w:rsidTr="003C0DBC">
        <w:trPr>
          <w:gridAfter w:val="1"/>
          <w:wAfter w:w="173" w:type="dxa"/>
          <w:trHeight w:val="348"/>
        </w:trPr>
        <w:tc>
          <w:tcPr>
            <w:tcW w:w="851" w:type="dxa"/>
            <w:tcBorders>
              <w:top w:val="nil"/>
              <w:left w:val="nil"/>
              <w:bottom w:val="nil"/>
              <w:right w:val="nil"/>
            </w:tcBorders>
            <w:shd w:val="clear" w:color="auto" w:fill="auto"/>
            <w:noWrap/>
            <w:vAlign w:val="bottom"/>
            <w:hideMark/>
          </w:tcPr>
          <w:p w:rsidR="00CE75ED" w:rsidRPr="00CE75ED" w:rsidRDefault="00CE75ED" w:rsidP="00CE75ED">
            <w:pPr>
              <w:jc w:val="center"/>
              <w:rPr>
                <w:sz w:val="20"/>
                <w:szCs w:val="20"/>
              </w:rPr>
            </w:pPr>
          </w:p>
        </w:tc>
        <w:tc>
          <w:tcPr>
            <w:tcW w:w="1701" w:type="dxa"/>
            <w:tcBorders>
              <w:top w:val="nil"/>
              <w:left w:val="nil"/>
              <w:bottom w:val="nil"/>
              <w:right w:val="nil"/>
            </w:tcBorders>
            <w:shd w:val="clear" w:color="auto" w:fill="auto"/>
            <w:noWrap/>
            <w:vAlign w:val="bottom"/>
            <w:hideMark/>
          </w:tcPr>
          <w:p w:rsidR="00CE75ED" w:rsidRPr="00CE75ED" w:rsidRDefault="00CE75ED" w:rsidP="00CE75ED">
            <w:pPr>
              <w:rPr>
                <w:rFonts w:ascii="Arial" w:hAnsi="Arial" w:cs="Arial"/>
                <w:sz w:val="20"/>
                <w:szCs w:val="20"/>
              </w:rPr>
            </w:pPr>
            <w:r w:rsidRPr="00CE75ED">
              <w:rPr>
                <w:rFonts w:ascii="Arial" w:hAnsi="Arial" w:cs="Arial"/>
                <w:sz w:val="20"/>
                <w:szCs w:val="20"/>
              </w:rPr>
              <w:t>Применяемые сокращения:</w:t>
            </w:r>
          </w:p>
        </w:tc>
        <w:tc>
          <w:tcPr>
            <w:tcW w:w="708" w:type="dxa"/>
            <w:tcBorders>
              <w:top w:val="nil"/>
              <w:left w:val="nil"/>
              <w:bottom w:val="nil"/>
              <w:right w:val="nil"/>
            </w:tcBorders>
            <w:shd w:val="clear" w:color="auto" w:fill="auto"/>
            <w:noWrap/>
            <w:vAlign w:val="bottom"/>
            <w:hideMark/>
          </w:tcPr>
          <w:p w:rsidR="00CE75ED" w:rsidRPr="00CE75ED" w:rsidRDefault="00CE75ED" w:rsidP="00CE75ED">
            <w:pPr>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8"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8"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636" w:type="dxa"/>
            <w:tcBorders>
              <w:top w:val="nil"/>
              <w:left w:val="nil"/>
              <w:bottom w:val="nil"/>
              <w:right w:val="nil"/>
            </w:tcBorders>
            <w:shd w:val="clear" w:color="auto" w:fill="auto"/>
            <w:noWrap/>
            <w:vAlign w:val="center"/>
            <w:hideMark/>
          </w:tcPr>
          <w:p w:rsidR="00CE75ED" w:rsidRPr="00CE75ED" w:rsidRDefault="00CE75ED" w:rsidP="00CE75ED">
            <w:pPr>
              <w:rPr>
                <w:sz w:val="20"/>
                <w:szCs w:val="20"/>
              </w:rPr>
            </w:pPr>
          </w:p>
        </w:tc>
        <w:tc>
          <w:tcPr>
            <w:tcW w:w="644" w:type="dxa"/>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c>
          <w:tcPr>
            <w:tcW w:w="709" w:type="dxa"/>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c>
          <w:tcPr>
            <w:tcW w:w="836" w:type="dxa"/>
            <w:tcBorders>
              <w:top w:val="nil"/>
              <w:left w:val="nil"/>
              <w:bottom w:val="nil"/>
              <w:right w:val="nil"/>
            </w:tcBorders>
            <w:shd w:val="clear" w:color="auto" w:fill="auto"/>
            <w:vAlign w:val="center"/>
            <w:hideMark/>
          </w:tcPr>
          <w:p w:rsidR="00CE75ED" w:rsidRPr="00CE75ED" w:rsidRDefault="00CE75ED" w:rsidP="00CE75ED">
            <w:pPr>
              <w:jc w:val="center"/>
              <w:rPr>
                <w:sz w:val="20"/>
                <w:szCs w:val="20"/>
              </w:rPr>
            </w:pPr>
          </w:p>
        </w:tc>
        <w:tc>
          <w:tcPr>
            <w:tcW w:w="581" w:type="dxa"/>
            <w:tcBorders>
              <w:top w:val="nil"/>
              <w:left w:val="nil"/>
              <w:bottom w:val="nil"/>
              <w:right w:val="nil"/>
            </w:tcBorders>
            <w:shd w:val="clear" w:color="auto" w:fill="auto"/>
            <w:vAlign w:val="center"/>
            <w:hideMark/>
          </w:tcPr>
          <w:p w:rsidR="00CE75ED" w:rsidRPr="00CE75ED" w:rsidRDefault="00CE75ED" w:rsidP="00CE75ED">
            <w:pPr>
              <w:jc w:val="center"/>
              <w:rPr>
                <w:sz w:val="20"/>
                <w:szCs w:val="20"/>
              </w:rPr>
            </w:pPr>
          </w:p>
        </w:tc>
        <w:tc>
          <w:tcPr>
            <w:tcW w:w="567" w:type="dxa"/>
            <w:tcBorders>
              <w:top w:val="nil"/>
              <w:left w:val="nil"/>
              <w:bottom w:val="nil"/>
              <w:right w:val="nil"/>
            </w:tcBorders>
            <w:shd w:val="clear" w:color="auto" w:fill="auto"/>
            <w:vAlign w:val="center"/>
            <w:hideMark/>
          </w:tcPr>
          <w:p w:rsidR="00CE75ED" w:rsidRPr="00CE75ED" w:rsidRDefault="00CE75ED" w:rsidP="00CE75ED">
            <w:pPr>
              <w:jc w:val="center"/>
              <w:rPr>
                <w:sz w:val="20"/>
                <w:szCs w:val="20"/>
              </w:rPr>
            </w:pPr>
          </w:p>
        </w:tc>
        <w:tc>
          <w:tcPr>
            <w:tcW w:w="992" w:type="dxa"/>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c>
          <w:tcPr>
            <w:tcW w:w="709" w:type="dxa"/>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c>
          <w:tcPr>
            <w:tcW w:w="572" w:type="dxa"/>
            <w:tcBorders>
              <w:top w:val="nil"/>
              <w:left w:val="nil"/>
              <w:bottom w:val="nil"/>
              <w:right w:val="nil"/>
            </w:tcBorders>
            <w:shd w:val="clear" w:color="auto" w:fill="auto"/>
            <w:vAlign w:val="center"/>
            <w:hideMark/>
          </w:tcPr>
          <w:p w:rsidR="00CE75ED" w:rsidRPr="00CE75ED" w:rsidRDefault="00CE75ED" w:rsidP="00CE75ED">
            <w:pPr>
              <w:jc w:val="center"/>
              <w:rPr>
                <w:sz w:val="20"/>
                <w:szCs w:val="20"/>
              </w:rPr>
            </w:pPr>
          </w:p>
        </w:tc>
        <w:tc>
          <w:tcPr>
            <w:tcW w:w="1089" w:type="dxa"/>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c>
          <w:tcPr>
            <w:tcW w:w="993" w:type="dxa"/>
            <w:tcBorders>
              <w:top w:val="nil"/>
              <w:left w:val="nil"/>
              <w:bottom w:val="nil"/>
              <w:right w:val="nil"/>
            </w:tcBorders>
            <w:shd w:val="clear" w:color="000000" w:fill="FFFFFF"/>
            <w:noWrap/>
            <w:vAlign w:val="center"/>
            <w:hideMark/>
          </w:tcPr>
          <w:p w:rsidR="00CE75ED" w:rsidRPr="00CE75ED" w:rsidRDefault="00CE75ED" w:rsidP="00CE75ED">
            <w:pPr>
              <w:jc w:val="center"/>
              <w:rPr>
                <w:rFonts w:ascii="Arial" w:hAnsi="Arial" w:cs="Arial"/>
                <w:color w:val="000000"/>
                <w:sz w:val="20"/>
                <w:szCs w:val="20"/>
              </w:rPr>
            </w:pPr>
            <w:r w:rsidRPr="00CE75ED">
              <w:rPr>
                <w:rFonts w:ascii="Arial" w:hAnsi="Arial" w:cs="Arial"/>
                <w:color w:val="000000"/>
                <w:sz w:val="20"/>
                <w:szCs w:val="20"/>
              </w:rPr>
              <w:t> </w:t>
            </w:r>
          </w:p>
        </w:tc>
        <w:tc>
          <w:tcPr>
            <w:tcW w:w="850" w:type="dxa"/>
            <w:tcBorders>
              <w:top w:val="nil"/>
              <w:left w:val="nil"/>
              <w:bottom w:val="nil"/>
              <w:right w:val="nil"/>
            </w:tcBorders>
            <w:shd w:val="clear" w:color="auto" w:fill="auto"/>
            <w:noWrap/>
            <w:vAlign w:val="center"/>
            <w:hideMark/>
          </w:tcPr>
          <w:p w:rsidR="00CE75ED" w:rsidRPr="00CE75ED" w:rsidRDefault="00CE75ED" w:rsidP="00CE75ED">
            <w:pPr>
              <w:jc w:val="center"/>
              <w:rPr>
                <w:rFonts w:ascii="Arial" w:hAnsi="Arial" w:cs="Arial"/>
                <w:color w:val="000000"/>
                <w:sz w:val="20"/>
                <w:szCs w:val="20"/>
              </w:rPr>
            </w:pPr>
          </w:p>
        </w:tc>
        <w:tc>
          <w:tcPr>
            <w:tcW w:w="612" w:type="dxa"/>
            <w:gridSpan w:val="2"/>
            <w:tcBorders>
              <w:top w:val="nil"/>
              <w:left w:val="nil"/>
              <w:bottom w:val="nil"/>
              <w:right w:val="nil"/>
            </w:tcBorders>
            <w:shd w:val="clear" w:color="auto" w:fill="auto"/>
            <w:noWrap/>
            <w:vAlign w:val="center"/>
            <w:hideMark/>
          </w:tcPr>
          <w:p w:rsidR="00CE75ED" w:rsidRPr="00CE75ED" w:rsidRDefault="00CE75ED" w:rsidP="00CE75ED">
            <w:pPr>
              <w:jc w:val="center"/>
              <w:rPr>
                <w:sz w:val="20"/>
                <w:szCs w:val="20"/>
              </w:rPr>
            </w:pPr>
          </w:p>
        </w:tc>
      </w:tr>
      <w:tr w:rsidR="00B60CA2" w:rsidRPr="00CE75ED" w:rsidTr="003C0DBC">
        <w:trPr>
          <w:gridAfter w:val="1"/>
          <w:wAfter w:w="173" w:type="dxa"/>
          <w:trHeight w:val="348"/>
        </w:trPr>
        <w:tc>
          <w:tcPr>
            <w:tcW w:w="851" w:type="dxa"/>
            <w:tcBorders>
              <w:top w:val="nil"/>
              <w:left w:val="nil"/>
              <w:bottom w:val="nil"/>
              <w:right w:val="nil"/>
            </w:tcBorders>
            <w:shd w:val="clear" w:color="auto" w:fill="auto"/>
            <w:noWrap/>
            <w:vAlign w:val="bottom"/>
            <w:hideMark/>
          </w:tcPr>
          <w:p w:rsidR="00CE75ED" w:rsidRPr="00CE75ED" w:rsidRDefault="00CE75ED" w:rsidP="00CE75ED">
            <w:pPr>
              <w:jc w:val="center"/>
              <w:rPr>
                <w:sz w:val="20"/>
                <w:szCs w:val="20"/>
              </w:rPr>
            </w:pPr>
          </w:p>
        </w:tc>
        <w:tc>
          <w:tcPr>
            <w:tcW w:w="1701" w:type="dxa"/>
            <w:tcBorders>
              <w:top w:val="nil"/>
              <w:left w:val="nil"/>
              <w:bottom w:val="nil"/>
              <w:right w:val="nil"/>
            </w:tcBorders>
            <w:shd w:val="clear" w:color="auto" w:fill="auto"/>
            <w:noWrap/>
            <w:vAlign w:val="bottom"/>
            <w:hideMark/>
          </w:tcPr>
          <w:p w:rsidR="00CE75ED" w:rsidRPr="00CE75ED" w:rsidRDefault="00CE75ED" w:rsidP="00CE75ED">
            <w:pPr>
              <w:rPr>
                <w:rFonts w:ascii="Arial" w:hAnsi="Arial" w:cs="Arial"/>
                <w:sz w:val="20"/>
                <w:szCs w:val="20"/>
              </w:rPr>
            </w:pPr>
            <w:r w:rsidRPr="00CE75ED">
              <w:rPr>
                <w:rFonts w:ascii="Arial" w:hAnsi="Arial" w:cs="Arial"/>
                <w:sz w:val="20"/>
                <w:szCs w:val="20"/>
              </w:rPr>
              <w:t>МКД - многоквартирный жилой дом;</w:t>
            </w:r>
          </w:p>
        </w:tc>
        <w:tc>
          <w:tcPr>
            <w:tcW w:w="708" w:type="dxa"/>
            <w:tcBorders>
              <w:top w:val="nil"/>
              <w:left w:val="nil"/>
              <w:bottom w:val="nil"/>
              <w:right w:val="nil"/>
            </w:tcBorders>
            <w:shd w:val="clear" w:color="auto" w:fill="auto"/>
            <w:noWrap/>
            <w:vAlign w:val="bottom"/>
            <w:hideMark/>
          </w:tcPr>
          <w:p w:rsidR="00CE75ED" w:rsidRPr="00CE75ED" w:rsidRDefault="00CE75ED" w:rsidP="00CE75ED">
            <w:pPr>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8"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8"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636"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644"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836"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81"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67"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992"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72"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108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993" w:type="dxa"/>
            <w:tcBorders>
              <w:top w:val="nil"/>
              <w:left w:val="nil"/>
              <w:bottom w:val="nil"/>
              <w:right w:val="nil"/>
            </w:tcBorders>
            <w:shd w:val="clear" w:color="000000" w:fill="FFFFFF"/>
            <w:noWrap/>
            <w:vAlign w:val="bottom"/>
            <w:hideMark/>
          </w:tcPr>
          <w:p w:rsidR="00CE75ED" w:rsidRPr="00CE75ED" w:rsidRDefault="00CE75ED" w:rsidP="00CE75ED">
            <w:pPr>
              <w:rPr>
                <w:rFonts w:ascii="Arial" w:hAnsi="Arial" w:cs="Arial"/>
                <w:sz w:val="20"/>
                <w:szCs w:val="20"/>
              </w:rPr>
            </w:pPr>
            <w:r w:rsidRPr="00CE75ED">
              <w:rPr>
                <w:rFonts w:ascii="Arial" w:hAnsi="Arial" w:cs="Arial"/>
                <w:sz w:val="20"/>
                <w:szCs w:val="20"/>
              </w:rPr>
              <w:t> </w:t>
            </w:r>
          </w:p>
        </w:tc>
        <w:tc>
          <w:tcPr>
            <w:tcW w:w="850" w:type="dxa"/>
            <w:tcBorders>
              <w:top w:val="nil"/>
              <w:left w:val="nil"/>
              <w:bottom w:val="nil"/>
              <w:right w:val="nil"/>
            </w:tcBorders>
            <w:shd w:val="clear" w:color="auto" w:fill="auto"/>
            <w:noWrap/>
            <w:vAlign w:val="bottom"/>
            <w:hideMark/>
          </w:tcPr>
          <w:p w:rsidR="00CE75ED" w:rsidRPr="00CE75ED" w:rsidRDefault="00CE75ED" w:rsidP="00CE75ED">
            <w:pPr>
              <w:rPr>
                <w:rFonts w:ascii="Arial" w:hAnsi="Arial" w:cs="Arial"/>
                <w:sz w:val="20"/>
                <w:szCs w:val="20"/>
              </w:rPr>
            </w:pPr>
          </w:p>
        </w:tc>
        <w:tc>
          <w:tcPr>
            <w:tcW w:w="612" w:type="dxa"/>
            <w:gridSpan w:val="2"/>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r>
      <w:tr w:rsidR="00B60CA2" w:rsidRPr="00CE75ED" w:rsidTr="003C0DBC">
        <w:trPr>
          <w:gridAfter w:val="1"/>
          <w:wAfter w:w="173" w:type="dxa"/>
          <w:trHeight w:val="315"/>
        </w:trPr>
        <w:tc>
          <w:tcPr>
            <w:tcW w:w="851"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1701" w:type="dxa"/>
            <w:tcBorders>
              <w:top w:val="nil"/>
              <w:left w:val="nil"/>
              <w:bottom w:val="nil"/>
              <w:right w:val="nil"/>
            </w:tcBorders>
            <w:shd w:val="clear" w:color="auto" w:fill="auto"/>
            <w:noWrap/>
            <w:vAlign w:val="bottom"/>
            <w:hideMark/>
          </w:tcPr>
          <w:p w:rsidR="00CE75ED" w:rsidRPr="00CE75ED" w:rsidRDefault="00CE75ED" w:rsidP="00CE75ED">
            <w:pPr>
              <w:rPr>
                <w:rFonts w:ascii="Arial" w:hAnsi="Arial" w:cs="Arial"/>
                <w:sz w:val="20"/>
                <w:szCs w:val="20"/>
              </w:rPr>
            </w:pPr>
            <w:r w:rsidRPr="00CE75ED">
              <w:rPr>
                <w:rFonts w:ascii="Arial" w:hAnsi="Arial" w:cs="Arial"/>
                <w:sz w:val="20"/>
                <w:szCs w:val="20"/>
              </w:rPr>
              <w:t>МО - муниципальное образование.</w:t>
            </w:r>
          </w:p>
        </w:tc>
        <w:tc>
          <w:tcPr>
            <w:tcW w:w="708" w:type="dxa"/>
            <w:tcBorders>
              <w:top w:val="nil"/>
              <w:left w:val="nil"/>
              <w:bottom w:val="nil"/>
              <w:right w:val="nil"/>
            </w:tcBorders>
            <w:shd w:val="clear" w:color="auto" w:fill="auto"/>
            <w:noWrap/>
            <w:vAlign w:val="bottom"/>
            <w:hideMark/>
          </w:tcPr>
          <w:p w:rsidR="00CE75ED" w:rsidRPr="00CE75ED" w:rsidRDefault="00CE75ED" w:rsidP="00CE75ED">
            <w:pPr>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8"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8"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636"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644"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836"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81"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67"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992"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72"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108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993" w:type="dxa"/>
            <w:tcBorders>
              <w:top w:val="nil"/>
              <w:left w:val="nil"/>
              <w:bottom w:val="nil"/>
              <w:right w:val="nil"/>
            </w:tcBorders>
            <w:shd w:val="clear" w:color="000000" w:fill="FFFFFF"/>
            <w:noWrap/>
            <w:vAlign w:val="bottom"/>
            <w:hideMark/>
          </w:tcPr>
          <w:p w:rsidR="00CE75ED" w:rsidRPr="00CE75ED" w:rsidRDefault="00CE75ED" w:rsidP="00CE75ED">
            <w:pPr>
              <w:rPr>
                <w:rFonts w:ascii="Arial" w:hAnsi="Arial" w:cs="Arial"/>
                <w:sz w:val="20"/>
                <w:szCs w:val="20"/>
              </w:rPr>
            </w:pPr>
            <w:r w:rsidRPr="00CE75ED">
              <w:rPr>
                <w:rFonts w:ascii="Arial" w:hAnsi="Arial" w:cs="Arial"/>
                <w:sz w:val="20"/>
                <w:szCs w:val="20"/>
              </w:rPr>
              <w:t> </w:t>
            </w:r>
          </w:p>
        </w:tc>
        <w:tc>
          <w:tcPr>
            <w:tcW w:w="850" w:type="dxa"/>
            <w:tcBorders>
              <w:top w:val="nil"/>
              <w:left w:val="nil"/>
              <w:bottom w:val="nil"/>
              <w:right w:val="nil"/>
            </w:tcBorders>
            <w:shd w:val="clear" w:color="auto" w:fill="auto"/>
            <w:noWrap/>
            <w:vAlign w:val="bottom"/>
            <w:hideMark/>
          </w:tcPr>
          <w:p w:rsidR="00CE75ED" w:rsidRPr="00CE75ED" w:rsidRDefault="00CE75ED" w:rsidP="00CE75ED">
            <w:pPr>
              <w:rPr>
                <w:rFonts w:ascii="Arial" w:hAnsi="Arial" w:cs="Arial"/>
                <w:sz w:val="20"/>
                <w:szCs w:val="20"/>
              </w:rPr>
            </w:pPr>
          </w:p>
        </w:tc>
        <w:tc>
          <w:tcPr>
            <w:tcW w:w="612" w:type="dxa"/>
            <w:gridSpan w:val="2"/>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r>
      <w:tr w:rsidR="00B60CA2" w:rsidRPr="00CE75ED" w:rsidTr="003C0DBC">
        <w:trPr>
          <w:gridAfter w:val="1"/>
          <w:wAfter w:w="173" w:type="dxa"/>
          <w:trHeight w:val="255"/>
        </w:trPr>
        <w:tc>
          <w:tcPr>
            <w:tcW w:w="5385" w:type="dxa"/>
            <w:gridSpan w:val="6"/>
            <w:vMerge w:val="restart"/>
            <w:tcBorders>
              <w:top w:val="nil"/>
              <w:left w:val="nil"/>
              <w:bottom w:val="nil"/>
              <w:right w:val="nil"/>
            </w:tcBorders>
            <w:shd w:val="clear" w:color="auto" w:fill="auto"/>
            <w:vAlign w:val="center"/>
            <w:hideMark/>
          </w:tcPr>
          <w:p w:rsidR="00CE75ED" w:rsidRPr="00CE75ED" w:rsidRDefault="00CE75ED" w:rsidP="00CE75ED">
            <w:pPr>
              <w:jc w:val="center"/>
              <w:rPr>
                <w:rFonts w:ascii="Arial" w:hAnsi="Arial" w:cs="Arial"/>
                <w:sz w:val="20"/>
                <w:szCs w:val="20"/>
              </w:rPr>
            </w:pPr>
            <w:r w:rsidRPr="00CE75ED">
              <w:rPr>
                <w:rFonts w:ascii="Arial" w:hAnsi="Arial" w:cs="Arial"/>
                <w:sz w:val="20"/>
                <w:szCs w:val="20"/>
              </w:rPr>
              <w:t>Глава города Куйбышева Куйбышевского района Новосибирской области</w:t>
            </w:r>
          </w:p>
        </w:tc>
        <w:tc>
          <w:tcPr>
            <w:tcW w:w="636" w:type="dxa"/>
            <w:tcBorders>
              <w:top w:val="nil"/>
              <w:left w:val="nil"/>
              <w:bottom w:val="nil"/>
              <w:right w:val="nil"/>
            </w:tcBorders>
            <w:shd w:val="clear" w:color="auto" w:fill="auto"/>
            <w:noWrap/>
            <w:vAlign w:val="bottom"/>
            <w:hideMark/>
          </w:tcPr>
          <w:p w:rsidR="00CE75ED" w:rsidRPr="00CE75ED" w:rsidRDefault="00CE75ED" w:rsidP="00CE75ED">
            <w:pPr>
              <w:jc w:val="center"/>
              <w:rPr>
                <w:rFonts w:ascii="Arial" w:hAnsi="Arial" w:cs="Arial"/>
                <w:sz w:val="20"/>
                <w:szCs w:val="20"/>
              </w:rPr>
            </w:pPr>
          </w:p>
        </w:tc>
        <w:tc>
          <w:tcPr>
            <w:tcW w:w="644"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836"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81"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67"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992"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72"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108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993" w:type="dxa"/>
            <w:tcBorders>
              <w:top w:val="nil"/>
              <w:left w:val="nil"/>
              <w:bottom w:val="nil"/>
              <w:right w:val="nil"/>
            </w:tcBorders>
            <w:shd w:val="clear" w:color="000000" w:fill="FFFFFF"/>
            <w:noWrap/>
            <w:vAlign w:val="bottom"/>
            <w:hideMark/>
          </w:tcPr>
          <w:p w:rsidR="00CE75ED" w:rsidRPr="00CE75ED" w:rsidRDefault="00CE75ED" w:rsidP="00CE75ED">
            <w:pPr>
              <w:rPr>
                <w:rFonts w:ascii="Arial" w:hAnsi="Arial" w:cs="Arial"/>
                <w:sz w:val="20"/>
                <w:szCs w:val="20"/>
              </w:rPr>
            </w:pPr>
            <w:r w:rsidRPr="00CE75ED">
              <w:rPr>
                <w:rFonts w:ascii="Arial" w:hAnsi="Arial" w:cs="Arial"/>
                <w:sz w:val="20"/>
                <w:szCs w:val="20"/>
              </w:rPr>
              <w:t> </w:t>
            </w:r>
          </w:p>
        </w:tc>
        <w:tc>
          <w:tcPr>
            <w:tcW w:w="850" w:type="dxa"/>
            <w:tcBorders>
              <w:top w:val="nil"/>
              <w:left w:val="nil"/>
              <w:bottom w:val="nil"/>
              <w:right w:val="nil"/>
            </w:tcBorders>
            <w:shd w:val="clear" w:color="auto" w:fill="auto"/>
            <w:noWrap/>
            <w:vAlign w:val="bottom"/>
            <w:hideMark/>
          </w:tcPr>
          <w:p w:rsidR="00CE75ED" w:rsidRPr="00CE75ED" w:rsidRDefault="00CE75ED" w:rsidP="00CE75ED">
            <w:pPr>
              <w:rPr>
                <w:rFonts w:ascii="Arial" w:hAnsi="Arial" w:cs="Arial"/>
                <w:sz w:val="20"/>
                <w:szCs w:val="20"/>
              </w:rPr>
            </w:pPr>
          </w:p>
        </w:tc>
        <w:tc>
          <w:tcPr>
            <w:tcW w:w="612" w:type="dxa"/>
            <w:gridSpan w:val="2"/>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r>
      <w:tr w:rsidR="00B60CA2" w:rsidRPr="00CE75ED" w:rsidTr="003C0DBC">
        <w:trPr>
          <w:gridAfter w:val="1"/>
          <w:wAfter w:w="173" w:type="dxa"/>
          <w:trHeight w:val="555"/>
        </w:trPr>
        <w:tc>
          <w:tcPr>
            <w:tcW w:w="5385" w:type="dxa"/>
            <w:gridSpan w:val="6"/>
            <w:vMerge/>
            <w:tcBorders>
              <w:top w:val="nil"/>
              <w:left w:val="nil"/>
              <w:bottom w:val="nil"/>
              <w:right w:val="nil"/>
            </w:tcBorders>
            <w:vAlign w:val="center"/>
            <w:hideMark/>
          </w:tcPr>
          <w:p w:rsidR="00CE75ED" w:rsidRPr="00CE75ED" w:rsidRDefault="00CE75ED" w:rsidP="00CE75ED">
            <w:pPr>
              <w:rPr>
                <w:rFonts w:ascii="Arial" w:hAnsi="Arial" w:cs="Arial"/>
                <w:sz w:val="20"/>
                <w:szCs w:val="20"/>
              </w:rPr>
            </w:pPr>
          </w:p>
        </w:tc>
        <w:tc>
          <w:tcPr>
            <w:tcW w:w="636"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644"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836"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81"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67"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992"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72"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1089" w:type="dxa"/>
            <w:tcBorders>
              <w:top w:val="nil"/>
              <w:left w:val="nil"/>
              <w:bottom w:val="single" w:sz="4" w:space="0" w:color="auto"/>
              <w:right w:val="nil"/>
            </w:tcBorders>
            <w:shd w:val="clear" w:color="auto" w:fill="auto"/>
            <w:noWrap/>
            <w:vAlign w:val="bottom"/>
            <w:hideMark/>
          </w:tcPr>
          <w:p w:rsidR="00CE75ED" w:rsidRPr="00CE75ED" w:rsidRDefault="00CE75ED" w:rsidP="00CE75ED">
            <w:pPr>
              <w:rPr>
                <w:rFonts w:ascii="Arial" w:hAnsi="Arial" w:cs="Arial"/>
                <w:sz w:val="20"/>
                <w:szCs w:val="20"/>
              </w:rPr>
            </w:pPr>
            <w:r w:rsidRPr="00CE75ED">
              <w:rPr>
                <w:rFonts w:ascii="Arial" w:hAnsi="Arial" w:cs="Arial"/>
                <w:sz w:val="20"/>
                <w:szCs w:val="20"/>
              </w:rPr>
              <w:t> </w:t>
            </w:r>
          </w:p>
        </w:tc>
        <w:tc>
          <w:tcPr>
            <w:tcW w:w="2455" w:type="dxa"/>
            <w:gridSpan w:val="4"/>
            <w:vMerge w:val="restart"/>
            <w:tcBorders>
              <w:top w:val="nil"/>
              <w:left w:val="nil"/>
              <w:bottom w:val="nil"/>
              <w:right w:val="nil"/>
            </w:tcBorders>
            <w:shd w:val="clear" w:color="auto" w:fill="auto"/>
            <w:vAlign w:val="bottom"/>
            <w:hideMark/>
          </w:tcPr>
          <w:p w:rsidR="00CE75ED" w:rsidRPr="00CE75ED" w:rsidRDefault="00CE75ED" w:rsidP="00CE75ED">
            <w:pPr>
              <w:jc w:val="right"/>
              <w:rPr>
                <w:rFonts w:ascii="Arial" w:hAnsi="Arial" w:cs="Arial"/>
                <w:sz w:val="20"/>
                <w:szCs w:val="20"/>
              </w:rPr>
            </w:pPr>
            <w:r w:rsidRPr="00CE75ED">
              <w:rPr>
                <w:rFonts w:ascii="Arial" w:hAnsi="Arial" w:cs="Arial"/>
                <w:sz w:val="20"/>
                <w:szCs w:val="20"/>
              </w:rPr>
              <w:t>А.А. Андронов</w:t>
            </w:r>
          </w:p>
        </w:tc>
      </w:tr>
      <w:tr w:rsidR="00B60CA2" w:rsidRPr="00CE75ED" w:rsidTr="003C0DBC">
        <w:trPr>
          <w:gridAfter w:val="1"/>
          <w:wAfter w:w="173" w:type="dxa"/>
          <w:trHeight w:val="300"/>
        </w:trPr>
        <w:tc>
          <w:tcPr>
            <w:tcW w:w="5385" w:type="dxa"/>
            <w:gridSpan w:val="6"/>
            <w:vMerge/>
            <w:tcBorders>
              <w:top w:val="nil"/>
              <w:left w:val="nil"/>
              <w:bottom w:val="nil"/>
              <w:right w:val="nil"/>
            </w:tcBorders>
            <w:vAlign w:val="center"/>
            <w:hideMark/>
          </w:tcPr>
          <w:p w:rsidR="00CE75ED" w:rsidRPr="00CE75ED" w:rsidRDefault="00CE75ED" w:rsidP="00CE75ED">
            <w:pPr>
              <w:rPr>
                <w:rFonts w:ascii="Arial" w:hAnsi="Arial" w:cs="Arial"/>
                <w:sz w:val="20"/>
                <w:szCs w:val="20"/>
              </w:rPr>
            </w:pPr>
          </w:p>
        </w:tc>
        <w:tc>
          <w:tcPr>
            <w:tcW w:w="636" w:type="dxa"/>
            <w:tcBorders>
              <w:top w:val="nil"/>
              <w:left w:val="nil"/>
              <w:bottom w:val="nil"/>
              <w:right w:val="nil"/>
            </w:tcBorders>
            <w:shd w:val="clear" w:color="auto" w:fill="auto"/>
            <w:noWrap/>
            <w:vAlign w:val="bottom"/>
            <w:hideMark/>
          </w:tcPr>
          <w:p w:rsidR="00CE75ED" w:rsidRPr="00CE75ED" w:rsidRDefault="00CE75ED" w:rsidP="00CE75ED">
            <w:pPr>
              <w:jc w:val="right"/>
              <w:rPr>
                <w:rFonts w:ascii="Arial" w:hAnsi="Arial" w:cs="Arial"/>
                <w:sz w:val="20"/>
                <w:szCs w:val="20"/>
              </w:rPr>
            </w:pPr>
          </w:p>
        </w:tc>
        <w:tc>
          <w:tcPr>
            <w:tcW w:w="644"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836"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81"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67"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992"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72"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1089" w:type="dxa"/>
            <w:tcBorders>
              <w:top w:val="nil"/>
              <w:left w:val="nil"/>
              <w:bottom w:val="nil"/>
              <w:right w:val="nil"/>
            </w:tcBorders>
            <w:shd w:val="clear" w:color="auto" w:fill="auto"/>
            <w:noWrap/>
            <w:vAlign w:val="bottom"/>
            <w:hideMark/>
          </w:tcPr>
          <w:p w:rsidR="00CE75ED" w:rsidRPr="00CE75ED" w:rsidRDefault="00CE75ED" w:rsidP="00CE75ED">
            <w:pPr>
              <w:rPr>
                <w:rFonts w:ascii="Arial" w:hAnsi="Arial" w:cs="Arial"/>
                <w:sz w:val="20"/>
                <w:szCs w:val="20"/>
              </w:rPr>
            </w:pPr>
            <w:r w:rsidRPr="00CE75ED">
              <w:rPr>
                <w:rFonts w:ascii="Arial" w:hAnsi="Arial" w:cs="Arial"/>
                <w:sz w:val="20"/>
                <w:szCs w:val="20"/>
              </w:rPr>
              <w:t>подпись</w:t>
            </w:r>
          </w:p>
        </w:tc>
        <w:tc>
          <w:tcPr>
            <w:tcW w:w="2455" w:type="dxa"/>
            <w:gridSpan w:val="4"/>
            <w:vMerge/>
            <w:tcBorders>
              <w:top w:val="nil"/>
              <w:left w:val="nil"/>
              <w:bottom w:val="nil"/>
              <w:right w:val="nil"/>
            </w:tcBorders>
            <w:vAlign w:val="center"/>
            <w:hideMark/>
          </w:tcPr>
          <w:p w:rsidR="00CE75ED" w:rsidRPr="00CE75ED" w:rsidRDefault="00CE75ED" w:rsidP="00CE75ED">
            <w:pPr>
              <w:rPr>
                <w:rFonts w:ascii="Arial" w:hAnsi="Arial" w:cs="Arial"/>
                <w:sz w:val="20"/>
                <w:szCs w:val="20"/>
              </w:rPr>
            </w:pPr>
          </w:p>
        </w:tc>
      </w:tr>
      <w:tr w:rsidR="00B60CA2" w:rsidRPr="00CE75ED" w:rsidTr="003C0DBC">
        <w:trPr>
          <w:gridAfter w:val="1"/>
          <w:wAfter w:w="173" w:type="dxa"/>
          <w:trHeight w:val="300"/>
        </w:trPr>
        <w:tc>
          <w:tcPr>
            <w:tcW w:w="5385" w:type="dxa"/>
            <w:gridSpan w:val="6"/>
            <w:vMerge/>
            <w:tcBorders>
              <w:top w:val="nil"/>
              <w:left w:val="nil"/>
              <w:bottom w:val="nil"/>
              <w:right w:val="nil"/>
            </w:tcBorders>
            <w:vAlign w:val="center"/>
            <w:hideMark/>
          </w:tcPr>
          <w:p w:rsidR="00CE75ED" w:rsidRPr="00CE75ED" w:rsidRDefault="00CE75ED" w:rsidP="00CE75ED">
            <w:pPr>
              <w:rPr>
                <w:rFonts w:ascii="Arial" w:hAnsi="Arial" w:cs="Arial"/>
                <w:sz w:val="20"/>
                <w:szCs w:val="20"/>
              </w:rPr>
            </w:pPr>
          </w:p>
        </w:tc>
        <w:tc>
          <w:tcPr>
            <w:tcW w:w="636" w:type="dxa"/>
            <w:tcBorders>
              <w:top w:val="nil"/>
              <w:left w:val="nil"/>
              <w:bottom w:val="nil"/>
              <w:right w:val="nil"/>
            </w:tcBorders>
            <w:shd w:val="clear" w:color="auto" w:fill="auto"/>
            <w:noWrap/>
            <w:vAlign w:val="bottom"/>
            <w:hideMark/>
          </w:tcPr>
          <w:p w:rsidR="00CE75ED" w:rsidRPr="00CE75ED" w:rsidRDefault="00CE75ED" w:rsidP="00CE75ED">
            <w:pPr>
              <w:rPr>
                <w:rFonts w:ascii="Arial" w:hAnsi="Arial" w:cs="Arial"/>
                <w:sz w:val="20"/>
                <w:szCs w:val="20"/>
              </w:rPr>
            </w:pPr>
          </w:p>
        </w:tc>
        <w:tc>
          <w:tcPr>
            <w:tcW w:w="644"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836"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81"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67"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992"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72"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108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993" w:type="dxa"/>
            <w:tcBorders>
              <w:top w:val="nil"/>
              <w:left w:val="nil"/>
              <w:bottom w:val="nil"/>
              <w:right w:val="nil"/>
            </w:tcBorders>
            <w:shd w:val="clear" w:color="000000" w:fill="FFFFFF"/>
            <w:noWrap/>
            <w:vAlign w:val="bottom"/>
            <w:hideMark/>
          </w:tcPr>
          <w:p w:rsidR="00CE75ED" w:rsidRPr="00CE75ED" w:rsidRDefault="00CE75ED" w:rsidP="00CE75ED">
            <w:pPr>
              <w:rPr>
                <w:rFonts w:ascii="Arial" w:hAnsi="Arial" w:cs="Arial"/>
                <w:sz w:val="20"/>
                <w:szCs w:val="20"/>
              </w:rPr>
            </w:pPr>
            <w:r w:rsidRPr="00CE75ED">
              <w:rPr>
                <w:rFonts w:ascii="Arial" w:hAnsi="Arial" w:cs="Arial"/>
                <w:sz w:val="20"/>
                <w:szCs w:val="20"/>
              </w:rPr>
              <w:t>м.п.</w:t>
            </w:r>
          </w:p>
        </w:tc>
        <w:tc>
          <w:tcPr>
            <w:tcW w:w="850" w:type="dxa"/>
            <w:tcBorders>
              <w:top w:val="nil"/>
              <w:left w:val="nil"/>
              <w:bottom w:val="nil"/>
              <w:right w:val="nil"/>
            </w:tcBorders>
            <w:shd w:val="clear" w:color="auto" w:fill="auto"/>
            <w:noWrap/>
            <w:vAlign w:val="bottom"/>
            <w:hideMark/>
          </w:tcPr>
          <w:p w:rsidR="00CE75ED" w:rsidRPr="00CE75ED" w:rsidRDefault="00CE75ED" w:rsidP="00CE75ED">
            <w:pPr>
              <w:rPr>
                <w:rFonts w:ascii="Arial" w:hAnsi="Arial" w:cs="Arial"/>
                <w:sz w:val="20"/>
                <w:szCs w:val="20"/>
              </w:rPr>
            </w:pPr>
          </w:p>
        </w:tc>
        <w:tc>
          <w:tcPr>
            <w:tcW w:w="612" w:type="dxa"/>
            <w:gridSpan w:val="2"/>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r>
      <w:tr w:rsidR="00B60CA2" w:rsidRPr="00CE75ED" w:rsidTr="003C0DBC">
        <w:trPr>
          <w:gridAfter w:val="1"/>
          <w:wAfter w:w="173" w:type="dxa"/>
          <w:trHeight w:val="68"/>
        </w:trPr>
        <w:tc>
          <w:tcPr>
            <w:tcW w:w="5385" w:type="dxa"/>
            <w:gridSpan w:val="6"/>
            <w:vMerge/>
            <w:tcBorders>
              <w:top w:val="nil"/>
              <w:left w:val="nil"/>
              <w:bottom w:val="nil"/>
              <w:right w:val="nil"/>
            </w:tcBorders>
            <w:vAlign w:val="center"/>
            <w:hideMark/>
          </w:tcPr>
          <w:p w:rsidR="00CE75ED" w:rsidRPr="00CE75ED" w:rsidRDefault="00CE75ED" w:rsidP="00CE75ED">
            <w:pPr>
              <w:rPr>
                <w:rFonts w:ascii="Arial" w:hAnsi="Arial" w:cs="Arial"/>
                <w:sz w:val="20"/>
                <w:szCs w:val="20"/>
              </w:rPr>
            </w:pPr>
          </w:p>
        </w:tc>
        <w:tc>
          <w:tcPr>
            <w:tcW w:w="636"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644"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836"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81"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67"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992"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70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572"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1089" w:type="dxa"/>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c>
          <w:tcPr>
            <w:tcW w:w="993" w:type="dxa"/>
            <w:tcBorders>
              <w:top w:val="nil"/>
              <w:left w:val="nil"/>
              <w:bottom w:val="nil"/>
              <w:right w:val="nil"/>
            </w:tcBorders>
            <w:shd w:val="clear" w:color="000000" w:fill="FFFFFF"/>
            <w:noWrap/>
            <w:vAlign w:val="bottom"/>
            <w:hideMark/>
          </w:tcPr>
          <w:p w:rsidR="00CE75ED" w:rsidRPr="00CE75ED" w:rsidRDefault="00CE75ED" w:rsidP="00CE75ED">
            <w:pPr>
              <w:rPr>
                <w:rFonts w:ascii="Arial" w:hAnsi="Arial" w:cs="Arial"/>
                <w:sz w:val="20"/>
                <w:szCs w:val="20"/>
              </w:rPr>
            </w:pPr>
            <w:r w:rsidRPr="00CE75ED">
              <w:rPr>
                <w:rFonts w:ascii="Arial" w:hAnsi="Arial" w:cs="Arial"/>
                <w:sz w:val="20"/>
                <w:szCs w:val="20"/>
              </w:rPr>
              <w:t> </w:t>
            </w:r>
          </w:p>
        </w:tc>
        <w:tc>
          <w:tcPr>
            <w:tcW w:w="850" w:type="dxa"/>
            <w:tcBorders>
              <w:top w:val="nil"/>
              <w:left w:val="nil"/>
              <w:bottom w:val="nil"/>
              <w:right w:val="nil"/>
            </w:tcBorders>
            <w:shd w:val="clear" w:color="auto" w:fill="auto"/>
            <w:noWrap/>
            <w:vAlign w:val="bottom"/>
            <w:hideMark/>
          </w:tcPr>
          <w:p w:rsidR="00CE75ED" w:rsidRPr="00CE75ED" w:rsidRDefault="00CE75ED" w:rsidP="00CE75ED">
            <w:pPr>
              <w:rPr>
                <w:rFonts w:ascii="Arial" w:hAnsi="Arial" w:cs="Arial"/>
                <w:sz w:val="20"/>
                <w:szCs w:val="20"/>
              </w:rPr>
            </w:pPr>
          </w:p>
        </w:tc>
        <w:tc>
          <w:tcPr>
            <w:tcW w:w="612" w:type="dxa"/>
            <w:gridSpan w:val="2"/>
            <w:tcBorders>
              <w:top w:val="nil"/>
              <w:left w:val="nil"/>
              <w:bottom w:val="nil"/>
              <w:right w:val="nil"/>
            </w:tcBorders>
            <w:shd w:val="clear" w:color="auto" w:fill="auto"/>
            <w:noWrap/>
            <w:vAlign w:val="bottom"/>
            <w:hideMark/>
          </w:tcPr>
          <w:p w:rsidR="00CE75ED" w:rsidRPr="00CE75ED" w:rsidRDefault="00CE75ED" w:rsidP="00CE75ED">
            <w:pPr>
              <w:rPr>
                <w:sz w:val="20"/>
                <w:szCs w:val="20"/>
              </w:rPr>
            </w:pPr>
          </w:p>
        </w:tc>
      </w:tr>
    </w:tbl>
    <w:p w:rsidR="00CE75ED" w:rsidRPr="00E417BD" w:rsidRDefault="00CE75ED" w:rsidP="00CE75ED">
      <w:pPr>
        <w:spacing w:before="100" w:beforeAutospacing="1" w:after="100" w:afterAutospacing="1"/>
        <w:jc w:val="both"/>
        <w:rPr>
          <w:rFonts w:ascii="Arial" w:hAnsi="Arial" w:cs="Arial"/>
          <w:sz w:val="20"/>
          <w:szCs w:val="20"/>
        </w:rPr>
      </w:pPr>
    </w:p>
    <w:p w:rsidR="003C0DBC" w:rsidRDefault="003C0DBC" w:rsidP="0098112B">
      <w:pPr>
        <w:jc w:val="both"/>
        <w:rPr>
          <w:rFonts w:ascii="Arial" w:hAnsi="Arial" w:cs="Arial"/>
          <w:b/>
          <w:sz w:val="20"/>
          <w:szCs w:val="20"/>
        </w:rPr>
        <w:sectPr w:rsidR="003C0DBC" w:rsidSect="00CE75ED">
          <w:pgSz w:w="16838" w:h="11906" w:orient="landscape"/>
          <w:pgMar w:top="1134" w:right="851" w:bottom="1134" w:left="1134" w:header="0" w:footer="567" w:gutter="0"/>
          <w:cols w:space="708"/>
          <w:titlePg/>
          <w:docGrid w:linePitch="360"/>
        </w:sectPr>
      </w:pPr>
    </w:p>
    <w:p w:rsidR="000805F0" w:rsidRPr="000805F0" w:rsidRDefault="000805F0" w:rsidP="005B313E">
      <w:pPr>
        <w:jc w:val="both"/>
        <w:rPr>
          <w:rFonts w:ascii="Arial" w:hAnsi="Arial" w:cs="Arial"/>
          <w:sz w:val="20"/>
          <w:szCs w:val="20"/>
        </w:rPr>
      </w:pPr>
      <w:r w:rsidRPr="000805F0">
        <w:rPr>
          <w:rFonts w:ascii="Arial" w:hAnsi="Arial" w:cs="Arial"/>
          <w:b/>
          <w:sz w:val="20"/>
          <w:szCs w:val="20"/>
        </w:rPr>
        <w:t>2.2.</w:t>
      </w:r>
      <w:r>
        <w:rPr>
          <w:rFonts w:ascii="Arial" w:hAnsi="Arial" w:cs="Arial"/>
          <w:sz w:val="20"/>
          <w:szCs w:val="20"/>
        </w:rPr>
        <w:t xml:space="preserve"> </w:t>
      </w:r>
      <w:r w:rsidRPr="000805F0">
        <w:rPr>
          <w:rFonts w:ascii="Arial" w:hAnsi="Arial" w:cs="Arial"/>
          <w:b/>
          <w:spacing w:val="1"/>
          <w:sz w:val="20"/>
          <w:szCs w:val="20"/>
        </w:rPr>
        <w:t xml:space="preserve">ПОСТАНОВЛЕНИЕ АДМИНИСТРАЦИИ ГОРОДА КУЙБЫШЕВА КУЙБЫШЕВСКОГО РАЙОНА НОВОСИБИРСКОЙ ОБЛАСТИ ОТ </w:t>
      </w:r>
      <w:r w:rsidR="0098112B">
        <w:rPr>
          <w:rFonts w:ascii="Arial" w:hAnsi="Arial" w:cs="Arial"/>
          <w:b/>
          <w:spacing w:val="1"/>
          <w:sz w:val="20"/>
          <w:szCs w:val="20"/>
        </w:rPr>
        <w:t>2</w:t>
      </w:r>
      <w:r w:rsidR="005B313E">
        <w:rPr>
          <w:rFonts w:ascii="Arial" w:hAnsi="Arial" w:cs="Arial"/>
          <w:b/>
          <w:spacing w:val="1"/>
          <w:sz w:val="20"/>
          <w:szCs w:val="20"/>
        </w:rPr>
        <w:t>2</w:t>
      </w:r>
      <w:r w:rsidRPr="000805F0">
        <w:rPr>
          <w:rFonts w:ascii="Arial" w:hAnsi="Arial" w:cs="Arial"/>
          <w:b/>
          <w:spacing w:val="1"/>
          <w:sz w:val="20"/>
          <w:szCs w:val="20"/>
        </w:rPr>
        <w:t>.05.2024 №</w:t>
      </w:r>
      <w:r w:rsidR="005B313E">
        <w:rPr>
          <w:rFonts w:ascii="Arial" w:hAnsi="Arial" w:cs="Arial"/>
          <w:b/>
          <w:spacing w:val="1"/>
          <w:sz w:val="20"/>
          <w:szCs w:val="20"/>
        </w:rPr>
        <w:t>705</w:t>
      </w:r>
      <w:r w:rsidRPr="000805F0">
        <w:rPr>
          <w:rFonts w:ascii="Arial" w:hAnsi="Arial" w:cs="Arial"/>
          <w:b/>
          <w:spacing w:val="1"/>
          <w:sz w:val="20"/>
          <w:szCs w:val="20"/>
        </w:rPr>
        <w:t xml:space="preserve"> «</w:t>
      </w:r>
      <w:r w:rsidR="005B313E" w:rsidRPr="005B313E">
        <w:rPr>
          <w:rFonts w:ascii="Arial" w:hAnsi="Arial" w:cs="Arial"/>
          <w:color w:val="000000"/>
          <w:sz w:val="20"/>
          <w:szCs w:val="20"/>
        </w:rPr>
        <w:t>О внесении изменений в постановление администрации города Куйбышева Куйбышевского района Новосибирской области от 13.06.2023 № 669 «Об утверждении административного регламента предоставления муниципальной услуги установление сервитута в отношении земельного участка, находящего в муниципальной собственности, или государственная собственность, на которой не разграничена на территории города Куйбышева Куйбышевского района Новосибирской области»</w:t>
      </w:r>
    </w:p>
    <w:p w:rsidR="005B313E" w:rsidRDefault="005B313E" w:rsidP="005B313E">
      <w:pPr>
        <w:keepNext/>
        <w:autoSpaceDE w:val="0"/>
        <w:autoSpaceDN w:val="0"/>
        <w:jc w:val="center"/>
        <w:outlineLvl w:val="0"/>
        <w:rPr>
          <w:rFonts w:ascii="Arial" w:hAnsi="Arial" w:cs="Arial"/>
          <w:b/>
          <w:bCs/>
          <w:sz w:val="20"/>
          <w:szCs w:val="20"/>
        </w:rPr>
      </w:pPr>
    </w:p>
    <w:p w:rsidR="005B313E" w:rsidRPr="005B313E" w:rsidRDefault="005B313E" w:rsidP="005B313E">
      <w:pPr>
        <w:keepNext/>
        <w:autoSpaceDE w:val="0"/>
        <w:autoSpaceDN w:val="0"/>
        <w:jc w:val="center"/>
        <w:outlineLvl w:val="0"/>
        <w:rPr>
          <w:rFonts w:ascii="Arial" w:hAnsi="Arial" w:cs="Arial"/>
          <w:b/>
          <w:bCs/>
          <w:sz w:val="20"/>
          <w:szCs w:val="20"/>
        </w:rPr>
      </w:pPr>
      <w:r w:rsidRPr="005B313E">
        <w:rPr>
          <w:rFonts w:ascii="Arial" w:hAnsi="Arial" w:cs="Arial"/>
          <w:b/>
          <w:bCs/>
          <w:sz w:val="20"/>
          <w:szCs w:val="20"/>
        </w:rPr>
        <w:t xml:space="preserve">ПОСТАНОВЛЕНИЕ </w:t>
      </w:r>
    </w:p>
    <w:p w:rsidR="005B313E" w:rsidRPr="005B313E" w:rsidRDefault="005B313E" w:rsidP="005B313E">
      <w:pPr>
        <w:rPr>
          <w:rFonts w:ascii="Arial" w:hAnsi="Arial" w:cs="Arial"/>
          <w:color w:val="000000"/>
          <w:sz w:val="20"/>
          <w:szCs w:val="20"/>
        </w:rPr>
      </w:pPr>
    </w:p>
    <w:p w:rsidR="005B313E" w:rsidRPr="005B313E" w:rsidRDefault="005B313E" w:rsidP="005B313E">
      <w:pPr>
        <w:tabs>
          <w:tab w:val="center" w:pos="-1843"/>
          <w:tab w:val="left" w:pos="-1418"/>
          <w:tab w:val="right" w:pos="11907"/>
        </w:tabs>
        <w:autoSpaceDE w:val="0"/>
        <w:autoSpaceDN w:val="0"/>
        <w:ind w:right="-1"/>
        <w:jc w:val="center"/>
        <w:rPr>
          <w:rFonts w:ascii="Arial" w:hAnsi="Arial" w:cs="Arial"/>
          <w:sz w:val="20"/>
          <w:szCs w:val="20"/>
        </w:rPr>
      </w:pPr>
      <w:r w:rsidRPr="005B313E">
        <w:rPr>
          <w:rFonts w:ascii="Arial" w:hAnsi="Arial" w:cs="Arial"/>
          <w:sz w:val="20"/>
          <w:szCs w:val="20"/>
        </w:rPr>
        <w:t xml:space="preserve">  22.05.2024 №705</w:t>
      </w:r>
    </w:p>
    <w:p w:rsidR="005B313E" w:rsidRPr="005B313E" w:rsidRDefault="005B313E" w:rsidP="005B313E">
      <w:pPr>
        <w:tabs>
          <w:tab w:val="center" w:pos="-1843"/>
          <w:tab w:val="left" w:pos="-1418"/>
          <w:tab w:val="right" w:pos="11907"/>
        </w:tabs>
        <w:autoSpaceDE w:val="0"/>
        <w:autoSpaceDN w:val="0"/>
        <w:ind w:right="-1"/>
        <w:rPr>
          <w:rFonts w:ascii="Arial" w:hAnsi="Arial" w:cs="Arial"/>
          <w:sz w:val="20"/>
          <w:szCs w:val="20"/>
        </w:rPr>
      </w:pPr>
    </w:p>
    <w:p w:rsidR="005B313E" w:rsidRPr="005B313E" w:rsidRDefault="005B313E" w:rsidP="005B313E">
      <w:pPr>
        <w:jc w:val="center"/>
        <w:rPr>
          <w:rFonts w:ascii="Arial" w:hAnsi="Arial" w:cs="Arial"/>
          <w:b/>
          <w:color w:val="000000"/>
          <w:sz w:val="20"/>
          <w:szCs w:val="20"/>
        </w:rPr>
      </w:pPr>
      <w:r w:rsidRPr="005B313E">
        <w:rPr>
          <w:rFonts w:ascii="Arial" w:hAnsi="Arial" w:cs="Arial"/>
          <w:b/>
          <w:color w:val="000000"/>
          <w:sz w:val="20"/>
          <w:szCs w:val="20"/>
        </w:rPr>
        <w:t>О внесении изменений в постановление администрации города Куйбышева Куйбышевского района Новосибирской области от 13.06.2023 № 669 «Об утверждении административного регламента предоставления муниципальной услуги установление сервитута в отношении земельного участка, находящего в муниципальной собственности, или государственная собственность, на которой не разграничена на территории города Куйбышева Куйбышевского района Новосибирской области»</w:t>
      </w:r>
    </w:p>
    <w:p w:rsidR="005B313E" w:rsidRPr="005B313E" w:rsidRDefault="005B313E" w:rsidP="005B313E">
      <w:pPr>
        <w:widowControl w:val="0"/>
        <w:autoSpaceDE w:val="0"/>
        <w:autoSpaceDN w:val="0"/>
        <w:adjustRightInd w:val="0"/>
        <w:rPr>
          <w:rFonts w:ascii="Arial" w:hAnsi="Arial" w:cs="Arial"/>
          <w:color w:val="000000"/>
          <w:sz w:val="20"/>
          <w:szCs w:val="20"/>
        </w:rPr>
      </w:pPr>
    </w:p>
    <w:p w:rsidR="005B313E" w:rsidRPr="005B313E" w:rsidRDefault="005B313E" w:rsidP="005B313E">
      <w:pPr>
        <w:widowControl w:val="0"/>
        <w:autoSpaceDE w:val="0"/>
        <w:autoSpaceDN w:val="0"/>
        <w:adjustRightInd w:val="0"/>
        <w:ind w:firstLine="567"/>
        <w:jc w:val="both"/>
        <w:rPr>
          <w:rFonts w:ascii="Arial" w:hAnsi="Arial" w:cs="Arial"/>
          <w:color w:val="000000"/>
          <w:sz w:val="20"/>
          <w:szCs w:val="20"/>
        </w:rPr>
      </w:pPr>
      <w:r w:rsidRPr="005B313E">
        <w:rPr>
          <w:rFonts w:ascii="Arial" w:hAnsi="Arial" w:cs="Arial"/>
          <w:color w:val="000000"/>
          <w:sz w:val="20"/>
          <w:szCs w:val="20"/>
        </w:rPr>
        <w:t xml:space="preserve">Руководствуясь Федеральным законом от 27.07.2010 № 210-ФЗ «Об организации предоставления государственных и муниципальных услуг», администрация города Куйбышева Куйбышевского района Новосибирской области, </w:t>
      </w:r>
    </w:p>
    <w:p w:rsidR="005B313E" w:rsidRPr="005B313E" w:rsidRDefault="005B313E" w:rsidP="005B313E">
      <w:pPr>
        <w:widowControl w:val="0"/>
        <w:autoSpaceDE w:val="0"/>
        <w:autoSpaceDN w:val="0"/>
        <w:adjustRightInd w:val="0"/>
        <w:jc w:val="both"/>
        <w:rPr>
          <w:rFonts w:ascii="Arial" w:hAnsi="Arial" w:cs="Arial"/>
          <w:color w:val="000000"/>
          <w:sz w:val="20"/>
          <w:szCs w:val="20"/>
        </w:rPr>
      </w:pPr>
      <w:r w:rsidRPr="005B313E">
        <w:rPr>
          <w:rFonts w:ascii="Arial" w:hAnsi="Arial" w:cs="Arial"/>
          <w:color w:val="000000"/>
          <w:sz w:val="20"/>
          <w:szCs w:val="20"/>
        </w:rPr>
        <w:t>ПОСТАНОВЛЯЕТ:</w:t>
      </w:r>
    </w:p>
    <w:p w:rsidR="005B313E" w:rsidRPr="005B313E" w:rsidRDefault="005B313E" w:rsidP="005B313E">
      <w:pPr>
        <w:ind w:firstLine="708"/>
        <w:jc w:val="both"/>
        <w:rPr>
          <w:rFonts w:ascii="Arial" w:hAnsi="Arial" w:cs="Arial"/>
          <w:color w:val="000000"/>
          <w:sz w:val="20"/>
          <w:szCs w:val="20"/>
        </w:rPr>
      </w:pPr>
      <w:r w:rsidRPr="005B313E">
        <w:rPr>
          <w:rFonts w:ascii="Arial" w:hAnsi="Arial" w:cs="Arial"/>
          <w:color w:val="000000"/>
          <w:sz w:val="20"/>
          <w:szCs w:val="20"/>
        </w:rPr>
        <w:t>1. Внести в постановление администрации города Куйбышева Куйбышевского района Новосибирской области от 13.06.2023 № 669 «Об утверждении административного регламента предоставления муниципальной услуги установление публичного сервитута в отношении земельного участка, находящего в муниципальной собственности, или государственная собственность на который не разграничена на территории города Куйбышева Куйбышевского района Новосибирской области» (далее - Постановление), следующие изменения:</w:t>
      </w:r>
    </w:p>
    <w:p w:rsidR="005B313E" w:rsidRPr="005B313E" w:rsidRDefault="005B313E" w:rsidP="005B313E">
      <w:pPr>
        <w:shd w:val="clear" w:color="auto" w:fill="FFFFFF"/>
        <w:tabs>
          <w:tab w:val="left" w:pos="567"/>
        </w:tabs>
        <w:ind w:firstLine="426"/>
        <w:jc w:val="both"/>
        <w:textAlignment w:val="baseline"/>
        <w:rPr>
          <w:rFonts w:ascii="Arial" w:hAnsi="Arial" w:cs="Arial"/>
          <w:sz w:val="20"/>
          <w:szCs w:val="20"/>
        </w:rPr>
      </w:pPr>
      <w:r w:rsidRPr="005B313E">
        <w:rPr>
          <w:rFonts w:ascii="Arial" w:hAnsi="Arial" w:cs="Arial"/>
          <w:sz w:val="20"/>
          <w:szCs w:val="20"/>
        </w:rPr>
        <w:t>1.1.  Пункт 2.11. административного регламента добавить подпункт 5) следующего содержания:</w:t>
      </w:r>
    </w:p>
    <w:p w:rsidR="005B313E" w:rsidRPr="005B313E" w:rsidRDefault="005B313E" w:rsidP="005B313E">
      <w:pPr>
        <w:autoSpaceDE w:val="0"/>
        <w:autoSpaceDN w:val="0"/>
        <w:adjustRightInd w:val="0"/>
        <w:jc w:val="both"/>
        <w:rPr>
          <w:rFonts w:ascii="Arial" w:eastAsia="Calibri" w:hAnsi="Arial" w:cs="Arial"/>
          <w:sz w:val="20"/>
          <w:szCs w:val="20"/>
        </w:rPr>
      </w:pPr>
      <w:r w:rsidRPr="005B313E">
        <w:rPr>
          <w:rFonts w:ascii="Arial" w:hAnsi="Arial" w:cs="Arial"/>
          <w:color w:val="000000"/>
          <w:sz w:val="20"/>
          <w:szCs w:val="20"/>
        </w:rPr>
        <w:t xml:space="preserve">   «5) </w:t>
      </w:r>
      <w:r w:rsidRPr="005B313E">
        <w:rPr>
          <w:rFonts w:ascii="Arial" w:eastAsia="Calibri" w:hAnsi="Arial" w:cs="Arial"/>
          <w:sz w:val="20"/>
          <w:szCs w:val="20"/>
        </w:rPr>
        <w:t xml:space="preserve">предоставления на бумажном носителе документов и информации, электронные образы которых ранее были заверены в соответствии с </w:t>
      </w:r>
      <w:hyperlink r:id="rId12" w:history="1">
        <w:r w:rsidRPr="005B313E">
          <w:rPr>
            <w:rFonts w:ascii="Arial" w:eastAsia="Calibri" w:hAnsi="Arial" w:cs="Arial"/>
            <w:color w:val="0000FF"/>
            <w:sz w:val="20"/>
            <w:szCs w:val="20"/>
          </w:rPr>
          <w:t>пунктом 7.2 части 1 статьи 16</w:t>
        </w:r>
      </w:hyperlink>
      <w:r w:rsidRPr="005B313E">
        <w:rPr>
          <w:rFonts w:ascii="Arial" w:eastAsia="Calibri" w:hAnsi="Arial" w:cs="Arial"/>
          <w:sz w:val="20"/>
          <w:szCs w:val="20"/>
        </w:rPr>
        <w:t xml:space="preserve"> </w:t>
      </w:r>
      <w:r w:rsidRPr="005B313E">
        <w:rPr>
          <w:rFonts w:ascii="Arial" w:eastAsia="Calibri" w:hAnsi="Arial" w:cs="Arial"/>
          <w:bCs/>
          <w:sz w:val="20"/>
          <w:szCs w:val="20"/>
        </w:rPr>
        <w:t>Федерального закона от 27.07.2010 №210-ФЗ</w:t>
      </w:r>
      <w:r w:rsidRPr="005B313E">
        <w:rPr>
          <w:rFonts w:ascii="Arial" w:eastAsia="Calibri" w:hAnsi="Arial" w:cs="Arial"/>
          <w:sz w:val="20"/>
          <w:szCs w:val="20"/>
        </w:rPr>
        <w:t>,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5B313E" w:rsidRPr="005B313E" w:rsidRDefault="005B313E" w:rsidP="005B313E">
      <w:pPr>
        <w:widowControl w:val="0"/>
        <w:tabs>
          <w:tab w:val="left" w:pos="1458"/>
        </w:tabs>
        <w:jc w:val="both"/>
        <w:rPr>
          <w:rFonts w:ascii="Arial" w:hAnsi="Arial" w:cs="Arial"/>
          <w:sz w:val="20"/>
          <w:szCs w:val="20"/>
        </w:rPr>
      </w:pPr>
      <w:r w:rsidRPr="005B313E">
        <w:rPr>
          <w:rFonts w:ascii="Arial" w:hAnsi="Arial" w:cs="Arial"/>
          <w:color w:val="000000"/>
          <w:sz w:val="20"/>
          <w:szCs w:val="20"/>
        </w:rPr>
        <w:t xml:space="preserve">     2. Управлению делами администрации города Куйбышева (Рукицкой Т.А.) опубликовать настоящее постановление в периодическом печатном</w:t>
      </w:r>
      <w:r w:rsidRPr="005B313E">
        <w:rPr>
          <w:rFonts w:ascii="Arial" w:hAnsi="Arial" w:cs="Arial"/>
          <w:sz w:val="20"/>
          <w:szCs w:val="20"/>
        </w:rPr>
        <w:t xml:space="preserve"> издании «Бюллетень органов местного самоуправления города Куйбышева Куйбышевского района Новосибирской области».</w:t>
      </w:r>
    </w:p>
    <w:p w:rsidR="005B313E" w:rsidRPr="005B313E" w:rsidRDefault="005B313E" w:rsidP="005B313E">
      <w:pPr>
        <w:widowControl w:val="0"/>
        <w:snapToGrid w:val="0"/>
        <w:ind w:firstLine="567"/>
        <w:contextualSpacing/>
        <w:jc w:val="both"/>
        <w:rPr>
          <w:rFonts w:ascii="Arial" w:hAnsi="Arial" w:cs="Arial"/>
          <w:sz w:val="20"/>
          <w:szCs w:val="20"/>
          <w:lang w:eastAsia="x-none"/>
        </w:rPr>
      </w:pPr>
      <w:r w:rsidRPr="005B313E">
        <w:rPr>
          <w:rFonts w:ascii="Arial" w:hAnsi="Arial" w:cs="Arial"/>
          <w:sz w:val="20"/>
          <w:szCs w:val="20"/>
          <w:lang w:eastAsia="x-none"/>
        </w:rPr>
        <w:t>3</w:t>
      </w:r>
      <w:r w:rsidRPr="005B313E">
        <w:rPr>
          <w:rFonts w:ascii="Arial" w:hAnsi="Arial" w:cs="Arial"/>
          <w:sz w:val="20"/>
          <w:szCs w:val="20"/>
          <w:lang w:val="x-none" w:eastAsia="x-none"/>
        </w:rPr>
        <w:t>. Контроль за исполнением настоящего постановления</w:t>
      </w:r>
      <w:r w:rsidRPr="005B313E">
        <w:rPr>
          <w:rFonts w:ascii="Arial" w:hAnsi="Arial" w:cs="Arial"/>
          <w:sz w:val="20"/>
          <w:szCs w:val="20"/>
          <w:lang w:eastAsia="x-none"/>
        </w:rPr>
        <w:t xml:space="preserve"> оставляю за собой.</w:t>
      </w:r>
    </w:p>
    <w:p w:rsidR="005B313E" w:rsidRPr="005B313E" w:rsidRDefault="005B313E" w:rsidP="005B313E">
      <w:pPr>
        <w:widowControl w:val="0"/>
        <w:suppressAutoHyphens/>
        <w:autoSpaceDE w:val="0"/>
        <w:rPr>
          <w:rFonts w:ascii="Arial" w:eastAsia="Arial" w:hAnsi="Arial" w:cs="Arial"/>
          <w:sz w:val="20"/>
          <w:szCs w:val="20"/>
          <w:lang w:eastAsia="ar-SA"/>
        </w:rPr>
      </w:pPr>
    </w:p>
    <w:p w:rsidR="005B313E" w:rsidRPr="005B313E" w:rsidRDefault="005B313E" w:rsidP="005B313E">
      <w:pPr>
        <w:widowControl w:val="0"/>
        <w:suppressAutoHyphens/>
        <w:autoSpaceDE w:val="0"/>
        <w:rPr>
          <w:rFonts w:ascii="Arial" w:eastAsia="Arial" w:hAnsi="Arial" w:cs="Arial"/>
          <w:sz w:val="20"/>
          <w:szCs w:val="20"/>
          <w:lang w:eastAsia="ar-SA"/>
        </w:rPr>
      </w:pPr>
      <w:r w:rsidRPr="005B313E">
        <w:rPr>
          <w:rFonts w:ascii="Arial" w:eastAsia="Arial" w:hAnsi="Arial" w:cs="Arial"/>
          <w:sz w:val="20"/>
          <w:szCs w:val="20"/>
          <w:lang w:eastAsia="ar-SA"/>
        </w:rPr>
        <w:t xml:space="preserve">Глава города Куйбышева </w:t>
      </w:r>
    </w:p>
    <w:p w:rsidR="005B313E" w:rsidRPr="005B313E" w:rsidRDefault="005B313E" w:rsidP="005B313E">
      <w:pPr>
        <w:widowControl w:val="0"/>
        <w:suppressAutoHyphens/>
        <w:autoSpaceDE w:val="0"/>
        <w:rPr>
          <w:rFonts w:ascii="Arial" w:eastAsia="Arial" w:hAnsi="Arial" w:cs="Arial"/>
          <w:sz w:val="20"/>
          <w:szCs w:val="20"/>
          <w:lang w:eastAsia="ar-SA"/>
        </w:rPr>
      </w:pPr>
      <w:r w:rsidRPr="005B313E">
        <w:rPr>
          <w:rFonts w:ascii="Arial" w:eastAsia="Arial" w:hAnsi="Arial" w:cs="Arial"/>
          <w:sz w:val="20"/>
          <w:szCs w:val="20"/>
          <w:lang w:eastAsia="ar-SA"/>
        </w:rPr>
        <w:t xml:space="preserve">Куйбышевского района </w:t>
      </w:r>
    </w:p>
    <w:p w:rsidR="005B313E" w:rsidRPr="005B313E" w:rsidRDefault="005B313E" w:rsidP="005B313E">
      <w:pPr>
        <w:widowControl w:val="0"/>
        <w:suppressAutoHyphens/>
        <w:autoSpaceDE w:val="0"/>
        <w:rPr>
          <w:rFonts w:ascii="Arial" w:eastAsia="Arial" w:hAnsi="Arial" w:cs="Arial"/>
          <w:sz w:val="20"/>
          <w:szCs w:val="20"/>
          <w:lang w:eastAsia="ar-SA"/>
        </w:rPr>
      </w:pPr>
      <w:r w:rsidRPr="005B313E">
        <w:rPr>
          <w:rFonts w:ascii="Arial" w:eastAsia="Arial" w:hAnsi="Arial" w:cs="Arial"/>
          <w:sz w:val="20"/>
          <w:szCs w:val="20"/>
          <w:lang w:eastAsia="ar-SA"/>
        </w:rPr>
        <w:t>Новосибирской области                                                                           А.А. Андронов</w:t>
      </w:r>
    </w:p>
    <w:p w:rsidR="00DF260A" w:rsidRDefault="005B313E" w:rsidP="005B313E">
      <w:pPr>
        <w:widowControl w:val="0"/>
        <w:suppressAutoHyphens/>
        <w:autoSpaceDE w:val="0"/>
        <w:rPr>
          <w:rFonts w:ascii="Arial" w:eastAsia="Arial" w:hAnsi="Arial" w:cs="Arial"/>
          <w:sz w:val="20"/>
          <w:szCs w:val="20"/>
          <w:lang w:eastAsia="ar-SA"/>
        </w:rPr>
      </w:pPr>
      <w:r w:rsidRPr="005B313E">
        <w:rPr>
          <w:rFonts w:ascii="Arial" w:eastAsia="Arial" w:hAnsi="Arial" w:cs="Arial"/>
          <w:sz w:val="20"/>
          <w:szCs w:val="20"/>
          <w:lang w:eastAsia="ar-SA"/>
        </w:rPr>
        <w:t xml:space="preserve">    </w:t>
      </w:r>
    </w:p>
    <w:p w:rsidR="004B6D01" w:rsidRDefault="004B6D01" w:rsidP="00DF260A">
      <w:pPr>
        <w:widowControl w:val="0"/>
        <w:spacing w:after="300"/>
        <w:jc w:val="both"/>
        <w:rPr>
          <w:rFonts w:ascii="Arial" w:hAnsi="Arial" w:cs="Arial"/>
          <w:b/>
          <w:bCs/>
          <w:sz w:val="20"/>
          <w:szCs w:val="20"/>
        </w:rPr>
      </w:pPr>
      <w:r>
        <w:rPr>
          <w:rFonts w:ascii="Arial" w:hAnsi="Arial" w:cs="Arial"/>
          <w:b/>
          <w:sz w:val="20"/>
          <w:szCs w:val="20"/>
        </w:rPr>
        <w:t>2</w:t>
      </w:r>
      <w:r w:rsidRPr="00672CD9">
        <w:rPr>
          <w:rFonts w:ascii="Arial" w:hAnsi="Arial" w:cs="Arial"/>
          <w:b/>
          <w:sz w:val="20"/>
          <w:szCs w:val="20"/>
        </w:rPr>
        <w:t>.</w:t>
      </w:r>
      <w:r>
        <w:rPr>
          <w:rFonts w:ascii="Arial" w:hAnsi="Arial" w:cs="Arial"/>
          <w:b/>
          <w:sz w:val="20"/>
          <w:szCs w:val="20"/>
        </w:rPr>
        <w:t>3</w:t>
      </w:r>
      <w:r w:rsidRPr="00672CD9">
        <w:rPr>
          <w:rFonts w:ascii="Arial" w:hAnsi="Arial" w:cs="Arial"/>
          <w:b/>
          <w:sz w:val="20"/>
          <w:szCs w:val="20"/>
        </w:rPr>
        <w:t>.</w:t>
      </w:r>
      <w:r w:rsidRPr="00672CD9">
        <w:rPr>
          <w:rFonts w:ascii="Arial" w:hAnsi="Arial" w:cs="Arial"/>
          <w:b/>
          <w:sz w:val="20"/>
          <w:szCs w:val="20"/>
        </w:rPr>
        <w:tab/>
      </w:r>
      <w:r>
        <w:rPr>
          <w:rFonts w:ascii="Arial" w:hAnsi="Arial" w:cs="Arial"/>
          <w:b/>
          <w:spacing w:val="1"/>
          <w:sz w:val="20"/>
          <w:szCs w:val="20"/>
        </w:rPr>
        <w:t>ПОСТАНОВЛЕНИЕ АДМИНИСТРАЦИИ ГОРОДА КУЙБЫШЕВА КУЙБЫШЕВСКОГО РАЙОНА НОВОСИБИРСКОЙ ОБЛАСТИ ОТ 2</w:t>
      </w:r>
      <w:r w:rsidR="00DF260A">
        <w:rPr>
          <w:rFonts w:ascii="Arial" w:hAnsi="Arial" w:cs="Arial"/>
          <w:b/>
          <w:spacing w:val="1"/>
          <w:sz w:val="20"/>
          <w:szCs w:val="20"/>
        </w:rPr>
        <w:t>2</w:t>
      </w:r>
      <w:r>
        <w:rPr>
          <w:rFonts w:ascii="Arial" w:hAnsi="Arial" w:cs="Arial"/>
          <w:b/>
          <w:spacing w:val="1"/>
          <w:sz w:val="20"/>
          <w:szCs w:val="20"/>
        </w:rPr>
        <w:t>.05.2024 №</w:t>
      </w:r>
      <w:r w:rsidR="00DF260A">
        <w:rPr>
          <w:rFonts w:ascii="Arial" w:hAnsi="Arial" w:cs="Arial"/>
          <w:b/>
          <w:spacing w:val="1"/>
          <w:sz w:val="20"/>
          <w:szCs w:val="20"/>
        </w:rPr>
        <w:t>706</w:t>
      </w:r>
      <w:r>
        <w:rPr>
          <w:rFonts w:ascii="Arial" w:hAnsi="Arial" w:cs="Arial"/>
          <w:b/>
          <w:spacing w:val="1"/>
          <w:sz w:val="20"/>
          <w:szCs w:val="20"/>
        </w:rPr>
        <w:t xml:space="preserve"> </w:t>
      </w:r>
      <w:r w:rsidRPr="00FD6799">
        <w:rPr>
          <w:rFonts w:ascii="Arial" w:hAnsi="Arial" w:cs="Arial"/>
          <w:b/>
          <w:spacing w:val="1"/>
          <w:sz w:val="20"/>
          <w:szCs w:val="20"/>
        </w:rPr>
        <w:t>«</w:t>
      </w:r>
      <w:r w:rsidR="00DF260A" w:rsidRPr="00DF260A">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15.06.2023 № 678 «</w:t>
      </w:r>
      <w:r w:rsidR="00DF260A" w:rsidRPr="00DF260A">
        <w:rPr>
          <w:rFonts w:ascii="Arial" w:hAnsi="Arial" w:cs="Arial"/>
          <w:sz w:val="20"/>
          <w:szCs w:val="20"/>
          <w:lang w:bidi="ru-RU"/>
        </w:rPr>
        <w:t>Об утверждении административного регламента предоставления муниципальной услуги по</w:t>
      </w:r>
      <w:r w:rsidR="00DF260A" w:rsidRPr="00DF260A">
        <w:rPr>
          <w:rFonts w:ascii="Arial" w:hAnsi="Arial" w:cs="Arial"/>
          <w:bCs/>
          <w:sz w:val="20"/>
          <w:szCs w:val="20"/>
          <w:lang w:bidi="ru-RU"/>
        </w:rPr>
        <w:t xml:space="preserve"> предоставлению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на территории </w:t>
      </w:r>
      <w:r w:rsidR="00DF260A" w:rsidRPr="00DF260A">
        <w:rPr>
          <w:rFonts w:ascii="Arial" w:hAnsi="Arial" w:cs="Arial"/>
          <w:sz w:val="20"/>
          <w:szCs w:val="20"/>
          <w:lang w:bidi="ru-RU"/>
        </w:rPr>
        <w:t>города Куйбышева Куйбышевского района Новосибирской области</w:t>
      </w:r>
      <w:r w:rsidR="00DF260A" w:rsidRPr="00DF260A">
        <w:rPr>
          <w:rFonts w:ascii="Arial" w:hAnsi="Arial" w:cs="Arial"/>
          <w:sz w:val="20"/>
          <w:szCs w:val="20"/>
        </w:rPr>
        <w:t>»</w:t>
      </w:r>
    </w:p>
    <w:p w:rsidR="00DF260A" w:rsidRPr="00DF260A" w:rsidRDefault="00DF260A" w:rsidP="00DF260A">
      <w:pPr>
        <w:keepNext/>
        <w:autoSpaceDE w:val="0"/>
        <w:autoSpaceDN w:val="0"/>
        <w:jc w:val="center"/>
        <w:outlineLvl w:val="0"/>
        <w:rPr>
          <w:rFonts w:ascii="Arial" w:hAnsi="Arial" w:cs="Arial"/>
          <w:b/>
          <w:bCs/>
          <w:sz w:val="20"/>
          <w:szCs w:val="20"/>
        </w:rPr>
      </w:pPr>
      <w:r w:rsidRPr="00DF260A">
        <w:rPr>
          <w:rFonts w:ascii="Arial" w:hAnsi="Arial" w:cs="Arial"/>
          <w:b/>
          <w:bCs/>
          <w:sz w:val="20"/>
          <w:szCs w:val="20"/>
        </w:rPr>
        <w:t xml:space="preserve">ПОСТАНОВЛЕНИЕ </w:t>
      </w:r>
    </w:p>
    <w:p w:rsidR="00DF260A" w:rsidRPr="00DF260A" w:rsidRDefault="00DF260A" w:rsidP="00DF260A">
      <w:pPr>
        <w:rPr>
          <w:rFonts w:ascii="Arial" w:hAnsi="Arial" w:cs="Arial"/>
          <w:color w:val="000000"/>
          <w:sz w:val="20"/>
          <w:szCs w:val="20"/>
        </w:rPr>
      </w:pPr>
    </w:p>
    <w:p w:rsidR="00DF260A" w:rsidRPr="00DF260A" w:rsidRDefault="00DF260A" w:rsidP="00DF260A">
      <w:pPr>
        <w:tabs>
          <w:tab w:val="center" w:pos="-1843"/>
          <w:tab w:val="left" w:pos="-1418"/>
          <w:tab w:val="right" w:pos="11907"/>
        </w:tabs>
        <w:autoSpaceDE w:val="0"/>
        <w:autoSpaceDN w:val="0"/>
        <w:ind w:right="-1"/>
        <w:jc w:val="center"/>
        <w:rPr>
          <w:rFonts w:ascii="Arial" w:hAnsi="Arial" w:cs="Arial"/>
          <w:sz w:val="20"/>
          <w:szCs w:val="20"/>
        </w:rPr>
      </w:pPr>
      <w:r w:rsidRPr="00DF260A">
        <w:rPr>
          <w:rFonts w:ascii="Arial" w:hAnsi="Arial" w:cs="Arial"/>
          <w:sz w:val="20"/>
          <w:szCs w:val="20"/>
        </w:rPr>
        <w:t>22.05.2024 №706</w:t>
      </w:r>
    </w:p>
    <w:p w:rsidR="00DF260A" w:rsidRPr="00DF260A" w:rsidRDefault="00DF260A" w:rsidP="00DF260A">
      <w:pPr>
        <w:tabs>
          <w:tab w:val="center" w:pos="-1843"/>
          <w:tab w:val="left" w:pos="-1418"/>
          <w:tab w:val="right" w:pos="11907"/>
        </w:tabs>
        <w:autoSpaceDE w:val="0"/>
        <w:autoSpaceDN w:val="0"/>
        <w:ind w:right="-1"/>
        <w:rPr>
          <w:rFonts w:ascii="Arial" w:hAnsi="Arial" w:cs="Arial"/>
          <w:sz w:val="20"/>
          <w:szCs w:val="20"/>
        </w:rPr>
      </w:pPr>
    </w:p>
    <w:p w:rsidR="00DF260A" w:rsidRPr="00DF260A" w:rsidRDefault="00DF260A" w:rsidP="00DF260A">
      <w:pPr>
        <w:widowControl w:val="0"/>
        <w:spacing w:after="300"/>
        <w:jc w:val="center"/>
        <w:rPr>
          <w:rFonts w:ascii="Arial" w:hAnsi="Arial" w:cs="Arial"/>
          <w:b/>
          <w:i/>
          <w:iCs/>
          <w:sz w:val="20"/>
          <w:szCs w:val="20"/>
          <w:lang w:bidi="ru-RU"/>
        </w:rPr>
      </w:pPr>
      <w:r w:rsidRPr="00DF260A">
        <w:rPr>
          <w:rFonts w:ascii="Arial" w:hAnsi="Arial" w:cs="Arial"/>
          <w:b/>
          <w:sz w:val="20"/>
          <w:szCs w:val="20"/>
        </w:rPr>
        <w:t>О внесении изменений в постановление администрации города Куйбышева Куйбышевского района Новосибирской области от 15.06.2023 № 678 «</w:t>
      </w:r>
      <w:r w:rsidRPr="00DF260A">
        <w:rPr>
          <w:rFonts w:ascii="Arial" w:hAnsi="Arial" w:cs="Arial"/>
          <w:b/>
          <w:sz w:val="20"/>
          <w:szCs w:val="20"/>
          <w:lang w:bidi="ru-RU"/>
        </w:rPr>
        <w:t>Об утверждении административного регламента предоставления муниципальной услуги по</w:t>
      </w:r>
      <w:r w:rsidRPr="00DF260A">
        <w:rPr>
          <w:rFonts w:ascii="Arial" w:hAnsi="Arial" w:cs="Arial"/>
          <w:b/>
          <w:bCs/>
          <w:sz w:val="20"/>
          <w:szCs w:val="20"/>
          <w:lang w:bidi="ru-RU"/>
        </w:rPr>
        <w:t xml:space="preserve"> предоставлению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на территории </w:t>
      </w:r>
      <w:r w:rsidRPr="00DF260A">
        <w:rPr>
          <w:rFonts w:ascii="Arial" w:hAnsi="Arial" w:cs="Arial"/>
          <w:b/>
          <w:sz w:val="20"/>
          <w:szCs w:val="20"/>
          <w:lang w:bidi="ru-RU"/>
        </w:rPr>
        <w:t>города Куйбышева Куйбышевского района Новосибирской области</w:t>
      </w:r>
      <w:r w:rsidRPr="00DF260A">
        <w:rPr>
          <w:rFonts w:ascii="Arial" w:hAnsi="Arial" w:cs="Arial"/>
          <w:b/>
          <w:sz w:val="20"/>
          <w:szCs w:val="20"/>
        </w:rPr>
        <w:t>»</w:t>
      </w:r>
    </w:p>
    <w:p w:rsidR="00DF260A" w:rsidRPr="00DF260A" w:rsidRDefault="00DF260A" w:rsidP="00DF260A">
      <w:pPr>
        <w:widowControl w:val="0"/>
        <w:autoSpaceDE w:val="0"/>
        <w:autoSpaceDN w:val="0"/>
        <w:adjustRightInd w:val="0"/>
        <w:ind w:firstLine="567"/>
        <w:jc w:val="both"/>
        <w:rPr>
          <w:rFonts w:ascii="Arial" w:hAnsi="Arial" w:cs="Arial"/>
          <w:color w:val="000000"/>
          <w:sz w:val="20"/>
          <w:szCs w:val="20"/>
        </w:rPr>
      </w:pPr>
      <w:r w:rsidRPr="00DF260A">
        <w:rPr>
          <w:rFonts w:ascii="Arial" w:hAnsi="Arial" w:cs="Arial"/>
          <w:color w:val="000000"/>
          <w:sz w:val="20"/>
          <w:szCs w:val="20"/>
        </w:rPr>
        <w:t>Руководствуясь Федеральным законом от 27.07.2010 № 210-ФЗ «Об организации предоставления государственных и муниципальных услуг» администрация города Куйбышева Куйбышевского района Новосибирской области, Земельным кодексом Российской Федерации, администрация города Куйбышева Куйбышевского района Новосибирской области</w:t>
      </w:r>
    </w:p>
    <w:p w:rsidR="00DF260A" w:rsidRPr="00DF260A" w:rsidRDefault="00DF260A" w:rsidP="00DF260A">
      <w:pPr>
        <w:widowControl w:val="0"/>
        <w:autoSpaceDE w:val="0"/>
        <w:autoSpaceDN w:val="0"/>
        <w:adjustRightInd w:val="0"/>
        <w:jc w:val="both"/>
        <w:rPr>
          <w:rFonts w:ascii="Arial" w:hAnsi="Arial" w:cs="Arial"/>
          <w:color w:val="000000"/>
          <w:sz w:val="20"/>
          <w:szCs w:val="20"/>
        </w:rPr>
      </w:pPr>
      <w:r w:rsidRPr="00DF260A">
        <w:rPr>
          <w:rFonts w:ascii="Arial" w:hAnsi="Arial" w:cs="Arial"/>
          <w:color w:val="000000"/>
          <w:sz w:val="20"/>
          <w:szCs w:val="20"/>
        </w:rPr>
        <w:t>ПОСТАНОВЛЯЕТ:</w:t>
      </w:r>
    </w:p>
    <w:p w:rsidR="00DF260A" w:rsidRPr="00DF260A" w:rsidRDefault="00DF260A" w:rsidP="00DF260A">
      <w:pPr>
        <w:widowControl w:val="0"/>
        <w:jc w:val="both"/>
        <w:rPr>
          <w:rFonts w:ascii="Arial" w:hAnsi="Arial" w:cs="Arial"/>
          <w:i/>
          <w:iCs/>
          <w:sz w:val="20"/>
          <w:szCs w:val="20"/>
          <w:lang w:bidi="ru-RU"/>
        </w:rPr>
      </w:pPr>
      <w:r w:rsidRPr="00DF260A">
        <w:rPr>
          <w:rFonts w:ascii="Arial" w:hAnsi="Arial" w:cs="Arial"/>
          <w:sz w:val="20"/>
          <w:szCs w:val="20"/>
        </w:rPr>
        <w:t xml:space="preserve">      1. Внести в постановление администрации города Куйбышева Куйбышевского района Новосибирской области от 15.06.2023 № 678 «</w:t>
      </w:r>
      <w:r w:rsidRPr="00DF260A">
        <w:rPr>
          <w:rFonts w:ascii="Arial" w:hAnsi="Arial" w:cs="Arial"/>
          <w:sz w:val="20"/>
          <w:szCs w:val="20"/>
          <w:lang w:bidi="ru-RU"/>
        </w:rPr>
        <w:t>Об утверждении административного регламента предоставления муниципальной услуги по</w:t>
      </w:r>
      <w:r w:rsidRPr="00DF260A">
        <w:rPr>
          <w:rFonts w:ascii="Arial" w:hAnsi="Arial" w:cs="Arial"/>
          <w:bCs/>
          <w:sz w:val="20"/>
          <w:szCs w:val="20"/>
          <w:lang w:bidi="ru-RU"/>
        </w:rPr>
        <w:t xml:space="preserve"> предоставлению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на территории </w:t>
      </w:r>
      <w:r w:rsidRPr="00DF260A">
        <w:rPr>
          <w:rFonts w:ascii="Arial" w:hAnsi="Arial" w:cs="Arial"/>
          <w:sz w:val="20"/>
          <w:szCs w:val="20"/>
          <w:lang w:bidi="ru-RU"/>
        </w:rPr>
        <w:t>города Куйбышева Куйбышевского района Новосибирской области</w:t>
      </w:r>
      <w:r w:rsidRPr="00DF260A">
        <w:rPr>
          <w:rFonts w:ascii="Arial" w:hAnsi="Arial" w:cs="Arial"/>
          <w:sz w:val="20"/>
          <w:szCs w:val="20"/>
        </w:rPr>
        <w:t>» (далее - Постановление), следующие изменения:</w:t>
      </w:r>
    </w:p>
    <w:p w:rsidR="00DF260A" w:rsidRPr="00DF260A" w:rsidRDefault="00DF260A" w:rsidP="00DF260A">
      <w:pPr>
        <w:shd w:val="clear" w:color="auto" w:fill="FFFFFF"/>
        <w:tabs>
          <w:tab w:val="left" w:pos="567"/>
        </w:tabs>
        <w:ind w:firstLine="426"/>
        <w:jc w:val="both"/>
        <w:textAlignment w:val="baseline"/>
        <w:rPr>
          <w:rFonts w:ascii="Arial" w:hAnsi="Arial" w:cs="Arial"/>
          <w:bCs/>
          <w:sz w:val="20"/>
          <w:szCs w:val="20"/>
          <w:lang w:bidi="ru-RU"/>
        </w:rPr>
      </w:pPr>
      <w:r w:rsidRPr="00DF260A">
        <w:rPr>
          <w:rFonts w:ascii="Arial" w:hAnsi="Arial" w:cs="Arial"/>
          <w:sz w:val="20"/>
          <w:szCs w:val="20"/>
        </w:rPr>
        <w:t xml:space="preserve">1.1. </w:t>
      </w:r>
      <w:r w:rsidRPr="00DF260A">
        <w:rPr>
          <w:rFonts w:ascii="Arial" w:hAnsi="Arial" w:cs="Arial"/>
          <w:bCs/>
          <w:sz w:val="20"/>
          <w:szCs w:val="20"/>
          <w:lang w:bidi="ru-RU"/>
        </w:rPr>
        <w:t>Наименование постановления изложить в следующей редакции «Об утверждении административного регламента предоставления муниципальной услуги по предоставлению 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которые не разграничена, без проведения торгов на территории города Куйбышева Куйбышевского района Новосибирской области»;</w:t>
      </w:r>
    </w:p>
    <w:p w:rsidR="00DF260A" w:rsidRPr="00DF260A" w:rsidRDefault="00DF260A" w:rsidP="00DF260A">
      <w:pPr>
        <w:shd w:val="clear" w:color="auto" w:fill="FFFFFF"/>
        <w:tabs>
          <w:tab w:val="left" w:pos="567"/>
        </w:tabs>
        <w:ind w:firstLine="426"/>
        <w:jc w:val="both"/>
        <w:textAlignment w:val="baseline"/>
        <w:rPr>
          <w:rFonts w:ascii="Arial" w:hAnsi="Arial" w:cs="Arial"/>
          <w:sz w:val="20"/>
          <w:szCs w:val="20"/>
        </w:rPr>
      </w:pPr>
      <w:r w:rsidRPr="00DF260A">
        <w:rPr>
          <w:rFonts w:ascii="Arial" w:hAnsi="Arial" w:cs="Arial"/>
          <w:sz w:val="20"/>
          <w:szCs w:val="20"/>
        </w:rPr>
        <w:t>1.2. пункт 1 постановления изложить в следующей редакции «</w:t>
      </w:r>
      <w:r w:rsidRPr="00DF260A">
        <w:rPr>
          <w:rFonts w:ascii="Arial" w:hAnsi="Arial" w:cs="Arial"/>
          <w:bCs/>
          <w:color w:val="000000"/>
          <w:sz w:val="20"/>
          <w:szCs w:val="20"/>
          <w:lang w:bidi="ru-RU"/>
        </w:rPr>
        <w:t>Об утверждении административного регламента предоставления муниципальной услуги по предоставлению 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которые не разграничена, без проведения торгов на территории города Куйбышева Куйбышевского района Новосибирской области</w:t>
      </w:r>
      <w:r w:rsidRPr="00DF260A">
        <w:rPr>
          <w:rFonts w:ascii="Arial" w:hAnsi="Arial" w:cs="Arial"/>
          <w:sz w:val="20"/>
          <w:szCs w:val="20"/>
        </w:rPr>
        <w:t>»;</w:t>
      </w:r>
    </w:p>
    <w:p w:rsidR="00DF260A" w:rsidRPr="00DF260A" w:rsidRDefault="00DF260A" w:rsidP="00DF260A">
      <w:pPr>
        <w:shd w:val="clear" w:color="auto" w:fill="FFFFFF"/>
        <w:tabs>
          <w:tab w:val="left" w:pos="567"/>
        </w:tabs>
        <w:ind w:firstLine="426"/>
        <w:jc w:val="both"/>
        <w:textAlignment w:val="baseline"/>
        <w:rPr>
          <w:rFonts w:ascii="Arial" w:hAnsi="Arial" w:cs="Arial"/>
          <w:sz w:val="20"/>
          <w:szCs w:val="20"/>
        </w:rPr>
      </w:pPr>
      <w:r w:rsidRPr="00DF260A">
        <w:rPr>
          <w:rFonts w:ascii="Arial" w:hAnsi="Arial" w:cs="Arial"/>
          <w:sz w:val="20"/>
          <w:szCs w:val="20"/>
        </w:rPr>
        <w:t>1.3. наименование административного регламента изложить в следующей редакции «Административный регламент предоставления муниципальной услуги по</w:t>
      </w:r>
      <w:r w:rsidRPr="00DF260A">
        <w:rPr>
          <w:rFonts w:ascii="Arial" w:hAnsi="Arial" w:cs="Arial"/>
          <w:bCs/>
          <w:color w:val="000000"/>
          <w:sz w:val="20"/>
          <w:szCs w:val="20"/>
          <w:lang w:bidi="ru-RU"/>
        </w:rPr>
        <w:t xml:space="preserve"> предоставлению 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которые не разграничена без проведения торгов на территории города Куйбышева Куйбышевского района Новосибирской области</w:t>
      </w:r>
      <w:r w:rsidRPr="00DF260A">
        <w:rPr>
          <w:rFonts w:ascii="Arial" w:hAnsi="Arial" w:cs="Arial"/>
          <w:sz w:val="20"/>
          <w:szCs w:val="20"/>
        </w:rPr>
        <w:t>»;</w:t>
      </w:r>
    </w:p>
    <w:p w:rsidR="00DF260A" w:rsidRPr="00DF260A" w:rsidRDefault="00DF260A" w:rsidP="00DF260A">
      <w:pPr>
        <w:shd w:val="clear" w:color="auto" w:fill="FFFFFF"/>
        <w:tabs>
          <w:tab w:val="left" w:pos="567"/>
        </w:tabs>
        <w:ind w:firstLine="426"/>
        <w:jc w:val="both"/>
        <w:textAlignment w:val="baseline"/>
        <w:rPr>
          <w:rFonts w:ascii="Arial" w:hAnsi="Arial" w:cs="Arial"/>
          <w:sz w:val="20"/>
          <w:szCs w:val="20"/>
        </w:rPr>
      </w:pPr>
      <w:r w:rsidRPr="00DF260A">
        <w:rPr>
          <w:rFonts w:ascii="Arial" w:eastAsia="Calibri" w:hAnsi="Arial" w:cs="Arial"/>
          <w:color w:val="000000"/>
          <w:sz w:val="20"/>
          <w:szCs w:val="20"/>
        </w:rPr>
        <w:t xml:space="preserve">1.4. </w:t>
      </w:r>
      <w:r w:rsidRPr="00DF260A">
        <w:rPr>
          <w:rFonts w:ascii="Arial" w:hAnsi="Arial" w:cs="Arial"/>
          <w:sz w:val="20"/>
          <w:szCs w:val="20"/>
        </w:rPr>
        <w:t>пункт 2.1. административного регламента изложить в следующей редакции:</w:t>
      </w:r>
    </w:p>
    <w:p w:rsidR="00DF260A" w:rsidRPr="00DF260A" w:rsidRDefault="00DF260A" w:rsidP="00DF260A">
      <w:pPr>
        <w:widowControl w:val="0"/>
        <w:tabs>
          <w:tab w:val="left" w:pos="1458"/>
        </w:tabs>
        <w:jc w:val="both"/>
        <w:rPr>
          <w:rFonts w:ascii="Arial" w:hAnsi="Arial" w:cs="Arial"/>
          <w:sz w:val="20"/>
          <w:szCs w:val="20"/>
        </w:rPr>
      </w:pPr>
      <w:r w:rsidRPr="00DF260A">
        <w:rPr>
          <w:rFonts w:ascii="Arial" w:hAnsi="Arial" w:cs="Arial"/>
          <w:sz w:val="20"/>
          <w:szCs w:val="20"/>
        </w:rPr>
        <w:t xml:space="preserve">   «2.1. Муниципальная услуга «Предоставление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w:t>
      </w:r>
      <w:r w:rsidRPr="00DF260A">
        <w:rPr>
          <w:rFonts w:ascii="Arial" w:hAnsi="Arial" w:cs="Arial"/>
          <w:bCs/>
          <w:sz w:val="20"/>
          <w:szCs w:val="20"/>
          <w:lang w:bidi="ru-RU"/>
        </w:rPr>
        <w:t xml:space="preserve"> или государственная собственность на которые не разграничена без проведения торгов</w:t>
      </w:r>
      <w:r w:rsidRPr="00DF260A">
        <w:rPr>
          <w:rFonts w:ascii="Arial" w:hAnsi="Arial" w:cs="Arial"/>
          <w:sz w:val="20"/>
          <w:szCs w:val="20"/>
        </w:rPr>
        <w:t>»»;</w:t>
      </w:r>
    </w:p>
    <w:p w:rsidR="00DF260A" w:rsidRPr="00DF260A" w:rsidRDefault="00DF260A" w:rsidP="00DF260A">
      <w:pPr>
        <w:shd w:val="clear" w:color="auto" w:fill="FFFFFF"/>
        <w:tabs>
          <w:tab w:val="left" w:pos="567"/>
        </w:tabs>
        <w:jc w:val="both"/>
        <w:textAlignment w:val="baseline"/>
        <w:rPr>
          <w:rFonts w:ascii="Arial" w:hAnsi="Arial" w:cs="Arial"/>
          <w:sz w:val="20"/>
          <w:szCs w:val="20"/>
        </w:rPr>
      </w:pPr>
      <w:r w:rsidRPr="00DF260A">
        <w:rPr>
          <w:rFonts w:ascii="Arial" w:hAnsi="Arial" w:cs="Arial"/>
          <w:bCs/>
          <w:sz w:val="20"/>
          <w:szCs w:val="20"/>
          <w:lang w:bidi="ru-RU"/>
        </w:rPr>
        <w:t xml:space="preserve">      1.5. пункт</w:t>
      </w:r>
      <w:r w:rsidRPr="00DF260A">
        <w:rPr>
          <w:rFonts w:ascii="Arial" w:hAnsi="Arial" w:cs="Arial"/>
          <w:sz w:val="20"/>
          <w:szCs w:val="20"/>
        </w:rPr>
        <w:t xml:space="preserve"> 2.5. административного регламента изложить в следующей редакции:</w:t>
      </w:r>
    </w:p>
    <w:p w:rsidR="00DF260A" w:rsidRPr="00DF260A" w:rsidRDefault="00DF260A" w:rsidP="00DF260A">
      <w:pPr>
        <w:widowControl w:val="0"/>
        <w:tabs>
          <w:tab w:val="left" w:pos="1525"/>
        </w:tabs>
        <w:jc w:val="both"/>
        <w:rPr>
          <w:rFonts w:ascii="Arial" w:hAnsi="Arial" w:cs="Arial"/>
          <w:sz w:val="20"/>
          <w:szCs w:val="20"/>
          <w:lang w:bidi="ru-RU"/>
        </w:rPr>
      </w:pPr>
      <w:r w:rsidRPr="00DF260A">
        <w:rPr>
          <w:rFonts w:ascii="Arial" w:hAnsi="Arial" w:cs="Arial"/>
          <w:sz w:val="20"/>
          <w:szCs w:val="20"/>
        </w:rPr>
        <w:t xml:space="preserve">    «2.5.1. </w:t>
      </w:r>
      <w:r w:rsidRPr="00DF260A">
        <w:rPr>
          <w:rFonts w:ascii="Arial" w:hAnsi="Arial" w:cs="Arial"/>
          <w:sz w:val="20"/>
          <w:szCs w:val="20"/>
          <w:lang w:bidi="ru-RU"/>
        </w:rPr>
        <w:t xml:space="preserve">проект договора купли-продажи земельного участка, находящегося в муниципальной собственности, </w:t>
      </w:r>
      <w:r w:rsidRPr="00DF260A">
        <w:rPr>
          <w:rFonts w:ascii="Arial" w:hAnsi="Arial" w:cs="Arial"/>
          <w:bCs/>
          <w:sz w:val="20"/>
          <w:szCs w:val="20"/>
          <w:lang w:bidi="ru-RU"/>
        </w:rPr>
        <w:t xml:space="preserve">или государственная собственность на которые не разграничена </w:t>
      </w:r>
      <w:r w:rsidRPr="00DF260A">
        <w:rPr>
          <w:rFonts w:ascii="Arial" w:hAnsi="Arial" w:cs="Arial"/>
          <w:sz w:val="20"/>
          <w:szCs w:val="20"/>
          <w:lang w:bidi="ru-RU"/>
        </w:rPr>
        <w:t>без проведения торгов;</w:t>
      </w:r>
    </w:p>
    <w:p w:rsidR="00DF260A" w:rsidRPr="00DF260A" w:rsidRDefault="00DF260A" w:rsidP="00DF260A">
      <w:pPr>
        <w:widowControl w:val="0"/>
        <w:numPr>
          <w:ilvl w:val="2"/>
          <w:numId w:val="9"/>
        </w:numPr>
        <w:ind w:left="0" w:firstLine="426"/>
        <w:jc w:val="both"/>
        <w:rPr>
          <w:rFonts w:ascii="Arial" w:hAnsi="Arial" w:cs="Arial"/>
          <w:color w:val="000000"/>
          <w:sz w:val="20"/>
          <w:szCs w:val="20"/>
          <w:lang w:bidi="ru-RU"/>
        </w:rPr>
      </w:pPr>
      <w:r w:rsidRPr="00DF260A">
        <w:rPr>
          <w:rFonts w:ascii="Arial" w:hAnsi="Arial" w:cs="Arial"/>
          <w:color w:val="000000"/>
          <w:sz w:val="20"/>
          <w:szCs w:val="20"/>
          <w:lang w:bidi="ru-RU"/>
        </w:rPr>
        <w:t xml:space="preserve">проект договора аренды земельного участка, находящегося в муниципальной собственности, </w:t>
      </w:r>
      <w:r w:rsidRPr="00DF260A">
        <w:rPr>
          <w:rFonts w:ascii="Arial" w:hAnsi="Arial" w:cs="Arial"/>
          <w:bCs/>
          <w:color w:val="000000"/>
          <w:sz w:val="20"/>
          <w:szCs w:val="20"/>
          <w:lang w:bidi="ru-RU"/>
        </w:rPr>
        <w:t>или государственная собственность на которые не разграничена</w:t>
      </w:r>
      <w:r w:rsidRPr="00DF260A">
        <w:rPr>
          <w:rFonts w:ascii="Arial" w:hAnsi="Arial" w:cs="Arial"/>
          <w:color w:val="000000"/>
          <w:sz w:val="20"/>
          <w:szCs w:val="20"/>
          <w:lang w:bidi="ru-RU"/>
        </w:rPr>
        <w:t>;</w:t>
      </w:r>
    </w:p>
    <w:p w:rsidR="00DF260A" w:rsidRPr="00DF260A" w:rsidRDefault="00DF260A" w:rsidP="00DF260A">
      <w:pPr>
        <w:widowControl w:val="0"/>
        <w:numPr>
          <w:ilvl w:val="2"/>
          <w:numId w:val="9"/>
        </w:numPr>
        <w:ind w:left="0" w:firstLine="426"/>
        <w:jc w:val="both"/>
        <w:rPr>
          <w:rFonts w:ascii="Arial" w:hAnsi="Arial" w:cs="Arial"/>
          <w:color w:val="000000"/>
          <w:sz w:val="20"/>
          <w:szCs w:val="20"/>
          <w:lang w:bidi="ru-RU"/>
        </w:rPr>
      </w:pPr>
      <w:r w:rsidRPr="00DF260A">
        <w:rPr>
          <w:rFonts w:ascii="Arial" w:hAnsi="Arial" w:cs="Arial"/>
          <w:color w:val="000000"/>
          <w:sz w:val="20"/>
          <w:szCs w:val="20"/>
          <w:lang w:bidi="ru-RU"/>
        </w:rPr>
        <w:t xml:space="preserve">проект договора безвозмездного пользования земельным участком, находящегося в муниципальной собственности, </w:t>
      </w:r>
      <w:r w:rsidRPr="00DF260A">
        <w:rPr>
          <w:rFonts w:ascii="Arial" w:hAnsi="Arial" w:cs="Arial"/>
          <w:bCs/>
          <w:color w:val="000000"/>
          <w:sz w:val="20"/>
          <w:szCs w:val="20"/>
          <w:lang w:bidi="ru-RU"/>
        </w:rPr>
        <w:t>или государственная собственность на которые не разграничена</w:t>
      </w:r>
      <w:r w:rsidRPr="00DF260A">
        <w:rPr>
          <w:rFonts w:ascii="Arial" w:hAnsi="Arial" w:cs="Arial"/>
          <w:color w:val="000000"/>
          <w:sz w:val="20"/>
          <w:szCs w:val="20"/>
          <w:lang w:bidi="ru-RU"/>
        </w:rPr>
        <w:t>;</w:t>
      </w:r>
    </w:p>
    <w:p w:rsidR="00DF260A" w:rsidRPr="00DF260A" w:rsidRDefault="00DF260A" w:rsidP="00DF260A">
      <w:pPr>
        <w:widowControl w:val="0"/>
        <w:numPr>
          <w:ilvl w:val="2"/>
          <w:numId w:val="9"/>
        </w:numPr>
        <w:tabs>
          <w:tab w:val="left" w:pos="1418"/>
        </w:tabs>
        <w:ind w:left="0" w:firstLine="426"/>
        <w:jc w:val="both"/>
        <w:rPr>
          <w:rFonts w:ascii="Arial" w:hAnsi="Arial" w:cs="Arial"/>
          <w:color w:val="000000"/>
          <w:sz w:val="20"/>
          <w:szCs w:val="20"/>
          <w:lang w:bidi="ru-RU"/>
        </w:rPr>
      </w:pPr>
      <w:r w:rsidRPr="00DF260A">
        <w:rPr>
          <w:rFonts w:ascii="Arial" w:hAnsi="Arial" w:cs="Arial"/>
          <w:color w:val="000000"/>
          <w:sz w:val="20"/>
          <w:szCs w:val="20"/>
          <w:lang w:bidi="ru-RU"/>
        </w:rPr>
        <w:t xml:space="preserve">проект постановления администрации города Куйбышева Куйбышевского района Новосибирской области о предоставлении земельного участка, находящегося в муниципальной собственности, </w:t>
      </w:r>
      <w:r w:rsidRPr="00DF260A">
        <w:rPr>
          <w:rFonts w:ascii="Arial" w:hAnsi="Arial" w:cs="Arial"/>
          <w:bCs/>
          <w:color w:val="000000"/>
          <w:sz w:val="20"/>
          <w:szCs w:val="20"/>
          <w:lang w:bidi="ru-RU"/>
        </w:rPr>
        <w:t xml:space="preserve">или государственная собственность на которые не разграничена </w:t>
      </w:r>
      <w:r w:rsidRPr="00DF260A">
        <w:rPr>
          <w:rFonts w:ascii="Arial" w:hAnsi="Arial" w:cs="Arial"/>
          <w:color w:val="000000"/>
          <w:sz w:val="20"/>
          <w:szCs w:val="20"/>
          <w:lang w:bidi="ru-RU"/>
        </w:rPr>
        <w:t>в постоянное (бессрочное) пользование;</w:t>
      </w:r>
    </w:p>
    <w:p w:rsidR="00DF260A" w:rsidRPr="00DF260A" w:rsidRDefault="00DF260A" w:rsidP="00DF260A">
      <w:pPr>
        <w:widowControl w:val="0"/>
        <w:numPr>
          <w:ilvl w:val="2"/>
          <w:numId w:val="9"/>
        </w:numPr>
        <w:ind w:left="0" w:firstLine="426"/>
        <w:jc w:val="both"/>
        <w:rPr>
          <w:rFonts w:ascii="Arial" w:hAnsi="Arial" w:cs="Arial"/>
          <w:color w:val="000000"/>
          <w:sz w:val="20"/>
          <w:szCs w:val="20"/>
          <w:lang w:bidi="ru-RU"/>
        </w:rPr>
      </w:pPr>
      <w:r w:rsidRPr="00DF260A">
        <w:rPr>
          <w:rFonts w:ascii="Arial" w:hAnsi="Arial" w:cs="Arial"/>
          <w:color w:val="000000"/>
          <w:sz w:val="20"/>
          <w:szCs w:val="20"/>
          <w:lang w:bidi="ru-RU"/>
        </w:rPr>
        <w:t>решение об отказе в предоставлении услуги по форме согласно Приложению № 2 к настоящему Административному регламенту»;</w:t>
      </w:r>
    </w:p>
    <w:p w:rsidR="00DF260A" w:rsidRPr="00DF260A" w:rsidRDefault="00DF260A" w:rsidP="00DF260A">
      <w:pPr>
        <w:shd w:val="clear" w:color="auto" w:fill="FFFFFF"/>
        <w:tabs>
          <w:tab w:val="left" w:pos="567"/>
        </w:tabs>
        <w:jc w:val="both"/>
        <w:textAlignment w:val="baseline"/>
        <w:rPr>
          <w:rFonts w:ascii="Arial" w:hAnsi="Arial" w:cs="Arial"/>
          <w:sz w:val="20"/>
          <w:szCs w:val="20"/>
        </w:rPr>
      </w:pPr>
      <w:r w:rsidRPr="00DF260A">
        <w:rPr>
          <w:rFonts w:ascii="Arial" w:hAnsi="Arial" w:cs="Arial"/>
          <w:bCs/>
          <w:sz w:val="20"/>
          <w:szCs w:val="20"/>
          <w:lang w:bidi="ru-RU"/>
        </w:rPr>
        <w:t xml:space="preserve">      1.6.</w:t>
      </w:r>
      <w:r w:rsidRPr="00DF260A">
        <w:rPr>
          <w:rFonts w:ascii="Arial" w:hAnsi="Arial" w:cs="Arial"/>
          <w:sz w:val="20"/>
          <w:szCs w:val="20"/>
        </w:rPr>
        <w:t xml:space="preserve"> пункт 3.7. административного регламента изложить в следующей редакции:</w:t>
      </w:r>
    </w:p>
    <w:p w:rsidR="00DF260A" w:rsidRPr="00DF260A" w:rsidRDefault="00DF260A" w:rsidP="00DF260A">
      <w:pPr>
        <w:widowControl w:val="0"/>
        <w:tabs>
          <w:tab w:val="left" w:pos="1458"/>
        </w:tabs>
        <w:ind w:firstLine="400"/>
        <w:jc w:val="both"/>
        <w:rPr>
          <w:rFonts w:ascii="Arial" w:hAnsi="Arial" w:cs="Arial"/>
          <w:sz w:val="20"/>
          <w:szCs w:val="20"/>
        </w:rPr>
      </w:pPr>
      <w:r w:rsidRPr="00DF260A">
        <w:rPr>
          <w:rFonts w:ascii="Arial" w:hAnsi="Arial" w:cs="Arial"/>
          <w:sz w:val="20"/>
          <w:szCs w:val="20"/>
        </w:rPr>
        <w:t xml:space="preserve"> «3.7. </w:t>
      </w:r>
      <w:r w:rsidRPr="00DF260A">
        <w:rPr>
          <w:rFonts w:ascii="Arial" w:hAnsi="Arial" w:cs="Arial"/>
          <w:sz w:val="20"/>
          <w:szCs w:val="20"/>
        </w:rPr>
        <w:tab/>
        <w:t>Предоставление муниципальной услуги включает в себя следующие варианты:</w:t>
      </w:r>
    </w:p>
    <w:p w:rsidR="00DF260A" w:rsidRPr="00DF260A" w:rsidRDefault="00DF260A" w:rsidP="00DF260A">
      <w:pPr>
        <w:widowControl w:val="0"/>
        <w:tabs>
          <w:tab w:val="left" w:pos="1458"/>
        </w:tabs>
        <w:ind w:firstLine="400"/>
        <w:jc w:val="both"/>
        <w:rPr>
          <w:rFonts w:ascii="Arial" w:hAnsi="Arial" w:cs="Arial"/>
          <w:sz w:val="20"/>
          <w:szCs w:val="20"/>
        </w:rPr>
      </w:pPr>
      <w:r w:rsidRPr="00DF260A">
        <w:rPr>
          <w:rFonts w:ascii="Arial" w:hAnsi="Arial" w:cs="Arial"/>
          <w:sz w:val="20"/>
          <w:szCs w:val="20"/>
        </w:rPr>
        <w:t>3.7.1.</w:t>
      </w:r>
      <w:r w:rsidRPr="00DF260A">
        <w:rPr>
          <w:rFonts w:ascii="Arial" w:hAnsi="Arial" w:cs="Arial"/>
          <w:sz w:val="20"/>
          <w:szCs w:val="20"/>
        </w:rPr>
        <w:tab/>
        <w:t xml:space="preserve">предоставление земельного участка, находящегося в муниципальной собственности, </w:t>
      </w:r>
      <w:r w:rsidRPr="00DF260A">
        <w:rPr>
          <w:rFonts w:ascii="Arial" w:hAnsi="Arial" w:cs="Arial"/>
          <w:bCs/>
          <w:sz w:val="20"/>
          <w:szCs w:val="20"/>
          <w:lang w:bidi="ru-RU"/>
        </w:rPr>
        <w:t>или государственная собственность на которые не разграничена</w:t>
      </w:r>
      <w:r w:rsidRPr="00DF260A">
        <w:rPr>
          <w:rFonts w:ascii="Arial" w:hAnsi="Arial" w:cs="Arial"/>
          <w:sz w:val="20"/>
          <w:szCs w:val="20"/>
        </w:rPr>
        <w:t xml:space="preserve"> в собственность за плату без проведения торгов;</w:t>
      </w:r>
    </w:p>
    <w:p w:rsidR="00DF260A" w:rsidRPr="00DF260A" w:rsidRDefault="00DF260A" w:rsidP="00DF260A">
      <w:pPr>
        <w:widowControl w:val="0"/>
        <w:tabs>
          <w:tab w:val="left" w:pos="1458"/>
        </w:tabs>
        <w:ind w:firstLine="400"/>
        <w:jc w:val="both"/>
        <w:rPr>
          <w:rFonts w:ascii="Arial" w:hAnsi="Arial" w:cs="Arial"/>
          <w:sz w:val="20"/>
          <w:szCs w:val="20"/>
        </w:rPr>
      </w:pPr>
      <w:r w:rsidRPr="00DF260A">
        <w:rPr>
          <w:rFonts w:ascii="Arial" w:hAnsi="Arial" w:cs="Arial"/>
          <w:sz w:val="20"/>
          <w:szCs w:val="20"/>
        </w:rPr>
        <w:t>3.7.2.</w:t>
      </w:r>
      <w:r w:rsidRPr="00DF260A">
        <w:rPr>
          <w:rFonts w:ascii="Arial" w:hAnsi="Arial" w:cs="Arial"/>
          <w:sz w:val="20"/>
          <w:szCs w:val="20"/>
        </w:rPr>
        <w:tab/>
        <w:t xml:space="preserve">предоставление земельного участка, находящегося в или муниципальной собственности, </w:t>
      </w:r>
      <w:r w:rsidRPr="00DF260A">
        <w:rPr>
          <w:rFonts w:ascii="Arial" w:hAnsi="Arial" w:cs="Arial"/>
          <w:bCs/>
          <w:sz w:val="20"/>
          <w:szCs w:val="20"/>
          <w:lang w:bidi="ru-RU"/>
        </w:rPr>
        <w:t>или государственная собственность на которые не разграничена</w:t>
      </w:r>
      <w:r w:rsidRPr="00DF260A">
        <w:rPr>
          <w:rFonts w:ascii="Arial" w:hAnsi="Arial" w:cs="Arial"/>
          <w:sz w:val="20"/>
          <w:szCs w:val="20"/>
        </w:rPr>
        <w:t xml:space="preserve"> в аренду без проведения торгов;</w:t>
      </w:r>
    </w:p>
    <w:p w:rsidR="00DF260A" w:rsidRPr="00DF260A" w:rsidRDefault="00DF260A" w:rsidP="00DF260A">
      <w:pPr>
        <w:widowControl w:val="0"/>
        <w:tabs>
          <w:tab w:val="left" w:pos="1458"/>
        </w:tabs>
        <w:ind w:firstLine="426"/>
        <w:jc w:val="both"/>
        <w:rPr>
          <w:rFonts w:ascii="Arial" w:hAnsi="Arial" w:cs="Arial"/>
          <w:sz w:val="20"/>
          <w:szCs w:val="20"/>
        </w:rPr>
      </w:pPr>
      <w:r w:rsidRPr="00DF260A">
        <w:rPr>
          <w:rFonts w:ascii="Arial" w:hAnsi="Arial" w:cs="Arial"/>
          <w:sz w:val="20"/>
          <w:szCs w:val="20"/>
        </w:rPr>
        <w:t>3.7.3.</w:t>
      </w:r>
      <w:r w:rsidRPr="00DF260A">
        <w:rPr>
          <w:rFonts w:ascii="Arial" w:hAnsi="Arial" w:cs="Arial"/>
          <w:sz w:val="20"/>
          <w:szCs w:val="20"/>
        </w:rPr>
        <w:tab/>
        <w:t>предоставление земельного участка, находящегося в муниципальной собственности,</w:t>
      </w:r>
      <w:r w:rsidRPr="00DF260A">
        <w:rPr>
          <w:rFonts w:ascii="Arial" w:hAnsi="Arial" w:cs="Arial"/>
          <w:bCs/>
          <w:sz w:val="20"/>
          <w:szCs w:val="20"/>
          <w:lang w:bidi="ru-RU"/>
        </w:rPr>
        <w:t xml:space="preserve"> или государственная собственность на которые не разграничена</w:t>
      </w:r>
      <w:r w:rsidRPr="00DF260A">
        <w:rPr>
          <w:rFonts w:ascii="Arial" w:hAnsi="Arial" w:cs="Arial"/>
          <w:sz w:val="20"/>
          <w:szCs w:val="20"/>
        </w:rPr>
        <w:t xml:space="preserve"> в безвозмездное пользование;</w:t>
      </w:r>
    </w:p>
    <w:p w:rsidR="00DF260A" w:rsidRPr="00DF260A" w:rsidRDefault="00DF260A" w:rsidP="00DF260A">
      <w:pPr>
        <w:widowControl w:val="0"/>
        <w:tabs>
          <w:tab w:val="left" w:pos="1458"/>
        </w:tabs>
        <w:ind w:firstLine="426"/>
        <w:jc w:val="both"/>
        <w:rPr>
          <w:rFonts w:ascii="Arial" w:hAnsi="Arial" w:cs="Arial"/>
          <w:sz w:val="20"/>
          <w:szCs w:val="20"/>
        </w:rPr>
      </w:pPr>
      <w:r w:rsidRPr="00DF260A">
        <w:rPr>
          <w:rFonts w:ascii="Arial" w:hAnsi="Arial" w:cs="Arial"/>
          <w:sz w:val="20"/>
          <w:szCs w:val="20"/>
        </w:rPr>
        <w:t>3.7.4.</w:t>
      </w:r>
      <w:r w:rsidRPr="00DF260A">
        <w:rPr>
          <w:rFonts w:ascii="Arial" w:hAnsi="Arial" w:cs="Arial"/>
          <w:sz w:val="20"/>
          <w:szCs w:val="20"/>
        </w:rPr>
        <w:tab/>
        <w:t>предоставление земельного участка, находящегося в муниципальной собственности,</w:t>
      </w:r>
      <w:r w:rsidRPr="00DF260A">
        <w:rPr>
          <w:rFonts w:ascii="Arial" w:hAnsi="Arial" w:cs="Arial"/>
          <w:bCs/>
          <w:sz w:val="20"/>
          <w:szCs w:val="20"/>
          <w:lang w:bidi="ru-RU"/>
        </w:rPr>
        <w:t xml:space="preserve"> или государственная собственность на которые не разграничена</w:t>
      </w:r>
      <w:r w:rsidRPr="00DF260A">
        <w:rPr>
          <w:rFonts w:ascii="Arial" w:hAnsi="Arial" w:cs="Arial"/>
          <w:sz w:val="20"/>
          <w:szCs w:val="20"/>
        </w:rPr>
        <w:t xml:space="preserve"> в постоянное (бессрочное) пользование;</w:t>
      </w:r>
    </w:p>
    <w:p w:rsidR="00DF260A" w:rsidRPr="00DF260A" w:rsidRDefault="00DF260A" w:rsidP="00DF260A">
      <w:pPr>
        <w:widowControl w:val="0"/>
        <w:tabs>
          <w:tab w:val="left" w:pos="1458"/>
        </w:tabs>
        <w:ind w:firstLine="142"/>
        <w:jc w:val="both"/>
        <w:rPr>
          <w:rFonts w:ascii="Arial" w:hAnsi="Arial" w:cs="Arial"/>
          <w:sz w:val="20"/>
          <w:szCs w:val="20"/>
        </w:rPr>
      </w:pPr>
      <w:r w:rsidRPr="00DF260A">
        <w:rPr>
          <w:rFonts w:ascii="Arial" w:hAnsi="Arial" w:cs="Arial"/>
          <w:sz w:val="20"/>
          <w:szCs w:val="20"/>
        </w:rPr>
        <w:t xml:space="preserve">    3.7.5.</w:t>
      </w:r>
      <w:r w:rsidRPr="00DF260A">
        <w:rPr>
          <w:rFonts w:ascii="Arial" w:hAnsi="Arial" w:cs="Arial"/>
          <w:sz w:val="20"/>
          <w:szCs w:val="20"/>
        </w:rPr>
        <w:tab/>
        <w:t>отказ в предоставлении услуги»;</w:t>
      </w:r>
    </w:p>
    <w:p w:rsidR="00DF260A" w:rsidRPr="00DF260A" w:rsidRDefault="00DF260A" w:rsidP="00DF260A">
      <w:pPr>
        <w:widowControl w:val="0"/>
        <w:tabs>
          <w:tab w:val="left" w:pos="1458"/>
        </w:tabs>
        <w:ind w:firstLine="426"/>
        <w:jc w:val="both"/>
        <w:rPr>
          <w:rFonts w:ascii="Arial" w:hAnsi="Arial" w:cs="Arial"/>
          <w:sz w:val="20"/>
          <w:szCs w:val="20"/>
        </w:rPr>
      </w:pPr>
      <w:r w:rsidRPr="00DF260A">
        <w:rPr>
          <w:rFonts w:ascii="Arial" w:hAnsi="Arial" w:cs="Arial"/>
          <w:bCs/>
          <w:sz w:val="20"/>
          <w:szCs w:val="20"/>
          <w:lang w:bidi="ru-RU"/>
        </w:rPr>
        <w:t>1.7.</w:t>
      </w:r>
      <w:r w:rsidRPr="00DF260A">
        <w:rPr>
          <w:rFonts w:ascii="Arial" w:hAnsi="Arial" w:cs="Arial"/>
          <w:sz w:val="20"/>
          <w:szCs w:val="20"/>
        </w:rPr>
        <w:t xml:space="preserve"> в приложениях с №1 - 6 административного регламента слова «государственной собственности или» исключить, после слов «в муниципальной собственности» добавить слова «или </w:t>
      </w:r>
      <w:r w:rsidRPr="00DF260A">
        <w:rPr>
          <w:rFonts w:ascii="Arial" w:hAnsi="Arial" w:cs="Arial"/>
          <w:bCs/>
          <w:sz w:val="20"/>
          <w:szCs w:val="20"/>
          <w:lang w:bidi="ru-RU"/>
        </w:rPr>
        <w:t>государственная собственность на которые не разграничена</w:t>
      </w:r>
      <w:r w:rsidRPr="00DF260A">
        <w:rPr>
          <w:rFonts w:ascii="Arial" w:hAnsi="Arial" w:cs="Arial"/>
          <w:sz w:val="20"/>
          <w:szCs w:val="20"/>
        </w:rPr>
        <w:t>»;</w:t>
      </w:r>
    </w:p>
    <w:p w:rsidR="00DF260A" w:rsidRPr="00DF260A" w:rsidRDefault="00DF260A" w:rsidP="00DF260A">
      <w:pPr>
        <w:widowControl w:val="0"/>
        <w:tabs>
          <w:tab w:val="left" w:pos="1458"/>
        </w:tabs>
        <w:ind w:firstLine="426"/>
        <w:jc w:val="both"/>
        <w:rPr>
          <w:rFonts w:ascii="Arial" w:hAnsi="Arial" w:cs="Arial"/>
          <w:sz w:val="20"/>
          <w:szCs w:val="20"/>
        </w:rPr>
      </w:pPr>
      <w:r w:rsidRPr="00DF260A">
        <w:rPr>
          <w:rFonts w:ascii="Arial" w:hAnsi="Arial" w:cs="Arial"/>
          <w:sz w:val="20"/>
          <w:szCs w:val="20"/>
        </w:rPr>
        <w:t>1.8. В приложение №4 административного регламента слова «Предварительное согласование предоставления земельного участка, находящегося в государственной или муниципальной собственности» заменить словами «</w:t>
      </w:r>
      <w:r w:rsidRPr="00DF260A">
        <w:rPr>
          <w:rFonts w:ascii="Arial" w:hAnsi="Arial" w:cs="Arial"/>
          <w:sz w:val="20"/>
          <w:szCs w:val="20"/>
          <w:lang w:eastAsia="en-US"/>
        </w:rPr>
        <w:t xml:space="preserve">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w:t>
      </w:r>
      <w:r w:rsidRPr="00DF260A">
        <w:rPr>
          <w:rFonts w:ascii="Arial" w:hAnsi="Arial" w:cs="Arial"/>
          <w:bCs/>
          <w:sz w:val="20"/>
          <w:szCs w:val="20"/>
          <w:lang w:bidi="ru-RU"/>
        </w:rPr>
        <w:t>или государственная собственность на которые не разграничена,</w:t>
      </w:r>
      <w:r w:rsidRPr="00DF260A">
        <w:rPr>
          <w:rFonts w:ascii="Arial" w:hAnsi="Arial" w:cs="Arial"/>
          <w:sz w:val="20"/>
          <w:szCs w:val="20"/>
          <w:lang w:eastAsia="en-US"/>
        </w:rPr>
        <w:t xml:space="preserve"> без проведения торгов на территории города Куйбышева Куйбышевского района Новосибирской области» от 15.06.2023 №678</w:t>
      </w:r>
      <w:r w:rsidRPr="00DF260A">
        <w:rPr>
          <w:rFonts w:ascii="Arial" w:hAnsi="Arial" w:cs="Arial"/>
          <w:sz w:val="20"/>
          <w:szCs w:val="20"/>
        </w:rPr>
        <w:t>».</w:t>
      </w:r>
    </w:p>
    <w:p w:rsidR="00DF260A" w:rsidRPr="00DF260A" w:rsidRDefault="00DF260A" w:rsidP="00DF260A">
      <w:pPr>
        <w:widowControl w:val="0"/>
        <w:suppressAutoHyphens/>
        <w:autoSpaceDE w:val="0"/>
        <w:ind w:firstLine="284"/>
        <w:jc w:val="both"/>
        <w:rPr>
          <w:rFonts w:ascii="Arial" w:eastAsia="Arial" w:hAnsi="Arial" w:cs="Arial"/>
          <w:sz w:val="20"/>
          <w:szCs w:val="20"/>
          <w:lang w:eastAsia="ar-SA"/>
        </w:rPr>
      </w:pPr>
      <w:r w:rsidRPr="00DF260A">
        <w:rPr>
          <w:rFonts w:ascii="Arial" w:eastAsia="Arial" w:hAnsi="Arial" w:cs="Arial"/>
          <w:color w:val="000000"/>
          <w:sz w:val="20"/>
          <w:szCs w:val="20"/>
          <w:lang w:eastAsia="ar-SA"/>
        </w:rPr>
        <w:t xml:space="preserve"> 2. Управлению делами администрации города Куйбышева (Рукицкой Т.А.) опубликовать настоящее постановление в периодическом печатном</w:t>
      </w:r>
      <w:r w:rsidRPr="00DF260A">
        <w:rPr>
          <w:rFonts w:ascii="Arial" w:eastAsia="Arial" w:hAnsi="Arial" w:cs="Arial"/>
          <w:sz w:val="20"/>
          <w:szCs w:val="20"/>
          <w:lang w:eastAsia="ar-SA"/>
        </w:rPr>
        <w:t xml:space="preserve"> издании «Бюллетень органов местного самоуправления города Куйбышева Куйбышевского района Новосибирской области».</w:t>
      </w:r>
    </w:p>
    <w:p w:rsidR="00DF260A" w:rsidRPr="00DF260A" w:rsidRDefault="00DF260A" w:rsidP="00DF260A">
      <w:pPr>
        <w:widowControl w:val="0"/>
        <w:snapToGrid w:val="0"/>
        <w:ind w:firstLine="284"/>
        <w:contextualSpacing/>
        <w:jc w:val="both"/>
        <w:rPr>
          <w:rFonts w:ascii="Arial" w:hAnsi="Arial" w:cs="Arial"/>
          <w:sz w:val="20"/>
          <w:szCs w:val="20"/>
          <w:lang w:eastAsia="x-none"/>
        </w:rPr>
      </w:pPr>
      <w:r w:rsidRPr="00DF260A">
        <w:rPr>
          <w:rFonts w:ascii="Arial" w:hAnsi="Arial" w:cs="Arial"/>
          <w:sz w:val="20"/>
          <w:szCs w:val="20"/>
          <w:lang w:eastAsia="x-none"/>
        </w:rPr>
        <w:t>3</w:t>
      </w:r>
      <w:r w:rsidRPr="00DF260A">
        <w:rPr>
          <w:rFonts w:ascii="Arial" w:hAnsi="Arial" w:cs="Arial"/>
          <w:sz w:val="20"/>
          <w:szCs w:val="20"/>
          <w:lang w:val="x-none" w:eastAsia="x-none"/>
        </w:rPr>
        <w:t>. Контроль за исполнением настоящего постановления</w:t>
      </w:r>
      <w:r w:rsidRPr="00DF260A">
        <w:rPr>
          <w:rFonts w:ascii="Arial" w:hAnsi="Arial" w:cs="Arial"/>
          <w:sz w:val="20"/>
          <w:szCs w:val="20"/>
          <w:lang w:eastAsia="x-none"/>
        </w:rPr>
        <w:t xml:space="preserve"> оставляю за собой.</w:t>
      </w:r>
    </w:p>
    <w:p w:rsidR="00DF260A" w:rsidRPr="00DF260A" w:rsidRDefault="00DF260A" w:rsidP="00DF260A">
      <w:pPr>
        <w:widowControl w:val="0"/>
        <w:snapToGrid w:val="0"/>
        <w:contextualSpacing/>
        <w:jc w:val="both"/>
        <w:rPr>
          <w:rFonts w:ascii="Arial" w:hAnsi="Arial" w:cs="Arial"/>
          <w:sz w:val="20"/>
          <w:szCs w:val="20"/>
          <w:lang w:eastAsia="x-none"/>
        </w:rPr>
      </w:pPr>
    </w:p>
    <w:p w:rsidR="00DF260A" w:rsidRPr="00DF260A" w:rsidRDefault="00DF260A" w:rsidP="00DF260A">
      <w:pPr>
        <w:widowControl w:val="0"/>
        <w:suppressAutoHyphens/>
        <w:autoSpaceDE w:val="0"/>
        <w:rPr>
          <w:rFonts w:ascii="Arial" w:eastAsia="Arial" w:hAnsi="Arial" w:cs="Arial"/>
          <w:sz w:val="20"/>
          <w:szCs w:val="20"/>
          <w:lang w:eastAsia="ar-SA"/>
        </w:rPr>
      </w:pPr>
      <w:r w:rsidRPr="00DF260A">
        <w:rPr>
          <w:rFonts w:ascii="Arial" w:eastAsia="Arial" w:hAnsi="Arial" w:cs="Arial"/>
          <w:sz w:val="20"/>
          <w:szCs w:val="20"/>
          <w:lang w:eastAsia="ar-SA"/>
        </w:rPr>
        <w:t xml:space="preserve">Глава города Куйбышева </w:t>
      </w:r>
    </w:p>
    <w:p w:rsidR="00DF260A" w:rsidRPr="00DF260A" w:rsidRDefault="00DF260A" w:rsidP="00DF260A">
      <w:pPr>
        <w:widowControl w:val="0"/>
        <w:suppressAutoHyphens/>
        <w:autoSpaceDE w:val="0"/>
        <w:rPr>
          <w:rFonts w:ascii="Arial" w:eastAsia="Arial" w:hAnsi="Arial" w:cs="Arial"/>
          <w:sz w:val="20"/>
          <w:szCs w:val="20"/>
          <w:lang w:eastAsia="ar-SA"/>
        </w:rPr>
      </w:pPr>
      <w:r w:rsidRPr="00DF260A">
        <w:rPr>
          <w:rFonts w:ascii="Arial" w:eastAsia="Arial" w:hAnsi="Arial" w:cs="Arial"/>
          <w:sz w:val="20"/>
          <w:szCs w:val="20"/>
          <w:lang w:eastAsia="ar-SA"/>
        </w:rPr>
        <w:t xml:space="preserve">Куйбышевского района </w:t>
      </w:r>
    </w:p>
    <w:p w:rsidR="00DF260A" w:rsidRPr="00DF260A" w:rsidRDefault="00DF260A" w:rsidP="00DF260A">
      <w:pPr>
        <w:widowControl w:val="0"/>
        <w:suppressAutoHyphens/>
        <w:autoSpaceDE w:val="0"/>
        <w:rPr>
          <w:rFonts w:ascii="Arial" w:eastAsia="Arial" w:hAnsi="Arial" w:cs="Arial"/>
          <w:sz w:val="20"/>
          <w:szCs w:val="20"/>
          <w:lang w:eastAsia="ar-SA"/>
        </w:rPr>
      </w:pPr>
      <w:r w:rsidRPr="00DF260A">
        <w:rPr>
          <w:rFonts w:ascii="Arial" w:eastAsia="Arial" w:hAnsi="Arial" w:cs="Arial"/>
          <w:sz w:val="20"/>
          <w:szCs w:val="20"/>
          <w:lang w:eastAsia="ar-SA"/>
        </w:rPr>
        <w:t>Новосибирской области                                                        А.А. Андронов</w:t>
      </w:r>
    </w:p>
    <w:p w:rsidR="00DF260A" w:rsidRPr="00DF260A" w:rsidRDefault="00DF260A" w:rsidP="00DF260A">
      <w:pPr>
        <w:widowControl w:val="0"/>
        <w:suppressAutoHyphens/>
        <w:autoSpaceDE w:val="0"/>
        <w:rPr>
          <w:rFonts w:ascii="Arial" w:eastAsia="Arial" w:hAnsi="Arial" w:cs="Arial"/>
          <w:sz w:val="20"/>
          <w:szCs w:val="20"/>
          <w:lang w:eastAsia="ar-SA"/>
        </w:rPr>
      </w:pPr>
    </w:p>
    <w:p w:rsidR="004B6D01" w:rsidRDefault="004B6D01" w:rsidP="00C7306C">
      <w:pPr>
        <w:widowControl w:val="0"/>
        <w:spacing w:line="20" w:lineRule="atLeast"/>
        <w:rPr>
          <w:rFonts w:ascii="Arial" w:hAnsi="Arial" w:cs="Arial"/>
          <w:sz w:val="20"/>
          <w:szCs w:val="20"/>
          <w:lang w:eastAsia="en-US"/>
        </w:rPr>
      </w:pPr>
    </w:p>
    <w:p w:rsidR="00CB5556" w:rsidRPr="004B6D01" w:rsidRDefault="00CB5556" w:rsidP="00B77543">
      <w:pPr>
        <w:jc w:val="both"/>
        <w:outlineLvl w:val="0"/>
        <w:rPr>
          <w:rFonts w:ascii="Arial" w:eastAsia="Arial Unicode MS" w:hAnsi="Arial" w:cs="Arial"/>
          <w:color w:val="000000"/>
          <w:sz w:val="20"/>
          <w:szCs w:val="20"/>
          <w:lang w:bidi="ru-RU"/>
        </w:rPr>
      </w:pPr>
      <w:r>
        <w:rPr>
          <w:rFonts w:ascii="Arial" w:hAnsi="Arial" w:cs="Arial"/>
          <w:b/>
          <w:sz w:val="20"/>
          <w:szCs w:val="20"/>
        </w:rPr>
        <w:t>2</w:t>
      </w:r>
      <w:r w:rsidRPr="00672CD9">
        <w:rPr>
          <w:rFonts w:ascii="Arial" w:hAnsi="Arial" w:cs="Arial"/>
          <w:b/>
          <w:sz w:val="20"/>
          <w:szCs w:val="20"/>
        </w:rPr>
        <w:t>.</w:t>
      </w:r>
      <w:r>
        <w:rPr>
          <w:rFonts w:ascii="Arial" w:hAnsi="Arial" w:cs="Arial"/>
          <w:b/>
          <w:sz w:val="20"/>
          <w:szCs w:val="20"/>
        </w:rPr>
        <w:t>4</w:t>
      </w:r>
      <w:r w:rsidRPr="00672CD9">
        <w:rPr>
          <w:rFonts w:ascii="Arial" w:hAnsi="Arial" w:cs="Arial"/>
          <w:b/>
          <w:sz w:val="20"/>
          <w:szCs w:val="20"/>
        </w:rPr>
        <w:t>.</w:t>
      </w:r>
      <w:r w:rsidRPr="00672CD9">
        <w:rPr>
          <w:rFonts w:ascii="Arial" w:hAnsi="Arial" w:cs="Arial"/>
          <w:b/>
          <w:sz w:val="20"/>
          <w:szCs w:val="20"/>
        </w:rPr>
        <w:tab/>
      </w:r>
      <w:r>
        <w:rPr>
          <w:rFonts w:ascii="Arial" w:hAnsi="Arial" w:cs="Arial"/>
          <w:b/>
          <w:spacing w:val="1"/>
          <w:sz w:val="20"/>
          <w:szCs w:val="20"/>
        </w:rPr>
        <w:t>ПОСТАНОВЛЕНИЕ АДМИНИСТРАЦИИ ГОРОДА КУЙБЫШЕВА КУЙБЫШЕВСКОГО РАЙОНА НОВОСИБИРСКОЙ ОБЛАСТИ ОТ 2</w:t>
      </w:r>
      <w:r w:rsidR="00B77543">
        <w:rPr>
          <w:rFonts w:ascii="Arial" w:hAnsi="Arial" w:cs="Arial"/>
          <w:b/>
          <w:spacing w:val="1"/>
          <w:sz w:val="20"/>
          <w:szCs w:val="20"/>
        </w:rPr>
        <w:t>2</w:t>
      </w:r>
      <w:r>
        <w:rPr>
          <w:rFonts w:ascii="Arial" w:hAnsi="Arial" w:cs="Arial"/>
          <w:b/>
          <w:spacing w:val="1"/>
          <w:sz w:val="20"/>
          <w:szCs w:val="20"/>
        </w:rPr>
        <w:t>.05.2024 №</w:t>
      </w:r>
      <w:r w:rsidR="00B77543">
        <w:rPr>
          <w:rFonts w:ascii="Arial" w:hAnsi="Arial" w:cs="Arial"/>
          <w:b/>
          <w:spacing w:val="1"/>
          <w:sz w:val="20"/>
          <w:szCs w:val="20"/>
        </w:rPr>
        <w:t>7</w:t>
      </w:r>
      <w:r w:rsidR="00DB0E81">
        <w:rPr>
          <w:rFonts w:ascii="Arial" w:hAnsi="Arial" w:cs="Arial"/>
          <w:b/>
          <w:spacing w:val="1"/>
          <w:sz w:val="20"/>
          <w:szCs w:val="20"/>
        </w:rPr>
        <w:t>11</w:t>
      </w:r>
      <w:r>
        <w:rPr>
          <w:rFonts w:ascii="Arial" w:hAnsi="Arial" w:cs="Arial"/>
          <w:b/>
          <w:spacing w:val="1"/>
          <w:sz w:val="20"/>
          <w:szCs w:val="20"/>
        </w:rPr>
        <w:t xml:space="preserve"> </w:t>
      </w:r>
      <w:r w:rsidRPr="00FD6799">
        <w:rPr>
          <w:rFonts w:ascii="Arial" w:hAnsi="Arial" w:cs="Arial"/>
          <w:b/>
          <w:spacing w:val="1"/>
          <w:sz w:val="20"/>
          <w:szCs w:val="20"/>
        </w:rPr>
        <w:t>«</w:t>
      </w:r>
      <w:r w:rsidR="00DB0E81" w:rsidRPr="00DB0E81">
        <w:rPr>
          <w:rFonts w:ascii="Arial" w:hAnsi="Arial" w:cs="Arial"/>
          <w:sz w:val="20"/>
          <w:szCs w:val="20"/>
          <w:lang w:eastAsia="ar-SA"/>
        </w:rPr>
        <w:t>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r w:rsidR="00B77543" w:rsidRPr="00B77543">
        <w:rPr>
          <w:rFonts w:ascii="Arial" w:hAnsi="Arial" w:cs="Arial"/>
          <w:sz w:val="20"/>
          <w:szCs w:val="20"/>
        </w:rPr>
        <w:t>»</w:t>
      </w:r>
    </w:p>
    <w:p w:rsidR="004B6D01" w:rsidRDefault="004B6D01" w:rsidP="00C7306C">
      <w:pPr>
        <w:widowControl w:val="0"/>
        <w:spacing w:line="20" w:lineRule="atLeast"/>
        <w:rPr>
          <w:rFonts w:ascii="Arial" w:hAnsi="Arial" w:cs="Arial"/>
          <w:sz w:val="20"/>
          <w:szCs w:val="20"/>
          <w:lang w:eastAsia="en-US"/>
        </w:rPr>
      </w:pPr>
    </w:p>
    <w:p w:rsidR="00DB0E81" w:rsidRPr="00DB0E81" w:rsidRDefault="00DB0E81" w:rsidP="00DB0E81">
      <w:pPr>
        <w:keepNext/>
        <w:jc w:val="center"/>
        <w:outlineLvl w:val="1"/>
        <w:rPr>
          <w:rFonts w:ascii="Arial" w:hAnsi="Arial" w:cs="Arial"/>
          <w:b/>
          <w:sz w:val="20"/>
          <w:szCs w:val="20"/>
        </w:rPr>
      </w:pPr>
      <w:r w:rsidRPr="00DB0E81">
        <w:rPr>
          <w:rFonts w:ascii="Arial" w:hAnsi="Arial" w:cs="Arial"/>
          <w:b/>
          <w:sz w:val="20"/>
          <w:szCs w:val="20"/>
        </w:rPr>
        <w:t xml:space="preserve">ПОСТАНОВЛЕНИЕ       </w:t>
      </w:r>
    </w:p>
    <w:p w:rsidR="00DB0E81" w:rsidRPr="00DB0E81" w:rsidRDefault="00DB0E81" w:rsidP="00DB0E81">
      <w:pPr>
        <w:keepNext/>
        <w:jc w:val="center"/>
        <w:outlineLvl w:val="1"/>
        <w:rPr>
          <w:rFonts w:ascii="Arial" w:hAnsi="Arial" w:cs="Arial"/>
          <w:sz w:val="20"/>
          <w:szCs w:val="20"/>
        </w:rPr>
      </w:pPr>
    </w:p>
    <w:p w:rsidR="00DB0E81" w:rsidRPr="00DB0E81" w:rsidRDefault="00DB0E81" w:rsidP="00DB0E81">
      <w:pPr>
        <w:tabs>
          <w:tab w:val="center" w:pos="4690"/>
          <w:tab w:val="left" w:pos="6020"/>
        </w:tabs>
        <w:ind w:left="-540"/>
        <w:rPr>
          <w:rFonts w:ascii="Arial" w:hAnsi="Arial" w:cs="Arial"/>
          <w:sz w:val="20"/>
          <w:szCs w:val="20"/>
          <w:lang w:eastAsia="ar-SA"/>
        </w:rPr>
      </w:pPr>
      <w:r w:rsidRPr="00DB0E81">
        <w:rPr>
          <w:rFonts w:ascii="Arial" w:hAnsi="Arial" w:cs="Arial"/>
          <w:sz w:val="20"/>
          <w:szCs w:val="20"/>
          <w:lang w:eastAsia="ar-SA"/>
        </w:rPr>
        <w:tab/>
        <w:t xml:space="preserve">       22.05.2024 № 711</w:t>
      </w:r>
    </w:p>
    <w:p w:rsidR="00DB0E81" w:rsidRPr="00DB0E81" w:rsidRDefault="00DB0E81" w:rsidP="00DB0E81">
      <w:pPr>
        <w:ind w:left="-540"/>
        <w:jc w:val="center"/>
        <w:rPr>
          <w:rFonts w:ascii="Arial" w:hAnsi="Arial" w:cs="Arial"/>
          <w:color w:val="FF0000"/>
          <w:sz w:val="20"/>
          <w:szCs w:val="20"/>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1"/>
      </w:tblGrid>
      <w:tr w:rsidR="00DB0E81" w:rsidRPr="00DB0E81" w:rsidTr="00CF72E8">
        <w:trPr>
          <w:trHeight w:val="393"/>
        </w:trPr>
        <w:tc>
          <w:tcPr>
            <w:tcW w:w="9571" w:type="dxa"/>
            <w:tcBorders>
              <w:top w:val="nil"/>
              <w:left w:val="nil"/>
              <w:bottom w:val="nil"/>
              <w:right w:val="nil"/>
            </w:tcBorders>
          </w:tcPr>
          <w:p w:rsidR="00DB0E81" w:rsidRPr="00DB0E81" w:rsidRDefault="00DB0E81" w:rsidP="00DB0E81">
            <w:pPr>
              <w:snapToGrid w:val="0"/>
              <w:jc w:val="center"/>
              <w:rPr>
                <w:rFonts w:ascii="Arial" w:hAnsi="Arial" w:cs="Arial"/>
                <w:b/>
                <w:color w:val="FF0000"/>
                <w:sz w:val="20"/>
                <w:szCs w:val="20"/>
                <w:lang w:eastAsia="ar-SA"/>
              </w:rPr>
            </w:pPr>
            <w:r w:rsidRPr="00DB0E81">
              <w:rPr>
                <w:rFonts w:ascii="Arial" w:hAnsi="Arial" w:cs="Arial"/>
                <w:b/>
                <w:sz w:val="20"/>
                <w:szCs w:val="20"/>
                <w:lang w:eastAsia="ar-SA"/>
              </w:rPr>
              <w:t>О предоставлении</w:t>
            </w:r>
            <w:r w:rsidRPr="00DB0E81">
              <w:rPr>
                <w:rFonts w:ascii="Arial" w:hAnsi="Arial" w:cs="Arial"/>
                <w:b/>
                <w:sz w:val="20"/>
                <w:szCs w:val="20"/>
                <w:lang w:eastAsia="ar-SA"/>
              </w:rPr>
              <w:t xml:space="preserve"> разрешения на отклонение от предельных параметров разрешенного строительства, реконструкции объектов капитального строительства</w:t>
            </w:r>
          </w:p>
        </w:tc>
      </w:tr>
    </w:tbl>
    <w:p w:rsidR="00DB0E81" w:rsidRPr="00DB0E81" w:rsidRDefault="00DB0E81" w:rsidP="00DB0E81">
      <w:pPr>
        <w:tabs>
          <w:tab w:val="center" w:pos="-1843"/>
          <w:tab w:val="left" w:pos="-1418"/>
          <w:tab w:val="right" w:pos="11907"/>
        </w:tabs>
        <w:autoSpaceDE w:val="0"/>
        <w:autoSpaceDN w:val="0"/>
        <w:ind w:firstLine="454"/>
        <w:jc w:val="both"/>
        <w:rPr>
          <w:rFonts w:ascii="Arial" w:hAnsi="Arial" w:cs="Arial"/>
          <w:color w:val="00B0F0"/>
          <w:sz w:val="20"/>
          <w:szCs w:val="20"/>
          <w:lang w:eastAsia="ar-SA"/>
        </w:rPr>
      </w:pPr>
    </w:p>
    <w:p w:rsidR="00DB0E81" w:rsidRPr="00DB0E81" w:rsidRDefault="00DB0E81" w:rsidP="00DB0E81">
      <w:pPr>
        <w:jc w:val="both"/>
        <w:rPr>
          <w:rFonts w:ascii="Arial" w:hAnsi="Arial" w:cs="Arial"/>
          <w:sz w:val="20"/>
          <w:szCs w:val="20"/>
          <w:lang w:eastAsia="ar-SA"/>
        </w:rPr>
      </w:pPr>
      <w:r w:rsidRPr="00DB0E81">
        <w:rPr>
          <w:rFonts w:ascii="Arial" w:hAnsi="Arial" w:cs="Arial"/>
          <w:color w:val="00B0F0"/>
          <w:sz w:val="20"/>
          <w:szCs w:val="20"/>
          <w:lang w:eastAsia="ar-SA"/>
        </w:rPr>
        <w:t xml:space="preserve">     </w:t>
      </w:r>
      <w:r w:rsidRPr="00DB0E81">
        <w:rPr>
          <w:rFonts w:ascii="Arial" w:hAnsi="Arial" w:cs="Arial"/>
          <w:sz w:val="20"/>
          <w:szCs w:val="20"/>
          <w:lang w:eastAsia="ar-SA"/>
        </w:rPr>
        <w:t xml:space="preserve">   В соответствии со ст. 40 Градостроительного Кодекса Российской Федерации, ст.9 «Правил землепользования и застройки города Куйбышева Куйбышевского района Новосибирской области», утвержденных решением десятой сессии Совета депутатов города Куйбышева Куйбышевского района Новосибирской области Новосибирской области от 20.06.2022 № 103, в соответствии с территориальным зонированием города Куйбышева, на основании заключения о результатах общественных обсуждений по проекту решения</w:t>
      </w:r>
      <w:r w:rsidRPr="00DB0E81">
        <w:rPr>
          <w:rFonts w:ascii="Arial" w:hAnsi="Arial" w:cs="Arial"/>
          <w:spacing w:val="1"/>
          <w:sz w:val="20"/>
          <w:szCs w:val="20"/>
          <w:lang w:eastAsia="ar-SA"/>
        </w:rPr>
        <w:t xml:space="preserve"> </w:t>
      </w:r>
      <w:r w:rsidRPr="00DB0E81">
        <w:rPr>
          <w:rFonts w:ascii="Arial" w:hAnsi="Arial" w:cs="Arial"/>
          <w:sz w:val="20"/>
          <w:szCs w:val="20"/>
          <w:lang w:eastAsia="ar-SA"/>
        </w:rPr>
        <w:t xml:space="preserve">о предоставлении разрешения на отклонение от предельных параметров разрешенного строительства объекта капитального строительства на земельном участке с кадастровым номером 54:34:012309:26, площадью 793,5 кв.м., местоположением: Российская федерация, Новосибирская область, Куйбышевский  район, город Куйбышев, ул. Закраевского, дом 39, от 15. 05.2024г.  </w:t>
      </w:r>
    </w:p>
    <w:p w:rsidR="00DB0E81" w:rsidRPr="00DB0E81" w:rsidRDefault="00DB0E81" w:rsidP="00DB0E81">
      <w:pPr>
        <w:tabs>
          <w:tab w:val="center" w:pos="-1843"/>
          <w:tab w:val="left" w:pos="-1418"/>
          <w:tab w:val="right" w:pos="11907"/>
        </w:tabs>
        <w:autoSpaceDE w:val="0"/>
        <w:autoSpaceDN w:val="0"/>
        <w:jc w:val="both"/>
        <w:rPr>
          <w:rFonts w:ascii="Arial" w:hAnsi="Arial" w:cs="Arial"/>
          <w:sz w:val="20"/>
          <w:szCs w:val="20"/>
          <w:lang w:eastAsia="ar-SA"/>
        </w:rPr>
      </w:pPr>
      <w:r w:rsidRPr="00DB0E81">
        <w:rPr>
          <w:rFonts w:ascii="Arial" w:hAnsi="Arial" w:cs="Arial"/>
          <w:sz w:val="20"/>
          <w:szCs w:val="20"/>
          <w:lang w:eastAsia="ar-SA"/>
        </w:rPr>
        <w:t>ПОСТАНОВЛЯЕТ:</w:t>
      </w:r>
      <w:r w:rsidRPr="00DB0E81">
        <w:rPr>
          <w:rFonts w:ascii="Arial" w:hAnsi="Arial" w:cs="Arial"/>
          <w:sz w:val="20"/>
          <w:szCs w:val="20"/>
          <w:lang w:eastAsia="ar-SA"/>
        </w:rPr>
        <w:tab/>
      </w:r>
      <w:r w:rsidRPr="00DB0E81">
        <w:rPr>
          <w:rFonts w:ascii="Arial" w:hAnsi="Arial" w:cs="Arial"/>
          <w:sz w:val="20"/>
          <w:szCs w:val="20"/>
          <w:lang w:eastAsia="ar-SA"/>
        </w:rPr>
        <w:tab/>
      </w:r>
    </w:p>
    <w:p w:rsidR="00DB0E81" w:rsidRPr="00DB0E81" w:rsidRDefault="00DB0E81" w:rsidP="00DB0E81">
      <w:pPr>
        <w:widowControl w:val="0"/>
        <w:tabs>
          <w:tab w:val="left" w:pos="567"/>
        </w:tabs>
        <w:autoSpaceDE w:val="0"/>
        <w:autoSpaceDN w:val="0"/>
        <w:adjustRightInd w:val="0"/>
        <w:jc w:val="both"/>
        <w:rPr>
          <w:rFonts w:ascii="Arial" w:hAnsi="Arial" w:cs="Arial"/>
          <w:sz w:val="20"/>
          <w:szCs w:val="20"/>
          <w:lang w:eastAsia="ar-SA"/>
        </w:rPr>
      </w:pPr>
      <w:r w:rsidRPr="00DB0E81">
        <w:rPr>
          <w:rFonts w:ascii="Arial" w:hAnsi="Arial" w:cs="Arial"/>
          <w:sz w:val="20"/>
          <w:szCs w:val="20"/>
          <w:lang w:eastAsia="ar-SA"/>
        </w:rPr>
        <w:t xml:space="preserve">       1. Предоставить Панковой С.А. разрешение на отклонение от предельных параметров разрешенного строительства, реконструкции объектов капитального строительства (на основании заявления, в связи с тем, что фактическое расположение жилого дома, расположенного на смежном земельном участке с кадастровым номером 54:34:012309:23, площадью 591 кв.м., местоположением: область Новосибирская, г. Куйбышев, ул. Ленина, дом 9, является неблагоприятным для застройки), в части уменьшения минимального отступа от границ земельного участка с кадастровым номером 54:34:012309:26, площадью 793,5 кв.м., местоположением: Российская федерация, Новосибирская область, Куйбышевский район, город Куйбышев, ул. Закраевского, дом 39, с 3,0 метров до 0 метров с северо-западной и северо-восточной стороны земельного участка.</w:t>
      </w:r>
    </w:p>
    <w:p w:rsidR="00DB0E81" w:rsidRPr="00DB0E81" w:rsidRDefault="00DB0E81" w:rsidP="00DB0E81">
      <w:pPr>
        <w:tabs>
          <w:tab w:val="left" w:pos="720"/>
        </w:tabs>
        <w:jc w:val="both"/>
        <w:rPr>
          <w:rFonts w:ascii="Arial" w:hAnsi="Arial" w:cs="Arial"/>
          <w:sz w:val="20"/>
          <w:szCs w:val="20"/>
          <w:lang w:eastAsia="ar-SA"/>
        </w:rPr>
      </w:pPr>
      <w:r w:rsidRPr="00DB0E81">
        <w:rPr>
          <w:rFonts w:ascii="Arial" w:hAnsi="Arial" w:cs="Arial"/>
          <w:color w:val="FF0000"/>
          <w:sz w:val="20"/>
          <w:szCs w:val="20"/>
          <w:lang w:eastAsia="ar-SA"/>
        </w:rPr>
        <w:t xml:space="preserve">     </w:t>
      </w:r>
      <w:r w:rsidRPr="00DB0E81">
        <w:rPr>
          <w:rFonts w:ascii="Arial" w:hAnsi="Arial" w:cs="Arial"/>
          <w:sz w:val="20"/>
          <w:szCs w:val="20"/>
          <w:lang w:eastAsia="ar-SA"/>
        </w:rPr>
        <w:t xml:space="preserve"> 2. Опубликовать настоящее постановление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DB0E81" w:rsidRPr="00DB0E81" w:rsidRDefault="00DB0E81" w:rsidP="00DB0E81">
      <w:pPr>
        <w:ind w:firstLine="454"/>
        <w:jc w:val="both"/>
        <w:rPr>
          <w:rFonts w:ascii="Arial" w:hAnsi="Arial" w:cs="Arial"/>
          <w:sz w:val="20"/>
          <w:szCs w:val="20"/>
          <w:lang w:eastAsia="ar-SA"/>
        </w:rPr>
      </w:pPr>
      <w:r w:rsidRPr="00DB0E81">
        <w:rPr>
          <w:rFonts w:ascii="Arial" w:hAnsi="Arial" w:cs="Arial"/>
          <w:sz w:val="20"/>
          <w:szCs w:val="20"/>
          <w:lang w:eastAsia="ar-SA"/>
        </w:rPr>
        <w:t> </w:t>
      </w:r>
    </w:p>
    <w:tbl>
      <w:tblPr>
        <w:tblpPr w:leftFromText="180" w:rightFromText="180" w:vertAnchor="text" w:horzAnchor="margin" w:tblpX="-351" w:tblpY="19"/>
        <w:tblW w:w="10314" w:type="dxa"/>
        <w:tblLook w:val="01E0" w:firstRow="1" w:lastRow="1" w:firstColumn="1" w:lastColumn="1" w:noHBand="0" w:noVBand="0"/>
      </w:tblPr>
      <w:tblGrid>
        <w:gridCol w:w="5388"/>
        <w:gridCol w:w="1806"/>
        <w:gridCol w:w="3120"/>
      </w:tblGrid>
      <w:tr w:rsidR="00DB0E81" w:rsidRPr="00DB0E81" w:rsidTr="00CF72E8">
        <w:tc>
          <w:tcPr>
            <w:tcW w:w="5388" w:type="dxa"/>
          </w:tcPr>
          <w:p w:rsidR="00DB0E81" w:rsidRPr="00DB0E81" w:rsidRDefault="00DB0E81" w:rsidP="00DB0E81">
            <w:pPr>
              <w:widowControl w:val="0"/>
              <w:tabs>
                <w:tab w:val="center" w:pos="-1843"/>
                <w:tab w:val="left" w:pos="-1418"/>
                <w:tab w:val="right" w:pos="11907"/>
              </w:tabs>
              <w:autoSpaceDE w:val="0"/>
              <w:autoSpaceDN w:val="0"/>
              <w:snapToGrid w:val="0"/>
              <w:ind w:left="-426" w:firstLine="426"/>
              <w:jc w:val="both"/>
              <w:rPr>
                <w:rFonts w:ascii="Arial" w:hAnsi="Arial" w:cs="Arial"/>
                <w:sz w:val="20"/>
                <w:szCs w:val="20"/>
                <w:lang w:eastAsia="ar-SA"/>
              </w:rPr>
            </w:pPr>
            <w:r w:rsidRPr="00DB0E81">
              <w:rPr>
                <w:rFonts w:ascii="Arial" w:hAnsi="Arial" w:cs="Arial"/>
                <w:sz w:val="20"/>
                <w:szCs w:val="20"/>
                <w:lang w:eastAsia="ar-SA"/>
              </w:rPr>
              <w:t xml:space="preserve">     Глава города Куйбышева </w:t>
            </w:r>
          </w:p>
          <w:p w:rsidR="00DB0E81" w:rsidRPr="00DB0E81" w:rsidRDefault="00DB0E81" w:rsidP="00DB0E81">
            <w:pPr>
              <w:widowControl w:val="0"/>
              <w:tabs>
                <w:tab w:val="center" w:pos="-1843"/>
                <w:tab w:val="left" w:pos="-1418"/>
                <w:tab w:val="right" w:pos="11907"/>
              </w:tabs>
              <w:autoSpaceDE w:val="0"/>
              <w:autoSpaceDN w:val="0"/>
              <w:snapToGrid w:val="0"/>
              <w:ind w:left="-426" w:firstLine="426"/>
              <w:jc w:val="both"/>
              <w:rPr>
                <w:rFonts w:ascii="Arial" w:hAnsi="Arial" w:cs="Arial"/>
                <w:sz w:val="20"/>
                <w:szCs w:val="20"/>
                <w:lang w:eastAsia="ar-SA"/>
              </w:rPr>
            </w:pPr>
            <w:r w:rsidRPr="00DB0E81">
              <w:rPr>
                <w:rFonts w:ascii="Arial" w:hAnsi="Arial" w:cs="Arial"/>
                <w:sz w:val="20"/>
                <w:szCs w:val="20"/>
                <w:lang w:eastAsia="ar-SA"/>
              </w:rPr>
              <w:t xml:space="preserve">     Куйбышевского района </w:t>
            </w:r>
          </w:p>
          <w:p w:rsidR="00DB0E81" w:rsidRPr="00DB0E81" w:rsidRDefault="00DB0E81" w:rsidP="00DB0E81">
            <w:pPr>
              <w:widowControl w:val="0"/>
              <w:tabs>
                <w:tab w:val="center" w:pos="-1843"/>
                <w:tab w:val="left" w:pos="-1418"/>
                <w:tab w:val="right" w:pos="11907"/>
              </w:tabs>
              <w:autoSpaceDE w:val="0"/>
              <w:autoSpaceDN w:val="0"/>
              <w:snapToGrid w:val="0"/>
              <w:ind w:left="-426" w:firstLine="426"/>
              <w:jc w:val="both"/>
              <w:rPr>
                <w:rFonts w:ascii="Arial" w:hAnsi="Arial" w:cs="Arial"/>
                <w:sz w:val="20"/>
                <w:szCs w:val="20"/>
                <w:lang w:eastAsia="ar-SA"/>
              </w:rPr>
            </w:pPr>
            <w:r w:rsidRPr="00DB0E81">
              <w:rPr>
                <w:rFonts w:ascii="Arial" w:hAnsi="Arial" w:cs="Arial"/>
                <w:sz w:val="20"/>
                <w:szCs w:val="20"/>
                <w:lang w:eastAsia="ar-SA"/>
              </w:rPr>
              <w:t xml:space="preserve">     Новосибирской области</w:t>
            </w:r>
          </w:p>
        </w:tc>
        <w:tc>
          <w:tcPr>
            <w:tcW w:w="1806" w:type="dxa"/>
          </w:tcPr>
          <w:p w:rsidR="00DB0E81" w:rsidRPr="00DB0E81" w:rsidRDefault="00DB0E81" w:rsidP="00DB0E81">
            <w:pPr>
              <w:widowControl w:val="0"/>
              <w:tabs>
                <w:tab w:val="center" w:pos="-1843"/>
                <w:tab w:val="left" w:pos="-1418"/>
                <w:tab w:val="right" w:pos="11907"/>
              </w:tabs>
              <w:autoSpaceDE w:val="0"/>
              <w:autoSpaceDN w:val="0"/>
              <w:snapToGrid w:val="0"/>
              <w:ind w:firstLine="600"/>
              <w:jc w:val="both"/>
              <w:rPr>
                <w:rFonts w:ascii="Arial" w:hAnsi="Arial" w:cs="Arial"/>
                <w:sz w:val="20"/>
                <w:szCs w:val="20"/>
                <w:lang w:eastAsia="ar-SA"/>
              </w:rPr>
            </w:pPr>
          </w:p>
        </w:tc>
        <w:tc>
          <w:tcPr>
            <w:tcW w:w="3120" w:type="dxa"/>
          </w:tcPr>
          <w:p w:rsidR="00DB0E81" w:rsidRPr="00DB0E81" w:rsidRDefault="00DB0E81" w:rsidP="00DB0E81">
            <w:pPr>
              <w:widowControl w:val="0"/>
              <w:tabs>
                <w:tab w:val="center" w:pos="-1843"/>
                <w:tab w:val="left" w:pos="-1418"/>
                <w:tab w:val="right" w:pos="11907"/>
              </w:tabs>
              <w:autoSpaceDE w:val="0"/>
              <w:autoSpaceDN w:val="0"/>
              <w:snapToGrid w:val="0"/>
              <w:jc w:val="right"/>
              <w:rPr>
                <w:rFonts w:ascii="Arial" w:hAnsi="Arial" w:cs="Arial"/>
                <w:sz w:val="20"/>
                <w:szCs w:val="20"/>
                <w:lang w:eastAsia="ar-SA"/>
              </w:rPr>
            </w:pPr>
            <w:r w:rsidRPr="00DB0E81">
              <w:rPr>
                <w:rFonts w:ascii="Arial" w:hAnsi="Arial" w:cs="Arial"/>
                <w:sz w:val="20"/>
                <w:szCs w:val="20"/>
                <w:lang w:eastAsia="ar-SA"/>
              </w:rPr>
              <w:t xml:space="preserve"> </w:t>
            </w:r>
          </w:p>
          <w:p w:rsidR="00DB0E81" w:rsidRPr="00DB0E81" w:rsidRDefault="00DB0E81" w:rsidP="00DB0E81">
            <w:pPr>
              <w:widowControl w:val="0"/>
              <w:tabs>
                <w:tab w:val="center" w:pos="-1843"/>
                <w:tab w:val="left" w:pos="-1418"/>
                <w:tab w:val="right" w:pos="11907"/>
              </w:tabs>
              <w:autoSpaceDE w:val="0"/>
              <w:autoSpaceDN w:val="0"/>
              <w:snapToGrid w:val="0"/>
              <w:jc w:val="right"/>
              <w:rPr>
                <w:rFonts w:ascii="Arial" w:hAnsi="Arial" w:cs="Arial"/>
                <w:sz w:val="20"/>
                <w:szCs w:val="20"/>
                <w:lang w:eastAsia="ar-SA"/>
              </w:rPr>
            </w:pPr>
            <w:r w:rsidRPr="00DB0E81">
              <w:rPr>
                <w:rFonts w:ascii="Arial" w:hAnsi="Arial" w:cs="Arial"/>
                <w:sz w:val="20"/>
                <w:szCs w:val="20"/>
                <w:lang w:eastAsia="ar-SA"/>
              </w:rPr>
              <w:t xml:space="preserve"> </w:t>
            </w:r>
          </w:p>
          <w:p w:rsidR="00DB0E81" w:rsidRPr="00DB0E81" w:rsidRDefault="00DB0E81" w:rsidP="00DB0E81">
            <w:pPr>
              <w:widowControl w:val="0"/>
              <w:tabs>
                <w:tab w:val="center" w:pos="-1843"/>
                <w:tab w:val="left" w:pos="-1418"/>
                <w:tab w:val="right" w:pos="11907"/>
              </w:tabs>
              <w:autoSpaceDE w:val="0"/>
              <w:autoSpaceDN w:val="0"/>
              <w:snapToGrid w:val="0"/>
              <w:jc w:val="right"/>
              <w:rPr>
                <w:rFonts w:ascii="Arial" w:hAnsi="Arial" w:cs="Arial"/>
                <w:sz w:val="20"/>
                <w:szCs w:val="20"/>
                <w:lang w:eastAsia="ar-SA"/>
              </w:rPr>
            </w:pPr>
            <w:r w:rsidRPr="00DB0E81">
              <w:rPr>
                <w:rFonts w:ascii="Arial" w:hAnsi="Arial" w:cs="Arial"/>
                <w:sz w:val="20"/>
                <w:szCs w:val="20"/>
                <w:lang w:eastAsia="ar-SA"/>
              </w:rPr>
              <w:t xml:space="preserve">           А.А. Андронов</w:t>
            </w:r>
          </w:p>
        </w:tc>
      </w:tr>
    </w:tbl>
    <w:p w:rsidR="00B77543" w:rsidRPr="00B77543" w:rsidRDefault="00B77543" w:rsidP="00B77543">
      <w:pPr>
        <w:ind w:firstLine="709"/>
        <w:rPr>
          <w:rFonts w:ascii="Arial" w:hAnsi="Arial" w:cs="Arial"/>
          <w:sz w:val="20"/>
          <w:szCs w:val="20"/>
        </w:rPr>
      </w:pPr>
    </w:p>
    <w:p w:rsidR="004B6D01" w:rsidRDefault="004B6D01" w:rsidP="00C7306C">
      <w:pPr>
        <w:widowControl w:val="0"/>
        <w:spacing w:line="20" w:lineRule="atLeast"/>
        <w:rPr>
          <w:rFonts w:ascii="Arial" w:hAnsi="Arial" w:cs="Arial"/>
          <w:sz w:val="20"/>
          <w:szCs w:val="20"/>
          <w:lang w:eastAsia="en-US"/>
        </w:rPr>
      </w:pPr>
    </w:p>
    <w:p w:rsidR="00DB0E81" w:rsidRDefault="00DB0E81" w:rsidP="00C7306C">
      <w:pPr>
        <w:widowControl w:val="0"/>
        <w:spacing w:line="20" w:lineRule="atLeast"/>
        <w:rPr>
          <w:rFonts w:ascii="Arial" w:hAnsi="Arial" w:cs="Arial"/>
          <w:sz w:val="20"/>
          <w:szCs w:val="20"/>
          <w:lang w:eastAsia="en-US"/>
        </w:rPr>
      </w:pPr>
    </w:p>
    <w:p w:rsidR="006F4258" w:rsidRDefault="006F4258" w:rsidP="00C7306C">
      <w:pPr>
        <w:widowControl w:val="0"/>
        <w:spacing w:line="20" w:lineRule="atLeast"/>
        <w:rPr>
          <w:rFonts w:ascii="Arial" w:hAnsi="Arial" w:cs="Arial"/>
          <w:sz w:val="20"/>
          <w:szCs w:val="20"/>
          <w:lang w:eastAsia="en-US"/>
        </w:rPr>
      </w:pPr>
    </w:p>
    <w:p w:rsidR="0020412F" w:rsidRPr="00A51E75" w:rsidRDefault="0020412F" w:rsidP="0020412F">
      <w:pPr>
        <w:ind w:right="-143"/>
        <w:jc w:val="center"/>
        <w:rPr>
          <w:rFonts w:ascii="Arial" w:hAnsi="Arial" w:cs="Arial"/>
          <w:sz w:val="20"/>
          <w:szCs w:val="20"/>
        </w:rPr>
      </w:pPr>
      <w:r w:rsidRPr="00A51E75">
        <w:rPr>
          <w:rFonts w:ascii="Arial" w:hAnsi="Arial" w:cs="Arial"/>
          <w:b/>
          <w:sz w:val="20"/>
          <w:szCs w:val="20"/>
        </w:rPr>
        <w:t xml:space="preserve">РАЗДЕЛ </w:t>
      </w:r>
      <w:r w:rsidRPr="00A51E75">
        <w:rPr>
          <w:rFonts w:ascii="Arial" w:hAnsi="Arial" w:cs="Arial"/>
          <w:b/>
          <w:sz w:val="20"/>
          <w:szCs w:val="20"/>
          <w:lang w:val="en-US"/>
        </w:rPr>
        <w:t>III</w:t>
      </w:r>
      <w:r w:rsidRPr="00A51E75">
        <w:rPr>
          <w:rFonts w:ascii="Arial" w:hAnsi="Arial" w:cs="Arial"/>
          <w:b/>
          <w:sz w:val="20"/>
          <w:szCs w:val="20"/>
        </w:rPr>
        <w:t>.</w:t>
      </w:r>
    </w:p>
    <w:p w:rsidR="0020412F" w:rsidRPr="00A51E75" w:rsidRDefault="0020412F" w:rsidP="0020412F">
      <w:pPr>
        <w:ind w:right="-143"/>
        <w:jc w:val="center"/>
        <w:rPr>
          <w:rFonts w:ascii="Arial" w:hAnsi="Arial" w:cs="Arial"/>
          <w:b/>
          <w:sz w:val="20"/>
          <w:szCs w:val="20"/>
        </w:rPr>
      </w:pPr>
      <w:r w:rsidRPr="00A51E75">
        <w:rPr>
          <w:rFonts w:ascii="Arial" w:hAnsi="Arial" w:cs="Arial"/>
          <w:b/>
          <w:sz w:val="20"/>
          <w:szCs w:val="20"/>
        </w:rPr>
        <w:t>ОФИЦИАЛЬНЫЕ СООБЩЕНИЯ И МАТЕРИАЛЫ ОРГАНОВ МЕСТНОГО САМОУПРАВЛЕНИЯ</w:t>
      </w:r>
    </w:p>
    <w:p w:rsidR="0020412F" w:rsidRPr="00A51E75" w:rsidRDefault="0020412F" w:rsidP="0020412F">
      <w:pPr>
        <w:ind w:right="-143"/>
        <w:jc w:val="center"/>
        <w:rPr>
          <w:rFonts w:ascii="Arial" w:hAnsi="Arial" w:cs="Arial"/>
          <w:b/>
          <w:sz w:val="20"/>
          <w:szCs w:val="20"/>
        </w:rPr>
      </w:pPr>
      <w:r w:rsidRPr="00A51E75">
        <w:rPr>
          <w:rFonts w:ascii="Arial" w:hAnsi="Arial" w:cs="Arial"/>
          <w:b/>
          <w:sz w:val="20"/>
          <w:szCs w:val="20"/>
        </w:rPr>
        <w:t xml:space="preserve"> ГОРОДА КУЙБЫШЕВА КУЙБЫШЕВСКОГО РАЙОНА НОВОСИБИРСКОЙ ОБЛАСТИ</w:t>
      </w:r>
    </w:p>
    <w:p w:rsidR="0020412F" w:rsidRDefault="0020412F" w:rsidP="0020412F">
      <w:pPr>
        <w:rPr>
          <w:rFonts w:ascii="Arial" w:hAnsi="Arial" w:cs="Arial"/>
          <w:sz w:val="20"/>
          <w:szCs w:val="20"/>
        </w:rPr>
      </w:pPr>
    </w:p>
    <w:p w:rsidR="0020412F" w:rsidRDefault="0020412F" w:rsidP="0020412F">
      <w:pPr>
        <w:rPr>
          <w:rFonts w:ascii="Arial" w:hAnsi="Arial" w:cs="Arial"/>
          <w:sz w:val="20"/>
          <w:szCs w:val="20"/>
        </w:rPr>
      </w:pPr>
    </w:p>
    <w:p w:rsidR="0020412F" w:rsidRPr="0044029B" w:rsidRDefault="0020412F" w:rsidP="00D93E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r w:rsidRPr="00672CD9">
        <w:rPr>
          <w:rFonts w:ascii="Arial" w:hAnsi="Arial" w:cs="Arial"/>
          <w:b/>
          <w:sz w:val="20"/>
          <w:szCs w:val="20"/>
        </w:rPr>
        <w:t>3.</w:t>
      </w:r>
      <w:r>
        <w:rPr>
          <w:rFonts w:ascii="Arial" w:hAnsi="Arial" w:cs="Arial"/>
          <w:b/>
          <w:sz w:val="20"/>
          <w:szCs w:val="20"/>
        </w:rPr>
        <w:t>1</w:t>
      </w:r>
      <w:r w:rsidRPr="00672CD9">
        <w:rPr>
          <w:rFonts w:ascii="Arial" w:hAnsi="Arial" w:cs="Arial"/>
          <w:b/>
          <w:sz w:val="20"/>
          <w:szCs w:val="20"/>
        </w:rPr>
        <w:t>.</w:t>
      </w:r>
      <w:r w:rsidRPr="00672CD9">
        <w:rPr>
          <w:rFonts w:ascii="Arial" w:hAnsi="Arial" w:cs="Arial"/>
          <w:b/>
          <w:sz w:val="20"/>
          <w:szCs w:val="20"/>
        </w:rPr>
        <w:tab/>
      </w:r>
      <w:r w:rsidR="00D93E7C" w:rsidRPr="00D93E7C">
        <w:rPr>
          <w:rFonts w:ascii="Arial" w:hAnsi="Arial" w:cs="Arial"/>
          <w:b/>
          <w:bCs/>
          <w:sz w:val="20"/>
          <w:szCs w:val="20"/>
          <w:lang w:eastAsia="ar-SA"/>
        </w:rPr>
        <w:t>ЗАКЛЮЧЕНИЕ</w:t>
      </w:r>
      <w:r w:rsidR="00D93E7C">
        <w:rPr>
          <w:rFonts w:ascii="Arial" w:hAnsi="Arial" w:cs="Arial"/>
          <w:sz w:val="20"/>
          <w:szCs w:val="20"/>
          <w:lang w:eastAsia="ar-SA"/>
        </w:rPr>
        <w:t xml:space="preserve"> о результатах общественных обсуждений</w:t>
      </w:r>
      <w:r w:rsidR="00D93E7C">
        <w:rPr>
          <w:rFonts w:ascii="Arial" w:hAnsi="Arial" w:cs="Arial"/>
          <w:sz w:val="20"/>
          <w:szCs w:val="20"/>
          <w:lang w:eastAsia="ar-SA"/>
        </w:rPr>
        <w:tab/>
      </w:r>
    </w:p>
    <w:p w:rsidR="00B77543" w:rsidRDefault="00B77543" w:rsidP="00C7306C">
      <w:pPr>
        <w:widowControl w:val="0"/>
        <w:spacing w:line="20" w:lineRule="atLeast"/>
        <w:rPr>
          <w:rFonts w:ascii="Arial" w:hAnsi="Arial" w:cs="Arial"/>
          <w:sz w:val="20"/>
          <w:szCs w:val="20"/>
          <w:lang w:eastAsia="en-US"/>
        </w:rPr>
      </w:pPr>
    </w:p>
    <w:p w:rsidR="00D93E7C" w:rsidRPr="00D93E7C" w:rsidRDefault="00D93E7C" w:rsidP="00D93E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D93E7C">
        <w:rPr>
          <w:rFonts w:ascii="Arial" w:hAnsi="Arial" w:cs="Arial"/>
          <w:b/>
          <w:bCs/>
          <w:sz w:val="20"/>
          <w:szCs w:val="20"/>
          <w:lang w:eastAsia="ar-SA"/>
        </w:rPr>
        <w:t>ЗАКЛЮЧЕНИЕ</w:t>
      </w:r>
      <w:r>
        <w:rPr>
          <w:rFonts w:ascii="Arial" w:hAnsi="Arial" w:cs="Arial"/>
          <w:b/>
          <w:bCs/>
          <w:sz w:val="20"/>
          <w:szCs w:val="20"/>
          <w:lang w:eastAsia="ar-SA"/>
        </w:rPr>
        <w:t xml:space="preserve"> </w:t>
      </w:r>
      <w:r w:rsidRPr="00D93E7C">
        <w:rPr>
          <w:rFonts w:ascii="Arial" w:hAnsi="Arial" w:cs="Arial"/>
          <w:b/>
          <w:bCs/>
          <w:sz w:val="20"/>
          <w:szCs w:val="20"/>
          <w:lang w:eastAsia="ar-SA"/>
        </w:rPr>
        <w:t xml:space="preserve">О РЕЗУЛЬТАТАХ </w:t>
      </w:r>
      <w:r w:rsidRPr="00D93E7C">
        <w:rPr>
          <w:rFonts w:ascii="Arial" w:hAnsi="Arial" w:cs="Arial"/>
          <w:b/>
          <w:sz w:val="20"/>
          <w:szCs w:val="20"/>
          <w:lang w:eastAsia="ar-SA"/>
        </w:rPr>
        <w:t>ОБЩЕСТВЕННЫХ ОБСУЖДЕНИЙ</w:t>
      </w:r>
      <w:r w:rsidRPr="00D93E7C">
        <w:rPr>
          <w:rFonts w:ascii="Arial" w:hAnsi="Arial" w:cs="Arial"/>
          <w:b/>
          <w:bCs/>
          <w:sz w:val="20"/>
          <w:szCs w:val="20"/>
          <w:lang w:eastAsia="ar-SA"/>
        </w:rPr>
        <w:t xml:space="preserve"> </w:t>
      </w:r>
    </w:p>
    <w:p w:rsidR="00D93E7C" w:rsidRPr="00D93E7C" w:rsidRDefault="00D93E7C" w:rsidP="00D93E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p>
    <w:p w:rsidR="00D93E7C" w:rsidRPr="00D93E7C" w:rsidRDefault="00D93E7C" w:rsidP="00D93E7C">
      <w:pPr>
        <w:widowControl w:val="0"/>
        <w:tabs>
          <w:tab w:val="left" w:pos="567"/>
        </w:tabs>
        <w:autoSpaceDE w:val="0"/>
        <w:autoSpaceDN w:val="0"/>
        <w:adjustRightInd w:val="0"/>
        <w:ind w:right="-144"/>
        <w:jc w:val="center"/>
        <w:rPr>
          <w:rFonts w:ascii="Arial" w:hAnsi="Arial" w:cs="Arial"/>
          <w:bCs/>
          <w:color w:val="000000"/>
          <w:sz w:val="20"/>
          <w:szCs w:val="20"/>
          <w:lang w:eastAsia="ar-SA"/>
        </w:rPr>
      </w:pPr>
      <w:r w:rsidRPr="00D93E7C">
        <w:rPr>
          <w:rFonts w:ascii="Arial" w:hAnsi="Arial" w:cs="Arial"/>
          <w:bCs/>
          <w:sz w:val="20"/>
          <w:szCs w:val="20"/>
          <w:u w:val="single"/>
          <w:lang w:eastAsia="ar-SA"/>
        </w:rPr>
        <w:t xml:space="preserve">по проекту </w:t>
      </w:r>
      <w:r w:rsidRPr="00D93E7C">
        <w:rPr>
          <w:rFonts w:ascii="Arial" w:hAnsi="Arial" w:cs="Arial"/>
          <w:bCs/>
          <w:color w:val="000000"/>
          <w:sz w:val="20"/>
          <w:szCs w:val="20"/>
          <w:u w:val="single"/>
          <w:lang w:eastAsia="ar-SA"/>
        </w:rPr>
        <w:t>внесения изменений в Правила землепользования и застройки города Куйбышева Куйбыш</w:t>
      </w:r>
      <w:bookmarkStart w:id="0" w:name="_GoBack"/>
      <w:bookmarkEnd w:id="0"/>
      <w:r w:rsidRPr="00D93E7C">
        <w:rPr>
          <w:rFonts w:ascii="Arial" w:hAnsi="Arial" w:cs="Arial"/>
          <w:bCs/>
          <w:color w:val="000000"/>
          <w:sz w:val="20"/>
          <w:szCs w:val="20"/>
          <w:u w:val="single"/>
          <w:lang w:eastAsia="ar-SA"/>
        </w:rPr>
        <w:t>евского района Новосибирской области</w:t>
      </w:r>
    </w:p>
    <w:p w:rsidR="00D93E7C" w:rsidRPr="00D93E7C" w:rsidRDefault="00D93E7C" w:rsidP="00D93E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firstLine="709"/>
        <w:rPr>
          <w:rFonts w:ascii="Arial" w:hAnsi="Arial" w:cs="Arial"/>
          <w:bCs/>
          <w:i/>
          <w:sz w:val="20"/>
          <w:szCs w:val="20"/>
          <w:lang w:eastAsia="ar-SA"/>
        </w:rPr>
      </w:pPr>
      <w:r w:rsidRPr="00D93E7C">
        <w:rPr>
          <w:rFonts w:ascii="Arial" w:hAnsi="Arial" w:cs="Arial"/>
          <w:bCs/>
          <w:i/>
          <w:sz w:val="20"/>
          <w:szCs w:val="20"/>
          <w:lang w:eastAsia="ar-SA"/>
        </w:rPr>
        <w:t xml:space="preserve">                                            (наименование проекта)</w:t>
      </w:r>
    </w:p>
    <w:p w:rsidR="00D93E7C" w:rsidRPr="00D93E7C" w:rsidRDefault="00D93E7C" w:rsidP="00D93E7C">
      <w:pPr>
        <w:autoSpaceDE w:val="0"/>
        <w:autoSpaceDN w:val="0"/>
        <w:adjustRightInd w:val="0"/>
        <w:ind w:firstLine="540"/>
        <w:jc w:val="right"/>
        <w:rPr>
          <w:rFonts w:ascii="Arial" w:hAnsi="Arial" w:cs="Arial"/>
          <w:sz w:val="20"/>
          <w:szCs w:val="20"/>
          <w:lang w:eastAsia="ar-SA"/>
        </w:rPr>
      </w:pPr>
      <w:r w:rsidRPr="00D93E7C">
        <w:rPr>
          <w:rFonts w:ascii="Arial" w:hAnsi="Arial" w:cs="Arial"/>
          <w:i/>
          <w:sz w:val="20"/>
          <w:szCs w:val="20"/>
          <w:lang w:eastAsia="ar-SA"/>
        </w:rPr>
        <w:t xml:space="preserve">                                                                                                </w:t>
      </w:r>
      <w:r w:rsidRPr="00D93E7C">
        <w:rPr>
          <w:rFonts w:ascii="Arial" w:hAnsi="Arial" w:cs="Arial"/>
          <w:sz w:val="20"/>
          <w:szCs w:val="20"/>
          <w:lang w:eastAsia="ar-SA"/>
        </w:rPr>
        <w:t>_________</w:t>
      </w:r>
      <w:r w:rsidRPr="00D93E7C">
        <w:rPr>
          <w:rFonts w:ascii="Arial" w:hAnsi="Arial" w:cs="Arial"/>
          <w:sz w:val="20"/>
          <w:szCs w:val="20"/>
          <w:u w:val="single"/>
          <w:lang w:eastAsia="ar-SA"/>
        </w:rPr>
        <w:t>22.05.2024</w:t>
      </w:r>
      <w:r w:rsidRPr="00D93E7C">
        <w:rPr>
          <w:rFonts w:ascii="Arial" w:hAnsi="Arial" w:cs="Arial"/>
          <w:sz w:val="20"/>
          <w:szCs w:val="20"/>
          <w:lang w:eastAsia="ar-SA"/>
        </w:rPr>
        <w:t>_________</w:t>
      </w:r>
    </w:p>
    <w:p w:rsidR="00D93E7C" w:rsidRPr="00D93E7C" w:rsidRDefault="00D93E7C" w:rsidP="00D93E7C">
      <w:pPr>
        <w:autoSpaceDE w:val="0"/>
        <w:autoSpaceDN w:val="0"/>
        <w:adjustRightInd w:val="0"/>
        <w:ind w:firstLine="540"/>
        <w:jc w:val="right"/>
        <w:rPr>
          <w:rFonts w:ascii="Arial" w:hAnsi="Arial" w:cs="Arial"/>
          <w:i/>
          <w:sz w:val="20"/>
          <w:szCs w:val="20"/>
          <w:lang w:eastAsia="ar-SA"/>
        </w:rPr>
      </w:pPr>
      <w:r w:rsidRPr="00D93E7C">
        <w:rPr>
          <w:rFonts w:ascii="Arial" w:hAnsi="Arial" w:cs="Arial"/>
          <w:i/>
          <w:sz w:val="20"/>
          <w:szCs w:val="20"/>
          <w:lang w:eastAsia="ar-SA"/>
        </w:rPr>
        <w:t xml:space="preserve"> (дата оформления заключения) </w:t>
      </w:r>
    </w:p>
    <w:p w:rsidR="00D93E7C" w:rsidRPr="00D93E7C" w:rsidRDefault="00D93E7C" w:rsidP="00D93E7C">
      <w:pPr>
        <w:autoSpaceDE w:val="0"/>
        <w:autoSpaceDN w:val="0"/>
        <w:adjustRightInd w:val="0"/>
        <w:ind w:firstLine="540"/>
        <w:jc w:val="both"/>
        <w:rPr>
          <w:rFonts w:ascii="Arial" w:hAnsi="Arial" w:cs="Arial"/>
          <w:sz w:val="20"/>
          <w:szCs w:val="20"/>
          <w:lang w:eastAsia="ar-SA"/>
        </w:rPr>
      </w:pPr>
    </w:p>
    <w:p w:rsidR="00D93E7C" w:rsidRPr="00D93E7C" w:rsidRDefault="00D93E7C" w:rsidP="00D93E7C">
      <w:pPr>
        <w:widowControl w:val="0"/>
        <w:autoSpaceDE w:val="0"/>
        <w:jc w:val="both"/>
        <w:rPr>
          <w:rFonts w:ascii="Arial" w:hAnsi="Arial" w:cs="Arial"/>
          <w:sz w:val="20"/>
          <w:szCs w:val="20"/>
          <w:lang w:eastAsia="ar-SA"/>
        </w:rPr>
      </w:pPr>
      <w:r w:rsidRPr="00D93E7C">
        <w:rPr>
          <w:rFonts w:ascii="Arial" w:hAnsi="Arial" w:cs="Arial"/>
          <w:sz w:val="20"/>
          <w:szCs w:val="20"/>
          <w:lang w:eastAsia="ar-SA"/>
        </w:rPr>
        <w:t xml:space="preserve">        Заключение о результатах общественных обсуждений подготовлено на основании протокола общественных обсуждений </w:t>
      </w:r>
      <w:r w:rsidRPr="00D93E7C">
        <w:rPr>
          <w:rFonts w:ascii="Arial" w:hAnsi="Arial" w:cs="Arial"/>
          <w:sz w:val="20"/>
          <w:szCs w:val="20"/>
          <w:u w:val="single"/>
          <w:lang w:eastAsia="ar-SA"/>
        </w:rPr>
        <w:t xml:space="preserve">по </w:t>
      </w:r>
      <w:r w:rsidRPr="00D93E7C">
        <w:rPr>
          <w:rFonts w:ascii="Arial" w:hAnsi="Arial" w:cs="Arial"/>
          <w:bCs/>
          <w:sz w:val="20"/>
          <w:szCs w:val="20"/>
          <w:u w:val="single"/>
          <w:lang w:eastAsia="ar-SA"/>
        </w:rPr>
        <w:t xml:space="preserve">проекту </w:t>
      </w:r>
      <w:r w:rsidRPr="00D93E7C">
        <w:rPr>
          <w:rFonts w:ascii="Arial" w:hAnsi="Arial" w:cs="Arial"/>
          <w:bCs/>
          <w:color w:val="000000"/>
          <w:sz w:val="20"/>
          <w:szCs w:val="20"/>
          <w:u w:val="single"/>
          <w:lang w:eastAsia="ar-SA"/>
        </w:rPr>
        <w:t xml:space="preserve">внесения изменений в Правила землепользования и застройки города Куйбышева Куйбышевского района Новосибирской области </w:t>
      </w:r>
      <w:r w:rsidRPr="00D93E7C">
        <w:rPr>
          <w:rFonts w:ascii="Arial" w:hAnsi="Arial" w:cs="Arial"/>
          <w:sz w:val="20"/>
          <w:szCs w:val="20"/>
          <w:lang w:eastAsia="ar-SA"/>
        </w:rPr>
        <w:t xml:space="preserve">  от 20.05.2024 г.</w:t>
      </w:r>
    </w:p>
    <w:p w:rsidR="00D93E7C" w:rsidRPr="00D93E7C" w:rsidRDefault="00D93E7C" w:rsidP="00D93E7C">
      <w:pPr>
        <w:autoSpaceDE w:val="0"/>
        <w:autoSpaceDN w:val="0"/>
        <w:adjustRightInd w:val="0"/>
        <w:ind w:firstLine="540"/>
        <w:jc w:val="both"/>
        <w:rPr>
          <w:rFonts w:ascii="Arial" w:hAnsi="Arial" w:cs="Arial"/>
          <w:bCs/>
          <w:sz w:val="20"/>
          <w:szCs w:val="20"/>
          <w:lang w:eastAsia="ar-SA"/>
        </w:rPr>
      </w:pPr>
      <w:r w:rsidRPr="00D93E7C">
        <w:rPr>
          <w:rFonts w:ascii="Arial" w:hAnsi="Arial" w:cs="Arial"/>
          <w:sz w:val="20"/>
          <w:szCs w:val="20"/>
          <w:lang w:eastAsia="ar-SA"/>
        </w:rPr>
        <w:t>В общественных обсуждениях приняли участие 0 жителей города Куйбышева Куйбышевского района Новосибирской области.</w:t>
      </w:r>
    </w:p>
    <w:p w:rsidR="00D93E7C" w:rsidRPr="00D93E7C" w:rsidRDefault="00D93E7C" w:rsidP="00D93E7C">
      <w:pPr>
        <w:autoSpaceDE w:val="0"/>
        <w:autoSpaceDN w:val="0"/>
        <w:adjustRightInd w:val="0"/>
        <w:ind w:firstLine="540"/>
        <w:jc w:val="both"/>
        <w:rPr>
          <w:rFonts w:ascii="Arial" w:hAnsi="Arial" w:cs="Arial"/>
          <w:sz w:val="20"/>
          <w:szCs w:val="20"/>
          <w:lang w:eastAsia="ar-SA"/>
        </w:rPr>
      </w:pPr>
      <w:r w:rsidRPr="00D93E7C">
        <w:rPr>
          <w:rFonts w:ascii="Arial" w:hAnsi="Arial" w:cs="Arial"/>
          <w:sz w:val="20"/>
          <w:szCs w:val="20"/>
          <w:lang w:eastAsia="ar-SA"/>
        </w:rPr>
        <w:t>На общественные обсуждения участниками общественных обсуждений были внесены следующие замечания и предложения:</w:t>
      </w:r>
    </w:p>
    <w:p w:rsidR="00D93E7C" w:rsidRPr="00D93E7C" w:rsidRDefault="00D93E7C" w:rsidP="00D93E7C">
      <w:pPr>
        <w:autoSpaceDE w:val="0"/>
        <w:autoSpaceDN w:val="0"/>
        <w:adjustRightInd w:val="0"/>
        <w:jc w:val="both"/>
        <w:rPr>
          <w:rFonts w:ascii="Arial" w:hAnsi="Arial" w:cs="Arial"/>
          <w:sz w:val="20"/>
          <w:szCs w:val="20"/>
          <w:lang w:eastAsia="ar-SA"/>
        </w:rPr>
      </w:pPr>
      <w:r w:rsidRPr="00D93E7C">
        <w:rPr>
          <w:rFonts w:ascii="Arial" w:hAnsi="Arial" w:cs="Arial"/>
          <w:sz w:val="20"/>
          <w:szCs w:val="20"/>
          <w:lang w:eastAsia="ar-SA"/>
        </w:rPr>
        <w:tab/>
        <w:t>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w:t>
      </w:r>
    </w:p>
    <w:p w:rsidR="00D93E7C" w:rsidRPr="00D93E7C" w:rsidRDefault="00D93E7C" w:rsidP="00D93E7C">
      <w:pPr>
        <w:autoSpaceDE w:val="0"/>
        <w:autoSpaceDN w:val="0"/>
        <w:adjustRightInd w:val="0"/>
        <w:jc w:val="both"/>
        <w:rPr>
          <w:rFonts w:ascii="Arial" w:hAnsi="Arial" w:cs="Arial"/>
          <w:sz w:val="20"/>
          <w:szCs w:val="20"/>
          <w:lang w:eastAsia="ar-SA"/>
        </w:rPr>
      </w:pPr>
      <w:r w:rsidRPr="00D93E7C">
        <w:rPr>
          <w:rFonts w:ascii="Arial" w:hAnsi="Arial" w:cs="Arial"/>
          <w:sz w:val="20"/>
          <w:szCs w:val="20"/>
          <w:lang w:eastAsia="ar-SA"/>
        </w:rPr>
        <w:t>__________________</w:t>
      </w:r>
      <w:r w:rsidRPr="00D93E7C">
        <w:rPr>
          <w:rFonts w:ascii="Arial" w:hAnsi="Arial" w:cs="Arial"/>
          <w:sz w:val="20"/>
          <w:szCs w:val="20"/>
          <w:u w:val="single"/>
          <w:lang w:eastAsia="ar-SA"/>
        </w:rPr>
        <w:t>не поступали</w:t>
      </w:r>
      <w:r w:rsidRPr="00D93E7C">
        <w:rPr>
          <w:rFonts w:ascii="Arial" w:hAnsi="Arial" w:cs="Arial"/>
          <w:sz w:val="20"/>
          <w:szCs w:val="20"/>
          <w:lang w:eastAsia="ar-SA"/>
        </w:rPr>
        <w:t>_____________________________________</w:t>
      </w:r>
    </w:p>
    <w:p w:rsidR="00D93E7C" w:rsidRPr="00D93E7C" w:rsidRDefault="00D93E7C" w:rsidP="00D93E7C">
      <w:pPr>
        <w:autoSpaceDE w:val="0"/>
        <w:autoSpaceDN w:val="0"/>
        <w:adjustRightInd w:val="0"/>
        <w:jc w:val="both"/>
        <w:rPr>
          <w:rFonts w:ascii="Arial" w:hAnsi="Arial" w:cs="Arial"/>
          <w:sz w:val="20"/>
          <w:szCs w:val="20"/>
          <w:lang w:eastAsia="ar-SA"/>
        </w:rPr>
      </w:pPr>
      <w:r w:rsidRPr="00D93E7C">
        <w:rPr>
          <w:rFonts w:ascii="Arial" w:hAnsi="Arial" w:cs="Arial"/>
          <w:sz w:val="20"/>
          <w:szCs w:val="20"/>
          <w:lang w:eastAsia="ar-SA"/>
        </w:rPr>
        <w:tab/>
        <w:t xml:space="preserve">2) Содержание внесенных предложений и замечаний иных участников общественных обсуждений: </w:t>
      </w:r>
    </w:p>
    <w:p w:rsidR="00D93E7C" w:rsidRPr="00D93E7C" w:rsidRDefault="00D93E7C" w:rsidP="00D93E7C">
      <w:pPr>
        <w:autoSpaceDE w:val="0"/>
        <w:autoSpaceDN w:val="0"/>
        <w:adjustRightInd w:val="0"/>
        <w:jc w:val="both"/>
        <w:rPr>
          <w:rFonts w:ascii="Arial" w:hAnsi="Arial" w:cs="Arial"/>
          <w:sz w:val="20"/>
          <w:szCs w:val="20"/>
          <w:lang w:eastAsia="ar-SA"/>
        </w:rPr>
      </w:pPr>
      <w:r w:rsidRPr="00D93E7C">
        <w:rPr>
          <w:rFonts w:ascii="Arial" w:hAnsi="Arial" w:cs="Arial"/>
          <w:sz w:val="20"/>
          <w:szCs w:val="20"/>
          <w:lang w:eastAsia="ar-SA"/>
        </w:rPr>
        <w:t>___________________</w:t>
      </w:r>
      <w:r w:rsidRPr="00D93E7C">
        <w:rPr>
          <w:rFonts w:ascii="Arial" w:hAnsi="Arial" w:cs="Arial"/>
          <w:sz w:val="20"/>
          <w:szCs w:val="20"/>
          <w:u w:val="single"/>
          <w:lang w:eastAsia="ar-SA"/>
        </w:rPr>
        <w:t>не поступали</w:t>
      </w:r>
      <w:r w:rsidRPr="00D93E7C">
        <w:rPr>
          <w:rFonts w:ascii="Arial" w:hAnsi="Arial" w:cs="Arial"/>
          <w:sz w:val="20"/>
          <w:szCs w:val="20"/>
          <w:lang w:eastAsia="ar-SA"/>
        </w:rPr>
        <w:t>________________________________________</w:t>
      </w:r>
    </w:p>
    <w:p w:rsidR="00D93E7C" w:rsidRPr="00D93E7C" w:rsidRDefault="00D93E7C" w:rsidP="00D93E7C">
      <w:pPr>
        <w:autoSpaceDE w:val="0"/>
        <w:autoSpaceDN w:val="0"/>
        <w:adjustRightInd w:val="0"/>
        <w:jc w:val="both"/>
        <w:rPr>
          <w:rFonts w:ascii="Arial" w:hAnsi="Arial" w:cs="Arial"/>
          <w:sz w:val="20"/>
          <w:szCs w:val="20"/>
          <w:lang w:eastAsia="ar-SA"/>
        </w:rPr>
      </w:pPr>
      <w:r w:rsidRPr="00D93E7C">
        <w:rPr>
          <w:rFonts w:ascii="Arial" w:hAnsi="Arial" w:cs="Arial"/>
          <w:sz w:val="20"/>
          <w:szCs w:val="20"/>
          <w:lang w:eastAsia="ar-SA"/>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D93E7C" w:rsidRPr="00D93E7C" w:rsidRDefault="00D93E7C" w:rsidP="00D93E7C">
      <w:pPr>
        <w:autoSpaceDE w:val="0"/>
        <w:autoSpaceDN w:val="0"/>
        <w:adjustRightInd w:val="0"/>
        <w:rPr>
          <w:rFonts w:ascii="Arial" w:hAnsi="Arial" w:cs="Arial"/>
          <w:b/>
          <w:sz w:val="20"/>
          <w:szCs w:val="20"/>
          <w:u w:val="single"/>
          <w:lang w:eastAsia="ar-SA"/>
        </w:rPr>
      </w:pPr>
      <w:r w:rsidRPr="00D93E7C">
        <w:rPr>
          <w:rFonts w:ascii="Arial" w:hAnsi="Arial" w:cs="Arial"/>
          <w:sz w:val="20"/>
          <w:szCs w:val="20"/>
          <w:lang w:eastAsia="ar-SA"/>
        </w:rPr>
        <w:t xml:space="preserve">        </w:t>
      </w:r>
      <w:r w:rsidRPr="00D93E7C">
        <w:rPr>
          <w:rFonts w:ascii="Arial" w:hAnsi="Arial" w:cs="Arial"/>
          <w:b/>
          <w:sz w:val="20"/>
          <w:szCs w:val="20"/>
          <w:u w:val="single"/>
          <w:lang w:eastAsia="ar-SA"/>
        </w:rPr>
        <w:t>Вывод по результатам общественных обсуждений:</w:t>
      </w:r>
    </w:p>
    <w:p w:rsidR="00D93E7C" w:rsidRPr="00D93E7C" w:rsidRDefault="00D93E7C" w:rsidP="00D93E7C">
      <w:pPr>
        <w:widowControl w:val="0"/>
        <w:tabs>
          <w:tab w:val="left" w:pos="567"/>
        </w:tabs>
        <w:autoSpaceDE w:val="0"/>
        <w:autoSpaceDN w:val="0"/>
        <w:adjustRightInd w:val="0"/>
        <w:ind w:right="-144"/>
        <w:jc w:val="both"/>
        <w:rPr>
          <w:rFonts w:ascii="Arial" w:hAnsi="Arial" w:cs="Arial"/>
          <w:sz w:val="20"/>
          <w:szCs w:val="20"/>
          <w:lang w:eastAsia="ar-SA"/>
        </w:rPr>
      </w:pPr>
      <w:r w:rsidRPr="00D93E7C">
        <w:rPr>
          <w:rFonts w:ascii="Arial" w:hAnsi="Arial" w:cs="Arial"/>
          <w:sz w:val="20"/>
          <w:szCs w:val="20"/>
          <w:lang w:eastAsia="ar-SA"/>
        </w:rPr>
        <w:t xml:space="preserve">       1. Общественные обсуждения по </w:t>
      </w:r>
      <w:r w:rsidRPr="00D93E7C">
        <w:rPr>
          <w:rFonts w:ascii="Arial" w:hAnsi="Arial" w:cs="Arial"/>
          <w:bCs/>
          <w:sz w:val="20"/>
          <w:szCs w:val="20"/>
          <w:lang w:eastAsia="ar-SA"/>
        </w:rPr>
        <w:t xml:space="preserve">проекту </w:t>
      </w:r>
      <w:r w:rsidRPr="00D93E7C">
        <w:rPr>
          <w:rFonts w:ascii="Arial" w:hAnsi="Arial" w:cs="Arial"/>
          <w:bCs/>
          <w:color w:val="000000"/>
          <w:sz w:val="20"/>
          <w:szCs w:val="20"/>
          <w:lang w:eastAsia="ar-SA"/>
        </w:rPr>
        <w:t xml:space="preserve">внесения изменений в Правила землепользования и застройки города Куйбышева Куйбышевского района Новосибирской области </w:t>
      </w:r>
      <w:r w:rsidRPr="00D93E7C">
        <w:rPr>
          <w:rFonts w:ascii="Arial" w:hAnsi="Arial" w:cs="Arial"/>
          <w:bCs/>
          <w:sz w:val="20"/>
          <w:szCs w:val="20"/>
          <w:lang w:eastAsia="ar-SA"/>
        </w:rPr>
        <w:t>считать состоявшимися.</w:t>
      </w:r>
    </w:p>
    <w:p w:rsidR="00D93E7C" w:rsidRPr="00D93E7C" w:rsidRDefault="00D93E7C" w:rsidP="00D93E7C">
      <w:pPr>
        <w:jc w:val="both"/>
        <w:rPr>
          <w:rFonts w:ascii="Arial" w:hAnsi="Arial" w:cs="Arial"/>
          <w:sz w:val="20"/>
          <w:szCs w:val="20"/>
          <w:lang w:eastAsia="ar-SA"/>
        </w:rPr>
      </w:pPr>
      <w:r w:rsidRPr="00D93E7C">
        <w:rPr>
          <w:rFonts w:ascii="Arial" w:hAnsi="Arial" w:cs="Arial"/>
          <w:b/>
          <w:bCs/>
          <w:sz w:val="20"/>
          <w:szCs w:val="20"/>
          <w:lang w:eastAsia="ar-SA"/>
        </w:rPr>
        <w:t xml:space="preserve">       </w:t>
      </w:r>
      <w:r w:rsidRPr="00D93E7C">
        <w:rPr>
          <w:rFonts w:ascii="Arial" w:hAnsi="Arial" w:cs="Arial"/>
          <w:bCs/>
          <w:sz w:val="20"/>
          <w:szCs w:val="20"/>
          <w:lang w:eastAsia="ar-SA"/>
        </w:rPr>
        <w:t>2. </w:t>
      </w:r>
      <w:r w:rsidRPr="00D93E7C">
        <w:rPr>
          <w:rFonts w:ascii="Arial" w:hAnsi="Arial" w:cs="Arial"/>
          <w:color w:val="000000"/>
          <w:sz w:val="20"/>
          <w:szCs w:val="20"/>
          <w:lang w:eastAsia="ar-SA"/>
        </w:rPr>
        <w:t>Для рассмотрения на очередной сессии Совета депутатов города Куйбышева направить в Совет депутатов города Куйбышева Куйбышевского района Новосибирской области проект</w:t>
      </w:r>
      <w:r w:rsidRPr="00D93E7C">
        <w:rPr>
          <w:rFonts w:ascii="Arial" w:hAnsi="Arial" w:cs="Arial"/>
          <w:bCs/>
          <w:sz w:val="20"/>
          <w:szCs w:val="20"/>
          <w:lang w:eastAsia="ar-SA"/>
        </w:rPr>
        <w:t xml:space="preserve"> </w:t>
      </w:r>
      <w:r w:rsidRPr="00D93E7C">
        <w:rPr>
          <w:rFonts w:ascii="Arial" w:hAnsi="Arial" w:cs="Arial"/>
          <w:bCs/>
          <w:color w:val="000000"/>
          <w:sz w:val="20"/>
          <w:szCs w:val="20"/>
          <w:lang w:eastAsia="ar-SA"/>
        </w:rPr>
        <w:t xml:space="preserve">внесения изменений в Правила землепользования и застройки города Куйбышева Куйбышевского района Новосибирской области </w:t>
      </w:r>
      <w:r w:rsidRPr="00D93E7C">
        <w:rPr>
          <w:rFonts w:ascii="Arial" w:hAnsi="Arial" w:cs="Arial"/>
          <w:color w:val="000000"/>
          <w:sz w:val="20"/>
          <w:szCs w:val="20"/>
          <w:lang w:eastAsia="ar-SA"/>
        </w:rPr>
        <w:t xml:space="preserve">в </w:t>
      </w:r>
      <w:r w:rsidRPr="00D93E7C">
        <w:rPr>
          <w:rFonts w:ascii="Arial" w:hAnsi="Arial" w:cs="Arial"/>
          <w:sz w:val="20"/>
          <w:szCs w:val="20"/>
          <w:lang w:eastAsia="ar-SA"/>
        </w:rPr>
        <w:t>части внесения изменения</w:t>
      </w:r>
      <w:r w:rsidRPr="00D93E7C">
        <w:rPr>
          <w:rFonts w:ascii="Arial" w:hAnsi="Arial" w:cs="Arial"/>
          <w:color w:val="000000"/>
          <w:sz w:val="20"/>
          <w:szCs w:val="20"/>
          <w:lang w:eastAsia="ar-SA"/>
        </w:rPr>
        <w:t> в п.п. 5.1 «Зона озелененных территорий общего пользования в границах земель населенных пунктов (нРтоп)» пункта 5 «Зоны рекреационного назначения» таблицы 1</w:t>
      </w:r>
      <w:r w:rsidRPr="00D93E7C">
        <w:rPr>
          <w:rFonts w:ascii="Arial" w:hAnsi="Arial" w:cs="Arial"/>
          <w:sz w:val="20"/>
          <w:szCs w:val="20"/>
          <w:lang w:eastAsia="ar-SA"/>
        </w:rPr>
        <w:t xml:space="preserve"> «Виды разрешенного использования земельных участков и объектов капитального строительства для территориальных зон»:</w:t>
      </w:r>
    </w:p>
    <w:p w:rsidR="00D93E7C" w:rsidRPr="00D93E7C" w:rsidRDefault="00D93E7C" w:rsidP="00D93E7C">
      <w:pPr>
        <w:autoSpaceDE w:val="0"/>
        <w:autoSpaceDN w:val="0"/>
        <w:adjustRightInd w:val="0"/>
        <w:jc w:val="both"/>
        <w:rPr>
          <w:rFonts w:ascii="Arial" w:eastAsiaTheme="minorHAnsi" w:hAnsi="Arial" w:cs="Arial"/>
          <w:sz w:val="20"/>
          <w:szCs w:val="20"/>
          <w:lang w:eastAsia="en-US"/>
        </w:rPr>
      </w:pPr>
      <w:r w:rsidRPr="00D93E7C">
        <w:rPr>
          <w:rFonts w:ascii="Arial" w:eastAsiaTheme="minorHAnsi" w:hAnsi="Arial" w:cs="Arial"/>
          <w:sz w:val="20"/>
          <w:szCs w:val="20"/>
          <w:lang w:eastAsia="en-US"/>
        </w:rPr>
        <w:t xml:space="preserve">      1) в перечень условно разрешенных видов разрешенного использования земельных участков включить наименование вида разрешенного использования земельного участка:</w:t>
      </w:r>
    </w:p>
    <w:p w:rsidR="00D93E7C" w:rsidRPr="00D93E7C" w:rsidRDefault="00D93E7C" w:rsidP="00D93E7C">
      <w:pPr>
        <w:autoSpaceDE w:val="0"/>
        <w:autoSpaceDN w:val="0"/>
        <w:adjustRightInd w:val="0"/>
        <w:jc w:val="both"/>
        <w:rPr>
          <w:rFonts w:ascii="Arial" w:eastAsiaTheme="minorHAnsi" w:hAnsi="Arial" w:cs="Arial"/>
          <w:sz w:val="20"/>
          <w:szCs w:val="20"/>
          <w:lang w:eastAsia="en-US"/>
        </w:rPr>
      </w:pPr>
      <w:r w:rsidRPr="00D93E7C">
        <w:rPr>
          <w:rFonts w:ascii="Arial" w:eastAsiaTheme="minorHAnsi" w:hAnsi="Arial" w:cs="Arial"/>
          <w:sz w:val="20"/>
          <w:szCs w:val="20"/>
          <w:lang w:eastAsia="en-US"/>
        </w:rPr>
        <w:t>- размещение гаражей для собственных нужд (2.7.2).</w:t>
      </w:r>
    </w:p>
    <w:p w:rsidR="00D93E7C" w:rsidRPr="00D93E7C" w:rsidRDefault="00D93E7C" w:rsidP="00D93E7C">
      <w:pPr>
        <w:jc w:val="both"/>
        <w:rPr>
          <w:rFonts w:ascii="Arial" w:hAnsi="Arial" w:cs="Arial"/>
          <w:color w:val="000000"/>
          <w:sz w:val="20"/>
          <w:szCs w:val="20"/>
          <w:lang w:eastAsia="ar-SA"/>
        </w:rPr>
      </w:pPr>
    </w:p>
    <w:p w:rsidR="00D93E7C" w:rsidRPr="00D93E7C" w:rsidRDefault="00D93E7C" w:rsidP="00D93E7C">
      <w:pPr>
        <w:tabs>
          <w:tab w:val="left" w:pos="480"/>
          <w:tab w:val="left" w:pos="600"/>
        </w:tabs>
        <w:jc w:val="both"/>
        <w:rPr>
          <w:rFonts w:ascii="Arial" w:hAnsi="Arial" w:cs="Arial"/>
          <w:color w:val="000000"/>
          <w:sz w:val="20"/>
          <w:szCs w:val="20"/>
          <w:lang w:eastAsia="ar-SA"/>
        </w:rPr>
      </w:pPr>
      <w:r w:rsidRPr="00D93E7C">
        <w:rPr>
          <w:rFonts w:ascii="Arial" w:hAnsi="Arial" w:cs="Arial"/>
          <w:color w:val="000000"/>
          <w:sz w:val="20"/>
          <w:szCs w:val="20"/>
          <w:lang w:eastAsia="ar-SA"/>
        </w:rPr>
        <w:t xml:space="preserve">Председатель собрания участников </w:t>
      </w:r>
    </w:p>
    <w:p w:rsidR="00D93E7C" w:rsidRPr="00D93E7C" w:rsidRDefault="00D93E7C" w:rsidP="00D93E7C">
      <w:pPr>
        <w:tabs>
          <w:tab w:val="left" w:pos="480"/>
          <w:tab w:val="left" w:pos="600"/>
        </w:tabs>
        <w:jc w:val="both"/>
        <w:rPr>
          <w:rFonts w:ascii="Arial" w:hAnsi="Arial" w:cs="Arial"/>
          <w:color w:val="000000"/>
          <w:sz w:val="20"/>
          <w:szCs w:val="20"/>
          <w:lang w:eastAsia="ar-SA"/>
        </w:rPr>
      </w:pPr>
      <w:r w:rsidRPr="00D93E7C">
        <w:rPr>
          <w:rFonts w:ascii="Arial" w:hAnsi="Arial" w:cs="Arial"/>
          <w:color w:val="000000"/>
          <w:sz w:val="20"/>
          <w:szCs w:val="20"/>
          <w:lang w:eastAsia="ar-SA"/>
        </w:rPr>
        <w:t>общественных обсуждений, глава</w:t>
      </w:r>
    </w:p>
    <w:p w:rsidR="00D93E7C" w:rsidRPr="00D93E7C" w:rsidRDefault="00D93E7C" w:rsidP="00D93E7C">
      <w:pPr>
        <w:tabs>
          <w:tab w:val="left" w:pos="480"/>
          <w:tab w:val="left" w:pos="600"/>
        </w:tabs>
        <w:jc w:val="both"/>
        <w:rPr>
          <w:rFonts w:ascii="Arial" w:hAnsi="Arial" w:cs="Arial"/>
          <w:color w:val="000000"/>
          <w:sz w:val="20"/>
          <w:szCs w:val="20"/>
          <w:lang w:eastAsia="ar-SA"/>
        </w:rPr>
      </w:pPr>
      <w:r w:rsidRPr="00D93E7C">
        <w:rPr>
          <w:rFonts w:ascii="Arial" w:hAnsi="Arial" w:cs="Arial"/>
          <w:color w:val="000000"/>
          <w:sz w:val="20"/>
          <w:szCs w:val="20"/>
          <w:lang w:eastAsia="ar-SA"/>
        </w:rPr>
        <w:t>города Куйбышева Куйбышевского</w:t>
      </w:r>
    </w:p>
    <w:p w:rsidR="00D93E7C" w:rsidRPr="00D93E7C" w:rsidRDefault="00D93E7C" w:rsidP="00D93E7C">
      <w:pPr>
        <w:tabs>
          <w:tab w:val="left" w:pos="480"/>
          <w:tab w:val="left" w:pos="600"/>
        </w:tabs>
        <w:jc w:val="both"/>
        <w:rPr>
          <w:rFonts w:ascii="Arial" w:hAnsi="Arial" w:cs="Arial"/>
          <w:color w:val="000000"/>
          <w:sz w:val="20"/>
          <w:szCs w:val="20"/>
          <w:lang w:eastAsia="ar-SA"/>
        </w:rPr>
      </w:pPr>
      <w:r w:rsidRPr="00D93E7C">
        <w:rPr>
          <w:rFonts w:ascii="Arial" w:hAnsi="Arial" w:cs="Arial"/>
          <w:color w:val="000000"/>
          <w:sz w:val="20"/>
          <w:szCs w:val="20"/>
          <w:lang w:eastAsia="ar-SA"/>
        </w:rPr>
        <w:t xml:space="preserve">района Новосибирской области                    </w:t>
      </w:r>
      <w:r>
        <w:rPr>
          <w:rFonts w:ascii="Arial" w:hAnsi="Arial" w:cs="Arial"/>
          <w:color w:val="000000"/>
          <w:sz w:val="20"/>
          <w:szCs w:val="20"/>
          <w:lang w:eastAsia="ar-SA"/>
        </w:rPr>
        <w:t xml:space="preserve">             </w:t>
      </w:r>
      <w:r w:rsidRPr="00D93E7C">
        <w:rPr>
          <w:rFonts w:ascii="Arial" w:hAnsi="Arial" w:cs="Arial"/>
          <w:color w:val="000000"/>
          <w:sz w:val="20"/>
          <w:szCs w:val="20"/>
          <w:lang w:eastAsia="ar-SA"/>
        </w:rPr>
        <w:t xml:space="preserve">    ______________                              </w:t>
      </w:r>
      <w:r w:rsidRPr="00D93E7C">
        <w:rPr>
          <w:rFonts w:ascii="Arial" w:hAnsi="Arial" w:cs="Arial"/>
          <w:sz w:val="20"/>
          <w:szCs w:val="20"/>
          <w:u w:val="single"/>
          <w:lang w:eastAsia="ar-SA"/>
        </w:rPr>
        <w:t>А.А. Андронов</w:t>
      </w:r>
      <w:r w:rsidRPr="00D93E7C">
        <w:rPr>
          <w:rFonts w:ascii="Arial" w:hAnsi="Arial" w:cs="Arial"/>
          <w:color w:val="000000"/>
          <w:sz w:val="20"/>
          <w:szCs w:val="20"/>
          <w:lang w:eastAsia="ar-SA"/>
        </w:rPr>
        <w:t xml:space="preserve">               </w:t>
      </w:r>
    </w:p>
    <w:p w:rsidR="00D93E7C" w:rsidRPr="00D93E7C" w:rsidRDefault="00D93E7C" w:rsidP="00D93E7C">
      <w:pPr>
        <w:tabs>
          <w:tab w:val="left" w:pos="600"/>
          <w:tab w:val="left" w:pos="1005"/>
        </w:tabs>
        <w:ind w:firstLine="536"/>
        <w:jc w:val="both"/>
        <w:rPr>
          <w:rFonts w:ascii="Arial" w:hAnsi="Arial" w:cs="Arial"/>
          <w:i/>
          <w:color w:val="000000"/>
          <w:sz w:val="20"/>
          <w:szCs w:val="20"/>
          <w:lang w:eastAsia="ar-SA"/>
        </w:rPr>
      </w:pPr>
      <w:r w:rsidRPr="00D93E7C">
        <w:rPr>
          <w:rFonts w:ascii="Arial" w:hAnsi="Arial" w:cs="Arial"/>
          <w:color w:val="000000"/>
          <w:sz w:val="20"/>
          <w:szCs w:val="20"/>
          <w:lang w:eastAsia="ar-SA"/>
        </w:rPr>
        <w:t xml:space="preserve">                                                                                      </w:t>
      </w:r>
      <w:r w:rsidRPr="00D93E7C">
        <w:rPr>
          <w:rFonts w:ascii="Arial" w:hAnsi="Arial" w:cs="Arial"/>
          <w:i/>
          <w:color w:val="000000"/>
          <w:sz w:val="20"/>
          <w:szCs w:val="20"/>
          <w:lang w:eastAsia="ar-SA"/>
        </w:rPr>
        <w:t>(подпись)                                                (Ф.И.О.)</w:t>
      </w:r>
    </w:p>
    <w:p w:rsidR="00D93E7C" w:rsidRPr="00D93E7C" w:rsidRDefault="00D93E7C" w:rsidP="00D93E7C">
      <w:pPr>
        <w:rPr>
          <w:rFonts w:ascii="Arial" w:hAnsi="Arial" w:cs="Arial"/>
          <w:sz w:val="20"/>
          <w:szCs w:val="20"/>
          <w:lang w:eastAsia="ar-SA"/>
        </w:rPr>
      </w:pPr>
    </w:p>
    <w:p w:rsidR="00B77543" w:rsidRDefault="00B77543" w:rsidP="00C7306C">
      <w:pPr>
        <w:widowControl w:val="0"/>
        <w:spacing w:line="20" w:lineRule="atLeast"/>
        <w:rPr>
          <w:rFonts w:ascii="Arial" w:hAnsi="Arial" w:cs="Arial"/>
          <w:sz w:val="20"/>
          <w:szCs w:val="20"/>
          <w:lang w:eastAsia="en-US"/>
        </w:rPr>
      </w:pPr>
    </w:p>
    <w:p w:rsidR="00B77543" w:rsidRDefault="00B77543" w:rsidP="00C7306C">
      <w:pPr>
        <w:widowControl w:val="0"/>
        <w:spacing w:line="20" w:lineRule="atLeast"/>
        <w:rPr>
          <w:rFonts w:ascii="Arial" w:hAnsi="Arial" w:cs="Arial"/>
          <w:sz w:val="20"/>
          <w:szCs w:val="20"/>
          <w:lang w:eastAsia="en-US"/>
        </w:rPr>
      </w:pPr>
    </w:p>
    <w:p w:rsidR="00B77543" w:rsidRDefault="00B77543" w:rsidP="00C7306C">
      <w:pPr>
        <w:widowControl w:val="0"/>
        <w:spacing w:line="20" w:lineRule="atLeast"/>
        <w:rPr>
          <w:rFonts w:ascii="Arial" w:hAnsi="Arial" w:cs="Arial"/>
          <w:sz w:val="20"/>
          <w:szCs w:val="20"/>
          <w:lang w:eastAsia="en-US"/>
        </w:rPr>
      </w:pPr>
    </w:p>
    <w:p w:rsidR="00B77543" w:rsidRDefault="00B77543" w:rsidP="00C7306C">
      <w:pPr>
        <w:widowControl w:val="0"/>
        <w:spacing w:line="20" w:lineRule="atLeast"/>
        <w:rPr>
          <w:rFonts w:ascii="Arial" w:hAnsi="Arial" w:cs="Arial"/>
          <w:sz w:val="20"/>
          <w:szCs w:val="20"/>
          <w:lang w:eastAsia="en-US"/>
        </w:rPr>
      </w:pPr>
    </w:p>
    <w:p w:rsidR="00B77543" w:rsidRDefault="00B77543" w:rsidP="00C7306C">
      <w:pPr>
        <w:widowControl w:val="0"/>
        <w:spacing w:line="20" w:lineRule="atLeast"/>
        <w:rPr>
          <w:rFonts w:ascii="Arial" w:hAnsi="Arial" w:cs="Arial"/>
          <w:sz w:val="20"/>
          <w:szCs w:val="20"/>
          <w:lang w:eastAsia="en-US"/>
        </w:rPr>
      </w:pPr>
    </w:p>
    <w:p w:rsidR="00B77543" w:rsidRDefault="00B77543" w:rsidP="00C7306C">
      <w:pPr>
        <w:widowControl w:val="0"/>
        <w:spacing w:line="20" w:lineRule="atLeast"/>
        <w:rPr>
          <w:rFonts w:ascii="Arial" w:hAnsi="Arial" w:cs="Arial"/>
          <w:sz w:val="20"/>
          <w:szCs w:val="20"/>
          <w:lang w:eastAsia="en-US"/>
        </w:rPr>
      </w:pPr>
    </w:p>
    <w:p w:rsidR="004141A7" w:rsidRDefault="004141A7" w:rsidP="00C7306C">
      <w:pPr>
        <w:widowControl w:val="0"/>
        <w:spacing w:line="20" w:lineRule="atLeast"/>
        <w:rPr>
          <w:rFonts w:ascii="Arial" w:hAnsi="Arial" w:cs="Arial"/>
          <w:sz w:val="20"/>
          <w:szCs w:val="20"/>
          <w:lang w:eastAsia="en-US"/>
        </w:rPr>
      </w:pPr>
    </w:p>
    <w:p w:rsidR="004141A7" w:rsidRDefault="004141A7" w:rsidP="00C7306C">
      <w:pPr>
        <w:widowControl w:val="0"/>
        <w:spacing w:line="20" w:lineRule="atLeast"/>
        <w:rPr>
          <w:rFonts w:ascii="Arial" w:hAnsi="Arial" w:cs="Arial"/>
          <w:sz w:val="20"/>
          <w:szCs w:val="20"/>
          <w:lang w:eastAsia="en-US"/>
        </w:rPr>
      </w:pPr>
    </w:p>
    <w:p w:rsidR="004141A7" w:rsidRDefault="004141A7" w:rsidP="00C7306C">
      <w:pPr>
        <w:widowControl w:val="0"/>
        <w:spacing w:line="20" w:lineRule="atLeast"/>
        <w:rPr>
          <w:rFonts w:ascii="Arial" w:hAnsi="Arial" w:cs="Arial"/>
          <w:sz w:val="20"/>
          <w:szCs w:val="20"/>
          <w:lang w:eastAsia="en-US"/>
        </w:rPr>
      </w:pPr>
    </w:p>
    <w:p w:rsidR="004141A7" w:rsidRDefault="004141A7" w:rsidP="00C7306C">
      <w:pPr>
        <w:widowControl w:val="0"/>
        <w:spacing w:line="20" w:lineRule="atLeast"/>
        <w:rPr>
          <w:rFonts w:ascii="Arial" w:hAnsi="Arial" w:cs="Arial"/>
          <w:sz w:val="20"/>
          <w:szCs w:val="20"/>
          <w:lang w:eastAsia="en-US"/>
        </w:rPr>
      </w:pPr>
    </w:p>
    <w:p w:rsidR="004141A7" w:rsidRDefault="004141A7" w:rsidP="00C7306C">
      <w:pPr>
        <w:widowControl w:val="0"/>
        <w:spacing w:line="20" w:lineRule="atLeast"/>
        <w:rPr>
          <w:rFonts w:ascii="Arial" w:hAnsi="Arial" w:cs="Arial"/>
          <w:sz w:val="20"/>
          <w:szCs w:val="20"/>
          <w:lang w:eastAsia="en-US"/>
        </w:rPr>
      </w:pPr>
    </w:p>
    <w:p w:rsidR="00535D5C" w:rsidRPr="00ED0C2F" w:rsidRDefault="00535D5C" w:rsidP="007B507C">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7B507C">
      <w:pPr>
        <w:jc w:val="center"/>
        <w:rPr>
          <w:rFonts w:ascii="Arial" w:hAnsi="Arial" w:cs="Arial"/>
          <w:sz w:val="20"/>
          <w:szCs w:val="20"/>
        </w:rPr>
      </w:pPr>
      <w:r w:rsidRPr="00ED0C2F">
        <w:rPr>
          <w:rFonts w:ascii="Arial" w:hAnsi="Arial" w:cs="Arial"/>
          <w:sz w:val="20"/>
          <w:szCs w:val="20"/>
        </w:rPr>
        <w:t>начальник отдела культуры, спорта и молодежной политики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(председатель)</w:t>
      </w:r>
    </w:p>
    <w:p w:rsidR="00535D5C" w:rsidRPr="00ED0C2F" w:rsidRDefault="00535D5C" w:rsidP="007B507C">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535D5C" w:rsidP="007B507C">
      <w:pPr>
        <w:jc w:val="center"/>
        <w:rPr>
          <w:rFonts w:ascii="Arial" w:hAnsi="Arial" w:cs="Arial"/>
          <w:sz w:val="20"/>
          <w:szCs w:val="20"/>
        </w:rPr>
      </w:pPr>
      <w:r w:rsidRPr="00ED0C2F">
        <w:rPr>
          <w:rFonts w:ascii="Arial" w:hAnsi="Arial" w:cs="Arial"/>
          <w:sz w:val="20"/>
          <w:szCs w:val="20"/>
        </w:rPr>
        <w:t>(заместитель председателя)</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(секретарь)</w:t>
      </w:r>
    </w:p>
    <w:p w:rsidR="00535D5C" w:rsidRPr="00ED0C2F" w:rsidRDefault="00535D5C" w:rsidP="007B507C">
      <w:pPr>
        <w:jc w:val="center"/>
        <w:rPr>
          <w:rFonts w:ascii="Arial" w:hAnsi="Arial" w:cs="Arial"/>
          <w:sz w:val="20"/>
          <w:szCs w:val="20"/>
        </w:rPr>
      </w:pPr>
      <w:r w:rsidRPr="00ED0C2F">
        <w:rPr>
          <w:rFonts w:ascii="Arial" w:hAnsi="Arial" w:cs="Arial"/>
          <w:sz w:val="20"/>
          <w:szCs w:val="20"/>
        </w:rPr>
        <w:t xml:space="preserve">- </w:t>
      </w:r>
      <w:r w:rsidR="00E378AF">
        <w:rPr>
          <w:rFonts w:ascii="Arial" w:hAnsi="Arial" w:cs="Arial"/>
          <w:sz w:val="20"/>
          <w:szCs w:val="20"/>
        </w:rPr>
        <w:t>Рудович В.И</w:t>
      </w:r>
      <w:r w:rsidRPr="00ED0C2F">
        <w:rPr>
          <w:rFonts w:ascii="Arial" w:hAnsi="Arial" w:cs="Arial"/>
          <w:sz w:val="20"/>
          <w:szCs w:val="20"/>
        </w:rPr>
        <w:t xml:space="preserve">.,    </w:t>
      </w:r>
      <w:r w:rsidR="00E378AF">
        <w:rPr>
          <w:rFonts w:ascii="Arial" w:hAnsi="Arial" w:cs="Arial"/>
          <w:sz w:val="20"/>
          <w:szCs w:val="20"/>
        </w:rPr>
        <w:t>главный</w:t>
      </w:r>
      <w:r w:rsidRPr="00ED0C2F">
        <w:rPr>
          <w:rFonts w:ascii="Arial" w:hAnsi="Arial" w:cs="Arial"/>
          <w:sz w:val="20"/>
          <w:szCs w:val="20"/>
        </w:rPr>
        <w:t xml:space="preserve"> </w:t>
      </w:r>
      <w:r w:rsidR="00800A9B">
        <w:rPr>
          <w:rFonts w:ascii="Arial" w:hAnsi="Arial" w:cs="Arial"/>
          <w:sz w:val="20"/>
          <w:szCs w:val="20"/>
        </w:rPr>
        <w:t xml:space="preserve">специалист </w:t>
      </w:r>
      <w:r w:rsidR="00800A9B" w:rsidRPr="00ED0C2F">
        <w:rPr>
          <w:rFonts w:ascii="Arial" w:hAnsi="Arial" w:cs="Arial"/>
          <w:sz w:val="20"/>
          <w:szCs w:val="20"/>
        </w:rPr>
        <w:t>администрации города Куйбышева</w:t>
      </w:r>
    </w:p>
    <w:p w:rsidR="00535D5C" w:rsidRPr="00ED0C2F" w:rsidRDefault="00535D5C" w:rsidP="007B507C">
      <w:pPr>
        <w:jc w:val="center"/>
        <w:rPr>
          <w:rFonts w:ascii="Arial" w:hAnsi="Arial" w:cs="Arial"/>
          <w:sz w:val="20"/>
          <w:szCs w:val="20"/>
        </w:rPr>
      </w:pPr>
      <w:r w:rsidRPr="00ED0C2F">
        <w:rPr>
          <w:rFonts w:ascii="Arial" w:hAnsi="Arial" w:cs="Arial"/>
          <w:sz w:val="20"/>
          <w:szCs w:val="20"/>
        </w:rPr>
        <w:t>- Шурышева О.Ю.,    депутат Совета депутатов г. Куйбышева (V созыва)</w:t>
      </w:r>
    </w:p>
    <w:p w:rsidR="00535D5C" w:rsidRPr="005F4415" w:rsidRDefault="00535D5C" w:rsidP="007B507C">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7B507C">
      <w:pPr>
        <w:jc w:val="center"/>
        <w:rPr>
          <w:rFonts w:ascii="Arial" w:hAnsi="Arial" w:cs="Arial"/>
          <w:sz w:val="20"/>
          <w:szCs w:val="20"/>
        </w:rPr>
      </w:pPr>
    </w:p>
    <w:p w:rsidR="00535D5C" w:rsidRPr="005F4415" w:rsidRDefault="00535D5C" w:rsidP="00535D5C">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535D5C">
      <w:pPr>
        <w:jc w:val="center"/>
        <w:rPr>
          <w:rFonts w:ascii="Arial" w:hAnsi="Arial" w:cs="Arial"/>
          <w:sz w:val="20"/>
          <w:szCs w:val="20"/>
        </w:rPr>
      </w:pPr>
      <w:r w:rsidRPr="005F4415">
        <w:rPr>
          <w:rFonts w:ascii="Arial" w:hAnsi="Arial" w:cs="Arial"/>
          <w:sz w:val="20"/>
          <w:szCs w:val="20"/>
        </w:rPr>
        <w:t>632387</w:t>
      </w:r>
    </w:p>
    <w:p w:rsidR="00535D5C" w:rsidRPr="005F4415" w:rsidRDefault="00535D5C" w:rsidP="00535D5C">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535D5C">
      <w:pPr>
        <w:jc w:val="center"/>
        <w:rPr>
          <w:rFonts w:ascii="Arial" w:hAnsi="Arial" w:cs="Arial"/>
          <w:sz w:val="20"/>
          <w:szCs w:val="20"/>
        </w:rPr>
      </w:pPr>
      <w:r w:rsidRPr="005F4415">
        <w:rPr>
          <w:rFonts w:ascii="Arial" w:hAnsi="Arial" w:cs="Arial"/>
          <w:sz w:val="20"/>
          <w:szCs w:val="20"/>
        </w:rPr>
        <w:t>ул. Краскома, 37</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535D5C">
      <w:pPr>
        <w:jc w:val="center"/>
        <w:rPr>
          <w:rFonts w:ascii="Arial" w:hAnsi="Arial" w:cs="Arial"/>
          <w:sz w:val="20"/>
          <w:szCs w:val="20"/>
        </w:rPr>
      </w:pPr>
      <w:r w:rsidRPr="005F4415">
        <w:rPr>
          <w:rFonts w:ascii="Arial" w:hAnsi="Arial" w:cs="Arial"/>
          <w:sz w:val="20"/>
          <w:szCs w:val="20"/>
        </w:rPr>
        <w:t>E-mail: kainsk-today@nso.ru</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535D5C">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535D5C">
      <w:pPr>
        <w:jc w:val="center"/>
        <w:rPr>
          <w:rFonts w:ascii="Arial" w:hAnsi="Arial" w:cs="Arial"/>
          <w:sz w:val="20"/>
          <w:szCs w:val="20"/>
        </w:rPr>
      </w:pPr>
      <w:r w:rsidRPr="005F4415">
        <w:rPr>
          <w:rFonts w:ascii="Arial" w:hAnsi="Arial" w:cs="Arial"/>
          <w:sz w:val="20"/>
          <w:szCs w:val="20"/>
        </w:rPr>
        <w:t>размещается на официальном сайте администрации города Куйбышева</w:t>
      </w:r>
    </w:p>
    <w:p w:rsidR="00535D5C" w:rsidRPr="005F4415" w:rsidRDefault="00535D5C" w:rsidP="00535D5C">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535D5C">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4B6D01">
      <w:headerReference w:type="default" r:id="rId13"/>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0CA2" w:rsidRDefault="00B60CA2" w:rsidP="00465802">
      <w:r>
        <w:separator/>
      </w:r>
    </w:p>
  </w:endnote>
  <w:endnote w:type="continuationSeparator" w:id="0">
    <w:p w:rsidR="00B60CA2" w:rsidRDefault="00B60CA2"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55595067"/>
      <w:docPartObj>
        <w:docPartGallery w:val="Page Numbers (Bottom of Page)"/>
        <w:docPartUnique/>
      </w:docPartObj>
    </w:sdtPr>
    <w:sdtContent>
      <w:p w:rsidR="00D93E7C" w:rsidRDefault="00D93E7C">
        <w:pPr>
          <w:pStyle w:val="a7"/>
          <w:jc w:val="center"/>
        </w:pPr>
        <w:r>
          <w:fldChar w:fldCharType="begin"/>
        </w:r>
        <w:r>
          <w:instrText>PAGE   \* MERGEFORMAT</w:instrText>
        </w:r>
        <w:r>
          <w:fldChar w:fldCharType="separate"/>
        </w:r>
        <w:r w:rsidR="006F4258">
          <w:rPr>
            <w:noProof/>
          </w:rPr>
          <w:t>22</w:t>
        </w:r>
        <w:r>
          <w:fldChar w:fldCharType="end"/>
        </w:r>
      </w:p>
    </w:sdtContent>
  </w:sdt>
  <w:p w:rsidR="00D93E7C" w:rsidRDefault="00D93E7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0CA2" w:rsidRDefault="00B60CA2" w:rsidP="00465802">
      <w:r>
        <w:separator/>
      </w:r>
    </w:p>
  </w:footnote>
  <w:footnote w:type="continuationSeparator" w:id="0">
    <w:p w:rsidR="00B60CA2" w:rsidRDefault="00B60CA2"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0CA2" w:rsidRDefault="00B60CA2" w:rsidP="0098522D">
    <w:pPr>
      <w:pStyle w:val="aa"/>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0CA2" w:rsidRDefault="00B60CA2">
    <w:pPr>
      <w:spacing w:line="14" w:lineRule="aut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8">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0">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2">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4">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15">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6">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15"/>
  </w:num>
  <w:num w:numId="2">
    <w:abstractNumId w:val="7"/>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9"/>
    <w:lvlOverride w:ilvl="0">
      <w:startOverride w:val="1"/>
    </w:lvlOverride>
  </w:num>
  <w:num w:numId="4">
    <w:abstractNumId w:val="10"/>
  </w:num>
  <w:num w:numId="5">
    <w:abstractNumId w:val="11"/>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14950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3F6A"/>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8DC"/>
    <w:rsid w:val="001C2BA3"/>
    <w:rsid w:val="001C55C5"/>
    <w:rsid w:val="001C59EF"/>
    <w:rsid w:val="001C5D7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D66"/>
    <w:rsid w:val="003540C8"/>
    <w:rsid w:val="00355C73"/>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2392"/>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61D"/>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A2C"/>
    <w:rsid w:val="0041040D"/>
    <w:rsid w:val="00410B43"/>
    <w:rsid w:val="00410B7B"/>
    <w:rsid w:val="00410C9D"/>
    <w:rsid w:val="00411750"/>
    <w:rsid w:val="004125DA"/>
    <w:rsid w:val="00412D95"/>
    <w:rsid w:val="00412E0E"/>
    <w:rsid w:val="00413CBA"/>
    <w:rsid w:val="00413FB9"/>
    <w:rsid w:val="0041408D"/>
    <w:rsid w:val="004141A7"/>
    <w:rsid w:val="00414702"/>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772DA"/>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3D43"/>
    <w:rsid w:val="004A5A74"/>
    <w:rsid w:val="004A6514"/>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706"/>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78E6"/>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039"/>
    <w:rsid w:val="00797165"/>
    <w:rsid w:val="00797333"/>
    <w:rsid w:val="007979F5"/>
    <w:rsid w:val="007A007A"/>
    <w:rsid w:val="007A2BE4"/>
    <w:rsid w:val="007A5808"/>
    <w:rsid w:val="007A6C81"/>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61CF"/>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61A3"/>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0CA2"/>
    <w:rsid w:val="00B6140A"/>
    <w:rsid w:val="00B62B9D"/>
    <w:rsid w:val="00B636B9"/>
    <w:rsid w:val="00B651B6"/>
    <w:rsid w:val="00B65546"/>
    <w:rsid w:val="00B65A45"/>
    <w:rsid w:val="00B661B7"/>
    <w:rsid w:val="00B66E23"/>
    <w:rsid w:val="00B71880"/>
    <w:rsid w:val="00B71BD8"/>
    <w:rsid w:val="00B7527A"/>
    <w:rsid w:val="00B753CB"/>
    <w:rsid w:val="00B76060"/>
    <w:rsid w:val="00B76C65"/>
    <w:rsid w:val="00B77237"/>
    <w:rsid w:val="00B774F1"/>
    <w:rsid w:val="00B77543"/>
    <w:rsid w:val="00B77E8D"/>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916"/>
    <w:rsid w:val="00CF5502"/>
    <w:rsid w:val="00CF668C"/>
    <w:rsid w:val="00CF70CF"/>
    <w:rsid w:val="00CF71CA"/>
    <w:rsid w:val="00CF76B3"/>
    <w:rsid w:val="00CF7922"/>
    <w:rsid w:val="00D01395"/>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30C"/>
    <w:rsid w:val="00DE2FE0"/>
    <w:rsid w:val="00DE35D0"/>
    <w:rsid w:val="00DE3625"/>
    <w:rsid w:val="00DE3672"/>
    <w:rsid w:val="00DE46D7"/>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1F9"/>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378AF"/>
    <w:rsid w:val="00E40FC3"/>
    <w:rsid w:val="00E417BD"/>
    <w:rsid w:val="00E42096"/>
    <w:rsid w:val="00E42752"/>
    <w:rsid w:val="00E42AD5"/>
    <w:rsid w:val="00E44702"/>
    <w:rsid w:val="00E44C62"/>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40F2"/>
    <w:rsid w:val="00EA5475"/>
    <w:rsid w:val="00EA5BE7"/>
    <w:rsid w:val="00EA7127"/>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E1162"/>
    <w:rsid w:val="00FE1BC5"/>
    <w:rsid w:val="00FE1FE6"/>
    <w:rsid w:val="00FE2C08"/>
    <w:rsid w:val="00FE344F"/>
    <w:rsid w:val="00FE416F"/>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49507"/>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uiPriority w:val="1"/>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1"/>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uiPriority w:val="1"/>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doc&amp;base=LAW&amp;n=465798&amp;dst=359"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6537FF-772E-4522-980E-881051CC04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22</Pages>
  <Words>8939</Words>
  <Characters>50958</Characters>
  <Application>Microsoft Office Word</Application>
  <DocSecurity>0</DocSecurity>
  <Lines>424</Lines>
  <Paragraphs>119</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59778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9</cp:revision>
  <cp:lastPrinted>2023-02-16T03:18:00Z</cp:lastPrinted>
  <dcterms:created xsi:type="dcterms:W3CDTF">2024-05-24T07:32:00Z</dcterms:created>
  <dcterms:modified xsi:type="dcterms:W3CDTF">2024-05-24T08:35:00Z</dcterms:modified>
</cp:coreProperties>
</file>