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8E0525"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8 (1439)&#10;18 июн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8E0525"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9263C">
        <w:rPr>
          <w:rFonts w:ascii="Arial" w:hAnsi="Arial" w:cs="Arial"/>
          <w:b/>
          <w:sz w:val="20"/>
          <w:szCs w:val="20"/>
        </w:rPr>
        <w:t>3</w:t>
      </w:r>
      <w:r w:rsidR="00135172">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A9263C">
        <w:rPr>
          <w:rFonts w:ascii="Arial" w:hAnsi="Arial" w:cs="Arial"/>
          <w:b/>
          <w:sz w:val="20"/>
          <w:szCs w:val="20"/>
        </w:rPr>
        <w:t>3</w:t>
      </w:r>
      <w:r w:rsidR="00135172">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135172">
        <w:rPr>
          <w:rFonts w:ascii="Arial" w:hAnsi="Arial" w:cs="Arial"/>
          <w:b/>
          <w:sz w:val="20"/>
          <w:szCs w:val="20"/>
        </w:rPr>
        <w:t>18</w:t>
      </w:r>
      <w:r w:rsidR="00523C4D">
        <w:rPr>
          <w:rFonts w:ascii="Arial" w:hAnsi="Arial" w:cs="Arial"/>
          <w:b/>
          <w:sz w:val="20"/>
          <w:szCs w:val="20"/>
        </w:rPr>
        <w:t xml:space="preserve"> </w:t>
      </w:r>
      <w:r w:rsidR="000A441A">
        <w:rPr>
          <w:rFonts w:ascii="Arial" w:hAnsi="Arial" w:cs="Arial"/>
          <w:b/>
          <w:sz w:val="20"/>
          <w:szCs w:val="20"/>
        </w:rPr>
        <w:t>июня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50"/>
        <w:gridCol w:w="568"/>
      </w:tblGrid>
      <w:tr w:rsidR="008E0525" w:rsidRPr="002402CE" w:rsidTr="008E0525">
        <w:trPr>
          <w:trHeight w:val="407"/>
        </w:trPr>
        <w:tc>
          <w:tcPr>
            <w:tcW w:w="290" w:type="pct"/>
            <w:shd w:val="clear" w:color="auto" w:fill="auto"/>
          </w:tcPr>
          <w:p w:rsidR="008E0525" w:rsidRPr="00595047" w:rsidRDefault="008E0525" w:rsidP="008E0525">
            <w:pPr>
              <w:tabs>
                <w:tab w:val="left" w:pos="9071"/>
              </w:tabs>
              <w:ind w:right="-143"/>
              <w:jc w:val="both"/>
              <w:rPr>
                <w:rFonts w:ascii="Arial" w:hAnsi="Arial" w:cs="Arial"/>
                <w:b/>
                <w:sz w:val="20"/>
                <w:szCs w:val="20"/>
              </w:rPr>
            </w:pPr>
            <w:r>
              <w:rPr>
                <w:rFonts w:ascii="Arial" w:hAnsi="Arial" w:cs="Arial"/>
                <w:b/>
                <w:sz w:val="20"/>
                <w:szCs w:val="20"/>
              </w:rPr>
              <w:t>1</w:t>
            </w:r>
            <w:r w:rsidRPr="00595047">
              <w:rPr>
                <w:rFonts w:ascii="Arial" w:hAnsi="Arial" w:cs="Arial"/>
                <w:b/>
                <w:sz w:val="20"/>
                <w:szCs w:val="20"/>
              </w:rPr>
              <w:t>.1.</w:t>
            </w:r>
          </w:p>
        </w:tc>
        <w:tc>
          <w:tcPr>
            <w:tcW w:w="4420" w:type="pct"/>
            <w:shd w:val="clear" w:color="auto" w:fill="auto"/>
          </w:tcPr>
          <w:p w:rsidR="00BF1A92" w:rsidRPr="0056715B" w:rsidRDefault="00BF1A92" w:rsidP="008E0525">
            <w:pPr>
              <w:tabs>
                <w:tab w:val="left" w:pos="4860"/>
              </w:tabs>
              <w:jc w:val="both"/>
              <w:rPr>
                <w:rFonts w:ascii="Arial" w:hAnsi="Arial" w:cs="Arial"/>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17.06.2025 № 418 </w:t>
            </w:r>
            <w:r>
              <w:rPr>
                <w:rFonts w:ascii="Arial" w:hAnsi="Arial" w:cs="Arial"/>
                <w:bCs/>
                <w:sz w:val="20"/>
                <w:szCs w:val="20"/>
              </w:rPr>
              <w:t>«</w:t>
            </w:r>
            <w:r w:rsidRPr="008E0525">
              <w:rPr>
                <w:rFonts w:ascii="Arial" w:hAnsi="Arial" w:cs="Arial"/>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p>
        </w:tc>
        <w:tc>
          <w:tcPr>
            <w:tcW w:w="290" w:type="pct"/>
            <w:shd w:val="clear" w:color="auto" w:fill="auto"/>
          </w:tcPr>
          <w:p w:rsidR="008E0525" w:rsidRPr="002402CE" w:rsidRDefault="008E0525" w:rsidP="00F61292">
            <w:pPr>
              <w:tabs>
                <w:tab w:val="left" w:pos="9071"/>
              </w:tabs>
              <w:ind w:left="-107" w:right="-143"/>
              <w:jc w:val="center"/>
              <w:rPr>
                <w:rFonts w:ascii="Arial" w:hAnsi="Arial" w:cs="Arial"/>
                <w:sz w:val="20"/>
                <w:szCs w:val="20"/>
              </w:rPr>
            </w:pPr>
            <w:r>
              <w:rPr>
                <w:rFonts w:ascii="Arial" w:hAnsi="Arial" w:cs="Arial"/>
                <w:sz w:val="20"/>
                <w:szCs w:val="20"/>
              </w:rPr>
              <w:t>0</w:t>
            </w:r>
            <w:r w:rsidR="00F61292">
              <w:rPr>
                <w:rFonts w:ascii="Arial" w:hAnsi="Arial" w:cs="Arial"/>
                <w:sz w:val="20"/>
                <w:szCs w:val="20"/>
              </w:rPr>
              <w:t>4</w:t>
            </w:r>
          </w:p>
        </w:tc>
      </w:tr>
      <w:tr w:rsidR="008E0525" w:rsidTr="008E0525">
        <w:trPr>
          <w:trHeight w:val="407"/>
        </w:trPr>
        <w:tc>
          <w:tcPr>
            <w:tcW w:w="290" w:type="pct"/>
            <w:shd w:val="clear" w:color="auto" w:fill="auto"/>
          </w:tcPr>
          <w:p w:rsidR="008E0525" w:rsidRDefault="008E0525" w:rsidP="008E0525">
            <w:pPr>
              <w:tabs>
                <w:tab w:val="left" w:pos="9071"/>
              </w:tabs>
              <w:ind w:right="-143"/>
              <w:jc w:val="both"/>
              <w:rPr>
                <w:rFonts w:ascii="Arial" w:hAnsi="Arial" w:cs="Arial"/>
                <w:b/>
                <w:sz w:val="20"/>
                <w:szCs w:val="20"/>
              </w:rPr>
            </w:pPr>
            <w:r>
              <w:rPr>
                <w:rFonts w:ascii="Arial" w:hAnsi="Arial" w:cs="Arial"/>
                <w:b/>
                <w:sz w:val="20"/>
                <w:szCs w:val="20"/>
              </w:rPr>
              <w:t>1.2.</w:t>
            </w:r>
          </w:p>
        </w:tc>
        <w:tc>
          <w:tcPr>
            <w:tcW w:w="4420" w:type="pct"/>
            <w:shd w:val="clear" w:color="auto" w:fill="auto"/>
          </w:tcPr>
          <w:p w:rsidR="008E0525" w:rsidRPr="00937734" w:rsidRDefault="00D671F2" w:rsidP="008E0525">
            <w:pPr>
              <w:tabs>
                <w:tab w:val="left" w:pos="4860"/>
              </w:tabs>
              <w:jc w:val="both"/>
              <w:rPr>
                <w:rFonts w:ascii="Arial" w:hAnsi="Arial" w:cs="Arial"/>
                <w:b/>
                <w:bCs/>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17.06.2025 № 419 </w:t>
            </w:r>
            <w:r>
              <w:rPr>
                <w:rFonts w:ascii="Arial" w:hAnsi="Arial" w:cs="Arial"/>
                <w:bCs/>
                <w:sz w:val="20"/>
                <w:szCs w:val="20"/>
              </w:rPr>
              <w:t>«</w:t>
            </w:r>
            <w:r w:rsidRPr="00D671F2">
              <w:rPr>
                <w:rFonts w:ascii="Arial" w:hAnsi="Arial" w:cs="Arial"/>
                <w:sz w:val="20"/>
                <w:szCs w:val="20"/>
              </w:rPr>
              <w:t>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2026 году и плановом периоде 2027 и 2028 годах</w:t>
            </w:r>
            <w:r w:rsidRPr="008E0525">
              <w:rPr>
                <w:rFonts w:ascii="Arial" w:hAnsi="Arial" w:cs="Arial"/>
                <w:sz w:val="20"/>
                <w:szCs w:val="20"/>
              </w:rPr>
              <w:t>»</w:t>
            </w:r>
          </w:p>
        </w:tc>
        <w:tc>
          <w:tcPr>
            <w:tcW w:w="290" w:type="pct"/>
            <w:shd w:val="clear" w:color="auto" w:fill="auto"/>
          </w:tcPr>
          <w:p w:rsidR="008E0525" w:rsidRDefault="00D671F2" w:rsidP="00F61292">
            <w:pPr>
              <w:tabs>
                <w:tab w:val="left" w:pos="9071"/>
              </w:tabs>
              <w:ind w:left="-107" w:right="-143"/>
              <w:jc w:val="center"/>
              <w:rPr>
                <w:rFonts w:ascii="Arial" w:hAnsi="Arial" w:cs="Arial"/>
                <w:sz w:val="20"/>
                <w:szCs w:val="20"/>
              </w:rPr>
            </w:pPr>
            <w:r>
              <w:rPr>
                <w:rFonts w:ascii="Arial" w:hAnsi="Arial" w:cs="Arial"/>
                <w:sz w:val="20"/>
                <w:szCs w:val="20"/>
              </w:rPr>
              <w:t>6</w:t>
            </w:r>
            <w:r w:rsidR="00F61292">
              <w:rPr>
                <w:rFonts w:ascii="Arial" w:hAnsi="Arial" w:cs="Arial"/>
                <w:sz w:val="20"/>
                <w:szCs w:val="20"/>
              </w:rPr>
              <w:t>1</w:t>
            </w:r>
          </w:p>
        </w:tc>
      </w:tr>
      <w:tr w:rsidR="008E0525" w:rsidTr="008E0525">
        <w:trPr>
          <w:trHeight w:val="407"/>
        </w:trPr>
        <w:tc>
          <w:tcPr>
            <w:tcW w:w="290" w:type="pct"/>
            <w:shd w:val="clear" w:color="auto" w:fill="auto"/>
          </w:tcPr>
          <w:p w:rsidR="008E0525" w:rsidRDefault="008E0525" w:rsidP="008E0525">
            <w:pPr>
              <w:tabs>
                <w:tab w:val="left" w:pos="9071"/>
              </w:tabs>
              <w:ind w:right="-143"/>
              <w:jc w:val="both"/>
              <w:rPr>
                <w:rFonts w:ascii="Arial" w:hAnsi="Arial" w:cs="Arial"/>
                <w:b/>
                <w:sz w:val="20"/>
                <w:szCs w:val="20"/>
              </w:rPr>
            </w:pPr>
            <w:r>
              <w:rPr>
                <w:rFonts w:ascii="Arial" w:hAnsi="Arial" w:cs="Arial"/>
                <w:b/>
                <w:sz w:val="20"/>
                <w:szCs w:val="20"/>
              </w:rPr>
              <w:t>1.3.</w:t>
            </w:r>
          </w:p>
        </w:tc>
        <w:tc>
          <w:tcPr>
            <w:tcW w:w="4420" w:type="pct"/>
            <w:shd w:val="clear" w:color="auto" w:fill="auto"/>
          </w:tcPr>
          <w:p w:rsidR="008E0525" w:rsidRPr="00937734" w:rsidRDefault="00A85F22" w:rsidP="008E0525">
            <w:pPr>
              <w:tabs>
                <w:tab w:val="left" w:pos="4860"/>
              </w:tabs>
              <w:jc w:val="both"/>
              <w:rPr>
                <w:rFonts w:ascii="Arial" w:hAnsi="Arial" w:cs="Arial"/>
                <w:b/>
                <w:bCs/>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17.06.2025 № 420 </w:t>
            </w:r>
            <w:r>
              <w:rPr>
                <w:rFonts w:ascii="Arial" w:hAnsi="Arial" w:cs="Arial"/>
                <w:bCs/>
                <w:sz w:val="20"/>
                <w:szCs w:val="20"/>
              </w:rPr>
              <w:t>«</w:t>
            </w:r>
            <w:r w:rsidRPr="00F704B9">
              <w:rPr>
                <w:rFonts w:ascii="Arial" w:eastAsia="Calibri" w:hAnsi="Arial" w:cs="Arial"/>
                <w:sz w:val="20"/>
                <w:szCs w:val="20"/>
                <w:lang w:eastAsia="en-US"/>
              </w:rPr>
              <w:t>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398</w:t>
            </w:r>
            <w:r w:rsidRPr="008E0525">
              <w:rPr>
                <w:rFonts w:ascii="Arial" w:hAnsi="Arial" w:cs="Arial"/>
                <w:sz w:val="20"/>
                <w:szCs w:val="20"/>
              </w:rPr>
              <w:t>»</w:t>
            </w:r>
          </w:p>
        </w:tc>
        <w:tc>
          <w:tcPr>
            <w:tcW w:w="290" w:type="pct"/>
            <w:shd w:val="clear" w:color="auto" w:fill="auto"/>
          </w:tcPr>
          <w:p w:rsidR="008E0525" w:rsidRDefault="00A85F22" w:rsidP="00F61292">
            <w:pPr>
              <w:tabs>
                <w:tab w:val="left" w:pos="9071"/>
              </w:tabs>
              <w:ind w:left="-107" w:right="-143"/>
              <w:jc w:val="center"/>
              <w:rPr>
                <w:rFonts w:ascii="Arial" w:hAnsi="Arial" w:cs="Arial"/>
                <w:sz w:val="20"/>
                <w:szCs w:val="20"/>
              </w:rPr>
            </w:pPr>
            <w:r>
              <w:rPr>
                <w:rFonts w:ascii="Arial" w:hAnsi="Arial" w:cs="Arial"/>
                <w:sz w:val="20"/>
                <w:szCs w:val="20"/>
              </w:rPr>
              <w:t>6</w:t>
            </w:r>
            <w:r w:rsidR="00F61292">
              <w:rPr>
                <w:rFonts w:ascii="Arial" w:hAnsi="Arial" w:cs="Arial"/>
                <w:sz w:val="20"/>
                <w:szCs w:val="20"/>
              </w:rPr>
              <w:t>1</w:t>
            </w:r>
          </w:p>
        </w:tc>
      </w:tr>
      <w:tr w:rsidR="00433C56" w:rsidTr="008E0525">
        <w:trPr>
          <w:trHeight w:val="407"/>
        </w:trPr>
        <w:tc>
          <w:tcPr>
            <w:tcW w:w="290" w:type="pct"/>
            <w:shd w:val="clear" w:color="auto" w:fill="auto"/>
          </w:tcPr>
          <w:p w:rsidR="00433C56" w:rsidRDefault="00433C56" w:rsidP="008E0525">
            <w:pPr>
              <w:tabs>
                <w:tab w:val="left" w:pos="9071"/>
              </w:tabs>
              <w:ind w:right="-143"/>
              <w:jc w:val="both"/>
              <w:rPr>
                <w:rFonts w:ascii="Arial" w:hAnsi="Arial" w:cs="Arial"/>
                <w:b/>
                <w:sz w:val="20"/>
                <w:szCs w:val="20"/>
              </w:rPr>
            </w:pPr>
            <w:r>
              <w:rPr>
                <w:rFonts w:ascii="Arial" w:hAnsi="Arial" w:cs="Arial"/>
                <w:b/>
                <w:sz w:val="20"/>
                <w:szCs w:val="20"/>
              </w:rPr>
              <w:t>1.4.</w:t>
            </w:r>
          </w:p>
        </w:tc>
        <w:tc>
          <w:tcPr>
            <w:tcW w:w="4420" w:type="pct"/>
            <w:shd w:val="clear" w:color="auto" w:fill="auto"/>
          </w:tcPr>
          <w:p w:rsidR="00433C56" w:rsidRDefault="00433C56" w:rsidP="008E0525">
            <w:pPr>
              <w:tabs>
                <w:tab w:val="left" w:pos="4860"/>
              </w:tabs>
              <w:jc w:val="both"/>
              <w:rPr>
                <w:rFonts w:ascii="Arial" w:hAnsi="Arial" w:cs="Arial"/>
                <w:b/>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17.06.2025 № 421 </w:t>
            </w:r>
            <w:r>
              <w:rPr>
                <w:rFonts w:ascii="Arial" w:hAnsi="Arial" w:cs="Arial"/>
                <w:bCs/>
                <w:sz w:val="20"/>
                <w:szCs w:val="20"/>
              </w:rPr>
              <w:t>«</w:t>
            </w:r>
            <w:r w:rsidRPr="00413858">
              <w:rPr>
                <w:rFonts w:ascii="Arial" w:eastAsia="Calibri" w:hAnsi="Arial" w:cs="Arial"/>
                <w:sz w:val="20"/>
                <w:szCs w:val="20"/>
                <w:lang w:eastAsia="en-US"/>
              </w:rPr>
              <w:t>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w:t>
            </w:r>
            <w:r>
              <w:rPr>
                <w:rFonts w:ascii="Arial" w:eastAsia="Calibri" w:hAnsi="Arial" w:cs="Arial"/>
                <w:sz w:val="20"/>
                <w:szCs w:val="20"/>
                <w:lang w:eastAsia="en-US"/>
              </w:rPr>
              <w:t xml:space="preserve"> </w:t>
            </w:r>
            <w:r w:rsidRPr="00413858">
              <w:rPr>
                <w:rFonts w:ascii="Arial" w:eastAsia="Calibri" w:hAnsi="Arial" w:cs="Arial"/>
                <w:sz w:val="20"/>
                <w:szCs w:val="20"/>
                <w:lang w:eastAsia="en-US"/>
              </w:rPr>
              <w:t>пятого созыва от 25.02.2025 № 399</w:t>
            </w:r>
            <w:r w:rsidRPr="008E0525">
              <w:rPr>
                <w:rFonts w:ascii="Arial" w:hAnsi="Arial" w:cs="Arial"/>
                <w:sz w:val="20"/>
                <w:szCs w:val="20"/>
              </w:rPr>
              <w:t>»</w:t>
            </w:r>
          </w:p>
        </w:tc>
        <w:tc>
          <w:tcPr>
            <w:tcW w:w="290" w:type="pct"/>
            <w:shd w:val="clear" w:color="auto" w:fill="auto"/>
          </w:tcPr>
          <w:p w:rsidR="00433C56" w:rsidRDefault="00433C56" w:rsidP="00F61292">
            <w:pPr>
              <w:tabs>
                <w:tab w:val="left" w:pos="9071"/>
              </w:tabs>
              <w:ind w:left="-107" w:right="-143"/>
              <w:jc w:val="center"/>
              <w:rPr>
                <w:rFonts w:ascii="Arial" w:hAnsi="Arial" w:cs="Arial"/>
                <w:sz w:val="20"/>
                <w:szCs w:val="20"/>
              </w:rPr>
            </w:pPr>
            <w:r>
              <w:rPr>
                <w:rFonts w:ascii="Arial" w:hAnsi="Arial" w:cs="Arial"/>
                <w:sz w:val="20"/>
                <w:szCs w:val="20"/>
              </w:rPr>
              <w:t>7</w:t>
            </w:r>
            <w:r w:rsidR="00F61292">
              <w:rPr>
                <w:rFonts w:ascii="Arial" w:hAnsi="Arial" w:cs="Arial"/>
                <w:sz w:val="20"/>
                <w:szCs w:val="20"/>
              </w:rPr>
              <w:t>4</w:t>
            </w:r>
          </w:p>
        </w:tc>
      </w:tr>
      <w:tr w:rsidR="00F61292" w:rsidTr="008E0525">
        <w:trPr>
          <w:trHeight w:val="407"/>
        </w:trPr>
        <w:tc>
          <w:tcPr>
            <w:tcW w:w="290" w:type="pct"/>
            <w:shd w:val="clear" w:color="auto" w:fill="auto"/>
          </w:tcPr>
          <w:p w:rsidR="00F61292" w:rsidRDefault="00F61292" w:rsidP="008E0525">
            <w:pPr>
              <w:tabs>
                <w:tab w:val="left" w:pos="9071"/>
              </w:tabs>
              <w:ind w:right="-143"/>
              <w:jc w:val="both"/>
              <w:rPr>
                <w:rFonts w:ascii="Arial" w:hAnsi="Arial" w:cs="Arial"/>
                <w:b/>
                <w:sz w:val="20"/>
                <w:szCs w:val="20"/>
              </w:rPr>
            </w:pPr>
            <w:r>
              <w:rPr>
                <w:rFonts w:ascii="Arial" w:hAnsi="Arial" w:cs="Arial"/>
                <w:b/>
                <w:sz w:val="20"/>
                <w:szCs w:val="20"/>
              </w:rPr>
              <w:t>1.5.</w:t>
            </w:r>
          </w:p>
        </w:tc>
        <w:tc>
          <w:tcPr>
            <w:tcW w:w="4420" w:type="pct"/>
            <w:shd w:val="clear" w:color="auto" w:fill="auto"/>
          </w:tcPr>
          <w:p w:rsidR="00F61292" w:rsidRPr="00F61292" w:rsidRDefault="00F61292" w:rsidP="00F61292">
            <w:pPr>
              <w:autoSpaceDE w:val="0"/>
              <w:autoSpaceDN w:val="0"/>
              <w:adjustRightInd w:val="0"/>
              <w:jc w:val="both"/>
              <w:rPr>
                <w:rFonts w:ascii="Arial" w:eastAsia="Calibri" w:hAnsi="Arial" w:cs="Arial"/>
                <w:sz w:val="20"/>
                <w:szCs w:val="20"/>
                <w:lang w:eastAsia="en-US"/>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17.06.2025 № 422 </w:t>
            </w:r>
            <w:r>
              <w:rPr>
                <w:rFonts w:ascii="Arial" w:hAnsi="Arial" w:cs="Arial"/>
                <w:bCs/>
                <w:sz w:val="20"/>
                <w:szCs w:val="20"/>
              </w:rPr>
              <w:t>«</w:t>
            </w:r>
            <w:r w:rsidRPr="00F61292">
              <w:rPr>
                <w:rFonts w:ascii="Arial" w:hAnsi="Arial" w:cs="Arial"/>
                <w:sz w:val="20"/>
                <w:szCs w:val="20"/>
                <w:lang w:eastAsia="ar-SA"/>
              </w:rPr>
              <w:t>О назначении и проведении опроса граждан по предварительному обсуждению социально-значимых проектов, планируемых к реализации на территории города Куйбышева, для участия в конкурсн</w:t>
            </w:r>
            <w:r>
              <w:rPr>
                <w:rFonts w:ascii="Arial" w:hAnsi="Arial" w:cs="Arial"/>
                <w:sz w:val="20"/>
                <w:szCs w:val="20"/>
                <w:lang w:eastAsia="ar-SA"/>
              </w:rPr>
              <w:t>ом отборе инициативных проектов</w:t>
            </w:r>
            <w:r w:rsidRPr="008E0525">
              <w:rPr>
                <w:rFonts w:ascii="Arial" w:hAnsi="Arial" w:cs="Arial"/>
                <w:sz w:val="20"/>
                <w:szCs w:val="20"/>
              </w:rPr>
              <w:t>»</w:t>
            </w:r>
          </w:p>
        </w:tc>
        <w:tc>
          <w:tcPr>
            <w:tcW w:w="290" w:type="pct"/>
            <w:shd w:val="clear" w:color="auto" w:fill="auto"/>
          </w:tcPr>
          <w:p w:rsidR="00F61292" w:rsidRDefault="00F61292" w:rsidP="00F61292">
            <w:pPr>
              <w:tabs>
                <w:tab w:val="left" w:pos="9071"/>
              </w:tabs>
              <w:ind w:left="-107" w:right="-143"/>
              <w:jc w:val="center"/>
              <w:rPr>
                <w:rFonts w:ascii="Arial" w:hAnsi="Arial" w:cs="Arial"/>
                <w:sz w:val="20"/>
                <w:szCs w:val="20"/>
              </w:rPr>
            </w:pPr>
            <w:r>
              <w:rPr>
                <w:rFonts w:ascii="Arial" w:hAnsi="Arial" w:cs="Arial"/>
                <w:sz w:val="20"/>
                <w:szCs w:val="20"/>
              </w:rPr>
              <w:t>87</w:t>
            </w:r>
          </w:p>
        </w:tc>
      </w:tr>
      <w:tr w:rsidR="00E31F8F" w:rsidTr="008E0525">
        <w:trPr>
          <w:trHeight w:val="407"/>
        </w:trPr>
        <w:tc>
          <w:tcPr>
            <w:tcW w:w="290" w:type="pct"/>
            <w:shd w:val="clear" w:color="auto" w:fill="auto"/>
          </w:tcPr>
          <w:p w:rsidR="00E31F8F" w:rsidRDefault="00E31F8F" w:rsidP="008E0525">
            <w:pPr>
              <w:tabs>
                <w:tab w:val="left" w:pos="9071"/>
              </w:tabs>
              <w:ind w:right="-143"/>
              <w:jc w:val="both"/>
              <w:rPr>
                <w:rFonts w:ascii="Arial" w:hAnsi="Arial" w:cs="Arial"/>
                <w:b/>
                <w:sz w:val="20"/>
                <w:szCs w:val="20"/>
              </w:rPr>
            </w:pPr>
            <w:r>
              <w:rPr>
                <w:rFonts w:ascii="Arial" w:hAnsi="Arial" w:cs="Arial"/>
                <w:b/>
                <w:sz w:val="20"/>
                <w:szCs w:val="20"/>
              </w:rPr>
              <w:t>1.6.</w:t>
            </w:r>
          </w:p>
        </w:tc>
        <w:tc>
          <w:tcPr>
            <w:tcW w:w="4420" w:type="pct"/>
            <w:shd w:val="clear" w:color="auto" w:fill="auto"/>
          </w:tcPr>
          <w:p w:rsidR="00E31F8F" w:rsidRDefault="00E31F8F" w:rsidP="00F61292">
            <w:pPr>
              <w:autoSpaceDE w:val="0"/>
              <w:autoSpaceDN w:val="0"/>
              <w:adjustRightInd w:val="0"/>
              <w:jc w:val="both"/>
              <w:rPr>
                <w:rFonts w:ascii="Arial" w:hAnsi="Arial" w:cs="Arial"/>
                <w:b/>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17.06.2025 № 423 </w:t>
            </w:r>
            <w:r>
              <w:rPr>
                <w:rFonts w:ascii="Arial" w:hAnsi="Arial" w:cs="Arial"/>
                <w:bCs/>
                <w:sz w:val="20"/>
                <w:szCs w:val="20"/>
              </w:rPr>
              <w:t>«</w:t>
            </w:r>
            <w:r w:rsidRPr="00E31F8F">
              <w:rPr>
                <w:rFonts w:ascii="Arial" w:eastAsia="Calibri" w:hAnsi="Arial" w:cs="Arial"/>
                <w:sz w:val="20"/>
                <w:szCs w:val="20"/>
                <w:lang w:eastAsia="en-US"/>
              </w:rPr>
              <w:t>О внесении изменений в Порядок согласования распространения наружной рекламы в городе Куйбышеве, утвержденный решением Совета депутатов города Куйбышева Куйбышевского района Новосибирской области от 27.02.2007 №14</w:t>
            </w:r>
            <w:r w:rsidRPr="008E0525">
              <w:rPr>
                <w:rFonts w:ascii="Arial" w:hAnsi="Arial" w:cs="Arial"/>
                <w:sz w:val="20"/>
                <w:szCs w:val="20"/>
              </w:rPr>
              <w:t>»</w:t>
            </w:r>
          </w:p>
        </w:tc>
        <w:tc>
          <w:tcPr>
            <w:tcW w:w="290" w:type="pct"/>
            <w:shd w:val="clear" w:color="auto" w:fill="auto"/>
          </w:tcPr>
          <w:p w:rsidR="00E31F8F" w:rsidRDefault="00E31F8F" w:rsidP="00F61292">
            <w:pPr>
              <w:tabs>
                <w:tab w:val="left" w:pos="9071"/>
              </w:tabs>
              <w:ind w:left="-107" w:right="-143"/>
              <w:jc w:val="center"/>
              <w:rPr>
                <w:rFonts w:ascii="Arial" w:hAnsi="Arial" w:cs="Arial"/>
                <w:sz w:val="20"/>
                <w:szCs w:val="20"/>
              </w:rPr>
            </w:pPr>
            <w:r>
              <w:rPr>
                <w:rFonts w:ascii="Arial" w:hAnsi="Arial" w:cs="Arial"/>
                <w:sz w:val="20"/>
                <w:szCs w:val="20"/>
              </w:rPr>
              <w:t>89</w:t>
            </w:r>
          </w:p>
        </w:tc>
      </w:tr>
      <w:tr w:rsidR="007833B7" w:rsidTr="008E0525">
        <w:trPr>
          <w:trHeight w:val="407"/>
        </w:trPr>
        <w:tc>
          <w:tcPr>
            <w:tcW w:w="290" w:type="pct"/>
            <w:shd w:val="clear" w:color="auto" w:fill="auto"/>
          </w:tcPr>
          <w:p w:rsidR="007833B7" w:rsidRDefault="007833B7" w:rsidP="008E0525">
            <w:pPr>
              <w:tabs>
                <w:tab w:val="left" w:pos="9071"/>
              </w:tabs>
              <w:ind w:right="-143"/>
              <w:jc w:val="both"/>
              <w:rPr>
                <w:rFonts w:ascii="Arial" w:hAnsi="Arial" w:cs="Arial"/>
                <w:b/>
                <w:sz w:val="20"/>
                <w:szCs w:val="20"/>
              </w:rPr>
            </w:pPr>
            <w:r>
              <w:rPr>
                <w:rFonts w:ascii="Arial" w:hAnsi="Arial" w:cs="Arial"/>
                <w:b/>
                <w:sz w:val="20"/>
                <w:szCs w:val="20"/>
              </w:rPr>
              <w:t>1.7.</w:t>
            </w:r>
          </w:p>
        </w:tc>
        <w:tc>
          <w:tcPr>
            <w:tcW w:w="4420" w:type="pct"/>
            <w:shd w:val="clear" w:color="auto" w:fill="auto"/>
          </w:tcPr>
          <w:p w:rsidR="007833B7" w:rsidRDefault="007833B7" w:rsidP="00F61292">
            <w:pPr>
              <w:autoSpaceDE w:val="0"/>
              <w:autoSpaceDN w:val="0"/>
              <w:adjustRightInd w:val="0"/>
              <w:jc w:val="both"/>
              <w:rPr>
                <w:rFonts w:ascii="Arial" w:hAnsi="Arial" w:cs="Arial"/>
                <w:b/>
                <w:sz w:val="20"/>
                <w:szCs w:val="20"/>
              </w:rPr>
            </w:pPr>
            <w:r>
              <w:rPr>
                <w:rFonts w:ascii="Arial" w:hAnsi="Arial" w:cs="Arial"/>
                <w:b/>
                <w:sz w:val="20"/>
                <w:szCs w:val="20"/>
              </w:rPr>
              <w:t xml:space="preserve">РЕШЕНИЕ СОВЕТА ДЕПУТАТОВ ГОРОДА КУЙБЫШЕВА КУЙБЫШЕВСКОГО РАЙОНА НОВОСИБИРСКОЙ ОБЛАСТИ ПЯТОГО СОЗЫВА ОТ 17.06.2025 № 425 </w:t>
            </w:r>
            <w:r>
              <w:rPr>
                <w:rFonts w:ascii="Arial" w:hAnsi="Arial" w:cs="Arial"/>
                <w:bCs/>
                <w:sz w:val="20"/>
                <w:szCs w:val="20"/>
              </w:rPr>
              <w:t>«</w:t>
            </w:r>
            <w:r w:rsidRPr="00E31F8F">
              <w:rPr>
                <w:rFonts w:ascii="Arial" w:hAnsi="Arial" w:cs="Arial"/>
                <w:sz w:val="20"/>
                <w:szCs w:val="20"/>
              </w:rPr>
              <w:t xml:space="preserve">О внесении изменений в решение </w:t>
            </w:r>
            <w:r w:rsidRPr="00E31F8F">
              <w:rPr>
                <w:rFonts w:ascii="Arial" w:hAnsi="Arial" w:cs="Arial"/>
                <w:bCs/>
                <w:sz w:val="20"/>
                <w:szCs w:val="20"/>
              </w:rPr>
              <w:t>Совета депутатов города Куйбышева Куйбышевского района Новосибирской области</w:t>
            </w:r>
            <w:r w:rsidRPr="00E31F8F">
              <w:rPr>
                <w:rFonts w:ascii="Arial" w:hAnsi="Arial" w:cs="Arial"/>
                <w:sz w:val="20"/>
                <w:szCs w:val="20"/>
              </w:rPr>
              <w:t xml:space="preserve"> от 14.10.2021 № 24 «Об утверждении графика приема избирателей депутатами Совета депутатов города Куйбышева Куйбышевского района Новосибирской области пятого созыва»</w:t>
            </w:r>
          </w:p>
        </w:tc>
        <w:tc>
          <w:tcPr>
            <w:tcW w:w="290" w:type="pct"/>
            <w:shd w:val="clear" w:color="auto" w:fill="auto"/>
          </w:tcPr>
          <w:p w:rsidR="007833B7" w:rsidRDefault="007833B7" w:rsidP="00F61292">
            <w:pPr>
              <w:tabs>
                <w:tab w:val="left" w:pos="9071"/>
              </w:tabs>
              <w:ind w:left="-107" w:right="-143"/>
              <w:jc w:val="center"/>
              <w:rPr>
                <w:rFonts w:ascii="Arial" w:hAnsi="Arial" w:cs="Arial"/>
                <w:sz w:val="20"/>
                <w:szCs w:val="20"/>
              </w:rPr>
            </w:pPr>
            <w:r>
              <w:rPr>
                <w:rFonts w:ascii="Arial" w:hAnsi="Arial" w:cs="Arial"/>
                <w:sz w:val="20"/>
                <w:szCs w:val="20"/>
              </w:rPr>
              <w:t>89</w:t>
            </w:r>
          </w:p>
        </w:tc>
      </w:tr>
    </w:tbl>
    <w:p w:rsidR="008E0525" w:rsidRDefault="008E0525" w:rsidP="00CE66FD">
      <w:pPr>
        <w:jc w:val="both"/>
        <w:rPr>
          <w:rFonts w:ascii="Arial" w:hAnsi="Arial" w:cs="Arial"/>
          <w:sz w:val="20"/>
          <w:szCs w:val="20"/>
        </w:rPr>
      </w:pPr>
    </w:p>
    <w:p w:rsidR="007833B7" w:rsidRDefault="007833B7"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50"/>
        <w:gridCol w:w="568"/>
      </w:tblGrid>
      <w:tr w:rsidR="00D36A71" w:rsidRPr="002402CE" w:rsidTr="00F81EAD">
        <w:trPr>
          <w:trHeight w:val="407"/>
        </w:trPr>
        <w:tc>
          <w:tcPr>
            <w:tcW w:w="290" w:type="pct"/>
            <w:shd w:val="clear" w:color="auto" w:fill="auto"/>
          </w:tcPr>
          <w:p w:rsidR="00D36A71" w:rsidRDefault="00D36A71" w:rsidP="00F81EAD">
            <w:pPr>
              <w:tabs>
                <w:tab w:val="left" w:pos="9071"/>
              </w:tabs>
              <w:ind w:right="-143"/>
              <w:jc w:val="both"/>
              <w:rPr>
                <w:rFonts w:ascii="Arial" w:hAnsi="Arial" w:cs="Arial"/>
                <w:b/>
                <w:sz w:val="20"/>
                <w:szCs w:val="20"/>
              </w:rPr>
            </w:pPr>
            <w:r>
              <w:rPr>
                <w:rFonts w:ascii="Arial" w:hAnsi="Arial" w:cs="Arial"/>
                <w:b/>
                <w:sz w:val="20"/>
                <w:szCs w:val="20"/>
              </w:rPr>
              <w:t>2.1.</w:t>
            </w:r>
          </w:p>
        </w:tc>
        <w:tc>
          <w:tcPr>
            <w:tcW w:w="4420" w:type="pct"/>
            <w:shd w:val="clear" w:color="auto" w:fill="auto"/>
          </w:tcPr>
          <w:p w:rsidR="00D36A71" w:rsidRPr="0056715B" w:rsidRDefault="00B71E1C" w:rsidP="00F81EAD">
            <w:pPr>
              <w:keepNext/>
              <w:tabs>
                <w:tab w:val="left" w:pos="4860"/>
              </w:tabs>
              <w:autoSpaceDE w:val="0"/>
              <w:autoSpaceDN w:val="0"/>
              <w:jc w:val="both"/>
              <w:outlineLvl w:val="2"/>
              <w:rPr>
                <w:rFonts w:ascii="Arial" w:hAnsi="Arial" w:cs="Arial"/>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30.05</w:t>
            </w:r>
            <w:r w:rsidRPr="00D13AA5">
              <w:rPr>
                <w:rFonts w:ascii="Arial" w:hAnsi="Arial" w:cs="Arial"/>
                <w:b/>
                <w:sz w:val="20"/>
                <w:szCs w:val="20"/>
              </w:rPr>
              <w:t>.2025 № </w:t>
            </w:r>
            <w:r>
              <w:rPr>
                <w:rFonts w:ascii="Arial" w:hAnsi="Arial" w:cs="Arial"/>
                <w:b/>
                <w:sz w:val="20"/>
                <w:szCs w:val="20"/>
              </w:rPr>
              <w:t xml:space="preserve">683 </w:t>
            </w:r>
            <w:r w:rsidRPr="00F52D5C">
              <w:rPr>
                <w:rFonts w:ascii="Arial" w:hAnsi="Arial" w:cs="Arial"/>
                <w:sz w:val="20"/>
                <w:szCs w:val="20"/>
              </w:rPr>
              <w:t>«</w:t>
            </w:r>
            <w:r w:rsidRPr="00B71E1C">
              <w:rPr>
                <w:rFonts w:ascii="Arial" w:hAnsi="Arial" w:cs="Arial"/>
                <w:color w:val="000000"/>
                <w:sz w:val="20"/>
                <w:szCs w:val="20"/>
              </w:rPr>
              <w:t>О внесении изменений</w:t>
            </w:r>
            <w:r w:rsidRPr="00B71E1C">
              <w:rPr>
                <w:rFonts w:ascii="Arial" w:hAnsi="Arial" w:cs="Arial"/>
                <w:color w:val="080808"/>
                <w:sz w:val="20"/>
                <w:szCs w:val="20"/>
              </w:rPr>
              <w:t xml:space="preserve"> в </w:t>
            </w:r>
            <w:r w:rsidRPr="00B71E1C">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B71E1C">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B71E1C">
              <w:rPr>
                <w:rFonts w:ascii="Arial" w:hAnsi="Arial" w:cs="Arial"/>
                <w:color w:val="000000"/>
                <w:sz w:val="20"/>
                <w:szCs w:val="20"/>
              </w:rPr>
              <w:t>от 08.02.2023 № 137</w:t>
            </w:r>
            <w:r w:rsidRPr="00E83AA0">
              <w:rPr>
                <w:rFonts w:ascii="Arial" w:hAnsi="Arial" w:cs="Arial"/>
                <w:sz w:val="20"/>
                <w:szCs w:val="20"/>
              </w:rPr>
              <w:t>»</w:t>
            </w:r>
          </w:p>
        </w:tc>
        <w:tc>
          <w:tcPr>
            <w:tcW w:w="290" w:type="pct"/>
            <w:shd w:val="clear" w:color="auto" w:fill="auto"/>
          </w:tcPr>
          <w:p w:rsidR="00D36A71" w:rsidRPr="002402CE" w:rsidRDefault="007F07B8" w:rsidP="00B71E1C">
            <w:pPr>
              <w:tabs>
                <w:tab w:val="left" w:pos="9071"/>
              </w:tabs>
              <w:ind w:left="-107" w:right="-143"/>
              <w:jc w:val="center"/>
              <w:rPr>
                <w:rFonts w:ascii="Arial" w:hAnsi="Arial" w:cs="Arial"/>
                <w:sz w:val="20"/>
                <w:szCs w:val="20"/>
              </w:rPr>
            </w:pPr>
            <w:r>
              <w:rPr>
                <w:rFonts w:ascii="Arial" w:hAnsi="Arial" w:cs="Arial"/>
                <w:sz w:val="20"/>
                <w:szCs w:val="20"/>
              </w:rPr>
              <w:t>90</w:t>
            </w:r>
          </w:p>
        </w:tc>
      </w:tr>
      <w:tr w:rsidR="00D36A71" w:rsidRPr="002402CE" w:rsidTr="00F81EAD">
        <w:trPr>
          <w:trHeight w:val="407"/>
        </w:trPr>
        <w:tc>
          <w:tcPr>
            <w:tcW w:w="290" w:type="pct"/>
            <w:shd w:val="clear" w:color="auto" w:fill="auto"/>
          </w:tcPr>
          <w:p w:rsidR="00D36A71" w:rsidRDefault="00D36A71" w:rsidP="00F81EAD">
            <w:pPr>
              <w:tabs>
                <w:tab w:val="left" w:pos="9071"/>
              </w:tabs>
              <w:ind w:right="-143"/>
              <w:jc w:val="both"/>
              <w:rPr>
                <w:rFonts w:ascii="Arial" w:hAnsi="Arial" w:cs="Arial"/>
                <w:b/>
                <w:sz w:val="20"/>
                <w:szCs w:val="20"/>
              </w:rPr>
            </w:pPr>
            <w:r>
              <w:rPr>
                <w:rFonts w:ascii="Arial" w:hAnsi="Arial" w:cs="Arial"/>
                <w:b/>
                <w:sz w:val="20"/>
                <w:szCs w:val="20"/>
              </w:rPr>
              <w:t>2.2.</w:t>
            </w:r>
          </w:p>
        </w:tc>
        <w:tc>
          <w:tcPr>
            <w:tcW w:w="4420" w:type="pct"/>
            <w:shd w:val="clear" w:color="auto" w:fill="auto"/>
          </w:tcPr>
          <w:p w:rsidR="00D36A71" w:rsidRPr="00937734" w:rsidRDefault="0019522C" w:rsidP="00F81EAD">
            <w:pPr>
              <w:keepNext/>
              <w:tabs>
                <w:tab w:val="left" w:pos="4860"/>
              </w:tabs>
              <w:autoSpaceDE w:val="0"/>
              <w:autoSpaceDN w:val="0"/>
              <w:jc w:val="both"/>
              <w:outlineLvl w:val="2"/>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10.06</w:t>
            </w:r>
            <w:r w:rsidRPr="00D13AA5">
              <w:rPr>
                <w:rFonts w:ascii="Arial" w:hAnsi="Arial" w:cs="Arial"/>
                <w:b/>
                <w:sz w:val="20"/>
                <w:szCs w:val="20"/>
              </w:rPr>
              <w:t>.2025 № </w:t>
            </w:r>
            <w:r>
              <w:rPr>
                <w:rFonts w:ascii="Arial" w:hAnsi="Arial" w:cs="Arial"/>
                <w:b/>
                <w:sz w:val="20"/>
                <w:szCs w:val="20"/>
              </w:rPr>
              <w:t xml:space="preserve">723 </w:t>
            </w:r>
            <w:r w:rsidRPr="00F52D5C">
              <w:rPr>
                <w:rFonts w:ascii="Arial" w:hAnsi="Arial" w:cs="Arial"/>
                <w:sz w:val="20"/>
                <w:szCs w:val="20"/>
              </w:rPr>
              <w:t>«</w:t>
            </w:r>
            <w:r w:rsidRPr="0019522C">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E83AA0">
              <w:rPr>
                <w:rFonts w:ascii="Arial" w:hAnsi="Arial" w:cs="Arial"/>
                <w:sz w:val="20"/>
                <w:szCs w:val="20"/>
              </w:rPr>
              <w:t>»</w:t>
            </w:r>
          </w:p>
        </w:tc>
        <w:tc>
          <w:tcPr>
            <w:tcW w:w="290" w:type="pct"/>
            <w:shd w:val="clear" w:color="auto" w:fill="auto"/>
          </w:tcPr>
          <w:p w:rsidR="00D36A71" w:rsidRDefault="007F07B8" w:rsidP="00F81EAD">
            <w:pPr>
              <w:tabs>
                <w:tab w:val="left" w:pos="9071"/>
              </w:tabs>
              <w:ind w:left="-107" w:right="-143"/>
              <w:jc w:val="center"/>
              <w:rPr>
                <w:rFonts w:ascii="Arial" w:hAnsi="Arial" w:cs="Arial"/>
                <w:sz w:val="20"/>
                <w:szCs w:val="20"/>
              </w:rPr>
            </w:pPr>
            <w:r>
              <w:rPr>
                <w:rFonts w:ascii="Arial" w:hAnsi="Arial" w:cs="Arial"/>
                <w:sz w:val="20"/>
                <w:szCs w:val="20"/>
              </w:rPr>
              <w:t>102</w:t>
            </w:r>
          </w:p>
        </w:tc>
      </w:tr>
    </w:tbl>
    <w:p w:rsidR="00D36A71" w:rsidRDefault="00D36A71" w:rsidP="00034B79">
      <w:pPr>
        <w:jc w:val="both"/>
        <w:rPr>
          <w:rFonts w:ascii="Arial" w:hAnsi="Arial" w:cs="Arial"/>
          <w:sz w:val="20"/>
          <w:szCs w:val="20"/>
        </w:rPr>
      </w:pPr>
    </w:p>
    <w:p w:rsidR="007833B7" w:rsidRDefault="007833B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8650"/>
        <w:gridCol w:w="568"/>
      </w:tblGrid>
      <w:tr w:rsidR="008A1F6F" w:rsidRPr="002402CE" w:rsidTr="008E0525">
        <w:trPr>
          <w:trHeight w:val="407"/>
        </w:trPr>
        <w:tc>
          <w:tcPr>
            <w:tcW w:w="290" w:type="pct"/>
            <w:shd w:val="clear" w:color="auto" w:fill="auto"/>
          </w:tcPr>
          <w:p w:rsidR="008A1F6F" w:rsidRDefault="008A1F6F" w:rsidP="008E0525">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8A1F6F" w:rsidRPr="0056715B" w:rsidRDefault="008A1F6F" w:rsidP="008E0525">
            <w:pPr>
              <w:keepNext/>
              <w:tabs>
                <w:tab w:val="left" w:pos="4860"/>
              </w:tabs>
              <w:autoSpaceDE w:val="0"/>
              <w:autoSpaceDN w:val="0"/>
              <w:jc w:val="both"/>
              <w:outlineLvl w:val="2"/>
              <w:rPr>
                <w:rFonts w:ascii="Arial" w:hAnsi="Arial" w:cs="Arial"/>
                <w:sz w:val="20"/>
                <w:szCs w:val="20"/>
              </w:rPr>
            </w:pPr>
            <w:r>
              <w:rPr>
                <w:rFonts w:ascii="Arial" w:hAnsi="Arial" w:cs="Arial"/>
                <w:b/>
                <w:spacing w:val="2"/>
                <w:sz w:val="20"/>
                <w:szCs w:val="20"/>
                <w:lang w:eastAsia="ar-SA"/>
              </w:rPr>
              <w:t>ИЗВЕЩЕНИЕ</w:t>
            </w:r>
            <w:r w:rsidRPr="00011EF0">
              <w:rPr>
                <w:rFonts w:ascii="Arial" w:hAnsi="Arial" w:cs="Arial"/>
                <w:b/>
                <w:spacing w:val="2"/>
                <w:sz w:val="20"/>
                <w:szCs w:val="20"/>
                <w:lang w:eastAsia="ar-SA"/>
              </w:rPr>
              <w:t xml:space="preserve"> </w:t>
            </w:r>
            <w:r w:rsidRPr="00F40D6F">
              <w:rPr>
                <w:rFonts w:ascii="Arial" w:hAnsi="Arial" w:cs="Arial"/>
                <w:bCs/>
                <w:sz w:val="20"/>
                <w:szCs w:val="20"/>
              </w:rPr>
              <w:t xml:space="preserve">о </w:t>
            </w:r>
            <w:r w:rsidRPr="00A264DC">
              <w:rPr>
                <w:rFonts w:ascii="Arial" w:hAnsi="Arial" w:cs="Arial"/>
                <w:bCs/>
                <w:sz w:val="20"/>
                <w:szCs w:val="20"/>
              </w:rPr>
              <w:t>проведении открытого аукциона</w:t>
            </w:r>
          </w:p>
        </w:tc>
        <w:tc>
          <w:tcPr>
            <w:tcW w:w="290" w:type="pct"/>
            <w:shd w:val="clear" w:color="auto" w:fill="auto"/>
          </w:tcPr>
          <w:p w:rsidR="008A1F6F" w:rsidRPr="002402CE" w:rsidRDefault="007F07B8" w:rsidP="008E0525">
            <w:pPr>
              <w:tabs>
                <w:tab w:val="left" w:pos="9071"/>
              </w:tabs>
              <w:ind w:left="-107" w:right="-143"/>
              <w:jc w:val="center"/>
              <w:rPr>
                <w:rFonts w:ascii="Arial" w:hAnsi="Arial" w:cs="Arial"/>
                <w:sz w:val="20"/>
                <w:szCs w:val="20"/>
              </w:rPr>
            </w:pPr>
            <w:r>
              <w:rPr>
                <w:rFonts w:ascii="Arial" w:hAnsi="Arial" w:cs="Arial"/>
                <w:sz w:val="20"/>
                <w:szCs w:val="20"/>
              </w:rPr>
              <w:t>105</w:t>
            </w:r>
          </w:p>
        </w:tc>
      </w:tr>
      <w:tr w:rsidR="007E242B" w:rsidRPr="002402CE" w:rsidTr="008E0525">
        <w:trPr>
          <w:trHeight w:val="407"/>
        </w:trPr>
        <w:tc>
          <w:tcPr>
            <w:tcW w:w="290" w:type="pct"/>
            <w:shd w:val="clear" w:color="auto" w:fill="auto"/>
          </w:tcPr>
          <w:p w:rsidR="007E242B" w:rsidRDefault="007E242B" w:rsidP="008E0525">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7E242B" w:rsidRDefault="007E242B" w:rsidP="008E0525">
            <w:pPr>
              <w:keepNext/>
              <w:tabs>
                <w:tab w:val="left" w:pos="4860"/>
              </w:tabs>
              <w:autoSpaceDE w:val="0"/>
              <w:autoSpaceDN w:val="0"/>
              <w:jc w:val="both"/>
              <w:outlineLvl w:val="2"/>
              <w:rPr>
                <w:rFonts w:ascii="Arial" w:hAnsi="Arial" w:cs="Arial"/>
                <w:b/>
                <w:spacing w:val="2"/>
                <w:sz w:val="20"/>
                <w:szCs w:val="20"/>
                <w:lang w:eastAsia="ar-SA"/>
              </w:rPr>
            </w:pPr>
            <w:r w:rsidRPr="007E242B">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Pr>
                <w:rFonts w:ascii="Arial" w:hAnsi="Arial" w:cs="Arial"/>
                <w:spacing w:val="2"/>
                <w:sz w:val="20"/>
                <w:szCs w:val="20"/>
                <w:lang w:eastAsia="ar-SA"/>
              </w:rPr>
              <w:t>о начале общественных обсуждений</w:t>
            </w:r>
          </w:p>
        </w:tc>
        <w:tc>
          <w:tcPr>
            <w:tcW w:w="290" w:type="pct"/>
            <w:shd w:val="clear" w:color="auto" w:fill="auto"/>
          </w:tcPr>
          <w:p w:rsidR="007E242B" w:rsidRDefault="007F07B8" w:rsidP="008E0525">
            <w:pPr>
              <w:tabs>
                <w:tab w:val="left" w:pos="9071"/>
              </w:tabs>
              <w:ind w:left="-107" w:right="-143"/>
              <w:jc w:val="center"/>
              <w:rPr>
                <w:rFonts w:ascii="Arial" w:hAnsi="Arial" w:cs="Arial"/>
                <w:sz w:val="20"/>
                <w:szCs w:val="20"/>
              </w:rPr>
            </w:pPr>
            <w:r>
              <w:rPr>
                <w:rFonts w:ascii="Arial" w:hAnsi="Arial" w:cs="Arial"/>
                <w:sz w:val="20"/>
                <w:szCs w:val="20"/>
              </w:rPr>
              <w:t>105</w:t>
            </w:r>
          </w:p>
        </w:tc>
      </w:tr>
      <w:tr w:rsidR="00113829" w:rsidRPr="002402CE" w:rsidTr="008E0525">
        <w:trPr>
          <w:trHeight w:val="407"/>
        </w:trPr>
        <w:tc>
          <w:tcPr>
            <w:tcW w:w="290" w:type="pct"/>
            <w:shd w:val="clear" w:color="auto" w:fill="auto"/>
          </w:tcPr>
          <w:p w:rsidR="00113829" w:rsidRDefault="00113829" w:rsidP="008E0525">
            <w:pPr>
              <w:tabs>
                <w:tab w:val="left" w:pos="9071"/>
              </w:tabs>
              <w:ind w:right="-143"/>
              <w:jc w:val="both"/>
              <w:rPr>
                <w:rFonts w:ascii="Arial" w:hAnsi="Arial" w:cs="Arial"/>
                <w:b/>
                <w:sz w:val="20"/>
                <w:szCs w:val="20"/>
              </w:rPr>
            </w:pPr>
            <w:r>
              <w:rPr>
                <w:rFonts w:ascii="Arial" w:hAnsi="Arial" w:cs="Arial"/>
                <w:b/>
                <w:sz w:val="20"/>
                <w:szCs w:val="20"/>
              </w:rPr>
              <w:t>3.3.</w:t>
            </w:r>
          </w:p>
        </w:tc>
        <w:tc>
          <w:tcPr>
            <w:tcW w:w="4420" w:type="pct"/>
            <w:shd w:val="clear" w:color="auto" w:fill="auto"/>
          </w:tcPr>
          <w:p w:rsidR="00113829" w:rsidRPr="00113829" w:rsidRDefault="00113829" w:rsidP="00113829">
            <w:pPr>
              <w:jc w:val="both"/>
              <w:rPr>
                <w:rFonts w:ascii="Arial" w:hAnsi="Arial" w:cs="Arial"/>
                <w:spacing w:val="2"/>
                <w:sz w:val="20"/>
                <w:szCs w:val="20"/>
                <w:lang w:eastAsia="ar-SA"/>
              </w:rPr>
            </w:pPr>
            <w:r>
              <w:rPr>
                <w:rFonts w:ascii="Arial" w:hAnsi="Arial" w:cs="Arial"/>
                <w:b/>
                <w:spacing w:val="2"/>
                <w:sz w:val="20"/>
                <w:szCs w:val="20"/>
                <w:lang w:eastAsia="ar-SA"/>
              </w:rPr>
              <w:t xml:space="preserve">СООБЩЕНИЕ </w:t>
            </w:r>
            <w:r>
              <w:rPr>
                <w:rFonts w:ascii="Arial" w:hAnsi="Arial" w:cs="Arial"/>
                <w:spacing w:val="2"/>
                <w:sz w:val="20"/>
                <w:szCs w:val="20"/>
                <w:lang w:eastAsia="ar-SA"/>
              </w:rPr>
              <w:t xml:space="preserve">о </w:t>
            </w:r>
            <w:r w:rsidRPr="00113829">
              <w:rPr>
                <w:rFonts w:ascii="Arial" w:hAnsi="Arial" w:cs="Arial"/>
                <w:sz w:val="20"/>
                <w:szCs w:val="20"/>
                <w:lang w:eastAsia="ar-SA"/>
              </w:rPr>
              <w:t>принятии решения о внесении изменений в Правила землепользования и застройки города Куйбышева</w:t>
            </w:r>
          </w:p>
        </w:tc>
        <w:tc>
          <w:tcPr>
            <w:tcW w:w="290" w:type="pct"/>
            <w:shd w:val="clear" w:color="auto" w:fill="auto"/>
          </w:tcPr>
          <w:p w:rsidR="00113829" w:rsidRDefault="007F07B8" w:rsidP="008E0525">
            <w:pPr>
              <w:tabs>
                <w:tab w:val="left" w:pos="9071"/>
              </w:tabs>
              <w:ind w:left="-107" w:right="-143"/>
              <w:jc w:val="center"/>
              <w:rPr>
                <w:rFonts w:ascii="Arial" w:hAnsi="Arial" w:cs="Arial"/>
                <w:sz w:val="20"/>
                <w:szCs w:val="20"/>
              </w:rPr>
            </w:pPr>
            <w:r>
              <w:rPr>
                <w:rFonts w:ascii="Arial" w:hAnsi="Arial" w:cs="Arial"/>
                <w:sz w:val="20"/>
                <w:szCs w:val="20"/>
              </w:rPr>
              <w:t>106</w:t>
            </w:r>
            <w:bookmarkStart w:id="0" w:name="_GoBack"/>
            <w:bookmarkEnd w:id="0"/>
          </w:p>
        </w:tc>
      </w:tr>
    </w:tbl>
    <w:p w:rsidR="008B3A14" w:rsidRDefault="008B3A14" w:rsidP="00284E62">
      <w:pPr>
        <w:jc w:val="both"/>
        <w:rPr>
          <w:rFonts w:ascii="Arial" w:hAnsi="Arial" w:cs="Arial"/>
          <w:sz w:val="20"/>
          <w:szCs w:val="20"/>
        </w:rPr>
      </w:pPr>
    </w:p>
    <w:p w:rsidR="008A1F6F" w:rsidRDefault="008A1F6F"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AD1393" w:rsidRDefault="00AD1393" w:rsidP="007D1A7B">
      <w:pPr>
        <w:rPr>
          <w:rFonts w:ascii="Arial" w:hAnsi="Arial" w:cs="Arial"/>
          <w:bCs/>
          <w:sz w:val="20"/>
          <w:szCs w:val="20"/>
        </w:rPr>
      </w:pPr>
    </w:p>
    <w:p w:rsidR="00D671F2" w:rsidRDefault="00D671F2" w:rsidP="007D1A7B">
      <w:pPr>
        <w:rPr>
          <w:rFonts w:ascii="Arial" w:hAnsi="Arial" w:cs="Arial"/>
          <w:bCs/>
          <w:sz w:val="20"/>
          <w:szCs w:val="20"/>
        </w:rPr>
      </w:pPr>
    </w:p>
    <w:p w:rsidR="008E0525" w:rsidRDefault="008E0525" w:rsidP="007D1A7B">
      <w:pPr>
        <w:rPr>
          <w:rFonts w:ascii="Arial" w:hAnsi="Arial" w:cs="Arial"/>
          <w:bCs/>
          <w:sz w:val="20"/>
          <w:szCs w:val="20"/>
        </w:rPr>
      </w:pPr>
    </w:p>
    <w:p w:rsidR="007E242B" w:rsidRDefault="007E242B" w:rsidP="00A9263C">
      <w:pPr>
        <w:jc w:val="center"/>
        <w:rPr>
          <w:rFonts w:ascii="Arial" w:hAnsi="Arial" w:cs="Arial"/>
          <w:b/>
          <w:spacing w:val="1"/>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7833B7" w:rsidRDefault="007833B7"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E31F8F" w:rsidRDefault="00E31F8F" w:rsidP="008E0525">
      <w:pPr>
        <w:jc w:val="center"/>
        <w:rPr>
          <w:rFonts w:ascii="Arial" w:hAnsi="Arial" w:cs="Arial"/>
          <w:b/>
          <w:sz w:val="20"/>
          <w:szCs w:val="20"/>
        </w:rPr>
      </w:pPr>
    </w:p>
    <w:p w:rsidR="00E31F8F" w:rsidRDefault="00E31F8F"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F9353A" w:rsidRDefault="00F9353A" w:rsidP="008E0525">
      <w:pPr>
        <w:jc w:val="center"/>
        <w:rPr>
          <w:rFonts w:ascii="Arial" w:hAnsi="Arial" w:cs="Arial"/>
          <w:b/>
          <w:sz w:val="20"/>
          <w:szCs w:val="20"/>
        </w:rPr>
      </w:pPr>
    </w:p>
    <w:p w:rsidR="008E0525" w:rsidRDefault="008E0525" w:rsidP="008E0525">
      <w:pPr>
        <w:jc w:val="center"/>
        <w:rPr>
          <w:rFonts w:ascii="Arial" w:hAnsi="Arial" w:cs="Arial"/>
          <w:b/>
          <w:sz w:val="20"/>
          <w:szCs w:val="20"/>
        </w:rPr>
      </w:pPr>
      <w:r>
        <w:rPr>
          <w:rFonts w:ascii="Arial" w:hAnsi="Arial" w:cs="Arial"/>
          <w:b/>
          <w:sz w:val="20"/>
          <w:szCs w:val="20"/>
        </w:rPr>
        <w:t>РАЗДЕЛ I.</w:t>
      </w:r>
    </w:p>
    <w:p w:rsidR="008E0525" w:rsidRDefault="008E0525" w:rsidP="008E0525">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8E0525" w:rsidRDefault="008E0525" w:rsidP="008E0525">
      <w:pPr>
        <w:widowControl w:val="0"/>
        <w:autoSpaceDE w:val="0"/>
        <w:autoSpaceDN w:val="0"/>
        <w:adjustRightInd w:val="0"/>
        <w:snapToGrid w:val="0"/>
        <w:jc w:val="both"/>
        <w:rPr>
          <w:rFonts w:ascii="Arial" w:hAnsi="Arial" w:cs="Arial"/>
          <w:b/>
          <w:sz w:val="20"/>
          <w:szCs w:val="20"/>
        </w:rPr>
      </w:pPr>
    </w:p>
    <w:p w:rsidR="00BF1A92" w:rsidRDefault="00BF1A92" w:rsidP="008E0525">
      <w:pPr>
        <w:widowControl w:val="0"/>
        <w:autoSpaceDE w:val="0"/>
        <w:autoSpaceDN w:val="0"/>
        <w:adjustRightInd w:val="0"/>
        <w:snapToGrid w:val="0"/>
        <w:jc w:val="both"/>
        <w:rPr>
          <w:rFonts w:ascii="Arial" w:hAnsi="Arial" w:cs="Arial"/>
          <w:b/>
          <w:sz w:val="20"/>
          <w:szCs w:val="20"/>
        </w:rPr>
      </w:pPr>
    </w:p>
    <w:p w:rsidR="008E0525" w:rsidRDefault="008E0525" w:rsidP="008E0525">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w:t>
      </w:r>
      <w:r w:rsidR="00D671F2">
        <w:rPr>
          <w:rFonts w:ascii="Arial" w:hAnsi="Arial" w:cs="Arial"/>
          <w:b/>
          <w:sz w:val="20"/>
          <w:szCs w:val="20"/>
        </w:rPr>
        <w:t>1</w:t>
      </w:r>
      <w:r>
        <w:rPr>
          <w:rFonts w:ascii="Arial" w:hAnsi="Arial" w:cs="Arial"/>
          <w:b/>
          <w:sz w:val="20"/>
          <w:szCs w:val="20"/>
        </w:rPr>
        <w:t xml:space="preserve">. РЕШЕНИЕ СОВЕТА ДЕПУТАТОВ ГОРОДА КУЙБЫШЕВА КУЙБЫШЕВСКОГО РАЙОНА НОВОСИБИРСКОЙ ОБЛАСТИ ПЯТОГО СОЗЫВА ОТ 17.06.2025 № 418 </w:t>
      </w:r>
      <w:r>
        <w:rPr>
          <w:rFonts w:ascii="Arial" w:hAnsi="Arial" w:cs="Arial"/>
          <w:bCs/>
          <w:sz w:val="20"/>
          <w:szCs w:val="20"/>
        </w:rPr>
        <w:t>«</w:t>
      </w:r>
      <w:r w:rsidRPr="008E0525">
        <w:rPr>
          <w:rFonts w:ascii="Arial" w:hAnsi="Arial" w:cs="Arial"/>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p>
    <w:p w:rsidR="008E0525" w:rsidRDefault="008E0525" w:rsidP="00A9263C">
      <w:pPr>
        <w:jc w:val="center"/>
        <w:rPr>
          <w:rFonts w:ascii="Arial" w:hAnsi="Arial" w:cs="Arial"/>
          <w:b/>
          <w:spacing w:val="1"/>
          <w:sz w:val="20"/>
          <w:szCs w:val="20"/>
        </w:rPr>
      </w:pPr>
    </w:p>
    <w:p w:rsidR="008E0525" w:rsidRPr="008E0525" w:rsidRDefault="008E0525" w:rsidP="008E0525">
      <w:pPr>
        <w:keepNext/>
        <w:autoSpaceDE w:val="0"/>
        <w:autoSpaceDN w:val="0"/>
        <w:jc w:val="center"/>
        <w:outlineLvl w:val="0"/>
        <w:rPr>
          <w:rFonts w:ascii="Arial" w:hAnsi="Arial" w:cs="Arial"/>
          <w:b/>
          <w:bCs/>
          <w:sz w:val="20"/>
          <w:szCs w:val="20"/>
        </w:rPr>
      </w:pPr>
      <w:r w:rsidRPr="008E0525">
        <w:rPr>
          <w:rFonts w:ascii="Arial" w:hAnsi="Arial" w:cs="Arial"/>
          <w:b/>
          <w:bCs/>
          <w:sz w:val="20"/>
          <w:szCs w:val="20"/>
        </w:rPr>
        <w:t xml:space="preserve">РЕШЕНИЕ </w:t>
      </w:r>
    </w:p>
    <w:p w:rsidR="008E0525" w:rsidRPr="008E0525" w:rsidRDefault="008E0525" w:rsidP="008E0525">
      <w:pPr>
        <w:jc w:val="center"/>
        <w:rPr>
          <w:rFonts w:ascii="Arial" w:hAnsi="Arial" w:cs="Arial"/>
          <w:sz w:val="20"/>
          <w:szCs w:val="20"/>
        </w:rPr>
      </w:pPr>
    </w:p>
    <w:p w:rsidR="008E0525" w:rsidRPr="008E0525" w:rsidRDefault="008E0525" w:rsidP="008E0525">
      <w:pPr>
        <w:jc w:val="center"/>
        <w:rPr>
          <w:rFonts w:ascii="Arial" w:hAnsi="Arial" w:cs="Arial"/>
          <w:sz w:val="20"/>
          <w:szCs w:val="20"/>
        </w:rPr>
      </w:pPr>
      <w:r w:rsidRPr="008E0525">
        <w:rPr>
          <w:rFonts w:ascii="Arial" w:hAnsi="Arial" w:cs="Arial"/>
          <w:sz w:val="20"/>
          <w:szCs w:val="20"/>
        </w:rPr>
        <w:t>(сессия)</w:t>
      </w:r>
    </w:p>
    <w:p w:rsidR="008E0525" w:rsidRPr="008E0525" w:rsidRDefault="008E0525" w:rsidP="008E0525">
      <w:pPr>
        <w:autoSpaceDE w:val="0"/>
        <w:autoSpaceDN w:val="0"/>
        <w:adjustRightInd w:val="0"/>
        <w:jc w:val="center"/>
        <w:rPr>
          <w:rFonts w:ascii="Arial" w:hAnsi="Arial" w:cs="Arial"/>
          <w:b/>
          <w:bCs/>
          <w:sz w:val="20"/>
          <w:szCs w:val="20"/>
        </w:rPr>
      </w:pPr>
    </w:p>
    <w:p w:rsidR="008E0525" w:rsidRPr="008E0525" w:rsidRDefault="008E0525" w:rsidP="008E0525">
      <w:pPr>
        <w:autoSpaceDE w:val="0"/>
        <w:autoSpaceDN w:val="0"/>
        <w:adjustRightInd w:val="0"/>
        <w:jc w:val="center"/>
        <w:rPr>
          <w:rFonts w:ascii="Arial" w:hAnsi="Arial" w:cs="Arial"/>
          <w:sz w:val="20"/>
          <w:szCs w:val="20"/>
        </w:rPr>
      </w:pPr>
      <w:r w:rsidRPr="008E0525">
        <w:rPr>
          <w:rFonts w:ascii="Arial" w:hAnsi="Arial" w:cs="Arial"/>
          <w:sz w:val="20"/>
          <w:szCs w:val="20"/>
        </w:rPr>
        <w:t>17.06.2025  № 418</w:t>
      </w:r>
    </w:p>
    <w:p w:rsidR="008E0525" w:rsidRPr="008E0525" w:rsidRDefault="008E0525" w:rsidP="008E0525">
      <w:pPr>
        <w:autoSpaceDE w:val="0"/>
        <w:autoSpaceDN w:val="0"/>
        <w:adjustRightInd w:val="0"/>
        <w:jc w:val="center"/>
        <w:rPr>
          <w:rFonts w:ascii="Arial" w:hAnsi="Arial" w:cs="Arial"/>
          <w:sz w:val="20"/>
          <w:szCs w:val="20"/>
        </w:rPr>
      </w:pPr>
    </w:p>
    <w:p w:rsidR="008E0525" w:rsidRPr="008E0525" w:rsidRDefault="008E0525" w:rsidP="008E0525">
      <w:pPr>
        <w:tabs>
          <w:tab w:val="left" w:pos="900"/>
        </w:tabs>
        <w:autoSpaceDE w:val="0"/>
        <w:autoSpaceDN w:val="0"/>
        <w:adjustRightInd w:val="0"/>
        <w:jc w:val="center"/>
        <w:rPr>
          <w:rFonts w:ascii="Arial" w:hAnsi="Arial" w:cs="Arial"/>
          <w:b/>
          <w:sz w:val="20"/>
          <w:szCs w:val="20"/>
        </w:rPr>
      </w:pPr>
      <w:r w:rsidRPr="008E0525">
        <w:rPr>
          <w:rFonts w:ascii="Arial" w:hAnsi="Arial" w:cs="Arial"/>
          <w:b/>
          <w:sz w:val="20"/>
          <w:szCs w:val="20"/>
        </w:rPr>
        <w:t>О внесении изменений в решение Совета депутатов от 24.12.2024 г. № 384 «О бюджете города Куйбышева Куйбышевского района Новосибирской области на 2025 год и плановый период 2026 и 2027 годов»</w:t>
      </w:r>
    </w:p>
    <w:p w:rsidR="008E0525" w:rsidRDefault="008E0525" w:rsidP="008E0525">
      <w:pPr>
        <w:autoSpaceDE w:val="0"/>
        <w:autoSpaceDN w:val="0"/>
        <w:adjustRightInd w:val="0"/>
        <w:jc w:val="center"/>
        <w:rPr>
          <w:rFonts w:ascii="Arial" w:hAnsi="Arial" w:cs="Arial"/>
          <w:sz w:val="20"/>
          <w:szCs w:val="20"/>
        </w:rPr>
      </w:pPr>
    </w:p>
    <w:p w:rsidR="00BF1A92" w:rsidRPr="008E0525" w:rsidRDefault="00BF1A92" w:rsidP="008E0525">
      <w:pPr>
        <w:autoSpaceDE w:val="0"/>
        <w:autoSpaceDN w:val="0"/>
        <w:adjustRightInd w:val="0"/>
        <w:jc w:val="center"/>
        <w:rPr>
          <w:rFonts w:ascii="Arial" w:hAnsi="Arial" w:cs="Arial"/>
          <w:sz w:val="20"/>
          <w:szCs w:val="20"/>
        </w:rPr>
      </w:pP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В соответствии с Бюджетным кодексом Российской Федерации, Федеральным законом  от 06.10.2003г. № 131-ФЗ "Об общих принципах организации местного самоуправления в Российской Федерации", Положением о бюджетном процессе в городе Куйбышеве Куйбышевского района Новосибирской области, утвержденным решением Совета депутатов города Куйбышева Куйбышевского района Новосибирской области от 09.02.2022 года № 71,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 РЕШИЛ:</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1. Внести в Решение Совета депутатов от   24.12.2024   № 384 «О бюджете города Куйбышева Куйбышевского района Новосибирской области на 2025 год и плановый период 2026 и 2027 годов» следующие изменения:</w:t>
      </w:r>
    </w:p>
    <w:p w:rsidR="008E0525" w:rsidRPr="008E0525" w:rsidRDefault="008E0525" w:rsidP="008E0525">
      <w:pPr>
        <w:jc w:val="both"/>
        <w:rPr>
          <w:rFonts w:ascii="Arial" w:hAnsi="Arial" w:cs="Arial"/>
          <w:sz w:val="20"/>
          <w:szCs w:val="20"/>
        </w:rPr>
      </w:pPr>
      <w:r w:rsidRPr="008E0525">
        <w:rPr>
          <w:rFonts w:ascii="Arial" w:hAnsi="Arial" w:cs="Arial"/>
          <w:sz w:val="20"/>
          <w:szCs w:val="20"/>
        </w:rPr>
        <w:t xml:space="preserve">  1)  В статье 1: </w:t>
      </w:r>
    </w:p>
    <w:p w:rsidR="008E0525" w:rsidRPr="008E0525" w:rsidRDefault="008E0525" w:rsidP="008E0525">
      <w:pPr>
        <w:jc w:val="both"/>
        <w:rPr>
          <w:rFonts w:ascii="Arial" w:hAnsi="Arial" w:cs="Arial"/>
          <w:sz w:val="20"/>
          <w:szCs w:val="20"/>
        </w:rPr>
      </w:pPr>
      <w:r w:rsidRPr="008E0525">
        <w:rPr>
          <w:rFonts w:ascii="Arial" w:hAnsi="Arial" w:cs="Arial"/>
          <w:sz w:val="20"/>
          <w:szCs w:val="20"/>
        </w:rPr>
        <w:t xml:space="preserve">        в пункте 1:</w:t>
      </w:r>
    </w:p>
    <w:p w:rsidR="008E0525" w:rsidRPr="008E0525" w:rsidRDefault="008E0525" w:rsidP="008E0525">
      <w:pPr>
        <w:tabs>
          <w:tab w:val="num" w:pos="360"/>
        </w:tabs>
        <w:jc w:val="both"/>
        <w:rPr>
          <w:rFonts w:ascii="Arial" w:hAnsi="Arial" w:cs="Arial"/>
          <w:sz w:val="20"/>
          <w:szCs w:val="20"/>
        </w:rPr>
      </w:pPr>
      <w:r>
        <w:rPr>
          <w:rFonts w:ascii="Arial" w:hAnsi="Arial" w:cs="Arial"/>
          <w:sz w:val="20"/>
          <w:szCs w:val="20"/>
        </w:rPr>
        <w:t>- в подпункте</w:t>
      </w:r>
      <w:r w:rsidRPr="008E0525">
        <w:rPr>
          <w:rFonts w:ascii="Arial" w:hAnsi="Arial" w:cs="Arial"/>
          <w:sz w:val="20"/>
          <w:szCs w:val="20"/>
        </w:rPr>
        <w:t xml:space="preserve"> 1: цифры «487 031 015,15</w:t>
      </w:r>
      <w:r>
        <w:rPr>
          <w:rFonts w:ascii="Arial" w:hAnsi="Arial" w:cs="Arial"/>
          <w:sz w:val="20"/>
          <w:szCs w:val="20"/>
        </w:rPr>
        <w:t xml:space="preserve">» заменить цифрами </w:t>
      </w:r>
      <w:r w:rsidRPr="008E0525">
        <w:rPr>
          <w:rFonts w:ascii="Arial" w:hAnsi="Arial" w:cs="Arial"/>
          <w:sz w:val="20"/>
          <w:szCs w:val="20"/>
        </w:rPr>
        <w:t>«509 326 494,20», цифры «239 170 515,15» заменить цифрами «261 465 994,20», цифры «237 876 012,15» заменить цифрами              «260 171 491,20».</w:t>
      </w:r>
    </w:p>
    <w:p w:rsidR="008E0525" w:rsidRPr="008E0525" w:rsidRDefault="008E0525" w:rsidP="008E0525">
      <w:pPr>
        <w:tabs>
          <w:tab w:val="num" w:pos="360"/>
        </w:tabs>
        <w:jc w:val="both"/>
        <w:rPr>
          <w:rFonts w:ascii="Arial" w:hAnsi="Arial" w:cs="Arial"/>
          <w:sz w:val="20"/>
          <w:szCs w:val="20"/>
        </w:rPr>
      </w:pPr>
      <w:r w:rsidRPr="008E0525">
        <w:rPr>
          <w:rFonts w:ascii="Arial" w:hAnsi="Arial" w:cs="Arial"/>
          <w:sz w:val="20"/>
          <w:szCs w:val="20"/>
        </w:rPr>
        <w:t>- в подпункте   2: цифры «500 292 463,88» заменить цифрами «522 587 942,93».</w:t>
      </w:r>
    </w:p>
    <w:p w:rsidR="008E0525" w:rsidRPr="008E0525" w:rsidRDefault="008E0525" w:rsidP="008E0525">
      <w:pPr>
        <w:jc w:val="both"/>
        <w:rPr>
          <w:rFonts w:ascii="Arial" w:hAnsi="Arial" w:cs="Arial"/>
          <w:sz w:val="20"/>
          <w:szCs w:val="20"/>
        </w:rPr>
      </w:pPr>
      <w:r w:rsidRPr="008E0525">
        <w:rPr>
          <w:rFonts w:ascii="Arial" w:hAnsi="Arial" w:cs="Arial"/>
          <w:sz w:val="20"/>
          <w:szCs w:val="20"/>
        </w:rPr>
        <w:t xml:space="preserve">        в пункте 2:</w:t>
      </w:r>
    </w:p>
    <w:p w:rsidR="008E0525" w:rsidRPr="008E0525" w:rsidRDefault="008E0525" w:rsidP="008E0525">
      <w:pPr>
        <w:tabs>
          <w:tab w:val="num" w:pos="360"/>
        </w:tabs>
        <w:jc w:val="both"/>
        <w:rPr>
          <w:rFonts w:ascii="Arial" w:hAnsi="Arial" w:cs="Arial"/>
          <w:sz w:val="20"/>
          <w:szCs w:val="20"/>
        </w:rPr>
      </w:pPr>
      <w:r>
        <w:rPr>
          <w:rFonts w:ascii="Arial" w:hAnsi="Arial" w:cs="Arial"/>
          <w:sz w:val="20"/>
          <w:szCs w:val="20"/>
        </w:rPr>
        <w:t xml:space="preserve">- в подпункте </w:t>
      </w:r>
      <w:r w:rsidRPr="008E0525">
        <w:rPr>
          <w:rFonts w:ascii="Arial" w:hAnsi="Arial" w:cs="Arial"/>
          <w:sz w:val="20"/>
          <w:szCs w:val="20"/>
        </w:rPr>
        <w:t>1: цифры «37</w:t>
      </w:r>
      <w:r>
        <w:rPr>
          <w:rFonts w:ascii="Arial" w:hAnsi="Arial" w:cs="Arial"/>
          <w:sz w:val="20"/>
          <w:szCs w:val="20"/>
        </w:rPr>
        <w:t xml:space="preserve">4 823 716,35» заменить цифрами </w:t>
      </w:r>
      <w:r w:rsidRPr="008E0525">
        <w:rPr>
          <w:rFonts w:ascii="Arial" w:hAnsi="Arial" w:cs="Arial"/>
          <w:sz w:val="20"/>
          <w:szCs w:val="20"/>
        </w:rPr>
        <w:t>«426 978 116,35», цифры «14</w:t>
      </w:r>
      <w:r>
        <w:rPr>
          <w:rFonts w:ascii="Arial" w:hAnsi="Arial" w:cs="Arial"/>
          <w:sz w:val="20"/>
          <w:szCs w:val="20"/>
        </w:rPr>
        <w:t xml:space="preserve">8 646 416,35» заменить цифрами </w:t>
      </w:r>
      <w:r w:rsidRPr="008E0525">
        <w:rPr>
          <w:rFonts w:ascii="Arial" w:hAnsi="Arial" w:cs="Arial"/>
          <w:sz w:val="20"/>
          <w:szCs w:val="20"/>
        </w:rPr>
        <w:t>«200 800 816,35», цифры «148 646 416,35» заменить цифрами              «200 800 816,35».</w:t>
      </w:r>
    </w:p>
    <w:p w:rsidR="008E0525" w:rsidRPr="008E0525" w:rsidRDefault="008E0525" w:rsidP="008E0525">
      <w:pPr>
        <w:tabs>
          <w:tab w:val="num" w:pos="360"/>
        </w:tabs>
        <w:jc w:val="both"/>
        <w:rPr>
          <w:rFonts w:ascii="Arial" w:hAnsi="Arial" w:cs="Arial"/>
          <w:sz w:val="20"/>
          <w:szCs w:val="20"/>
        </w:rPr>
      </w:pPr>
      <w:r w:rsidRPr="008E0525">
        <w:rPr>
          <w:rFonts w:ascii="Arial" w:hAnsi="Arial" w:cs="Arial"/>
          <w:sz w:val="20"/>
          <w:szCs w:val="20"/>
        </w:rPr>
        <w:t>- в подпункте   2: цифры «374</w:t>
      </w:r>
      <w:r>
        <w:rPr>
          <w:rFonts w:ascii="Arial" w:hAnsi="Arial" w:cs="Arial"/>
          <w:sz w:val="20"/>
          <w:szCs w:val="20"/>
        </w:rPr>
        <w:t xml:space="preserve"> 823 716,35» заменить </w:t>
      </w:r>
      <w:r w:rsidR="00BF1A92">
        <w:rPr>
          <w:rFonts w:ascii="Arial" w:hAnsi="Arial" w:cs="Arial"/>
          <w:sz w:val="20"/>
          <w:szCs w:val="20"/>
        </w:rPr>
        <w:t>цифрами «</w:t>
      </w:r>
      <w:r w:rsidRPr="008E0525">
        <w:rPr>
          <w:rFonts w:ascii="Arial" w:hAnsi="Arial" w:cs="Arial"/>
          <w:sz w:val="20"/>
          <w:szCs w:val="20"/>
        </w:rPr>
        <w:t>426 978 116,35».</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2) В статье 3 пункте 1:</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в подпункте 1: утвердить приложение 2 «Распределение бюджетных ассигнований по разделам, подразделам, целевым статьям (муниципальным программам и </w:t>
      </w:r>
      <w:r w:rsidR="00BF1A92" w:rsidRPr="008E0525">
        <w:rPr>
          <w:rFonts w:ascii="Arial" w:hAnsi="Arial" w:cs="Arial"/>
          <w:sz w:val="20"/>
          <w:szCs w:val="20"/>
        </w:rPr>
        <w:t>непрограммным направлениям</w:t>
      </w:r>
      <w:r w:rsidRPr="008E0525">
        <w:rPr>
          <w:rFonts w:ascii="Arial" w:hAnsi="Arial" w:cs="Arial"/>
          <w:sz w:val="20"/>
          <w:szCs w:val="20"/>
        </w:rPr>
        <w:t xml:space="preserve"> деятельности), группам и подгруппам видов расходов классификации расходов бюджета </w:t>
      </w:r>
      <w:r w:rsidR="00BF1A92" w:rsidRPr="008E0525">
        <w:rPr>
          <w:rFonts w:ascii="Arial" w:hAnsi="Arial" w:cs="Arial"/>
          <w:sz w:val="20"/>
          <w:szCs w:val="20"/>
        </w:rPr>
        <w:t>на 2025</w:t>
      </w:r>
      <w:r w:rsidRPr="008E0525">
        <w:rPr>
          <w:rFonts w:ascii="Arial" w:hAnsi="Arial" w:cs="Arial"/>
          <w:sz w:val="20"/>
          <w:szCs w:val="20"/>
        </w:rPr>
        <w:t xml:space="preserve"> </w:t>
      </w:r>
      <w:r w:rsidR="00BF1A92" w:rsidRPr="008E0525">
        <w:rPr>
          <w:rFonts w:ascii="Arial" w:hAnsi="Arial" w:cs="Arial"/>
          <w:sz w:val="20"/>
          <w:szCs w:val="20"/>
        </w:rPr>
        <w:t>год и</w:t>
      </w:r>
      <w:r w:rsidRPr="008E0525">
        <w:rPr>
          <w:rFonts w:ascii="Arial" w:hAnsi="Arial" w:cs="Arial"/>
          <w:sz w:val="20"/>
          <w:szCs w:val="20"/>
        </w:rPr>
        <w:t xml:space="preserve"> плановый </w:t>
      </w:r>
      <w:r w:rsidR="00BF1A92" w:rsidRPr="008E0525">
        <w:rPr>
          <w:rFonts w:ascii="Arial" w:hAnsi="Arial" w:cs="Arial"/>
          <w:sz w:val="20"/>
          <w:szCs w:val="20"/>
        </w:rPr>
        <w:t>период 2026</w:t>
      </w:r>
      <w:r w:rsidRPr="008E0525">
        <w:rPr>
          <w:rFonts w:ascii="Arial" w:hAnsi="Arial" w:cs="Arial"/>
          <w:sz w:val="20"/>
          <w:szCs w:val="20"/>
        </w:rPr>
        <w:t xml:space="preserve"> </w:t>
      </w:r>
      <w:r w:rsidR="00BF1A92" w:rsidRPr="008E0525">
        <w:rPr>
          <w:rFonts w:ascii="Arial" w:hAnsi="Arial" w:cs="Arial"/>
          <w:sz w:val="20"/>
          <w:szCs w:val="20"/>
        </w:rPr>
        <w:t>и 2027</w:t>
      </w:r>
      <w:r w:rsidRPr="008E0525">
        <w:rPr>
          <w:rFonts w:ascii="Arial" w:hAnsi="Arial" w:cs="Arial"/>
          <w:sz w:val="20"/>
          <w:szCs w:val="20"/>
        </w:rPr>
        <w:t xml:space="preserve"> </w:t>
      </w:r>
      <w:r w:rsidR="00BF1A92" w:rsidRPr="008E0525">
        <w:rPr>
          <w:rFonts w:ascii="Arial" w:hAnsi="Arial" w:cs="Arial"/>
          <w:sz w:val="20"/>
          <w:szCs w:val="20"/>
        </w:rPr>
        <w:t>годов» в прилагаемой редакции</w:t>
      </w:r>
      <w:r w:rsidRPr="008E0525">
        <w:rPr>
          <w:rFonts w:ascii="Arial" w:hAnsi="Arial" w:cs="Arial"/>
          <w:sz w:val="20"/>
          <w:szCs w:val="20"/>
        </w:rPr>
        <w:t>;</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в подпункте 2: утвердить приложение 3 «Распределение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на 2025 год и плановый </w:t>
      </w:r>
      <w:r w:rsidR="00BF1A92" w:rsidRPr="008E0525">
        <w:rPr>
          <w:rFonts w:ascii="Arial" w:hAnsi="Arial" w:cs="Arial"/>
          <w:sz w:val="20"/>
          <w:szCs w:val="20"/>
        </w:rPr>
        <w:t>период 2026</w:t>
      </w:r>
      <w:r w:rsidRPr="008E0525">
        <w:rPr>
          <w:rFonts w:ascii="Arial" w:hAnsi="Arial" w:cs="Arial"/>
          <w:sz w:val="20"/>
          <w:szCs w:val="20"/>
        </w:rPr>
        <w:t xml:space="preserve"> и 2027 </w:t>
      </w:r>
      <w:r w:rsidR="00BF1A92" w:rsidRPr="008E0525">
        <w:rPr>
          <w:rFonts w:ascii="Arial" w:hAnsi="Arial" w:cs="Arial"/>
          <w:sz w:val="20"/>
          <w:szCs w:val="20"/>
        </w:rPr>
        <w:t>годов» в прилагаемой редакции</w:t>
      </w:r>
      <w:r w:rsidRPr="008E0525">
        <w:rPr>
          <w:rFonts w:ascii="Arial" w:hAnsi="Arial" w:cs="Arial"/>
          <w:sz w:val="20"/>
          <w:szCs w:val="20"/>
        </w:rPr>
        <w:t>;</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в пункте 2: утвердить приложение 4 «Ведомственная структура расходов  бюджета на 2025  год и плановый период 2026  и 2027  годов»  в  прилагаемой  редакции.</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в пункте 3: слова «на 2025 год в сумме 320 000,00 рублей,» заменить словами «на 2025 год в сумме 69 458,60 рублей,».</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3) В статье 7 пункте 1:</w:t>
      </w:r>
    </w:p>
    <w:p w:rsidR="008E0525" w:rsidRPr="008E0525" w:rsidRDefault="008E0525" w:rsidP="008E0525">
      <w:pPr>
        <w:tabs>
          <w:tab w:val="num" w:pos="360"/>
        </w:tabs>
        <w:jc w:val="both"/>
        <w:rPr>
          <w:rFonts w:ascii="Arial" w:hAnsi="Arial" w:cs="Arial"/>
          <w:sz w:val="20"/>
          <w:szCs w:val="20"/>
        </w:rPr>
      </w:pPr>
      <w:r w:rsidRPr="008E0525">
        <w:rPr>
          <w:rFonts w:ascii="Arial" w:hAnsi="Arial" w:cs="Arial"/>
          <w:sz w:val="20"/>
          <w:szCs w:val="20"/>
        </w:rPr>
        <w:t>подпункте 1: цифры «87 6</w:t>
      </w:r>
      <w:r w:rsidR="00BF1A92">
        <w:rPr>
          <w:rFonts w:ascii="Arial" w:hAnsi="Arial" w:cs="Arial"/>
          <w:sz w:val="20"/>
          <w:szCs w:val="20"/>
        </w:rPr>
        <w:t xml:space="preserve">12 788,13» заменить цифрами </w:t>
      </w:r>
      <w:r w:rsidRPr="008E0525">
        <w:rPr>
          <w:rFonts w:ascii="Arial" w:hAnsi="Arial" w:cs="Arial"/>
          <w:sz w:val="20"/>
          <w:szCs w:val="20"/>
        </w:rPr>
        <w:t>«88 995 592,51»;</w:t>
      </w:r>
    </w:p>
    <w:p w:rsidR="008E0525" w:rsidRPr="008E0525" w:rsidRDefault="008E0525" w:rsidP="008E0525">
      <w:pPr>
        <w:autoSpaceDE w:val="0"/>
        <w:autoSpaceDN w:val="0"/>
        <w:adjustRightInd w:val="0"/>
        <w:jc w:val="both"/>
        <w:outlineLvl w:val="1"/>
        <w:rPr>
          <w:rFonts w:ascii="Arial" w:hAnsi="Arial" w:cs="Arial"/>
          <w:sz w:val="20"/>
          <w:szCs w:val="20"/>
        </w:rPr>
      </w:pPr>
      <w:r w:rsidRPr="008E0525">
        <w:rPr>
          <w:rFonts w:ascii="Arial" w:hAnsi="Arial" w:cs="Arial"/>
          <w:sz w:val="20"/>
          <w:szCs w:val="20"/>
        </w:rPr>
        <w:t xml:space="preserve">   4) В статье 8 пункте 1: утвердить приложение 7 «Источники финансирования дефицита бюджета города на 2025 год и плановый период 2026 и 2027 годов» в прилагаемой редакции.</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t xml:space="preserve">  5) В статье 12 пункте 1 утвердить приложение 10 «Перечень муниципальных программ, предусмотренных к финансированию из бюджета города Куйбышева Куйбышевского района Новосибирской области в 2025 году и плановом периоде 2026 и 2027 годов» в прилагаемой редакции.</w:t>
      </w:r>
    </w:p>
    <w:p w:rsidR="008E0525" w:rsidRPr="008E0525" w:rsidRDefault="008E0525" w:rsidP="008E0525">
      <w:pPr>
        <w:autoSpaceDE w:val="0"/>
        <w:autoSpaceDN w:val="0"/>
        <w:adjustRightInd w:val="0"/>
        <w:jc w:val="both"/>
        <w:rPr>
          <w:rFonts w:ascii="Arial" w:hAnsi="Arial" w:cs="Arial"/>
          <w:sz w:val="20"/>
          <w:szCs w:val="20"/>
        </w:rPr>
      </w:pPr>
      <w:r w:rsidRPr="008E0525">
        <w:rPr>
          <w:rFonts w:ascii="Arial" w:hAnsi="Arial" w:cs="Arial"/>
          <w:sz w:val="20"/>
          <w:szCs w:val="20"/>
        </w:rPr>
        <w:lastRenderedPageBreak/>
        <w:t xml:space="preserve">       2. Настоящее решение вступает в силу после его официального опубликования.</w:t>
      </w:r>
    </w:p>
    <w:tbl>
      <w:tblPr>
        <w:tblW w:w="9828" w:type="dxa"/>
        <w:tblLook w:val="01E0" w:firstRow="1" w:lastRow="1" w:firstColumn="1" w:lastColumn="1" w:noHBand="0" w:noVBand="0"/>
      </w:tblPr>
      <w:tblGrid>
        <w:gridCol w:w="5508"/>
        <w:gridCol w:w="4320"/>
      </w:tblGrid>
      <w:tr w:rsidR="008E0525" w:rsidRPr="008E0525" w:rsidTr="008E0525">
        <w:trPr>
          <w:trHeight w:val="2544"/>
        </w:trPr>
        <w:tc>
          <w:tcPr>
            <w:tcW w:w="5508" w:type="dxa"/>
          </w:tcPr>
          <w:p w:rsidR="008E0525" w:rsidRPr="008E0525" w:rsidRDefault="008E0525" w:rsidP="008E0525">
            <w:pPr>
              <w:rPr>
                <w:rFonts w:ascii="Arial" w:hAnsi="Arial" w:cs="Arial"/>
                <w:sz w:val="20"/>
                <w:szCs w:val="20"/>
              </w:rPr>
            </w:pPr>
          </w:p>
          <w:p w:rsidR="008E0525" w:rsidRPr="008E0525" w:rsidRDefault="008E0525" w:rsidP="008E0525">
            <w:pPr>
              <w:rPr>
                <w:rFonts w:ascii="Arial" w:hAnsi="Arial" w:cs="Arial"/>
                <w:sz w:val="20"/>
                <w:szCs w:val="20"/>
              </w:rPr>
            </w:pPr>
            <w:r w:rsidRPr="008E0525">
              <w:rPr>
                <w:rFonts w:ascii="Arial" w:hAnsi="Arial" w:cs="Arial"/>
                <w:sz w:val="20"/>
                <w:szCs w:val="20"/>
              </w:rPr>
              <w:t xml:space="preserve">Глава города Куйбышева                                              </w:t>
            </w:r>
          </w:p>
          <w:p w:rsidR="008E0525" w:rsidRPr="008E0525" w:rsidRDefault="008E0525" w:rsidP="008E0525">
            <w:pPr>
              <w:rPr>
                <w:rFonts w:ascii="Arial" w:hAnsi="Arial" w:cs="Arial"/>
                <w:sz w:val="20"/>
                <w:szCs w:val="20"/>
              </w:rPr>
            </w:pPr>
            <w:r w:rsidRPr="008E0525">
              <w:rPr>
                <w:rFonts w:ascii="Arial" w:hAnsi="Arial" w:cs="Arial"/>
                <w:sz w:val="20"/>
                <w:szCs w:val="20"/>
              </w:rPr>
              <w:t xml:space="preserve">Куйбышевского района </w:t>
            </w:r>
          </w:p>
          <w:p w:rsidR="008E0525" w:rsidRPr="008E0525" w:rsidRDefault="008E0525" w:rsidP="008E0525">
            <w:pPr>
              <w:rPr>
                <w:rFonts w:ascii="Arial" w:hAnsi="Arial" w:cs="Arial"/>
                <w:sz w:val="20"/>
                <w:szCs w:val="20"/>
              </w:rPr>
            </w:pPr>
            <w:r w:rsidRPr="008E0525">
              <w:rPr>
                <w:rFonts w:ascii="Arial" w:hAnsi="Arial" w:cs="Arial"/>
                <w:sz w:val="20"/>
                <w:szCs w:val="20"/>
              </w:rPr>
              <w:t>Новосибирской области</w:t>
            </w:r>
          </w:p>
          <w:p w:rsidR="008E0525" w:rsidRDefault="008E0525" w:rsidP="008E0525">
            <w:pPr>
              <w:rPr>
                <w:rFonts w:ascii="Arial" w:hAnsi="Arial" w:cs="Arial"/>
                <w:sz w:val="20"/>
                <w:szCs w:val="20"/>
              </w:rPr>
            </w:pPr>
            <w:r w:rsidRPr="008E0525">
              <w:rPr>
                <w:rFonts w:ascii="Arial" w:hAnsi="Arial" w:cs="Arial"/>
                <w:sz w:val="20"/>
                <w:szCs w:val="20"/>
              </w:rPr>
              <w:t>______________А. А. Андронов</w:t>
            </w: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Default="00BF1A92" w:rsidP="008E0525">
            <w:pPr>
              <w:rPr>
                <w:rFonts w:ascii="Arial" w:hAnsi="Arial" w:cs="Arial"/>
                <w:sz w:val="20"/>
                <w:szCs w:val="20"/>
              </w:rPr>
            </w:pPr>
          </w:p>
          <w:p w:rsidR="00BF1A92" w:rsidRPr="008E0525" w:rsidRDefault="00BF1A92" w:rsidP="008E0525">
            <w:pPr>
              <w:rPr>
                <w:rFonts w:ascii="Arial" w:hAnsi="Arial" w:cs="Arial"/>
                <w:color w:val="0070C0"/>
                <w:sz w:val="20"/>
                <w:szCs w:val="20"/>
              </w:rPr>
            </w:pPr>
          </w:p>
        </w:tc>
        <w:tc>
          <w:tcPr>
            <w:tcW w:w="4320" w:type="dxa"/>
          </w:tcPr>
          <w:p w:rsidR="008E0525" w:rsidRPr="008E0525" w:rsidRDefault="008E0525" w:rsidP="008E0525">
            <w:pPr>
              <w:rPr>
                <w:rFonts w:ascii="Arial" w:hAnsi="Arial" w:cs="Arial"/>
                <w:sz w:val="20"/>
                <w:szCs w:val="20"/>
              </w:rPr>
            </w:pPr>
          </w:p>
          <w:p w:rsidR="008E0525" w:rsidRPr="008E0525" w:rsidRDefault="008E0525" w:rsidP="008E0525">
            <w:pPr>
              <w:rPr>
                <w:rFonts w:ascii="Arial" w:hAnsi="Arial" w:cs="Arial"/>
                <w:sz w:val="20"/>
                <w:szCs w:val="20"/>
              </w:rPr>
            </w:pPr>
            <w:r w:rsidRPr="008E0525">
              <w:rPr>
                <w:rFonts w:ascii="Arial" w:hAnsi="Arial" w:cs="Arial"/>
                <w:sz w:val="20"/>
                <w:szCs w:val="20"/>
              </w:rPr>
              <w:t>Председатель Совета депутатов</w:t>
            </w:r>
          </w:p>
          <w:p w:rsidR="008E0525" w:rsidRPr="008E0525" w:rsidRDefault="008E0525" w:rsidP="008E0525">
            <w:pPr>
              <w:rPr>
                <w:rFonts w:ascii="Arial" w:hAnsi="Arial" w:cs="Arial"/>
                <w:sz w:val="20"/>
                <w:szCs w:val="20"/>
              </w:rPr>
            </w:pPr>
            <w:r w:rsidRPr="008E0525">
              <w:rPr>
                <w:rFonts w:ascii="Arial" w:hAnsi="Arial" w:cs="Arial"/>
                <w:sz w:val="20"/>
                <w:szCs w:val="20"/>
              </w:rPr>
              <w:t>города Куйбышева Куйбышевского</w:t>
            </w:r>
          </w:p>
          <w:p w:rsidR="008E0525" w:rsidRPr="008E0525" w:rsidRDefault="008E0525" w:rsidP="008E0525">
            <w:pPr>
              <w:rPr>
                <w:rFonts w:ascii="Arial" w:hAnsi="Arial" w:cs="Arial"/>
                <w:sz w:val="20"/>
                <w:szCs w:val="20"/>
              </w:rPr>
            </w:pPr>
            <w:r w:rsidRPr="008E0525">
              <w:rPr>
                <w:rFonts w:ascii="Arial" w:hAnsi="Arial" w:cs="Arial"/>
                <w:sz w:val="20"/>
                <w:szCs w:val="20"/>
              </w:rPr>
              <w:t>района Новосибирской области</w:t>
            </w:r>
          </w:p>
          <w:p w:rsidR="008E0525" w:rsidRPr="008E0525" w:rsidRDefault="008E0525" w:rsidP="008E0525">
            <w:pPr>
              <w:rPr>
                <w:rFonts w:ascii="Arial" w:hAnsi="Arial" w:cs="Arial"/>
                <w:sz w:val="20"/>
                <w:szCs w:val="20"/>
              </w:rPr>
            </w:pPr>
            <w:r w:rsidRPr="008E0525">
              <w:rPr>
                <w:rFonts w:ascii="Arial" w:hAnsi="Arial" w:cs="Arial"/>
                <w:sz w:val="20"/>
                <w:szCs w:val="20"/>
              </w:rPr>
              <w:t xml:space="preserve">______________Е. А. Яблокова  </w:t>
            </w:r>
          </w:p>
        </w:tc>
      </w:tr>
    </w:tbl>
    <w:p w:rsidR="008E0525" w:rsidRDefault="008E0525" w:rsidP="00A9263C">
      <w:pPr>
        <w:jc w:val="center"/>
        <w:rPr>
          <w:rFonts w:ascii="Arial" w:hAnsi="Arial" w:cs="Arial"/>
          <w:b/>
          <w:spacing w:val="1"/>
          <w:sz w:val="20"/>
          <w:szCs w:val="20"/>
        </w:rPr>
      </w:pPr>
    </w:p>
    <w:p w:rsidR="008E0525" w:rsidRDefault="008E0525"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sectPr w:rsidR="00BF1A92" w:rsidSect="008B05A1">
          <w:pgSz w:w="11910" w:h="16840"/>
          <w:pgMar w:top="1134" w:right="1134" w:bottom="1134" w:left="1134" w:header="720" w:footer="720" w:gutter="0"/>
          <w:cols w:space="720"/>
          <w:docGrid w:linePitch="326"/>
        </w:sectPr>
      </w:pPr>
    </w:p>
    <w:tbl>
      <w:tblPr>
        <w:tblW w:w="15145" w:type="dxa"/>
        <w:tblInd w:w="118" w:type="dxa"/>
        <w:tblLook w:val="04A0" w:firstRow="1" w:lastRow="0" w:firstColumn="1" w:lastColumn="0" w:noHBand="0" w:noVBand="1"/>
      </w:tblPr>
      <w:tblGrid>
        <w:gridCol w:w="5260"/>
        <w:gridCol w:w="980"/>
        <w:gridCol w:w="1100"/>
        <w:gridCol w:w="1375"/>
        <w:gridCol w:w="980"/>
        <w:gridCol w:w="1700"/>
        <w:gridCol w:w="1766"/>
        <w:gridCol w:w="1984"/>
      </w:tblGrid>
      <w:tr w:rsidR="00BF1A92" w:rsidRPr="00BF1A92" w:rsidTr="00C86339">
        <w:trPr>
          <w:trHeight w:val="225"/>
        </w:trPr>
        <w:tc>
          <w:tcPr>
            <w:tcW w:w="526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98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10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375"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98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70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3750" w:type="dxa"/>
            <w:gridSpan w:val="2"/>
            <w:tcBorders>
              <w:top w:val="nil"/>
              <w:left w:val="nil"/>
              <w:bottom w:val="nil"/>
              <w:right w:val="nil"/>
            </w:tcBorders>
            <w:shd w:val="clear" w:color="auto" w:fill="auto"/>
            <w:noWrap/>
            <w:vAlign w:val="bottom"/>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Приложение № 2</w:t>
            </w:r>
          </w:p>
        </w:tc>
      </w:tr>
      <w:tr w:rsidR="00BF1A92" w:rsidRPr="00BF1A92" w:rsidTr="00C86339">
        <w:trPr>
          <w:trHeight w:val="68"/>
        </w:trPr>
        <w:tc>
          <w:tcPr>
            <w:tcW w:w="5260" w:type="dxa"/>
            <w:tcBorders>
              <w:top w:val="nil"/>
              <w:left w:val="nil"/>
              <w:bottom w:val="nil"/>
              <w:right w:val="nil"/>
            </w:tcBorders>
            <w:shd w:val="clear" w:color="auto" w:fill="auto"/>
            <w:noWrap/>
            <w:vAlign w:val="bottom"/>
            <w:hideMark/>
          </w:tcPr>
          <w:p w:rsidR="00BF1A92" w:rsidRPr="00BF1A92" w:rsidRDefault="00BF1A92" w:rsidP="00BF1A92">
            <w:pPr>
              <w:rPr>
                <w:rFonts w:ascii="Arial"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100" w:type="dxa"/>
            <w:tcBorders>
              <w:top w:val="nil"/>
              <w:left w:val="nil"/>
              <w:bottom w:val="nil"/>
              <w:right w:val="nil"/>
            </w:tcBorders>
            <w:shd w:val="clear" w:color="auto" w:fill="auto"/>
            <w:vAlign w:val="bottom"/>
            <w:hideMark/>
          </w:tcPr>
          <w:p w:rsidR="00BF1A92" w:rsidRPr="00BF1A92" w:rsidRDefault="00BF1A92" w:rsidP="00BF1A92">
            <w:pPr>
              <w:rPr>
                <w:sz w:val="20"/>
                <w:szCs w:val="20"/>
              </w:rPr>
            </w:pPr>
          </w:p>
        </w:tc>
        <w:tc>
          <w:tcPr>
            <w:tcW w:w="1375" w:type="dxa"/>
            <w:tcBorders>
              <w:top w:val="nil"/>
              <w:left w:val="nil"/>
              <w:bottom w:val="nil"/>
              <w:right w:val="nil"/>
            </w:tcBorders>
            <w:shd w:val="clear" w:color="auto" w:fill="auto"/>
            <w:vAlign w:val="bottom"/>
            <w:hideMark/>
          </w:tcPr>
          <w:p w:rsidR="00BF1A92" w:rsidRPr="00BF1A92" w:rsidRDefault="00BF1A92" w:rsidP="00BF1A92">
            <w:pPr>
              <w:rPr>
                <w:sz w:val="20"/>
                <w:szCs w:val="20"/>
              </w:rPr>
            </w:pPr>
          </w:p>
        </w:tc>
        <w:tc>
          <w:tcPr>
            <w:tcW w:w="980" w:type="dxa"/>
            <w:tcBorders>
              <w:top w:val="nil"/>
              <w:left w:val="nil"/>
              <w:bottom w:val="nil"/>
              <w:right w:val="nil"/>
            </w:tcBorders>
            <w:shd w:val="clear" w:color="auto" w:fill="auto"/>
            <w:hideMark/>
          </w:tcPr>
          <w:p w:rsidR="00BF1A92" w:rsidRPr="00BF1A92" w:rsidRDefault="00BF1A92" w:rsidP="00BF1A92">
            <w:pPr>
              <w:rPr>
                <w:sz w:val="20"/>
                <w:szCs w:val="20"/>
              </w:rPr>
            </w:pPr>
          </w:p>
        </w:tc>
        <w:tc>
          <w:tcPr>
            <w:tcW w:w="1700" w:type="dxa"/>
            <w:tcBorders>
              <w:top w:val="nil"/>
              <w:left w:val="nil"/>
              <w:bottom w:val="nil"/>
              <w:right w:val="nil"/>
            </w:tcBorders>
            <w:shd w:val="clear" w:color="auto" w:fill="auto"/>
            <w:hideMark/>
          </w:tcPr>
          <w:p w:rsidR="00BF1A92" w:rsidRPr="00BF1A92" w:rsidRDefault="00BF1A92" w:rsidP="00BF1A92">
            <w:pPr>
              <w:rPr>
                <w:sz w:val="20"/>
                <w:szCs w:val="20"/>
              </w:rPr>
            </w:pPr>
          </w:p>
        </w:tc>
        <w:tc>
          <w:tcPr>
            <w:tcW w:w="3750" w:type="dxa"/>
            <w:gridSpan w:val="2"/>
            <w:tcBorders>
              <w:top w:val="nil"/>
              <w:left w:val="nil"/>
              <w:bottom w:val="nil"/>
              <w:right w:val="nil"/>
            </w:tcBorders>
            <w:shd w:val="clear" w:color="auto" w:fill="auto"/>
            <w:noWrap/>
            <w:vAlign w:val="bottom"/>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 решению сессии совета депутатов</w:t>
            </w:r>
            <w:r w:rsidR="00C86339">
              <w:rPr>
                <w:rFonts w:ascii="Arial" w:hAnsi="Arial" w:cs="Arial"/>
                <w:color w:val="000000"/>
                <w:sz w:val="20"/>
                <w:szCs w:val="20"/>
              </w:rPr>
              <w:t xml:space="preserve"> </w:t>
            </w:r>
          </w:p>
        </w:tc>
      </w:tr>
      <w:tr w:rsidR="00BF1A92" w:rsidRPr="00BF1A92" w:rsidTr="00C86339">
        <w:trPr>
          <w:trHeight w:val="246"/>
        </w:trPr>
        <w:tc>
          <w:tcPr>
            <w:tcW w:w="5260" w:type="dxa"/>
            <w:tcBorders>
              <w:top w:val="nil"/>
              <w:left w:val="nil"/>
              <w:bottom w:val="nil"/>
              <w:right w:val="nil"/>
            </w:tcBorders>
            <w:shd w:val="clear" w:color="auto" w:fill="auto"/>
            <w:noWrap/>
            <w:vAlign w:val="bottom"/>
            <w:hideMark/>
          </w:tcPr>
          <w:p w:rsidR="00BF1A92" w:rsidRPr="00BF1A92" w:rsidRDefault="00BF1A92" w:rsidP="00BF1A92">
            <w:pPr>
              <w:rPr>
                <w:rFonts w:ascii="Arial"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10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375"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98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70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3750" w:type="dxa"/>
            <w:gridSpan w:val="2"/>
            <w:tcBorders>
              <w:top w:val="nil"/>
              <w:left w:val="nil"/>
              <w:bottom w:val="nil"/>
              <w:right w:val="nil"/>
            </w:tcBorders>
            <w:shd w:val="clear" w:color="auto" w:fill="auto"/>
            <w:vAlign w:val="bottom"/>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города Куйбышев Куйбышевского района Новосибирской области № 384 от 24.12.2024</w:t>
            </w:r>
          </w:p>
        </w:tc>
      </w:tr>
      <w:tr w:rsidR="00BF1A92" w:rsidRPr="00BF1A92" w:rsidTr="00C86339">
        <w:trPr>
          <w:trHeight w:val="494"/>
        </w:trPr>
        <w:tc>
          <w:tcPr>
            <w:tcW w:w="5260" w:type="dxa"/>
            <w:tcBorders>
              <w:top w:val="nil"/>
              <w:left w:val="nil"/>
              <w:bottom w:val="nil"/>
              <w:right w:val="nil"/>
            </w:tcBorders>
            <w:shd w:val="clear" w:color="auto" w:fill="auto"/>
            <w:vAlign w:val="center"/>
            <w:hideMark/>
          </w:tcPr>
          <w:p w:rsidR="00BF1A92" w:rsidRPr="00BF1A92" w:rsidRDefault="00BF1A92" w:rsidP="00BF1A92">
            <w:pPr>
              <w:rPr>
                <w:rFonts w:ascii="Arial" w:hAnsi="Arial" w:cs="Arial"/>
                <w:color w:val="000000"/>
                <w:sz w:val="20"/>
                <w:szCs w:val="20"/>
              </w:rPr>
            </w:pPr>
          </w:p>
        </w:tc>
        <w:tc>
          <w:tcPr>
            <w:tcW w:w="980" w:type="dxa"/>
            <w:tcBorders>
              <w:top w:val="nil"/>
              <w:left w:val="nil"/>
              <w:bottom w:val="nil"/>
              <w:right w:val="nil"/>
            </w:tcBorders>
            <w:shd w:val="clear" w:color="auto" w:fill="auto"/>
            <w:vAlign w:val="center"/>
            <w:hideMark/>
          </w:tcPr>
          <w:p w:rsidR="00BF1A92" w:rsidRPr="00BF1A92" w:rsidRDefault="00BF1A92" w:rsidP="00BF1A92">
            <w:pPr>
              <w:rPr>
                <w:sz w:val="20"/>
                <w:szCs w:val="20"/>
              </w:rPr>
            </w:pPr>
          </w:p>
        </w:tc>
        <w:tc>
          <w:tcPr>
            <w:tcW w:w="1100" w:type="dxa"/>
            <w:tcBorders>
              <w:top w:val="nil"/>
              <w:left w:val="nil"/>
              <w:bottom w:val="nil"/>
              <w:right w:val="nil"/>
            </w:tcBorders>
            <w:shd w:val="clear" w:color="auto" w:fill="auto"/>
            <w:vAlign w:val="center"/>
            <w:hideMark/>
          </w:tcPr>
          <w:p w:rsidR="00BF1A92" w:rsidRPr="00BF1A92" w:rsidRDefault="00BF1A92" w:rsidP="00BF1A92">
            <w:pPr>
              <w:rPr>
                <w:sz w:val="20"/>
                <w:szCs w:val="20"/>
              </w:rPr>
            </w:pPr>
          </w:p>
        </w:tc>
        <w:tc>
          <w:tcPr>
            <w:tcW w:w="1375" w:type="dxa"/>
            <w:tcBorders>
              <w:top w:val="nil"/>
              <w:left w:val="nil"/>
              <w:bottom w:val="nil"/>
              <w:right w:val="nil"/>
            </w:tcBorders>
            <w:shd w:val="clear" w:color="auto" w:fill="auto"/>
            <w:vAlign w:val="center"/>
            <w:hideMark/>
          </w:tcPr>
          <w:p w:rsidR="00BF1A92" w:rsidRPr="00BF1A92" w:rsidRDefault="00BF1A92" w:rsidP="00BF1A92">
            <w:pPr>
              <w:rPr>
                <w:sz w:val="20"/>
                <w:szCs w:val="20"/>
              </w:rPr>
            </w:pPr>
          </w:p>
        </w:tc>
        <w:tc>
          <w:tcPr>
            <w:tcW w:w="980" w:type="dxa"/>
            <w:tcBorders>
              <w:top w:val="nil"/>
              <w:left w:val="nil"/>
              <w:bottom w:val="nil"/>
              <w:right w:val="nil"/>
            </w:tcBorders>
            <w:shd w:val="clear" w:color="auto" w:fill="auto"/>
            <w:vAlign w:val="center"/>
            <w:hideMark/>
          </w:tcPr>
          <w:p w:rsidR="00BF1A92" w:rsidRPr="00BF1A92" w:rsidRDefault="00BF1A92" w:rsidP="00BF1A92">
            <w:pPr>
              <w:rPr>
                <w:sz w:val="20"/>
                <w:szCs w:val="20"/>
              </w:rPr>
            </w:pPr>
          </w:p>
        </w:tc>
        <w:tc>
          <w:tcPr>
            <w:tcW w:w="1700" w:type="dxa"/>
            <w:tcBorders>
              <w:top w:val="nil"/>
              <w:left w:val="nil"/>
              <w:bottom w:val="nil"/>
              <w:right w:val="nil"/>
            </w:tcBorders>
            <w:shd w:val="clear" w:color="auto" w:fill="auto"/>
            <w:vAlign w:val="center"/>
            <w:hideMark/>
          </w:tcPr>
          <w:p w:rsidR="00BF1A92" w:rsidRPr="00BF1A92" w:rsidRDefault="00BF1A92" w:rsidP="00BF1A92">
            <w:pPr>
              <w:rPr>
                <w:sz w:val="20"/>
                <w:szCs w:val="20"/>
              </w:rPr>
            </w:pPr>
          </w:p>
        </w:tc>
        <w:tc>
          <w:tcPr>
            <w:tcW w:w="3750" w:type="dxa"/>
            <w:gridSpan w:val="2"/>
            <w:tcBorders>
              <w:top w:val="nil"/>
              <w:left w:val="nil"/>
              <w:bottom w:val="nil"/>
              <w:right w:val="nil"/>
            </w:tcBorders>
            <w:shd w:val="clear" w:color="auto" w:fill="auto"/>
            <w:vAlign w:val="bottom"/>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"О бюджете города Куйбышев Куйбышевского района Новосибирской области на </w:t>
            </w:r>
            <w:r w:rsidR="00C86339" w:rsidRPr="00BF1A92">
              <w:rPr>
                <w:rFonts w:ascii="Arial" w:hAnsi="Arial" w:cs="Arial"/>
                <w:color w:val="000000"/>
                <w:sz w:val="20"/>
                <w:szCs w:val="20"/>
              </w:rPr>
              <w:t>2025 год и плановый период 2026 и 2027 годов"</w:t>
            </w:r>
            <w:r w:rsidRPr="00BF1A92">
              <w:rPr>
                <w:rFonts w:ascii="Arial" w:hAnsi="Arial" w:cs="Arial"/>
                <w:color w:val="000000"/>
                <w:sz w:val="20"/>
                <w:szCs w:val="20"/>
              </w:rPr>
              <w:t xml:space="preserve"> </w:t>
            </w:r>
          </w:p>
        </w:tc>
      </w:tr>
      <w:tr w:rsidR="00BF1A92" w:rsidRPr="00BF1A92" w:rsidTr="00C86339">
        <w:trPr>
          <w:trHeight w:val="68"/>
        </w:trPr>
        <w:tc>
          <w:tcPr>
            <w:tcW w:w="5260" w:type="dxa"/>
            <w:tcBorders>
              <w:top w:val="nil"/>
              <w:left w:val="nil"/>
              <w:bottom w:val="nil"/>
              <w:right w:val="nil"/>
            </w:tcBorders>
            <w:shd w:val="clear" w:color="auto" w:fill="auto"/>
            <w:noWrap/>
            <w:vAlign w:val="bottom"/>
            <w:hideMark/>
          </w:tcPr>
          <w:p w:rsidR="00BF1A92" w:rsidRPr="00BF1A92" w:rsidRDefault="00BF1A92" w:rsidP="00BF1A92">
            <w:pPr>
              <w:rPr>
                <w:rFonts w:ascii="Arial" w:hAnsi="Arial" w:cs="Arial"/>
                <w:color w:val="000000"/>
                <w:sz w:val="20"/>
                <w:szCs w:val="20"/>
              </w:rPr>
            </w:pPr>
          </w:p>
        </w:tc>
        <w:tc>
          <w:tcPr>
            <w:tcW w:w="98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10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375"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98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1700" w:type="dxa"/>
            <w:tcBorders>
              <w:top w:val="nil"/>
              <w:left w:val="nil"/>
              <w:bottom w:val="nil"/>
              <w:right w:val="nil"/>
            </w:tcBorders>
            <w:shd w:val="clear" w:color="auto" w:fill="auto"/>
            <w:noWrap/>
            <w:vAlign w:val="bottom"/>
            <w:hideMark/>
          </w:tcPr>
          <w:p w:rsidR="00BF1A92" w:rsidRPr="00BF1A92" w:rsidRDefault="00BF1A92" w:rsidP="00BF1A92">
            <w:pPr>
              <w:rPr>
                <w:sz w:val="20"/>
                <w:szCs w:val="20"/>
              </w:rPr>
            </w:pPr>
          </w:p>
        </w:tc>
        <w:tc>
          <w:tcPr>
            <w:tcW w:w="3750" w:type="dxa"/>
            <w:gridSpan w:val="2"/>
            <w:tcBorders>
              <w:top w:val="nil"/>
              <w:left w:val="nil"/>
              <w:bottom w:val="nil"/>
              <w:right w:val="nil"/>
            </w:tcBorders>
            <w:shd w:val="clear" w:color="auto" w:fill="auto"/>
            <w:noWrap/>
            <w:vAlign w:val="bottom"/>
            <w:hideMark/>
          </w:tcPr>
          <w:p w:rsidR="00BF1A92" w:rsidRPr="00BF1A92" w:rsidRDefault="00BF1A92" w:rsidP="00BF1A92">
            <w:pPr>
              <w:rPr>
                <w:rFonts w:ascii="Arial" w:hAnsi="Arial" w:cs="Arial"/>
                <w:color w:val="000000"/>
                <w:sz w:val="20"/>
                <w:szCs w:val="20"/>
              </w:rPr>
            </w:pPr>
          </w:p>
        </w:tc>
      </w:tr>
      <w:tr w:rsidR="00BF1A92" w:rsidRPr="00BF1A92" w:rsidTr="00C86339">
        <w:trPr>
          <w:trHeight w:val="82"/>
        </w:trPr>
        <w:tc>
          <w:tcPr>
            <w:tcW w:w="15145" w:type="dxa"/>
            <w:gridSpan w:val="8"/>
            <w:tcBorders>
              <w:top w:val="nil"/>
              <w:left w:val="nil"/>
              <w:bottom w:val="nil"/>
              <w:right w:val="nil"/>
            </w:tcBorders>
            <w:shd w:val="clear" w:color="auto" w:fill="auto"/>
            <w:vAlign w:val="bottom"/>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 xml:space="preserve">Распределение бюджетных ассигнований по разделам, подразделам, целевым статьям (муниципальным программам и непрограммным </w:t>
            </w:r>
          </w:p>
        </w:tc>
      </w:tr>
      <w:tr w:rsidR="00BF1A92" w:rsidRPr="00BF1A92" w:rsidTr="00C86339">
        <w:trPr>
          <w:trHeight w:val="68"/>
        </w:trPr>
        <w:tc>
          <w:tcPr>
            <w:tcW w:w="15145" w:type="dxa"/>
            <w:gridSpan w:val="8"/>
            <w:tcBorders>
              <w:top w:val="nil"/>
              <w:left w:val="nil"/>
              <w:bottom w:val="nil"/>
              <w:right w:val="nil"/>
            </w:tcBorders>
            <w:shd w:val="clear" w:color="auto" w:fill="auto"/>
            <w:vAlign w:val="bottom"/>
            <w:hideMark/>
          </w:tcPr>
          <w:p w:rsidR="00BF1A92" w:rsidRPr="00BF1A92" w:rsidRDefault="00BF1A92" w:rsidP="00C86339">
            <w:pPr>
              <w:jc w:val="center"/>
              <w:rPr>
                <w:rFonts w:ascii="Arial" w:hAnsi="Arial" w:cs="Arial"/>
                <w:b/>
                <w:bCs/>
                <w:color w:val="000000"/>
                <w:sz w:val="20"/>
                <w:szCs w:val="20"/>
              </w:rPr>
            </w:pPr>
            <w:r w:rsidRPr="00BF1A92">
              <w:rPr>
                <w:rFonts w:ascii="Arial" w:hAnsi="Arial" w:cs="Arial"/>
                <w:b/>
                <w:bCs/>
                <w:color w:val="000000"/>
                <w:sz w:val="20"/>
                <w:szCs w:val="20"/>
              </w:rPr>
              <w:t>направлениям деятельности), группам и подгруппам видов расходов классификации расходов бюджета на 2025 год и плановый период 2026  и 2027 годов</w:t>
            </w:r>
          </w:p>
        </w:tc>
      </w:tr>
      <w:tr w:rsidR="00BF1A92" w:rsidRPr="00BF1A92" w:rsidTr="00C86339">
        <w:trPr>
          <w:trHeight w:val="92"/>
        </w:trPr>
        <w:tc>
          <w:tcPr>
            <w:tcW w:w="15145" w:type="dxa"/>
            <w:gridSpan w:val="8"/>
            <w:tcBorders>
              <w:top w:val="nil"/>
              <w:left w:val="nil"/>
              <w:bottom w:val="single" w:sz="8"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руб.</w:t>
            </w:r>
          </w:p>
        </w:tc>
      </w:tr>
      <w:tr w:rsidR="00BF1A92" w:rsidRPr="00BF1A92" w:rsidTr="00C86339">
        <w:trPr>
          <w:trHeight w:val="270"/>
        </w:trPr>
        <w:tc>
          <w:tcPr>
            <w:tcW w:w="5260" w:type="dxa"/>
            <w:vMerge w:val="restart"/>
            <w:tcBorders>
              <w:top w:val="nil"/>
              <w:left w:val="single" w:sz="8" w:space="0" w:color="auto"/>
              <w:bottom w:val="single" w:sz="8" w:space="0" w:color="auto"/>
              <w:right w:val="single" w:sz="8" w:space="0" w:color="auto"/>
            </w:tcBorders>
            <w:shd w:val="clear" w:color="auto" w:fill="auto"/>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Наименование</w:t>
            </w:r>
          </w:p>
        </w:tc>
        <w:tc>
          <w:tcPr>
            <w:tcW w:w="980" w:type="dxa"/>
            <w:vMerge w:val="restart"/>
            <w:tcBorders>
              <w:top w:val="nil"/>
              <w:left w:val="single" w:sz="8" w:space="0" w:color="auto"/>
              <w:bottom w:val="single" w:sz="8" w:space="0" w:color="auto"/>
              <w:right w:val="single" w:sz="8" w:space="0" w:color="auto"/>
            </w:tcBorders>
            <w:shd w:val="clear" w:color="auto" w:fill="auto"/>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РЗ</w:t>
            </w:r>
          </w:p>
        </w:tc>
        <w:tc>
          <w:tcPr>
            <w:tcW w:w="1100" w:type="dxa"/>
            <w:vMerge w:val="restart"/>
            <w:tcBorders>
              <w:top w:val="nil"/>
              <w:left w:val="single" w:sz="8" w:space="0" w:color="auto"/>
              <w:bottom w:val="single" w:sz="8" w:space="0" w:color="auto"/>
              <w:right w:val="single" w:sz="8" w:space="0" w:color="auto"/>
            </w:tcBorders>
            <w:shd w:val="clear" w:color="auto" w:fill="auto"/>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ПР</w:t>
            </w:r>
          </w:p>
        </w:tc>
        <w:tc>
          <w:tcPr>
            <w:tcW w:w="1375" w:type="dxa"/>
            <w:vMerge w:val="restart"/>
            <w:tcBorders>
              <w:top w:val="nil"/>
              <w:left w:val="single" w:sz="8" w:space="0" w:color="auto"/>
              <w:bottom w:val="single" w:sz="8" w:space="0" w:color="auto"/>
              <w:right w:val="single" w:sz="8" w:space="0" w:color="auto"/>
            </w:tcBorders>
            <w:shd w:val="clear" w:color="auto" w:fill="auto"/>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ЦСР</w:t>
            </w:r>
          </w:p>
        </w:tc>
        <w:tc>
          <w:tcPr>
            <w:tcW w:w="980" w:type="dxa"/>
            <w:vMerge w:val="restart"/>
            <w:tcBorders>
              <w:top w:val="nil"/>
              <w:left w:val="single" w:sz="8" w:space="0" w:color="auto"/>
              <w:bottom w:val="single" w:sz="8" w:space="0" w:color="auto"/>
              <w:right w:val="single" w:sz="8" w:space="0" w:color="auto"/>
            </w:tcBorders>
            <w:shd w:val="clear" w:color="auto" w:fill="auto"/>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ВР</w:t>
            </w:r>
          </w:p>
        </w:tc>
        <w:tc>
          <w:tcPr>
            <w:tcW w:w="1700" w:type="dxa"/>
            <w:tcBorders>
              <w:top w:val="nil"/>
              <w:left w:val="nil"/>
              <w:bottom w:val="nil"/>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Сумма</w:t>
            </w:r>
          </w:p>
        </w:tc>
        <w:tc>
          <w:tcPr>
            <w:tcW w:w="1766" w:type="dxa"/>
            <w:tcBorders>
              <w:top w:val="nil"/>
              <w:left w:val="nil"/>
              <w:bottom w:val="nil"/>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Сумма</w:t>
            </w:r>
          </w:p>
        </w:tc>
        <w:tc>
          <w:tcPr>
            <w:tcW w:w="1984" w:type="dxa"/>
            <w:tcBorders>
              <w:top w:val="nil"/>
              <w:left w:val="nil"/>
              <w:bottom w:val="nil"/>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Сумма</w:t>
            </w:r>
          </w:p>
        </w:tc>
      </w:tr>
      <w:tr w:rsidR="00BF1A92" w:rsidRPr="00BF1A92" w:rsidTr="00C86339">
        <w:trPr>
          <w:trHeight w:val="48"/>
        </w:trPr>
        <w:tc>
          <w:tcPr>
            <w:tcW w:w="5260" w:type="dxa"/>
            <w:vMerge/>
            <w:tcBorders>
              <w:top w:val="nil"/>
              <w:left w:val="single" w:sz="8" w:space="0" w:color="auto"/>
              <w:bottom w:val="single" w:sz="8" w:space="0" w:color="auto"/>
              <w:right w:val="single" w:sz="8" w:space="0" w:color="auto"/>
            </w:tcBorders>
            <w:vAlign w:val="center"/>
            <w:hideMark/>
          </w:tcPr>
          <w:p w:rsidR="00BF1A92" w:rsidRPr="00BF1A92" w:rsidRDefault="00BF1A92" w:rsidP="00BF1A92">
            <w:pPr>
              <w:rPr>
                <w:rFonts w:ascii="Arial" w:hAnsi="Arial" w:cs="Arial"/>
                <w:b/>
                <w:bCs/>
                <w:color w:val="000000"/>
                <w:sz w:val="20"/>
                <w:szCs w:val="20"/>
              </w:rPr>
            </w:pPr>
          </w:p>
        </w:tc>
        <w:tc>
          <w:tcPr>
            <w:tcW w:w="980" w:type="dxa"/>
            <w:vMerge/>
            <w:tcBorders>
              <w:top w:val="nil"/>
              <w:left w:val="single" w:sz="8" w:space="0" w:color="auto"/>
              <w:bottom w:val="single" w:sz="8" w:space="0" w:color="auto"/>
              <w:right w:val="single" w:sz="8" w:space="0" w:color="auto"/>
            </w:tcBorders>
            <w:vAlign w:val="center"/>
            <w:hideMark/>
          </w:tcPr>
          <w:p w:rsidR="00BF1A92" w:rsidRPr="00BF1A92" w:rsidRDefault="00BF1A92" w:rsidP="00BF1A92">
            <w:pPr>
              <w:rPr>
                <w:rFonts w:ascii="Arial" w:hAnsi="Arial" w:cs="Arial"/>
                <w:b/>
                <w:bCs/>
                <w:color w:val="000000"/>
                <w:sz w:val="20"/>
                <w:szCs w:val="20"/>
              </w:rPr>
            </w:pPr>
          </w:p>
        </w:tc>
        <w:tc>
          <w:tcPr>
            <w:tcW w:w="1100" w:type="dxa"/>
            <w:vMerge/>
            <w:tcBorders>
              <w:top w:val="nil"/>
              <w:left w:val="single" w:sz="8" w:space="0" w:color="auto"/>
              <w:bottom w:val="single" w:sz="8" w:space="0" w:color="auto"/>
              <w:right w:val="single" w:sz="8" w:space="0" w:color="auto"/>
            </w:tcBorders>
            <w:vAlign w:val="center"/>
            <w:hideMark/>
          </w:tcPr>
          <w:p w:rsidR="00BF1A92" w:rsidRPr="00BF1A92" w:rsidRDefault="00BF1A92" w:rsidP="00BF1A92">
            <w:pPr>
              <w:rPr>
                <w:rFonts w:ascii="Arial" w:hAnsi="Arial" w:cs="Arial"/>
                <w:b/>
                <w:bCs/>
                <w:color w:val="000000"/>
                <w:sz w:val="20"/>
                <w:szCs w:val="20"/>
              </w:rPr>
            </w:pPr>
          </w:p>
        </w:tc>
        <w:tc>
          <w:tcPr>
            <w:tcW w:w="1375" w:type="dxa"/>
            <w:vMerge/>
            <w:tcBorders>
              <w:top w:val="nil"/>
              <w:left w:val="single" w:sz="8" w:space="0" w:color="auto"/>
              <w:bottom w:val="single" w:sz="8" w:space="0" w:color="auto"/>
              <w:right w:val="single" w:sz="8" w:space="0" w:color="auto"/>
            </w:tcBorders>
            <w:vAlign w:val="center"/>
            <w:hideMark/>
          </w:tcPr>
          <w:p w:rsidR="00BF1A92" w:rsidRPr="00BF1A92" w:rsidRDefault="00BF1A92" w:rsidP="00BF1A92">
            <w:pPr>
              <w:rPr>
                <w:rFonts w:ascii="Arial" w:hAnsi="Arial" w:cs="Arial"/>
                <w:b/>
                <w:bCs/>
                <w:color w:val="000000"/>
                <w:sz w:val="20"/>
                <w:szCs w:val="20"/>
              </w:rPr>
            </w:pPr>
          </w:p>
        </w:tc>
        <w:tc>
          <w:tcPr>
            <w:tcW w:w="980" w:type="dxa"/>
            <w:vMerge/>
            <w:tcBorders>
              <w:top w:val="nil"/>
              <w:left w:val="single" w:sz="8" w:space="0" w:color="auto"/>
              <w:bottom w:val="single" w:sz="8" w:space="0" w:color="auto"/>
              <w:right w:val="single" w:sz="8" w:space="0" w:color="auto"/>
            </w:tcBorders>
            <w:vAlign w:val="center"/>
            <w:hideMark/>
          </w:tcPr>
          <w:p w:rsidR="00BF1A92" w:rsidRPr="00BF1A92" w:rsidRDefault="00BF1A92" w:rsidP="00BF1A92">
            <w:pPr>
              <w:rPr>
                <w:rFonts w:ascii="Arial" w:hAnsi="Arial" w:cs="Arial"/>
                <w:b/>
                <w:bCs/>
                <w:color w:val="000000"/>
                <w:sz w:val="20"/>
                <w:szCs w:val="20"/>
              </w:rPr>
            </w:pP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2025 год</w:t>
            </w:r>
          </w:p>
        </w:tc>
        <w:tc>
          <w:tcPr>
            <w:tcW w:w="1766" w:type="dxa"/>
            <w:tcBorders>
              <w:top w:val="single" w:sz="8" w:space="0" w:color="auto"/>
              <w:left w:val="nil"/>
              <w:bottom w:val="single" w:sz="8" w:space="0" w:color="auto"/>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2026 год</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2027 год</w:t>
            </w:r>
          </w:p>
        </w:tc>
      </w:tr>
      <w:tr w:rsidR="00BF1A92" w:rsidRPr="00BF1A92" w:rsidTr="00C86339">
        <w:trPr>
          <w:trHeight w:val="300"/>
        </w:trPr>
        <w:tc>
          <w:tcPr>
            <w:tcW w:w="5260" w:type="dxa"/>
            <w:tcBorders>
              <w:top w:val="nil"/>
              <w:left w:val="single" w:sz="8" w:space="0" w:color="auto"/>
              <w:bottom w:val="single" w:sz="8" w:space="0" w:color="auto"/>
              <w:right w:val="nil"/>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1</w:t>
            </w:r>
          </w:p>
        </w:tc>
        <w:tc>
          <w:tcPr>
            <w:tcW w:w="980" w:type="dxa"/>
            <w:tcBorders>
              <w:top w:val="nil"/>
              <w:left w:val="single" w:sz="8" w:space="0" w:color="auto"/>
              <w:bottom w:val="single" w:sz="8" w:space="0" w:color="auto"/>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2</w:t>
            </w:r>
          </w:p>
        </w:tc>
        <w:tc>
          <w:tcPr>
            <w:tcW w:w="1100" w:type="dxa"/>
            <w:tcBorders>
              <w:top w:val="nil"/>
              <w:left w:val="nil"/>
              <w:bottom w:val="single" w:sz="8" w:space="0" w:color="auto"/>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3</w:t>
            </w:r>
          </w:p>
        </w:tc>
        <w:tc>
          <w:tcPr>
            <w:tcW w:w="1375" w:type="dxa"/>
            <w:tcBorders>
              <w:top w:val="nil"/>
              <w:left w:val="nil"/>
              <w:bottom w:val="single" w:sz="8" w:space="0" w:color="auto"/>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4</w:t>
            </w:r>
          </w:p>
        </w:tc>
        <w:tc>
          <w:tcPr>
            <w:tcW w:w="980" w:type="dxa"/>
            <w:tcBorders>
              <w:top w:val="nil"/>
              <w:left w:val="nil"/>
              <w:bottom w:val="single" w:sz="8" w:space="0" w:color="auto"/>
              <w:right w:val="single" w:sz="8" w:space="0" w:color="auto"/>
            </w:tcBorders>
            <w:shd w:val="clear" w:color="auto" w:fill="auto"/>
            <w:noWrap/>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5</w:t>
            </w:r>
          </w:p>
        </w:tc>
        <w:tc>
          <w:tcPr>
            <w:tcW w:w="1700" w:type="dxa"/>
            <w:tcBorders>
              <w:top w:val="nil"/>
              <w:left w:val="nil"/>
              <w:bottom w:val="single" w:sz="8" w:space="0" w:color="auto"/>
              <w:right w:val="single" w:sz="8" w:space="0" w:color="auto"/>
            </w:tcBorders>
            <w:shd w:val="clear" w:color="auto" w:fill="auto"/>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6</w:t>
            </w:r>
          </w:p>
        </w:tc>
        <w:tc>
          <w:tcPr>
            <w:tcW w:w="1766" w:type="dxa"/>
            <w:tcBorders>
              <w:top w:val="nil"/>
              <w:left w:val="nil"/>
              <w:bottom w:val="single" w:sz="8" w:space="0" w:color="auto"/>
              <w:right w:val="single" w:sz="8" w:space="0" w:color="auto"/>
            </w:tcBorders>
            <w:shd w:val="clear" w:color="auto" w:fill="auto"/>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7</w:t>
            </w:r>
          </w:p>
        </w:tc>
        <w:tc>
          <w:tcPr>
            <w:tcW w:w="1984" w:type="dxa"/>
            <w:tcBorders>
              <w:top w:val="nil"/>
              <w:left w:val="nil"/>
              <w:bottom w:val="single" w:sz="8" w:space="0" w:color="auto"/>
              <w:right w:val="single" w:sz="8" w:space="0" w:color="auto"/>
            </w:tcBorders>
            <w:shd w:val="clear" w:color="auto" w:fill="auto"/>
            <w:vAlign w:val="center"/>
            <w:hideMark/>
          </w:tcPr>
          <w:p w:rsidR="00BF1A92" w:rsidRPr="00BF1A92" w:rsidRDefault="00BF1A92" w:rsidP="00BF1A92">
            <w:pPr>
              <w:jc w:val="center"/>
              <w:rPr>
                <w:rFonts w:ascii="Arial" w:hAnsi="Arial" w:cs="Arial"/>
                <w:b/>
                <w:bCs/>
                <w:color w:val="000000"/>
                <w:sz w:val="20"/>
                <w:szCs w:val="20"/>
              </w:rPr>
            </w:pPr>
            <w:r w:rsidRPr="00BF1A92">
              <w:rPr>
                <w:rFonts w:ascii="Arial" w:hAnsi="Arial" w:cs="Arial"/>
                <w:b/>
                <w:bCs/>
                <w:color w:val="000000"/>
                <w:sz w:val="20"/>
                <w:szCs w:val="20"/>
              </w:rPr>
              <w:t>8</w:t>
            </w:r>
          </w:p>
        </w:tc>
      </w:tr>
      <w:tr w:rsidR="00BF1A92" w:rsidRPr="00BF1A92" w:rsidTr="00C86339">
        <w:trPr>
          <w:trHeight w:val="4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ОБЩЕГОСУДАРСТВЕННЫЕ ВОПРОСЫ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74 050 303,66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55 409 824,40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55 941 010,89 </w:t>
            </w:r>
          </w:p>
        </w:tc>
      </w:tr>
      <w:tr w:rsidR="00BF1A92" w:rsidRPr="00BF1A92" w:rsidTr="00C86339">
        <w:trPr>
          <w:trHeight w:val="263"/>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Функционирование высшего должностного лица субъекта Российской Федерации и муниципального образования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3 118 670,00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3 118 670,00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r>
      <w:tr w:rsidR="00BF1A92" w:rsidRPr="00BF1A92" w:rsidTr="00C86339">
        <w:trPr>
          <w:trHeight w:val="17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Высшее должностное лицо органа местного самоуправления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r>
      <w:tr w:rsidR="00BF1A92" w:rsidRPr="00BF1A92" w:rsidTr="00C86339">
        <w:trPr>
          <w:trHeight w:val="319"/>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2 683 822,00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434 848,00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BF1A92">
              <w:rPr>
                <w:rFonts w:ascii="Arial" w:hAnsi="Arial" w:cs="Arial"/>
                <w:color w:val="000000"/>
                <w:sz w:val="20"/>
                <w:szCs w:val="20"/>
              </w:rPr>
              <w:lastRenderedPageBreak/>
              <w:t>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434 848,00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17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434 848,00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91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2 816 803,00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2 816 803,00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Содержание аппарата управления представительного органа местного самоуправления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736"/>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9900001990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Председатель законодательного (представительного) органа муниципальной власти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9900004110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r>
      <w:tr w:rsidR="00BF1A92" w:rsidRPr="00BF1A92" w:rsidTr="00C86339">
        <w:trPr>
          <w:trHeight w:val="547"/>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9900004110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9900004110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2 415 440,00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391 363,00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116"/>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391 363,00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391 363,00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91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65 576 960,11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49 990 562,40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50 521 748,89 </w:t>
            </w:r>
          </w:p>
        </w:tc>
      </w:tr>
      <w:tr w:rsidR="00BF1A92" w:rsidRPr="00BF1A92" w:rsidTr="00C86339">
        <w:trPr>
          <w:trHeight w:val="30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65 576 960,11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49 990 562,40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50 521 748,89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обеспечение функций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48 347 771,11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49 990 562,40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50 521 748,89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41 675 889,61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49 990 562,40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50 521 748,89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41 675 889,61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49 990 562,40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50 521 748,89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6 168 271,37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6 168 271,37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Социальное обеспечение и 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3 850,71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36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Социальные выплаты гражданам, кроме публичных нормативных социальных выплат</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3 850,71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Межбюджетные трансферты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500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487 691,42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межбюджетные трансферты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540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487 691,42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12 068,00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12 068,00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17 229 189,00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104"/>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17 229 189,00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государственных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17 229 189,00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69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196 316,15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196 316,15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обеспечение функций муниципальных органов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196 316,15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Межбюджетные трансферты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500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196 316,15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межбюджетные трансферты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540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196 316,15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Резервные фонды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69 458,60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69 458,60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Резервные фонды местного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69 458,60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69 458,60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Резервные средства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870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69 458,60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Другие общегосударственные вопросы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2 272 095,80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677"/>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"Развитие и поддержка территориального и общественного самоуправления на территории города Куйбышева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2600000000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853"/>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муниципальной программы "Развитие и поддержка территориального и общественного самоуправления на территории города Куйбышева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17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124 967,00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124 967,00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Социальное обеспечение и 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125 033,00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360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125 033,00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2 022 095,80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Оценка недвижимости, признание прав и регулирование отношений по государственной собственности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256"/>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государственных функций, связанных с общегосударственным управлением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1 771 595,80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1 506 279,14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Иные закупки товаров, работ и услуг для </w:t>
            </w:r>
            <w:r w:rsidRPr="00BF1A92">
              <w:rPr>
                <w:rFonts w:ascii="Arial" w:hAnsi="Arial" w:cs="Arial"/>
                <w:color w:val="000000"/>
                <w:sz w:val="20"/>
                <w:szCs w:val="20"/>
              </w:rPr>
              <w:lastRenderedPageBreak/>
              <w:t>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1 506 279,14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265 316,66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Исполнение судебных актов</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830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14 132,20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9900001620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251 184,46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Денежная выплата почетным гражданам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103 500,00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Социальное обеспечение и 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103 500,00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Публичные нормативные выплаты гражданам несоциального характера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9900010400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330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103 500,00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НАЦИОНАЛЬНАЯ БЕЗОПАСНОСТЬ И ПРАВООХРАНИТЕЛЬНАЯ ДЕЯТЕЛЬНОСТЬ</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1 436 909,00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1 436 909,00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"Обеспечение первичных мер пожарной безопасности"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2100000000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муниципальной программы "Обеспечение первичных мер пожарной безопасности"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300 000,00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Социальное обеспечение и 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360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60 000,00 </w:t>
            </w:r>
          </w:p>
        </w:tc>
      </w:tr>
      <w:tr w:rsidR="00BF1A92" w:rsidRPr="00BF1A92" w:rsidTr="00C86339">
        <w:trPr>
          <w:trHeight w:val="79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2300000000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234 870,00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w:t>
            </w:r>
            <w:r w:rsidRPr="00BF1A92">
              <w:rPr>
                <w:rFonts w:ascii="Arial" w:hAnsi="Arial" w:cs="Arial"/>
                <w:color w:val="000000"/>
                <w:sz w:val="20"/>
                <w:szCs w:val="20"/>
              </w:rPr>
              <w:lastRenderedPageBreak/>
              <w:t>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2300079500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234 870,00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2300079500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234 870,00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2300079500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234 870,00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2800000000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91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муниципальной программы "Профилактика терроризма и экстремизма на территории города Куйбышева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2800079500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2800079500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2800079500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882 039,00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Резервные фонды местного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40 800,00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40 800,00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91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40 800,00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обеспечение деятельности (оказание услуг) единой диспетчерской службы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9900003190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841 239,00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Межбюджетные трансферты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9900003190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500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841 239,00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межбюджетные трансферты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9900003190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540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841 239,00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НАЦИОНАЛЬНАЯ ЭКОНОМИКА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117 735 749,70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181 661 577,27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55 063 157,19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Водное хозяйство</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52 681 220,00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52 681 220,00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9900070860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52 154 400,00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9900070860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52 154 400,00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9900070860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52 154 400,00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Софинансирование местного бюджета на реализацию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99000S0860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526 820,00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99000S0860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526 820,00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99000S0860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526 820,00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Транспорт</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28 740 157,19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28 740 157,19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28 740 157,19 </w:t>
            </w:r>
          </w:p>
        </w:tc>
      </w:tr>
      <w:tr w:rsidR="00BF1A92" w:rsidRPr="00BF1A92" w:rsidTr="00C86339">
        <w:trPr>
          <w:trHeight w:val="691"/>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2500000000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28 740 157,19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28 740 157,19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28 740 157,19 </w:t>
            </w:r>
          </w:p>
        </w:tc>
      </w:tr>
      <w:tr w:rsidR="00BF1A92" w:rsidRPr="00BF1A92" w:rsidTr="00C86339">
        <w:trPr>
          <w:trHeight w:val="94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2500071100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2500071100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2500071100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28 452 755,62 </w:t>
            </w:r>
          </w:p>
        </w:tc>
      </w:tr>
      <w:tr w:rsidR="00BF1A92" w:rsidRPr="00BF1A92" w:rsidTr="00C86339">
        <w:trPr>
          <w:trHeight w:val="517"/>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25000S1100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25000S1100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25000S1100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287 401,57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Дорожное хозяйство (дорожные фонды)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88 995 592,51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100 240 200,08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26 323 000,00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Муниципальная программа «Повышение </w:t>
            </w:r>
            <w:r w:rsidRPr="00BF1A92">
              <w:rPr>
                <w:rFonts w:ascii="Arial" w:hAnsi="Arial" w:cs="Arial"/>
                <w:color w:val="000000"/>
                <w:sz w:val="20"/>
                <w:szCs w:val="20"/>
              </w:rPr>
              <w:lastRenderedPageBreak/>
              <w:t>безопасности дорожного движения в городе Куйбышеве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71 621 260,91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80 960 808,08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Содержание автомобильных дорог и дорожных сооружений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270009Д031</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7 322 279,42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270009Д031</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7 322 279,42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270009Д031</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7 322 279,42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Реконструкция и строительство атомобильных дорог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270009Д032</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1 290 991,72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Капитальные вложения в объекты государственной (муниципальной) собственности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270009Д032</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400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1 290 991,72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Бюджетные инвестиции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270009Д032</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410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1 290 991,72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7 683 847,77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7 683 847,77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270009Д033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7 683 847,77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254"/>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270009Д160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54 770 900,00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80 151 200,00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15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270009Д160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54 770 900,00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80 151 200,00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270009Д160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54 770 900,00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80 151 200,00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7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27000SД160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553 242,00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809 608,08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27000SД160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553 242,00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809 608,08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27000SД160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553 242,00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809 608,08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17 374 331,60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19 279 392,00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26 323 000,00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Содержание автомобильных дорог и дорожных сооружений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990009Д031</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5 359 980,63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15 579 392,00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22 623 000,00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990009Д031</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5 359 980,63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15 579 392,00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22 623 000,00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990009Д031</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5 359 980,63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15 579 392,00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22 623 000,00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Реконструкция и строительство автомобильных дорог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990009Д032</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3 271 853,00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Капитальные вложения в объекты государственной (муниципальной) собственности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990009Д032</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400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3 271 853,00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Бюджетные инвестиции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990009Д032</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410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3 271 853,00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5 239 729,97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5 239 729,97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990009Д033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5 239 729,97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управлению дорожным хозяйством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990009Д880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3 502 768,00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3 700 000,00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3 700 000,00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990009Д880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3 502 768,00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3 700 000,00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3 700 000,00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04</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990009Д880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3 502 768,00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3 700 000,00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3 700 000,00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ЖИЛИЩНО-КОММУНАЛЬНОЕ ХОЗЯЙСТВО</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147 578 565,96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71 482 521,48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71 045 880,74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Жилищное хозяйство</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Мероприятия в области жилищного хозяйства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9900005120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Коммунальное хозяйство</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35 019 483,45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"Жилищно-коммунальное хозяйство Куйбышевского района"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1700000000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9 251 186,16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Подпрограмма "Безопасность жилищно-коммунального хозяйства Куйбышевского района"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1730000000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9 251 186,16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Реализация мероприятий по организации функционирования систем жизнеобеспечения и </w:t>
            </w:r>
            <w:r w:rsidRPr="00BF1A92">
              <w:rPr>
                <w:rFonts w:ascii="Arial" w:hAnsi="Arial" w:cs="Arial"/>
                <w:color w:val="000000"/>
                <w:sz w:val="20"/>
                <w:szCs w:val="20"/>
              </w:rPr>
              <w:lastRenderedPageBreak/>
              <w:t>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1730070490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9 093 916,00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1730070490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9 093 916,00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91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1730070490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9 093 916,00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22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17300S0490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157 270,16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17300S0490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157 270,16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121"/>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17300S0490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157 270,16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25 768 297,29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Резервные фонды местного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209 741,40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209 741,40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457"/>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9900001700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209 741,40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8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4 547 000,00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4 547 000,00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Субсидии юридическим лицам (кроме некоммерческих организаций), индивидуальным предпринимателям, физическим лицам - </w:t>
            </w:r>
            <w:r w:rsidRPr="00BF1A92">
              <w:rPr>
                <w:rFonts w:ascii="Arial" w:hAnsi="Arial" w:cs="Arial"/>
                <w:color w:val="000000"/>
                <w:sz w:val="20"/>
                <w:szCs w:val="20"/>
              </w:rPr>
              <w:lastRenderedPageBreak/>
              <w:t>производителям товаров, работ, услуг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4 547 000,00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9900070600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20 510 300,25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9900070600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20 510 300,25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9900070600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20 510 300,25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124"/>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Софинансирование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146 550,54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146 550,54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99000S0490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146 550,54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32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99000S0600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354 705,10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99000S0600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354 705,10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02</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99000S0600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354 705,10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Благоустройство</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27 853 003,71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12 141 995,41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10 518 370,10 </w:t>
            </w:r>
          </w:p>
        </w:tc>
      </w:tr>
      <w:tr w:rsidR="00BF1A92" w:rsidRPr="00BF1A92" w:rsidTr="00A83505">
        <w:trPr>
          <w:trHeight w:val="204"/>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1 205 810,34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на уличное освещение в границах поселения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2700005310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1 205 810,34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2700005310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1 205 810,34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2700005310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1 205 810,34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69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"Формирование комфортной городской среды города Куйбышева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3600000000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11 401 033,21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10 518 370,10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Региональный проект "Формирование комфортной городской среды"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360И400000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11 401 033,21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10 518 370,10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программ формирования современной городской среды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360И455550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11 401 033,21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10 518 370,10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360И455550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11 401 033,21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10 518 370,10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360И455550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11 401 033,21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10 955 010,84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10 518 370,10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15 246 160,16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1 186 984,57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на уличное освещение в границах поселения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12 734 571,00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1 186 984,57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12 734 571,00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1 186 984,57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12 734 571,00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1 186 984,57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на озеленение в границах поселения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9900005330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822 270,01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9900005330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822 270,01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9900005330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822 270,01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на организацию и содержание мест захоронения в границах поселений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9900005340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832 581,15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9900005340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832 581,15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9900005340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832 581,15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Прочие мероприятия по благоустройству поселений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9900005350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849 800,00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9900005350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849 800,00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9900005350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849 800,00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690"/>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Реализация мероприятий в рамках МП "Комплексные меры профилактики наркомании в Куйбышевском районе"</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9900079570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6 938,00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9900079570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6 938,00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03</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9900079570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6 938,00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Другие вопросы в области жилищно-коммунального хозяйства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84 666 078,80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59 340 526,07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60 527 510,64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84 666 078,80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59 340 526,07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60 527 510,64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Капитальный ремонт муниципального жилого фонда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1 933 093,43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1 933 093,43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1 933 093,43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72 167 980,37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59 340 526,07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60 527 510,64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50 526 259,32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59 303 152,33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60 490 136,90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50 526 259,32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59 303 152,33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60 490 136,90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18 468 223,25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18 468 223,25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Социальное обеспечение и 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2 692,80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Социальные выплаты гражданам, кроме публичных нормативных социальных выплат</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320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2 692,80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3 170 805,00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37 373,74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37 373,74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9900005190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3 170 805,00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37 373,74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37 373,74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10 565 005,00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Расходы на выплаты персоналу в целях обеспечения выполнения функций государственными </w:t>
            </w:r>
            <w:r w:rsidRPr="00BF1A92">
              <w:rPr>
                <w:rFonts w:ascii="Arial" w:hAnsi="Arial" w:cs="Arial"/>
                <w:color w:val="000000"/>
                <w:sz w:val="20"/>
                <w:szCs w:val="20"/>
              </w:rPr>
              <w:lastRenderedPageBreak/>
              <w:t>(муниципальными)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10 000 000,00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10 000 000,00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565 005,00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565 005,00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ОХРАНА ОКРУЖАЮЩЕЙ СРЕДЫ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244 436,42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Другие вопросы в области охраны окружающей среды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244 436,42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244 436,42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муниципальной программы "Охрана окружающей среды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9900049500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244 436,42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9900049500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244 436,42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05</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9900049500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244 436,42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D247A3">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ОБРАЗОВАНИЕ</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23 672 589,81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18 283 926,91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18 283 926,91 </w:t>
            </w:r>
          </w:p>
        </w:tc>
      </w:tr>
      <w:tr w:rsidR="00BF1A92" w:rsidRPr="00BF1A92" w:rsidTr="00D247A3">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Молодежная политика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23 672 589,81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18 283 926,91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18 283 926,91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2200000000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муниципальной программы "Об организации временной занятости несовершеннолетних граждан в городе Куйбышеве Куйбышевского района Новосибирской области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2200079500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2200079500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r>
      <w:tr w:rsidR="00BF1A92" w:rsidRPr="00BF1A92" w:rsidTr="00D247A3">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2200079500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727 000,00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22 945 589,81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17 556 926,91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17 556 926,91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Расходы на обеспечение деятельности (оказание услуг) муниципальных учреждений по организационно-воспитательной работе с </w:t>
            </w:r>
            <w:r w:rsidRPr="00BF1A92">
              <w:rPr>
                <w:rFonts w:ascii="Arial" w:hAnsi="Arial" w:cs="Arial"/>
                <w:color w:val="000000"/>
                <w:sz w:val="20"/>
                <w:szCs w:val="20"/>
              </w:rPr>
              <w:lastRenderedPageBreak/>
              <w:t>молодежью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15 719 139,81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17 556 926,91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17 556 926,91 </w:t>
            </w:r>
          </w:p>
        </w:tc>
      </w:tr>
      <w:tr w:rsidR="00BF1A92" w:rsidRPr="00BF1A92" w:rsidTr="00D247A3">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13 068 795,91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17 556 926,91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17 556 926,91 </w:t>
            </w:r>
          </w:p>
        </w:tc>
      </w:tr>
      <w:tr w:rsidR="00BF1A92" w:rsidRPr="00BF1A92" w:rsidTr="00D247A3">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13 068 795,91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17 556 926,91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17 556 926,91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2 596 375,90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2 596 375,90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53 968,00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9900007590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53 968,00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7 030 450,00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4 868 300,00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4 868 300,00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2 162 150,00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2 162 150,00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муниципальной программы "Патриотическое воспитание граждан Куйбышевского района"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9900079503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9900079503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9900079503</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муниципальной программы "Развитие молодёжной политики в Куйбышевском районе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9900079504</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9900079504</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9900079504</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9900079516</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35 000,00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9900079516</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35 000,00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9900079516</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35 000,00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в рамках МП "Комплексные меры профилактики наркомании в Куйбышевском районе"</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9900079570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31 000,00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9900079570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31 000,00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07</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9900079570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31 000,00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КУЛЬТУРА, КИНЕМАТОГРАФИЯ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106 018 773,26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67 488 408,79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70 642 276,29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Культура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106 018 773,26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67 488 408,79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70 642 276,29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106 018 773,26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67 488 408,79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70 642 276,29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32 290 645,57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28 128 358,06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31 282 225,56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32 290 645,57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28 128 358,06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31 282 225,56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бюджетным учреждениям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32 290 645,57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28 128 358,06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31 282 225,56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обеспечение деятельности (оказание услуг) музеев и постоянных выставок</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14 985 215,68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14 075 754,56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14 075 754,56 </w:t>
            </w:r>
          </w:p>
        </w:tc>
      </w:tr>
      <w:tr w:rsidR="00BF1A92" w:rsidRPr="00BF1A92" w:rsidTr="00A83505">
        <w:trPr>
          <w:trHeight w:val="6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10 846 919,38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14 075 754,56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14 075 754,56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10 846 919,38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14 075 754,56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14 075 754,56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4 113 836,30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4 113 836,30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24 460,00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9900008290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24 460,00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D247A3">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Расходы на обеспечение деятельности (оказание </w:t>
            </w:r>
            <w:r w:rsidRPr="00BF1A92">
              <w:rPr>
                <w:rFonts w:ascii="Arial" w:hAnsi="Arial" w:cs="Arial"/>
                <w:color w:val="000000"/>
                <w:sz w:val="20"/>
                <w:szCs w:val="20"/>
              </w:rPr>
              <w:lastRenderedPageBreak/>
              <w:t>услуг) библиотек</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lastRenderedPageBreak/>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22 837 622,57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25 284 296,17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25 284 296,17 </w:t>
            </w:r>
          </w:p>
        </w:tc>
      </w:tr>
      <w:tr w:rsidR="00BF1A92" w:rsidRPr="00BF1A92" w:rsidTr="00A83505">
        <w:trPr>
          <w:trHeight w:val="94"/>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20 596 454,62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25 284 296,17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25 284 296,17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20 596 454,62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25 284 296,17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25 284 296,17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Закупка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2 153 295,95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240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2 153 295,95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Иные бюджетные ассигнования</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87 872,00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Уплата налогов, сборов и иных платежей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9900008390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850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87 872,00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21 360 845,00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10 000 000,00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C86339">
        <w:trPr>
          <w:trHeight w:val="465"/>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Расходы на выплаты персоналу казенных учреждений</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10 000 000,00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11 360 845,00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бюджетным учреждениям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11 360 845,00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990Я500000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14 544 444,44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18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990Я555130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14 544 444,44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990Я555130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14 544 444,44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бюджетным учреждениям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08</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990Я555130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14 544 444,44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СОЦИАЛЬНАЯ ПОЛИТИКА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3 040 374,80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Пенсионное обеспечение</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3 017 374,80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3 017 374,80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Выплата муниципальной социальной доплаты к пенсии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3 017 374,80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lastRenderedPageBreak/>
              <w:t>Социальное обеспечение и 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3 017 374,80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Публичные нормативные социальные выплаты гражданам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9900010100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3 017 374,80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Другие вопросы в области социальной политики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Социальное обеспечение и иные выплаты населению</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Публичные нормативные выплаты гражданам несоциального характера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10</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06</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9900010500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330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23 000,00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ФИЗИЧЕСКАЯ КУЛЬТУРА И СПОРТ</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48 810 240,32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29 946 000,00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Физическая культура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48 810 240,32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29 946 000,00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48 810 240,32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29 946 000,00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 xml:space="preserve">Расходы на обеспечение деятельности (оказание услуг) центров спортивной </w:t>
            </w:r>
            <w:r w:rsidR="00A83505" w:rsidRPr="00BF1A92">
              <w:rPr>
                <w:rFonts w:ascii="Arial" w:hAnsi="Arial" w:cs="Arial"/>
                <w:color w:val="000000"/>
                <w:sz w:val="20"/>
                <w:szCs w:val="20"/>
              </w:rPr>
              <w:t>подготовки (</w:t>
            </w:r>
            <w:r w:rsidRPr="00BF1A92">
              <w:rPr>
                <w:rFonts w:ascii="Arial" w:hAnsi="Arial" w:cs="Arial"/>
                <w:color w:val="000000"/>
                <w:sz w:val="20"/>
                <w:szCs w:val="20"/>
              </w:rPr>
              <w:t>сборных команд)</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9900011190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37 810 240,32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29 946 000,00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9900011190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37 810 240,32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29 946 000,00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бюджетным учреждениям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9900011190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37 810 240,32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26 040 000,00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29 946 000,00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11 000 000,00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11 000 000,00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Субсидии бюджетным учреждениям</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11</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01</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9900070510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610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11 000 000,00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13 613 490,00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13 613 490,00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Непрограммные направления бюджета</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13 613 490,00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9990000000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 </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13 613 490,00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9990000000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900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13 613 490,00 </w:t>
            </w:r>
          </w:p>
        </w:tc>
      </w:tr>
      <w:tr w:rsidR="00BF1A92" w:rsidRPr="00BF1A92" w:rsidTr="00A83505">
        <w:trPr>
          <w:trHeight w:val="58"/>
        </w:trPr>
        <w:tc>
          <w:tcPr>
            <w:tcW w:w="5260" w:type="dxa"/>
            <w:tcBorders>
              <w:top w:val="nil"/>
              <w:left w:val="single" w:sz="8" w:space="0" w:color="auto"/>
              <w:bottom w:val="single" w:sz="4" w:space="0" w:color="auto"/>
              <w:right w:val="single" w:sz="4" w:space="0" w:color="auto"/>
            </w:tcBorders>
            <w:shd w:val="clear" w:color="auto" w:fill="auto"/>
            <w:vAlign w:val="center"/>
            <w:hideMark/>
          </w:tcPr>
          <w:p w:rsidR="00BF1A92" w:rsidRPr="00BF1A92" w:rsidRDefault="00BF1A92" w:rsidP="00BF1A92">
            <w:pPr>
              <w:rPr>
                <w:rFonts w:ascii="Arial" w:hAnsi="Arial" w:cs="Arial"/>
                <w:color w:val="000000"/>
                <w:sz w:val="20"/>
                <w:szCs w:val="20"/>
              </w:rPr>
            </w:pPr>
            <w:r w:rsidRPr="00BF1A92">
              <w:rPr>
                <w:rFonts w:ascii="Arial" w:hAnsi="Arial" w:cs="Arial"/>
                <w:color w:val="000000"/>
                <w:sz w:val="20"/>
                <w:szCs w:val="20"/>
              </w:rPr>
              <w:t>Условно утвержденные расходы</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10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w:t>
            </w:r>
          </w:p>
        </w:tc>
        <w:tc>
          <w:tcPr>
            <w:tcW w:w="1375"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9990000000</w:t>
            </w:r>
          </w:p>
        </w:tc>
        <w:tc>
          <w:tcPr>
            <w:tcW w:w="980" w:type="dxa"/>
            <w:tcBorders>
              <w:top w:val="nil"/>
              <w:left w:val="nil"/>
              <w:bottom w:val="single" w:sz="4" w:space="0" w:color="auto"/>
              <w:right w:val="single" w:sz="4" w:space="0" w:color="auto"/>
            </w:tcBorders>
            <w:shd w:val="clear" w:color="auto" w:fill="auto"/>
            <w:noWrap/>
            <w:vAlign w:val="center"/>
            <w:hideMark/>
          </w:tcPr>
          <w:p w:rsidR="00BF1A92" w:rsidRPr="00BF1A92" w:rsidRDefault="00BF1A92" w:rsidP="00BF1A92">
            <w:pPr>
              <w:jc w:val="center"/>
              <w:rPr>
                <w:rFonts w:ascii="Arial" w:hAnsi="Arial" w:cs="Arial"/>
                <w:color w:val="000000"/>
                <w:sz w:val="20"/>
                <w:szCs w:val="20"/>
              </w:rPr>
            </w:pPr>
            <w:r w:rsidRPr="00BF1A92">
              <w:rPr>
                <w:rFonts w:ascii="Arial" w:hAnsi="Arial" w:cs="Arial"/>
                <w:color w:val="000000"/>
                <w:sz w:val="20"/>
                <w:szCs w:val="20"/>
              </w:rPr>
              <w:t>990</w:t>
            </w:r>
          </w:p>
        </w:tc>
        <w:tc>
          <w:tcPr>
            <w:tcW w:w="1700" w:type="dxa"/>
            <w:tcBorders>
              <w:top w:val="nil"/>
              <w:left w:val="nil"/>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0,00 </w:t>
            </w:r>
          </w:p>
        </w:tc>
        <w:tc>
          <w:tcPr>
            <w:tcW w:w="1766" w:type="dxa"/>
            <w:tcBorders>
              <w:top w:val="nil"/>
              <w:left w:val="single" w:sz="4" w:space="0" w:color="auto"/>
              <w:bottom w:val="single" w:sz="4" w:space="0" w:color="auto"/>
              <w:right w:val="nil"/>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6 291 857,50 </w:t>
            </w:r>
          </w:p>
        </w:tc>
        <w:tc>
          <w:tcPr>
            <w:tcW w:w="1984" w:type="dxa"/>
            <w:tcBorders>
              <w:top w:val="nil"/>
              <w:left w:val="single" w:sz="4" w:space="0" w:color="auto"/>
              <w:bottom w:val="single" w:sz="4"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color w:val="000000"/>
                <w:sz w:val="20"/>
                <w:szCs w:val="20"/>
              </w:rPr>
            </w:pPr>
            <w:r w:rsidRPr="00BF1A92">
              <w:rPr>
                <w:rFonts w:ascii="Arial" w:hAnsi="Arial" w:cs="Arial"/>
                <w:color w:val="000000"/>
                <w:sz w:val="20"/>
                <w:szCs w:val="20"/>
              </w:rPr>
              <w:t xml:space="preserve">13 613 490,00 </w:t>
            </w:r>
          </w:p>
        </w:tc>
      </w:tr>
      <w:tr w:rsidR="00BF1A92" w:rsidRPr="00BF1A92" w:rsidTr="00A83505">
        <w:trPr>
          <w:trHeight w:val="48"/>
        </w:trPr>
        <w:tc>
          <w:tcPr>
            <w:tcW w:w="9695" w:type="dxa"/>
            <w:gridSpan w:val="5"/>
            <w:tcBorders>
              <w:top w:val="single" w:sz="8" w:space="0" w:color="auto"/>
              <w:left w:val="single" w:sz="8" w:space="0" w:color="auto"/>
              <w:bottom w:val="single" w:sz="8" w:space="0" w:color="auto"/>
              <w:right w:val="nil"/>
            </w:tcBorders>
            <w:shd w:val="clear" w:color="auto" w:fill="auto"/>
            <w:noWrap/>
            <w:vAlign w:val="center"/>
            <w:hideMark/>
          </w:tcPr>
          <w:p w:rsidR="00BF1A92" w:rsidRPr="00BF1A92" w:rsidRDefault="00BF1A92" w:rsidP="00BF1A92">
            <w:pPr>
              <w:rPr>
                <w:rFonts w:ascii="Arial" w:hAnsi="Arial" w:cs="Arial"/>
                <w:b/>
                <w:bCs/>
                <w:color w:val="000000"/>
                <w:sz w:val="20"/>
                <w:szCs w:val="20"/>
              </w:rPr>
            </w:pPr>
            <w:r w:rsidRPr="00BF1A92">
              <w:rPr>
                <w:rFonts w:ascii="Arial" w:hAnsi="Arial" w:cs="Arial"/>
                <w:b/>
                <w:bCs/>
                <w:color w:val="000000"/>
                <w:sz w:val="20"/>
                <w:szCs w:val="20"/>
              </w:rPr>
              <w:t>Итого расходов</w:t>
            </w:r>
          </w:p>
        </w:tc>
        <w:tc>
          <w:tcPr>
            <w:tcW w:w="17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BF1A92" w:rsidRPr="00BF1A92" w:rsidRDefault="00BF1A92" w:rsidP="00BF1A92">
            <w:pPr>
              <w:jc w:val="right"/>
              <w:rPr>
                <w:rFonts w:ascii="Arial" w:hAnsi="Arial" w:cs="Arial"/>
                <w:b/>
                <w:bCs/>
                <w:color w:val="000000"/>
                <w:sz w:val="20"/>
                <w:szCs w:val="20"/>
              </w:rPr>
            </w:pPr>
            <w:r w:rsidRPr="00BF1A92">
              <w:rPr>
                <w:rFonts w:ascii="Arial" w:hAnsi="Arial" w:cs="Arial"/>
                <w:b/>
                <w:bCs/>
                <w:color w:val="000000"/>
                <w:sz w:val="20"/>
                <w:szCs w:val="20"/>
              </w:rPr>
              <w:t xml:space="preserve">522 587 942,93 </w:t>
            </w:r>
          </w:p>
        </w:tc>
        <w:tc>
          <w:tcPr>
            <w:tcW w:w="1766" w:type="dxa"/>
            <w:tcBorders>
              <w:top w:val="single" w:sz="8" w:space="0" w:color="auto"/>
              <w:left w:val="nil"/>
              <w:bottom w:val="single" w:sz="8" w:space="0" w:color="auto"/>
              <w:right w:val="single" w:sz="4" w:space="0" w:color="auto"/>
            </w:tcBorders>
            <w:shd w:val="clear" w:color="auto" w:fill="auto"/>
            <w:noWrap/>
            <w:vAlign w:val="center"/>
            <w:hideMark/>
          </w:tcPr>
          <w:p w:rsidR="00BF1A92" w:rsidRPr="00BF1A92" w:rsidRDefault="00BF1A92" w:rsidP="00BF1A92">
            <w:pPr>
              <w:jc w:val="right"/>
              <w:rPr>
                <w:rFonts w:ascii="Arial" w:hAnsi="Arial" w:cs="Arial"/>
                <w:b/>
                <w:bCs/>
                <w:color w:val="000000"/>
                <w:sz w:val="20"/>
                <w:szCs w:val="20"/>
              </w:rPr>
            </w:pPr>
            <w:r w:rsidRPr="00BF1A92">
              <w:rPr>
                <w:rFonts w:ascii="Arial" w:hAnsi="Arial" w:cs="Arial"/>
                <w:b/>
                <w:bCs/>
                <w:color w:val="000000"/>
                <w:sz w:val="20"/>
                <w:szCs w:val="20"/>
              </w:rPr>
              <w:t xml:space="preserve">426 978 116,35 </w:t>
            </w:r>
          </w:p>
        </w:tc>
        <w:tc>
          <w:tcPr>
            <w:tcW w:w="1984" w:type="dxa"/>
            <w:tcBorders>
              <w:top w:val="single" w:sz="8" w:space="0" w:color="auto"/>
              <w:left w:val="nil"/>
              <w:bottom w:val="single" w:sz="8" w:space="0" w:color="auto"/>
              <w:right w:val="single" w:sz="8" w:space="0" w:color="auto"/>
            </w:tcBorders>
            <w:shd w:val="clear" w:color="auto" w:fill="auto"/>
            <w:noWrap/>
            <w:vAlign w:val="center"/>
            <w:hideMark/>
          </w:tcPr>
          <w:p w:rsidR="00BF1A92" w:rsidRPr="00BF1A92" w:rsidRDefault="00BF1A92" w:rsidP="00BF1A92">
            <w:pPr>
              <w:jc w:val="right"/>
              <w:rPr>
                <w:rFonts w:ascii="Arial" w:hAnsi="Arial" w:cs="Arial"/>
                <w:b/>
                <w:bCs/>
                <w:color w:val="000000"/>
                <w:sz w:val="20"/>
                <w:szCs w:val="20"/>
              </w:rPr>
            </w:pPr>
            <w:r w:rsidRPr="00BF1A92">
              <w:rPr>
                <w:rFonts w:ascii="Arial" w:hAnsi="Arial" w:cs="Arial"/>
                <w:b/>
                <w:bCs/>
                <w:color w:val="000000"/>
                <w:sz w:val="20"/>
                <w:szCs w:val="20"/>
              </w:rPr>
              <w:t xml:space="preserve">314 835 742,02 </w:t>
            </w:r>
          </w:p>
        </w:tc>
      </w:tr>
    </w:tbl>
    <w:p w:rsidR="00BF1A92" w:rsidRDefault="00BF1A92" w:rsidP="00A9263C">
      <w:pPr>
        <w:jc w:val="center"/>
        <w:rPr>
          <w:rFonts w:ascii="Arial" w:hAnsi="Arial" w:cs="Arial"/>
          <w:b/>
          <w:spacing w:val="1"/>
          <w:sz w:val="20"/>
          <w:szCs w:val="20"/>
        </w:rPr>
      </w:pPr>
    </w:p>
    <w:p w:rsidR="00BF1A92" w:rsidRDefault="00BF1A92" w:rsidP="00A9263C">
      <w:pPr>
        <w:jc w:val="center"/>
        <w:rPr>
          <w:rFonts w:ascii="Arial" w:hAnsi="Arial" w:cs="Arial"/>
          <w:b/>
          <w:spacing w:val="1"/>
          <w:sz w:val="20"/>
          <w:szCs w:val="20"/>
        </w:rPr>
      </w:pPr>
    </w:p>
    <w:tbl>
      <w:tblPr>
        <w:tblW w:w="15018" w:type="dxa"/>
        <w:tblInd w:w="118" w:type="dxa"/>
        <w:tblLayout w:type="fixed"/>
        <w:tblLook w:val="04A0" w:firstRow="1" w:lastRow="0" w:firstColumn="1" w:lastColumn="0" w:noHBand="0" w:noVBand="1"/>
      </w:tblPr>
      <w:tblGrid>
        <w:gridCol w:w="6086"/>
        <w:gridCol w:w="1382"/>
        <w:gridCol w:w="744"/>
        <w:gridCol w:w="851"/>
        <w:gridCol w:w="710"/>
        <w:gridCol w:w="1720"/>
        <w:gridCol w:w="1741"/>
        <w:gridCol w:w="1784"/>
      </w:tblGrid>
      <w:tr w:rsidR="00835FD1" w:rsidRPr="00835FD1" w:rsidTr="00D247A3">
        <w:trPr>
          <w:trHeight w:val="225"/>
        </w:trPr>
        <w:tc>
          <w:tcPr>
            <w:tcW w:w="6086"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1382"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744"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851"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710"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1720"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3525" w:type="dxa"/>
            <w:gridSpan w:val="2"/>
            <w:tcBorders>
              <w:top w:val="nil"/>
              <w:left w:val="nil"/>
              <w:bottom w:val="nil"/>
              <w:right w:val="nil"/>
            </w:tcBorders>
            <w:shd w:val="clear" w:color="auto" w:fill="auto"/>
            <w:noWrap/>
            <w:vAlign w:val="bottom"/>
            <w:hideMark/>
          </w:tcPr>
          <w:p w:rsidR="00D247A3" w:rsidRDefault="00D247A3" w:rsidP="00835FD1">
            <w:pPr>
              <w:rPr>
                <w:rFonts w:ascii="Arial" w:hAnsi="Arial" w:cs="Arial"/>
                <w:color w:val="000000"/>
                <w:sz w:val="20"/>
                <w:szCs w:val="20"/>
              </w:rPr>
            </w:pPr>
          </w:p>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Приложение № 3</w:t>
            </w:r>
          </w:p>
        </w:tc>
      </w:tr>
      <w:tr w:rsidR="00835FD1" w:rsidRPr="00835FD1" w:rsidTr="00D247A3">
        <w:trPr>
          <w:trHeight w:val="225"/>
        </w:trPr>
        <w:tc>
          <w:tcPr>
            <w:tcW w:w="6086" w:type="dxa"/>
            <w:tcBorders>
              <w:top w:val="nil"/>
              <w:left w:val="nil"/>
              <w:bottom w:val="nil"/>
              <w:right w:val="nil"/>
            </w:tcBorders>
            <w:shd w:val="clear" w:color="auto" w:fill="auto"/>
            <w:noWrap/>
            <w:vAlign w:val="bottom"/>
            <w:hideMark/>
          </w:tcPr>
          <w:p w:rsidR="00835FD1" w:rsidRPr="00835FD1" w:rsidRDefault="00835FD1" w:rsidP="00835FD1">
            <w:pPr>
              <w:rPr>
                <w:rFonts w:ascii="Arial" w:hAnsi="Arial" w:cs="Arial"/>
                <w:color w:val="000000"/>
                <w:sz w:val="20"/>
                <w:szCs w:val="20"/>
              </w:rPr>
            </w:pPr>
          </w:p>
        </w:tc>
        <w:tc>
          <w:tcPr>
            <w:tcW w:w="1382"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744" w:type="dxa"/>
            <w:tcBorders>
              <w:top w:val="nil"/>
              <w:left w:val="nil"/>
              <w:bottom w:val="nil"/>
              <w:right w:val="nil"/>
            </w:tcBorders>
            <w:shd w:val="clear" w:color="auto" w:fill="auto"/>
            <w:vAlign w:val="bottom"/>
            <w:hideMark/>
          </w:tcPr>
          <w:p w:rsidR="00835FD1" w:rsidRPr="00835FD1" w:rsidRDefault="00835FD1" w:rsidP="00835FD1">
            <w:pPr>
              <w:rPr>
                <w:sz w:val="20"/>
                <w:szCs w:val="20"/>
              </w:rPr>
            </w:pPr>
          </w:p>
        </w:tc>
        <w:tc>
          <w:tcPr>
            <w:tcW w:w="851" w:type="dxa"/>
            <w:tcBorders>
              <w:top w:val="nil"/>
              <w:left w:val="nil"/>
              <w:bottom w:val="nil"/>
              <w:right w:val="nil"/>
            </w:tcBorders>
            <w:shd w:val="clear" w:color="auto" w:fill="auto"/>
            <w:vAlign w:val="bottom"/>
            <w:hideMark/>
          </w:tcPr>
          <w:p w:rsidR="00835FD1" w:rsidRPr="00835FD1" w:rsidRDefault="00835FD1" w:rsidP="00835FD1">
            <w:pPr>
              <w:rPr>
                <w:sz w:val="20"/>
                <w:szCs w:val="20"/>
              </w:rPr>
            </w:pPr>
          </w:p>
        </w:tc>
        <w:tc>
          <w:tcPr>
            <w:tcW w:w="710" w:type="dxa"/>
            <w:tcBorders>
              <w:top w:val="nil"/>
              <w:left w:val="nil"/>
              <w:bottom w:val="nil"/>
              <w:right w:val="nil"/>
            </w:tcBorders>
            <w:shd w:val="clear" w:color="auto" w:fill="auto"/>
            <w:hideMark/>
          </w:tcPr>
          <w:p w:rsidR="00835FD1" w:rsidRPr="00835FD1" w:rsidRDefault="00835FD1" w:rsidP="00835FD1">
            <w:pPr>
              <w:rPr>
                <w:sz w:val="20"/>
                <w:szCs w:val="20"/>
              </w:rPr>
            </w:pPr>
          </w:p>
        </w:tc>
        <w:tc>
          <w:tcPr>
            <w:tcW w:w="1720" w:type="dxa"/>
            <w:tcBorders>
              <w:top w:val="nil"/>
              <w:left w:val="nil"/>
              <w:bottom w:val="nil"/>
              <w:right w:val="nil"/>
            </w:tcBorders>
            <w:shd w:val="clear" w:color="auto" w:fill="auto"/>
            <w:hideMark/>
          </w:tcPr>
          <w:p w:rsidR="00835FD1" w:rsidRPr="00835FD1" w:rsidRDefault="00835FD1" w:rsidP="00835FD1">
            <w:pPr>
              <w:rPr>
                <w:sz w:val="20"/>
                <w:szCs w:val="20"/>
              </w:rPr>
            </w:pPr>
          </w:p>
        </w:tc>
        <w:tc>
          <w:tcPr>
            <w:tcW w:w="3525" w:type="dxa"/>
            <w:gridSpan w:val="2"/>
            <w:tcBorders>
              <w:top w:val="nil"/>
              <w:left w:val="nil"/>
              <w:bottom w:val="nil"/>
              <w:right w:val="nil"/>
            </w:tcBorders>
            <w:shd w:val="clear" w:color="auto" w:fill="auto"/>
            <w:noWrap/>
            <w:vAlign w:val="bottom"/>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к решению сессии совета депутатов</w:t>
            </w:r>
            <w:r w:rsidR="00D247A3">
              <w:rPr>
                <w:rFonts w:ascii="Arial" w:hAnsi="Arial" w:cs="Arial"/>
                <w:color w:val="000000"/>
                <w:sz w:val="20"/>
                <w:szCs w:val="20"/>
              </w:rPr>
              <w:t xml:space="preserve"> </w:t>
            </w:r>
            <w:r w:rsidR="00D247A3" w:rsidRPr="00835FD1">
              <w:rPr>
                <w:rFonts w:ascii="Arial" w:hAnsi="Arial" w:cs="Arial"/>
                <w:color w:val="000000"/>
                <w:sz w:val="20"/>
                <w:szCs w:val="20"/>
              </w:rPr>
              <w:t>города Куйбышев Куйбышевского района Новосибирской области № 384 от 24.12.2024</w:t>
            </w:r>
            <w:r w:rsidR="00D247A3">
              <w:rPr>
                <w:rFonts w:ascii="Arial" w:hAnsi="Arial" w:cs="Arial"/>
                <w:color w:val="000000"/>
                <w:sz w:val="20"/>
                <w:szCs w:val="20"/>
              </w:rPr>
              <w:t xml:space="preserve"> </w:t>
            </w:r>
            <w:r w:rsidR="00D247A3" w:rsidRPr="00835FD1">
              <w:rPr>
                <w:rFonts w:ascii="Arial" w:hAnsi="Arial" w:cs="Arial"/>
                <w:color w:val="000000"/>
                <w:sz w:val="20"/>
                <w:szCs w:val="20"/>
              </w:rPr>
              <w:t>"О бюджете</w:t>
            </w:r>
            <w:r w:rsidR="00D247A3">
              <w:rPr>
                <w:rFonts w:ascii="Arial" w:hAnsi="Arial" w:cs="Arial"/>
                <w:color w:val="000000"/>
                <w:sz w:val="20"/>
                <w:szCs w:val="20"/>
              </w:rPr>
              <w:t xml:space="preserve"> </w:t>
            </w:r>
            <w:r w:rsidR="00D247A3" w:rsidRPr="00835FD1">
              <w:rPr>
                <w:rFonts w:ascii="Arial" w:hAnsi="Arial" w:cs="Arial"/>
                <w:color w:val="000000"/>
                <w:sz w:val="20"/>
                <w:szCs w:val="20"/>
              </w:rPr>
              <w:t>города Куйбышев Куйбышевского района Новосибирской области на</w:t>
            </w:r>
          </w:p>
        </w:tc>
      </w:tr>
      <w:tr w:rsidR="00835FD1" w:rsidRPr="00835FD1" w:rsidTr="00D247A3">
        <w:trPr>
          <w:trHeight w:val="300"/>
        </w:trPr>
        <w:tc>
          <w:tcPr>
            <w:tcW w:w="6086" w:type="dxa"/>
            <w:tcBorders>
              <w:top w:val="nil"/>
              <w:left w:val="nil"/>
              <w:bottom w:val="nil"/>
              <w:right w:val="nil"/>
            </w:tcBorders>
            <w:shd w:val="clear" w:color="auto" w:fill="auto"/>
            <w:noWrap/>
            <w:vAlign w:val="bottom"/>
            <w:hideMark/>
          </w:tcPr>
          <w:p w:rsidR="00835FD1" w:rsidRPr="00835FD1" w:rsidRDefault="00835FD1" w:rsidP="00835FD1">
            <w:pPr>
              <w:rPr>
                <w:rFonts w:ascii="Arial" w:hAnsi="Arial" w:cs="Arial"/>
                <w:color w:val="000000"/>
                <w:sz w:val="20"/>
                <w:szCs w:val="20"/>
              </w:rPr>
            </w:pPr>
          </w:p>
        </w:tc>
        <w:tc>
          <w:tcPr>
            <w:tcW w:w="1382"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744"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851"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710"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1720" w:type="dxa"/>
            <w:tcBorders>
              <w:top w:val="nil"/>
              <w:left w:val="nil"/>
              <w:bottom w:val="nil"/>
              <w:right w:val="nil"/>
            </w:tcBorders>
            <w:shd w:val="clear" w:color="auto" w:fill="auto"/>
            <w:noWrap/>
            <w:vAlign w:val="bottom"/>
            <w:hideMark/>
          </w:tcPr>
          <w:p w:rsidR="00835FD1" w:rsidRPr="00835FD1" w:rsidRDefault="00835FD1" w:rsidP="00835FD1">
            <w:pPr>
              <w:rPr>
                <w:sz w:val="20"/>
                <w:szCs w:val="20"/>
              </w:rPr>
            </w:pPr>
          </w:p>
        </w:tc>
        <w:tc>
          <w:tcPr>
            <w:tcW w:w="3525" w:type="dxa"/>
            <w:gridSpan w:val="2"/>
            <w:tcBorders>
              <w:top w:val="nil"/>
              <w:left w:val="nil"/>
              <w:bottom w:val="nil"/>
              <w:right w:val="nil"/>
            </w:tcBorders>
            <w:shd w:val="clear" w:color="auto" w:fill="auto"/>
            <w:noWrap/>
            <w:vAlign w:val="bottom"/>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2025 год и плановый период 2026 и 2027 годов"</w:t>
            </w:r>
          </w:p>
        </w:tc>
      </w:tr>
      <w:tr w:rsidR="00835FD1" w:rsidRPr="00835FD1" w:rsidTr="00D247A3">
        <w:trPr>
          <w:trHeight w:val="68"/>
        </w:trPr>
        <w:tc>
          <w:tcPr>
            <w:tcW w:w="6086" w:type="dxa"/>
            <w:tcBorders>
              <w:top w:val="nil"/>
              <w:left w:val="nil"/>
              <w:bottom w:val="nil"/>
              <w:right w:val="nil"/>
            </w:tcBorders>
            <w:shd w:val="clear" w:color="auto" w:fill="auto"/>
            <w:vAlign w:val="center"/>
            <w:hideMark/>
          </w:tcPr>
          <w:p w:rsidR="00835FD1" w:rsidRPr="00835FD1" w:rsidRDefault="00835FD1" w:rsidP="00835FD1">
            <w:pPr>
              <w:rPr>
                <w:rFonts w:ascii="Arial" w:hAnsi="Arial" w:cs="Arial"/>
                <w:color w:val="000000"/>
                <w:sz w:val="20"/>
                <w:szCs w:val="20"/>
              </w:rPr>
            </w:pPr>
          </w:p>
        </w:tc>
        <w:tc>
          <w:tcPr>
            <w:tcW w:w="1382" w:type="dxa"/>
            <w:tcBorders>
              <w:top w:val="nil"/>
              <w:left w:val="nil"/>
              <w:bottom w:val="nil"/>
              <w:right w:val="nil"/>
            </w:tcBorders>
            <w:shd w:val="clear" w:color="auto" w:fill="auto"/>
            <w:vAlign w:val="center"/>
            <w:hideMark/>
          </w:tcPr>
          <w:p w:rsidR="00835FD1" w:rsidRPr="00835FD1" w:rsidRDefault="00835FD1" w:rsidP="00835FD1">
            <w:pPr>
              <w:rPr>
                <w:sz w:val="20"/>
                <w:szCs w:val="20"/>
              </w:rPr>
            </w:pPr>
          </w:p>
        </w:tc>
        <w:tc>
          <w:tcPr>
            <w:tcW w:w="744" w:type="dxa"/>
            <w:tcBorders>
              <w:top w:val="nil"/>
              <w:left w:val="nil"/>
              <w:bottom w:val="nil"/>
              <w:right w:val="nil"/>
            </w:tcBorders>
            <w:shd w:val="clear" w:color="auto" w:fill="auto"/>
            <w:vAlign w:val="center"/>
            <w:hideMark/>
          </w:tcPr>
          <w:p w:rsidR="00835FD1" w:rsidRPr="00835FD1" w:rsidRDefault="00835FD1" w:rsidP="00835FD1">
            <w:pPr>
              <w:rPr>
                <w:sz w:val="20"/>
                <w:szCs w:val="20"/>
              </w:rPr>
            </w:pPr>
          </w:p>
        </w:tc>
        <w:tc>
          <w:tcPr>
            <w:tcW w:w="851" w:type="dxa"/>
            <w:tcBorders>
              <w:top w:val="nil"/>
              <w:left w:val="nil"/>
              <w:bottom w:val="nil"/>
              <w:right w:val="nil"/>
            </w:tcBorders>
            <w:shd w:val="clear" w:color="auto" w:fill="auto"/>
            <w:vAlign w:val="center"/>
            <w:hideMark/>
          </w:tcPr>
          <w:p w:rsidR="00835FD1" w:rsidRPr="00835FD1" w:rsidRDefault="00835FD1" w:rsidP="00835FD1">
            <w:pPr>
              <w:rPr>
                <w:sz w:val="20"/>
                <w:szCs w:val="20"/>
              </w:rPr>
            </w:pPr>
          </w:p>
        </w:tc>
        <w:tc>
          <w:tcPr>
            <w:tcW w:w="710" w:type="dxa"/>
            <w:tcBorders>
              <w:top w:val="nil"/>
              <w:left w:val="nil"/>
              <w:bottom w:val="nil"/>
              <w:right w:val="nil"/>
            </w:tcBorders>
            <w:shd w:val="clear" w:color="auto" w:fill="auto"/>
            <w:vAlign w:val="center"/>
            <w:hideMark/>
          </w:tcPr>
          <w:p w:rsidR="00835FD1" w:rsidRPr="00835FD1" w:rsidRDefault="00835FD1" w:rsidP="00835FD1">
            <w:pPr>
              <w:rPr>
                <w:sz w:val="20"/>
                <w:szCs w:val="20"/>
              </w:rPr>
            </w:pPr>
          </w:p>
        </w:tc>
        <w:tc>
          <w:tcPr>
            <w:tcW w:w="1720" w:type="dxa"/>
            <w:tcBorders>
              <w:top w:val="nil"/>
              <w:left w:val="nil"/>
              <w:bottom w:val="nil"/>
              <w:right w:val="nil"/>
            </w:tcBorders>
            <w:shd w:val="clear" w:color="auto" w:fill="auto"/>
            <w:vAlign w:val="center"/>
            <w:hideMark/>
          </w:tcPr>
          <w:p w:rsidR="00835FD1" w:rsidRPr="00835FD1" w:rsidRDefault="00835FD1" w:rsidP="00835FD1">
            <w:pPr>
              <w:rPr>
                <w:sz w:val="20"/>
                <w:szCs w:val="20"/>
              </w:rPr>
            </w:pPr>
          </w:p>
        </w:tc>
        <w:tc>
          <w:tcPr>
            <w:tcW w:w="1741" w:type="dxa"/>
            <w:tcBorders>
              <w:top w:val="nil"/>
              <w:left w:val="nil"/>
              <w:bottom w:val="nil"/>
              <w:right w:val="nil"/>
            </w:tcBorders>
            <w:shd w:val="clear" w:color="auto" w:fill="auto"/>
            <w:vAlign w:val="center"/>
            <w:hideMark/>
          </w:tcPr>
          <w:p w:rsidR="00835FD1" w:rsidRPr="00835FD1" w:rsidRDefault="00835FD1" w:rsidP="00835FD1">
            <w:pPr>
              <w:rPr>
                <w:sz w:val="20"/>
                <w:szCs w:val="20"/>
              </w:rPr>
            </w:pPr>
          </w:p>
        </w:tc>
        <w:tc>
          <w:tcPr>
            <w:tcW w:w="1784" w:type="dxa"/>
            <w:tcBorders>
              <w:top w:val="nil"/>
              <w:left w:val="nil"/>
              <w:bottom w:val="nil"/>
              <w:right w:val="nil"/>
            </w:tcBorders>
            <w:shd w:val="clear" w:color="auto" w:fill="auto"/>
            <w:vAlign w:val="center"/>
            <w:hideMark/>
          </w:tcPr>
          <w:p w:rsidR="00835FD1" w:rsidRPr="00835FD1" w:rsidRDefault="00835FD1" w:rsidP="00835FD1">
            <w:pPr>
              <w:rPr>
                <w:sz w:val="20"/>
                <w:szCs w:val="20"/>
              </w:rPr>
            </w:pPr>
          </w:p>
        </w:tc>
      </w:tr>
      <w:tr w:rsidR="00835FD1" w:rsidRPr="00835FD1" w:rsidTr="00D247A3">
        <w:trPr>
          <w:trHeight w:val="128"/>
        </w:trPr>
        <w:tc>
          <w:tcPr>
            <w:tcW w:w="15018" w:type="dxa"/>
            <w:gridSpan w:val="8"/>
            <w:tcBorders>
              <w:top w:val="nil"/>
              <w:left w:val="nil"/>
              <w:bottom w:val="nil"/>
              <w:right w:val="nil"/>
            </w:tcBorders>
            <w:shd w:val="clear" w:color="auto" w:fill="auto"/>
            <w:vAlign w:val="bottom"/>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Распределение бюджетных ассигнований по целевым статьям (муниципальным программам и непрограммным направлениям деятельности),</w:t>
            </w:r>
          </w:p>
        </w:tc>
      </w:tr>
      <w:tr w:rsidR="00835FD1" w:rsidRPr="00835FD1" w:rsidTr="00D247A3">
        <w:trPr>
          <w:trHeight w:val="68"/>
        </w:trPr>
        <w:tc>
          <w:tcPr>
            <w:tcW w:w="15018" w:type="dxa"/>
            <w:gridSpan w:val="8"/>
            <w:tcBorders>
              <w:top w:val="nil"/>
              <w:left w:val="nil"/>
              <w:bottom w:val="nil"/>
              <w:right w:val="nil"/>
            </w:tcBorders>
            <w:shd w:val="clear" w:color="auto" w:fill="auto"/>
            <w:vAlign w:val="bottom"/>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группам и подгруппам видов расходов классификации расходов бюджета на 2025 год и плановый период 2026  и 2027 годов</w:t>
            </w:r>
          </w:p>
        </w:tc>
      </w:tr>
      <w:tr w:rsidR="00835FD1" w:rsidRPr="00835FD1" w:rsidTr="00D247A3">
        <w:trPr>
          <w:trHeight w:val="68"/>
        </w:trPr>
        <w:tc>
          <w:tcPr>
            <w:tcW w:w="15018" w:type="dxa"/>
            <w:gridSpan w:val="8"/>
            <w:tcBorders>
              <w:top w:val="nil"/>
              <w:left w:val="nil"/>
              <w:bottom w:val="single" w:sz="8"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руб.</w:t>
            </w:r>
          </w:p>
        </w:tc>
      </w:tr>
      <w:tr w:rsidR="00835FD1" w:rsidRPr="00835FD1" w:rsidTr="00D247A3">
        <w:trPr>
          <w:trHeight w:val="270"/>
        </w:trPr>
        <w:tc>
          <w:tcPr>
            <w:tcW w:w="6086" w:type="dxa"/>
            <w:vMerge w:val="restart"/>
            <w:tcBorders>
              <w:top w:val="nil"/>
              <w:left w:val="single" w:sz="8" w:space="0" w:color="auto"/>
              <w:bottom w:val="single" w:sz="8" w:space="0" w:color="auto"/>
              <w:right w:val="single" w:sz="8" w:space="0" w:color="auto"/>
            </w:tcBorders>
            <w:shd w:val="clear" w:color="auto" w:fill="auto"/>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Наименование</w:t>
            </w:r>
          </w:p>
        </w:tc>
        <w:tc>
          <w:tcPr>
            <w:tcW w:w="1382" w:type="dxa"/>
            <w:vMerge w:val="restart"/>
            <w:tcBorders>
              <w:top w:val="nil"/>
              <w:left w:val="single" w:sz="8" w:space="0" w:color="auto"/>
              <w:bottom w:val="single" w:sz="8" w:space="0" w:color="auto"/>
              <w:right w:val="single" w:sz="8" w:space="0" w:color="auto"/>
            </w:tcBorders>
            <w:shd w:val="clear" w:color="auto" w:fill="auto"/>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ЦСР</w:t>
            </w:r>
          </w:p>
        </w:tc>
        <w:tc>
          <w:tcPr>
            <w:tcW w:w="744" w:type="dxa"/>
            <w:vMerge w:val="restart"/>
            <w:tcBorders>
              <w:top w:val="nil"/>
              <w:left w:val="single" w:sz="8" w:space="0" w:color="auto"/>
              <w:bottom w:val="single" w:sz="8" w:space="0" w:color="auto"/>
              <w:right w:val="single" w:sz="8" w:space="0" w:color="auto"/>
            </w:tcBorders>
            <w:shd w:val="clear" w:color="auto" w:fill="auto"/>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ВР</w:t>
            </w:r>
          </w:p>
        </w:tc>
        <w:tc>
          <w:tcPr>
            <w:tcW w:w="851" w:type="dxa"/>
            <w:vMerge w:val="restart"/>
            <w:tcBorders>
              <w:top w:val="nil"/>
              <w:left w:val="single" w:sz="8" w:space="0" w:color="auto"/>
              <w:bottom w:val="single" w:sz="8" w:space="0" w:color="auto"/>
              <w:right w:val="single" w:sz="8" w:space="0" w:color="auto"/>
            </w:tcBorders>
            <w:shd w:val="clear" w:color="auto" w:fill="auto"/>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РЗ</w:t>
            </w:r>
          </w:p>
        </w:tc>
        <w:tc>
          <w:tcPr>
            <w:tcW w:w="710" w:type="dxa"/>
            <w:vMerge w:val="restart"/>
            <w:tcBorders>
              <w:top w:val="nil"/>
              <w:left w:val="single" w:sz="8" w:space="0" w:color="auto"/>
              <w:bottom w:val="single" w:sz="8" w:space="0" w:color="auto"/>
              <w:right w:val="single" w:sz="8" w:space="0" w:color="auto"/>
            </w:tcBorders>
            <w:shd w:val="clear" w:color="auto" w:fill="auto"/>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ПР</w:t>
            </w:r>
          </w:p>
        </w:tc>
        <w:tc>
          <w:tcPr>
            <w:tcW w:w="1720" w:type="dxa"/>
            <w:tcBorders>
              <w:top w:val="nil"/>
              <w:left w:val="nil"/>
              <w:bottom w:val="nil"/>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Сумма</w:t>
            </w:r>
          </w:p>
        </w:tc>
        <w:tc>
          <w:tcPr>
            <w:tcW w:w="1741" w:type="dxa"/>
            <w:tcBorders>
              <w:top w:val="nil"/>
              <w:left w:val="nil"/>
              <w:bottom w:val="nil"/>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Сумма</w:t>
            </w:r>
          </w:p>
        </w:tc>
        <w:tc>
          <w:tcPr>
            <w:tcW w:w="1784" w:type="dxa"/>
            <w:tcBorders>
              <w:top w:val="nil"/>
              <w:left w:val="nil"/>
              <w:bottom w:val="nil"/>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Сумма</w:t>
            </w:r>
          </w:p>
        </w:tc>
      </w:tr>
      <w:tr w:rsidR="00835FD1" w:rsidRPr="00835FD1" w:rsidTr="00D247A3">
        <w:trPr>
          <w:trHeight w:val="66"/>
        </w:trPr>
        <w:tc>
          <w:tcPr>
            <w:tcW w:w="6086" w:type="dxa"/>
            <w:vMerge/>
            <w:tcBorders>
              <w:top w:val="nil"/>
              <w:left w:val="single" w:sz="8" w:space="0" w:color="auto"/>
              <w:bottom w:val="single" w:sz="8" w:space="0" w:color="auto"/>
              <w:right w:val="single" w:sz="8" w:space="0" w:color="auto"/>
            </w:tcBorders>
            <w:vAlign w:val="center"/>
            <w:hideMark/>
          </w:tcPr>
          <w:p w:rsidR="00835FD1" w:rsidRPr="00835FD1" w:rsidRDefault="00835FD1" w:rsidP="00835FD1">
            <w:pPr>
              <w:rPr>
                <w:rFonts w:ascii="Arial" w:hAnsi="Arial" w:cs="Arial"/>
                <w:b/>
                <w:bCs/>
                <w:color w:val="000000"/>
                <w:sz w:val="20"/>
                <w:szCs w:val="20"/>
              </w:rPr>
            </w:pPr>
          </w:p>
        </w:tc>
        <w:tc>
          <w:tcPr>
            <w:tcW w:w="1382" w:type="dxa"/>
            <w:vMerge/>
            <w:tcBorders>
              <w:top w:val="nil"/>
              <w:left w:val="single" w:sz="8" w:space="0" w:color="auto"/>
              <w:bottom w:val="single" w:sz="8" w:space="0" w:color="auto"/>
              <w:right w:val="single" w:sz="8" w:space="0" w:color="auto"/>
            </w:tcBorders>
            <w:vAlign w:val="center"/>
            <w:hideMark/>
          </w:tcPr>
          <w:p w:rsidR="00835FD1" w:rsidRPr="00835FD1" w:rsidRDefault="00835FD1" w:rsidP="00835FD1">
            <w:pPr>
              <w:rPr>
                <w:rFonts w:ascii="Arial" w:hAnsi="Arial" w:cs="Arial"/>
                <w:b/>
                <w:bCs/>
                <w:color w:val="000000"/>
                <w:sz w:val="20"/>
                <w:szCs w:val="20"/>
              </w:rPr>
            </w:pPr>
          </w:p>
        </w:tc>
        <w:tc>
          <w:tcPr>
            <w:tcW w:w="744" w:type="dxa"/>
            <w:vMerge/>
            <w:tcBorders>
              <w:top w:val="nil"/>
              <w:left w:val="single" w:sz="8" w:space="0" w:color="auto"/>
              <w:bottom w:val="single" w:sz="8" w:space="0" w:color="auto"/>
              <w:right w:val="single" w:sz="8" w:space="0" w:color="auto"/>
            </w:tcBorders>
            <w:vAlign w:val="center"/>
            <w:hideMark/>
          </w:tcPr>
          <w:p w:rsidR="00835FD1" w:rsidRPr="00835FD1" w:rsidRDefault="00835FD1" w:rsidP="00835FD1">
            <w:pPr>
              <w:rPr>
                <w:rFonts w:ascii="Arial" w:hAnsi="Arial" w:cs="Arial"/>
                <w:b/>
                <w:bCs/>
                <w:color w:val="000000"/>
                <w:sz w:val="20"/>
                <w:szCs w:val="20"/>
              </w:rPr>
            </w:pPr>
          </w:p>
        </w:tc>
        <w:tc>
          <w:tcPr>
            <w:tcW w:w="851" w:type="dxa"/>
            <w:vMerge/>
            <w:tcBorders>
              <w:top w:val="nil"/>
              <w:left w:val="single" w:sz="8" w:space="0" w:color="auto"/>
              <w:bottom w:val="single" w:sz="8" w:space="0" w:color="auto"/>
              <w:right w:val="single" w:sz="8" w:space="0" w:color="auto"/>
            </w:tcBorders>
            <w:vAlign w:val="center"/>
            <w:hideMark/>
          </w:tcPr>
          <w:p w:rsidR="00835FD1" w:rsidRPr="00835FD1" w:rsidRDefault="00835FD1" w:rsidP="00835FD1">
            <w:pPr>
              <w:rPr>
                <w:rFonts w:ascii="Arial" w:hAnsi="Arial" w:cs="Arial"/>
                <w:b/>
                <w:bCs/>
                <w:color w:val="000000"/>
                <w:sz w:val="20"/>
                <w:szCs w:val="20"/>
              </w:rPr>
            </w:pPr>
          </w:p>
        </w:tc>
        <w:tc>
          <w:tcPr>
            <w:tcW w:w="710" w:type="dxa"/>
            <w:vMerge/>
            <w:tcBorders>
              <w:top w:val="nil"/>
              <w:left w:val="single" w:sz="8" w:space="0" w:color="auto"/>
              <w:bottom w:val="single" w:sz="8" w:space="0" w:color="auto"/>
              <w:right w:val="single" w:sz="8" w:space="0" w:color="auto"/>
            </w:tcBorders>
            <w:vAlign w:val="center"/>
            <w:hideMark/>
          </w:tcPr>
          <w:p w:rsidR="00835FD1" w:rsidRPr="00835FD1" w:rsidRDefault="00835FD1" w:rsidP="00835FD1">
            <w:pPr>
              <w:rPr>
                <w:rFonts w:ascii="Arial" w:hAnsi="Arial" w:cs="Arial"/>
                <w:b/>
                <w:bCs/>
                <w:color w:val="000000"/>
                <w:sz w:val="20"/>
                <w:szCs w:val="20"/>
              </w:rPr>
            </w:pPr>
          </w:p>
        </w:tc>
        <w:tc>
          <w:tcPr>
            <w:tcW w:w="1720" w:type="dxa"/>
            <w:tcBorders>
              <w:top w:val="single" w:sz="8" w:space="0" w:color="auto"/>
              <w:left w:val="nil"/>
              <w:bottom w:val="single" w:sz="8" w:space="0" w:color="auto"/>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2025 год</w:t>
            </w:r>
          </w:p>
        </w:tc>
        <w:tc>
          <w:tcPr>
            <w:tcW w:w="1741" w:type="dxa"/>
            <w:tcBorders>
              <w:top w:val="single" w:sz="8" w:space="0" w:color="auto"/>
              <w:left w:val="nil"/>
              <w:bottom w:val="single" w:sz="8" w:space="0" w:color="auto"/>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2026 год</w:t>
            </w:r>
          </w:p>
        </w:tc>
        <w:tc>
          <w:tcPr>
            <w:tcW w:w="1784" w:type="dxa"/>
            <w:tcBorders>
              <w:top w:val="single" w:sz="8" w:space="0" w:color="auto"/>
              <w:left w:val="nil"/>
              <w:bottom w:val="single" w:sz="8" w:space="0" w:color="auto"/>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2027 год</w:t>
            </w:r>
          </w:p>
        </w:tc>
      </w:tr>
      <w:tr w:rsidR="00835FD1" w:rsidRPr="00835FD1" w:rsidTr="00D247A3">
        <w:trPr>
          <w:trHeight w:val="48"/>
        </w:trPr>
        <w:tc>
          <w:tcPr>
            <w:tcW w:w="6086" w:type="dxa"/>
            <w:tcBorders>
              <w:top w:val="nil"/>
              <w:left w:val="single" w:sz="8" w:space="0" w:color="auto"/>
              <w:bottom w:val="single" w:sz="8" w:space="0" w:color="auto"/>
              <w:right w:val="nil"/>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1</w:t>
            </w:r>
          </w:p>
        </w:tc>
        <w:tc>
          <w:tcPr>
            <w:tcW w:w="1382" w:type="dxa"/>
            <w:tcBorders>
              <w:top w:val="nil"/>
              <w:left w:val="single" w:sz="8" w:space="0" w:color="auto"/>
              <w:bottom w:val="single" w:sz="8" w:space="0" w:color="auto"/>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w:t>
            </w:r>
          </w:p>
        </w:tc>
        <w:tc>
          <w:tcPr>
            <w:tcW w:w="744" w:type="dxa"/>
            <w:tcBorders>
              <w:top w:val="nil"/>
              <w:left w:val="nil"/>
              <w:bottom w:val="single" w:sz="8" w:space="0" w:color="auto"/>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3</w:t>
            </w:r>
          </w:p>
        </w:tc>
        <w:tc>
          <w:tcPr>
            <w:tcW w:w="851" w:type="dxa"/>
            <w:tcBorders>
              <w:top w:val="nil"/>
              <w:left w:val="nil"/>
              <w:bottom w:val="single" w:sz="8" w:space="0" w:color="auto"/>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4</w:t>
            </w:r>
          </w:p>
        </w:tc>
        <w:tc>
          <w:tcPr>
            <w:tcW w:w="710" w:type="dxa"/>
            <w:tcBorders>
              <w:top w:val="nil"/>
              <w:left w:val="nil"/>
              <w:bottom w:val="single" w:sz="8" w:space="0" w:color="auto"/>
              <w:right w:val="single" w:sz="8"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5</w:t>
            </w:r>
          </w:p>
        </w:tc>
        <w:tc>
          <w:tcPr>
            <w:tcW w:w="1720" w:type="dxa"/>
            <w:tcBorders>
              <w:top w:val="nil"/>
              <w:left w:val="nil"/>
              <w:bottom w:val="single" w:sz="8" w:space="0" w:color="auto"/>
              <w:right w:val="single" w:sz="8" w:space="0" w:color="auto"/>
            </w:tcBorders>
            <w:shd w:val="clear" w:color="auto" w:fill="auto"/>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6</w:t>
            </w:r>
          </w:p>
        </w:tc>
        <w:tc>
          <w:tcPr>
            <w:tcW w:w="1741" w:type="dxa"/>
            <w:tcBorders>
              <w:top w:val="nil"/>
              <w:left w:val="nil"/>
              <w:bottom w:val="single" w:sz="8" w:space="0" w:color="auto"/>
              <w:right w:val="single" w:sz="8" w:space="0" w:color="auto"/>
            </w:tcBorders>
            <w:shd w:val="clear" w:color="auto" w:fill="auto"/>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7</w:t>
            </w:r>
          </w:p>
        </w:tc>
        <w:tc>
          <w:tcPr>
            <w:tcW w:w="1784" w:type="dxa"/>
            <w:tcBorders>
              <w:top w:val="nil"/>
              <w:left w:val="nil"/>
              <w:bottom w:val="single" w:sz="8" w:space="0" w:color="auto"/>
              <w:right w:val="single" w:sz="8" w:space="0" w:color="auto"/>
            </w:tcBorders>
            <w:shd w:val="clear" w:color="auto" w:fill="auto"/>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8</w:t>
            </w:r>
          </w:p>
        </w:tc>
      </w:tr>
      <w:tr w:rsidR="00835FD1" w:rsidRPr="00835FD1" w:rsidTr="00D247A3">
        <w:trPr>
          <w:trHeight w:val="48"/>
        </w:trPr>
        <w:tc>
          <w:tcPr>
            <w:tcW w:w="6086"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Муниципальная программа "Жилищно-коммунальное хозяйство Куйбышевского района"</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1700000000</w:t>
            </w:r>
          </w:p>
        </w:tc>
        <w:tc>
          <w:tcPr>
            <w:tcW w:w="744" w:type="dxa"/>
            <w:tcBorders>
              <w:top w:val="single" w:sz="4" w:space="0" w:color="auto"/>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single" w:sz="4" w:space="0" w:color="auto"/>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9 251 186,16 </w:t>
            </w:r>
          </w:p>
        </w:tc>
        <w:tc>
          <w:tcPr>
            <w:tcW w:w="1741" w:type="dxa"/>
            <w:tcBorders>
              <w:top w:val="single" w:sz="4" w:space="0" w:color="auto"/>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9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Подпрограмма "Безопасность жилищно-коммунального хозяйства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1730000000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9 251 186,16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114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1730070490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9 093 916,00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1730070490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9 093 916,00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1730070490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9 093 916,00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986"/>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17300S0490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157 270,16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17300S0490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157 270,16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 xml:space="preserve">Субсидии юридическим лицам (кроме некоммерческих </w:t>
            </w:r>
            <w:r w:rsidRPr="00835FD1">
              <w:rPr>
                <w:rFonts w:ascii="Arial" w:hAnsi="Arial" w:cs="Arial"/>
                <w:color w:val="000000"/>
                <w:sz w:val="20"/>
                <w:szCs w:val="20"/>
              </w:rPr>
              <w:lastRenderedPageBreak/>
              <w:t>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lastRenderedPageBreak/>
              <w:t>17300S0490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157 270,16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lastRenderedPageBreak/>
              <w:t>Муниципальная программа "Обеспечение первичных мер пожарной безопасности"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2100000000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300 000,00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300 000,00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300 000,00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муниципальной программы "Обеспечение первичных мер пожарной безопасности"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300 000,00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300 000,00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300 000,00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2100079500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360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2200000000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727 000,00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727 000,00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727 000,00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муниципальной программы "Об организации временной занятости несовершеннолетних граждан в городе Куйбышеве Куйбышевского района Новосибирской области "</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2200079500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727 000,00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727 000,00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727 000,00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2200079500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727 000,00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727 000,00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727 000,00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2200079500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727 000,00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727 000,00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727 000,00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2300000000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234 870,00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2300079500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234 870,00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 xml:space="preserve">Закупка товаров, работ и услуг для обеспечения </w:t>
            </w:r>
            <w:r w:rsidRPr="00835FD1">
              <w:rPr>
                <w:rFonts w:ascii="Arial" w:hAnsi="Arial" w:cs="Arial"/>
                <w:color w:val="000000"/>
                <w:sz w:val="20"/>
                <w:szCs w:val="20"/>
              </w:rPr>
              <w:lastRenderedPageBreak/>
              <w:t>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lastRenderedPageBreak/>
              <w:t>2300079500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234 870,00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2300079500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234 870,00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2500000000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28 740 157,19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28 740 157,19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28 740 157,19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2500071100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28 452 755,62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28 452 755,62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28 452 755,62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2500071100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28 452 755,62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28 452 755,62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28 452 755,62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2500071100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28 452 755,62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28 452 755,62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28 452 755,62 </w:t>
            </w:r>
          </w:p>
        </w:tc>
      </w:tr>
      <w:tr w:rsidR="00835FD1" w:rsidRPr="00835FD1" w:rsidTr="00D247A3">
        <w:trPr>
          <w:trHeight w:val="437"/>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25000S1100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287 401,57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287 401,57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287 401,57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25000S1100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287 401,57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287 401,57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287 401,57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25000S1100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287 401,57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287 401,57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287 401,57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Муниципальная программа "Развитие и поддержка территориального и общественного самоуправления на территории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2600000000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250 000,00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муниципальной программы "Развитие и поддержка территориального и общественного самоуправления на территории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250 000,00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124 967,00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124 967,00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125 033,00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2600079500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360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125 033,00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2700000000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72 827 071,25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80 960 808,08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на уличное освещение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2700005310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1 205 810,34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2700005310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1 205 810,34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2700005310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1 205 810,34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Содержание автомобильных дорог и дорожных сооружений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270009Д031</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7 322 279,42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270009Д031</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7 322 279,42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270009Д031</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7 322 279,42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Реконструкция и строительство атомобильных дорог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270009Д032</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1 290 991,72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Капитальные вложения в объекты государственной (муниципальной) собственности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270009Д032</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400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1 290 991,72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30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Бюджетные инвестиции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270009Д032</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410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1 290 991,72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270009Д033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7 683 847,77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270009Д033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7 683 847,77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270009Д033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7 683 847,77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270009Д160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54 770 900,00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80 151 200,00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270009Д160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54 770 900,00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80 151 200,00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270009Д160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54 770 900,00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80 151 200,00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lastRenderedPageBreak/>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27000SД160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553 242,00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809 608,08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27000SД160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553 242,00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809 608,08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27000SД160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553 242,00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809 608,08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2800000000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муниципальной программы "Профилактика терроризма и экстремизма на территории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2800079500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2800079500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2800079500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Муниципальная программа "Формирование комфортной городской среды города Куйбышева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3600000000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11 401 033,21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10 955 010,84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10 518 370,10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Региональный проект "Формирование комфортной городской среды"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360И400000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11 401 033,21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10 955 010,84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10 518 370,10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программ формирования современной городской среды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360И455550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11 401 033,21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10 955 010,84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10 518 370,10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360И455550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11 401 033,21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10 955 010,84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10 518 370,10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360И455550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11 401 033,21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10 955 010,84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10 518 370,10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Непрограммные направления бюджета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398 836 625,12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305 275 140,24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274 550 214,73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Высшее должностное лицо органа местного самоуправления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2 683 822,00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2 683 822,00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2 683 822,00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2 683 822,00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2 683 822,00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2 683 822,00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2 683 822,00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2 683 822,00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2 683 822,00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lastRenderedPageBreak/>
              <w:t>Расходы на обеспечение функций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48 544 087,26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49 990 562,40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50 521 748,89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41 675 889,61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49 990 562,40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50 521 748,89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41 675 889,61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49 990 562,40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50 521 748,89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6 168 271,37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6 168 271,37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3 850,71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Социальные выплаты гражданам, кроме публичных нормативных социальных выплат</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3 850,71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500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684 007,57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540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487 691,42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540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06</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196 316,15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12 068,00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850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12 068,00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9900001610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147 000,00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9900001610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9900001610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1 771 595,80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1 506 279,14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1 506 279,14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265 316,66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Исполнение судебных актов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830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14 132,20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9900001620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850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251 184,46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Резервные фонды местного бюджета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9900001700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320 000,00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320 000,00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320 000,00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9900001700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320 000,00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320 000,00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320 000,00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9900001700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40 800,00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9900001700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209 741,40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Резервные средства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9900001700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870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69 458,60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320 000,00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320 000,00 </w:t>
            </w:r>
          </w:p>
        </w:tc>
      </w:tr>
      <w:tr w:rsidR="00835FD1" w:rsidRPr="00835FD1" w:rsidTr="00D247A3">
        <w:trPr>
          <w:trHeight w:val="96"/>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9900001990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9900003190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841 239,00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9900003190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500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841 239,00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межбюджетные трансферты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9900003190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540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841 239,00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Председатель законодательного (представительного) органа муниципальной власти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9900004110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2 415 440,00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2 415 440,00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2 415 440,00 </w:t>
            </w:r>
          </w:p>
        </w:tc>
      </w:tr>
      <w:tr w:rsidR="00835FD1" w:rsidRPr="00835FD1" w:rsidTr="00D247A3">
        <w:trPr>
          <w:trHeight w:val="302"/>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9900004110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2 415 440,00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2 415 440,00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2 415 440,00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9900004110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2 415 440,00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2 415 440,00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2 415 440,00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Капитальный ремонт муниципального жилого фонда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9900005110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1 933 093,43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1 933 093,43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1 933 093,43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Мероприятия в области жилищного хозяйства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9900005120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40 000,00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9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9900005120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w:t>
            </w:r>
            <w:r w:rsidRPr="00835FD1">
              <w:rPr>
                <w:rFonts w:ascii="Arial" w:hAnsi="Arial" w:cs="Arial"/>
                <w:b/>
                <w:bCs/>
                <w:color w:val="000000"/>
                <w:sz w:val="20"/>
                <w:szCs w:val="20"/>
              </w:rPr>
              <w:lastRenderedPageBreak/>
              <w:t>коммунального хозяйства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lastRenderedPageBreak/>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72 167 980,37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59 340 526,07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60 527 510,64 </w:t>
            </w:r>
          </w:p>
        </w:tc>
      </w:tr>
      <w:tr w:rsidR="00835FD1" w:rsidRPr="00835FD1" w:rsidTr="00D247A3">
        <w:trPr>
          <w:trHeight w:val="476"/>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50 526 259,32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59 303 152,33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60 490 136,90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50 526 259,32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59 303 152,33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60 490 136,90 </w:t>
            </w:r>
          </w:p>
        </w:tc>
      </w:tr>
      <w:tr w:rsidR="00835FD1" w:rsidRPr="00835FD1" w:rsidTr="00D247A3">
        <w:trPr>
          <w:trHeight w:val="7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18 468 223,25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18 468 223,25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2 692,80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Социальные выплаты гражданам, кроме публичных нормативных социальных выплат</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2 692,80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3 170 805,00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37 373,74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37 373,74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850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3 170 805,00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37 373,74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37 373,74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на уличное освещение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9900005310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12 734 571,00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1 186 984,57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9900005310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12 734 571,00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1 186 984,57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9900005310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12 734 571,00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1 186 984,57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на озеленение в границах поселения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9900005330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822 270,01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9900005330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822 270,01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9900005330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822 270,01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9900005340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832 581,15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9900005340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832 581,15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9900005340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832 581,15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Прочие мероприятия по благоустройству поселений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9900005350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849 800,00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9900005350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849 800,00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9900005350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849 800,00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w:t>
            </w:r>
            <w:r w:rsidRPr="00835FD1">
              <w:rPr>
                <w:rFonts w:ascii="Arial" w:hAnsi="Arial" w:cs="Arial"/>
                <w:b/>
                <w:bCs/>
                <w:color w:val="000000"/>
                <w:sz w:val="20"/>
                <w:szCs w:val="20"/>
              </w:rPr>
              <w:lastRenderedPageBreak/>
              <w:t>воспитательной работе с молодежью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lastRenderedPageBreak/>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15 719 139,81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17 556 926,91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17 556 926,91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13 068 795,91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17 556 926,91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17 556 926,91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13 068 795,91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17 556 926,91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17 556 926,91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2 596 375,90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2 596 375,90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53 968,00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9900007590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850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53 968,00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40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9900008190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32 290 645,57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28 128 358,06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31 282 225,56 </w:t>
            </w:r>
          </w:p>
        </w:tc>
      </w:tr>
      <w:tr w:rsidR="00835FD1" w:rsidRPr="00835FD1" w:rsidTr="00D247A3">
        <w:trPr>
          <w:trHeight w:val="131"/>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32 290 645,57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28 128 358,06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31 282 225,56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32 290 645,57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28 128 358,06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31 282 225,56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14 985 215,68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14 075 754,56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14 075 754,56 </w:t>
            </w:r>
          </w:p>
        </w:tc>
      </w:tr>
      <w:tr w:rsidR="00835FD1" w:rsidRPr="00835FD1" w:rsidTr="00D247A3">
        <w:trPr>
          <w:trHeight w:val="361"/>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10 846 919,38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14 075 754,56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14 075 754,56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10 846 919,38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14 075 754,56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14 075 754,56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4 113 836,30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4 113 836,30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24 460,00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9900008290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850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24 460,00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Расходы на обеспечение деятельности (оказание услуг) библиотек</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22 837 622,57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25 284 296,17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25 284 296,17 </w:t>
            </w:r>
          </w:p>
        </w:tc>
      </w:tr>
      <w:tr w:rsidR="00835FD1" w:rsidRPr="00835FD1" w:rsidTr="00D247A3">
        <w:trPr>
          <w:trHeight w:val="186"/>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20 596 454,62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25 284 296,17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25 284 296,17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20 596 454,62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25 284 296,17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25 284 296,17 </w:t>
            </w:r>
          </w:p>
        </w:tc>
      </w:tr>
      <w:tr w:rsidR="00835FD1" w:rsidRPr="00835FD1" w:rsidTr="00D247A3">
        <w:trPr>
          <w:trHeight w:val="64"/>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2 153 295,95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2 153 295,95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87 872,00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9900008390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850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87 872,00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Выплата муниципальной социальной доплаты к пенсии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9900010100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3 017 374,80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9900010100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3 017 374,80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Публичные нормативные социальные выплаты гражданам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9900010100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3 017 374,80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Денежная выплата почетным гражданам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9900010400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103 500,00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9900010400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103 500,00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Публичные нормативные выплаты гражданам несоциального характера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9900010400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330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103 500,00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9900010500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23 000,00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Социальное обеспечение и иные выплаты населению</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9900010500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23 000,00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Публичные нормативные выплаты гражданам несоциального характера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9900010500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330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06</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23 000,00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63"/>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 xml:space="preserve">Расходы на обеспечение деятельности (оказание услуг) центров спортивной </w:t>
            </w:r>
            <w:r w:rsidR="00F33801" w:rsidRPr="00835FD1">
              <w:rPr>
                <w:rFonts w:ascii="Arial" w:hAnsi="Arial" w:cs="Arial"/>
                <w:b/>
                <w:bCs/>
                <w:color w:val="000000"/>
                <w:sz w:val="20"/>
                <w:szCs w:val="20"/>
              </w:rPr>
              <w:t>подготовки (</w:t>
            </w:r>
            <w:r w:rsidRPr="00835FD1">
              <w:rPr>
                <w:rFonts w:ascii="Arial" w:hAnsi="Arial" w:cs="Arial"/>
                <w:b/>
                <w:bCs/>
                <w:color w:val="000000"/>
                <w:sz w:val="20"/>
                <w:szCs w:val="20"/>
              </w:rPr>
              <w:t>сборных команд)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9900011190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37 810 240,32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26 040 000,00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29 946 000,00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9900011190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37 810 240,32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26 040 000,00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29 946 000,00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9900011190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37 810 240,32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26 040 000,00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29 946 000,00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муниципальной программы "Охрана окружающей среды Куйбышевского района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9900049500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244 436,42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9900049500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244 436,42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9900049500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06</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244 436,42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626"/>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9900070490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4 547 000,00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4 547 000,00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 xml:space="preserve">Субсидии юридическим лицам (кроме некоммерческих организаций), индивидуальным предпринимателям, </w:t>
            </w:r>
            <w:r w:rsidRPr="00835FD1">
              <w:rPr>
                <w:rFonts w:ascii="Arial" w:hAnsi="Arial" w:cs="Arial"/>
                <w:color w:val="000000"/>
                <w:sz w:val="20"/>
                <w:szCs w:val="20"/>
              </w:rPr>
              <w:lastRenderedPageBreak/>
              <w:t>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lastRenderedPageBreak/>
              <w:t>9900070490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4 547 000,00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lastRenderedPageBreak/>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68 011 700,00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42 923 700,00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10 000 000,00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4 868 300,00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казенных учреждений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10 000 000,00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434 848,00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391 363,00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Расходы на выплаты персоналу государственных (муниципальных) органов</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120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17 229 189,00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7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2 727 155,00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565 005,00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2 162 150,00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22 360 845,00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11 360 845,00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9900070510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11</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11 000 000,00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364"/>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9900070600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20 510 300,25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9900070600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20 510 300,25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9900070600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20 510 300,25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 xml:space="preserve">Реализация мероприятий на поддержание безопасного технического состояния гидротехнических сооружений Новосибирской области государственной программы </w:t>
            </w:r>
            <w:r w:rsidRPr="00835FD1">
              <w:rPr>
                <w:rFonts w:ascii="Arial" w:hAnsi="Arial" w:cs="Arial"/>
                <w:b/>
                <w:bCs/>
                <w:color w:val="000000"/>
                <w:sz w:val="20"/>
                <w:szCs w:val="20"/>
              </w:rPr>
              <w:lastRenderedPageBreak/>
              <w:t>Новосибирской области "Охрана окружающей среды"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lastRenderedPageBreak/>
              <w:t>9900070860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52 154 400,00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9900070860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52 154 400,00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9900070860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06</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52 154 400,00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муниципальной программы "Патриотическое воспитание граждан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9900079503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100 000,00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9900079503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9900079503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100 000,00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муниципальной программы "Развитие молодёжной политики в Куйбышевском районе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9900079504</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9900079504</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9900079504</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30 000,00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9900079516</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35 000,00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9900079516</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35 000,00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9900079516</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35 000,00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69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в рамках МП "Комплексные меры профилактики наркомании в Куйбышевском районе"</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9900079570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37 938,00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9900079570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37 938,00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9900079570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03</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6 938,00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9900079570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07</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31 000,00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Содержание автомобильных дорог и дорожных сооружений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990009Д031</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5 359 980,63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15 579 392,00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22 623 000,00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990009Д031</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5 359 980,63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15 579 392,00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22 623 000,00 </w:t>
            </w:r>
          </w:p>
        </w:tc>
      </w:tr>
      <w:tr w:rsidR="00835FD1" w:rsidRPr="00835FD1" w:rsidTr="00D247A3">
        <w:trPr>
          <w:trHeight w:val="6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990009Д031</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5 359 980,63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15 579 392,00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22 623 000,00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lastRenderedPageBreak/>
              <w:t>Реконструкция и строительство автомобильных дорог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990009Д032</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3 271 853,00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Капитальные вложения в объекты государственной (муниципальной) собственности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990009Д032</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400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3 271 853,00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Бюджетные инвестиции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990009Д032</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410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3 271 853,00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69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990009Д033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5 239 729,97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990009Д033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5 239 729,97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990009Д033</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5 239 729,97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по управлению дорожным хозяйством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990009Д880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3 502 768,00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3 700 000,00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3 700 000,00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990009Д880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3 502 768,00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3 700 000,00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3 700 000,00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Уплата налогов, сборов и иных платежей</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990009Д880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850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3 502 768,00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3 700 000,00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3 700 000,00 </w:t>
            </w:r>
          </w:p>
        </w:tc>
      </w:tr>
      <w:tr w:rsidR="00835FD1" w:rsidRPr="00835FD1" w:rsidTr="00D247A3">
        <w:trPr>
          <w:trHeight w:val="429"/>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Софинансирование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99000S0490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146 550,54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бюджетные ассигнования</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99000S0490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146 550,54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99000S0490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810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146 550,54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99000S0600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354 705,10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46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99000S0600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354 705,10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99000S0600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05</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02</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354 705,10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 xml:space="preserve">Софинансирование местного бюджета на реализацию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w:t>
            </w:r>
            <w:r w:rsidRPr="00835FD1">
              <w:rPr>
                <w:rFonts w:ascii="Arial" w:hAnsi="Arial" w:cs="Arial"/>
                <w:b/>
                <w:bCs/>
                <w:color w:val="000000"/>
                <w:sz w:val="20"/>
                <w:szCs w:val="20"/>
              </w:rPr>
              <w:lastRenderedPageBreak/>
              <w:t>области "Охрана окружающей среды"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lastRenderedPageBreak/>
              <w:t>99000S0860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526 820,00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lastRenderedPageBreak/>
              <w:t>Закупка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99000S0860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526 820,00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99000S0860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240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04</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06</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526 820,00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270"/>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990Я500000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14 544 444,44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915"/>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990Я555130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14 544 444,44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990Я555130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14 544 444,44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Субсидии бюджетным учреждениям</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990Я555130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610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08</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01</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14 544 444,44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9990000000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b/>
                <w:bCs/>
                <w:color w:val="000000"/>
                <w:sz w:val="20"/>
                <w:szCs w:val="20"/>
              </w:rPr>
            </w:pPr>
            <w:r w:rsidRPr="00835FD1">
              <w:rPr>
                <w:rFonts w:ascii="Arial" w:hAnsi="Arial" w:cs="Arial"/>
                <w:b/>
                <w:bCs/>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6 291 857,50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13 613 490,00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9990000000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900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 </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6 291 857,50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13 613 490,00 </w:t>
            </w:r>
          </w:p>
        </w:tc>
      </w:tr>
      <w:tr w:rsidR="00835FD1" w:rsidRPr="00835FD1" w:rsidTr="00D247A3">
        <w:trPr>
          <w:trHeight w:val="58"/>
        </w:trPr>
        <w:tc>
          <w:tcPr>
            <w:tcW w:w="6086" w:type="dxa"/>
            <w:tcBorders>
              <w:top w:val="nil"/>
              <w:left w:val="single" w:sz="8" w:space="0" w:color="auto"/>
              <w:bottom w:val="single" w:sz="4" w:space="0" w:color="auto"/>
              <w:right w:val="single" w:sz="4" w:space="0" w:color="auto"/>
            </w:tcBorders>
            <w:shd w:val="clear" w:color="auto" w:fill="auto"/>
            <w:vAlign w:val="center"/>
            <w:hideMark/>
          </w:tcPr>
          <w:p w:rsidR="00835FD1" w:rsidRPr="00835FD1" w:rsidRDefault="00835FD1" w:rsidP="00835FD1">
            <w:pPr>
              <w:rPr>
                <w:rFonts w:ascii="Arial" w:hAnsi="Arial" w:cs="Arial"/>
                <w:color w:val="000000"/>
                <w:sz w:val="20"/>
                <w:szCs w:val="20"/>
              </w:rPr>
            </w:pPr>
            <w:r w:rsidRPr="00835FD1">
              <w:rPr>
                <w:rFonts w:ascii="Arial" w:hAnsi="Arial" w:cs="Arial"/>
                <w:color w:val="000000"/>
                <w:sz w:val="20"/>
                <w:szCs w:val="20"/>
              </w:rPr>
              <w:t>Условно утвержденные расходы</w:t>
            </w:r>
          </w:p>
        </w:tc>
        <w:tc>
          <w:tcPr>
            <w:tcW w:w="1382"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9990000000</w:t>
            </w:r>
          </w:p>
        </w:tc>
        <w:tc>
          <w:tcPr>
            <w:tcW w:w="744"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990</w:t>
            </w:r>
          </w:p>
        </w:tc>
        <w:tc>
          <w:tcPr>
            <w:tcW w:w="851"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w:t>
            </w:r>
          </w:p>
        </w:tc>
        <w:tc>
          <w:tcPr>
            <w:tcW w:w="710" w:type="dxa"/>
            <w:tcBorders>
              <w:top w:val="nil"/>
              <w:left w:val="nil"/>
              <w:bottom w:val="single" w:sz="4" w:space="0" w:color="auto"/>
              <w:right w:val="single" w:sz="4" w:space="0" w:color="auto"/>
            </w:tcBorders>
            <w:shd w:val="clear" w:color="auto" w:fill="auto"/>
            <w:noWrap/>
            <w:vAlign w:val="center"/>
            <w:hideMark/>
          </w:tcPr>
          <w:p w:rsidR="00835FD1" w:rsidRPr="00835FD1" w:rsidRDefault="00835FD1" w:rsidP="00835FD1">
            <w:pPr>
              <w:jc w:val="center"/>
              <w:rPr>
                <w:rFonts w:ascii="Arial" w:hAnsi="Arial" w:cs="Arial"/>
                <w:color w:val="000000"/>
                <w:sz w:val="20"/>
                <w:szCs w:val="20"/>
              </w:rPr>
            </w:pPr>
            <w:r w:rsidRPr="00835FD1">
              <w:rPr>
                <w:rFonts w:ascii="Arial" w:hAnsi="Arial" w:cs="Arial"/>
                <w:color w:val="000000"/>
                <w:sz w:val="20"/>
                <w:szCs w:val="20"/>
              </w:rPr>
              <w:t>99</w:t>
            </w:r>
          </w:p>
        </w:tc>
        <w:tc>
          <w:tcPr>
            <w:tcW w:w="1720" w:type="dxa"/>
            <w:tcBorders>
              <w:top w:val="nil"/>
              <w:left w:val="nil"/>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0,00 </w:t>
            </w:r>
          </w:p>
        </w:tc>
        <w:tc>
          <w:tcPr>
            <w:tcW w:w="1741" w:type="dxa"/>
            <w:tcBorders>
              <w:top w:val="nil"/>
              <w:left w:val="single" w:sz="4" w:space="0" w:color="auto"/>
              <w:bottom w:val="single" w:sz="4" w:space="0" w:color="auto"/>
              <w:right w:val="nil"/>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6 291 857,50 </w:t>
            </w:r>
          </w:p>
        </w:tc>
        <w:tc>
          <w:tcPr>
            <w:tcW w:w="1784" w:type="dxa"/>
            <w:tcBorders>
              <w:top w:val="nil"/>
              <w:left w:val="single" w:sz="4" w:space="0" w:color="auto"/>
              <w:bottom w:val="single" w:sz="4"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color w:val="000000"/>
                <w:sz w:val="20"/>
                <w:szCs w:val="20"/>
              </w:rPr>
            </w:pPr>
            <w:r w:rsidRPr="00835FD1">
              <w:rPr>
                <w:rFonts w:ascii="Arial" w:hAnsi="Arial" w:cs="Arial"/>
                <w:color w:val="000000"/>
                <w:sz w:val="20"/>
                <w:szCs w:val="20"/>
              </w:rPr>
              <w:t xml:space="preserve">13 613 490,00 </w:t>
            </w:r>
          </w:p>
        </w:tc>
      </w:tr>
      <w:tr w:rsidR="00835FD1" w:rsidRPr="00835FD1" w:rsidTr="00D247A3">
        <w:trPr>
          <w:trHeight w:val="48"/>
        </w:trPr>
        <w:tc>
          <w:tcPr>
            <w:tcW w:w="9773" w:type="dxa"/>
            <w:gridSpan w:val="5"/>
            <w:tcBorders>
              <w:top w:val="single" w:sz="8" w:space="0" w:color="auto"/>
              <w:left w:val="single" w:sz="8" w:space="0" w:color="auto"/>
              <w:bottom w:val="single" w:sz="8" w:space="0" w:color="auto"/>
              <w:right w:val="nil"/>
            </w:tcBorders>
            <w:shd w:val="clear" w:color="auto" w:fill="auto"/>
            <w:noWrap/>
            <w:vAlign w:val="center"/>
            <w:hideMark/>
          </w:tcPr>
          <w:p w:rsidR="00835FD1" w:rsidRPr="00835FD1" w:rsidRDefault="00835FD1" w:rsidP="00835FD1">
            <w:pPr>
              <w:rPr>
                <w:rFonts w:ascii="Arial" w:hAnsi="Arial" w:cs="Arial"/>
                <w:b/>
                <w:bCs/>
                <w:color w:val="000000"/>
                <w:sz w:val="20"/>
                <w:szCs w:val="20"/>
              </w:rPr>
            </w:pPr>
            <w:r w:rsidRPr="00835FD1">
              <w:rPr>
                <w:rFonts w:ascii="Arial" w:hAnsi="Arial" w:cs="Arial"/>
                <w:b/>
                <w:bCs/>
                <w:color w:val="000000"/>
                <w:sz w:val="20"/>
                <w:szCs w:val="20"/>
              </w:rPr>
              <w:t>Итого расходов</w:t>
            </w:r>
          </w:p>
        </w:tc>
        <w:tc>
          <w:tcPr>
            <w:tcW w:w="172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522 587 942,93 </w:t>
            </w:r>
          </w:p>
        </w:tc>
        <w:tc>
          <w:tcPr>
            <w:tcW w:w="1741" w:type="dxa"/>
            <w:tcBorders>
              <w:top w:val="single" w:sz="8" w:space="0" w:color="auto"/>
              <w:left w:val="nil"/>
              <w:bottom w:val="single" w:sz="8" w:space="0" w:color="auto"/>
              <w:right w:val="single" w:sz="4"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426 978 116,35 </w:t>
            </w:r>
          </w:p>
        </w:tc>
        <w:tc>
          <w:tcPr>
            <w:tcW w:w="1784" w:type="dxa"/>
            <w:tcBorders>
              <w:top w:val="single" w:sz="8" w:space="0" w:color="auto"/>
              <w:left w:val="nil"/>
              <w:bottom w:val="single" w:sz="8" w:space="0" w:color="auto"/>
              <w:right w:val="single" w:sz="8" w:space="0" w:color="auto"/>
            </w:tcBorders>
            <w:shd w:val="clear" w:color="auto" w:fill="auto"/>
            <w:noWrap/>
            <w:vAlign w:val="center"/>
            <w:hideMark/>
          </w:tcPr>
          <w:p w:rsidR="00835FD1" w:rsidRPr="00835FD1" w:rsidRDefault="00835FD1" w:rsidP="00835FD1">
            <w:pPr>
              <w:jc w:val="right"/>
              <w:rPr>
                <w:rFonts w:ascii="Arial" w:hAnsi="Arial" w:cs="Arial"/>
                <w:b/>
                <w:bCs/>
                <w:color w:val="000000"/>
                <w:sz w:val="20"/>
                <w:szCs w:val="20"/>
              </w:rPr>
            </w:pPr>
            <w:r w:rsidRPr="00835FD1">
              <w:rPr>
                <w:rFonts w:ascii="Arial" w:hAnsi="Arial" w:cs="Arial"/>
                <w:b/>
                <w:bCs/>
                <w:color w:val="000000"/>
                <w:sz w:val="20"/>
                <w:szCs w:val="20"/>
              </w:rPr>
              <w:t xml:space="preserve">314 835 742,02 </w:t>
            </w:r>
          </w:p>
        </w:tc>
      </w:tr>
    </w:tbl>
    <w:p w:rsidR="00BF1A92" w:rsidRDefault="00BF1A92" w:rsidP="00A9263C">
      <w:pPr>
        <w:jc w:val="center"/>
        <w:rPr>
          <w:rFonts w:ascii="Arial" w:hAnsi="Arial" w:cs="Arial"/>
          <w:b/>
          <w:spacing w:val="1"/>
          <w:sz w:val="20"/>
          <w:szCs w:val="20"/>
        </w:rPr>
      </w:pPr>
    </w:p>
    <w:tbl>
      <w:tblPr>
        <w:tblW w:w="14993" w:type="dxa"/>
        <w:tblInd w:w="118" w:type="dxa"/>
        <w:tblLook w:val="04A0" w:firstRow="1" w:lastRow="0" w:firstColumn="1" w:lastColumn="0" w:noHBand="0" w:noVBand="1"/>
      </w:tblPr>
      <w:tblGrid>
        <w:gridCol w:w="5235"/>
        <w:gridCol w:w="874"/>
        <w:gridCol w:w="851"/>
        <w:gridCol w:w="850"/>
        <w:gridCol w:w="1382"/>
        <w:gridCol w:w="745"/>
        <w:gridCol w:w="1678"/>
        <w:gridCol w:w="1689"/>
        <w:gridCol w:w="1689"/>
      </w:tblGrid>
      <w:tr w:rsidR="00D247A3" w:rsidRPr="00D247A3" w:rsidTr="00FB4A0A">
        <w:trPr>
          <w:trHeight w:val="225"/>
        </w:trPr>
        <w:tc>
          <w:tcPr>
            <w:tcW w:w="5235"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874"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851"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850"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1382"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745"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1678"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3378" w:type="dxa"/>
            <w:gridSpan w:val="2"/>
            <w:tcBorders>
              <w:top w:val="nil"/>
              <w:left w:val="nil"/>
              <w:bottom w:val="nil"/>
              <w:right w:val="nil"/>
            </w:tcBorders>
            <w:shd w:val="clear" w:color="auto" w:fill="auto"/>
            <w:noWrap/>
            <w:vAlign w:val="bottom"/>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Приложение № 4</w:t>
            </w:r>
          </w:p>
        </w:tc>
      </w:tr>
      <w:tr w:rsidR="00D247A3" w:rsidRPr="00D247A3" w:rsidTr="00FB4A0A">
        <w:trPr>
          <w:trHeight w:val="225"/>
        </w:trPr>
        <w:tc>
          <w:tcPr>
            <w:tcW w:w="5235" w:type="dxa"/>
            <w:tcBorders>
              <w:top w:val="nil"/>
              <w:left w:val="nil"/>
              <w:bottom w:val="nil"/>
              <w:right w:val="nil"/>
            </w:tcBorders>
            <w:shd w:val="clear" w:color="auto" w:fill="auto"/>
            <w:noWrap/>
            <w:vAlign w:val="bottom"/>
            <w:hideMark/>
          </w:tcPr>
          <w:p w:rsidR="00D247A3" w:rsidRPr="00D247A3" w:rsidRDefault="00D247A3" w:rsidP="00D247A3">
            <w:pPr>
              <w:jc w:val="center"/>
              <w:rPr>
                <w:rFonts w:ascii="Arial" w:hAnsi="Arial" w:cs="Arial"/>
                <w:color w:val="000000"/>
                <w:sz w:val="20"/>
                <w:szCs w:val="20"/>
              </w:rPr>
            </w:pPr>
          </w:p>
        </w:tc>
        <w:tc>
          <w:tcPr>
            <w:tcW w:w="874"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851" w:type="dxa"/>
            <w:tcBorders>
              <w:top w:val="nil"/>
              <w:left w:val="nil"/>
              <w:bottom w:val="nil"/>
              <w:right w:val="nil"/>
            </w:tcBorders>
            <w:shd w:val="clear" w:color="auto" w:fill="auto"/>
            <w:noWrap/>
            <w:vAlign w:val="bottom"/>
            <w:hideMark/>
          </w:tcPr>
          <w:p w:rsidR="00D247A3" w:rsidRPr="00D247A3" w:rsidRDefault="00D247A3" w:rsidP="00D247A3">
            <w:pPr>
              <w:rPr>
                <w:sz w:val="20"/>
                <w:szCs w:val="20"/>
              </w:rPr>
            </w:pPr>
          </w:p>
        </w:tc>
        <w:tc>
          <w:tcPr>
            <w:tcW w:w="850" w:type="dxa"/>
            <w:tcBorders>
              <w:top w:val="nil"/>
              <w:left w:val="nil"/>
              <w:bottom w:val="nil"/>
              <w:right w:val="nil"/>
            </w:tcBorders>
            <w:shd w:val="clear" w:color="auto" w:fill="auto"/>
            <w:vAlign w:val="bottom"/>
            <w:hideMark/>
          </w:tcPr>
          <w:p w:rsidR="00D247A3" w:rsidRPr="00D247A3" w:rsidRDefault="00D247A3" w:rsidP="00D247A3">
            <w:pPr>
              <w:rPr>
                <w:sz w:val="20"/>
                <w:szCs w:val="20"/>
              </w:rPr>
            </w:pPr>
          </w:p>
        </w:tc>
        <w:tc>
          <w:tcPr>
            <w:tcW w:w="1382" w:type="dxa"/>
            <w:tcBorders>
              <w:top w:val="nil"/>
              <w:left w:val="nil"/>
              <w:bottom w:val="nil"/>
              <w:right w:val="nil"/>
            </w:tcBorders>
            <w:shd w:val="clear" w:color="auto" w:fill="auto"/>
            <w:vAlign w:val="bottom"/>
            <w:hideMark/>
          </w:tcPr>
          <w:p w:rsidR="00D247A3" w:rsidRPr="00D247A3" w:rsidRDefault="00D247A3" w:rsidP="00D247A3">
            <w:pPr>
              <w:rPr>
                <w:sz w:val="20"/>
                <w:szCs w:val="20"/>
              </w:rPr>
            </w:pPr>
          </w:p>
        </w:tc>
        <w:tc>
          <w:tcPr>
            <w:tcW w:w="745" w:type="dxa"/>
            <w:tcBorders>
              <w:top w:val="nil"/>
              <w:left w:val="nil"/>
              <w:bottom w:val="nil"/>
              <w:right w:val="nil"/>
            </w:tcBorders>
            <w:shd w:val="clear" w:color="auto" w:fill="auto"/>
            <w:hideMark/>
          </w:tcPr>
          <w:p w:rsidR="00D247A3" w:rsidRPr="00D247A3" w:rsidRDefault="00D247A3" w:rsidP="00D247A3">
            <w:pPr>
              <w:rPr>
                <w:sz w:val="20"/>
                <w:szCs w:val="20"/>
              </w:rPr>
            </w:pPr>
          </w:p>
        </w:tc>
        <w:tc>
          <w:tcPr>
            <w:tcW w:w="1678" w:type="dxa"/>
            <w:tcBorders>
              <w:top w:val="nil"/>
              <w:left w:val="nil"/>
              <w:bottom w:val="nil"/>
              <w:right w:val="nil"/>
            </w:tcBorders>
            <w:shd w:val="clear" w:color="auto" w:fill="auto"/>
            <w:hideMark/>
          </w:tcPr>
          <w:p w:rsidR="00D247A3" w:rsidRPr="00D247A3" w:rsidRDefault="00D247A3" w:rsidP="00D247A3">
            <w:pPr>
              <w:rPr>
                <w:sz w:val="20"/>
                <w:szCs w:val="20"/>
              </w:rPr>
            </w:pPr>
          </w:p>
        </w:tc>
        <w:tc>
          <w:tcPr>
            <w:tcW w:w="3378" w:type="dxa"/>
            <w:gridSpan w:val="2"/>
            <w:tcBorders>
              <w:top w:val="nil"/>
              <w:left w:val="nil"/>
              <w:bottom w:val="nil"/>
              <w:right w:val="nil"/>
            </w:tcBorders>
            <w:shd w:val="clear" w:color="auto" w:fill="auto"/>
            <w:noWrap/>
            <w:vAlign w:val="bottom"/>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к решению сессии совета депутатов</w:t>
            </w:r>
            <w:r>
              <w:rPr>
                <w:rFonts w:ascii="Arial" w:hAnsi="Arial" w:cs="Arial"/>
                <w:color w:val="000000"/>
                <w:sz w:val="20"/>
                <w:szCs w:val="20"/>
              </w:rPr>
              <w:t xml:space="preserve"> </w:t>
            </w:r>
            <w:r w:rsidRPr="00D247A3">
              <w:rPr>
                <w:rFonts w:ascii="Arial" w:hAnsi="Arial" w:cs="Arial"/>
                <w:color w:val="000000"/>
                <w:sz w:val="20"/>
                <w:szCs w:val="20"/>
              </w:rPr>
              <w:t>города Куйбышев Куйбышевского района Новосибирской области № 384 от 24.12.2024</w:t>
            </w:r>
            <w:r>
              <w:rPr>
                <w:rFonts w:ascii="Arial" w:hAnsi="Arial" w:cs="Arial"/>
                <w:color w:val="000000"/>
                <w:sz w:val="20"/>
                <w:szCs w:val="20"/>
              </w:rPr>
              <w:t xml:space="preserve"> </w:t>
            </w:r>
            <w:r w:rsidRPr="00D247A3">
              <w:rPr>
                <w:rFonts w:ascii="Arial" w:hAnsi="Arial" w:cs="Arial"/>
                <w:color w:val="000000"/>
                <w:sz w:val="20"/>
                <w:szCs w:val="20"/>
              </w:rPr>
              <w:t>"О бюджете города Куйбышев Куйбышевского района Новосибирской области на</w:t>
            </w:r>
            <w:r w:rsidR="00FB4A0A">
              <w:rPr>
                <w:rFonts w:ascii="Arial" w:hAnsi="Arial" w:cs="Arial"/>
                <w:color w:val="000000"/>
                <w:sz w:val="20"/>
                <w:szCs w:val="20"/>
              </w:rPr>
              <w:t xml:space="preserve"> </w:t>
            </w:r>
            <w:r w:rsidR="00FB4A0A" w:rsidRPr="00D247A3">
              <w:rPr>
                <w:rFonts w:ascii="Arial" w:hAnsi="Arial" w:cs="Arial"/>
                <w:color w:val="000000"/>
                <w:sz w:val="20"/>
                <w:szCs w:val="20"/>
              </w:rPr>
              <w:t>2025 год и плановый период 2026 и 2027 годов"</w:t>
            </w:r>
          </w:p>
        </w:tc>
      </w:tr>
      <w:tr w:rsidR="00D247A3" w:rsidRPr="00D247A3" w:rsidTr="00FB4A0A">
        <w:trPr>
          <w:trHeight w:val="225"/>
        </w:trPr>
        <w:tc>
          <w:tcPr>
            <w:tcW w:w="5235" w:type="dxa"/>
            <w:tcBorders>
              <w:top w:val="nil"/>
              <w:left w:val="nil"/>
              <w:bottom w:val="nil"/>
              <w:right w:val="nil"/>
            </w:tcBorders>
            <w:shd w:val="clear" w:color="auto" w:fill="auto"/>
            <w:vAlign w:val="center"/>
            <w:hideMark/>
          </w:tcPr>
          <w:p w:rsidR="00D247A3" w:rsidRPr="00D247A3" w:rsidRDefault="00D247A3" w:rsidP="00D247A3">
            <w:pPr>
              <w:rPr>
                <w:rFonts w:ascii="Arial" w:hAnsi="Arial" w:cs="Arial"/>
                <w:color w:val="000000"/>
                <w:sz w:val="20"/>
                <w:szCs w:val="20"/>
              </w:rPr>
            </w:pPr>
          </w:p>
        </w:tc>
        <w:tc>
          <w:tcPr>
            <w:tcW w:w="874" w:type="dxa"/>
            <w:tcBorders>
              <w:top w:val="nil"/>
              <w:left w:val="nil"/>
              <w:bottom w:val="nil"/>
              <w:right w:val="nil"/>
            </w:tcBorders>
            <w:shd w:val="clear" w:color="auto" w:fill="auto"/>
            <w:vAlign w:val="center"/>
            <w:hideMark/>
          </w:tcPr>
          <w:p w:rsidR="00D247A3" w:rsidRPr="00D247A3" w:rsidRDefault="00D247A3" w:rsidP="00D247A3">
            <w:pPr>
              <w:rPr>
                <w:sz w:val="20"/>
                <w:szCs w:val="20"/>
              </w:rPr>
            </w:pPr>
          </w:p>
        </w:tc>
        <w:tc>
          <w:tcPr>
            <w:tcW w:w="851" w:type="dxa"/>
            <w:tcBorders>
              <w:top w:val="nil"/>
              <w:left w:val="nil"/>
              <w:bottom w:val="nil"/>
              <w:right w:val="nil"/>
            </w:tcBorders>
            <w:shd w:val="clear" w:color="auto" w:fill="auto"/>
            <w:vAlign w:val="center"/>
            <w:hideMark/>
          </w:tcPr>
          <w:p w:rsidR="00D247A3" w:rsidRPr="00D247A3" w:rsidRDefault="00D247A3" w:rsidP="00D247A3">
            <w:pPr>
              <w:rPr>
                <w:sz w:val="20"/>
                <w:szCs w:val="20"/>
              </w:rPr>
            </w:pPr>
          </w:p>
        </w:tc>
        <w:tc>
          <w:tcPr>
            <w:tcW w:w="850" w:type="dxa"/>
            <w:tcBorders>
              <w:top w:val="nil"/>
              <w:left w:val="nil"/>
              <w:bottom w:val="nil"/>
              <w:right w:val="nil"/>
            </w:tcBorders>
            <w:shd w:val="clear" w:color="auto" w:fill="auto"/>
            <w:vAlign w:val="center"/>
            <w:hideMark/>
          </w:tcPr>
          <w:p w:rsidR="00D247A3" w:rsidRPr="00D247A3" w:rsidRDefault="00D247A3" w:rsidP="00D247A3">
            <w:pPr>
              <w:rPr>
                <w:sz w:val="20"/>
                <w:szCs w:val="20"/>
              </w:rPr>
            </w:pPr>
          </w:p>
        </w:tc>
        <w:tc>
          <w:tcPr>
            <w:tcW w:w="1382" w:type="dxa"/>
            <w:tcBorders>
              <w:top w:val="nil"/>
              <w:left w:val="nil"/>
              <w:bottom w:val="nil"/>
              <w:right w:val="nil"/>
            </w:tcBorders>
            <w:shd w:val="clear" w:color="auto" w:fill="auto"/>
            <w:vAlign w:val="center"/>
            <w:hideMark/>
          </w:tcPr>
          <w:p w:rsidR="00D247A3" w:rsidRPr="00D247A3" w:rsidRDefault="00D247A3" w:rsidP="00D247A3">
            <w:pPr>
              <w:rPr>
                <w:sz w:val="20"/>
                <w:szCs w:val="20"/>
              </w:rPr>
            </w:pPr>
          </w:p>
        </w:tc>
        <w:tc>
          <w:tcPr>
            <w:tcW w:w="745" w:type="dxa"/>
            <w:tcBorders>
              <w:top w:val="nil"/>
              <w:left w:val="nil"/>
              <w:bottom w:val="nil"/>
              <w:right w:val="nil"/>
            </w:tcBorders>
            <w:shd w:val="clear" w:color="auto" w:fill="auto"/>
            <w:vAlign w:val="center"/>
            <w:hideMark/>
          </w:tcPr>
          <w:p w:rsidR="00D247A3" w:rsidRPr="00D247A3" w:rsidRDefault="00D247A3" w:rsidP="00D247A3">
            <w:pPr>
              <w:rPr>
                <w:sz w:val="20"/>
                <w:szCs w:val="20"/>
              </w:rPr>
            </w:pPr>
          </w:p>
        </w:tc>
        <w:tc>
          <w:tcPr>
            <w:tcW w:w="1678" w:type="dxa"/>
            <w:tcBorders>
              <w:top w:val="nil"/>
              <w:left w:val="nil"/>
              <w:bottom w:val="nil"/>
              <w:right w:val="nil"/>
            </w:tcBorders>
            <w:shd w:val="clear" w:color="auto" w:fill="auto"/>
            <w:vAlign w:val="center"/>
            <w:hideMark/>
          </w:tcPr>
          <w:p w:rsidR="00D247A3" w:rsidRPr="00D247A3" w:rsidRDefault="00D247A3" w:rsidP="00D247A3">
            <w:pPr>
              <w:rPr>
                <w:sz w:val="20"/>
                <w:szCs w:val="20"/>
              </w:rPr>
            </w:pPr>
          </w:p>
        </w:tc>
        <w:tc>
          <w:tcPr>
            <w:tcW w:w="1689" w:type="dxa"/>
            <w:tcBorders>
              <w:top w:val="nil"/>
              <w:left w:val="nil"/>
              <w:bottom w:val="nil"/>
              <w:right w:val="nil"/>
            </w:tcBorders>
            <w:shd w:val="clear" w:color="auto" w:fill="auto"/>
            <w:vAlign w:val="center"/>
            <w:hideMark/>
          </w:tcPr>
          <w:p w:rsidR="00D247A3" w:rsidRPr="00D247A3" w:rsidRDefault="00D247A3" w:rsidP="00D247A3">
            <w:pPr>
              <w:rPr>
                <w:sz w:val="20"/>
                <w:szCs w:val="20"/>
              </w:rPr>
            </w:pPr>
          </w:p>
        </w:tc>
        <w:tc>
          <w:tcPr>
            <w:tcW w:w="1689" w:type="dxa"/>
            <w:tcBorders>
              <w:top w:val="nil"/>
              <w:left w:val="nil"/>
              <w:bottom w:val="nil"/>
              <w:right w:val="nil"/>
            </w:tcBorders>
            <w:shd w:val="clear" w:color="auto" w:fill="auto"/>
            <w:vAlign w:val="center"/>
            <w:hideMark/>
          </w:tcPr>
          <w:p w:rsidR="00D247A3" w:rsidRPr="00D247A3" w:rsidRDefault="00D247A3" w:rsidP="00D247A3">
            <w:pPr>
              <w:rPr>
                <w:sz w:val="20"/>
                <w:szCs w:val="20"/>
              </w:rPr>
            </w:pPr>
          </w:p>
        </w:tc>
      </w:tr>
      <w:tr w:rsidR="00D247A3" w:rsidRPr="00D247A3" w:rsidTr="00FB4A0A">
        <w:trPr>
          <w:trHeight w:val="68"/>
        </w:trPr>
        <w:tc>
          <w:tcPr>
            <w:tcW w:w="14993" w:type="dxa"/>
            <w:gridSpan w:val="9"/>
            <w:tcBorders>
              <w:top w:val="nil"/>
              <w:left w:val="nil"/>
              <w:bottom w:val="nil"/>
              <w:right w:val="nil"/>
            </w:tcBorders>
            <w:shd w:val="clear" w:color="auto" w:fill="auto"/>
            <w:noWrap/>
            <w:vAlign w:val="bottom"/>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xml:space="preserve">ВЕДОМСТВЕННАЯ СТРУКТУРА </w:t>
            </w:r>
            <w:r w:rsidR="00FB4A0A" w:rsidRPr="00D247A3">
              <w:rPr>
                <w:rFonts w:ascii="Arial" w:hAnsi="Arial" w:cs="Arial"/>
                <w:b/>
                <w:bCs/>
                <w:color w:val="000000"/>
                <w:sz w:val="20"/>
                <w:szCs w:val="20"/>
              </w:rPr>
              <w:t>РАСХОДОВ БЮДЖЕТА</w:t>
            </w:r>
            <w:r w:rsidRPr="00D247A3">
              <w:rPr>
                <w:rFonts w:ascii="Arial" w:hAnsi="Arial" w:cs="Arial"/>
                <w:b/>
                <w:bCs/>
                <w:color w:val="000000"/>
                <w:sz w:val="20"/>
                <w:szCs w:val="20"/>
              </w:rPr>
              <w:t xml:space="preserve"> НА 2025 ГОД И ПЛАНОВЫЙ ПЕРИОД 2026 И 2027 ГОДОВ</w:t>
            </w:r>
          </w:p>
        </w:tc>
      </w:tr>
      <w:tr w:rsidR="00D247A3" w:rsidRPr="00D247A3" w:rsidTr="00FB4A0A">
        <w:trPr>
          <w:trHeight w:val="68"/>
        </w:trPr>
        <w:tc>
          <w:tcPr>
            <w:tcW w:w="14993" w:type="dxa"/>
            <w:gridSpan w:val="9"/>
            <w:tcBorders>
              <w:top w:val="nil"/>
              <w:left w:val="nil"/>
              <w:bottom w:val="single" w:sz="8"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руб.</w:t>
            </w:r>
          </w:p>
        </w:tc>
      </w:tr>
      <w:tr w:rsidR="00D247A3" w:rsidRPr="00D247A3" w:rsidTr="00FB4A0A">
        <w:trPr>
          <w:trHeight w:val="255"/>
        </w:trPr>
        <w:tc>
          <w:tcPr>
            <w:tcW w:w="5235" w:type="dxa"/>
            <w:vMerge w:val="restart"/>
            <w:tcBorders>
              <w:top w:val="nil"/>
              <w:left w:val="single" w:sz="8" w:space="0" w:color="auto"/>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Наименование</w:t>
            </w:r>
          </w:p>
        </w:tc>
        <w:tc>
          <w:tcPr>
            <w:tcW w:w="874" w:type="dxa"/>
            <w:vMerge w:val="restart"/>
            <w:tcBorders>
              <w:top w:val="nil"/>
              <w:left w:val="single" w:sz="8" w:space="0" w:color="auto"/>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ГРБС</w:t>
            </w:r>
          </w:p>
        </w:tc>
        <w:tc>
          <w:tcPr>
            <w:tcW w:w="851" w:type="dxa"/>
            <w:vMerge w:val="restart"/>
            <w:tcBorders>
              <w:top w:val="nil"/>
              <w:left w:val="single" w:sz="8" w:space="0" w:color="auto"/>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РЗ</w:t>
            </w:r>
          </w:p>
        </w:tc>
        <w:tc>
          <w:tcPr>
            <w:tcW w:w="850" w:type="dxa"/>
            <w:vMerge w:val="restart"/>
            <w:tcBorders>
              <w:top w:val="nil"/>
              <w:left w:val="single" w:sz="8" w:space="0" w:color="auto"/>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ПР</w:t>
            </w:r>
          </w:p>
        </w:tc>
        <w:tc>
          <w:tcPr>
            <w:tcW w:w="1382" w:type="dxa"/>
            <w:vMerge w:val="restart"/>
            <w:tcBorders>
              <w:top w:val="nil"/>
              <w:left w:val="single" w:sz="8" w:space="0" w:color="auto"/>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ЦСР</w:t>
            </w:r>
          </w:p>
        </w:tc>
        <w:tc>
          <w:tcPr>
            <w:tcW w:w="745" w:type="dxa"/>
            <w:vMerge w:val="restart"/>
            <w:tcBorders>
              <w:top w:val="nil"/>
              <w:left w:val="single" w:sz="8" w:space="0" w:color="auto"/>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ВР</w:t>
            </w:r>
          </w:p>
        </w:tc>
        <w:tc>
          <w:tcPr>
            <w:tcW w:w="1678" w:type="dxa"/>
            <w:tcBorders>
              <w:top w:val="nil"/>
              <w:left w:val="nil"/>
              <w:bottom w:val="nil"/>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xml:space="preserve">Сумма </w:t>
            </w:r>
          </w:p>
        </w:tc>
        <w:tc>
          <w:tcPr>
            <w:tcW w:w="1689" w:type="dxa"/>
            <w:tcBorders>
              <w:top w:val="nil"/>
              <w:left w:val="nil"/>
              <w:bottom w:val="nil"/>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Сумма</w:t>
            </w:r>
          </w:p>
        </w:tc>
        <w:tc>
          <w:tcPr>
            <w:tcW w:w="1689" w:type="dxa"/>
            <w:tcBorders>
              <w:top w:val="nil"/>
              <w:left w:val="nil"/>
              <w:bottom w:val="nil"/>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Сумма</w:t>
            </w:r>
          </w:p>
        </w:tc>
      </w:tr>
      <w:tr w:rsidR="00D247A3" w:rsidRPr="00D247A3" w:rsidTr="00FB4A0A">
        <w:trPr>
          <w:trHeight w:val="270"/>
        </w:trPr>
        <w:tc>
          <w:tcPr>
            <w:tcW w:w="5235" w:type="dxa"/>
            <w:vMerge/>
            <w:tcBorders>
              <w:top w:val="nil"/>
              <w:left w:val="single" w:sz="8" w:space="0" w:color="auto"/>
              <w:bottom w:val="single" w:sz="8" w:space="0" w:color="auto"/>
              <w:right w:val="single" w:sz="8" w:space="0" w:color="auto"/>
            </w:tcBorders>
            <w:vAlign w:val="center"/>
            <w:hideMark/>
          </w:tcPr>
          <w:p w:rsidR="00D247A3" w:rsidRPr="00D247A3" w:rsidRDefault="00D247A3" w:rsidP="00D247A3">
            <w:pPr>
              <w:rPr>
                <w:rFonts w:ascii="Arial" w:hAnsi="Arial" w:cs="Arial"/>
                <w:b/>
                <w:bCs/>
                <w:color w:val="000000"/>
                <w:sz w:val="20"/>
                <w:szCs w:val="20"/>
              </w:rPr>
            </w:pPr>
          </w:p>
        </w:tc>
        <w:tc>
          <w:tcPr>
            <w:tcW w:w="874" w:type="dxa"/>
            <w:vMerge/>
            <w:tcBorders>
              <w:top w:val="nil"/>
              <w:left w:val="single" w:sz="8" w:space="0" w:color="auto"/>
              <w:bottom w:val="single" w:sz="8" w:space="0" w:color="auto"/>
              <w:right w:val="single" w:sz="8" w:space="0" w:color="auto"/>
            </w:tcBorders>
            <w:vAlign w:val="center"/>
            <w:hideMark/>
          </w:tcPr>
          <w:p w:rsidR="00D247A3" w:rsidRPr="00D247A3" w:rsidRDefault="00D247A3" w:rsidP="00D247A3">
            <w:pPr>
              <w:rPr>
                <w:rFonts w:ascii="Arial" w:hAnsi="Arial" w:cs="Arial"/>
                <w:b/>
                <w:bCs/>
                <w:color w:val="000000"/>
                <w:sz w:val="20"/>
                <w:szCs w:val="20"/>
              </w:rPr>
            </w:pPr>
          </w:p>
        </w:tc>
        <w:tc>
          <w:tcPr>
            <w:tcW w:w="851" w:type="dxa"/>
            <w:vMerge/>
            <w:tcBorders>
              <w:top w:val="nil"/>
              <w:left w:val="single" w:sz="8" w:space="0" w:color="auto"/>
              <w:bottom w:val="single" w:sz="8" w:space="0" w:color="auto"/>
              <w:right w:val="single" w:sz="8" w:space="0" w:color="auto"/>
            </w:tcBorders>
            <w:vAlign w:val="center"/>
            <w:hideMark/>
          </w:tcPr>
          <w:p w:rsidR="00D247A3" w:rsidRPr="00D247A3" w:rsidRDefault="00D247A3" w:rsidP="00D247A3">
            <w:pPr>
              <w:rPr>
                <w:rFonts w:ascii="Arial" w:hAnsi="Arial" w:cs="Arial"/>
                <w:b/>
                <w:bCs/>
                <w:color w:val="000000"/>
                <w:sz w:val="20"/>
                <w:szCs w:val="20"/>
              </w:rPr>
            </w:pPr>
          </w:p>
        </w:tc>
        <w:tc>
          <w:tcPr>
            <w:tcW w:w="850" w:type="dxa"/>
            <w:vMerge/>
            <w:tcBorders>
              <w:top w:val="nil"/>
              <w:left w:val="single" w:sz="8" w:space="0" w:color="auto"/>
              <w:bottom w:val="single" w:sz="8" w:space="0" w:color="auto"/>
              <w:right w:val="single" w:sz="8" w:space="0" w:color="auto"/>
            </w:tcBorders>
            <w:vAlign w:val="center"/>
            <w:hideMark/>
          </w:tcPr>
          <w:p w:rsidR="00D247A3" w:rsidRPr="00D247A3" w:rsidRDefault="00D247A3" w:rsidP="00D247A3">
            <w:pPr>
              <w:rPr>
                <w:rFonts w:ascii="Arial" w:hAnsi="Arial" w:cs="Arial"/>
                <w:b/>
                <w:bCs/>
                <w:color w:val="000000"/>
                <w:sz w:val="20"/>
                <w:szCs w:val="20"/>
              </w:rPr>
            </w:pPr>
          </w:p>
        </w:tc>
        <w:tc>
          <w:tcPr>
            <w:tcW w:w="1382" w:type="dxa"/>
            <w:vMerge/>
            <w:tcBorders>
              <w:top w:val="nil"/>
              <w:left w:val="single" w:sz="8" w:space="0" w:color="auto"/>
              <w:bottom w:val="single" w:sz="8" w:space="0" w:color="auto"/>
              <w:right w:val="single" w:sz="8" w:space="0" w:color="auto"/>
            </w:tcBorders>
            <w:vAlign w:val="center"/>
            <w:hideMark/>
          </w:tcPr>
          <w:p w:rsidR="00D247A3" w:rsidRPr="00D247A3" w:rsidRDefault="00D247A3" w:rsidP="00D247A3">
            <w:pPr>
              <w:rPr>
                <w:rFonts w:ascii="Arial" w:hAnsi="Arial" w:cs="Arial"/>
                <w:b/>
                <w:bCs/>
                <w:color w:val="000000"/>
                <w:sz w:val="20"/>
                <w:szCs w:val="20"/>
              </w:rPr>
            </w:pPr>
          </w:p>
        </w:tc>
        <w:tc>
          <w:tcPr>
            <w:tcW w:w="745" w:type="dxa"/>
            <w:vMerge/>
            <w:tcBorders>
              <w:top w:val="nil"/>
              <w:left w:val="single" w:sz="8" w:space="0" w:color="auto"/>
              <w:bottom w:val="single" w:sz="8" w:space="0" w:color="auto"/>
              <w:right w:val="single" w:sz="8" w:space="0" w:color="auto"/>
            </w:tcBorders>
            <w:vAlign w:val="center"/>
            <w:hideMark/>
          </w:tcPr>
          <w:p w:rsidR="00D247A3" w:rsidRPr="00D247A3" w:rsidRDefault="00D247A3" w:rsidP="00D247A3">
            <w:pPr>
              <w:rPr>
                <w:rFonts w:ascii="Arial" w:hAnsi="Arial" w:cs="Arial"/>
                <w:b/>
                <w:bCs/>
                <w:color w:val="000000"/>
                <w:sz w:val="20"/>
                <w:szCs w:val="20"/>
              </w:rPr>
            </w:pPr>
          </w:p>
        </w:tc>
        <w:tc>
          <w:tcPr>
            <w:tcW w:w="1678" w:type="dxa"/>
            <w:tcBorders>
              <w:top w:val="single" w:sz="8" w:space="0" w:color="auto"/>
              <w:left w:val="nil"/>
              <w:bottom w:val="single" w:sz="8" w:space="0" w:color="auto"/>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2025 год</w:t>
            </w:r>
          </w:p>
        </w:tc>
        <w:tc>
          <w:tcPr>
            <w:tcW w:w="1689" w:type="dxa"/>
            <w:tcBorders>
              <w:top w:val="single" w:sz="8" w:space="0" w:color="auto"/>
              <w:left w:val="nil"/>
              <w:bottom w:val="single" w:sz="8" w:space="0" w:color="auto"/>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2026 год</w:t>
            </w:r>
          </w:p>
        </w:tc>
        <w:tc>
          <w:tcPr>
            <w:tcW w:w="1689" w:type="dxa"/>
            <w:tcBorders>
              <w:top w:val="single" w:sz="8" w:space="0" w:color="auto"/>
              <w:left w:val="nil"/>
              <w:bottom w:val="single" w:sz="8" w:space="0" w:color="auto"/>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2027 год</w:t>
            </w:r>
          </w:p>
        </w:tc>
      </w:tr>
      <w:tr w:rsidR="00D247A3" w:rsidRPr="00D247A3" w:rsidTr="00FB4A0A">
        <w:trPr>
          <w:trHeight w:val="300"/>
        </w:trPr>
        <w:tc>
          <w:tcPr>
            <w:tcW w:w="5235" w:type="dxa"/>
            <w:tcBorders>
              <w:top w:val="nil"/>
              <w:left w:val="single" w:sz="8" w:space="0" w:color="auto"/>
              <w:bottom w:val="single" w:sz="8" w:space="0" w:color="auto"/>
              <w:right w:val="nil"/>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w:t>
            </w:r>
          </w:p>
        </w:tc>
        <w:tc>
          <w:tcPr>
            <w:tcW w:w="874" w:type="dxa"/>
            <w:tcBorders>
              <w:top w:val="nil"/>
              <w:left w:val="single" w:sz="8" w:space="0" w:color="auto"/>
              <w:bottom w:val="single" w:sz="8" w:space="0" w:color="auto"/>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w:t>
            </w:r>
          </w:p>
        </w:tc>
        <w:tc>
          <w:tcPr>
            <w:tcW w:w="851" w:type="dxa"/>
            <w:tcBorders>
              <w:top w:val="nil"/>
              <w:left w:val="nil"/>
              <w:bottom w:val="single" w:sz="8" w:space="0" w:color="auto"/>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3</w:t>
            </w:r>
          </w:p>
        </w:tc>
        <w:tc>
          <w:tcPr>
            <w:tcW w:w="850" w:type="dxa"/>
            <w:tcBorders>
              <w:top w:val="nil"/>
              <w:left w:val="nil"/>
              <w:bottom w:val="single" w:sz="8" w:space="0" w:color="auto"/>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w:t>
            </w:r>
          </w:p>
        </w:tc>
        <w:tc>
          <w:tcPr>
            <w:tcW w:w="1382" w:type="dxa"/>
            <w:tcBorders>
              <w:top w:val="nil"/>
              <w:left w:val="nil"/>
              <w:bottom w:val="single" w:sz="8" w:space="0" w:color="auto"/>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5</w:t>
            </w:r>
          </w:p>
        </w:tc>
        <w:tc>
          <w:tcPr>
            <w:tcW w:w="745" w:type="dxa"/>
            <w:tcBorders>
              <w:top w:val="nil"/>
              <w:left w:val="nil"/>
              <w:bottom w:val="single" w:sz="8" w:space="0" w:color="auto"/>
              <w:right w:val="single" w:sz="8"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6</w:t>
            </w:r>
          </w:p>
        </w:tc>
        <w:tc>
          <w:tcPr>
            <w:tcW w:w="1678" w:type="dxa"/>
            <w:tcBorders>
              <w:top w:val="nil"/>
              <w:left w:val="nil"/>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7</w:t>
            </w:r>
          </w:p>
        </w:tc>
        <w:tc>
          <w:tcPr>
            <w:tcW w:w="1689" w:type="dxa"/>
            <w:tcBorders>
              <w:top w:val="nil"/>
              <w:left w:val="nil"/>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8</w:t>
            </w:r>
          </w:p>
        </w:tc>
        <w:tc>
          <w:tcPr>
            <w:tcW w:w="1689" w:type="dxa"/>
            <w:tcBorders>
              <w:top w:val="nil"/>
              <w:left w:val="nil"/>
              <w:bottom w:val="single" w:sz="8" w:space="0" w:color="auto"/>
              <w:right w:val="single" w:sz="8" w:space="0" w:color="auto"/>
            </w:tcBorders>
            <w:shd w:val="clear" w:color="auto" w:fill="auto"/>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w:t>
            </w:r>
          </w:p>
        </w:tc>
      </w:tr>
      <w:tr w:rsidR="00D247A3" w:rsidRPr="00D247A3" w:rsidTr="00FB4A0A">
        <w:trPr>
          <w:trHeight w:val="69"/>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FB4A0A">
            <w:pPr>
              <w:rPr>
                <w:rFonts w:ascii="Arial" w:hAnsi="Arial" w:cs="Arial"/>
                <w:b/>
                <w:bCs/>
                <w:color w:val="000000"/>
                <w:sz w:val="20"/>
                <w:szCs w:val="20"/>
              </w:rPr>
            </w:pPr>
            <w:r w:rsidRPr="00D247A3">
              <w:rPr>
                <w:rFonts w:ascii="Arial" w:hAnsi="Arial" w:cs="Arial"/>
                <w:b/>
                <w:bCs/>
                <w:color w:val="000000"/>
                <w:sz w:val="20"/>
                <w:szCs w:val="20"/>
              </w:rPr>
              <w:t>Администрация города Куйбышева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FB4A0A">
            <w:pPr>
              <w:jc w:val="right"/>
              <w:rPr>
                <w:rFonts w:ascii="Arial" w:hAnsi="Arial" w:cs="Arial"/>
                <w:b/>
                <w:bCs/>
                <w:color w:val="000000"/>
                <w:sz w:val="20"/>
                <w:szCs w:val="20"/>
              </w:rPr>
            </w:pPr>
            <w:r w:rsidRPr="00D247A3">
              <w:rPr>
                <w:rFonts w:ascii="Arial" w:hAnsi="Arial" w:cs="Arial"/>
                <w:b/>
                <w:bCs/>
                <w:color w:val="000000"/>
                <w:sz w:val="20"/>
                <w:szCs w:val="20"/>
              </w:rPr>
              <w:t>522 587 942,93</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FB4A0A">
            <w:pPr>
              <w:jc w:val="right"/>
              <w:rPr>
                <w:rFonts w:ascii="Arial" w:hAnsi="Arial" w:cs="Arial"/>
                <w:b/>
                <w:bCs/>
                <w:color w:val="000000"/>
                <w:sz w:val="20"/>
                <w:szCs w:val="20"/>
              </w:rPr>
            </w:pPr>
            <w:r w:rsidRPr="00D247A3">
              <w:rPr>
                <w:rFonts w:ascii="Arial" w:hAnsi="Arial" w:cs="Arial"/>
                <w:b/>
                <w:bCs/>
                <w:color w:val="000000"/>
                <w:sz w:val="20"/>
                <w:szCs w:val="20"/>
              </w:rPr>
              <w:t>426 978 116,35</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FB4A0A">
            <w:pPr>
              <w:jc w:val="right"/>
              <w:rPr>
                <w:rFonts w:ascii="Arial" w:hAnsi="Arial" w:cs="Arial"/>
                <w:b/>
                <w:bCs/>
                <w:color w:val="000000"/>
                <w:sz w:val="20"/>
                <w:szCs w:val="20"/>
              </w:rPr>
            </w:pPr>
            <w:r w:rsidRPr="00D247A3">
              <w:rPr>
                <w:rFonts w:ascii="Arial" w:hAnsi="Arial" w:cs="Arial"/>
                <w:b/>
                <w:bCs/>
                <w:color w:val="000000"/>
                <w:sz w:val="20"/>
                <w:szCs w:val="20"/>
              </w:rPr>
              <w:t>314 835 742,02</w:t>
            </w:r>
          </w:p>
        </w:tc>
      </w:tr>
      <w:tr w:rsidR="00D247A3" w:rsidRPr="00D247A3" w:rsidTr="00FB4A0A">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ОБЩЕГОСУДАРСТВЕННЫЕ ВОПРОСЫ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74 050 303,66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55 409 824,40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55 941 010,89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Функционирование высшего должностного лица субъекта Российской Федерации и муниципального образования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3 118 670,00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2 683 822,00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2 683 822,00 </w:t>
            </w:r>
          </w:p>
        </w:tc>
      </w:tr>
      <w:tr w:rsidR="00D247A3" w:rsidRPr="00D247A3" w:rsidTr="00FB4A0A">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3 118 670,00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2 683 822,00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2 683 822,00 </w:t>
            </w:r>
          </w:p>
        </w:tc>
      </w:tr>
      <w:tr w:rsidR="00D247A3" w:rsidRPr="00D247A3" w:rsidTr="00FB4A0A">
        <w:trPr>
          <w:trHeight w:val="59"/>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Высшее должностное лицо органа местного самоуправления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2 683 822,00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2 683 822,00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2 683 822,00 </w:t>
            </w:r>
          </w:p>
        </w:tc>
      </w:tr>
      <w:tr w:rsidR="00D247A3" w:rsidRPr="00D247A3" w:rsidTr="00FB4A0A">
        <w:trPr>
          <w:trHeight w:val="15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2 683 822,00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2 683 822,00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2 683 822,00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государственных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2 683 822,00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2 683 822,00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2 683 822,00 </w:t>
            </w:r>
          </w:p>
        </w:tc>
      </w:tr>
      <w:tr w:rsidR="00D247A3" w:rsidRPr="00D247A3" w:rsidTr="00FB4A0A">
        <w:trPr>
          <w:trHeight w:val="216"/>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434 848,00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1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434 848,00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государственных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434 848,00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91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2 816 803,00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2 415 440,00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2 415 440,00 </w:t>
            </w:r>
          </w:p>
        </w:tc>
      </w:tr>
      <w:tr w:rsidR="00D247A3" w:rsidRPr="00D247A3" w:rsidTr="00FB4A0A">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2 816 803,00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2 415 440,00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2 415 440,00 </w:t>
            </w:r>
          </w:p>
        </w:tc>
      </w:tr>
      <w:tr w:rsidR="00D247A3" w:rsidRPr="00D247A3" w:rsidTr="00FB4A0A">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Содержание аппарата управления представительного органа местного самоуправления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9900001990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9900001990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государственных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9900001990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9900001990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9900001990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Председатель законодательного (представительного) органа муниципальной власти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9900004110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2 415 440,00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2 415 440,00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2 415 440,00 </w:t>
            </w:r>
          </w:p>
        </w:tc>
      </w:tr>
      <w:tr w:rsidR="00D247A3" w:rsidRPr="00D247A3" w:rsidTr="00AE7A3F">
        <w:trPr>
          <w:trHeight w:val="201"/>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9900004110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2 415 440,00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2 415 440,00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2 415 440,00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государственных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9900004110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2 415 440,00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2 415 440,00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2 415 440,00 </w:t>
            </w:r>
          </w:p>
        </w:tc>
      </w:tr>
      <w:tr w:rsidR="00D247A3" w:rsidRPr="00D247A3" w:rsidTr="00AE7A3F">
        <w:trPr>
          <w:trHeight w:val="2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391 363,00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43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391 363,00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государственных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391 363,00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65 576 960,11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49 990 562,40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50 521 748,89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65 576 960,11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49 990 562,40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50 521 748,89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функций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48 347 771,11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49 990 562,40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50 521 748,89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41 675 889,61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49 990 562,40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50 521 748,89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государственных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41 675 889,61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49 990 562,40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50 521 748,89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6 168 271,37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6 168 271,37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Социальное обеспечение и 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3 850,71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Социальные выплаты гражданам, кроме публичных нормативных социальных выплат</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3 850,71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Межбюджетные трансферты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500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487 691,42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межбюджетные трансферты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540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487 691,42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12 068,00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Уплата налогов, сборов и иных платежей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850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12 068,00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17 229 189,00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17 229 189,00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государственных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17 229 189,00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Обеспечение деятельности финансовых, налоговых и таможенных органов и органов финансового (финансово-бюджетного) надзора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196 316,15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196 316,15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функций муниципальных органов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196 316,15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Межбюджетные трансферты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500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196 316,15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межбюджетные трансферты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540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196 316,15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Резервные фонды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69 458,60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69 458,60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Резервные фонды местного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69 458,60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69 458,60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320 000,00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Резервные средства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870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69 458,60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320 000,00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Другие общегосударственные вопросы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2 272 095,80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"Развитие и поддержка территориального и общественного самоуправления на территории города Куйбышева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2600000000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250 000,00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13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муниципальной программы "Развитие и поддержка территориального и общественного самоуправления на территории города Куйбышева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2600079500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250 000,00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2600079500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124 967,00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2600079500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124 967,00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Социальное обеспечение и 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2600079500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125 033,00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2600079500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360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125 033,00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2 022 095,80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Оценка недвижимости, признание прав и регулирование отношений по государственной собственности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9900001610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147 000,00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9900001610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9900001610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государственных функций, связанных с общегосударственным управлением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9900001620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1 771 595,80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9900001620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1 506 279,14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9900001620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1 506 279,14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9900001620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265 316,66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Исполнение судебных актов</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9900001620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830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14 132,20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Уплата налогов, сборов и иных платежей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9900001620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850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251 184,46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Денежная выплата почетным гражданам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9900010400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103 500,00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Социальное обеспечение и 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9900010400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103 500,00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Публичные нормативные выплаты гражданам несоциального характера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9900010400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330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103 500,00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НАЦИОНАЛЬНАЯ БЕЗОПАСНОСТЬ И ПРАВООХРАНИТЕЛЬНАЯ ДЕЯТЕЛЬНОСТЬ</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1 436 909,00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Защита населения и территории от чрезвычайных ситуаций природного и техногенного характера, пожарная безопасность</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1 436 909,00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300 000,00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"Обеспечение первичных мер пожарной безопасности"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2100000000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300 000,00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муниципальной программы "Обеспечение первичных мер пожарной безопасности"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2100079500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300 000,00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2100079500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240 000,00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2100079500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240 000,00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Социальное обеспечение и 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2100079500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60 000,00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2100079500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360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60 000,00 </w:t>
            </w:r>
          </w:p>
        </w:tc>
      </w:tr>
      <w:tr w:rsidR="00D247A3" w:rsidRPr="00D247A3" w:rsidTr="00C005AD">
        <w:trPr>
          <w:trHeight w:val="157"/>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2300000000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234 870,00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1"/>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2300079500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234 870,00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2300079500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234 870,00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2300079500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234 870,00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2800000000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муниципальной программы "Профилактика терроризма и экстремизма на территории города Куйбышева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2800079500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2800079500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67"/>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2800079500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882 039,00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Резервные фонды местного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40 800,00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40 800,00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40 800,00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деятельности (оказание услуг) единой диспетчерской службы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9900003190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841 239,00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Межбюджетные трансферты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9900003190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500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841 239,00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межбюджетные трансферты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9900003190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540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841 239,00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НАЦИОНАЛЬНАЯ ЭКОНОМИКА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117 735 749,70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181 661 577,27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55 063 157,19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Водное хозяйство</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52 681 220,00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52 681 220,00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62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9900070860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52 154 400,00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9900070860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52 154 400,00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9900070860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52 154 400,00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Софинансирование местного бюджета на реализацию мероприятий на поддержание безопасного технического состояния гидротехнических сооружений Новосибирской области государственной программы Новосибирской области "Охрана окружающей среды"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99000S0860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526 820,00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82"/>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99000S0860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526 820,00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99000S0860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526 820,00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Транспорт</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28 740 157,19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28 740 157,19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28 740 157,19 </w:t>
            </w:r>
          </w:p>
        </w:tc>
      </w:tr>
      <w:tr w:rsidR="00D247A3" w:rsidRPr="00D247A3" w:rsidTr="00C005AD">
        <w:trPr>
          <w:trHeight w:val="23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2500000000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28 740 157,19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28 740 157,19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28 740 157,19 </w:t>
            </w:r>
          </w:p>
        </w:tc>
      </w:tr>
      <w:tr w:rsidR="00D247A3" w:rsidRPr="00D247A3" w:rsidTr="00C005AD">
        <w:trPr>
          <w:trHeight w:val="62"/>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2500071100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28 452 755,62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28 452 755,62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28 452 755,62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2500071100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28 452 755,62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28 452 755,62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28 452 755,62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2500071100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28 452 755,62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28 452 755,62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28 452 755,62 </w:t>
            </w:r>
          </w:p>
        </w:tc>
      </w:tr>
      <w:tr w:rsidR="00D247A3" w:rsidRPr="00D247A3" w:rsidTr="00C005AD">
        <w:trPr>
          <w:trHeight w:val="811"/>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25000S1100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287 401,57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287 401,57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287 401,57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25000S1100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287 401,57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287 401,57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287 401,57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25000S1100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287 401,57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287 401,57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287 401,57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Дорожное хозяйство (дорожные фонды)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88 995 592,51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100 240 200,08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26 323 000,00 </w:t>
            </w:r>
          </w:p>
        </w:tc>
      </w:tr>
      <w:tr w:rsidR="00D247A3" w:rsidRPr="00D247A3" w:rsidTr="00C005AD">
        <w:trPr>
          <w:trHeight w:val="141"/>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2700000000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71 621 260,91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80 960 808,08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Содержание автомобильных дорог и дорожных сооружений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270009Д031</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7 322 279,42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270009Д031</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7 322 279,42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270009Д031</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7 322 279,42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Реконструкция и строительство атомобильных дорог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270009Д032</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1 290 991,72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Капитальные вложения в объекты государственной (муниципальной) собственности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270009Д032</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1 290 991,72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Бюджетные инвестиции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270009Д032</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1 290 991,72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293"/>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270009Д033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7 683 847,77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270009Д033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7 683 847,77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270009Д033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7 683 847,77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17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270009Д160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54 770 900,00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80 151 200,00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270009Д160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54 770 900,00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80 151 200,00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270009Д160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54 770 900,00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80 151 200,00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27000SД160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553 242,00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809 608,08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27000SД160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553 242,00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809 608,08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27000SД160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553 242,00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809 608,08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17 374 331,60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19 279 392,00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26 323 000,00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Содержание автомобильных дорог и дорожных сооружений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990009Д031</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5 359 980,63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15 579 392,00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22 623 000,00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990009Д031</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5 359 980,63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15 579 392,00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22 623 000,00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990009Д031</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5 359 980,63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15 579 392,00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22 623 000,00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Реконструкция и строительство автомобильных дорог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990009Д032</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3 271 853,00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Капитальные вложения в объекты государственной (муниципальной) собственности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990009Д032</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3 271 853,00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Бюджетные инвестиции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990009Д032</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3 271 853,00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Капитальный ремонт и ремонт сети автомобильных дорог общего пользования и искусственных сооружений на них</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990009Д033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5 239 729,97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990009Д033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5 239 729,97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990009Д033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5 239 729,97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управлению дорожным хозяйством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990009Д880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3 502 768,00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3 700 000,00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3 700 000,00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990009Д880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3 502 768,00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3 700 000,00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3 700 000,00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Уплата налогов, сборов и иных платежей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04</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990009Д880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850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3 502 768,00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3 700 000,00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3 700 000,00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ЖИЛИЩНО-КОММУНАЛЬНОЕ ХОЗЯЙСТВО</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147 578 565,96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71 482 521,48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71 045 880,74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Жилищное хозяйство</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Мероприятия в области жилищного хозяйства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9900005120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C005AD">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9900005120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Коммунальное хозяйство</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35 019 483,45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"Жилищно-коммунальное хозяйство Куйбышевского района"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1700000000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9 251 186,16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Подпрограмма "Безопасность жилищно-коммунального хозяйства Куйбышевского района"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1730000000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9 251 186,16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181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1730070490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9 093 916,00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1730070490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9 093 916,00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1730070490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9 093 916,00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69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Софинансирование местного бюджета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17300S0490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157 270,16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17300S0490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157 270,16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17300S0490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157 270,16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25 768 297,29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Резервные фонды местного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209 741,40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209 741,40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31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9900001700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209 741,40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813"/>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4 547 000,00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4 547 000,00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289"/>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4 547 000,00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629"/>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9900070600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20 510 300,25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9900070600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20 510 300,25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9900070600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20 510 300,25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72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Софинансирование на реализацию мероприятий по организации функционирования систем жизнеобеспечения и снабжению населения топливом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99000S0490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146 550,54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99000S0490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146 550,54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99000S0490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146 550,54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864"/>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Софинансирование местного бюджета на реализацию мероприятий по организации бесперебойной работы объектов жизнедеятельности подпрограммы "Безопасность жилищно-коммунального хозяйства" государственной программы Новосибирской области "Жилищно-коммунальное хозяйство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99000S0600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354 705,10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99000S0600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354 705,10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303"/>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02</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99000S0600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354 705,10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Благоустройство</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27 853 003,71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12 141 995,41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10 518 370,10 </w:t>
            </w:r>
          </w:p>
        </w:tc>
      </w:tr>
      <w:tr w:rsidR="00D247A3" w:rsidRPr="00D247A3" w:rsidTr="00BC3AEC">
        <w:trPr>
          <w:trHeight w:val="62"/>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2700000000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1 205 810,34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на уличное освещение в границах поселения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2700005310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1 205 810,34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2700005310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1 205 810,34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2700005310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1 205 810,34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"Формирование комфортной городской среды города Куйбышева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3600000000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11 401 033,21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10 955 010,84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10 518 370,10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Региональный проект "Формирование комфортной городской среды"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360И400000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11 401 033,21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10 955 010,84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10 518 370,10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программ формирования современной городской среды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360И455550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11 401 033,21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10 955 010,84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10 518 370,10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360И455550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11 401 033,21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10 955 010,84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10 518 370,10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360И455550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11 401 033,21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10 955 010,84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10 518 370,10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15 246 160,16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1 186 984,57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на уличное освещение в границах поселения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9900005310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12 734 571,00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1 186 984,57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141"/>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9900005310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12 734 571,00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1 186 984,57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9900005310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12 734 571,00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1 186 984,57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на озеленение в границах поселения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9900005330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822 270,01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9900005330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822 270,01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9900005330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822 270,01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166"/>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на организацию и содержание мест захоронения в границах поселений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9900005340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832 581,15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9900005340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832 581,15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9900005340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832 581,15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Прочие мероприятия по благоустройству поселений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9900005350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849 800,00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9900005350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849 800,00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9900005350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849 800,00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в рамках МП "Комплексные меры профилактики наркомании в Куйбышевском районе"</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9900079570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6 938,00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9900079570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6 938,00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03</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9900079570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6 938,00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Другие вопросы в области жилищно-коммунального хозяйства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84 666 078,80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59 340 526,07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60 527 510,64 </w:t>
            </w:r>
          </w:p>
        </w:tc>
      </w:tr>
      <w:tr w:rsidR="00D247A3" w:rsidRPr="00D247A3" w:rsidTr="00FB4A0A">
        <w:trPr>
          <w:trHeight w:val="30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84 666 078,80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59 340 526,07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60 527 510,64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Капитальный ремонт муниципального жилого фонда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9900005110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1 933 093,43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1 933 093,43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1 933 093,43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деятельности (оказание услуг) муниципальных учреждений в области жилищно-коммунального хозяйства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72 167 980,37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59 340 526,07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60 527 510,64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50 526 259,32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59 303 152,33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60 490 136,90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казенных учреждений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50 526 259,32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59 303 152,33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60 490 136,90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18 468 223,25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18 468 223,25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Социальное обеспечение и 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2 692,80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Социальные выплаты гражданам, кроме публичных нормативных социальных выплат</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320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2 692,80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3 170 805,00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37 373,74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37 373,74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Уплата налогов, сборов и иных платежей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9900005190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850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3 170 805,00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37 373,74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37 373,74 </w:t>
            </w:r>
          </w:p>
        </w:tc>
      </w:tr>
      <w:tr w:rsidR="00D247A3" w:rsidRPr="00D247A3" w:rsidTr="00FB4A0A">
        <w:trPr>
          <w:trHeight w:val="114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10 565 005,00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10 000 000,00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казенных учреждений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10 000 000,00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565 005,00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565 005,00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ОХРАНА ОКРУЖАЮЩЕЙ СРЕДЫ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244 436,42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Другие вопросы в области охраны окружающей среды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244 436,42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244 436,42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96"/>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муниципальной программы "Охрана окружающей среды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9900049500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244 436,42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9900049500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244 436,42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339"/>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05</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9900049500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244 436,42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ОБРАЗОВАНИЕ</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23 672 589,81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18 283 926,91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18 283 926,91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Молодежная политика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23 672 589,81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18 283 926,91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18 283 926,91 </w:t>
            </w:r>
          </w:p>
        </w:tc>
      </w:tr>
      <w:tr w:rsidR="00D247A3" w:rsidRPr="00D247A3" w:rsidTr="00FB4A0A">
        <w:trPr>
          <w:trHeight w:val="91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2200000000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727 000,00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727 000,00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727 000,00 </w:t>
            </w:r>
          </w:p>
        </w:tc>
      </w:tr>
      <w:tr w:rsidR="00D247A3" w:rsidRPr="00D247A3" w:rsidTr="00FB4A0A">
        <w:trPr>
          <w:trHeight w:val="114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муниципальной программы "Об организации временной занятости несовершеннолетних граждан в городе Куйбышеве Куйбышевского района Новосибирской области "</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2200079500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727 000,00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727 000,00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727 000,00 </w:t>
            </w:r>
          </w:p>
        </w:tc>
      </w:tr>
      <w:tr w:rsidR="00D247A3" w:rsidRPr="00D247A3" w:rsidTr="00BC3AEC">
        <w:trPr>
          <w:trHeight w:val="329"/>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2200079500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727 000,00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727 000,00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727 000,00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казенных учреждений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2200079500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727 000,00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727 000,00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727 000,00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22 945 589,81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17 556 926,91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17 556 926,91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деятельности (оказание услуг) муниципальных учреждений по организационно-воспитательной работе с молодежью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9900007590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15 719 139,81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17 556 926,91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17 556 926,91 </w:t>
            </w:r>
          </w:p>
        </w:tc>
      </w:tr>
      <w:tr w:rsidR="00D247A3" w:rsidRPr="00D247A3" w:rsidTr="00BC3AEC">
        <w:trPr>
          <w:trHeight w:val="319"/>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9900007590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13 068 795,91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17 556 926,91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17 556 926,91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казенных учреждений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9900007590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13 068 795,91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17 556 926,91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17 556 926,91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9900007590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2 596 375,90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34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9900007590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2 596 375,90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9900007590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53 968,00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Уплата налогов, сборов и иных платежей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9900007590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850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53 968,00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7 030 450,00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282"/>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4 868 300,00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казенных учреждений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4 868 300,00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2 162 150,00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2 162 150,00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муниципальной программы "Патриотическое воспитание граждан Куйбышевского района"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9900079503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9900079503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9900079503</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муниципальной программы "Развитие молодёжной политики в Куйбышевском районе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9900079504</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9900079504</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9900079504</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91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муниципальной программы "Профилактика правонарушений, терроризма и экстремизма на территории Куйбышевского района"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9900079516</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35 000,00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9900079516</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35 000,00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9900079516</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35 000,00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69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в рамках МП "Комплексные меры профилактики наркомании в Куйбышевском районе"</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9900079570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31 000,00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9900079570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31 000,00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07</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9900079570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31 000,00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КУЛЬТУРА, КИНЕМАТОГРАФИЯ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106 018 773,26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67 488 408,79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70 642 276,29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Культура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106 018 773,26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67 488 408,79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70 642 276,29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106 018 773,26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67 488 408,79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70 642 276,29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деятельности (оказание услуг) муниципальных учреждений культуры и мероприятий в сфере культуры и кинематографии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9900008190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32 290 645,57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28 128 358,06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31 282 225,56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32 290 645,57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28 128 358,06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31 282 225,56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бюджетным учреждениям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32 290 645,57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28 128 358,06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31 282 225,56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деятельности (оказание услуг) музеев и постоянных выставок</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9900008290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14 985 215,68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14 075 754,56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14 075 754,56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9900008290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10 846 919,38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14 075 754,56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14 075 754,56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казенных учреждений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9900008290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10 846 919,38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14 075 754,56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14 075 754,56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9900008290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4 113 836,30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AE7A3F">
        <w:trPr>
          <w:trHeight w:val="201"/>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9900008290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4 113 836,30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9900008290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24 460,00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Уплата налогов, сборов и иных платежей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9900008290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850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24 460,00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деятельности (оказание услуг) библиотек</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9900008390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22 837 622,57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25 284 296,17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25 284 296,17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9900008390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20 596 454,62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25 284 296,17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25 284 296,17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казенных учреждений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9900008390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20 596 454,62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25 284 296,17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25 284 296,17 </w:t>
            </w:r>
          </w:p>
        </w:tc>
      </w:tr>
      <w:tr w:rsidR="00D247A3" w:rsidRPr="00D247A3" w:rsidTr="00FB4A0A">
        <w:trPr>
          <w:trHeight w:val="4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Закупка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9900008390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2 153 295,95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112"/>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закупки товаров, работ и услуг для обеспечения государственных (муниципальных) нужд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9900008390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240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2 153 295,95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Иные бюджетные ассигнования</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9900008390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87 872,00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Уплата налогов, сборов и иных платежей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9900008390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850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87 872,00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FB4A0A">
        <w:trPr>
          <w:trHeight w:val="1140"/>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21 360 845,00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18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10 000 000,00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Расходы на выплаты персоналу казенных учреждений</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10 000 000,00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11 360 845,00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бюджетным учреждениям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11 360 845,00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 </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990Я500000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14 544 444,44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FB4A0A">
        <w:trPr>
          <w:trHeight w:val="91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на развитие сети учреждений культурно-досугового типа государственной программы Новосибирской области "Культура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990Я555130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14 544 444,44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990Я555130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14 544 444,44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бюджетным учреждениям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08</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990Я555130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14 544 444,44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СОЦИАЛЬНАЯ ПОЛИТИКА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3 040 374,80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Пенсионное обеспечение</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3 017 374,80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3 017 374,80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Выплата муниципальной социальной доплаты к пенсии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9900010100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3 017 374,80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Социальное обеспечение и 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9900010100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3 017 374,80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Публичные нормативные социальные выплаты гражданам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9900010100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3 017 374,80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Другие вопросы в области социальной политики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23 000,00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23 000,00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431"/>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Поощрение граждан за деятельность, направленную на обеспечение благополучия муниципальных образований, вклад в экономическое, социальное, культурное развитие</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9900010500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23 000,00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Социальное обеспечение и иные выплаты населению</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9900010500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23 000,00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BC3AEC">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Публичные нормативные выплаты гражданам несоциального характера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10</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06</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9900010500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330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23 000,00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ФИЗИЧЕСКАЯ КУЛЬТУРА И СПОРТ</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48 810 240,32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26 040 000,00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29 946 000,00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Физическая культура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48 810 240,32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26 040 000,00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29 946 000,00 </w:t>
            </w:r>
          </w:p>
        </w:tc>
      </w:tr>
      <w:tr w:rsidR="00D247A3" w:rsidRPr="00D247A3" w:rsidTr="00CE7604">
        <w:trPr>
          <w:trHeight w:val="114"/>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48 810 240,32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26 040 000,00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29 946 000,00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Расходы на обеспечение деятельности (оказание услуг) центров спортивной подготовки (сборных команд)</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9900011190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37 810 240,32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26 040 000,00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29 946 000,00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9900011190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37 810 240,32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26 040 000,00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29 946 000,00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бюджетным учреждениям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9900011190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37 810 240,32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26 040 000,00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29 946 000,00 </w:t>
            </w:r>
          </w:p>
        </w:tc>
      </w:tr>
      <w:tr w:rsidR="00D247A3" w:rsidRPr="00D247A3" w:rsidTr="00CE7604">
        <w:trPr>
          <w:trHeight w:val="165"/>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Реализация мероприятий по обеспечению сбалансированности местных бюджетов государственной программы Новосибирской области "Управление финансами в Новосибирской области"</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11 000 000,00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r>
      <w:tr w:rsidR="00D247A3" w:rsidRPr="00D247A3" w:rsidTr="00AE7A3F">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Предоставление субсидий бюджетным, автономным учреждениям и иным некоммерческим организациям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11 000 000,00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Субсидии бюджетным учреждениям</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11</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01</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9900070510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610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11 000 000,00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УСЛОВНО УТВЕРЖДЕННЫЕ РАСХОДЫ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6 291 857,50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13 613 490,00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Условно утвержденные расходы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6 291 857,50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13 613 490,00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Непрограммные направления бюджета</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9900000000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6 291 857,50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13 613 490,00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Условно утвержденные расходы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9990000000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b/>
                <w:bCs/>
                <w:color w:val="000000"/>
                <w:sz w:val="20"/>
                <w:szCs w:val="20"/>
              </w:rPr>
            </w:pPr>
            <w:r w:rsidRPr="00D247A3">
              <w:rPr>
                <w:rFonts w:ascii="Arial" w:hAnsi="Arial" w:cs="Arial"/>
                <w:b/>
                <w:bCs/>
                <w:color w:val="000000"/>
                <w:sz w:val="20"/>
                <w:szCs w:val="20"/>
              </w:rPr>
              <w:t> </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6 291 857,50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13 613 490,00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Условно утвержденные расходы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9990000000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900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6 291 857,50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13 613 490,00 </w:t>
            </w:r>
          </w:p>
        </w:tc>
      </w:tr>
      <w:tr w:rsidR="00D247A3" w:rsidRPr="00D247A3" w:rsidTr="00CE7604">
        <w:trPr>
          <w:trHeight w:val="58"/>
        </w:trPr>
        <w:tc>
          <w:tcPr>
            <w:tcW w:w="5235" w:type="dxa"/>
            <w:tcBorders>
              <w:top w:val="nil"/>
              <w:left w:val="single" w:sz="8" w:space="0" w:color="auto"/>
              <w:bottom w:val="single" w:sz="4" w:space="0" w:color="auto"/>
              <w:right w:val="single" w:sz="4" w:space="0" w:color="auto"/>
            </w:tcBorders>
            <w:shd w:val="clear" w:color="auto" w:fill="auto"/>
            <w:vAlign w:val="center"/>
            <w:hideMark/>
          </w:tcPr>
          <w:p w:rsidR="00D247A3" w:rsidRPr="00D247A3" w:rsidRDefault="00D247A3" w:rsidP="00D247A3">
            <w:pPr>
              <w:rPr>
                <w:rFonts w:ascii="Arial" w:hAnsi="Arial" w:cs="Arial"/>
                <w:color w:val="000000"/>
                <w:sz w:val="20"/>
                <w:szCs w:val="20"/>
              </w:rPr>
            </w:pPr>
            <w:r w:rsidRPr="00D247A3">
              <w:rPr>
                <w:rFonts w:ascii="Arial" w:hAnsi="Arial" w:cs="Arial"/>
                <w:color w:val="000000"/>
                <w:sz w:val="20"/>
                <w:szCs w:val="20"/>
              </w:rPr>
              <w:t>Условно утвержденные расходы</w:t>
            </w:r>
          </w:p>
        </w:tc>
        <w:tc>
          <w:tcPr>
            <w:tcW w:w="874"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455</w:t>
            </w:r>
          </w:p>
        </w:tc>
        <w:tc>
          <w:tcPr>
            <w:tcW w:w="851"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w:t>
            </w:r>
          </w:p>
        </w:tc>
        <w:tc>
          <w:tcPr>
            <w:tcW w:w="850"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w:t>
            </w:r>
          </w:p>
        </w:tc>
        <w:tc>
          <w:tcPr>
            <w:tcW w:w="1382"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9990000000</w:t>
            </w:r>
          </w:p>
        </w:tc>
        <w:tc>
          <w:tcPr>
            <w:tcW w:w="745" w:type="dxa"/>
            <w:tcBorders>
              <w:top w:val="nil"/>
              <w:left w:val="nil"/>
              <w:bottom w:val="single" w:sz="4" w:space="0" w:color="auto"/>
              <w:right w:val="single" w:sz="4" w:space="0" w:color="auto"/>
            </w:tcBorders>
            <w:shd w:val="clear" w:color="auto" w:fill="auto"/>
            <w:noWrap/>
            <w:vAlign w:val="center"/>
            <w:hideMark/>
          </w:tcPr>
          <w:p w:rsidR="00D247A3" w:rsidRPr="00D247A3" w:rsidRDefault="00D247A3" w:rsidP="00D247A3">
            <w:pPr>
              <w:jc w:val="center"/>
              <w:rPr>
                <w:rFonts w:ascii="Arial" w:hAnsi="Arial" w:cs="Arial"/>
                <w:color w:val="000000"/>
                <w:sz w:val="20"/>
                <w:szCs w:val="20"/>
              </w:rPr>
            </w:pPr>
            <w:r w:rsidRPr="00D247A3">
              <w:rPr>
                <w:rFonts w:ascii="Arial" w:hAnsi="Arial" w:cs="Arial"/>
                <w:color w:val="000000"/>
                <w:sz w:val="20"/>
                <w:szCs w:val="20"/>
              </w:rPr>
              <w:t>990</w:t>
            </w:r>
          </w:p>
        </w:tc>
        <w:tc>
          <w:tcPr>
            <w:tcW w:w="1678" w:type="dxa"/>
            <w:tcBorders>
              <w:top w:val="nil"/>
              <w:left w:val="nil"/>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0,00 </w:t>
            </w:r>
          </w:p>
        </w:tc>
        <w:tc>
          <w:tcPr>
            <w:tcW w:w="1689" w:type="dxa"/>
            <w:tcBorders>
              <w:top w:val="nil"/>
              <w:left w:val="single" w:sz="4" w:space="0" w:color="auto"/>
              <w:bottom w:val="single" w:sz="4" w:space="0" w:color="auto"/>
              <w:right w:val="nil"/>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6 291 857,50 </w:t>
            </w:r>
          </w:p>
        </w:tc>
        <w:tc>
          <w:tcPr>
            <w:tcW w:w="1689" w:type="dxa"/>
            <w:tcBorders>
              <w:top w:val="nil"/>
              <w:left w:val="single" w:sz="4" w:space="0" w:color="auto"/>
              <w:bottom w:val="single" w:sz="4"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color w:val="000000"/>
                <w:sz w:val="20"/>
                <w:szCs w:val="20"/>
              </w:rPr>
            </w:pPr>
            <w:r w:rsidRPr="00D247A3">
              <w:rPr>
                <w:rFonts w:ascii="Arial" w:hAnsi="Arial" w:cs="Arial"/>
                <w:color w:val="000000"/>
                <w:sz w:val="20"/>
                <w:szCs w:val="20"/>
              </w:rPr>
              <w:t xml:space="preserve">13 613 490,00 </w:t>
            </w:r>
          </w:p>
        </w:tc>
      </w:tr>
      <w:tr w:rsidR="00D247A3" w:rsidRPr="00D247A3" w:rsidTr="00CE7604">
        <w:trPr>
          <w:trHeight w:val="48"/>
        </w:trPr>
        <w:tc>
          <w:tcPr>
            <w:tcW w:w="9937" w:type="dxa"/>
            <w:gridSpan w:val="6"/>
            <w:tcBorders>
              <w:top w:val="single" w:sz="8" w:space="0" w:color="auto"/>
              <w:left w:val="single" w:sz="8" w:space="0" w:color="auto"/>
              <w:bottom w:val="single" w:sz="8" w:space="0" w:color="auto"/>
              <w:right w:val="nil"/>
            </w:tcBorders>
            <w:shd w:val="clear" w:color="auto" w:fill="auto"/>
            <w:noWrap/>
            <w:vAlign w:val="center"/>
            <w:hideMark/>
          </w:tcPr>
          <w:p w:rsidR="00D247A3" w:rsidRPr="00D247A3" w:rsidRDefault="00D247A3" w:rsidP="00D247A3">
            <w:pPr>
              <w:rPr>
                <w:rFonts w:ascii="Arial" w:hAnsi="Arial" w:cs="Arial"/>
                <w:b/>
                <w:bCs/>
                <w:color w:val="000000"/>
                <w:sz w:val="20"/>
                <w:szCs w:val="20"/>
              </w:rPr>
            </w:pPr>
            <w:r w:rsidRPr="00D247A3">
              <w:rPr>
                <w:rFonts w:ascii="Arial" w:hAnsi="Arial" w:cs="Arial"/>
                <w:b/>
                <w:bCs/>
                <w:color w:val="000000"/>
                <w:sz w:val="20"/>
                <w:szCs w:val="20"/>
              </w:rPr>
              <w:t>Итого расходов</w:t>
            </w:r>
          </w:p>
        </w:tc>
        <w:tc>
          <w:tcPr>
            <w:tcW w:w="1678"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522 587 942,93 </w:t>
            </w:r>
          </w:p>
        </w:tc>
        <w:tc>
          <w:tcPr>
            <w:tcW w:w="1689" w:type="dxa"/>
            <w:tcBorders>
              <w:top w:val="single" w:sz="8" w:space="0" w:color="auto"/>
              <w:left w:val="nil"/>
              <w:bottom w:val="single" w:sz="8" w:space="0" w:color="auto"/>
              <w:right w:val="single" w:sz="4"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426 978 116,35 </w:t>
            </w:r>
          </w:p>
        </w:tc>
        <w:tc>
          <w:tcPr>
            <w:tcW w:w="1689" w:type="dxa"/>
            <w:tcBorders>
              <w:top w:val="single" w:sz="8" w:space="0" w:color="auto"/>
              <w:left w:val="nil"/>
              <w:bottom w:val="single" w:sz="8" w:space="0" w:color="auto"/>
              <w:right w:val="single" w:sz="8" w:space="0" w:color="auto"/>
            </w:tcBorders>
            <w:shd w:val="clear" w:color="auto" w:fill="auto"/>
            <w:noWrap/>
            <w:vAlign w:val="center"/>
            <w:hideMark/>
          </w:tcPr>
          <w:p w:rsidR="00D247A3" w:rsidRPr="00D247A3" w:rsidRDefault="00D247A3" w:rsidP="00D247A3">
            <w:pPr>
              <w:jc w:val="right"/>
              <w:rPr>
                <w:rFonts w:ascii="Arial" w:hAnsi="Arial" w:cs="Arial"/>
                <w:b/>
                <w:bCs/>
                <w:color w:val="000000"/>
                <w:sz w:val="20"/>
                <w:szCs w:val="20"/>
              </w:rPr>
            </w:pPr>
            <w:r w:rsidRPr="00D247A3">
              <w:rPr>
                <w:rFonts w:ascii="Arial" w:hAnsi="Arial" w:cs="Arial"/>
                <w:b/>
                <w:bCs/>
                <w:color w:val="000000"/>
                <w:sz w:val="20"/>
                <w:szCs w:val="20"/>
              </w:rPr>
              <w:t xml:space="preserve">314 835 742,02 </w:t>
            </w:r>
          </w:p>
        </w:tc>
      </w:tr>
    </w:tbl>
    <w:p w:rsidR="00D247A3" w:rsidRDefault="00D247A3" w:rsidP="00A9263C">
      <w:pPr>
        <w:jc w:val="center"/>
        <w:rPr>
          <w:rFonts w:ascii="Arial" w:hAnsi="Arial" w:cs="Arial"/>
          <w:b/>
          <w:spacing w:val="1"/>
          <w:sz w:val="20"/>
          <w:szCs w:val="20"/>
        </w:rPr>
      </w:pPr>
    </w:p>
    <w:tbl>
      <w:tblPr>
        <w:tblW w:w="15135" w:type="dxa"/>
        <w:tblInd w:w="118" w:type="dxa"/>
        <w:tblLook w:val="04A0" w:firstRow="1" w:lastRow="0" w:firstColumn="1" w:lastColumn="0" w:noHBand="0" w:noVBand="1"/>
      </w:tblPr>
      <w:tblGrid>
        <w:gridCol w:w="6227"/>
        <w:gridCol w:w="2954"/>
        <w:gridCol w:w="1866"/>
        <w:gridCol w:w="94"/>
        <w:gridCol w:w="2009"/>
        <w:gridCol w:w="1891"/>
        <w:gridCol w:w="94"/>
      </w:tblGrid>
      <w:tr w:rsidR="00C72581" w:rsidRPr="00C72581" w:rsidTr="00C72581">
        <w:trPr>
          <w:gridAfter w:val="1"/>
          <w:wAfter w:w="94" w:type="dxa"/>
          <w:trHeight w:val="264"/>
        </w:trPr>
        <w:tc>
          <w:tcPr>
            <w:tcW w:w="11047" w:type="dxa"/>
            <w:gridSpan w:val="3"/>
            <w:tcBorders>
              <w:top w:val="nil"/>
              <w:left w:val="nil"/>
              <w:bottom w:val="nil"/>
              <w:right w:val="nil"/>
            </w:tcBorders>
            <w:shd w:val="clear" w:color="auto" w:fill="auto"/>
            <w:noWrap/>
            <w:vAlign w:val="bottom"/>
            <w:hideMark/>
          </w:tcPr>
          <w:p w:rsidR="00C72581" w:rsidRPr="00C72581" w:rsidRDefault="00C72581" w:rsidP="00C72581">
            <w:pPr>
              <w:rPr>
                <w:rFonts w:ascii="Arial" w:hAnsi="Arial" w:cs="Arial"/>
                <w:sz w:val="20"/>
                <w:szCs w:val="20"/>
              </w:rPr>
            </w:pPr>
            <w:r w:rsidRPr="00C72581">
              <w:rPr>
                <w:rFonts w:ascii="Arial" w:hAnsi="Arial" w:cs="Arial"/>
                <w:sz w:val="20"/>
                <w:szCs w:val="20"/>
              </w:rPr>
              <w:t xml:space="preserve">                                                                                                                                         </w:t>
            </w:r>
          </w:p>
        </w:tc>
        <w:tc>
          <w:tcPr>
            <w:tcW w:w="3994" w:type="dxa"/>
            <w:gridSpan w:val="3"/>
            <w:tcBorders>
              <w:top w:val="nil"/>
              <w:left w:val="nil"/>
              <w:bottom w:val="nil"/>
              <w:right w:val="nil"/>
            </w:tcBorders>
            <w:shd w:val="clear" w:color="auto" w:fill="auto"/>
            <w:noWrap/>
            <w:vAlign w:val="bottom"/>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 xml:space="preserve">    Приложение 7</w:t>
            </w:r>
          </w:p>
        </w:tc>
      </w:tr>
      <w:tr w:rsidR="00C72581" w:rsidRPr="00C72581" w:rsidTr="00C72581">
        <w:trPr>
          <w:gridAfter w:val="1"/>
          <w:wAfter w:w="94" w:type="dxa"/>
          <w:trHeight w:val="1320"/>
        </w:trPr>
        <w:tc>
          <w:tcPr>
            <w:tcW w:w="6227" w:type="dxa"/>
            <w:tcBorders>
              <w:top w:val="nil"/>
              <w:left w:val="nil"/>
              <w:bottom w:val="nil"/>
              <w:right w:val="nil"/>
            </w:tcBorders>
            <w:shd w:val="clear" w:color="auto" w:fill="auto"/>
            <w:noWrap/>
            <w:vAlign w:val="bottom"/>
            <w:hideMark/>
          </w:tcPr>
          <w:p w:rsidR="00C72581" w:rsidRPr="00C72581" w:rsidRDefault="00C72581" w:rsidP="00C72581">
            <w:pPr>
              <w:jc w:val="right"/>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C72581" w:rsidRPr="00C72581" w:rsidRDefault="00C72581" w:rsidP="00C72581">
            <w:pPr>
              <w:rPr>
                <w:sz w:val="20"/>
                <w:szCs w:val="20"/>
              </w:rPr>
            </w:pPr>
          </w:p>
        </w:tc>
        <w:tc>
          <w:tcPr>
            <w:tcW w:w="1866" w:type="dxa"/>
            <w:tcBorders>
              <w:top w:val="nil"/>
              <w:left w:val="nil"/>
              <w:bottom w:val="nil"/>
              <w:right w:val="nil"/>
            </w:tcBorders>
            <w:shd w:val="clear" w:color="auto" w:fill="auto"/>
            <w:noWrap/>
            <w:vAlign w:val="bottom"/>
            <w:hideMark/>
          </w:tcPr>
          <w:p w:rsidR="00C72581" w:rsidRPr="00C72581" w:rsidRDefault="00C72581" w:rsidP="00C72581">
            <w:pPr>
              <w:rPr>
                <w:sz w:val="20"/>
                <w:szCs w:val="20"/>
              </w:rPr>
            </w:pPr>
          </w:p>
        </w:tc>
        <w:tc>
          <w:tcPr>
            <w:tcW w:w="3994" w:type="dxa"/>
            <w:gridSpan w:val="3"/>
            <w:tcBorders>
              <w:top w:val="nil"/>
              <w:left w:val="nil"/>
              <w:bottom w:val="nil"/>
              <w:right w:val="nil"/>
            </w:tcBorders>
            <w:shd w:val="clear" w:color="auto" w:fill="auto"/>
            <w:vAlign w:val="bottom"/>
            <w:hideMark/>
          </w:tcPr>
          <w:p w:rsidR="00C72581" w:rsidRPr="00C72581" w:rsidRDefault="00C72581" w:rsidP="00C72581">
            <w:pPr>
              <w:rPr>
                <w:rFonts w:ascii="Arial" w:hAnsi="Arial" w:cs="Arial"/>
                <w:sz w:val="20"/>
                <w:szCs w:val="20"/>
              </w:rPr>
            </w:pPr>
            <w:r w:rsidRPr="00C72581">
              <w:rPr>
                <w:rFonts w:ascii="Arial" w:hAnsi="Arial" w:cs="Arial"/>
                <w:sz w:val="20"/>
                <w:szCs w:val="20"/>
              </w:rPr>
              <w:t xml:space="preserve">к решению сессии  Совета депутатов города Куйбышева  Куйбышевского района Новосибирской области № 384 </w:t>
            </w:r>
            <w:r>
              <w:rPr>
                <w:rFonts w:ascii="Arial" w:hAnsi="Arial" w:cs="Arial"/>
                <w:sz w:val="20"/>
                <w:szCs w:val="20"/>
              </w:rPr>
              <w:t xml:space="preserve">от 24.12.2024 </w:t>
            </w:r>
            <w:r w:rsidRPr="00C72581">
              <w:rPr>
                <w:rFonts w:ascii="Arial" w:hAnsi="Arial" w:cs="Arial"/>
                <w:sz w:val="20"/>
                <w:szCs w:val="20"/>
              </w:rPr>
              <w:t xml:space="preserve">«О  бюджете  города Куйбышева  Куйбышевского района Новосибирской области на 2025 год и плановый период  2026 и  2027 годов"                     </w:t>
            </w:r>
            <w:r>
              <w:rPr>
                <w:rFonts w:ascii="Arial" w:hAnsi="Arial" w:cs="Arial"/>
                <w:sz w:val="20"/>
                <w:szCs w:val="20"/>
              </w:rPr>
              <w:t xml:space="preserve">                              </w:t>
            </w:r>
            <w:r w:rsidRPr="00C72581">
              <w:rPr>
                <w:rFonts w:ascii="Arial" w:hAnsi="Arial" w:cs="Arial"/>
                <w:sz w:val="20"/>
                <w:szCs w:val="20"/>
              </w:rPr>
              <w:t xml:space="preserve">                                                                       </w:t>
            </w:r>
          </w:p>
        </w:tc>
      </w:tr>
      <w:tr w:rsidR="00C72581" w:rsidRPr="00C72581" w:rsidTr="00AE7A3F">
        <w:trPr>
          <w:trHeight w:val="303"/>
        </w:trPr>
        <w:tc>
          <w:tcPr>
            <w:tcW w:w="15135" w:type="dxa"/>
            <w:gridSpan w:val="7"/>
            <w:tcBorders>
              <w:top w:val="nil"/>
              <w:left w:val="nil"/>
              <w:bottom w:val="nil"/>
              <w:right w:val="nil"/>
            </w:tcBorders>
            <w:shd w:val="clear" w:color="auto" w:fill="auto"/>
            <w:vAlign w:val="bottom"/>
            <w:hideMark/>
          </w:tcPr>
          <w:p w:rsidR="00C72581" w:rsidRPr="00C72581" w:rsidRDefault="00C72581" w:rsidP="00C72581">
            <w:pPr>
              <w:jc w:val="center"/>
              <w:rPr>
                <w:rFonts w:ascii="Arial" w:hAnsi="Arial" w:cs="Arial"/>
                <w:sz w:val="20"/>
                <w:szCs w:val="20"/>
              </w:rPr>
            </w:pPr>
            <w:r w:rsidRPr="00C72581">
              <w:rPr>
                <w:rFonts w:ascii="Arial" w:hAnsi="Arial" w:cs="Arial"/>
                <w:sz w:val="20"/>
                <w:szCs w:val="20"/>
              </w:rPr>
              <w:t xml:space="preserve"> Источники финансирования дефицита бюджета города на 2025 год и плановый период 2026 и 2027 годов</w:t>
            </w:r>
          </w:p>
        </w:tc>
      </w:tr>
      <w:tr w:rsidR="00C72581" w:rsidRPr="00C72581" w:rsidTr="00AE7A3F">
        <w:trPr>
          <w:trHeight w:val="138"/>
        </w:trPr>
        <w:tc>
          <w:tcPr>
            <w:tcW w:w="6227" w:type="dxa"/>
            <w:tcBorders>
              <w:top w:val="nil"/>
              <w:left w:val="nil"/>
              <w:bottom w:val="nil"/>
              <w:right w:val="nil"/>
            </w:tcBorders>
            <w:shd w:val="clear" w:color="auto" w:fill="auto"/>
            <w:noWrap/>
            <w:vAlign w:val="bottom"/>
            <w:hideMark/>
          </w:tcPr>
          <w:p w:rsidR="00C72581" w:rsidRPr="00C72581" w:rsidRDefault="00C72581" w:rsidP="00C72581">
            <w:pPr>
              <w:jc w:val="center"/>
              <w:rPr>
                <w:rFonts w:ascii="Arial" w:hAnsi="Arial" w:cs="Arial"/>
                <w:sz w:val="20"/>
                <w:szCs w:val="20"/>
              </w:rPr>
            </w:pPr>
          </w:p>
        </w:tc>
        <w:tc>
          <w:tcPr>
            <w:tcW w:w="2954" w:type="dxa"/>
            <w:tcBorders>
              <w:top w:val="nil"/>
              <w:left w:val="nil"/>
              <w:bottom w:val="nil"/>
              <w:right w:val="nil"/>
            </w:tcBorders>
            <w:shd w:val="clear" w:color="auto" w:fill="auto"/>
            <w:noWrap/>
            <w:vAlign w:val="bottom"/>
            <w:hideMark/>
          </w:tcPr>
          <w:p w:rsidR="00C72581" w:rsidRPr="00C72581" w:rsidRDefault="00C72581" w:rsidP="00C72581">
            <w:pPr>
              <w:rPr>
                <w:sz w:val="20"/>
                <w:szCs w:val="20"/>
              </w:rPr>
            </w:pPr>
          </w:p>
        </w:tc>
        <w:tc>
          <w:tcPr>
            <w:tcW w:w="1960" w:type="dxa"/>
            <w:gridSpan w:val="2"/>
            <w:tcBorders>
              <w:top w:val="nil"/>
              <w:left w:val="nil"/>
              <w:bottom w:val="nil"/>
              <w:right w:val="nil"/>
            </w:tcBorders>
            <w:shd w:val="clear" w:color="auto" w:fill="auto"/>
            <w:noWrap/>
            <w:vAlign w:val="bottom"/>
            <w:hideMark/>
          </w:tcPr>
          <w:p w:rsidR="00C72581" w:rsidRPr="00C72581" w:rsidRDefault="00C72581" w:rsidP="00C72581">
            <w:pPr>
              <w:rPr>
                <w:sz w:val="20"/>
                <w:szCs w:val="20"/>
              </w:rPr>
            </w:pPr>
          </w:p>
        </w:tc>
        <w:tc>
          <w:tcPr>
            <w:tcW w:w="2009" w:type="dxa"/>
            <w:tcBorders>
              <w:top w:val="nil"/>
              <w:left w:val="nil"/>
              <w:bottom w:val="nil"/>
              <w:right w:val="nil"/>
            </w:tcBorders>
            <w:shd w:val="clear" w:color="auto" w:fill="auto"/>
            <w:noWrap/>
            <w:vAlign w:val="bottom"/>
            <w:hideMark/>
          </w:tcPr>
          <w:p w:rsidR="00C72581" w:rsidRPr="00C72581" w:rsidRDefault="00C72581" w:rsidP="00C72581">
            <w:pPr>
              <w:rPr>
                <w:sz w:val="20"/>
                <w:szCs w:val="20"/>
              </w:rPr>
            </w:pPr>
          </w:p>
        </w:tc>
        <w:tc>
          <w:tcPr>
            <w:tcW w:w="1985" w:type="dxa"/>
            <w:gridSpan w:val="2"/>
            <w:tcBorders>
              <w:top w:val="nil"/>
              <w:left w:val="nil"/>
              <w:bottom w:val="nil"/>
              <w:right w:val="nil"/>
            </w:tcBorders>
            <w:shd w:val="clear" w:color="auto" w:fill="auto"/>
            <w:noWrap/>
            <w:vAlign w:val="bottom"/>
            <w:hideMark/>
          </w:tcPr>
          <w:p w:rsidR="00C72581" w:rsidRPr="00C72581" w:rsidRDefault="00C72581" w:rsidP="00C72581">
            <w:pPr>
              <w:rPr>
                <w:rFonts w:ascii="Arial" w:hAnsi="Arial" w:cs="Arial"/>
                <w:sz w:val="20"/>
                <w:szCs w:val="20"/>
              </w:rPr>
            </w:pPr>
            <w:r w:rsidRPr="00C72581">
              <w:rPr>
                <w:rFonts w:ascii="Arial" w:hAnsi="Arial" w:cs="Arial"/>
                <w:sz w:val="20"/>
                <w:szCs w:val="20"/>
              </w:rPr>
              <w:t xml:space="preserve">                                (руб.)</w:t>
            </w:r>
          </w:p>
        </w:tc>
      </w:tr>
      <w:tr w:rsidR="00C72581" w:rsidRPr="00C72581" w:rsidTr="00C72581">
        <w:trPr>
          <w:trHeight w:val="230"/>
        </w:trPr>
        <w:tc>
          <w:tcPr>
            <w:tcW w:w="6227"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b/>
                <w:bCs/>
                <w:sz w:val="20"/>
                <w:szCs w:val="20"/>
              </w:rPr>
            </w:pPr>
            <w:r w:rsidRPr="00C72581">
              <w:rPr>
                <w:rFonts w:ascii="Arial" w:hAnsi="Arial" w:cs="Arial"/>
                <w:b/>
                <w:bCs/>
                <w:sz w:val="20"/>
                <w:szCs w:val="20"/>
              </w:rPr>
              <w:t xml:space="preserve"> Наименование показателя</w:t>
            </w:r>
          </w:p>
        </w:tc>
        <w:tc>
          <w:tcPr>
            <w:tcW w:w="2954"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b/>
                <w:bCs/>
                <w:sz w:val="20"/>
                <w:szCs w:val="20"/>
              </w:rPr>
            </w:pPr>
            <w:r w:rsidRPr="00C72581">
              <w:rPr>
                <w:rFonts w:ascii="Arial" w:hAnsi="Arial" w:cs="Arial"/>
                <w:b/>
                <w:bCs/>
                <w:sz w:val="20"/>
                <w:szCs w:val="20"/>
              </w:rPr>
              <w:t>Код источника финансирования по КИВФ, КИВнФ</w:t>
            </w:r>
          </w:p>
        </w:tc>
        <w:tc>
          <w:tcPr>
            <w:tcW w:w="1960"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b/>
                <w:bCs/>
                <w:sz w:val="20"/>
                <w:szCs w:val="20"/>
              </w:rPr>
            </w:pPr>
            <w:r w:rsidRPr="00C72581">
              <w:rPr>
                <w:rFonts w:ascii="Arial" w:hAnsi="Arial" w:cs="Arial"/>
                <w:b/>
                <w:bCs/>
                <w:sz w:val="20"/>
                <w:szCs w:val="20"/>
              </w:rPr>
              <w:t xml:space="preserve">Сумма на 2025 год        </w:t>
            </w:r>
          </w:p>
        </w:tc>
        <w:tc>
          <w:tcPr>
            <w:tcW w:w="2009"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b/>
                <w:bCs/>
                <w:sz w:val="20"/>
                <w:szCs w:val="20"/>
              </w:rPr>
            </w:pPr>
            <w:r w:rsidRPr="00C72581">
              <w:rPr>
                <w:rFonts w:ascii="Arial" w:hAnsi="Arial" w:cs="Arial"/>
                <w:b/>
                <w:bCs/>
                <w:sz w:val="20"/>
                <w:szCs w:val="20"/>
              </w:rPr>
              <w:t xml:space="preserve">Сумма на 2026 год         </w:t>
            </w:r>
          </w:p>
        </w:tc>
        <w:tc>
          <w:tcPr>
            <w:tcW w:w="1985" w:type="dxa"/>
            <w:gridSpan w:val="2"/>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rsidR="00C72581" w:rsidRPr="00C72581" w:rsidRDefault="00C72581" w:rsidP="00C72581">
            <w:pPr>
              <w:jc w:val="center"/>
              <w:rPr>
                <w:rFonts w:ascii="Arial" w:hAnsi="Arial" w:cs="Arial"/>
                <w:b/>
                <w:bCs/>
                <w:sz w:val="20"/>
                <w:szCs w:val="20"/>
              </w:rPr>
            </w:pPr>
            <w:r w:rsidRPr="00C72581">
              <w:rPr>
                <w:rFonts w:ascii="Arial" w:hAnsi="Arial" w:cs="Arial"/>
                <w:b/>
                <w:bCs/>
                <w:sz w:val="20"/>
                <w:szCs w:val="20"/>
              </w:rPr>
              <w:t xml:space="preserve">Сумма на 2027 год        </w:t>
            </w:r>
          </w:p>
        </w:tc>
      </w:tr>
      <w:tr w:rsidR="00C72581" w:rsidRPr="00C72581" w:rsidTr="00C72581">
        <w:trPr>
          <w:trHeight w:val="230"/>
        </w:trPr>
        <w:tc>
          <w:tcPr>
            <w:tcW w:w="6227" w:type="dxa"/>
            <w:vMerge/>
            <w:tcBorders>
              <w:top w:val="single" w:sz="8" w:space="0" w:color="auto"/>
              <w:left w:val="single" w:sz="8"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60" w:type="dxa"/>
            <w:gridSpan w:val="2"/>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009"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85" w:type="dxa"/>
            <w:gridSpan w:val="2"/>
            <w:vMerge/>
            <w:tcBorders>
              <w:top w:val="single" w:sz="8" w:space="0" w:color="auto"/>
              <w:left w:val="single" w:sz="4" w:space="0" w:color="auto"/>
              <w:bottom w:val="single" w:sz="4" w:space="0" w:color="auto"/>
              <w:right w:val="single" w:sz="8" w:space="0" w:color="auto"/>
            </w:tcBorders>
            <w:vAlign w:val="center"/>
            <w:hideMark/>
          </w:tcPr>
          <w:p w:rsidR="00C72581" w:rsidRPr="00C72581" w:rsidRDefault="00C72581" w:rsidP="00C72581">
            <w:pPr>
              <w:rPr>
                <w:rFonts w:ascii="Arial" w:hAnsi="Arial" w:cs="Arial"/>
                <w:b/>
                <w:bCs/>
                <w:sz w:val="20"/>
                <w:szCs w:val="20"/>
              </w:rPr>
            </w:pPr>
          </w:p>
        </w:tc>
      </w:tr>
      <w:tr w:rsidR="00C72581" w:rsidRPr="00C72581" w:rsidTr="00C72581">
        <w:trPr>
          <w:trHeight w:val="230"/>
        </w:trPr>
        <w:tc>
          <w:tcPr>
            <w:tcW w:w="6227" w:type="dxa"/>
            <w:vMerge/>
            <w:tcBorders>
              <w:top w:val="single" w:sz="8" w:space="0" w:color="auto"/>
              <w:left w:val="single" w:sz="8"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60" w:type="dxa"/>
            <w:gridSpan w:val="2"/>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009"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85" w:type="dxa"/>
            <w:gridSpan w:val="2"/>
            <w:vMerge/>
            <w:tcBorders>
              <w:top w:val="single" w:sz="8" w:space="0" w:color="auto"/>
              <w:left w:val="single" w:sz="4" w:space="0" w:color="auto"/>
              <w:bottom w:val="single" w:sz="4" w:space="0" w:color="auto"/>
              <w:right w:val="single" w:sz="8" w:space="0" w:color="auto"/>
            </w:tcBorders>
            <w:vAlign w:val="center"/>
            <w:hideMark/>
          </w:tcPr>
          <w:p w:rsidR="00C72581" w:rsidRPr="00C72581" w:rsidRDefault="00C72581" w:rsidP="00C72581">
            <w:pPr>
              <w:rPr>
                <w:rFonts w:ascii="Arial" w:hAnsi="Arial" w:cs="Arial"/>
                <w:b/>
                <w:bCs/>
                <w:sz w:val="20"/>
                <w:szCs w:val="20"/>
              </w:rPr>
            </w:pPr>
          </w:p>
        </w:tc>
      </w:tr>
      <w:tr w:rsidR="00C72581" w:rsidRPr="00C72581" w:rsidTr="00C72581">
        <w:trPr>
          <w:trHeight w:val="285"/>
        </w:trPr>
        <w:tc>
          <w:tcPr>
            <w:tcW w:w="6227" w:type="dxa"/>
            <w:vMerge/>
            <w:tcBorders>
              <w:top w:val="single" w:sz="8" w:space="0" w:color="auto"/>
              <w:left w:val="single" w:sz="8"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60" w:type="dxa"/>
            <w:gridSpan w:val="2"/>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009"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85" w:type="dxa"/>
            <w:gridSpan w:val="2"/>
            <w:vMerge/>
            <w:tcBorders>
              <w:top w:val="single" w:sz="8" w:space="0" w:color="auto"/>
              <w:left w:val="single" w:sz="4" w:space="0" w:color="auto"/>
              <w:bottom w:val="single" w:sz="4" w:space="0" w:color="auto"/>
              <w:right w:val="single" w:sz="8" w:space="0" w:color="auto"/>
            </w:tcBorders>
            <w:vAlign w:val="center"/>
            <w:hideMark/>
          </w:tcPr>
          <w:p w:rsidR="00C72581" w:rsidRPr="00C72581" w:rsidRDefault="00C72581" w:rsidP="00C72581">
            <w:pPr>
              <w:rPr>
                <w:rFonts w:ascii="Arial" w:hAnsi="Arial" w:cs="Arial"/>
                <w:b/>
                <w:bCs/>
                <w:sz w:val="20"/>
                <w:szCs w:val="20"/>
              </w:rPr>
            </w:pPr>
          </w:p>
        </w:tc>
      </w:tr>
      <w:tr w:rsidR="00C72581" w:rsidRPr="00C72581" w:rsidTr="00C72581">
        <w:trPr>
          <w:trHeight w:val="230"/>
        </w:trPr>
        <w:tc>
          <w:tcPr>
            <w:tcW w:w="6227" w:type="dxa"/>
            <w:vMerge/>
            <w:tcBorders>
              <w:top w:val="single" w:sz="8" w:space="0" w:color="auto"/>
              <w:left w:val="single" w:sz="8"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60" w:type="dxa"/>
            <w:gridSpan w:val="2"/>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009"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85" w:type="dxa"/>
            <w:gridSpan w:val="2"/>
            <w:vMerge/>
            <w:tcBorders>
              <w:top w:val="single" w:sz="8" w:space="0" w:color="auto"/>
              <w:left w:val="single" w:sz="4" w:space="0" w:color="auto"/>
              <w:bottom w:val="single" w:sz="4" w:space="0" w:color="auto"/>
              <w:right w:val="single" w:sz="8" w:space="0" w:color="auto"/>
            </w:tcBorders>
            <w:vAlign w:val="center"/>
            <w:hideMark/>
          </w:tcPr>
          <w:p w:rsidR="00C72581" w:rsidRPr="00C72581" w:rsidRDefault="00C72581" w:rsidP="00C72581">
            <w:pPr>
              <w:rPr>
                <w:rFonts w:ascii="Arial" w:hAnsi="Arial" w:cs="Arial"/>
                <w:b/>
                <w:bCs/>
                <w:sz w:val="20"/>
                <w:szCs w:val="20"/>
              </w:rPr>
            </w:pPr>
          </w:p>
        </w:tc>
      </w:tr>
      <w:tr w:rsidR="00C72581" w:rsidRPr="00C72581" w:rsidTr="00C72581">
        <w:trPr>
          <w:trHeight w:val="230"/>
        </w:trPr>
        <w:tc>
          <w:tcPr>
            <w:tcW w:w="6227" w:type="dxa"/>
            <w:vMerge/>
            <w:tcBorders>
              <w:top w:val="single" w:sz="8" w:space="0" w:color="auto"/>
              <w:left w:val="single" w:sz="8"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60" w:type="dxa"/>
            <w:gridSpan w:val="2"/>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009"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85" w:type="dxa"/>
            <w:gridSpan w:val="2"/>
            <w:vMerge/>
            <w:tcBorders>
              <w:top w:val="single" w:sz="8" w:space="0" w:color="auto"/>
              <w:left w:val="single" w:sz="4" w:space="0" w:color="auto"/>
              <w:bottom w:val="single" w:sz="4" w:space="0" w:color="auto"/>
              <w:right w:val="single" w:sz="8" w:space="0" w:color="auto"/>
            </w:tcBorders>
            <w:vAlign w:val="center"/>
            <w:hideMark/>
          </w:tcPr>
          <w:p w:rsidR="00C72581" w:rsidRPr="00C72581" w:rsidRDefault="00C72581" w:rsidP="00C72581">
            <w:pPr>
              <w:rPr>
                <w:rFonts w:ascii="Arial" w:hAnsi="Arial" w:cs="Arial"/>
                <w:b/>
                <w:bCs/>
                <w:sz w:val="20"/>
                <w:szCs w:val="20"/>
              </w:rPr>
            </w:pPr>
          </w:p>
        </w:tc>
      </w:tr>
      <w:tr w:rsidR="00C72581" w:rsidRPr="00C72581" w:rsidTr="00AE7A3F">
        <w:trPr>
          <w:trHeight w:val="230"/>
        </w:trPr>
        <w:tc>
          <w:tcPr>
            <w:tcW w:w="6227" w:type="dxa"/>
            <w:vMerge/>
            <w:tcBorders>
              <w:top w:val="single" w:sz="8" w:space="0" w:color="auto"/>
              <w:left w:val="single" w:sz="8"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954"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60" w:type="dxa"/>
            <w:gridSpan w:val="2"/>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2009" w:type="dxa"/>
            <w:vMerge/>
            <w:tcBorders>
              <w:top w:val="single" w:sz="8" w:space="0" w:color="auto"/>
              <w:left w:val="single" w:sz="4" w:space="0" w:color="auto"/>
              <w:bottom w:val="single" w:sz="4" w:space="0" w:color="auto"/>
              <w:right w:val="single" w:sz="4" w:space="0" w:color="auto"/>
            </w:tcBorders>
            <w:vAlign w:val="center"/>
            <w:hideMark/>
          </w:tcPr>
          <w:p w:rsidR="00C72581" w:rsidRPr="00C72581" w:rsidRDefault="00C72581" w:rsidP="00C72581">
            <w:pPr>
              <w:rPr>
                <w:rFonts w:ascii="Arial" w:hAnsi="Arial" w:cs="Arial"/>
                <w:b/>
                <w:bCs/>
                <w:sz w:val="20"/>
                <w:szCs w:val="20"/>
              </w:rPr>
            </w:pPr>
          </w:p>
        </w:tc>
        <w:tc>
          <w:tcPr>
            <w:tcW w:w="1985" w:type="dxa"/>
            <w:gridSpan w:val="2"/>
            <w:vMerge/>
            <w:tcBorders>
              <w:top w:val="single" w:sz="8" w:space="0" w:color="auto"/>
              <w:left w:val="single" w:sz="4" w:space="0" w:color="auto"/>
              <w:bottom w:val="single" w:sz="4" w:space="0" w:color="auto"/>
              <w:right w:val="single" w:sz="8" w:space="0" w:color="auto"/>
            </w:tcBorders>
            <w:vAlign w:val="center"/>
            <w:hideMark/>
          </w:tcPr>
          <w:p w:rsidR="00C72581" w:rsidRPr="00C72581" w:rsidRDefault="00C72581" w:rsidP="00C72581">
            <w:pPr>
              <w:rPr>
                <w:rFonts w:ascii="Arial" w:hAnsi="Arial" w:cs="Arial"/>
                <w:b/>
                <w:bCs/>
                <w:sz w:val="20"/>
                <w:szCs w:val="20"/>
              </w:rPr>
            </w:pPr>
          </w:p>
        </w:tc>
      </w:tr>
      <w:tr w:rsidR="00C72581" w:rsidRPr="00C72581" w:rsidTr="00C72581">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sz w:val="20"/>
                <w:szCs w:val="20"/>
              </w:rPr>
            </w:pPr>
            <w:r w:rsidRPr="00C72581">
              <w:rPr>
                <w:rFonts w:ascii="Arial" w:hAnsi="Arial" w:cs="Arial"/>
                <w:sz w:val="20"/>
                <w:szCs w:val="20"/>
              </w:rPr>
              <w:t>1</w:t>
            </w:r>
          </w:p>
        </w:tc>
        <w:tc>
          <w:tcPr>
            <w:tcW w:w="2954"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sz w:val="20"/>
                <w:szCs w:val="20"/>
              </w:rPr>
            </w:pPr>
            <w:r w:rsidRPr="00C72581">
              <w:rPr>
                <w:rFonts w:ascii="Arial" w:hAnsi="Arial" w:cs="Arial"/>
                <w:sz w:val="20"/>
                <w:szCs w:val="20"/>
              </w:rPr>
              <w:t>3</w:t>
            </w:r>
          </w:p>
        </w:tc>
        <w:tc>
          <w:tcPr>
            <w:tcW w:w="1960" w:type="dxa"/>
            <w:gridSpan w:val="2"/>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sz w:val="20"/>
                <w:szCs w:val="20"/>
              </w:rPr>
            </w:pPr>
            <w:r w:rsidRPr="00C72581">
              <w:rPr>
                <w:rFonts w:ascii="Arial" w:hAnsi="Arial" w:cs="Arial"/>
                <w:sz w:val="20"/>
                <w:szCs w:val="20"/>
              </w:rPr>
              <w:t>4</w:t>
            </w:r>
          </w:p>
        </w:tc>
        <w:tc>
          <w:tcPr>
            <w:tcW w:w="2009"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sz w:val="20"/>
                <w:szCs w:val="20"/>
              </w:rPr>
            </w:pPr>
            <w:r w:rsidRPr="00C72581">
              <w:rPr>
                <w:rFonts w:ascii="Arial" w:hAnsi="Arial" w:cs="Arial"/>
                <w:sz w:val="20"/>
                <w:szCs w:val="20"/>
              </w:rPr>
              <w:t>5</w:t>
            </w:r>
          </w:p>
        </w:tc>
        <w:tc>
          <w:tcPr>
            <w:tcW w:w="1985" w:type="dxa"/>
            <w:gridSpan w:val="2"/>
            <w:tcBorders>
              <w:top w:val="nil"/>
              <w:left w:val="nil"/>
              <w:bottom w:val="single" w:sz="4" w:space="0" w:color="auto"/>
              <w:right w:val="single" w:sz="8" w:space="0" w:color="auto"/>
            </w:tcBorders>
            <w:shd w:val="clear" w:color="auto" w:fill="auto"/>
            <w:vAlign w:val="center"/>
            <w:hideMark/>
          </w:tcPr>
          <w:p w:rsidR="00C72581" w:rsidRPr="00C72581" w:rsidRDefault="00C72581" w:rsidP="00C72581">
            <w:pPr>
              <w:jc w:val="center"/>
              <w:rPr>
                <w:rFonts w:ascii="Arial" w:hAnsi="Arial" w:cs="Arial"/>
                <w:sz w:val="20"/>
                <w:szCs w:val="20"/>
              </w:rPr>
            </w:pPr>
            <w:r w:rsidRPr="00C72581">
              <w:rPr>
                <w:rFonts w:ascii="Arial" w:hAnsi="Arial" w:cs="Arial"/>
                <w:sz w:val="20"/>
                <w:szCs w:val="20"/>
              </w:rPr>
              <w:t>6</w:t>
            </w:r>
          </w:p>
        </w:tc>
      </w:tr>
      <w:tr w:rsidR="00C72581" w:rsidRPr="00C72581" w:rsidTr="00C72581">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C72581" w:rsidRPr="00C72581" w:rsidRDefault="00C72581" w:rsidP="00C72581">
            <w:pPr>
              <w:rPr>
                <w:rFonts w:ascii="Arial" w:hAnsi="Arial" w:cs="Arial"/>
                <w:sz w:val="20"/>
                <w:szCs w:val="20"/>
              </w:rPr>
            </w:pPr>
            <w:r w:rsidRPr="00C72581">
              <w:rPr>
                <w:rFonts w:ascii="Arial" w:hAnsi="Arial" w:cs="Arial"/>
                <w:sz w:val="20"/>
                <w:szCs w:val="20"/>
              </w:rPr>
              <w:t>Источники финасирования дефицита бюджета всего</w:t>
            </w:r>
          </w:p>
        </w:tc>
        <w:tc>
          <w:tcPr>
            <w:tcW w:w="2954"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center"/>
              <w:rPr>
                <w:rFonts w:ascii="Arial" w:hAnsi="Arial" w:cs="Arial"/>
                <w:sz w:val="20"/>
                <w:szCs w:val="20"/>
              </w:rPr>
            </w:pPr>
            <w:r w:rsidRPr="00C72581">
              <w:rPr>
                <w:rFonts w:ascii="Arial" w:hAnsi="Arial" w:cs="Arial"/>
                <w:sz w:val="20"/>
                <w:szCs w:val="20"/>
              </w:rPr>
              <w:t> </w:t>
            </w:r>
          </w:p>
        </w:tc>
        <w:tc>
          <w:tcPr>
            <w:tcW w:w="1960" w:type="dxa"/>
            <w:gridSpan w:val="2"/>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13 261 448,73</w:t>
            </w:r>
          </w:p>
        </w:tc>
        <w:tc>
          <w:tcPr>
            <w:tcW w:w="2009"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0,00</w:t>
            </w:r>
          </w:p>
        </w:tc>
        <w:tc>
          <w:tcPr>
            <w:tcW w:w="1985" w:type="dxa"/>
            <w:gridSpan w:val="2"/>
            <w:tcBorders>
              <w:top w:val="nil"/>
              <w:left w:val="nil"/>
              <w:bottom w:val="single" w:sz="4" w:space="0" w:color="auto"/>
              <w:right w:val="single" w:sz="8"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0,00</w:t>
            </w:r>
          </w:p>
        </w:tc>
      </w:tr>
      <w:tr w:rsidR="00C72581" w:rsidRPr="00C72581" w:rsidTr="00C72581">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C72581" w:rsidRPr="00C72581" w:rsidRDefault="00C72581" w:rsidP="00C72581">
            <w:pPr>
              <w:rPr>
                <w:rFonts w:ascii="Arial" w:hAnsi="Arial" w:cs="Arial"/>
                <w:sz w:val="20"/>
                <w:szCs w:val="20"/>
              </w:rPr>
            </w:pPr>
            <w:r w:rsidRPr="00C72581">
              <w:rPr>
                <w:rFonts w:ascii="Arial" w:hAnsi="Arial" w:cs="Arial"/>
                <w:sz w:val="20"/>
                <w:szCs w:val="20"/>
              </w:rPr>
              <w:t>Источники внутреннего финасирования дефицита бюджетов</w:t>
            </w:r>
          </w:p>
        </w:tc>
        <w:tc>
          <w:tcPr>
            <w:tcW w:w="2954"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455 01 00 00 00 00 0000 000</w:t>
            </w:r>
          </w:p>
        </w:tc>
        <w:tc>
          <w:tcPr>
            <w:tcW w:w="1960" w:type="dxa"/>
            <w:gridSpan w:val="2"/>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13 261 448,73</w:t>
            </w:r>
          </w:p>
        </w:tc>
        <w:tc>
          <w:tcPr>
            <w:tcW w:w="2009"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0,00</w:t>
            </w:r>
          </w:p>
        </w:tc>
        <w:tc>
          <w:tcPr>
            <w:tcW w:w="1985" w:type="dxa"/>
            <w:gridSpan w:val="2"/>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0,00</w:t>
            </w:r>
          </w:p>
        </w:tc>
      </w:tr>
      <w:tr w:rsidR="00C72581" w:rsidRPr="00C72581" w:rsidTr="00AE7A3F">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C72581" w:rsidRPr="00C72581" w:rsidRDefault="00C72581" w:rsidP="00C72581">
            <w:pPr>
              <w:rPr>
                <w:rFonts w:ascii="Arial" w:hAnsi="Arial" w:cs="Arial"/>
                <w:b/>
                <w:bCs/>
                <w:sz w:val="20"/>
                <w:szCs w:val="20"/>
              </w:rPr>
            </w:pPr>
            <w:r w:rsidRPr="00C72581">
              <w:rPr>
                <w:rFonts w:ascii="Arial" w:hAnsi="Arial" w:cs="Arial"/>
                <w:b/>
                <w:bCs/>
                <w:sz w:val="20"/>
                <w:szCs w:val="20"/>
              </w:rPr>
              <w:t>Изменение остатков средств на счетах по учету средств бюджета</w:t>
            </w:r>
          </w:p>
        </w:tc>
        <w:tc>
          <w:tcPr>
            <w:tcW w:w="2954"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455 01 05 00 00 00 0000 000</w:t>
            </w:r>
          </w:p>
        </w:tc>
        <w:tc>
          <w:tcPr>
            <w:tcW w:w="1960" w:type="dxa"/>
            <w:gridSpan w:val="2"/>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13 261 448,73</w:t>
            </w:r>
          </w:p>
        </w:tc>
        <w:tc>
          <w:tcPr>
            <w:tcW w:w="2009"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0,00</w:t>
            </w:r>
          </w:p>
        </w:tc>
        <w:tc>
          <w:tcPr>
            <w:tcW w:w="1985" w:type="dxa"/>
            <w:gridSpan w:val="2"/>
            <w:tcBorders>
              <w:top w:val="nil"/>
              <w:left w:val="nil"/>
              <w:bottom w:val="single" w:sz="4" w:space="0" w:color="auto"/>
              <w:right w:val="single" w:sz="8" w:space="0" w:color="auto"/>
            </w:tcBorders>
            <w:shd w:val="clear" w:color="auto" w:fill="auto"/>
            <w:vAlign w:val="center"/>
            <w:hideMark/>
          </w:tcPr>
          <w:p w:rsidR="00C72581" w:rsidRPr="00C72581" w:rsidRDefault="00C72581" w:rsidP="00C72581">
            <w:pPr>
              <w:jc w:val="right"/>
              <w:rPr>
                <w:rFonts w:ascii="Arial" w:hAnsi="Arial" w:cs="Arial"/>
                <w:b/>
                <w:bCs/>
                <w:sz w:val="20"/>
                <w:szCs w:val="20"/>
              </w:rPr>
            </w:pPr>
            <w:r w:rsidRPr="00C72581">
              <w:rPr>
                <w:rFonts w:ascii="Arial" w:hAnsi="Arial" w:cs="Arial"/>
                <w:b/>
                <w:bCs/>
                <w:sz w:val="20"/>
                <w:szCs w:val="20"/>
              </w:rPr>
              <w:t>0,00</w:t>
            </w:r>
          </w:p>
        </w:tc>
      </w:tr>
      <w:tr w:rsidR="00C72581" w:rsidRPr="00C72581" w:rsidTr="00C72581">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C72581" w:rsidRPr="00C72581" w:rsidRDefault="00C72581" w:rsidP="00C72581">
            <w:pPr>
              <w:rPr>
                <w:rFonts w:ascii="Arial" w:hAnsi="Arial" w:cs="Arial"/>
                <w:sz w:val="20"/>
                <w:szCs w:val="20"/>
              </w:rPr>
            </w:pPr>
            <w:r w:rsidRPr="00C72581">
              <w:rPr>
                <w:rFonts w:ascii="Arial" w:hAnsi="Arial" w:cs="Arial"/>
                <w:sz w:val="20"/>
                <w:szCs w:val="20"/>
              </w:rPr>
              <w:t>Увеличение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455 01 05 00 00 00 0000 500</w:t>
            </w:r>
          </w:p>
        </w:tc>
        <w:tc>
          <w:tcPr>
            <w:tcW w:w="1960" w:type="dxa"/>
            <w:gridSpan w:val="2"/>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-509 326 494,20</w:t>
            </w:r>
          </w:p>
        </w:tc>
        <w:tc>
          <w:tcPr>
            <w:tcW w:w="2009"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-426 978 116,35</w:t>
            </w:r>
          </w:p>
        </w:tc>
        <w:tc>
          <w:tcPr>
            <w:tcW w:w="1985" w:type="dxa"/>
            <w:gridSpan w:val="2"/>
            <w:tcBorders>
              <w:top w:val="nil"/>
              <w:left w:val="nil"/>
              <w:bottom w:val="single" w:sz="4" w:space="0" w:color="auto"/>
              <w:right w:val="single" w:sz="8"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-314 835 742,02</w:t>
            </w:r>
          </w:p>
        </w:tc>
      </w:tr>
      <w:tr w:rsidR="00C72581" w:rsidRPr="00C72581" w:rsidTr="00C72581">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C72581" w:rsidRPr="00C72581" w:rsidRDefault="00C72581" w:rsidP="00C72581">
            <w:pPr>
              <w:rPr>
                <w:rFonts w:ascii="Arial" w:hAnsi="Arial" w:cs="Arial"/>
                <w:sz w:val="20"/>
                <w:szCs w:val="20"/>
              </w:rPr>
            </w:pPr>
            <w:r w:rsidRPr="00C72581">
              <w:rPr>
                <w:rFonts w:ascii="Arial" w:hAnsi="Arial" w:cs="Arial"/>
                <w:sz w:val="20"/>
                <w:szCs w:val="20"/>
              </w:rPr>
              <w:t>Увеличение прочих остатков денежных средств бюджетов городских поселений</w:t>
            </w:r>
          </w:p>
        </w:tc>
        <w:tc>
          <w:tcPr>
            <w:tcW w:w="2954"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455 01 05 02 01 13 0000 510</w:t>
            </w:r>
          </w:p>
        </w:tc>
        <w:tc>
          <w:tcPr>
            <w:tcW w:w="1960" w:type="dxa"/>
            <w:gridSpan w:val="2"/>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-509 326 494,20</w:t>
            </w:r>
          </w:p>
        </w:tc>
        <w:tc>
          <w:tcPr>
            <w:tcW w:w="2009"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-426 978 116,35</w:t>
            </w:r>
          </w:p>
        </w:tc>
        <w:tc>
          <w:tcPr>
            <w:tcW w:w="1985" w:type="dxa"/>
            <w:gridSpan w:val="2"/>
            <w:tcBorders>
              <w:top w:val="nil"/>
              <w:left w:val="nil"/>
              <w:bottom w:val="single" w:sz="4" w:space="0" w:color="auto"/>
              <w:right w:val="single" w:sz="8"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-314 835 742,02</w:t>
            </w:r>
          </w:p>
        </w:tc>
      </w:tr>
      <w:tr w:rsidR="00C72581" w:rsidRPr="00C72581" w:rsidTr="00C72581">
        <w:trPr>
          <w:trHeight w:val="58"/>
        </w:trPr>
        <w:tc>
          <w:tcPr>
            <w:tcW w:w="6227" w:type="dxa"/>
            <w:tcBorders>
              <w:top w:val="nil"/>
              <w:left w:val="single" w:sz="8" w:space="0" w:color="auto"/>
              <w:bottom w:val="single" w:sz="4" w:space="0" w:color="auto"/>
              <w:right w:val="single" w:sz="4" w:space="0" w:color="auto"/>
            </w:tcBorders>
            <w:shd w:val="clear" w:color="auto" w:fill="auto"/>
            <w:vAlign w:val="center"/>
            <w:hideMark/>
          </w:tcPr>
          <w:p w:rsidR="00C72581" w:rsidRPr="00C72581" w:rsidRDefault="00C72581" w:rsidP="00C72581">
            <w:pPr>
              <w:rPr>
                <w:rFonts w:ascii="Arial" w:hAnsi="Arial" w:cs="Arial"/>
                <w:sz w:val="20"/>
                <w:szCs w:val="20"/>
              </w:rPr>
            </w:pPr>
            <w:r w:rsidRPr="00C72581">
              <w:rPr>
                <w:rFonts w:ascii="Arial" w:hAnsi="Arial" w:cs="Arial"/>
                <w:sz w:val="20"/>
                <w:szCs w:val="20"/>
              </w:rPr>
              <w:t>Уменьшение остатков средств бюджетов</w:t>
            </w:r>
          </w:p>
        </w:tc>
        <w:tc>
          <w:tcPr>
            <w:tcW w:w="2954"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455 01 05 00 00 00 0000 600</w:t>
            </w:r>
          </w:p>
        </w:tc>
        <w:tc>
          <w:tcPr>
            <w:tcW w:w="1960" w:type="dxa"/>
            <w:gridSpan w:val="2"/>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522 587 942,93</w:t>
            </w:r>
          </w:p>
        </w:tc>
        <w:tc>
          <w:tcPr>
            <w:tcW w:w="2009" w:type="dxa"/>
            <w:tcBorders>
              <w:top w:val="nil"/>
              <w:left w:val="nil"/>
              <w:bottom w:val="single" w:sz="4"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426 978 116,35</w:t>
            </w:r>
          </w:p>
        </w:tc>
        <w:tc>
          <w:tcPr>
            <w:tcW w:w="1985" w:type="dxa"/>
            <w:gridSpan w:val="2"/>
            <w:tcBorders>
              <w:top w:val="nil"/>
              <w:left w:val="nil"/>
              <w:bottom w:val="single" w:sz="4" w:space="0" w:color="auto"/>
              <w:right w:val="single" w:sz="8"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314 835 742,02</w:t>
            </w:r>
          </w:p>
        </w:tc>
      </w:tr>
      <w:tr w:rsidR="00C72581" w:rsidRPr="00C72581" w:rsidTr="00AE7A3F">
        <w:trPr>
          <w:trHeight w:val="58"/>
        </w:trPr>
        <w:tc>
          <w:tcPr>
            <w:tcW w:w="6227" w:type="dxa"/>
            <w:tcBorders>
              <w:top w:val="nil"/>
              <w:left w:val="single" w:sz="8" w:space="0" w:color="auto"/>
              <w:bottom w:val="single" w:sz="8" w:space="0" w:color="auto"/>
              <w:right w:val="single" w:sz="4" w:space="0" w:color="auto"/>
            </w:tcBorders>
            <w:shd w:val="clear" w:color="auto" w:fill="auto"/>
            <w:vAlign w:val="center"/>
            <w:hideMark/>
          </w:tcPr>
          <w:p w:rsidR="00C72581" w:rsidRPr="00C72581" w:rsidRDefault="00C72581" w:rsidP="00C72581">
            <w:pPr>
              <w:rPr>
                <w:rFonts w:ascii="Arial" w:hAnsi="Arial" w:cs="Arial"/>
                <w:sz w:val="20"/>
                <w:szCs w:val="20"/>
              </w:rPr>
            </w:pPr>
            <w:r w:rsidRPr="00C72581">
              <w:rPr>
                <w:rFonts w:ascii="Arial" w:hAnsi="Arial" w:cs="Arial"/>
                <w:sz w:val="20"/>
                <w:szCs w:val="20"/>
              </w:rPr>
              <w:t>Уменьшение прочих остатков денежных средств бюджетов городских поселений</w:t>
            </w:r>
          </w:p>
        </w:tc>
        <w:tc>
          <w:tcPr>
            <w:tcW w:w="2954" w:type="dxa"/>
            <w:tcBorders>
              <w:top w:val="nil"/>
              <w:left w:val="nil"/>
              <w:bottom w:val="single" w:sz="8"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455 01 05 02 01 13 0000 610</w:t>
            </w:r>
          </w:p>
        </w:tc>
        <w:tc>
          <w:tcPr>
            <w:tcW w:w="1960" w:type="dxa"/>
            <w:gridSpan w:val="2"/>
            <w:tcBorders>
              <w:top w:val="nil"/>
              <w:left w:val="nil"/>
              <w:bottom w:val="single" w:sz="8"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522 587 942,93</w:t>
            </w:r>
          </w:p>
        </w:tc>
        <w:tc>
          <w:tcPr>
            <w:tcW w:w="2009" w:type="dxa"/>
            <w:tcBorders>
              <w:top w:val="nil"/>
              <w:left w:val="nil"/>
              <w:bottom w:val="single" w:sz="8" w:space="0" w:color="auto"/>
              <w:right w:val="single" w:sz="4"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426 978 116,35</w:t>
            </w:r>
          </w:p>
        </w:tc>
        <w:tc>
          <w:tcPr>
            <w:tcW w:w="1985" w:type="dxa"/>
            <w:gridSpan w:val="2"/>
            <w:tcBorders>
              <w:top w:val="nil"/>
              <w:left w:val="nil"/>
              <w:bottom w:val="single" w:sz="8" w:space="0" w:color="auto"/>
              <w:right w:val="single" w:sz="8" w:space="0" w:color="auto"/>
            </w:tcBorders>
            <w:shd w:val="clear" w:color="auto" w:fill="auto"/>
            <w:vAlign w:val="center"/>
            <w:hideMark/>
          </w:tcPr>
          <w:p w:rsidR="00C72581" w:rsidRPr="00C72581" w:rsidRDefault="00C72581" w:rsidP="00C72581">
            <w:pPr>
              <w:jc w:val="right"/>
              <w:rPr>
                <w:rFonts w:ascii="Arial" w:hAnsi="Arial" w:cs="Arial"/>
                <w:sz w:val="20"/>
                <w:szCs w:val="20"/>
              </w:rPr>
            </w:pPr>
            <w:r w:rsidRPr="00C72581">
              <w:rPr>
                <w:rFonts w:ascii="Arial" w:hAnsi="Arial" w:cs="Arial"/>
                <w:sz w:val="20"/>
                <w:szCs w:val="20"/>
              </w:rPr>
              <w:t>314 835 742,02</w:t>
            </w:r>
          </w:p>
        </w:tc>
      </w:tr>
    </w:tbl>
    <w:p w:rsidR="00D247A3" w:rsidRDefault="00D247A3" w:rsidP="00A9263C">
      <w:pPr>
        <w:jc w:val="center"/>
        <w:rPr>
          <w:rFonts w:ascii="Arial" w:hAnsi="Arial" w:cs="Arial"/>
          <w:b/>
          <w:spacing w:val="1"/>
          <w:sz w:val="20"/>
          <w:szCs w:val="20"/>
        </w:rPr>
      </w:pPr>
    </w:p>
    <w:p w:rsidR="00D247A3" w:rsidRDefault="00D247A3" w:rsidP="00A9263C">
      <w:pPr>
        <w:jc w:val="center"/>
        <w:rPr>
          <w:rFonts w:ascii="Arial" w:hAnsi="Arial" w:cs="Arial"/>
          <w:b/>
          <w:spacing w:val="1"/>
          <w:sz w:val="20"/>
          <w:szCs w:val="20"/>
        </w:rPr>
      </w:pPr>
    </w:p>
    <w:tbl>
      <w:tblPr>
        <w:tblW w:w="14979" w:type="dxa"/>
        <w:tblInd w:w="118" w:type="dxa"/>
        <w:tblLook w:val="04A0" w:firstRow="1" w:lastRow="0" w:firstColumn="1" w:lastColumn="0" w:noHBand="0" w:noVBand="1"/>
      </w:tblPr>
      <w:tblGrid>
        <w:gridCol w:w="6369"/>
        <w:gridCol w:w="1542"/>
        <w:gridCol w:w="980"/>
        <w:gridCol w:w="1835"/>
        <w:gridCol w:w="2126"/>
        <w:gridCol w:w="2127"/>
      </w:tblGrid>
      <w:tr w:rsidR="00AE7A3F" w:rsidRPr="00AE7A3F" w:rsidTr="00AE7A3F">
        <w:trPr>
          <w:trHeight w:val="201"/>
        </w:trPr>
        <w:tc>
          <w:tcPr>
            <w:tcW w:w="6369"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1542"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980"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1835"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4253" w:type="dxa"/>
            <w:gridSpan w:val="2"/>
            <w:tcBorders>
              <w:top w:val="nil"/>
              <w:left w:val="nil"/>
              <w:bottom w:val="nil"/>
              <w:right w:val="nil"/>
            </w:tcBorders>
            <w:shd w:val="clear" w:color="auto" w:fill="auto"/>
            <w:noWrap/>
            <w:vAlign w:val="bottom"/>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Приложение №10</w:t>
            </w:r>
          </w:p>
        </w:tc>
      </w:tr>
      <w:tr w:rsidR="00AE7A3F" w:rsidRPr="00AE7A3F" w:rsidTr="00AE7A3F">
        <w:trPr>
          <w:trHeight w:val="225"/>
        </w:trPr>
        <w:tc>
          <w:tcPr>
            <w:tcW w:w="6369" w:type="dxa"/>
            <w:tcBorders>
              <w:top w:val="nil"/>
              <w:left w:val="nil"/>
              <w:bottom w:val="nil"/>
              <w:right w:val="nil"/>
            </w:tcBorders>
            <w:shd w:val="clear" w:color="auto" w:fill="auto"/>
            <w:noWrap/>
            <w:vAlign w:val="bottom"/>
            <w:hideMark/>
          </w:tcPr>
          <w:p w:rsidR="00AE7A3F" w:rsidRPr="00AE7A3F" w:rsidRDefault="00AE7A3F" w:rsidP="00AE7A3F">
            <w:pPr>
              <w:jc w:val="center"/>
              <w:rPr>
                <w:rFonts w:ascii="Arial" w:hAnsi="Arial" w:cs="Arial"/>
                <w:color w:val="000000"/>
                <w:sz w:val="20"/>
                <w:szCs w:val="20"/>
              </w:rPr>
            </w:pPr>
          </w:p>
        </w:tc>
        <w:tc>
          <w:tcPr>
            <w:tcW w:w="1542" w:type="dxa"/>
            <w:tcBorders>
              <w:top w:val="nil"/>
              <w:left w:val="nil"/>
              <w:bottom w:val="nil"/>
              <w:right w:val="nil"/>
            </w:tcBorders>
            <w:shd w:val="clear" w:color="auto" w:fill="auto"/>
            <w:vAlign w:val="bottom"/>
            <w:hideMark/>
          </w:tcPr>
          <w:p w:rsidR="00AE7A3F" w:rsidRPr="00AE7A3F" w:rsidRDefault="00AE7A3F" w:rsidP="00AE7A3F">
            <w:pPr>
              <w:rPr>
                <w:sz w:val="20"/>
                <w:szCs w:val="20"/>
              </w:rPr>
            </w:pPr>
          </w:p>
        </w:tc>
        <w:tc>
          <w:tcPr>
            <w:tcW w:w="980" w:type="dxa"/>
            <w:tcBorders>
              <w:top w:val="nil"/>
              <w:left w:val="nil"/>
              <w:bottom w:val="nil"/>
              <w:right w:val="nil"/>
            </w:tcBorders>
            <w:shd w:val="clear" w:color="auto" w:fill="auto"/>
            <w:vAlign w:val="bottom"/>
            <w:hideMark/>
          </w:tcPr>
          <w:p w:rsidR="00AE7A3F" w:rsidRPr="00AE7A3F" w:rsidRDefault="00AE7A3F" w:rsidP="00AE7A3F">
            <w:pPr>
              <w:rPr>
                <w:sz w:val="20"/>
                <w:szCs w:val="20"/>
              </w:rPr>
            </w:pPr>
          </w:p>
        </w:tc>
        <w:tc>
          <w:tcPr>
            <w:tcW w:w="1835" w:type="dxa"/>
            <w:tcBorders>
              <w:top w:val="nil"/>
              <w:left w:val="nil"/>
              <w:bottom w:val="nil"/>
              <w:right w:val="nil"/>
            </w:tcBorders>
            <w:shd w:val="clear" w:color="auto" w:fill="auto"/>
            <w:hideMark/>
          </w:tcPr>
          <w:p w:rsidR="00AE7A3F" w:rsidRPr="00AE7A3F" w:rsidRDefault="00AE7A3F" w:rsidP="00AE7A3F">
            <w:pPr>
              <w:rPr>
                <w:sz w:val="20"/>
                <w:szCs w:val="20"/>
              </w:rPr>
            </w:pPr>
          </w:p>
        </w:tc>
        <w:tc>
          <w:tcPr>
            <w:tcW w:w="4253" w:type="dxa"/>
            <w:gridSpan w:val="2"/>
            <w:tcBorders>
              <w:top w:val="nil"/>
              <w:left w:val="nil"/>
              <w:bottom w:val="nil"/>
              <w:right w:val="nil"/>
            </w:tcBorders>
            <w:shd w:val="clear" w:color="auto" w:fill="auto"/>
            <w:noWrap/>
            <w:vAlign w:val="bottom"/>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к решению сессии совета депутатов</w:t>
            </w:r>
          </w:p>
        </w:tc>
      </w:tr>
      <w:tr w:rsidR="00AE7A3F" w:rsidRPr="00AE7A3F" w:rsidTr="00AE7A3F">
        <w:trPr>
          <w:trHeight w:val="240"/>
        </w:trPr>
        <w:tc>
          <w:tcPr>
            <w:tcW w:w="6369" w:type="dxa"/>
            <w:tcBorders>
              <w:top w:val="nil"/>
              <w:left w:val="nil"/>
              <w:bottom w:val="nil"/>
              <w:right w:val="nil"/>
            </w:tcBorders>
            <w:shd w:val="clear" w:color="auto" w:fill="auto"/>
            <w:noWrap/>
            <w:vAlign w:val="bottom"/>
            <w:hideMark/>
          </w:tcPr>
          <w:p w:rsidR="00AE7A3F" w:rsidRPr="00AE7A3F" w:rsidRDefault="00AE7A3F" w:rsidP="00AE7A3F">
            <w:pPr>
              <w:jc w:val="center"/>
              <w:rPr>
                <w:rFonts w:ascii="Arial" w:hAnsi="Arial" w:cs="Arial"/>
                <w:color w:val="000000"/>
                <w:sz w:val="20"/>
                <w:szCs w:val="20"/>
              </w:rPr>
            </w:pPr>
          </w:p>
        </w:tc>
        <w:tc>
          <w:tcPr>
            <w:tcW w:w="1542"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980"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6088" w:type="dxa"/>
            <w:gridSpan w:val="3"/>
            <w:tcBorders>
              <w:top w:val="nil"/>
              <w:left w:val="nil"/>
              <w:bottom w:val="nil"/>
              <w:right w:val="nil"/>
            </w:tcBorders>
            <w:shd w:val="clear" w:color="auto" w:fill="auto"/>
            <w:noWrap/>
            <w:vAlign w:val="bottom"/>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города Куйбышев Куйбышевского района Новосибирской области № 384 от 24.12.2025</w:t>
            </w:r>
          </w:p>
        </w:tc>
      </w:tr>
      <w:tr w:rsidR="00AE7A3F" w:rsidRPr="00AE7A3F" w:rsidTr="00AE7A3F">
        <w:trPr>
          <w:trHeight w:val="225"/>
        </w:trPr>
        <w:tc>
          <w:tcPr>
            <w:tcW w:w="6369" w:type="dxa"/>
            <w:tcBorders>
              <w:top w:val="nil"/>
              <w:left w:val="nil"/>
              <w:bottom w:val="nil"/>
              <w:right w:val="nil"/>
            </w:tcBorders>
            <w:shd w:val="clear" w:color="auto" w:fill="auto"/>
            <w:vAlign w:val="center"/>
            <w:hideMark/>
          </w:tcPr>
          <w:p w:rsidR="00AE7A3F" w:rsidRPr="00AE7A3F" w:rsidRDefault="00AE7A3F" w:rsidP="00AE7A3F">
            <w:pPr>
              <w:jc w:val="center"/>
              <w:rPr>
                <w:rFonts w:ascii="Arial" w:hAnsi="Arial" w:cs="Arial"/>
                <w:color w:val="000000"/>
                <w:sz w:val="20"/>
                <w:szCs w:val="20"/>
              </w:rPr>
            </w:pPr>
          </w:p>
        </w:tc>
        <w:tc>
          <w:tcPr>
            <w:tcW w:w="1542" w:type="dxa"/>
            <w:tcBorders>
              <w:top w:val="nil"/>
              <w:left w:val="nil"/>
              <w:bottom w:val="nil"/>
              <w:right w:val="nil"/>
            </w:tcBorders>
            <w:shd w:val="clear" w:color="auto" w:fill="auto"/>
            <w:vAlign w:val="center"/>
            <w:hideMark/>
          </w:tcPr>
          <w:p w:rsidR="00AE7A3F" w:rsidRPr="00AE7A3F" w:rsidRDefault="00AE7A3F" w:rsidP="00AE7A3F">
            <w:pPr>
              <w:rPr>
                <w:sz w:val="20"/>
                <w:szCs w:val="20"/>
              </w:rPr>
            </w:pPr>
          </w:p>
        </w:tc>
        <w:tc>
          <w:tcPr>
            <w:tcW w:w="980" w:type="dxa"/>
            <w:tcBorders>
              <w:top w:val="nil"/>
              <w:left w:val="nil"/>
              <w:bottom w:val="nil"/>
              <w:right w:val="nil"/>
            </w:tcBorders>
            <w:shd w:val="clear" w:color="auto" w:fill="auto"/>
            <w:vAlign w:val="center"/>
            <w:hideMark/>
          </w:tcPr>
          <w:p w:rsidR="00AE7A3F" w:rsidRPr="00AE7A3F" w:rsidRDefault="00AE7A3F" w:rsidP="00AE7A3F">
            <w:pPr>
              <w:rPr>
                <w:sz w:val="20"/>
                <w:szCs w:val="20"/>
              </w:rPr>
            </w:pPr>
          </w:p>
        </w:tc>
        <w:tc>
          <w:tcPr>
            <w:tcW w:w="6088" w:type="dxa"/>
            <w:gridSpan w:val="3"/>
            <w:tcBorders>
              <w:top w:val="nil"/>
              <w:left w:val="nil"/>
              <w:bottom w:val="nil"/>
              <w:right w:val="nil"/>
            </w:tcBorders>
            <w:shd w:val="clear" w:color="auto" w:fill="auto"/>
            <w:noWrap/>
            <w:vAlign w:val="bottom"/>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"О бюджете города Куйбышев Куйбышевского района Новосибирской области на  </w:t>
            </w:r>
          </w:p>
        </w:tc>
      </w:tr>
      <w:tr w:rsidR="00AE7A3F" w:rsidRPr="00AE7A3F" w:rsidTr="00AE7A3F">
        <w:trPr>
          <w:trHeight w:val="240"/>
        </w:trPr>
        <w:tc>
          <w:tcPr>
            <w:tcW w:w="6369" w:type="dxa"/>
            <w:tcBorders>
              <w:top w:val="nil"/>
              <w:left w:val="nil"/>
              <w:bottom w:val="nil"/>
              <w:right w:val="nil"/>
            </w:tcBorders>
            <w:shd w:val="clear" w:color="auto" w:fill="auto"/>
            <w:noWrap/>
            <w:vAlign w:val="bottom"/>
            <w:hideMark/>
          </w:tcPr>
          <w:p w:rsidR="00AE7A3F" w:rsidRPr="00AE7A3F" w:rsidRDefault="00AE7A3F" w:rsidP="00AE7A3F">
            <w:pPr>
              <w:jc w:val="center"/>
              <w:rPr>
                <w:rFonts w:ascii="Arial" w:hAnsi="Arial" w:cs="Arial"/>
                <w:color w:val="000000"/>
                <w:sz w:val="20"/>
                <w:szCs w:val="20"/>
              </w:rPr>
            </w:pPr>
          </w:p>
        </w:tc>
        <w:tc>
          <w:tcPr>
            <w:tcW w:w="1542"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980"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1835" w:type="dxa"/>
            <w:tcBorders>
              <w:top w:val="nil"/>
              <w:left w:val="nil"/>
              <w:bottom w:val="nil"/>
              <w:right w:val="nil"/>
            </w:tcBorders>
            <w:shd w:val="clear" w:color="auto" w:fill="auto"/>
            <w:noWrap/>
            <w:vAlign w:val="bottom"/>
            <w:hideMark/>
          </w:tcPr>
          <w:p w:rsidR="00AE7A3F" w:rsidRPr="00AE7A3F" w:rsidRDefault="00AE7A3F" w:rsidP="00AE7A3F">
            <w:pPr>
              <w:rPr>
                <w:sz w:val="20"/>
                <w:szCs w:val="20"/>
              </w:rPr>
            </w:pPr>
          </w:p>
        </w:tc>
        <w:tc>
          <w:tcPr>
            <w:tcW w:w="4253" w:type="dxa"/>
            <w:gridSpan w:val="2"/>
            <w:tcBorders>
              <w:top w:val="nil"/>
              <w:left w:val="nil"/>
              <w:bottom w:val="nil"/>
              <w:right w:val="nil"/>
            </w:tcBorders>
            <w:shd w:val="clear" w:color="auto" w:fill="auto"/>
            <w:noWrap/>
            <w:vAlign w:val="bottom"/>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2025 год и плановый период 2026 и 2027 годов"</w:t>
            </w:r>
          </w:p>
        </w:tc>
      </w:tr>
      <w:tr w:rsidR="00AE7A3F" w:rsidRPr="00AE7A3F" w:rsidTr="00AE7A3F">
        <w:trPr>
          <w:trHeight w:val="201"/>
        </w:trPr>
        <w:tc>
          <w:tcPr>
            <w:tcW w:w="6369" w:type="dxa"/>
            <w:tcBorders>
              <w:top w:val="nil"/>
              <w:left w:val="nil"/>
              <w:bottom w:val="nil"/>
              <w:right w:val="nil"/>
            </w:tcBorders>
            <w:shd w:val="clear" w:color="auto" w:fill="auto"/>
            <w:vAlign w:val="center"/>
            <w:hideMark/>
          </w:tcPr>
          <w:p w:rsidR="00AE7A3F" w:rsidRPr="00AE7A3F" w:rsidRDefault="00AE7A3F" w:rsidP="00AE7A3F">
            <w:pPr>
              <w:jc w:val="center"/>
              <w:rPr>
                <w:rFonts w:ascii="Arial" w:hAnsi="Arial" w:cs="Arial"/>
                <w:color w:val="000000"/>
                <w:sz w:val="20"/>
                <w:szCs w:val="20"/>
              </w:rPr>
            </w:pPr>
          </w:p>
        </w:tc>
        <w:tc>
          <w:tcPr>
            <w:tcW w:w="1542" w:type="dxa"/>
            <w:tcBorders>
              <w:top w:val="nil"/>
              <w:left w:val="nil"/>
              <w:bottom w:val="nil"/>
              <w:right w:val="nil"/>
            </w:tcBorders>
            <w:shd w:val="clear" w:color="auto" w:fill="auto"/>
            <w:vAlign w:val="center"/>
            <w:hideMark/>
          </w:tcPr>
          <w:p w:rsidR="00AE7A3F" w:rsidRPr="00AE7A3F" w:rsidRDefault="00AE7A3F" w:rsidP="00AE7A3F">
            <w:pPr>
              <w:rPr>
                <w:sz w:val="20"/>
                <w:szCs w:val="20"/>
              </w:rPr>
            </w:pPr>
          </w:p>
        </w:tc>
        <w:tc>
          <w:tcPr>
            <w:tcW w:w="980" w:type="dxa"/>
            <w:tcBorders>
              <w:top w:val="nil"/>
              <w:left w:val="nil"/>
              <w:bottom w:val="nil"/>
              <w:right w:val="nil"/>
            </w:tcBorders>
            <w:shd w:val="clear" w:color="auto" w:fill="auto"/>
            <w:vAlign w:val="center"/>
            <w:hideMark/>
          </w:tcPr>
          <w:p w:rsidR="00AE7A3F" w:rsidRPr="00AE7A3F" w:rsidRDefault="00AE7A3F" w:rsidP="00AE7A3F">
            <w:pPr>
              <w:rPr>
                <w:sz w:val="20"/>
                <w:szCs w:val="20"/>
              </w:rPr>
            </w:pPr>
          </w:p>
        </w:tc>
        <w:tc>
          <w:tcPr>
            <w:tcW w:w="1835" w:type="dxa"/>
            <w:tcBorders>
              <w:top w:val="nil"/>
              <w:left w:val="nil"/>
              <w:bottom w:val="nil"/>
              <w:right w:val="nil"/>
            </w:tcBorders>
            <w:shd w:val="clear" w:color="auto" w:fill="auto"/>
            <w:vAlign w:val="center"/>
            <w:hideMark/>
          </w:tcPr>
          <w:p w:rsidR="00AE7A3F" w:rsidRPr="00AE7A3F" w:rsidRDefault="00AE7A3F" w:rsidP="00AE7A3F">
            <w:pPr>
              <w:rPr>
                <w:sz w:val="20"/>
                <w:szCs w:val="20"/>
              </w:rPr>
            </w:pPr>
          </w:p>
        </w:tc>
        <w:tc>
          <w:tcPr>
            <w:tcW w:w="2126" w:type="dxa"/>
            <w:tcBorders>
              <w:top w:val="nil"/>
              <w:left w:val="nil"/>
              <w:bottom w:val="nil"/>
              <w:right w:val="nil"/>
            </w:tcBorders>
            <w:shd w:val="clear" w:color="auto" w:fill="auto"/>
            <w:vAlign w:val="center"/>
            <w:hideMark/>
          </w:tcPr>
          <w:p w:rsidR="00AE7A3F" w:rsidRPr="00AE7A3F" w:rsidRDefault="00AE7A3F" w:rsidP="00AE7A3F">
            <w:pPr>
              <w:rPr>
                <w:sz w:val="20"/>
                <w:szCs w:val="20"/>
              </w:rPr>
            </w:pPr>
          </w:p>
        </w:tc>
        <w:tc>
          <w:tcPr>
            <w:tcW w:w="2127" w:type="dxa"/>
            <w:tcBorders>
              <w:top w:val="nil"/>
              <w:left w:val="nil"/>
              <w:bottom w:val="nil"/>
              <w:right w:val="nil"/>
            </w:tcBorders>
            <w:shd w:val="clear" w:color="auto" w:fill="auto"/>
            <w:vAlign w:val="center"/>
            <w:hideMark/>
          </w:tcPr>
          <w:p w:rsidR="00AE7A3F" w:rsidRPr="00AE7A3F" w:rsidRDefault="00AE7A3F" w:rsidP="00AE7A3F">
            <w:pPr>
              <w:rPr>
                <w:sz w:val="20"/>
                <w:szCs w:val="20"/>
              </w:rPr>
            </w:pPr>
          </w:p>
        </w:tc>
      </w:tr>
      <w:tr w:rsidR="00AE7A3F" w:rsidRPr="00AE7A3F" w:rsidTr="00AE7A3F">
        <w:trPr>
          <w:trHeight w:val="525"/>
        </w:trPr>
        <w:tc>
          <w:tcPr>
            <w:tcW w:w="14979" w:type="dxa"/>
            <w:gridSpan w:val="6"/>
            <w:tcBorders>
              <w:top w:val="nil"/>
              <w:left w:val="nil"/>
              <w:bottom w:val="nil"/>
              <w:right w:val="nil"/>
            </w:tcBorders>
            <w:shd w:val="clear" w:color="auto" w:fill="auto"/>
            <w:vAlign w:val="bottom"/>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Перечень муниципальных программ, предусмотренных к финансированию из бюджета города Куйбышев Куйбышевского района Новосибирской области в 2025 году и плановом периоде 2026 и 2027 годов</w:t>
            </w:r>
          </w:p>
        </w:tc>
      </w:tr>
      <w:tr w:rsidR="00AE7A3F" w:rsidRPr="00AE7A3F" w:rsidTr="00AE7A3F">
        <w:trPr>
          <w:trHeight w:val="210"/>
        </w:trPr>
        <w:tc>
          <w:tcPr>
            <w:tcW w:w="6369" w:type="dxa"/>
            <w:tcBorders>
              <w:top w:val="nil"/>
              <w:left w:val="nil"/>
              <w:bottom w:val="nil"/>
              <w:right w:val="nil"/>
            </w:tcBorders>
            <w:shd w:val="clear" w:color="auto" w:fill="auto"/>
            <w:vAlign w:val="center"/>
            <w:hideMark/>
          </w:tcPr>
          <w:p w:rsidR="00AE7A3F" w:rsidRPr="00AE7A3F" w:rsidRDefault="00AE7A3F" w:rsidP="00AE7A3F">
            <w:pPr>
              <w:jc w:val="center"/>
              <w:rPr>
                <w:rFonts w:ascii="Arial" w:hAnsi="Arial" w:cs="Arial"/>
                <w:b/>
                <w:bCs/>
                <w:color w:val="000000"/>
                <w:sz w:val="20"/>
                <w:szCs w:val="20"/>
              </w:rPr>
            </w:pPr>
          </w:p>
        </w:tc>
        <w:tc>
          <w:tcPr>
            <w:tcW w:w="1542" w:type="dxa"/>
            <w:tcBorders>
              <w:top w:val="nil"/>
              <w:left w:val="nil"/>
              <w:bottom w:val="nil"/>
              <w:right w:val="nil"/>
            </w:tcBorders>
            <w:shd w:val="clear" w:color="auto" w:fill="auto"/>
            <w:vAlign w:val="center"/>
            <w:hideMark/>
          </w:tcPr>
          <w:p w:rsidR="00AE7A3F" w:rsidRPr="00AE7A3F" w:rsidRDefault="00AE7A3F" w:rsidP="00AE7A3F">
            <w:pPr>
              <w:jc w:val="center"/>
              <w:rPr>
                <w:sz w:val="20"/>
                <w:szCs w:val="20"/>
              </w:rPr>
            </w:pPr>
          </w:p>
        </w:tc>
        <w:tc>
          <w:tcPr>
            <w:tcW w:w="980" w:type="dxa"/>
            <w:tcBorders>
              <w:top w:val="nil"/>
              <w:left w:val="nil"/>
              <w:bottom w:val="nil"/>
              <w:right w:val="nil"/>
            </w:tcBorders>
            <w:shd w:val="clear" w:color="auto" w:fill="auto"/>
            <w:vAlign w:val="center"/>
            <w:hideMark/>
          </w:tcPr>
          <w:p w:rsidR="00AE7A3F" w:rsidRPr="00AE7A3F" w:rsidRDefault="00AE7A3F" w:rsidP="00AE7A3F">
            <w:pPr>
              <w:jc w:val="center"/>
              <w:rPr>
                <w:sz w:val="20"/>
                <w:szCs w:val="20"/>
              </w:rPr>
            </w:pPr>
          </w:p>
        </w:tc>
        <w:tc>
          <w:tcPr>
            <w:tcW w:w="1835" w:type="dxa"/>
            <w:tcBorders>
              <w:top w:val="nil"/>
              <w:left w:val="nil"/>
              <w:bottom w:val="nil"/>
              <w:right w:val="nil"/>
            </w:tcBorders>
            <w:shd w:val="clear" w:color="auto" w:fill="auto"/>
            <w:vAlign w:val="center"/>
            <w:hideMark/>
          </w:tcPr>
          <w:p w:rsidR="00AE7A3F" w:rsidRPr="00AE7A3F" w:rsidRDefault="00AE7A3F" w:rsidP="00AE7A3F">
            <w:pPr>
              <w:jc w:val="center"/>
              <w:rPr>
                <w:sz w:val="20"/>
                <w:szCs w:val="20"/>
              </w:rPr>
            </w:pPr>
          </w:p>
        </w:tc>
        <w:tc>
          <w:tcPr>
            <w:tcW w:w="2126" w:type="dxa"/>
            <w:tcBorders>
              <w:top w:val="nil"/>
              <w:left w:val="nil"/>
              <w:bottom w:val="nil"/>
              <w:right w:val="nil"/>
            </w:tcBorders>
            <w:shd w:val="clear" w:color="auto" w:fill="auto"/>
            <w:vAlign w:val="center"/>
            <w:hideMark/>
          </w:tcPr>
          <w:p w:rsidR="00AE7A3F" w:rsidRPr="00AE7A3F" w:rsidRDefault="00AE7A3F" w:rsidP="00AE7A3F">
            <w:pPr>
              <w:jc w:val="center"/>
              <w:rPr>
                <w:sz w:val="20"/>
                <w:szCs w:val="20"/>
              </w:rPr>
            </w:pPr>
          </w:p>
        </w:tc>
        <w:tc>
          <w:tcPr>
            <w:tcW w:w="2127" w:type="dxa"/>
            <w:tcBorders>
              <w:top w:val="nil"/>
              <w:left w:val="nil"/>
              <w:bottom w:val="nil"/>
              <w:right w:val="nil"/>
            </w:tcBorders>
            <w:shd w:val="clear" w:color="auto" w:fill="auto"/>
            <w:vAlign w:val="center"/>
            <w:hideMark/>
          </w:tcPr>
          <w:p w:rsidR="00AE7A3F" w:rsidRPr="00AE7A3F" w:rsidRDefault="00AE7A3F" w:rsidP="00AE7A3F">
            <w:pPr>
              <w:jc w:val="center"/>
              <w:rPr>
                <w:sz w:val="20"/>
                <w:szCs w:val="20"/>
              </w:rPr>
            </w:pPr>
          </w:p>
        </w:tc>
      </w:tr>
      <w:tr w:rsidR="00AE7A3F" w:rsidRPr="00AE7A3F" w:rsidTr="00AE7A3F">
        <w:trPr>
          <w:trHeight w:val="68"/>
        </w:trPr>
        <w:tc>
          <w:tcPr>
            <w:tcW w:w="14979" w:type="dxa"/>
            <w:gridSpan w:val="6"/>
            <w:tcBorders>
              <w:top w:val="nil"/>
              <w:left w:val="nil"/>
              <w:bottom w:val="single" w:sz="8"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руб.</w:t>
            </w:r>
          </w:p>
        </w:tc>
      </w:tr>
      <w:tr w:rsidR="00AE7A3F" w:rsidRPr="00AE7A3F" w:rsidTr="00AE7A3F">
        <w:trPr>
          <w:trHeight w:val="270"/>
        </w:trPr>
        <w:tc>
          <w:tcPr>
            <w:tcW w:w="6369" w:type="dxa"/>
            <w:vMerge w:val="restart"/>
            <w:tcBorders>
              <w:top w:val="nil"/>
              <w:left w:val="single" w:sz="8" w:space="0" w:color="auto"/>
              <w:bottom w:val="single" w:sz="8" w:space="0" w:color="auto"/>
              <w:right w:val="single" w:sz="8" w:space="0" w:color="auto"/>
            </w:tcBorders>
            <w:shd w:val="clear" w:color="auto" w:fill="auto"/>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Наименование</w:t>
            </w:r>
          </w:p>
        </w:tc>
        <w:tc>
          <w:tcPr>
            <w:tcW w:w="1542" w:type="dxa"/>
            <w:vMerge w:val="restart"/>
            <w:tcBorders>
              <w:top w:val="nil"/>
              <w:left w:val="single" w:sz="8" w:space="0" w:color="auto"/>
              <w:bottom w:val="single" w:sz="8" w:space="0" w:color="auto"/>
              <w:right w:val="single" w:sz="8" w:space="0" w:color="auto"/>
            </w:tcBorders>
            <w:shd w:val="clear" w:color="auto" w:fill="auto"/>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ЦСР</w:t>
            </w:r>
          </w:p>
        </w:tc>
        <w:tc>
          <w:tcPr>
            <w:tcW w:w="980" w:type="dxa"/>
            <w:vMerge w:val="restart"/>
            <w:tcBorders>
              <w:top w:val="nil"/>
              <w:left w:val="single" w:sz="8" w:space="0" w:color="auto"/>
              <w:bottom w:val="single" w:sz="8" w:space="0" w:color="auto"/>
              <w:right w:val="single" w:sz="8" w:space="0" w:color="auto"/>
            </w:tcBorders>
            <w:shd w:val="clear" w:color="auto" w:fill="auto"/>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ГРБС</w:t>
            </w:r>
          </w:p>
        </w:tc>
        <w:tc>
          <w:tcPr>
            <w:tcW w:w="1835" w:type="dxa"/>
            <w:tcBorders>
              <w:top w:val="nil"/>
              <w:left w:val="single" w:sz="8" w:space="0" w:color="auto"/>
              <w:bottom w:val="nil"/>
              <w:right w:val="single" w:sz="8" w:space="0" w:color="auto"/>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Сумма</w:t>
            </w:r>
          </w:p>
        </w:tc>
        <w:tc>
          <w:tcPr>
            <w:tcW w:w="2126" w:type="dxa"/>
            <w:tcBorders>
              <w:top w:val="nil"/>
              <w:left w:val="nil"/>
              <w:bottom w:val="nil"/>
              <w:right w:val="single" w:sz="8" w:space="0" w:color="auto"/>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Сумма</w:t>
            </w:r>
          </w:p>
        </w:tc>
        <w:tc>
          <w:tcPr>
            <w:tcW w:w="2127" w:type="dxa"/>
            <w:tcBorders>
              <w:top w:val="nil"/>
              <w:left w:val="nil"/>
              <w:bottom w:val="nil"/>
              <w:right w:val="single" w:sz="8" w:space="0" w:color="auto"/>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Сумма</w:t>
            </w:r>
          </w:p>
        </w:tc>
      </w:tr>
      <w:tr w:rsidR="00AE7A3F" w:rsidRPr="00AE7A3F" w:rsidTr="00AE7A3F">
        <w:trPr>
          <w:trHeight w:val="270"/>
        </w:trPr>
        <w:tc>
          <w:tcPr>
            <w:tcW w:w="6369" w:type="dxa"/>
            <w:vMerge/>
            <w:tcBorders>
              <w:top w:val="nil"/>
              <w:left w:val="single" w:sz="8" w:space="0" w:color="auto"/>
              <w:bottom w:val="single" w:sz="8" w:space="0" w:color="auto"/>
              <w:right w:val="single" w:sz="8" w:space="0" w:color="auto"/>
            </w:tcBorders>
            <w:vAlign w:val="center"/>
            <w:hideMark/>
          </w:tcPr>
          <w:p w:rsidR="00AE7A3F" w:rsidRPr="00AE7A3F" w:rsidRDefault="00AE7A3F" w:rsidP="00AE7A3F">
            <w:pPr>
              <w:rPr>
                <w:rFonts w:ascii="Arial" w:hAnsi="Arial" w:cs="Arial"/>
                <w:b/>
                <w:bCs/>
                <w:color w:val="000000"/>
                <w:sz w:val="20"/>
                <w:szCs w:val="20"/>
              </w:rPr>
            </w:pPr>
          </w:p>
        </w:tc>
        <w:tc>
          <w:tcPr>
            <w:tcW w:w="1542" w:type="dxa"/>
            <w:vMerge/>
            <w:tcBorders>
              <w:top w:val="nil"/>
              <w:left w:val="single" w:sz="8" w:space="0" w:color="auto"/>
              <w:bottom w:val="single" w:sz="8" w:space="0" w:color="auto"/>
              <w:right w:val="single" w:sz="8" w:space="0" w:color="auto"/>
            </w:tcBorders>
            <w:vAlign w:val="center"/>
            <w:hideMark/>
          </w:tcPr>
          <w:p w:rsidR="00AE7A3F" w:rsidRPr="00AE7A3F" w:rsidRDefault="00AE7A3F" w:rsidP="00AE7A3F">
            <w:pPr>
              <w:rPr>
                <w:rFonts w:ascii="Arial" w:hAnsi="Arial" w:cs="Arial"/>
                <w:b/>
                <w:bCs/>
                <w:color w:val="000000"/>
                <w:sz w:val="20"/>
                <w:szCs w:val="20"/>
              </w:rPr>
            </w:pPr>
          </w:p>
        </w:tc>
        <w:tc>
          <w:tcPr>
            <w:tcW w:w="980" w:type="dxa"/>
            <w:vMerge/>
            <w:tcBorders>
              <w:top w:val="nil"/>
              <w:left w:val="single" w:sz="8" w:space="0" w:color="auto"/>
              <w:bottom w:val="single" w:sz="8" w:space="0" w:color="auto"/>
              <w:right w:val="single" w:sz="8" w:space="0" w:color="auto"/>
            </w:tcBorders>
            <w:vAlign w:val="center"/>
            <w:hideMark/>
          </w:tcPr>
          <w:p w:rsidR="00AE7A3F" w:rsidRPr="00AE7A3F" w:rsidRDefault="00AE7A3F" w:rsidP="00AE7A3F">
            <w:pPr>
              <w:rPr>
                <w:rFonts w:ascii="Arial" w:hAnsi="Arial" w:cs="Arial"/>
                <w:b/>
                <w:bCs/>
                <w:color w:val="000000"/>
                <w:sz w:val="20"/>
                <w:szCs w:val="20"/>
              </w:rPr>
            </w:pPr>
          </w:p>
        </w:tc>
        <w:tc>
          <w:tcPr>
            <w:tcW w:w="183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2025 год</w:t>
            </w:r>
          </w:p>
        </w:tc>
        <w:tc>
          <w:tcPr>
            <w:tcW w:w="2126" w:type="dxa"/>
            <w:tcBorders>
              <w:top w:val="single" w:sz="8" w:space="0" w:color="auto"/>
              <w:left w:val="nil"/>
              <w:bottom w:val="single" w:sz="8" w:space="0" w:color="auto"/>
              <w:right w:val="single" w:sz="8" w:space="0" w:color="auto"/>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2026 год</w:t>
            </w:r>
          </w:p>
        </w:tc>
        <w:tc>
          <w:tcPr>
            <w:tcW w:w="2127" w:type="dxa"/>
            <w:tcBorders>
              <w:top w:val="single" w:sz="8" w:space="0" w:color="auto"/>
              <w:left w:val="nil"/>
              <w:bottom w:val="single" w:sz="8" w:space="0" w:color="auto"/>
              <w:right w:val="single" w:sz="8" w:space="0" w:color="auto"/>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2027 год</w:t>
            </w:r>
          </w:p>
        </w:tc>
      </w:tr>
      <w:tr w:rsidR="00AE7A3F" w:rsidRPr="00AE7A3F" w:rsidTr="00AE7A3F">
        <w:trPr>
          <w:trHeight w:val="300"/>
        </w:trPr>
        <w:tc>
          <w:tcPr>
            <w:tcW w:w="6369" w:type="dxa"/>
            <w:tcBorders>
              <w:top w:val="single" w:sz="8" w:space="0" w:color="auto"/>
              <w:left w:val="single" w:sz="8" w:space="0" w:color="auto"/>
              <w:bottom w:val="single" w:sz="8" w:space="0" w:color="auto"/>
              <w:right w:val="nil"/>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1</w:t>
            </w:r>
          </w:p>
        </w:tc>
        <w:tc>
          <w:tcPr>
            <w:tcW w:w="154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2</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3</w:t>
            </w:r>
          </w:p>
        </w:tc>
        <w:tc>
          <w:tcPr>
            <w:tcW w:w="1835" w:type="dxa"/>
            <w:tcBorders>
              <w:top w:val="nil"/>
              <w:left w:val="nil"/>
              <w:bottom w:val="single" w:sz="8" w:space="0" w:color="auto"/>
              <w:right w:val="single" w:sz="8" w:space="0" w:color="auto"/>
            </w:tcBorders>
            <w:shd w:val="clear" w:color="auto" w:fill="auto"/>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4</w:t>
            </w:r>
          </w:p>
        </w:tc>
        <w:tc>
          <w:tcPr>
            <w:tcW w:w="2126" w:type="dxa"/>
            <w:tcBorders>
              <w:top w:val="nil"/>
              <w:left w:val="nil"/>
              <w:bottom w:val="single" w:sz="8" w:space="0" w:color="auto"/>
              <w:right w:val="single" w:sz="8" w:space="0" w:color="auto"/>
            </w:tcBorders>
            <w:shd w:val="clear" w:color="auto" w:fill="auto"/>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5</w:t>
            </w:r>
          </w:p>
        </w:tc>
        <w:tc>
          <w:tcPr>
            <w:tcW w:w="2127" w:type="dxa"/>
            <w:tcBorders>
              <w:top w:val="nil"/>
              <w:left w:val="nil"/>
              <w:bottom w:val="single" w:sz="8" w:space="0" w:color="auto"/>
              <w:right w:val="single" w:sz="8" w:space="0" w:color="auto"/>
            </w:tcBorders>
            <w:shd w:val="clear" w:color="auto" w:fill="auto"/>
            <w:vAlign w:val="center"/>
            <w:hideMark/>
          </w:tcPr>
          <w:p w:rsidR="00AE7A3F" w:rsidRPr="00AE7A3F" w:rsidRDefault="00AE7A3F" w:rsidP="00AE7A3F">
            <w:pPr>
              <w:jc w:val="center"/>
              <w:rPr>
                <w:rFonts w:ascii="Arial" w:hAnsi="Arial" w:cs="Arial"/>
                <w:b/>
                <w:bCs/>
                <w:color w:val="000000"/>
                <w:sz w:val="20"/>
                <w:szCs w:val="20"/>
              </w:rPr>
            </w:pPr>
            <w:r w:rsidRPr="00AE7A3F">
              <w:rPr>
                <w:rFonts w:ascii="Arial" w:hAnsi="Arial" w:cs="Arial"/>
                <w:b/>
                <w:bCs/>
                <w:color w:val="000000"/>
                <w:sz w:val="20"/>
                <w:szCs w:val="20"/>
              </w:rPr>
              <w:t>6</w:t>
            </w:r>
          </w:p>
        </w:tc>
      </w:tr>
      <w:tr w:rsidR="00AE7A3F" w:rsidRPr="00AE7A3F" w:rsidTr="00AE7A3F">
        <w:trPr>
          <w:trHeight w:val="48"/>
        </w:trPr>
        <w:tc>
          <w:tcPr>
            <w:tcW w:w="6369"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"Обеспечение первичных мер пожарной безопасности"</w:t>
            </w:r>
          </w:p>
        </w:tc>
        <w:tc>
          <w:tcPr>
            <w:tcW w:w="1542" w:type="dxa"/>
            <w:tcBorders>
              <w:top w:val="single" w:sz="4" w:space="0" w:color="auto"/>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21.0.00.00000</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 </w:t>
            </w:r>
          </w:p>
        </w:tc>
        <w:tc>
          <w:tcPr>
            <w:tcW w:w="1835" w:type="dxa"/>
            <w:tcBorders>
              <w:top w:val="single" w:sz="4" w:space="0" w:color="auto"/>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300 000,00 </w:t>
            </w:r>
          </w:p>
        </w:tc>
        <w:tc>
          <w:tcPr>
            <w:tcW w:w="2126" w:type="dxa"/>
            <w:tcBorders>
              <w:top w:val="single" w:sz="4" w:space="0" w:color="auto"/>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300 000,00 </w:t>
            </w:r>
          </w:p>
        </w:tc>
        <w:tc>
          <w:tcPr>
            <w:tcW w:w="2127"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300 000,00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"Обеспечение первичных мер пожарной безопасности"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21.0.00.79500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300 000,00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300 000,00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300 000,00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22.0.00.00000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 </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727 000,00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727 000,00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727 000,00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"Об организации временной занятости несовершеннолетних граждан в городе Куйбышеве Куйбышевского района Новосибирской области "</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22.0.00.79500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727 000,00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727 000,00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727 000,00 </w:t>
            </w:r>
          </w:p>
        </w:tc>
      </w:tr>
      <w:tr w:rsidR="00AE7A3F" w:rsidRPr="00AE7A3F" w:rsidTr="00AE7A3F">
        <w:trPr>
          <w:trHeight w:val="390"/>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23.0.00.00000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 </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234 870,00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423"/>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Реализация мероприятий муниципальной программы "В области защиты населения и территорий от чрезвычайных ситуаций, обеспечения пожарной безопасности и безопасности людей на водных объектах (в области финансирования мероприятий по защите населения и территорий от чрезвычайных ситуаций)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23.0.00.79500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234 870,00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286"/>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«Организация регулярных перевозок пассажиров и багажа по маршрутам регулярных перевозок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25.0.00.00000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 </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28 740 157,19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28 740 157,19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28 740 157,19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25.0.00.71100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28 452 755,62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28 452 755,62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28 452 755,62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Софинансирование местного бюджета по организация регулярных перевозок пассажиров и багажа по муниципальным маршрутам государственной программы Новосибирской области "Обеспечение доступности услуг общественного пассажирского транспорта, в том числе Новосибирского метрополитена, для населения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25.0.00.S1100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287 401,57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287 401,57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287 401,57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"Развитие и поддержка ТОС на территории г. Куйбышева"</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26.0.00.00000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 </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250 000,00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"Развитие и поддержка ТОС на территории г. Куйбышева"</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26.0.00.79500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250 000,00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«Повышение безопасности дорожного движения в городе Куйбышеве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27.0.00.00000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 </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72 827 071,25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80 960 808,08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Реализация мероприятий на уличное освещение в границах поселения</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27.0.00.05310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1 205 810,34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Содержание автомобильных дорог и дорожных сооружений</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27.0.00.9Д031</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7 322 279,42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Реконструкция и строительство автомобильных дорог</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27.0.00.9Д032</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1 290 991,72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w:t>
            </w:r>
          </w:p>
        </w:tc>
      </w:tr>
      <w:tr w:rsidR="00AE7A3F" w:rsidRPr="00AE7A3F" w:rsidTr="00AE7A3F">
        <w:trPr>
          <w:trHeight w:val="58"/>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Капитальный ремонт и ремонт сети автомобильных дорог общего пользования и искусственных сооружений на них</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27.0.00.9Д033</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7 683 847,77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265"/>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Реализация мероприятий по устойчивому функционированию автомобильных дорог местного значения и искусственных сооружений на них, а также улично-дорожной сети в муниципальных образованиях Новосибирской области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27.0.00.9Д160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54 770 900,00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80 151 200,00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110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Софинансирование местного бюджета на реализацию мероприятий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27.0.00.SД160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553 242,00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809 608,08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669"/>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28.0.00.00000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 </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20 000,00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20 000,00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669"/>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Муниципальная программа "Профилактика терроризма и экстремизма на территории города Куйбышева Куйбышевского района Новосибирской области"</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28.0.00.79500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20 000,00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20 000,00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0,00 </w:t>
            </w:r>
          </w:p>
        </w:tc>
      </w:tr>
      <w:tr w:rsidR="00AE7A3F" w:rsidRPr="00AE7A3F" w:rsidTr="00AE7A3F">
        <w:trPr>
          <w:trHeight w:val="74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36.0.И4.00000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 </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11 401 033,21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10 955 010,84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10 518 370,10 </w:t>
            </w:r>
          </w:p>
        </w:tc>
      </w:tr>
      <w:tr w:rsidR="00AE7A3F" w:rsidRPr="00AE7A3F" w:rsidTr="00AE7A3F">
        <w:trPr>
          <w:trHeight w:val="741"/>
        </w:trPr>
        <w:tc>
          <w:tcPr>
            <w:tcW w:w="6369" w:type="dxa"/>
            <w:tcBorders>
              <w:top w:val="nil"/>
              <w:left w:val="single" w:sz="8" w:space="0" w:color="auto"/>
              <w:bottom w:val="single" w:sz="4" w:space="0" w:color="auto"/>
              <w:right w:val="single" w:sz="4" w:space="0" w:color="auto"/>
            </w:tcBorders>
            <w:shd w:val="clear" w:color="auto" w:fill="auto"/>
            <w:vAlign w:val="center"/>
            <w:hideMark/>
          </w:tcPr>
          <w:p w:rsidR="00AE7A3F" w:rsidRPr="00AE7A3F" w:rsidRDefault="00AE7A3F" w:rsidP="00AE7A3F">
            <w:pPr>
              <w:rPr>
                <w:rFonts w:ascii="Arial" w:hAnsi="Arial" w:cs="Arial"/>
                <w:color w:val="000000"/>
                <w:sz w:val="20"/>
                <w:szCs w:val="20"/>
              </w:rPr>
            </w:pPr>
            <w:r w:rsidRPr="00AE7A3F">
              <w:rPr>
                <w:rFonts w:ascii="Arial" w:hAnsi="Arial" w:cs="Arial"/>
                <w:color w:val="000000"/>
                <w:sz w:val="20"/>
                <w:szCs w:val="20"/>
              </w:rPr>
              <w:t>Реализация мероприятий по муниципальной программе "Формирование комфортной городской среды города Куйбышева"(благоустройство дворовых территорий)</w:t>
            </w:r>
          </w:p>
        </w:tc>
        <w:tc>
          <w:tcPr>
            <w:tcW w:w="1542"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36.0.И4.55550</w:t>
            </w:r>
          </w:p>
        </w:tc>
        <w:tc>
          <w:tcPr>
            <w:tcW w:w="980" w:type="dxa"/>
            <w:tcBorders>
              <w:top w:val="nil"/>
              <w:left w:val="nil"/>
              <w:bottom w:val="single" w:sz="4" w:space="0" w:color="auto"/>
              <w:right w:val="single" w:sz="4" w:space="0" w:color="auto"/>
            </w:tcBorders>
            <w:shd w:val="clear" w:color="auto" w:fill="auto"/>
            <w:noWrap/>
            <w:vAlign w:val="center"/>
            <w:hideMark/>
          </w:tcPr>
          <w:p w:rsidR="00AE7A3F" w:rsidRPr="00AE7A3F" w:rsidRDefault="00AE7A3F" w:rsidP="00AE7A3F">
            <w:pPr>
              <w:jc w:val="center"/>
              <w:rPr>
                <w:rFonts w:ascii="Arial" w:hAnsi="Arial" w:cs="Arial"/>
                <w:color w:val="000000"/>
                <w:sz w:val="20"/>
                <w:szCs w:val="20"/>
              </w:rPr>
            </w:pPr>
            <w:r w:rsidRPr="00AE7A3F">
              <w:rPr>
                <w:rFonts w:ascii="Arial" w:hAnsi="Arial" w:cs="Arial"/>
                <w:color w:val="000000"/>
                <w:sz w:val="20"/>
                <w:szCs w:val="20"/>
              </w:rPr>
              <w:t>455</w:t>
            </w:r>
          </w:p>
        </w:tc>
        <w:tc>
          <w:tcPr>
            <w:tcW w:w="1835" w:type="dxa"/>
            <w:tcBorders>
              <w:top w:val="nil"/>
              <w:left w:val="nil"/>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11 401 033,21 </w:t>
            </w:r>
          </w:p>
        </w:tc>
        <w:tc>
          <w:tcPr>
            <w:tcW w:w="2126" w:type="dxa"/>
            <w:tcBorders>
              <w:top w:val="nil"/>
              <w:left w:val="single" w:sz="4" w:space="0" w:color="auto"/>
              <w:bottom w:val="single" w:sz="4" w:space="0" w:color="auto"/>
              <w:right w:val="nil"/>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10 955 010,84 </w:t>
            </w:r>
          </w:p>
        </w:tc>
        <w:tc>
          <w:tcPr>
            <w:tcW w:w="2127" w:type="dxa"/>
            <w:tcBorders>
              <w:top w:val="nil"/>
              <w:left w:val="single" w:sz="4" w:space="0" w:color="auto"/>
              <w:bottom w:val="single" w:sz="4" w:space="0" w:color="auto"/>
              <w:right w:val="single" w:sz="8" w:space="0" w:color="auto"/>
            </w:tcBorders>
            <w:shd w:val="clear" w:color="auto" w:fill="auto"/>
            <w:noWrap/>
            <w:vAlign w:val="center"/>
            <w:hideMark/>
          </w:tcPr>
          <w:p w:rsidR="00AE7A3F" w:rsidRPr="00AE7A3F" w:rsidRDefault="00AE7A3F" w:rsidP="00AE7A3F">
            <w:pPr>
              <w:jc w:val="right"/>
              <w:rPr>
                <w:rFonts w:ascii="Arial" w:hAnsi="Arial" w:cs="Arial"/>
                <w:color w:val="000000"/>
                <w:sz w:val="20"/>
                <w:szCs w:val="20"/>
              </w:rPr>
            </w:pPr>
            <w:r w:rsidRPr="00AE7A3F">
              <w:rPr>
                <w:rFonts w:ascii="Arial" w:hAnsi="Arial" w:cs="Arial"/>
                <w:color w:val="000000"/>
                <w:sz w:val="20"/>
                <w:szCs w:val="20"/>
              </w:rPr>
              <w:t xml:space="preserve">10 518 370,10 </w:t>
            </w:r>
          </w:p>
        </w:tc>
      </w:tr>
      <w:tr w:rsidR="00AE7A3F" w:rsidRPr="00AE7A3F" w:rsidTr="00AE7A3F">
        <w:trPr>
          <w:trHeight w:val="48"/>
        </w:trPr>
        <w:tc>
          <w:tcPr>
            <w:tcW w:w="8891" w:type="dxa"/>
            <w:gridSpan w:val="3"/>
            <w:tcBorders>
              <w:top w:val="single" w:sz="8" w:space="0" w:color="auto"/>
              <w:left w:val="single" w:sz="8" w:space="0" w:color="auto"/>
              <w:bottom w:val="single" w:sz="8" w:space="0" w:color="auto"/>
              <w:right w:val="nil"/>
            </w:tcBorders>
            <w:shd w:val="clear" w:color="auto" w:fill="auto"/>
            <w:noWrap/>
            <w:vAlign w:val="center"/>
            <w:hideMark/>
          </w:tcPr>
          <w:p w:rsidR="00AE7A3F" w:rsidRPr="00AE7A3F" w:rsidRDefault="00AE7A3F" w:rsidP="00AE7A3F">
            <w:pPr>
              <w:rPr>
                <w:rFonts w:ascii="Arial" w:hAnsi="Arial" w:cs="Arial"/>
                <w:b/>
                <w:bCs/>
                <w:color w:val="000000"/>
                <w:sz w:val="20"/>
                <w:szCs w:val="20"/>
              </w:rPr>
            </w:pPr>
            <w:r w:rsidRPr="00AE7A3F">
              <w:rPr>
                <w:rFonts w:ascii="Arial" w:hAnsi="Arial" w:cs="Arial"/>
                <w:b/>
                <w:bCs/>
                <w:color w:val="000000"/>
                <w:sz w:val="20"/>
                <w:szCs w:val="20"/>
              </w:rPr>
              <w:t>Итого расходов</w:t>
            </w:r>
          </w:p>
        </w:tc>
        <w:tc>
          <w:tcPr>
            <w:tcW w:w="1835"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AE7A3F" w:rsidRPr="00AE7A3F" w:rsidRDefault="00AE7A3F" w:rsidP="00AE7A3F">
            <w:pPr>
              <w:jc w:val="right"/>
              <w:rPr>
                <w:rFonts w:ascii="Arial" w:hAnsi="Arial" w:cs="Arial"/>
                <w:b/>
                <w:bCs/>
                <w:color w:val="000000"/>
                <w:sz w:val="20"/>
                <w:szCs w:val="20"/>
              </w:rPr>
            </w:pPr>
            <w:r w:rsidRPr="00AE7A3F">
              <w:rPr>
                <w:rFonts w:ascii="Arial" w:hAnsi="Arial" w:cs="Arial"/>
                <w:b/>
                <w:bCs/>
                <w:color w:val="000000"/>
                <w:sz w:val="20"/>
                <w:szCs w:val="20"/>
              </w:rPr>
              <w:t xml:space="preserve">114 500 131,65 </w:t>
            </w:r>
          </w:p>
        </w:tc>
        <w:tc>
          <w:tcPr>
            <w:tcW w:w="2126" w:type="dxa"/>
            <w:tcBorders>
              <w:top w:val="single" w:sz="8" w:space="0" w:color="auto"/>
              <w:left w:val="nil"/>
              <w:bottom w:val="single" w:sz="8" w:space="0" w:color="auto"/>
              <w:right w:val="single" w:sz="4" w:space="0" w:color="auto"/>
            </w:tcBorders>
            <w:shd w:val="clear" w:color="auto" w:fill="auto"/>
            <w:noWrap/>
            <w:vAlign w:val="center"/>
            <w:hideMark/>
          </w:tcPr>
          <w:p w:rsidR="00AE7A3F" w:rsidRPr="00AE7A3F" w:rsidRDefault="00AE7A3F" w:rsidP="00AE7A3F">
            <w:pPr>
              <w:jc w:val="right"/>
              <w:rPr>
                <w:rFonts w:ascii="Arial" w:hAnsi="Arial" w:cs="Arial"/>
                <w:b/>
                <w:bCs/>
                <w:color w:val="000000"/>
                <w:sz w:val="20"/>
                <w:szCs w:val="20"/>
              </w:rPr>
            </w:pPr>
            <w:r w:rsidRPr="00AE7A3F">
              <w:rPr>
                <w:rFonts w:ascii="Arial" w:hAnsi="Arial" w:cs="Arial"/>
                <w:b/>
                <w:bCs/>
                <w:color w:val="000000"/>
                <w:sz w:val="20"/>
                <w:szCs w:val="20"/>
              </w:rPr>
              <w:t xml:space="preserve">121 702 976,11 </w:t>
            </w:r>
          </w:p>
        </w:tc>
        <w:tc>
          <w:tcPr>
            <w:tcW w:w="2127" w:type="dxa"/>
            <w:tcBorders>
              <w:top w:val="single" w:sz="8" w:space="0" w:color="auto"/>
              <w:left w:val="nil"/>
              <w:bottom w:val="single" w:sz="8" w:space="0" w:color="auto"/>
              <w:right w:val="single" w:sz="4" w:space="0" w:color="auto"/>
            </w:tcBorders>
            <w:shd w:val="clear" w:color="auto" w:fill="auto"/>
            <w:noWrap/>
            <w:vAlign w:val="center"/>
            <w:hideMark/>
          </w:tcPr>
          <w:p w:rsidR="00AE7A3F" w:rsidRPr="00AE7A3F" w:rsidRDefault="00AE7A3F" w:rsidP="00AE7A3F">
            <w:pPr>
              <w:jc w:val="right"/>
              <w:rPr>
                <w:rFonts w:ascii="Arial" w:hAnsi="Arial" w:cs="Arial"/>
                <w:b/>
                <w:bCs/>
                <w:color w:val="000000"/>
                <w:sz w:val="20"/>
                <w:szCs w:val="20"/>
              </w:rPr>
            </w:pPr>
            <w:r w:rsidRPr="00AE7A3F">
              <w:rPr>
                <w:rFonts w:ascii="Arial" w:hAnsi="Arial" w:cs="Arial"/>
                <w:b/>
                <w:bCs/>
                <w:color w:val="000000"/>
                <w:sz w:val="20"/>
                <w:szCs w:val="20"/>
              </w:rPr>
              <w:t xml:space="preserve">40 285 527,29 </w:t>
            </w:r>
          </w:p>
        </w:tc>
      </w:tr>
    </w:tbl>
    <w:p w:rsidR="00D247A3" w:rsidRDefault="00D247A3" w:rsidP="00A9263C">
      <w:pPr>
        <w:jc w:val="center"/>
        <w:rPr>
          <w:rFonts w:ascii="Arial" w:hAnsi="Arial" w:cs="Arial"/>
          <w:b/>
          <w:spacing w:val="1"/>
          <w:sz w:val="20"/>
          <w:szCs w:val="20"/>
        </w:rPr>
      </w:pPr>
    </w:p>
    <w:p w:rsidR="00D247A3" w:rsidRDefault="00D247A3" w:rsidP="00A9263C">
      <w:pPr>
        <w:jc w:val="center"/>
        <w:rPr>
          <w:rFonts w:ascii="Arial" w:hAnsi="Arial" w:cs="Arial"/>
          <w:b/>
          <w:spacing w:val="1"/>
          <w:sz w:val="20"/>
          <w:szCs w:val="20"/>
        </w:rPr>
      </w:pPr>
    </w:p>
    <w:p w:rsidR="00D247A3" w:rsidRDefault="00D247A3"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pPr>
    </w:p>
    <w:p w:rsidR="00D671F2" w:rsidRDefault="00D671F2" w:rsidP="00A9263C">
      <w:pPr>
        <w:jc w:val="center"/>
        <w:rPr>
          <w:rFonts w:ascii="Arial" w:hAnsi="Arial" w:cs="Arial"/>
          <w:b/>
          <w:spacing w:val="1"/>
          <w:sz w:val="20"/>
          <w:szCs w:val="20"/>
        </w:rPr>
        <w:sectPr w:rsidR="00D671F2" w:rsidSect="00BF1A92">
          <w:pgSz w:w="16840" w:h="11910" w:orient="landscape"/>
          <w:pgMar w:top="1134" w:right="1134" w:bottom="1134" w:left="1134" w:header="720" w:footer="720" w:gutter="0"/>
          <w:cols w:space="720"/>
          <w:docGrid w:linePitch="326"/>
        </w:sectPr>
      </w:pPr>
    </w:p>
    <w:p w:rsidR="00D671F2" w:rsidRDefault="00D671F2" w:rsidP="00D671F2">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 xml:space="preserve">1.2. РЕШЕНИЕ СОВЕТА ДЕПУТАТОВ ГОРОДА КУЙБЫШЕВА КУЙБЫШЕВСКОГО РАЙОНА НОВОСИБИРСКОЙ ОБЛАСТИ ПЯТОГО СОЗЫВА ОТ 17.06.2025 № 419 </w:t>
      </w:r>
      <w:r>
        <w:rPr>
          <w:rFonts w:ascii="Arial" w:hAnsi="Arial" w:cs="Arial"/>
          <w:bCs/>
          <w:sz w:val="20"/>
          <w:szCs w:val="20"/>
        </w:rPr>
        <w:t>«</w:t>
      </w:r>
      <w:r w:rsidRPr="00D671F2">
        <w:rPr>
          <w:rFonts w:ascii="Arial" w:hAnsi="Arial" w:cs="Arial"/>
          <w:sz w:val="20"/>
          <w:szCs w:val="20"/>
        </w:rPr>
        <w:t>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2026 году и плановом периоде 2027 и 2028 годах</w:t>
      </w:r>
      <w:r w:rsidRPr="008E0525">
        <w:rPr>
          <w:rFonts w:ascii="Arial" w:hAnsi="Arial" w:cs="Arial"/>
          <w:sz w:val="20"/>
          <w:szCs w:val="20"/>
        </w:rPr>
        <w:t>»</w:t>
      </w:r>
    </w:p>
    <w:p w:rsidR="00D671F2" w:rsidRDefault="00D671F2" w:rsidP="00D671F2">
      <w:pPr>
        <w:keepNext/>
        <w:autoSpaceDE w:val="0"/>
        <w:autoSpaceDN w:val="0"/>
        <w:jc w:val="center"/>
        <w:outlineLvl w:val="0"/>
        <w:rPr>
          <w:rFonts w:ascii="Arial" w:hAnsi="Arial" w:cs="Arial"/>
          <w:b/>
          <w:bCs/>
          <w:sz w:val="20"/>
          <w:szCs w:val="20"/>
        </w:rPr>
      </w:pPr>
    </w:p>
    <w:p w:rsidR="00D671F2" w:rsidRPr="00D671F2" w:rsidRDefault="00D671F2" w:rsidP="00D671F2">
      <w:pPr>
        <w:keepNext/>
        <w:autoSpaceDE w:val="0"/>
        <w:autoSpaceDN w:val="0"/>
        <w:jc w:val="center"/>
        <w:outlineLvl w:val="0"/>
        <w:rPr>
          <w:rFonts w:ascii="Arial" w:hAnsi="Arial" w:cs="Arial"/>
          <w:b/>
          <w:bCs/>
          <w:sz w:val="20"/>
          <w:szCs w:val="20"/>
        </w:rPr>
      </w:pPr>
      <w:r w:rsidRPr="00D671F2">
        <w:rPr>
          <w:rFonts w:ascii="Arial" w:hAnsi="Arial" w:cs="Arial"/>
          <w:b/>
          <w:bCs/>
          <w:sz w:val="20"/>
          <w:szCs w:val="20"/>
        </w:rPr>
        <w:t xml:space="preserve">РЕШЕНИЕ </w:t>
      </w:r>
    </w:p>
    <w:p w:rsidR="00D671F2" w:rsidRPr="00D671F2" w:rsidRDefault="00D671F2" w:rsidP="00D671F2">
      <w:pPr>
        <w:jc w:val="center"/>
        <w:rPr>
          <w:rFonts w:ascii="Arial" w:hAnsi="Arial" w:cs="Arial"/>
          <w:sz w:val="20"/>
          <w:szCs w:val="20"/>
        </w:rPr>
      </w:pPr>
    </w:p>
    <w:p w:rsidR="00D671F2" w:rsidRPr="00D671F2" w:rsidRDefault="00D671F2" w:rsidP="00D671F2">
      <w:pPr>
        <w:jc w:val="center"/>
        <w:rPr>
          <w:rFonts w:ascii="Arial" w:hAnsi="Arial" w:cs="Arial"/>
          <w:sz w:val="20"/>
          <w:szCs w:val="20"/>
        </w:rPr>
      </w:pPr>
      <w:r w:rsidRPr="00D671F2">
        <w:rPr>
          <w:rFonts w:ascii="Arial" w:hAnsi="Arial" w:cs="Arial"/>
          <w:sz w:val="20"/>
          <w:szCs w:val="20"/>
        </w:rPr>
        <w:t>(пятидесятая сессия)</w:t>
      </w:r>
    </w:p>
    <w:p w:rsidR="00D671F2" w:rsidRPr="00D671F2" w:rsidRDefault="00D671F2" w:rsidP="00D671F2">
      <w:pPr>
        <w:autoSpaceDE w:val="0"/>
        <w:autoSpaceDN w:val="0"/>
        <w:adjustRightInd w:val="0"/>
        <w:jc w:val="center"/>
        <w:rPr>
          <w:rFonts w:ascii="Arial" w:hAnsi="Arial" w:cs="Arial"/>
          <w:b/>
          <w:bCs/>
          <w:sz w:val="20"/>
          <w:szCs w:val="20"/>
        </w:rPr>
      </w:pPr>
    </w:p>
    <w:p w:rsidR="00D671F2" w:rsidRPr="00D671F2" w:rsidRDefault="00D671F2" w:rsidP="00D671F2">
      <w:pPr>
        <w:autoSpaceDE w:val="0"/>
        <w:autoSpaceDN w:val="0"/>
        <w:adjustRightInd w:val="0"/>
        <w:jc w:val="center"/>
        <w:rPr>
          <w:rFonts w:ascii="Arial" w:hAnsi="Arial" w:cs="Arial"/>
          <w:sz w:val="20"/>
          <w:szCs w:val="20"/>
        </w:rPr>
      </w:pPr>
      <w:r w:rsidRPr="00D671F2">
        <w:rPr>
          <w:rFonts w:ascii="Arial" w:hAnsi="Arial" w:cs="Arial"/>
          <w:sz w:val="20"/>
          <w:szCs w:val="20"/>
        </w:rPr>
        <w:t>17.06.2025 № 419</w:t>
      </w:r>
    </w:p>
    <w:p w:rsidR="00D671F2" w:rsidRPr="00D671F2" w:rsidRDefault="00D671F2" w:rsidP="00D671F2">
      <w:pPr>
        <w:autoSpaceDE w:val="0"/>
        <w:autoSpaceDN w:val="0"/>
        <w:adjustRightInd w:val="0"/>
        <w:jc w:val="center"/>
        <w:rPr>
          <w:rFonts w:ascii="Arial" w:hAnsi="Arial" w:cs="Arial"/>
          <w:sz w:val="20"/>
          <w:szCs w:val="20"/>
        </w:rPr>
      </w:pPr>
    </w:p>
    <w:p w:rsidR="00D671F2" w:rsidRPr="00D671F2" w:rsidRDefault="00D671F2" w:rsidP="00D671F2">
      <w:pPr>
        <w:jc w:val="center"/>
        <w:rPr>
          <w:rFonts w:ascii="Arial" w:hAnsi="Arial" w:cs="Arial"/>
          <w:b/>
          <w:sz w:val="20"/>
          <w:szCs w:val="20"/>
        </w:rPr>
      </w:pPr>
      <w:r w:rsidRPr="00D671F2">
        <w:rPr>
          <w:rFonts w:ascii="Arial" w:hAnsi="Arial" w:cs="Arial"/>
          <w:b/>
          <w:sz w:val="20"/>
          <w:szCs w:val="20"/>
        </w:rPr>
        <w:t>О замене дотации на выравнивание бюджетной обеспеченности города Куйбышева Куйбышевского района Новосибирской области на дополнительный норматив отчислений от налога на доходы физических лиц в 2026 году и плановом периоде 2027 и 2028 годах</w:t>
      </w:r>
    </w:p>
    <w:p w:rsidR="00D671F2" w:rsidRPr="00D671F2" w:rsidRDefault="00D671F2" w:rsidP="00D671F2">
      <w:pPr>
        <w:jc w:val="both"/>
        <w:rPr>
          <w:rFonts w:ascii="Arial" w:hAnsi="Arial" w:cs="Arial"/>
          <w:sz w:val="20"/>
          <w:szCs w:val="20"/>
        </w:rPr>
      </w:pPr>
    </w:p>
    <w:p w:rsidR="00D671F2" w:rsidRPr="00D671F2" w:rsidRDefault="00D671F2" w:rsidP="00D671F2">
      <w:pPr>
        <w:ind w:firstLine="360"/>
        <w:jc w:val="both"/>
        <w:rPr>
          <w:rFonts w:ascii="Arial" w:hAnsi="Arial" w:cs="Arial"/>
          <w:sz w:val="20"/>
          <w:szCs w:val="20"/>
        </w:rPr>
      </w:pPr>
      <w:r w:rsidRPr="00D671F2">
        <w:rPr>
          <w:rFonts w:ascii="Arial" w:hAnsi="Arial" w:cs="Arial"/>
          <w:sz w:val="20"/>
          <w:szCs w:val="20"/>
        </w:rPr>
        <w:t xml:space="preserve">В соответствии с пунктом 6 статьи 136 и пунктом 6 статьи 137 Бюджетного кодекса Российской Федерации, руководствуясь Уставом городского поселения города Куйбышева Куйбышевского муниципального района Новосибирской области, статьей 4 Положения о бюджетном процессе в городе Куйбышеве Куйбышевского района Новосибирской области Совет депутатов города Куйбышева Куйбышевского района Новосибирской области </w:t>
      </w:r>
    </w:p>
    <w:p w:rsidR="00D671F2" w:rsidRPr="00D671F2" w:rsidRDefault="00D671F2" w:rsidP="00D671F2">
      <w:pPr>
        <w:ind w:firstLine="360"/>
        <w:jc w:val="both"/>
        <w:rPr>
          <w:rFonts w:ascii="Arial" w:hAnsi="Arial" w:cs="Arial"/>
          <w:b/>
          <w:sz w:val="20"/>
          <w:szCs w:val="20"/>
        </w:rPr>
      </w:pPr>
      <w:r w:rsidRPr="00D671F2">
        <w:rPr>
          <w:rFonts w:ascii="Arial" w:hAnsi="Arial" w:cs="Arial"/>
          <w:b/>
          <w:bCs/>
          <w:sz w:val="20"/>
          <w:szCs w:val="20"/>
        </w:rPr>
        <w:t>РЕШИЛ:</w:t>
      </w:r>
    </w:p>
    <w:p w:rsidR="00D671F2" w:rsidRPr="00D671F2" w:rsidRDefault="00D671F2" w:rsidP="00D671F2">
      <w:pPr>
        <w:jc w:val="both"/>
        <w:rPr>
          <w:rFonts w:ascii="Arial" w:hAnsi="Arial" w:cs="Arial"/>
          <w:sz w:val="20"/>
          <w:szCs w:val="20"/>
        </w:rPr>
      </w:pPr>
      <w:r w:rsidRPr="00D671F2">
        <w:rPr>
          <w:rFonts w:ascii="Arial" w:hAnsi="Arial" w:cs="Arial"/>
          <w:sz w:val="20"/>
          <w:szCs w:val="20"/>
        </w:rPr>
        <w:t xml:space="preserve">     1. Согласовать замену части дотации на выравнивание бюджетной обеспеченности города Куйбышева Куйбышевского района Новосибирской области дополнительным нормативом отчислений от налога на доходы физических лиц в бюджет города Куйбышева Куйбышевского района Новосибирской области в 2026 году и плановом периоде 2027 и 2028 годах в объеме 70%.</w:t>
      </w:r>
    </w:p>
    <w:p w:rsidR="00D671F2" w:rsidRPr="00D671F2" w:rsidRDefault="00D671F2" w:rsidP="00D671F2">
      <w:pPr>
        <w:autoSpaceDE w:val="0"/>
        <w:autoSpaceDN w:val="0"/>
        <w:adjustRightInd w:val="0"/>
        <w:jc w:val="both"/>
        <w:rPr>
          <w:rFonts w:ascii="Arial" w:hAnsi="Arial" w:cs="Arial"/>
          <w:sz w:val="20"/>
          <w:szCs w:val="20"/>
        </w:rPr>
      </w:pPr>
      <w:r w:rsidRPr="00D671F2">
        <w:rPr>
          <w:rFonts w:ascii="Arial" w:hAnsi="Arial" w:cs="Arial"/>
          <w:sz w:val="20"/>
          <w:szCs w:val="20"/>
        </w:rPr>
        <w:t xml:space="preserve">     2. Настоящее решение вступает в силу после его официального опубликования.</w:t>
      </w:r>
    </w:p>
    <w:tbl>
      <w:tblPr>
        <w:tblW w:w="9995" w:type="dxa"/>
        <w:tblLook w:val="01E0" w:firstRow="1" w:lastRow="1" w:firstColumn="1" w:lastColumn="1" w:noHBand="0" w:noVBand="0"/>
      </w:tblPr>
      <w:tblGrid>
        <w:gridCol w:w="5156"/>
        <w:gridCol w:w="4839"/>
      </w:tblGrid>
      <w:tr w:rsidR="00D671F2" w:rsidRPr="00D671F2" w:rsidTr="00D671F2">
        <w:trPr>
          <w:trHeight w:val="1314"/>
        </w:trPr>
        <w:tc>
          <w:tcPr>
            <w:tcW w:w="5156" w:type="dxa"/>
          </w:tcPr>
          <w:p w:rsidR="00D671F2" w:rsidRPr="00D671F2" w:rsidRDefault="00D671F2" w:rsidP="00D671F2">
            <w:pPr>
              <w:rPr>
                <w:rFonts w:ascii="Arial" w:hAnsi="Arial" w:cs="Arial"/>
                <w:sz w:val="20"/>
                <w:szCs w:val="20"/>
              </w:rPr>
            </w:pPr>
          </w:p>
          <w:p w:rsidR="00D671F2" w:rsidRPr="00D671F2" w:rsidRDefault="00D671F2" w:rsidP="00D671F2">
            <w:pPr>
              <w:rPr>
                <w:rFonts w:ascii="Arial" w:hAnsi="Arial" w:cs="Arial"/>
                <w:sz w:val="20"/>
                <w:szCs w:val="20"/>
              </w:rPr>
            </w:pPr>
            <w:r w:rsidRPr="00D671F2">
              <w:rPr>
                <w:rFonts w:ascii="Arial" w:hAnsi="Arial" w:cs="Arial"/>
                <w:sz w:val="20"/>
                <w:szCs w:val="20"/>
              </w:rPr>
              <w:t xml:space="preserve">Глава города Куйбышева                                              </w:t>
            </w:r>
          </w:p>
          <w:p w:rsidR="00D671F2" w:rsidRPr="00D671F2" w:rsidRDefault="00D671F2" w:rsidP="00D671F2">
            <w:pPr>
              <w:rPr>
                <w:rFonts w:ascii="Arial" w:hAnsi="Arial" w:cs="Arial"/>
                <w:sz w:val="20"/>
                <w:szCs w:val="20"/>
              </w:rPr>
            </w:pPr>
            <w:r w:rsidRPr="00D671F2">
              <w:rPr>
                <w:rFonts w:ascii="Arial" w:hAnsi="Arial" w:cs="Arial"/>
                <w:sz w:val="20"/>
                <w:szCs w:val="20"/>
              </w:rPr>
              <w:t xml:space="preserve">Куйбышевского района </w:t>
            </w:r>
          </w:p>
          <w:p w:rsidR="00D671F2" w:rsidRPr="00D671F2" w:rsidRDefault="00D671F2" w:rsidP="00D671F2">
            <w:pPr>
              <w:rPr>
                <w:rFonts w:ascii="Arial" w:hAnsi="Arial" w:cs="Arial"/>
                <w:sz w:val="20"/>
                <w:szCs w:val="20"/>
              </w:rPr>
            </w:pPr>
            <w:r w:rsidRPr="00D671F2">
              <w:rPr>
                <w:rFonts w:ascii="Arial" w:hAnsi="Arial" w:cs="Arial"/>
                <w:sz w:val="20"/>
                <w:szCs w:val="20"/>
              </w:rPr>
              <w:t>Новосибирской области</w:t>
            </w:r>
          </w:p>
          <w:p w:rsidR="00D671F2" w:rsidRPr="00D671F2" w:rsidRDefault="00D671F2" w:rsidP="00D671F2">
            <w:pPr>
              <w:rPr>
                <w:rFonts w:ascii="Arial" w:hAnsi="Arial" w:cs="Arial"/>
                <w:color w:val="0070C0"/>
                <w:sz w:val="20"/>
                <w:szCs w:val="20"/>
              </w:rPr>
            </w:pPr>
            <w:r w:rsidRPr="00D671F2">
              <w:rPr>
                <w:rFonts w:ascii="Arial" w:hAnsi="Arial" w:cs="Arial"/>
                <w:sz w:val="20"/>
                <w:szCs w:val="20"/>
              </w:rPr>
              <w:t>_____________А. А. Андронов</w:t>
            </w:r>
          </w:p>
        </w:tc>
        <w:tc>
          <w:tcPr>
            <w:tcW w:w="4839" w:type="dxa"/>
          </w:tcPr>
          <w:p w:rsidR="00D671F2" w:rsidRPr="00D671F2" w:rsidRDefault="00D671F2" w:rsidP="00D671F2">
            <w:pPr>
              <w:rPr>
                <w:rFonts w:ascii="Arial" w:hAnsi="Arial" w:cs="Arial"/>
                <w:sz w:val="20"/>
                <w:szCs w:val="20"/>
              </w:rPr>
            </w:pPr>
          </w:p>
          <w:p w:rsidR="00D671F2" w:rsidRPr="00D671F2" w:rsidRDefault="00D671F2" w:rsidP="00D671F2">
            <w:pPr>
              <w:rPr>
                <w:rFonts w:ascii="Arial" w:hAnsi="Arial" w:cs="Arial"/>
                <w:sz w:val="20"/>
                <w:szCs w:val="20"/>
              </w:rPr>
            </w:pPr>
            <w:r w:rsidRPr="00D671F2">
              <w:rPr>
                <w:rFonts w:ascii="Arial" w:hAnsi="Arial" w:cs="Arial"/>
                <w:sz w:val="20"/>
                <w:szCs w:val="20"/>
              </w:rPr>
              <w:t>Председатель Совета депутатов</w:t>
            </w:r>
          </w:p>
          <w:p w:rsidR="00D671F2" w:rsidRPr="00D671F2" w:rsidRDefault="00D671F2" w:rsidP="00D671F2">
            <w:pPr>
              <w:rPr>
                <w:rFonts w:ascii="Arial" w:hAnsi="Arial" w:cs="Arial"/>
                <w:sz w:val="20"/>
                <w:szCs w:val="20"/>
              </w:rPr>
            </w:pPr>
            <w:r w:rsidRPr="00D671F2">
              <w:rPr>
                <w:rFonts w:ascii="Arial" w:hAnsi="Arial" w:cs="Arial"/>
                <w:sz w:val="20"/>
                <w:szCs w:val="20"/>
              </w:rPr>
              <w:t xml:space="preserve">города Куйбышева Куйбышевского </w:t>
            </w:r>
          </w:p>
          <w:p w:rsidR="00D671F2" w:rsidRPr="00D671F2" w:rsidRDefault="00D671F2" w:rsidP="00D671F2">
            <w:pPr>
              <w:rPr>
                <w:rFonts w:ascii="Arial" w:hAnsi="Arial" w:cs="Arial"/>
                <w:sz w:val="20"/>
                <w:szCs w:val="20"/>
              </w:rPr>
            </w:pPr>
            <w:r w:rsidRPr="00D671F2">
              <w:rPr>
                <w:rFonts w:ascii="Arial" w:hAnsi="Arial" w:cs="Arial"/>
                <w:sz w:val="20"/>
                <w:szCs w:val="20"/>
              </w:rPr>
              <w:t>района Новосибирской области</w:t>
            </w:r>
          </w:p>
          <w:p w:rsidR="00D671F2" w:rsidRPr="00D671F2" w:rsidRDefault="00D671F2" w:rsidP="00D671F2">
            <w:pPr>
              <w:rPr>
                <w:rFonts w:ascii="Arial" w:hAnsi="Arial" w:cs="Arial"/>
                <w:sz w:val="20"/>
                <w:szCs w:val="20"/>
              </w:rPr>
            </w:pPr>
            <w:r w:rsidRPr="00D671F2">
              <w:rPr>
                <w:rFonts w:ascii="Arial" w:hAnsi="Arial" w:cs="Arial"/>
                <w:sz w:val="20"/>
                <w:szCs w:val="20"/>
              </w:rPr>
              <w:t>______________Е. А. Яблокова</w:t>
            </w:r>
          </w:p>
          <w:p w:rsidR="00D671F2" w:rsidRPr="00D671F2" w:rsidRDefault="00D671F2" w:rsidP="00D671F2">
            <w:pPr>
              <w:rPr>
                <w:rFonts w:ascii="Arial" w:hAnsi="Arial" w:cs="Arial"/>
                <w:sz w:val="20"/>
                <w:szCs w:val="20"/>
              </w:rPr>
            </w:pPr>
            <w:r w:rsidRPr="00D671F2">
              <w:rPr>
                <w:rFonts w:ascii="Arial" w:hAnsi="Arial" w:cs="Arial"/>
                <w:sz w:val="20"/>
                <w:szCs w:val="20"/>
              </w:rPr>
              <w:t xml:space="preserve">  </w:t>
            </w:r>
          </w:p>
        </w:tc>
      </w:tr>
    </w:tbl>
    <w:p w:rsidR="00D671F2" w:rsidRPr="00D671F2" w:rsidRDefault="00D671F2" w:rsidP="00D671F2">
      <w:pPr>
        <w:rPr>
          <w:rFonts w:ascii="Arial" w:hAnsi="Arial" w:cs="Arial"/>
          <w:sz w:val="20"/>
          <w:szCs w:val="20"/>
        </w:rPr>
      </w:pPr>
      <w:r w:rsidRPr="00D671F2">
        <w:rPr>
          <w:rFonts w:ascii="Arial" w:hAnsi="Arial" w:cs="Arial"/>
          <w:sz w:val="20"/>
          <w:szCs w:val="20"/>
        </w:rPr>
        <w:t>г. Куйбышев,</w:t>
      </w:r>
    </w:p>
    <w:p w:rsidR="00D671F2" w:rsidRPr="00D671F2" w:rsidRDefault="00D671F2" w:rsidP="00D671F2">
      <w:pPr>
        <w:rPr>
          <w:rFonts w:ascii="Arial" w:hAnsi="Arial" w:cs="Arial"/>
          <w:sz w:val="20"/>
          <w:szCs w:val="20"/>
        </w:rPr>
      </w:pPr>
      <w:r w:rsidRPr="00D671F2">
        <w:rPr>
          <w:rFonts w:ascii="Arial" w:hAnsi="Arial" w:cs="Arial"/>
          <w:sz w:val="20"/>
          <w:szCs w:val="20"/>
        </w:rPr>
        <w:t>ул. Краскома,37</w:t>
      </w:r>
    </w:p>
    <w:p w:rsidR="00D671F2" w:rsidRPr="00D671F2" w:rsidRDefault="00D671F2" w:rsidP="00D671F2">
      <w:pPr>
        <w:rPr>
          <w:rFonts w:ascii="Arial" w:hAnsi="Arial" w:cs="Arial"/>
          <w:sz w:val="20"/>
          <w:szCs w:val="20"/>
          <w:u w:val="single"/>
        </w:rPr>
      </w:pPr>
      <w:r w:rsidRPr="00D671F2">
        <w:rPr>
          <w:rFonts w:ascii="Arial" w:hAnsi="Arial" w:cs="Arial"/>
          <w:sz w:val="20"/>
          <w:szCs w:val="20"/>
          <w:u w:val="single"/>
        </w:rPr>
        <w:t>«17» июня 2025 г.</w:t>
      </w:r>
    </w:p>
    <w:p w:rsidR="00D671F2" w:rsidRPr="00D671F2" w:rsidRDefault="00D671F2" w:rsidP="00D671F2">
      <w:pPr>
        <w:rPr>
          <w:rFonts w:ascii="Arial" w:hAnsi="Arial" w:cs="Arial"/>
          <w:sz w:val="20"/>
          <w:szCs w:val="20"/>
        </w:rPr>
      </w:pPr>
      <w:r w:rsidRPr="00D671F2">
        <w:rPr>
          <w:rFonts w:ascii="Arial" w:hAnsi="Arial" w:cs="Arial"/>
          <w:sz w:val="20"/>
          <w:szCs w:val="20"/>
        </w:rPr>
        <w:t>№   419- НПА</w:t>
      </w:r>
    </w:p>
    <w:p w:rsidR="00D671F2" w:rsidRDefault="00D671F2" w:rsidP="00A9263C">
      <w:pPr>
        <w:jc w:val="center"/>
        <w:rPr>
          <w:rFonts w:ascii="Arial" w:hAnsi="Arial" w:cs="Arial"/>
          <w:b/>
          <w:spacing w:val="1"/>
          <w:sz w:val="20"/>
          <w:szCs w:val="20"/>
        </w:rPr>
      </w:pPr>
    </w:p>
    <w:p w:rsidR="00F704B9" w:rsidRPr="00D671F2" w:rsidRDefault="00F704B9" w:rsidP="00A9263C">
      <w:pPr>
        <w:jc w:val="center"/>
        <w:rPr>
          <w:rFonts w:ascii="Arial" w:hAnsi="Arial" w:cs="Arial"/>
          <w:b/>
          <w:spacing w:val="1"/>
          <w:sz w:val="20"/>
          <w:szCs w:val="20"/>
        </w:rPr>
      </w:pPr>
    </w:p>
    <w:p w:rsidR="00D671F2" w:rsidRDefault="00D671F2" w:rsidP="00D671F2">
      <w:pPr>
        <w:widowControl w:val="0"/>
        <w:autoSpaceDE w:val="0"/>
        <w:autoSpaceDN w:val="0"/>
        <w:adjustRightInd w:val="0"/>
        <w:snapToGrid w:val="0"/>
        <w:jc w:val="both"/>
        <w:rPr>
          <w:rFonts w:ascii="Arial" w:hAnsi="Arial" w:cs="Arial"/>
          <w:sz w:val="20"/>
          <w:szCs w:val="20"/>
        </w:rPr>
      </w:pPr>
      <w:r>
        <w:rPr>
          <w:rFonts w:ascii="Arial" w:hAnsi="Arial" w:cs="Arial"/>
          <w:b/>
          <w:sz w:val="20"/>
          <w:szCs w:val="20"/>
        </w:rPr>
        <w:t>1.</w:t>
      </w:r>
      <w:r w:rsidR="00F704B9">
        <w:rPr>
          <w:rFonts w:ascii="Arial" w:hAnsi="Arial" w:cs="Arial"/>
          <w:b/>
          <w:sz w:val="20"/>
          <w:szCs w:val="20"/>
        </w:rPr>
        <w:t>3</w:t>
      </w:r>
      <w:r>
        <w:rPr>
          <w:rFonts w:ascii="Arial" w:hAnsi="Arial" w:cs="Arial"/>
          <w:b/>
          <w:sz w:val="20"/>
          <w:szCs w:val="20"/>
        </w:rPr>
        <w:t>. РЕШЕНИЕ СОВЕТА ДЕПУТАТОВ ГОРОДА КУЙБЫШЕВА КУЙБЫШЕВСКОГО РАЙОНА НОВОСИБИРСКОЙ ОБЛАСТИ ПЯТОГО СОЗЫВА ОТ 17.06.2025 № 4</w:t>
      </w:r>
      <w:r w:rsidR="00F704B9">
        <w:rPr>
          <w:rFonts w:ascii="Arial" w:hAnsi="Arial" w:cs="Arial"/>
          <w:b/>
          <w:sz w:val="20"/>
          <w:szCs w:val="20"/>
        </w:rPr>
        <w:t>20</w:t>
      </w:r>
      <w:r>
        <w:rPr>
          <w:rFonts w:ascii="Arial" w:hAnsi="Arial" w:cs="Arial"/>
          <w:b/>
          <w:sz w:val="20"/>
          <w:szCs w:val="20"/>
        </w:rPr>
        <w:t xml:space="preserve"> </w:t>
      </w:r>
      <w:r>
        <w:rPr>
          <w:rFonts w:ascii="Arial" w:hAnsi="Arial" w:cs="Arial"/>
          <w:bCs/>
          <w:sz w:val="20"/>
          <w:szCs w:val="20"/>
        </w:rPr>
        <w:t>«</w:t>
      </w:r>
      <w:r w:rsidR="00F704B9" w:rsidRPr="00F704B9">
        <w:rPr>
          <w:rFonts w:ascii="Arial" w:eastAsia="Calibri" w:hAnsi="Arial" w:cs="Arial"/>
          <w:sz w:val="20"/>
          <w:szCs w:val="20"/>
          <w:lang w:eastAsia="en-US"/>
        </w:rPr>
        <w:t>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398</w:t>
      </w:r>
      <w:r w:rsidRPr="008E0525">
        <w:rPr>
          <w:rFonts w:ascii="Arial" w:hAnsi="Arial" w:cs="Arial"/>
          <w:sz w:val="20"/>
          <w:szCs w:val="20"/>
        </w:rPr>
        <w:t>»</w:t>
      </w:r>
    </w:p>
    <w:p w:rsidR="00A85F22" w:rsidRDefault="00A85F22" w:rsidP="00F704B9">
      <w:pPr>
        <w:jc w:val="center"/>
        <w:rPr>
          <w:rFonts w:ascii="Arial" w:eastAsia="Calibri" w:hAnsi="Arial" w:cs="Arial"/>
          <w:b/>
          <w:sz w:val="20"/>
          <w:szCs w:val="20"/>
          <w:lang w:eastAsia="en-US"/>
        </w:rPr>
      </w:pPr>
    </w:p>
    <w:p w:rsidR="00F704B9" w:rsidRPr="00F704B9" w:rsidRDefault="00F704B9" w:rsidP="00F704B9">
      <w:pPr>
        <w:jc w:val="center"/>
        <w:rPr>
          <w:rFonts w:ascii="Arial" w:eastAsia="Calibri" w:hAnsi="Arial" w:cs="Arial"/>
          <w:b/>
          <w:sz w:val="20"/>
          <w:szCs w:val="20"/>
          <w:lang w:eastAsia="en-US"/>
        </w:rPr>
      </w:pPr>
      <w:r w:rsidRPr="00F704B9">
        <w:rPr>
          <w:rFonts w:ascii="Arial" w:eastAsia="Calibri" w:hAnsi="Arial" w:cs="Arial"/>
          <w:b/>
          <w:sz w:val="20"/>
          <w:szCs w:val="20"/>
          <w:lang w:eastAsia="en-US"/>
        </w:rPr>
        <w:t xml:space="preserve">РЕШЕНИЕ </w:t>
      </w:r>
    </w:p>
    <w:p w:rsidR="00F704B9" w:rsidRPr="00F704B9" w:rsidRDefault="00F704B9" w:rsidP="00F704B9">
      <w:pPr>
        <w:jc w:val="center"/>
        <w:rPr>
          <w:rFonts w:ascii="Arial" w:eastAsia="Calibri" w:hAnsi="Arial" w:cs="Arial"/>
          <w:sz w:val="20"/>
          <w:szCs w:val="20"/>
          <w:lang w:eastAsia="en-US"/>
        </w:rPr>
      </w:pPr>
      <w:r w:rsidRPr="00F704B9">
        <w:rPr>
          <w:rFonts w:ascii="Arial" w:eastAsia="Calibri" w:hAnsi="Arial" w:cs="Arial"/>
          <w:sz w:val="20"/>
          <w:szCs w:val="20"/>
          <w:lang w:eastAsia="en-US"/>
        </w:rPr>
        <w:t xml:space="preserve">(пятидесятая сессия) </w:t>
      </w:r>
    </w:p>
    <w:p w:rsidR="00F704B9" w:rsidRPr="00F704B9" w:rsidRDefault="00F704B9" w:rsidP="00F704B9">
      <w:pPr>
        <w:jc w:val="center"/>
        <w:rPr>
          <w:rFonts w:ascii="Arial" w:eastAsia="Calibri" w:hAnsi="Arial" w:cs="Arial"/>
          <w:sz w:val="20"/>
          <w:szCs w:val="20"/>
          <w:lang w:eastAsia="en-US"/>
        </w:rPr>
      </w:pPr>
    </w:p>
    <w:p w:rsidR="00F704B9" w:rsidRPr="00F704B9" w:rsidRDefault="00F704B9" w:rsidP="00F704B9">
      <w:pPr>
        <w:jc w:val="center"/>
        <w:rPr>
          <w:rFonts w:ascii="Arial" w:eastAsia="Calibri" w:hAnsi="Arial" w:cs="Arial"/>
          <w:sz w:val="20"/>
          <w:szCs w:val="20"/>
          <w:lang w:eastAsia="en-US"/>
        </w:rPr>
      </w:pPr>
      <w:r w:rsidRPr="00F704B9">
        <w:rPr>
          <w:rFonts w:ascii="Arial" w:eastAsia="Calibri" w:hAnsi="Arial" w:cs="Arial"/>
          <w:sz w:val="20"/>
          <w:szCs w:val="20"/>
          <w:lang w:eastAsia="en-US"/>
        </w:rPr>
        <w:t>17.06.2025 № 420</w:t>
      </w:r>
    </w:p>
    <w:p w:rsidR="00F704B9" w:rsidRPr="00F704B9" w:rsidRDefault="00F704B9" w:rsidP="00F704B9">
      <w:pPr>
        <w:jc w:val="center"/>
        <w:rPr>
          <w:rFonts w:ascii="Arial" w:eastAsia="Calibri" w:hAnsi="Arial" w:cs="Arial"/>
          <w:b/>
          <w:sz w:val="20"/>
          <w:szCs w:val="20"/>
          <w:lang w:eastAsia="en-US"/>
        </w:rPr>
      </w:pPr>
    </w:p>
    <w:p w:rsidR="00F704B9" w:rsidRPr="00F704B9" w:rsidRDefault="00F704B9" w:rsidP="00F704B9">
      <w:pPr>
        <w:jc w:val="center"/>
        <w:rPr>
          <w:rFonts w:ascii="Arial" w:eastAsia="Calibri" w:hAnsi="Arial" w:cs="Arial"/>
          <w:b/>
          <w:sz w:val="20"/>
          <w:szCs w:val="20"/>
          <w:lang w:eastAsia="en-US"/>
        </w:rPr>
      </w:pPr>
      <w:r w:rsidRPr="00F704B9">
        <w:rPr>
          <w:rFonts w:ascii="Arial" w:eastAsia="Calibri" w:hAnsi="Arial" w:cs="Arial"/>
          <w:b/>
          <w:sz w:val="20"/>
          <w:szCs w:val="20"/>
          <w:lang w:eastAsia="en-US"/>
        </w:rPr>
        <w:t>О внесении изменений в Положение о муниципальном земельном контроле в границах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 пятого созыва от 25.02.2025 № 398</w:t>
      </w:r>
    </w:p>
    <w:p w:rsidR="00F704B9" w:rsidRPr="00F704B9" w:rsidRDefault="00F704B9" w:rsidP="00F704B9">
      <w:pPr>
        <w:jc w:val="center"/>
        <w:rPr>
          <w:rFonts w:ascii="Arial" w:eastAsia="Calibri" w:hAnsi="Arial" w:cs="Arial"/>
          <w:sz w:val="20"/>
          <w:szCs w:val="20"/>
          <w:lang w:eastAsia="en-US"/>
        </w:rPr>
      </w:pPr>
    </w:p>
    <w:p w:rsidR="00F704B9" w:rsidRPr="00F704B9" w:rsidRDefault="00F704B9" w:rsidP="00F704B9">
      <w:pPr>
        <w:jc w:val="both"/>
        <w:rPr>
          <w:rFonts w:ascii="Arial" w:eastAsia="Calibri" w:hAnsi="Arial" w:cs="Arial"/>
          <w:sz w:val="20"/>
          <w:szCs w:val="20"/>
          <w:lang w:eastAsia="en-US"/>
        </w:rPr>
      </w:pPr>
      <w:r w:rsidRPr="00F704B9">
        <w:rPr>
          <w:rFonts w:ascii="Arial" w:eastAsia="Calibri" w:hAnsi="Arial" w:cs="Arial"/>
          <w:sz w:val="20"/>
          <w:szCs w:val="20"/>
          <w:lang w:eastAsia="en-US"/>
        </w:rPr>
        <w:t xml:space="preserve">        В соответствии со статьей 72 Земельного кодекса Российской Федерации, Федеральным законом от 31.07.2020 № 248-ФЗ «О государственном контроле (надзоре) и муниципальном контроле в Российской Федерации», руководствуясь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F704B9" w:rsidRPr="00F704B9" w:rsidRDefault="00F704B9" w:rsidP="00F704B9">
      <w:pPr>
        <w:jc w:val="both"/>
        <w:rPr>
          <w:rFonts w:ascii="Arial" w:eastAsia="Calibri" w:hAnsi="Arial" w:cs="Arial"/>
          <w:b/>
          <w:sz w:val="20"/>
          <w:szCs w:val="20"/>
          <w:lang w:eastAsia="en-US"/>
        </w:rPr>
      </w:pPr>
      <w:r w:rsidRPr="00F704B9">
        <w:rPr>
          <w:rFonts w:ascii="Arial" w:eastAsia="Calibri" w:hAnsi="Arial" w:cs="Arial"/>
          <w:b/>
          <w:sz w:val="20"/>
          <w:szCs w:val="20"/>
          <w:lang w:eastAsia="en-US"/>
        </w:rPr>
        <w:t xml:space="preserve">        РЕШИЛ:</w:t>
      </w:r>
    </w:p>
    <w:p w:rsidR="00F704B9" w:rsidRPr="00F704B9" w:rsidRDefault="00F704B9" w:rsidP="00F704B9">
      <w:pPr>
        <w:ind w:firstLine="284"/>
        <w:jc w:val="both"/>
        <w:rPr>
          <w:rFonts w:ascii="Arial" w:eastAsia="Calibri" w:hAnsi="Arial" w:cs="Arial"/>
          <w:b/>
          <w:sz w:val="20"/>
          <w:szCs w:val="20"/>
          <w:lang w:eastAsia="en-US"/>
        </w:rPr>
      </w:pPr>
      <w:r w:rsidRPr="00F704B9">
        <w:rPr>
          <w:rFonts w:ascii="Arial" w:eastAsia="Calibri" w:hAnsi="Arial" w:cs="Arial"/>
          <w:sz w:val="20"/>
          <w:szCs w:val="20"/>
          <w:lang w:eastAsia="en-US"/>
        </w:rPr>
        <w:t xml:space="preserve">   1.  Внести в Положение о муниципальном земельном контроле в границах города Куйбышева Куйбышевского района Новосибирской области, следующие изменения:</w:t>
      </w:r>
    </w:p>
    <w:p w:rsidR="00F704B9" w:rsidRPr="00F704B9" w:rsidRDefault="00F704B9" w:rsidP="00F704B9">
      <w:pPr>
        <w:jc w:val="both"/>
        <w:rPr>
          <w:rFonts w:ascii="Arial" w:eastAsia="Calibri" w:hAnsi="Arial" w:cs="Arial"/>
          <w:sz w:val="20"/>
          <w:szCs w:val="20"/>
          <w:lang w:eastAsia="en-US"/>
        </w:rPr>
      </w:pPr>
      <w:r w:rsidRPr="00F704B9">
        <w:rPr>
          <w:rFonts w:ascii="Arial" w:eastAsia="Calibri" w:hAnsi="Arial" w:cs="Arial"/>
          <w:sz w:val="20"/>
          <w:szCs w:val="20"/>
          <w:lang w:eastAsia="en-US"/>
        </w:rPr>
        <w:t xml:space="preserve">       1.1.  Пункт 5.2. </w:t>
      </w:r>
      <w:r w:rsidRPr="00F704B9">
        <w:rPr>
          <w:rFonts w:ascii="Arial" w:hAnsi="Arial" w:cs="Arial"/>
          <w:color w:val="000000"/>
          <w:sz w:val="20"/>
          <w:szCs w:val="20"/>
          <w:lang w:bidi="ru-RU"/>
        </w:rPr>
        <w:t>Контролируемые лица, права и законные интересы которых, по их мнению, были непосредственно нарушены в рамках осуществления муниципального земельного, имеют право на досудебное обжалование</w:t>
      </w:r>
      <w:r w:rsidRPr="00F704B9">
        <w:rPr>
          <w:rFonts w:ascii="Arial" w:eastAsia="Calibri" w:hAnsi="Arial" w:cs="Arial"/>
          <w:sz w:val="20"/>
          <w:szCs w:val="20"/>
          <w:lang w:eastAsia="en-US"/>
        </w:rPr>
        <w:t xml:space="preserve"> </w:t>
      </w:r>
      <w:r w:rsidRPr="00F704B9">
        <w:rPr>
          <w:rFonts w:ascii="Arial" w:eastAsia="Calibri" w:hAnsi="Arial" w:cs="Arial"/>
          <w:color w:val="000000"/>
          <w:sz w:val="20"/>
          <w:szCs w:val="20"/>
          <w:lang w:eastAsia="en-US"/>
        </w:rPr>
        <w:t>дополнить подпунктом 6) следующего содержания:</w:t>
      </w:r>
    </w:p>
    <w:p w:rsidR="00F704B9" w:rsidRPr="00F704B9" w:rsidRDefault="00F704B9" w:rsidP="00F704B9">
      <w:pPr>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 xml:space="preserve"> «6) решений об отнесении объектов контроля к соответствующей категории риска». </w:t>
      </w:r>
    </w:p>
    <w:p w:rsidR="00F704B9" w:rsidRPr="00F704B9" w:rsidRDefault="00F704B9" w:rsidP="00F704B9">
      <w:pPr>
        <w:autoSpaceDE w:val="0"/>
        <w:autoSpaceDN w:val="0"/>
        <w:adjustRightInd w:val="0"/>
        <w:jc w:val="both"/>
        <w:rPr>
          <w:rFonts w:ascii="Arial" w:eastAsia="Calibri" w:hAnsi="Arial" w:cs="Arial"/>
          <w:sz w:val="20"/>
          <w:szCs w:val="20"/>
          <w:lang w:eastAsia="en-US"/>
        </w:rPr>
      </w:pPr>
      <w:r w:rsidRPr="00F704B9">
        <w:rPr>
          <w:rFonts w:ascii="Arial" w:eastAsia="Calibri" w:hAnsi="Arial" w:cs="Arial"/>
          <w:sz w:val="20"/>
          <w:szCs w:val="20"/>
          <w:lang w:eastAsia="en-US"/>
        </w:rPr>
        <w:t xml:space="preserve">       1.2 Раздел 5 дополнить пунктом 5.7. следующего содержания:</w:t>
      </w:r>
    </w:p>
    <w:p w:rsidR="00F704B9" w:rsidRPr="00F704B9" w:rsidRDefault="00F704B9" w:rsidP="00F704B9">
      <w:pPr>
        <w:autoSpaceDE w:val="0"/>
        <w:autoSpaceDN w:val="0"/>
        <w:adjustRightInd w:val="0"/>
        <w:jc w:val="both"/>
        <w:rPr>
          <w:rFonts w:ascii="Arial" w:eastAsia="Calibri" w:hAnsi="Arial" w:cs="Arial"/>
          <w:sz w:val="20"/>
          <w:szCs w:val="20"/>
          <w:lang w:eastAsia="en-US"/>
        </w:rPr>
      </w:pPr>
      <w:r w:rsidRPr="00F704B9">
        <w:rPr>
          <w:rFonts w:ascii="Arial" w:eastAsia="Calibri" w:hAnsi="Arial" w:cs="Arial"/>
          <w:sz w:val="20"/>
          <w:szCs w:val="20"/>
          <w:lang w:eastAsia="en-US"/>
        </w:rPr>
        <w:t>«5.7. 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F704B9" w:rsidRPr="00F704B9" w:rsidRDefault="00F704B9" w:rsidP="00745F35">
      <w:pPr>
        <w:numPr>
          <w:ilvl w:val="0"/>
          <w:numId w:val="24"/>
        </w:numPr>
        <w:spacing w:after="200"/>
        <w:ind w:left="0" w:firstLine="426"/>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F704B9" w:rsidRPr="00F704B9" w:rsidRDefault="00F704B9" w:rsidP="00745F35">
      <w:pPr>
        <w:numPr>
          <w:ilvl w:val="0"/>
          <w:numId w:val="24"/>
        </w:numPr>
        <w:spacing w:after="2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Настоящее решений вступает в силу со дня его официального опубликования.</w:t>
      </w:r>
    </w:p>
    <w:p w:rsidR="00F704B9" w:rsidRPr="00F704B9" w:rsidRDefault="00F704B9" w:rsidP="00F704B9">
      <w:pPr>
        <w:jc w:val="both"/>
        <w:rPr>
          <w:rFonts w:ascii="Arial" w:eastAsia="Calibri" w:hAnsi="Arial" w:cs="Arial"/>
          <w:sz w:val="20"/>
          <w:szCs w:val="20"/>
          <w:lang w:eastAsia="en-US"/>
        </w:rPr>
      </w:pPr>
    </w:p>
    <w:p w:rsidR="00F704B9" w:rsidRPr="00F704B9" w:rsidRDefault="00F704B9" w:rsidP="00F704B9">
      <w:pPr>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Глава города Куйбышева                                        Председатель Совета депутатов</w:t>
      </w:r>
    </w:p>
    <w:p w:rsidR="00F704B9" w:rsidRDefault="00F704B9" w:rsidP="00F704B9">
      <w:pPr>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 xml:space="preserve">Куйбышевского района                                          </w:t>
      </w:r>
      <w:r>
        <w:rPr>
          <w:rFonts w:ascii="Arial" w:eastAsia="Calibri" w:hAnsi="Arial" w:cs="Arial"/>
          <w:sz w:val="20"/>
          <w:szCs w:val="20"/>
          <w:lang w:eastAsia="en-US"/>
        </w:rPr>
        <w:t xml:space="preserve">  </w:t>
      </w:r>
      <w:r w:rsidRPr="00F704B9">
        <w:rPr>
          <w:rFonts w:ascii="Arial" w:eastAsia="Calibri" w:hAnsi="Arial" w:cs="Arial"/>
          <w:sz w:val="20"/>
          <w:szCs w:val="20"/>
          <w:lang w:eastAsia="en-US"/>
        </w:rPr>
        <w:t xml:space="preserve">города Куйбышева Куйбышевского     </w:t>
      </w:r>
    </w:p>
    <w:p w:rsidR="00F704B9" w:rsidRPr="00F704B9" w:rsidRDefault="00F704B9" w:rsidP="00F704B9">
      <w:pPr>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Новосибирской области                                          района Новосибирской области</w:t>
      </w:r>
    </w:p>
    <w:p w:rsidR="00F704B9" w:rsidRPr="00F704B9" w:rsidRDefault="00F704B9" w:rsidP="00F704B9">
      <w:pPr>
        <w:ind w:left="-284" w:firstLine="284"/>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_________А.А. Андронов                                           _____________ Е.А. Яблокова</w:t>
      </w:r>
    </w:p>
    <w:p w:rsidR="00F704B9" w:rsidRPr="00F704B9" w:rsidRDefault="00F704B9" w:rsidP="00F704B9">
      <w:pPr>
        <w:ind w:left="-284" w:firstLine="284"/>
        <w:contextualSpacing/>
        <w:jc w:val="both"/>
        <w:rPr>
          <w:rFonts w:ascii="Arial" w:eastAsia="Calibri" w:hAnsi="Arial" w:cs="Arial"/>
          <w:sz w:val="20"/>
          <w:szCs w:val="20"/>
          <w:lang w:eastAsia="en-US"/>
        </w:rPr>
      </w:pPr>
    </w:p>
    <w:p w:rsidR="00F704B9" w:rsidRPr="00F704B9" w:rsidRDefault="00F704B9" w:rsidP="00F704B9">
      <w:pPr>
        <w:ind w:left="-284" w:firstLine="284"/>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г. Куйбышев</w:t>
      </w:r>
    </w:p>
    <w:p w:rsidR="00F704B9" w:rsidRPr="00F704B9" w:rsidRDefault="00F704B9" w:rsidP="00F704B9">
      <w:pPr>
        <w:ind w:left="-284" w:firstLine="284"/>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ул. Краскома, 37</w:t>
      </w:r>
    </w:p>
    <w:p w:rsidR="00F704B9" w:rsidRPr="00F704B9" w:rsidRDefault="00F704B9" w:rsidP="00F704B9">
      <w:pPr>
        <w:contextualSpacing/>
        <w:rPr>
          <w:rFonts w:ascii="Arial" w:eastAsia="Calibri" w:hAnsi="Arial" w:cs="Arial"/>
          <w:sz w:val="20"/>
          <w:szCs w:val="20"/>
          <w:lang w:eastAsia="en-US"/>
        </w:rPr>
      </w:pPr>
      <w:r w:rsidRPr="00F704B9">
        <w:rPr>
          <w:rFonts w:ascii="Arial" w:eastAsia="Calibri" w:hAnsi="Arial" w:cs="Arial"/>
          <w:sz w:val="20"/>
          <w:szCs w:val="20"/>
          <w:lang w:eastAsia="en-US"/>
        </w:rPr>
        <w:t xml:space="preserve">«17» июня 2025 г.                                                                                                                                                                                                    № 420-НПА                                                                                                                                                            </w:t>
      </w:r>
    </w:p>
    <w:p w:rsidR="00F704B9" w:rsidRPr="00F704B9" w:rsidRDefault="00F704B9" w:rsidP="00F704B9">
      <w:pPr>
        <w:contextualSpacing/>
        <w:rPr>
          <w:rFonts w:ascii="Arial" w:eastAsia="Calibri" w:hAnsi="Arial" w:cs="Arial"/>
          <w:sz w:val="20"/>
          <w:szCs w:val="20"/>
          <w:lang w:eastAsia="en-US"/>
        </w:rPr>
      </w:pPr>
    </w:p>
    <w:p w:rsidR="00F704B9" w:rsidRPr="00F704B9" w:rsidRDefault="00F704B9" w:rsidP="00F704B9">
      <w:pPr>
        <w:contextualSpacing/>
        <w:jc w:val="right"/>
        <w:rPr>
          <w:rFonts w:ascii="Arial" w:eastAsia="Calibri" w:hAnsi="Arial" w:cs="Arial"/>
          <w:sz w:val="20"/>
          <w:szCs w:val="20"/>
          <w:lang w:eastAsia="en-US"/>
        </w:rPr>
      </w:pPr>
      <w:r w:rsidRPr="00F704B9">
        <w:rPr>
          <w:rFonts w:ascii="Arial" w:eastAsia="Calibri" w:hAnsi="Arial" w:cs="Arial"/>
          <w:sz w:val="20"/>
          <w:szCs w:val="20"/>
          <w:lang w:eastAsia="en-US"/>
        </w:rPr>
        <w:t>УТВЕРЖДЕН</w:t>
      </w:r>
    </w:p>
    <w:p w:rsidR="00F704B9" w:rsidRPr="00F704B9" w:rsidRDefault="00F704B9" w:rsidP="00F704B9">
      <w:pPr>
        <w:ind w:left="-567"/>
        <w:jc w:val="right"/>
        <w:rPr>
          <w:rFonts w:ascii="Arial" w:eastAsia="Calibri" w:hAnsi="Arial" w:cs="Arial"/>
          <w:sz w:val="20"/>
          <w:szCs w:val="20"/>
          <w:lang w:eastAsia="en-US"/>
        </w:rPr>
      </w:pPr>
      <w:r w:rsidRPr="00F704B9">
        <w:rPr>
          <w:rFonts w:ascii="Arial" w:eastAsia="Calibri" w:hAnsi="Arial" w:cs="Arial"/>
          <w:sz w:val="20"/>
          <w:szCs w:val="20"/>
          <w:lang w:eastAsia="en-US"/>
        </w:rPr>
        <w:t>решением Совета депутатов города</w:t>
      </w:r>
    </w:p>
    <w:p w:rsidR="00F704B9" w:rsidRPr="00F704B9" w:rsidRDefault="00F704B9" w:rsidP="00F704B9">
      <w:pPr>
        <w:ind w:left="-567"/>
        <w:jc w:val="right"/>
        <w:rPr>
          <w:rFonts w:ascii="Arial" w:eastAsia="Calibri" w:hAnsi="Arial" w:cs="Arial"/>
          <w:sz w:val="20"/>
          <w:szCs w:val="20"/>
          <w:lang w:eastAsia="en-US"/>
        </w:rPr>
      </w:pPr>
      <w:r w:rsidRPr="00F704B9">
        <w:rPr>
          <w:rFonts w:ascii="Arial" w:eastAsia="Calibri" w:hAnsi="Arial" w:cs="Arial"/>
          <w:sz w:val="20"/>
          <w:szCs w:val="20"/>
          <w:lang w:eastAsia="en-US"/>
        </w:rPr>
        <w:t>Куйбышева Куйбышевского района</w:t>
      </w:r>
    </w:p>
    <w:p w:rsidR="00F704B9" w:rsidRPr="00F704B9" w:rsidRDefault="00F704B9" w:rsidP="00F704B9">
      <w:pPr>
        <w:ind w:left="-567"/>
        <w:jc w:val="right"/>
        <w:rPr>
          <w:rFonts w:ascii="Arial" w:eastAsia="Calibri" w:hAnsi="Arial" w:cs="Arial"/>
          <w:sz w:val="20"/>
          <w:szCs w:val="20"/>
          <w:lang w:eastAsia="en-US"/>
        </w:rPr>
      </w:pPr>
      <w:r w:rsidRPr="00F704B9">
        <w:rPr>
          <w:rFonts w:ascii="Arial" w:eastAsia="Calibri" w:hAnsi="Arial" w:cs="Arial"/>
          <w:sz w:val="20"/>
          <w:szCs w:val="20"/>
          <w:lang w:eastAsia="en-US"/>
        </w:rPr>
        <w:t>Новосибирской области</w:t>
      </w:r>
    </w:p>
    <w:p w:rsidR="00F704B9" w:rsidRPr="00F704B9" w:rsidRDefault="00F704B9" w:rsidP="00F704B9">
      <w:pPr>
        <w:ind w:left="-567"/>
        <w:jc w:val="right"/>
        <w:rPr>
          <w:rFonts w:ascii="Arial" w:eastAsia="Calibri" w:hAnsi="Arial" w:cs="Arial"/>
          <w:sz w:val="20"/>
          <w:szCs w:val="20"/>
          <w:lang w:eastAsia="en-US"/>
        </w:rPr>
      </w:pPr>
      <w:r w:rsidRPr="00F704B9">
        <w:rPr>
          <w:rFonts w:ascii="Arial" w:eastAsia="Calibri" w:hAnsi="Arial" w:cs="Arial"/>
          <w:sz w:val="20"/>
          <w:szCs w:val="20"/>
          <w:lang w:eastAsia="en-US"/>
        </w:rPr>
        <w:t>От 17.06.2025 г. № 420</w:t>
      </w:r>
    </w:p>
    <w:p w:rsidR="00F704B9" w:rsidRPr="00F704B9" w:rsidRDefault="00F704B9" w:rsidP="00F704B9">
      <w:pPr>
        <w:ind w:left="-567"/>
        <w:jc w:val="right"/>
        <w:rPr>
          <w:rFonts w:ascii="Arial" w:eastAsia="Calibri" w:hAnsi="Arial" w:cs="Arial"/>
          <w:sz w:val="20"/>
          <w:szCs w:val="20"/>
          <w:lang w:eastAsia="en-US"/>
        </w:rPr>
      </w:pPr>
    </w:p>
    <w:p w:rsidR="00F704B9" w:rsidRPr="00F704B9" w:rsidRDefault="00F704B9" w:rsidP="00F704B9">
      <w:pPr>
        <w:jc w:val="center"/>
        <w:rPr>
          <w:rFonts w:ascii="Arial" w:eastAsia="Calibri" w:hAnsi="Arial" w:cs="Arial"/>
          <w:b/>
          <w:sz w:val="20"/>
          <w:szCs w:val="20"/>
          <w:lang w:eastAsia="en-US"/>
        </w:rPr>
      </w:pPr>
      <w:r w:rsidRPr="00F704B9">
        <w:rPr>
          <w:rFonts w:ascii="Arial" w:eastAsia="Calibri" w:hAnsi="Arial" w:cs="Arial"/>
          <w:b/>
          <w:sz w:val="20"/>
          <w:szCs w:val="20"/>
          <w:lang w:eastAsia="en-US"/>
        </w:rPr>
        <w:t>Положение о муниципальном земельном контроле в границах города Куйбышева Куйбышевского района Новосибирской области.</w:t>
      </w:r>
    </w:p>
    <w:p w:rsidR="00F704B9" w:rsidRPr="00F704B9" w:rsidRDefault="00F704B9" w:rsidP="00F704B9">
      <w:pPr>
        <w:jc w:val="center"/>
        <w:rPr>
          <w:rFonts w:ascii="Arial" w:eastAsia="Calibri" w:hAnsi="Arial" w:cs="Arial"/>
          <w:b/>
          <w:sz w:val="20"/>
          <w:szCs w:val="20"/>
          <w:lang w:eastAsia="en-US"/>
        </w:rPr>
      </w:pPr>
    </w:p>
    <w:p w:rsidR="00F704B9" w:rsidRPr="00F704B9" w:rsidRDefault="00F704B9" w:rsidP="00745F35">
      <w:pPr>
        <w:numPr>
          <w:ilvl w:val="0"/>
          <w:numId w:val="10"/>
        </w:numPr>
        <w:spacing w:after="200"/>
        <w:contextualSpacing/>
        <w:jc w:val="center"/>
        <w:rPr>
          <w:rFonts w:ascii="Arial" w:eastAsia="Calibri" w:hAnsi="Arial" w:cs="Arial"/>
          <w:b/>
          <w:sz w:val="20"/>
          <w:szCs w:val="20"/>
          <w:lang w:eastAsia="en-US"/>
        </w:rPr>
      </w:pPr>
      <w:r w:rsidRPr="00F704B9">
        <w:rPr>
          <w:rFonts w:ascii="Arial" w:eastAsia="Calibri" w:hAnsi="Arial" w:cs="Arial"/>
          <w:b/>
          <w:sz w:val="20"/>
          <w:szCs w:val="20"/>
          <w:lang w:eastAsia="en-US"/>
        </w:rPr>
        <w:t>Общие положения</w:t>
      </w:r>
    </w:p>
    <w:p w:rsidR="00F704B9" w:rsidRPr="00F704B9" w:rsidRDefault="00F704B9" w:rsidP="00745F35">
      <w:pPr>
        <w:numPr>
          <w:ilvl w:val="1"/>
          <w:numId w:val="10"/>
        </w:numPr>
        <w:spacing w:after="200"/>
        <w:ind w:left="0" w:firstLine="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Настоящее Положение устанавливает порядок осуществления муниципального земельного контроля в границах города Куйбышева Куйбышевском районе Новосибирской области (далее – муниципальный земельный контроль).</w:t>
      </w:r>
    </w:p>
    <w:p w:rsidR="00F704B9" w:rsidRPr="00F704B9" w:rsidRDefault="00F704B9" w:rsidP="00745F35">
      <w:pPr>
        <w:numPr>
          <w:ilvl w:val="1"/>
          <w:numId w:val="10"/>
        </w:numPr>
        <w:spacing w:after="200"/>
        <w:ind w:left="0" w:firstLine="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Предметом муниципального земельного контроля является соблюдение гражданами, юридическими лицами, индивидуальными предпринимателями (далее – контролируемые лица)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F704B9" w:rsidRPr="00F704B9" w:rsidRDefault="00F704B9" w:rsidP="00745F35">
      <w:pPr>
        <w:numPr>
          <w:ilvl w:val="1"/>
          <w:numId w:val="10"/>
        </w:numPr>
        <w:spacing w:after="200"/>
        <w:ind w:left="0" w:firstLine="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Муниципальный земельный контроль осуществляется администрацией города Куйбышева Куйбышевского района Новосибирской области (далее - администрация).</w:t>
      </w:r>
    </w:p>
    <w:p w:rsidR="00F704B9" w:rsidRPr="00F704B9" w:rsidRDefault="00F704B9" w:rsidP="00745F35">
      <w:pPr>
        <w:numPr>
          <w:ilvl w:val="1"/>
          <w:numId w:val="10"/>
        </w:numPr>
        <w:spacing w:after="200"/>
        <w:ind w:left="0" w:firstLine="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Должностными лицами администрации, уполномоченными осуществлять муниципальный земельный контроль, являются: начальник отдела муниципального контроля, ведущий специалист отдела муниципального контроля (далее – должностные лица, уполномоченные осуществлять муниципальный земельный контроль).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земельному контролю.</w:t>
      </w:r>
    </w:p>
    <w:p w:rsidR="00F704B9" w:rsidRPr="00F704B9" w:rsidRDefault="00F704B9" w:rsidP="00F704B9">
      <w:pPr>
        <w:ind w:firstLine="709"/>
        <w:jc w:val="both"/>
        <w:rPr>
          <w:rFonts w:ascii="Arial" w:eastAsia="Calibri" w:hAnsi="Arial" w:cs="Arial"/>
          <w:sz w:val="20"/>
          <w:szCs w:val="20"/>
          <w:lang w:eastAsia="en-US"/>
        </w:rPr>
      </w:pPr>
      <w:r w:rsidRPr="00F704B9">
        <w:rPr>
          <w:rFonts w:ascii="Arial" w:eastAsia="Calibri" w:hAnsi="Arial" w:cs="Arial"/>
          <w:sz w:val="20"/>
          <w:szCs w:val="20"/>
          <w:lang w:eastAsia="en-US"/>
        </w:rPr>
        <w:t>Должностные лица, уполномоченные осуществлять муниципальный земельный контроль, при осуществлении муниципального земельного контроля имеют права, обязанности и несут ответственность, а так же соблюдают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F704B9" w:rsidRPr="00F704B9" w:rsidRDefault="00F704B9" w:rsidP="00F704B9">
      <w:pPr>
        <w:ind w:firstLine="709"/>
        <w:jc w:val="both"/>
        <w:rPr>
          <w:rFonts w:ascii="Arial" w:eastAsia="Calibri" w:hAnsi="Arial" w:cs="Arial"/>
          <w:sz w:val="20"/>
          <w:szCs w:val="20"/>
          <w:lang w:eastAsia="en-US"/>
        </w:rPr>
      </w:pPr>
      <w:r w:rsidRPr="00F704B9">
        <w:rPr>
          <w:rFonts w:ascii="Arial" w:eastAsia="Calibri" w:hAnsi="Arial" w:cs="Arial"/>
          <w:sz w:val="20"/>
          <w:szCs w:val="20"/>
          <w:lang w:eastAsia="en-US"/>
        </w:rPr>
        <w:t>1.5 К отношениям, связанным с осуществлением муниципального земельного контроля,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Земельного кодекса Российской Федерации, Федерального закона от 06.10.2003 № 131-ФЗ «Об общих принципах организации местного самоуправления в Российской Федерации».</w:t>
      </w:r>
    </w:p>
    <w:p w:rsidR="00F704B9" w:rsidRPr="00F704B9" w:rsidRDefault="00F704B9" w:rsidP="00F704B9">
      <w:pPr>
        <w:ind w:firstLine="709"/>
        <w:jc w:val="both"/>
        <w:rPr>
          <w:rFonts w:ascii="Arial" w:eastAsia="Calibri" w:hAnsi="Arial" w:cs="Arial"/>
          <w:sz w:val="20"/>
          <w:szCs w:val="20"/>
          <w:lang w:eastAsia="en-US"/>
        </w:rPr>
      </w:pPr>
      <w:r w:rsidRPr="00F704B9">
        <w:rPr>
          <w:rFonts w:ascii="Arial" w:eastAsia="Calibri" w:hAnsi="Arial" w:cs="Arial"/>
          <w:sz w:val="20"/>
          <w:szCs w:val="20"/>
          <w:lang w:eastAsia="en-US"/>
        </w:rPr>
        <w:t>1.6 Объектами земельных отношений являются земли, земельные участки или части земельных участков в границах города Куйбышева Куйбышевского района Новосибирской области.</w:t>
      </w:r>
    </w:p>
    <w:p w:rsidR="00F704B9" w:rsidRPr="00F704B9" w:rsidRDefault="00F704B9" w:rsidP="00F704B9">
      <w:pPr>
        <w:widowControl w:val="0"/>
        <w:tabs>
          <w:tab w:val="left" w:pos="1220"/>
        </w:tabs>
        <w:ind w:firstLine="720"/>
        <w:jc w:val="both"/>
        <w:rPr>
          <w:rFonts w:ascii="Arial" w:hAnsi="Arial" w:cs="Arial"/>
          <w:sz w:val="20"/>
          <w:szCs w:val="20"/>
          <w:lang w:bidi="ru-RU"/>
        </w:rPr>
      </w:pPr>
      <w:r w:rsidRPr="00F704B9">
        <w:rPr>
          <w:rFonts w:ascii="Arial" w:hAnsi="Arial" w:cs="Arial"/>
          <w:sz w:val="20"/>
          <w:szCs w:val="20"/>
          <w:lang w:eastAsia="en-US"/>
        </w:rPr>
        <w:t>1.7</w:t>
      </w:r>
      <w:r w:rsidRPr="00F704B9">
        <w:rPr>
          <w:rFonts w:ascii="Arial" w:hAnsi="Arial" w:cs="Arial"/>
          <w:sz w:val="20"/>
          <w:szCs w:val="20"/>
          <w:lang w:bidi="ru-RU"/>
        </w:rPr>
        <w:t xml:space="preserve"> Администрация осуществляет муниципальный земельный контроль за соблюдением:</w:t>
      </w:r>
    </w:p>
    <w:p w:rsidR="00F704B9" w:rsidRPr="00F704B9" w:rsidRDefault="00F704B9" w:rsidP="00745F35">
      <w:pPr>
        <w:widowControl w:val="0"/>
        <w:numPr>
          <w:ilvl w:val="0"/>
          <w:numId w:val="17"/>
        </w:numPr>
        <w:tabs>
          <w:tab w:val="left" w:pos="1076"/>
        </w:tabs>
        <w:ind w:firstLine="720"/>
        <w:jc w:val="both"/>
        <w:rPr>
          <w:rFonts w:ascii="Arial" w:hAnsi="Arial" w:cs="Arial"/>
          <w:sz w:val="20"/>
          <w:szCs w:val="20"/>
          <w:lang w:bidi="ru-RU"/>
        </w:rPr>
      </w:pPr>
      <w:r w:rsidRPr="00F704B9">
        <w:rPr>
          <w:rFonts w:ascii="Arial" w:hAnsi="Arial" w:cs="Arial"/>
          <w:sz w:val="20"/>
          <w:szCs w:val="20"/>
          <w:lang w:bidi="ru-RU"/>
        </w:rPr>
        <w:t>обязательных требований о недопущении самовольного занятия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F704B9" w:rsidRPr="00F704B9" w:rsidRDefault="00F704B9" w:rsidP="00745F35">
      <w:pPr>
        <w:widowControl w:val="0"/>
        <w:numPr>
          <w:ilvl w:val="0"/>
          <w:numId w:val="17"/>
        </w:numPr>
        <w:tabs>
          <w:tab w:val="left" w:pos="1071"/>
        </w:tabs>
        <w:ind w:firstLine="720"/>
        <w:jc w:val="both"/>
        <w:rPr>
          <w:rFonts w:ascii="Arial" w:hAnsi="Arial" w:cs="Arial"/>
          <w:sz w:val="20"/>
          <w:szCs w:val="20"/>
          <w:lang w:bidi="ru-RU"/>
        </w:rPr>
      </w:pPr>
      <w:r w:rsidRPr="00F704B9">
        <w:rPr>
          <w:rFonts w:ascii="Arial" w:hAnsi="Arial" w:cs="Arial"/>
          <w:sz w:val="20"/>
          <w:szCs w:val="20"/>
          <w:lang w:bidi="ru-RU"/>
        </w:rPr>
        <w:t>обязательных требований об использовании земельных участков по целевому назначению в соответствии с их принадлежностью к той или иной категории земель и (или) разрешенным использованием;</w:t>
      </w:r>
    </w:p>
    <w:p w:rsidR="00F704B9" w:rsidRPr="00F704B9" w:rsidRDefault="00F704B9" w:rsidP="00745F35">
      <w:pPr>
        <w:widowControl w:val="0"/>
        <w:numPr>
          <w:ilvl w:val="0"/>
          <w:numId w:val="17"/>
        </w:numPr>
        <w:tabs>
          <w:tab w:val="left" w:pos="1076"/>
        </w:tabs>
        <w:ind w:firstLine="720"/>
        <w:jc w:val="both"/>
        <w:rPr>
          <w:rFonts w:ascii="Arial" w:hAnsi="Arial" w:cs="Arial"/>
          <w:sz w:val="20"/>
          <w:szCs w:val="20"/>
          <w:lang w:bidi="ru-RU"/>
        </w:rPr>
      </w:pPr>
      <w:r w:rsidRPr="00F704B9">
        <w:rPr>
          <w:rFonts w:ascii="Arial" w:hAnsi="Arial" w:cs="Arial"/>
          <w:sz w:val="20"/>
          <w:szCs w:val="20"/>
          <w:lang w:bidi="ru-RU"/>
        </w:rPr>
        <w:t>обязательных требований, связанных с обязательным использованием земель, предназначенных для жилищного или иного строительства, садоводства, огородничества, в указанных целях в течение установленного срока;</w:t>
      </w:r>
    </w:p>
    <w:p w:rsidR="00F704B9" w:rsidRPr="00F704B9" w:rsidRDefault="00F704B9" w:rsidP="00745F35">
      <w:pPr>
        <w:widowControl w:val="0"/>
        <w:numPr>
          <w:ilvl w:val="0"/>
          <w:numId w:val="17"/>
        </w:numPr>
        <w:tabs>
          <w:tab w:val="left" w:pos="1076"/>
        </w:tabs>
        <w:ind w:firstLine="720"/>
        <w:jc w:val="both"/>
        <w:rPr>
          <w:rFonts w:ascii="Arial" w:hAnsi="Arial" w:cs="Arial"/>
          <w:sz w:val="20"/>
          <w:szCs w:val="20"/>
          <w:lang w:bidi="ru-RU"/>
        </w:rPr>
      </w:pPr>
      <w:r w:rsidRPr="00F704B9">
        <w:rPr>
          <w:rFonts w:ascii="Arial" w:hAnsi="Arial" w:cs="Arial"/>
          <w:sz w:val="20"/>
          <w:szCs w:val="20"/>
          <w:lang w:bidi="ru-RU"/>
        </w:rPr>
        <w:t>обязательных требований, связанных с обязанностью по приведению земель в состояние, пригодное для использования по целевому назначению;</w:t>
      </w:r>
    </w:p>
    <w:p w:rsidR="00F704B9" w:rsidRPr="00F704B9" w:rsidRDefault="00F704B9" w:rsidP="00745F35">
      <w:pPr>
        <w:widowControl w:val="0"/>
        <w:numPr>
          <w:ilvl w:val="0"/>
          <w:numId w:val="17"/>
        </w:numPr>
        <w:tabs>
          <w:tab w:val="left" w:pos="1076"/>
        </w:tabs>
        <w:ind w:firstLine="720"/>
        <w:jc w:val="both"/>
        <w:rPr>
          <w:rFonts w:ascii="Arial" w:hAnsi="Arial" w:cs="Arial"/>
          <w:sz w:val="20"/>
          <w:szCs w:val="20"/>
          <w:lang w:bidi="ru-RU"/>
        </w:rPr>
      </w:pPr>
      <w:r w:rsidRPr="00F704B9">
        <w:rPr>
          <w:rFonts w:ascii="Arial" w:hAnsi="Arial" w:cs="Arial"/>
          <w:sz w:val="20"/>
          <w:szCs w:val="20"/>
          <w:lang w:bidi="ru-RU"/>
        </w:rPr>
        <w:t>исполнения предписаний об устранении нарушений обязательных требований, выданных должностными лицами, уполномоченными осуществлять муниципальный земельный контроль, в пределах их компетенции.</w:t>
      </w:r>
    </w:p>
    <w:p w:rsidR="00F704B9" w:rsidRPr="00F704B9" w:rsidRDefault="00F704B9" w:rsidP="00F704B9">
      <w:pPr>
        <w:widowControl w:val="0"/>
        <w:ind w:firstLine="720"/>
        <w:jc w:val="both"/>
        <w:rPr>
          <w:rFonts w:ascii="Arial" w:hAnsi="Arial" w:cs="Arial"/>
          <w:sz w:val="20"/>
          <w:szCs w:val="20"/>
          <w:lang w:bidi="ru-RU"/>
        </w:rPr>
      </w:pPr>
      <w:r w:rsidRPr="00F704B9">
        <w:rPr>
          <w:rFonts w:ascii="Arial" w:hAnsi="Arial" w:cs="Arial"/>
          <w:sz w:val="20"/>
          <w:szCs w:val="20"/>
          <w:lang w:bidi="ru-RU"/>
        </w:rPr>
        <w:t>Полномочия, указанные в настоящем пункте, осуществляются администрацией в отношении всех категорий земель.</w:t>
      </w:r>
    </w:p>
    <w:p w:rsidR="00F704B9" w:rsidRPr="00F704B9" w:rsidRDefault="00F704B9" w:rsidP="00F704B9">
      <w:pPr>
        <w:ind w:firstLine="709"/>
        <w:jc w:val="both"/>
        <w:rPr>
          <w:rFonts w:ascii="Arial" w:eastAsia="Calibri" w:hAnsi="Arial" w:cs="Arial"/>
          <w:sz w:val="20"/>
          <w:szCs w:val="20"/>
          <w:lang w:eastAsia="en-US"/>
        </w:rPr>
      </w:pPr>
      <w:r w:rsidRPr="00F704B9">
        <w:rPr>
          <w:rFonts w:ascii="Arial" w:eastAsia="Calibri" w:hAnsi="Arial" w:cs="Arial"/>
          <w:sz w:val="20"/>
          <w:szCs w:val="20"/>
          <w:lang w:eastAsia="en-US"/>
        </w:rPr>
        <w:t>1.8 Администрацией в рамках осуществления муниципального земельного контроля, обеспечивается учет объектов муниципального земельного контроля.</w:t>
      </w:r>
    </w:p>
    <w:p w:rsidR="00F704B9" w:rsidRPr="00F704B9" w:rsidRDefault="00F704B9" w:rsidP="00F704B9">
      <w:pPr>
        <w:ind w:firstLine="709"/>
        <w:jc w:val="both"/>
        <w:rPr>
          <w:rFonts w:ascii="Arial" w:eastAsia="Calibri" w:hAnsi="Arial" w:cs="Arial"/>
          <w:sz w:val="20"/>
          <w:szCs w:val="20"/>
          <w:lang w:eastAsia="en-US"/>
        </w:rPr>
      </w:pPr>
      <w:r w:rsidRPr="00F704B9">
        <w:rPr>
          <w:rFonts w:ascii="Arial" w:eastAsia="Calibri" w:hAnsi="Arial" w:cs="Arial"/>
          <w:sz w:val="20"/>
          <w:szCs w:val="20"/>
          <w:lang w:eastAsia="en-US"/>
        </w:rPr>
        <w:t xml:space="preserve">1.9 Администрацией в рамках осуществления муниципального земельного контроля, контроль осуществляется на основе управления рисками причинения вреда (ущерба) охраняемым законом ценностям. </w:t>
      </w:r>
    </w:p>
    <w:p w:rsidR="00F704B9" w:rsidRPr="00F704B9" w:rsidRDefault="00F704B9" w:rsidP="00F704B9">
      <w:pPr>
        <w:ind w:firstLine="709"/>
        <w:jc w:val="both"/>
        <w:rPr>
          <w:rFonts w:ascii="Arial" w:eastAsia="Calibri" w:hAnsi="Arial" w:cs="Arial"/>
          <w:sz w:val="20"/>
          <w:szCs w:val="20"/>
          <w:lang w:eastAsia="en-US"/>
        </w:rPr>
      </w:pPr>
      <w:r w:rsidRPr="00F704B9">
        <w:rPr>
          <w:rFonts w:ascii="Arial" w:eastAsia="Calibri" w:hAnsi="Arial" w:cs="Arial"/>
          <w:sz w:val="20"/>
          <w:szCs w:val="20"/>
          <w:lang w:eastAsia="en-US"/>
        </w:rPr>
        <w:t>Плановые контрольные (надзорные)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земельного контроля не проводятся.</w:t>
      </w:r>
    </w:p>
    <w:p w:rsidR="00F704B9" w:rsidRPr="00F704B9" w:rsidRDefault="00F704B9" w:rsidP="00F704B9">
      <w:pPr>
        <w:ind w:firstLine="709"/>
        <w:jc w:val="both"/>
        <w:rPr>
          <w:rFonts w:ascii="Arial" w:eastAsia="Calibri" w:hAnsi="Arial" w:cs="Arial"/>
          <w:sz w:val="20"/>
          <w:szCs w:val="20"/>
          <w:lang w:eastAsia="en-US"/>
        </w:rPr>
      </w:pPr>
    </w:p>
    <w:p w:rsidR="00F704B9" w:rsidRPr="00F704B9" w:rsidRDefault="00F704B9" w:rsidP="00745F35">
      <w:pPr>
        <w:numPr>
          <w:ilvl w:val="0"/>
          <w:numId w:val="10"/>
        </w:numPr>
        <w:spacing w:after="200"/>
        <w:ind w:left="0" w:firstLine="0"/>
        <w:contextualSpacing/>
        <w:jc w:val="center"/>
        <w:rPr>
          <w:rFonts w:ascii="Arial" w:eastAsia="Calibri" w:hAnsi="Arial" w:cs="Arial"/>
          <w:b/>
          <w:sz w:val="20"/>
          <w:szCs w:val="20"/>
          <w:lang w:eastAsia="en-US"/>
        </w:rPr>
      </w:pPr>
      <w:r w:rsidRPr="00F704B9">
        <w:rPr>
          <w:rFonts w:ascii="Arial" w:eastAsia="Calibri" w:hAnsi="Arial" w:cs="Arial"/>
          <w:b/>
          <w:sz w:val="20"/>
          <w:szCs w:val="20"/>
          <w:lang w:eastAsia="en-US"/>
        </w:rPr>
        <w:t>Управление рисками причинения вреда (ущерба) охраняемым законом ценностям при осуществлении муниципального земельного контроля.</w:t>
      </w:r>
    </w:p>
    <w:p w:rsidR="00F704B9" w:rsidRPr="00F704B9" w:rsidRDefault="00F704B9" w:rsidP="00F704B9">
      <w:pPr>
        <w:jc w:val="center"/>
        <w:rPr>
          <w:rFonts w:ascii="Arial" w:eastAsia="Calibri" w:hAnsi="Arial" w:cs="Arial"/>
          <w:b/>
          <w:sz w:val="20"/>
          <w:szCs w:val="20"/>
          <w:lang w:eastAsia="en-US"/>
        </w:rPr>
      </w:pPr>
    </w:p>
    <w:p w:rsidR="00F704B9" w:rsidRPr="00F704B9" w:rsidRDefault="00F704B9" w:rsidP="00745F35">
      <w:pPr>
        <w:numPr>
          <w:ilvl w:val="1"/>
          <w:numId w:val="10"/>
        </w:numPr>
        <w:spacing w:after="200"/>
        <w:ind w:left="0" w:firstLine="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Администрация осуществляет муниципальный земельный контроль на основе управления рисками причинения вреда (ущерба).</w:t>
      </w:r>
    </w:p>
    <w:p w:rsidR="00F704B9" w:rsidRPr="00F704B9" w:rsidRDefault="00F704B9" w:rsidP="00745F35">
      <w:pPr>
        <w:numPr>
          <w:ilvl w:val="1"/>
          <w:numId w:val="10"/>
        </w:numPr>
        <w:spacing w:after="200"/>
        <w:ind w:left="0" w:firstLine="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Для целей управления рисками причинения вреда (ущерба) охраняемым законом ценностям при осуществлении муниципального земельного контроля объекты подлежат отнесению к категориям риска в соответствии с Федеральным законом от 31.07.2020 № 248-ФЗ «О государственном контроле (надзоре) и муниципальном контроле в Российской Федерации:</w:t>
      </w:r>
    </w:p>
    <w:p w:rsidR="00F704B9" w:rsidRPr="00F704B9" w:rsidRDefault="00F704B9" w:rsidP="00F704B9">
      <w:pPr>
        <w:ind w:left="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 средний риск;</w:t>
      </w:r>
    </w:p>
    <w:p w:rsidR="00F704B9" w:rsidRPr="00F704B9" w:rsidRDefault="00F704B9" w:rsidP="00F704B9">
      <w:pPr>
        <w:ind w:left="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 умеренный риск;</w:t>
      </w:r>
    </w:p>
    <w:p w:rsidR="00F704B9" w:rsidRPr="00F704B9" w:rsidRDefault="00F704B9" w:rsidP="00F704B9">
      <w:pPr>
        <w:ind w:left="6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 xml:space="preserve">- низкий риск. </w:t>
      </w:r>
    </w:p>
    <w:p w:rsidR="00F704B9" w:rsidRPr="00F704B9" w:rsidRDefault="00F704B9" w:rsidP="00F704B9">
      <w:pPr>
        <w:ind w:firstLine="709"/>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2.3 Отнесение администрацией объектов контроля к определенной категории риска осуществляется в соответствии с критериями отнесения используемых гражданами, юридическими лицами и (или) индивидуальными предпринимателями объектов к определенной категории риска при осуществлении администрацией определенной категорией риска при осуществлении администрацией муниципального земельного контроля.</w:t>
      </w:r>
    </w:p>
    <w:p w:rsidR="00F704B9" w:rsidRPr="00F704B9" w:rsidRDefault="00F704B9" w:rsidP="00F704B9">
      <w:pPr>
        <w:ind w:firstLine="709"/>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F704B9" w:rsidRPr="00F704B9" w:rsidRDefault="00F704B9" w:rsidP="00F704B9">
      <w:pPr>
        <w:ind w:firstLine="709"/>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Перечень объектов контроля ведется в Едином реестре видов федерального государственного контроля (надзора), регионального государственного контроля (надзора), муниципального контроля.</w:t>
      </w:r>
    </w:p>
    <w:p w:rsidR="00F704B9" w:rsidRPr="00F704B9" w:rsidRDefault="00F704B9" w:rsidP="00F704B9">
      <w:pPr>
        <w:ind w:firstLine="709"/>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Перечень объектов контроля размещается на официальном сайте контрольного (надзорного)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(виджет) на официальном сайте контрольного (надзорного) органа в сети «Интернет».</w:t>
      </w:r>
    </w:p>
    <w:p w:rsidR="00F704B9" w:rsidRPr="00F704B9" w:rsidRDefault="00F704B9" w:rsidP="00745F35">
      <w:pPr>
        <w:numPr>
          <w:ilvl w:val="1"/>
          <w:numId w:val="22"/>
        </w:numPr>
        <w:shd w:val="clear" w:color="auto" w:fill="FFFFFF"/>
        <w:spacing w:after="200"/>
        <w:ind w:left="0" w:firstLine="426"/>
        <w:contextualSpacing/>
        <w:jc w:val="both"/>
        <w:rPr>
          <w:rFonts w:ascii="Arial" w:eastAsia="Calibri" w:hAnsi="Arial" w:cs="Arial"/>
          <w:sz w:val="20"/>
          <w:szCs w:val="20"/>
          <w:lang w:eastAsia="en-US"/>
        </w:rPr>
      </w:pPr>
      <w:r w:rsidRPr="00F704B9">
        <w:rPr>
          <w:rFonts w:ascii="Arial" w:hAnsi="Arial" w:cs="Arial"/>
          <w:sz w:val="20"/>
          <w:szCs w:val="20"/>
        </w:rPr>
        <w:t xml:space="preserve"> Плановые контрольные мероприятия в рамках муниципального земельного контроля</w:t>
      </w:r>
      <w:r w:rsidRPr="00F704B9">
        <w:rPr>
          <w:rFonts w:ascii="Arial" w:eastAsia="Calibri" w:hAnsi="Arial" w:cs="Arial"/>
          <w:sz w:val="20"/>
          <w:szCs w:val="20"/>
          <w:lang w:eastAsia="en-US"/>
        </w:rPr>
        <w:t xml:space="preserve"> не проводятся. Проведение администрацией обязательных профилактических визитов в отношении объектов в зависимости от присвоенной категории риска осуществляется в соответствии с периодичностью, определенной Правительством Российской Федерацией.</w:t>
      </w:r>
    </w:p>
    <w:p w:rsidR="00F704B9" w:rsidRPr="00F704B9" w:rsidRDefault="00F704B9" w:rsidP="00F704B9">
      <w:pPr>
        <w:shd w:val="clear" w:color="auto" w:fill="FFFFFF"/>
        <w:jc w:val="both"/>
        <w:rPr>
          <w:rFonts w:ascii="Arial" w:hAnsi="Arial" w:cs="Arial"/>
          <w:sz w:val="20"/>
          <w:szCs w:val="20"/>
        </w:rPr>
      </w:pPr>
      <w:r w:rsidRPr="00F704B9">
        <w:rPr>
          <w:rFonts w:ascii="Arial" w:hAnsi="Arial" w:cs="Arial"/>
          <w:sz w:val="20"/>
          <w:szCs w:val="20"/>
        </w:rPr>
        <w:t xml:space="preserve">           В отношении объектов, отнесенных к категории низкого риска, 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не проводятся.</w:t>
      </w:r>
    </w:p>
    <w:p w:rsidR="00F704B9" w:rsidRPr="00F704B9" w:rsidRDefault="00F704B9" w:rsidP="00F704B9">
      <w:pPr>
        <w:shd w:val="clear" w:color="auto" w:fill="FFFFFF"/>
        <w:ind w:firstLine="539"/>
        <w:jc w:val="both"/>
        <w:rPr>
          <w:rFonts w:ascii="Arial" w:hAnsi="Arial" w:cs="Arial"/>
          <w:sz w:val="20"/>
          <w:szCs w:val="20"/>
        </w:rPr>
      </w:pPr>
      <w:r w:rsidRPr="00F704B9">
        <w:rPr>
          <w:rFonts w:ascii="Arial" w:hAnsi="Arial" w:cs="Arial"/>
          <w:sz w:val="20"/>
          <w:szCs w:val="20"/>
        </w:rPr>
        <w:t>2.5 Критерии при осуществлении муниципального контроля:</w:t>
      </w:r>
    </w:p>
    <w:p w:rsidR="00F704B9" w:rsidRPr="00F704B9" w:rsidRDefault="00F704B9" w:rsidP="00F704B9">
      <w:pPr>
        <w:shd w:val="clear" w:color="auto" w:fill="FFFFFF"/>
        <w:ind w:firstLine="539"/>
        <w:jc w:val="both"/>
        <w:rPr>
          <w:rFonts w:ascii="Arial" w:hAnsi="Arial" w:cs="Arial"/>
          <w:sz w:val="20"/>
          <w:szCs w:val="20"/>
        </w:rPr>
      </w:pPr>
      <w:r w:rsidRPr="00F704B9">
        <w:rPr>
          <w:rFonts w:ascii="Arial" w:hAnsi="Arial" w:cs="Arial"/>
          <w:sz w:val="20"/>
          <w:szCs w:val="20"/>
        </w:rPr>
        <w:t>2.5.1 При определении критериев риска оценка тяжести причинения вреда (ущерба) охраняемым законом ценностям проводится на основе сведений о степени тяжести фактического причинения вреда (ущерба) в подобных случаях, потенциальном масштабе распространения вероятных негативных последствий, влекущих причинение вреда (ущерба), с учетом сложности преодоления таких последствий.</w:t>
      </w:r>
    </w:p>
    <w:p w:rsidR="00F704B9" w:rsidRPr="00F704B9" w:rsidRDefault="00F704B9" w:rsidP="00F704B9">
      <w:pPr>
        <w:shd w:val="clear" w:color="auto" w:fill="FFFFFF"/>
        <w:ind w:firstLine="539"/>
        <w:jc w:val="both"/>
        <w:rPr>
          <w:rFonts w:ascii="Arial" w:hAnsi="Arial" w:cs="Arial"/>
          <w:sz w:val="20"/>
          <w:szCs w:val="20"/>
        </w:rPr>
      </w:pPr>
      <w:r w:rsidRPr="00F704B9">
        <w:rPr>
          <w:rFonts w:ascii="Arial" w:hAnsi="Arial" w:cs="Arial"/>
          <w:sz w:val="20"/>
          <w:szCs w:val="20"/>
        </w:rPr>
        <w:t>2.5.2. При определении критериев риска оценка вероятности наступления негативных событий, которые могут повлечь причинение вреда (ущерба) охраняемым законом ценностям, проводится с учетом предшествующих данных о фактическом причинении вреда (ущерба) вследствие наступления событий, вызванных определенными источниками и причинами риска причинения вреда (ущерба), по различным видам объектов контроля с выделением видов объектов контроля, характеризующихся схожей или различной частотой случаев фактического причинения вреда (ущерба).</w:t>
      </w:r>
    </w:p>
    <w:p w:rsidR="00F704B9" w:rsidRPr="00F704B9" w:rsidRDefault="00F704B9" w:rsidP="00F704B9">
      <w:pPr>
        <w:shd w:val="clear" w:color="auto" w:fill="FFFFFF"/>
        <w:ind w:firstLine="539"/>
        <w:jc w:val="both"/>
        <w:rPr>
          <w:rFonts w:ascii="Arial" w:hAnsi="Arial" w:cs="Arial"/>
          <w:sz w:val="20"/>
          <w:szCs w:val="20"/>
        </w:rPr>
      </w:pPr>
      <w:r w:rsidRPr="00F704B9">
        <w:rPr>
          <w:rFonts w:ascii="Arial" w:hAnsi="Arial" w:cs="Arial"/>
          <w:sz w:val="20"/>
          <w:szCs w:val="20"/>
        </w:rPr>
        <w:t>2.5.3. При определении критериев риска оценка добросовестности контролируемых лиц проводится с учетом следующих сведений (при их наличии):</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1) реализация контролируемым лицом мероприятий по снижению риска причинения вреда (ущерба) и предотвращению вреда (ущерба) охраняемым законом ценностям;</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2) наличие внедренных сертифицированных систем внутреннего контроля в соответствующей сфере деятельности;</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3) предоставление контролируемым лицом доступа контрольному (надзорному) органу к своим информационным ресурсам;</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4) независимая оценка соблюдения обязательных требований;</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5) добровольная сертификация, подтверждающая повышенный необходимый уровень безопасности охраняемых законом ценностей;</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6)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7) отсутствие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 xml:space="preserve">8) наличие определенного публичной оценкой уровня соблюдения обязательных требований уровня соблюдения обязательных требований, если такая оценка предусмотрена в рамках вида контроля. </w:t>
      </w:r>
    </w:p>
    <w:p w:rsidR="00F704B9" w:rsidRPr="00F704B9" w:rsidRDefault="00F704B9" w:rsidP="00F704B9">
      <w:pPr>
        <w:shd w:val="clear" w:color="auto" w:fill="FFFFFF"/>
        <w:ind w:firstLine="540"/>
        <w:jc w:val="both"/>
        <w:rPr>
          <w:rFonts w:ascii="Arial" w:hAnsi="Arial" w:cs="Arial"/>
          <w:sz w:val="20"/>
          <w:szCs w:val="20"/>
        </w:rPr>
      </w:pPr>
      <w:r w:rsidRPr="00F704B9">
        <w:rPr>
          <w:rFonts w:ascii="Arial" w:hAnsi="Arial" w:cs="Arial"/>
          <w:sz w:val="20"/>
          <w:szCs w:val="20"/>
        </w:rPr>
        <w:t xml:space="preserve">Критерии отнесения объектов контроля к категориям риска в рамках осуществления муниципального контроля установлены приложением № 1 к настоящему Положению. </w:t>
      </w:r>
    </w:p>
    <w:p w:rsidR="00F704B9" w:rsidRPr="00F704B9" w:rsidRDefault="00F704B9" w:rsidP="00745F35">
      <w:pPr>
        <w:numPr>
          <w:ilvl w:val="1"/>
          <w:numId w:val="23"/>
        </w:numPr>
        <w:shd w:val="clear" w:color="auto" w:fill="FFFFFF"/>
        <w:spacing w:after="200"/>
        <w:ind w:left="0" w:firstLine="801"/>
        <w:contextualSpacing/>
        <w:jc w:val="both"/>
        <w:rPr>
          <w:rFonts w:ascii="Arial" w:eastAsia="Calibri" w:hAnsi="Arial" w:cs="Arial"/>
          <w:sz w:val="20"/>
          <w:szCs w:val="20"/>
          <w:lang w:eastAsia="en-US"/>
        </w:rPr>
      </w:pPr>
      <w:r w:rsidRPr="00F704B9">
        <w:rPr>
          <w:rFonts w:ascii="Arial" w:hAnsi="Arial" w:cs="Arial"/>
          <w:sz w:val="20"/>
          <w:szCs w:val="20"/>
        </w:rPr>
        <w:t>По запросу правообладателя объекта, должностные лица уполномоченные осуществлять муниципальный земельный контроль</w:t>
      </w:r>
      <w:r w:rsidRPr="00F704B9">
        <w:rPr>
          <w:rFonts w:ascii="Arial" w:eastAsia="Calibri" w:hAnsi="Arial" w:cs="Arial"/>
          <w:sz w:val="20"/>
          <w:szCs w:val="20"/>
          <w:lang w:eastAsia="en-US"/>
        </w:rPr>
        <w:t>, в срок не превышающий 15 дней со дня поступления запроса, предоставляет ему информацию о присвоении объекту категории риска, а также сведения, использованные при отнесении объекта к определенной категории риска.</w:t>
      </w:r>
    </w:p>
    <w:p w:rsidR="00F704B9" w:rsidRPr="00F704B9" w:rsidRDefault="00F704B9" w:rsidP="00F704B9">
      <w:pPr>
        <w:shd w:val="clear" w:color="auto" w:fill="FFFFFF"/>
        <w:ind w:firstLine="851"/>
        <w:contextualSpacing/>
        <w:jc w:val="both"/>
        <w:rPr>
          <w:rFonts w:ascii="Arial" w:hAnsi="Arial" w:cs="Arial"/>
          <w:sz w:val="20"/>
          <w:szCs w:val="20"/>
        </w:rPr>
      </w:pPr>
      <w:r w:rsidRPr="00F704B9">
        <w:rPr>
          <w:rFonts w:ascii="Arial" w:hAnsi="Arial" w:cs="Arial"/>
          <w:sz w:val="20"/>
          <w:szCs w:val="20"/>
        </w:rPr>
        <w:t>Правообладатель объекта вправе подать, в том числе с использованием единого портала государственных и муниципальных услуг (функций), в администрацию заявление об изменении присвоенной ранее объекту категории риска. Заявление об изменении категории риска рассматривается не более 5 рабочих дней со дня регистрации.</w:t>
      </w:r>
    </w:p>
    <w:p w:rsidR="00F704B9" w:rsidRPr="00F704B9" w:rsidRDefault="00F704B9" w:rsidP="00F704B9">
      <w:pPr>
        <w:shd w:val="clear" w:color="auto" w:fill="FFFFFF"/>
        <w:ind w:firstLine="540"/>
        <w:jc w:val="both"/>
        <w:rPr>
          <w:rFonts w:ascii="Arial" w:hAnsi="Arial" w:cs="Arial"/>
          <w:sz w:val="20"/>
          <w:szCs w:val="20"/>
        </w:rPr>
      </w:pPr>
    </w:p>
    <w:p w:rsidR="00F704B9" w:rsidRPr="00F704B9" w:rsidRDefault="00F704B9" w:rsidP="00745F35">
      <w:pPr>
        <w:numPr>
          <w:ilvl w:val="0"/>
          <w:numId w:val="10"/>
        </w:numPr>
        <w:shd w:val="clear" w:color="auto" w:fill="FFFFFF"/>
        <w:spacing w:after="200"/>
        <w:contextualSpacing/>
        <w:jc w:val="center"/>
        <w:rPr>
          <w:rFonts w:ascii="Arial" w:hAnsi="Arial" w:cs="Arial"/>
          <w:b/>
          <w:color w:val="000000"/>
          <w:sz w:val="20"/>
          <w:szCs w:val="20"/>
        </w:rPr>
      </w:pPr>
      <w:r w:rsidRPr="00F704B9">
        <w:rPr>
          <w:rFonts w:ascii="Arial" w:hAnsi="Arial" w:cs="Arial"/>
          <w:b/>
          <w:color w:val="000000"/>
          <w:sz w:val="20"/>
          <w:szCs w:val="20"/>
        </w:rPr>
        <w:t>Профилактика рисков причинения вреда (ущерба) охраняемым законом ценностям.</w:t>
      </w:r>
    </w:p>
    <w:p w:rsidR="00F704B9" w:rsidRPr="00F704B9" w:rsidRDefault="00F704B9" w:rsidP="00F704B9">
      <w:pPr>
        <w:shd w:val="clear" w:color="auto" w:fill="FFFFFF"/>
        <w:ind w:left="720"/>
        <w:contextualSpacing/>
        <w:rPr>
          <w:rFonts w:ascii="Arial" w:hAnsi="Arial" w:cs="Arial"/>
          <w:b/>
          <w:sz w:val="20"/>
          <w:szCs w:val="20"/>
        </w:rPr>
      </w:pPr>
    </w:p>
    <w:p w:rsidR="00F704B9" w:rsidRPr="00F704B9" w:rsidRDefault="00F704B9" w:rsidP="00745F35">
      <w:pPr>
        <w:numPr>
          <w:ilvl w:val="1"/>
          <w:numId w:val="10"/>
        </w:numPr>
        <w:shd w:val="clear" w:color="auto" w:fill="FFFFFF"/>
        <w:spacing w:after="200"/>
        <w:ind w:left="0" w:firstLine="567"/>
        <w:contextualSpacing/>
        <w:jc w:val="both"/>
        <w:rPr>
          <w:rFonts w:ascii="Arial" w:hAnsi="Arial" w:cs="Arial"/>
          <w:sz w:val="20"/>
          <w:szCs w:val="20"/>
        </w:rPr>
      </w:pPr>
      <w:r w:rsidRPr="00F704B9">
        <w:rPr>
          <w:rFonts w:ascii="Arial" w:hAnsi="Arial" w:cs="Arial"/>
          <w:sz w:val="20"/>
          <w:szCs w:val="20"/>
        </w:rPr>
        <w:t>Администрация осуществляет муниципальный земельный контроль, в том числе посредством проведения профилактических мероприятий.</w:t>
      </w:r>
    </w:p>
    <w:p w:rsidR="00F704B9" w:rsidRPr="00F704B9" w:rsidRDefault="00F704B9" w:rsidP="00745F35">
      <w:pPr>
        <w:numPr>
          <w:ilvl w:val="1"/>
          <w:numId w:val="10"/>
        </w:numPr>
        <w:shd w:val="clear" w:color="auto" w:fill="FFFFFF"/>
        <w:spacing w:after="200"/>
        <w:ind w:left="0" w:firstLine="600"/>
        <w:contextualSpacing/>
        <w:jc w:val="both"/>
        <w:rPr>
          <w:rFonts w:ascii="Arial" w:hAnsi="Arial" w:cs="Arial"/>
          <w:sz w:val="20"/>
          <w:szCs w:val="20"/>
        </w:rPr>
      </w:pPr>
      <w:r w:rsidRPr="00F704B9">
        <w:rPr>
          <w:rFonts w:ascii="Arial" w:hAnsi="Arial" w:cs="Arial"/>
          <w:sz w:val="20"/>
          <w:szCs w:val="20"/>
        </w:rPr>
        <w:t>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F704B9" w:rsidRPr="00F704B9" w:rsidRDefault="00F704B9" w:rsidP="00745F35">
      <w:pPr>
        <w:numPr>
          <w:ilvl w:val="1"/>
          <w:numId w:val="10"/>
        </w:numPr>
        <w:shd w:val="clear" w:color="auto" w:fill="FFFFFF"/>
        <w:spacing w:after="200"/>
        <w:ind w:left="0" w:firstLine="600"/>
        <w:contextualSpacing/>
        <w:jc w:val="both"/>
        <w:rPr>
          <w:rFonts w:ascii="Arial" w:hAnsi="Arial" w:cs="Arial"/>
          <w:sz w:val="20"/>
          <w:szCs w:val="20"/>
        </w:rPr>
      </w:pPr>
      <w:r w:rsidRPr="00F704B9">
        <w:rPr>
          <w:rFonts w:ascii="Arial" w:hAnsi="Arial" w:cs="Arial"/>
          <w:sz w:val="20"/>
          <w:szCs w:val="20"/>
        </w:rPr>
        <w:t>При осуществлении муниципального земельного контроля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F704B9" w:rsidRPr="00F704B9" w:rsidRDefault="00F704B9" w:rsidP="00745F35">
      <w:pPr>
        <w:numPr>
          <w:ilvl w:val="1"/>
          <w:numId w:val="10"/>
        </w:numPr>
        <w:shd w:val="clear" w:color="auto" w:fill="FFFFFF"/>
        <w:spacing w:after="200"/>
        <w:ind w:left="0" w:firstLine="600"/>
        <w:contextualSpacing/>
        <w:jc w:val="both"/>
        <w:rPr>
          <w:rFonts w:ascii="Arial" w:hAnsi="Arial" w:cs="Arial"/>
          <w:sz w:val="20"/>
          <w:szCs w:val="20"/>
        </w:rPr>
      </w:pPr>
      <w:r w:rsidRPr="00F704B9">
        <w:rPr>
          <w:rFonts w:ascii="Arial" w:hAnsi="Arial" w:cs="Arial"/>
          <w:sz w:val="20"/>
          <w:szCs w:val="20"/>
        </w:rPr>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F704B9" w:rsidRPr="00F704B9" w:rsidRDefault="00F704B9" w:rsidP="00F704B9">
      <w:pPr>
        <w:shd w:val="clear" w:color="auto" w:fill="FFFFFF"/>
        <w:ind w:firstLine="600"/>
        <w:contextualSpacing/>
        <w:jc w:val="both"/>
        <w:rPr>
          <w:rFonts w:ascii="Arial" w:hAnsi="Arial" w:cs="Arial"/>
          <w:sz w:val="20"/>
          <w:szCs w:val="20"/>
        </w:rPr>
      </w:pPr>
      <w:r w:rsidRPr="00F704B9">
        <w:rPr>
          <w:rFonts w:ascii="Arial" w:hAnsi="Arial" w:cs="Arial"/>
          <w:sz w:val="20"/>
          <w:szCs w:val="20"/>
        </w:rPr>
        <w:t>В случае если при проведении профилактических мероприятий установлено, что объекты муниципального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земельный контроль, незамедлительно направляет информацию об этом главе (заместителю главы) города Куйбышева Куйбышевского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F704B9" w:rsidRPr="00F704B9" w:rsidRDefault="00F704B9" w:rsidP="00745F35">
      <w:pPr>
        <w:numPr>
          <w:ilvl w:val="1"/>
          <w:numId w:val="10"/>
        </w:numPr>
        <w:shd w:val="clear" w:color="auto" w:fill="FFFFFF"/>
        <w:spacing w:after="200"/>
        <w:ind w:left="0" w:firstLine="600"/>
        <w:contextualSpacing/>
        <w:jc w:val="both"/>
        <w:rPr>
          <w:rFonts w:ascii="Arial" w:hAnsi="Arial" w:cs="Arial"/>
          <w:sz w:val="20"/>
          <w:szCs w:val="20"/>
        </w:rPr>
      </w:pPr>
      <w:r w:rsidRPr="00F704B9">
        <w:rPr>
          <w:rFonts w:ascii="Arial" w:hAnsi="Arial" w:cs="Arial"/>
          <w:sz w:val="20"/>
          <w:szCs w:val="20"/>
        </w:rPr>
        <w:t>При осуществлении администрацией муниципального земельного контроля могут проводится следующие виды профилактических мероприятий:</w:t>
      </w:r>
    </w:p>
    <w:p w:rsidR="00F704B9" w:rsidRPr="00F704B9" w:rsidRDefault="00F704B9" w:rsidP="00745F35">
      <w:pPr>
        <w:numPr>
          <w:ilvl w:val="0"/>
          <w:numId w:val="11"/>
        </w:numPr>
        <w:shd w:val="clear" w:color="auto" w:fill="FFFFFF"/>
        <w:spacing w:after="200"/>
        <w:contextualSpacing/>
        <w:jc w:val="both"/>
        <w:rPr>
          <w:rFonts w:ascii="Arial" w:hAnsi="Arial" w:cs="Arial"/>
          <w:sz w:val="20"/>
          <w:szCs w:val="20"/>
        </w:rPr>
      </w:pPr>
      <w:r w:rsidRPr="00F704B9">
        <w:rPr>
          <w:rFonts w:ascii="Arial" w:hAnsi="Arial" w:cs="Arial"/>
          <w:sz w:val="20"/>
          <w:szCs w:val="20"/>
        </w:rPr>
        <w:t>информирование;</w:t>
      </w:r>
    </w:p>
    <w:p w:rsidR="00F704B9" w:rsidRPr="00F704B9" w:rsidRDefault="00F704B9" w:rsidP="00745F35">
      <w:pPr>
        <w:numPr>
          <w:ilvl w:val="0"/>
          <w:numId w:val="11"/>
        </w:numPr>
        <w:shd w:val="clear" w:color="auto" w:fill="FFFFFF"/>
        <w:spacing w:after="200"/>
        <w:contextualSpacing/>
        <w:jc w:val="both"/>
        <w:rPr>
          <w:rFonts w:ascii="Arial" w:hAnsi="Arial" w:cs="Arial"/>
          <w:sz w:val="20"/>
          <w:szCs w:val="20"/>
        </w:rPr>
      </w:pPr>
      <w:r w:rsidRPr="00F704B9">
        <w:rPr>
          <w:rFonts w:ascii="Arial" w:hAnsi="Arial" w:cs="Arial"/>
          <w:sz w:val="20"/>
          <w:szCs w:val="20"/>
        </w:rPr>
        <w:t>обобщение правоприменительной практики;</w:t>
      </w:r>
    </w:p>
    <w:p w:rsidR="00F704B9" w:rsidRPr="00F704B9" w:rsidRDefault="00F704B9" w:rsidP="00745F35">
      <w:pPr>
        <w:numPr>
          <w:ilvl w:val="0"/>
          <w:numId w:val="11"/>
        </w:numPr>
        <w:shd w:val="clear" w:color="auto" w:fill="FFFFFF"/>
        <w:spacing w:after="200"/>
        <w:contextualSpacing/>
        <w:jc w:val="both"/>
        <w:rPr>
          <w:rFonts w:ascii="Arial" w:hAnsi="Arial" w:cs="Arial"/>
          <w:sz w:val="20"/>
          <w:szCs w:val="20"/>
        </w:rPr>
      </w:pPr>
      <w:r w:rsidRPr="00F704B9">
        <w:rPr>
          <w:rFonts w:ascii="Arial" w:hAnsi="Arial" w:cs="Arial"/>
          <w:sz w:val="20"/>
          <w:szCs w:val="20"/>
        </w:rPr>
        <w:t>объявление предостережений;</w:t>
      </w:r>
    </w:p>
    <w:p w:rsidR="00F704B9" w:rsidRPr="00F704B9" w:rsidRDefault="00F704B9" w:rsidP="00745F35">
      <w:pPr>
        <w:numPr>
          <w:ilvl w:val="0"/>
          <w:numId w:val="11"/>
        </w:numPr>
        <w:shd w:val="clear" w:color="auto" w:fill="FFFFFF"/>
        <w:spacing w:after="200"/>
        <w:contextualSpacing/>
        <w:jc w:val="both"/>
        <w:rPr>
          <w:rFonts w:ascii="Arial" w:hAnsi="Arial" w:cs="Arial"/>
          <w:sz w:val="20"/>
          <w:szCs w:val="20"/>
        </w:rPr>
      </w:pPr>
      <w:r w:rsidRPr="00F704B9">
        <w:rPr>
          <w:rFonts w:ascii="Arial" w:hAnsi="Arial" w:cs="Arial"/>
          <w:sz w:val="20"/>
          <w:szCs w:val="20"/>
        </w:rPr>
        <w:t>консультирование;</w:t>
      </w:r>
    </w:p>
    <w:p w:rsidR="00F704B9" w:rsidRPr="00F704B9" w:rsidRDefault="00F704B9" w:rsidP="00745F35">
      <w:pPr>
        <w:numPr>
          <w:ilvl w:val="0"/>
          <w:numId w:val="11"/>
        </w:numPr>
        <w:shd w:val="clear" w:color="auto" w:fill="FFFFFF"/>
        <w:spacing w:after="200"/>
        <w:contextualSpacing/>
        <w:jc w:val="both"/>
        <w:rPr>
          <w:rFonts w:ascii="Arial" w:hAnsi="Arial" w:cs="Arial"/>
          <w:sz w:val="20"/>
          <w:szCs w:val="20"/>
        </w:rPr>
      </w:pPr>
      <w:r w:rsidRPr="00F704B9">
        <w:rPr>
          <w:rFonts w:ascii="Arial" w:hAnsi="Arial" w:cs="Arial"/>
          <w:sz w:val="20"/>
          <w:szCs w:val="20"/>
        </w:rPr>
        <w:t>профилактический визит.</w:t>
      </w:r>
    </w:p>
    <w:p w:rsidR="00F704B9" w:rsidRPr="00F704B9" w:rsidRDefault="00F704B9" w:rsidP="00745F35">
      <w:pPr>
        <w:numPr>
          <w:ilvl w:val="1"/>
          <w:numId w:val="10"/>
        </w:numPr>
        <w:shd w:val="clear" w:color="auto" w:fill="FFFFFF"/>
        <w:spacing w:after="200"/>
        <w:ind w:left="0" w:firstLine="600"/>
        <w:contextualSpacing/>
        <w:jc w:val="both"/>
        <w:rPr>
          <w:rFonts w:ascii="Arial" w:hAnsi="Arial" w:cs="Arial"/>
          <w:sz w:val="20"/>
          <w:szCs w:val="20"/>
        </w:rPr>
      </w:pPr>
      <w:r w:rsidRPr="00F704B9">
        <w:rPr>
          <w:rFonts w:ascii="Arial" w:hAnsi="Arial" w:cs="Arial"/>
          <w:sz w:val="20"/>
          <w:szCs w:val="2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F704B9" w:rsidRPr="00F704B9" w:rsidRDefault="00F704B9" w:rsidP="00F704B9">
      <w:pPr>
        <w:shd w:val="clear" w:color="auto" w:fill="FFFFFF"/>
        <w:ind w:firstLine="600"/>
        <w:contextualSpacing/>
        <w:jc w:val="both"/>
        <w:rPr>
          <w:rFonts w:ascii="Arial" w:hAnsi="Arial" w:cs="Arial"/>
          <w:sz w:val="20"/>
          <w:szCs w:val="20"/>
        </w:rPr>
      </w:pPr>
      <w:r w:rsidRPr="00F704B9">
        <w:rPr>
          <w:rFonts w:ascii="Arial" w:hAnsi="Arial" w:cs="Arial"/>
          <w:sz w:val="20"/>
          <w:szCs w:val="20"/>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F704B9" w:rsidRPr="00F704B9" w:rsidRDefault="00F704B9" w:rsidP="00F704B9">
      <w:pPr>
        <w:widowControl w:val="0"/>
        <w:ind w:firstLine="700"/>
        <w:jc w:val="both"/>
        <w:rPr>
          <w:rFonts w:ascii="Arial" w:hAnsi="Arial" w:cs="Arial"/>
          <w:sz w:val="20"/>
          <w:szCs w:val="20"/>
          <w:lang w:bidi="ru-RU"/>
        </w:rPr>
      </w:pPr>
      <w:r w:rsidRPr="00F704B9">
        <w:rPr>
          <w:rFonts w:ascii="Arial" w:hAnsi="Arial" w:cs="Arial"/>
          <w:sz w:val="20"/>
          <w:szCs w:val="20"/>
          <w:lang w:bidi="ru-RU"/>
        </w:rPr>
        <w:t>Администрация также вправе информировать население города Куйбышева Куйбышевского района Новосибирской области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земельных участков, исходя из их отнесения к соответствующей категории риска.</w:t>
      </w:r>
    </w:p>
    <w:p w:rsidR="00F704B9" w:rsidRPr="00F704B9" w:rsidRDefault="00F704B9" w:rsidP="00745F35">
      <w:pPr>
        <w:numPr>
          <w:ilvl w:val="1"/>
          <w:numId w:val="10"/>
        </w:numPr>
        <w:shd w:val="clear" w:color="auto" w:fill="FFFFFF"/>
        <w:spacing w:after="200"/>
        <w:ind w:left="0" w:firstLine="600"/>
        <w:contextualSpacing/>
        <w:jc w:val="both"/>
        <w:rPr>
          <w:rFonts w:ascii="Arial" w:hAnsi="Arial" w:cs="Arial"/>
          <w:sz w:val="20"/>
          <w:szCs w:val="20"/>
        </w:rPr>
      </w:pPr>
      <w:r w:rsidRPr="00F704B9">
        <w:rPr>
          <w:rFonts w:ascii="Arial" w:hAnsi="Arial" w:cs="Arial"/>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мероприятий и их результатах.</w:t>
      </w:r>
    </w:p>
    <w:p w:rsidR="00F704B9" w:rsidRPr="00F704B9" w:rsidRDefault="00F704B9" w:rsidP="00F704B9">
      <w:pPr>
        <w:shd w:val="clear" w:color="auto" w:fill="FFFFFF"/>
        <w:jc w:val="both"/>
        <w:rPr>
          <w:rFonts w:ascii="Arial" w:hAnsi="Arial" w:cs="Arial"/>
          <w:sz w:val="20"/>
          <w:szCs w:val="20"/>
        </w:rPr>
      </w:pPr>
      <w:r w:rsidRPr="00F704B9">
        <w:rPr>
          <w:rFonts w:ascii="Arial" w:hAnsi="Arial" w:cs="Arial"/>
          <w:sz w:val="20"/>
          <w:szCs w:val="20"/>
        </w:rPr>
        <w:t xml:space="preserve">        По итогам обобщения правоприменительной практики должностными лицами, уполномоченными осуществлять муниципальный земельный контроль, ежегодно готовится доклад, содержащий результаты обобщения правоприменительной практики по осуществлению муниципального земельного контроля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F704B9" w:rsidRPr="00F704B9" w:rsidRDefault="00F704B9" w:rsidP="00745F35">
      <w:pPr>
        <w:numPr>
          <w:ilvl w:val="1"/>
          <w:numId w:val="10"/>
        </w:numPr>
        <w:shd w:val="clear" w:color="auto" w:fill="FFFFFF"/>
        <w:spacing w:after="200"/>
        <w:ind w:left="0" w:firstLine="600"/>
        <w:contextualSpacing/>
        <w:jc w:val="both"/>
        <w:rPr>
          <w:rFonts w:ascii="Arial" w:hAnsi="Arial" w:cs="Arial"/>
          <w:sz w:val="20"/>
          <w:szCs w:val="20"/>
        </w:rPr>
      </w:pPr>
      <w:r w:rsidRPr="00F704B9">
        <w:rPr>
          <w:rFonts w:ascii="Arial" w:hAnsi="Arial" w:cs="Arial"/>
          <w:sz w:val="20"/>
          <w:szCs w:val="20"/>
        </w:rPr>
        <w:t>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(бездействий) контролируемого лица, которые могут привести или приводят к нарушению обязательных требований. Предостережения объявляются (подписываются) главой (заместителем главы) города Куйбышева Куйбышевского района Новосибирской области или иным должностным лицом, уполномоченным осуществлять контроль, не позднее 30 дней со дня получения указанных сведений.</w:t>
      </w:r>
    </w:p>
    <w:p w:rsidR="00F704B9" w:rsidRPr="00F704B9" w:rsidRDefault="00F704B9" w:rsidP="00F704B9">
      <w:pPr>
        <w:widowControl w:val="0"/>
        <w:tabs>
          <w:tab w:val="left" w:pos="567"/>
          <w:tab w:val="left" w:pos="1134"/>
        </w:tabs>
        <w:ind w:firstLine="400"/>
        <w:jc w:val="both"/>
        <w:rPr>
          <w:rFonts w:ascii="Arial" w:hAnsi="Arial" w:cs="Arial"/>
          <w:sz w:val="20"/>
          <w:szCs w:val="20"/>
          <w:lang w:eastAsia="en-US"/>
        </w:rPr>
      </w:pPr>
      <w:r w:rsidRPr="00F704B9">
        <w:rPr>
          <w:rFonts w:ascii="Arial" w:hAnsi="Arial" w:cs="Arial"/>
          <w:sz w:val="20"/>
          <w:szCs w:val="20"/>
        </w:rPr>
        <w:t xml:space="preserve">   3.9 </w:t>
      </w:r>
      <w:r w:rsidRPr="00F704B9">
        <w:rPr>
          <w:rFonts w:ascii="Arial" w:hAnsi="Arial" w:cs="Arial"/>
          <w:sz w:val="20"/>
          <w:szCs w:val="20"/>
          <w:lang w:eastAsia="en-US"/>
        </w:rPr>
        <w:t>Консультирование контролируемого лица осуществляется должностным лицом, уполномоченным осуществлять муниципальный земельный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F704B9" w:rsidRPr="00F704B9" w:rsidRDefault="00F704B9" w:rsidP="00F704B9">
      <w:pPr>
        <w:widowControl w:val="0"/>
        <w:ind w:firstLine="700"/>
        <w:jc w:val="both"/>
        <w:rPr>
          <w:rFonts w:ascii="Arial" w:hAnsi="Arial" w:cs="Arial"/>
          <w:sz w:val="20"/>
          <w:szCs w:val="20"/>
          <w:lang w:eastAsia="en-US"/>
        </w:rPr>
      </w:pPr>
      <w:r w:rsidRPr="00F704B9">
        <w:rPr>
          <w:rFonts w:ascii="Arial" w:hAnsi="Arial" w:cs="Arial"/>
          <w:sz w:val="20"/>
          <w:szCs w:val="20"/>
          <w:lang w:eastAsia="en-US"/>
        </w:rPr>
        <w:t>Личный прием граждан проводится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земельный.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F704B9" w:rsidRPr="00F704B9" w:rsidRDefault="00F704B9" w:rsidP="00F704B9">
      <w:pPr>
        <w:widowControl w:val="0"/>
        <w:ind w:firstLine="700"/>
        <w:jc w:val="both"/>
        <w:rPr>
          <w:rFonts w:ascii="Arial" w:hAnsi="Arial" w:cs="Arial"/>
          <w:sz w:val="20"/>
          <w:szCs w:val="20"/>
          <w:lang w:eastAsia="en-US"/>
        </w:rPr>
      </w:pPr>
      <w:r w:rsidRPr="00F704B9">
        <w:rPr>
          <w:rFonts w:ascii="Arial" w:hAnsi="Arial" w:cs="Arial"/>
          <w:sz w:val="20"/>
          <w:szCs w:val="20"/>
          <w:lang w:eastAsia="en-US"/>
        </w:rPr>
        <w:t>Консультирование осуществляется в устной или письменной форме по следующим вопросам:</w:t>
      </w:r>
    </w:p>
    <w:p w:rsidR="00F704B9" w:rsidRPr="00F704B9" w:rsidRDefault="00F704B9" w:rsidP="00745F35">
      <w:pPr>
        <w:widowControl w:val="0"/>
        <w:numPr>
          <w:ilvl w:val="0"/>
          <w:numId w:val="12"/>
        </w:numPr>
        <w:tabs>
          <w:tab w:val="left" w:pos="1287"/>
        </w:tabs>
        <w:ind w:firstLine="700"/>
        <w:jc w:val="both"/>
        <w:rPr>
          <w:rFonts w:ascii="Arial" w:hAnsi="Arial" w:cs="Arial"/>
          <w:sz w:val="20"/>
          <w:szCs w:val="20"/>
          <w:lang w:eastAsia="en-US"/>
        </w:rPr>
      </w:pPr>
      <w:r w:rsidRPr="00F704B9">
        <w:rPr>
          <w:rFonts w:ascii="Arial" w:hAnsi="Arial" w:cs="Arial"/>
          <w:sz w:val="20"/>
          <w:szCs w:val="20"/>
          <w:lang w:eastAsia="en-US"/>
        </w:rPr>
        <w:t>организация и осуществление муниципального земельного контроля;</w:t>
      </w:r>
    </w:p>
    <w:p w:rsidR="00F704B9" w:rsidRPr="00F704B9" w:rsidRDefault="00F704B9" w:rsidP="00745F35">
      <w:pPr>
        <w:widowControl w:val="0"/>
        <w:numPr>
          <w:ilvl w:val="0"/>
          <w:numId w:val="12"/>
        </w:numPr>
        <w:tabs>
          <w:tab w:val="left" w:pos="1287"/>
        </w:tabs>
        <w:ind w:firstLine="700"/>
        <w:jc w:val="both"/>
        <w:rPr>
          <w:rFonts w:ascii="Arial" w:hAnsi="Arial" w:cs="Arial"/>
          <w:sz w:val="20"/>
          <w:szCs w:val="20"/>
          <w:lang w:eastAsia="en-US"/>
        </w:rPr>
      </w:pPr>
      <w:r w:rsidRPr="00F704B9">
        <w:rPr>
          <w:rFonts w:ascii="Arial" w:hAnsi="Arial" w:cs="Arial"/>
          <w:sz w:val="20"/>
          <w:szCs w:val="20"/>
          <w:lang w:eastAsia="en-US"/>
        </w:rPr>
        <w:t>порядок осуществления контрольных мероприятий, установленных настоящим Положением;</w:t>
      </w:r>
    </w:p>
    <w:p w:rsidR="00F704B9" w:rsidRPr="00F704B9" w:rsidRDefault="00F704B9" w:rsidP="00745F35">
      <w:pPr>
        <w:widowControl w:val="0"/>
        <w:numPr>
          <w:ilvl w:val="0"/>
          <w:numId w:val="12"/>
        </w:numPr>
        <w:tabs>
          <w:tab w:val="left" w:pos="1287"/>
        </w:tabs>
        <w:ind w:firstLine="700"/>
        <w:jc w:val="both"/>
        <w:rPr>
          <w:rFonts w:ascii="Arial" w:hAnsi="Arial" w:cs="Arial"/>
          <w:sz w:val="20"/>
          <w:szCs w:val="20"/>
          <w:lang w:eastAsia="en-US"/>
        </w:rPr>
      </w:pPr>
      <w:r w:rsidRPr="00F704B9">
        <w:rPr>
          <w:rFonts w:ascii="Arial" w:hAnsi="Arial" w:cs="Arial"/>
          <w:sz w:val="20"/>
          <w:szCs w:val="20"/>
          <w:lang w:eastAsia="en-US"/>
        </w:rPr>
        <w:t>порядок обжалования действий (бездействия) должностных лиц, уполномоченных осуществлять муниципальный земельный контроль;</w:t>
      </w:r>
    </w:p>
    <w:p w:rsidR="00F704B9" w:rsidRPr="00F704B9" w:rsidRDefault="00F704B9" w:rsidP="00745F35">
      <w:pPr>
        <w:widowControl w:val="0"/>
        <w:numPr>
          <w:ilvl w:val="0"/>
          <w:numId w:val="12"/>
        </w:numPr>
        <w:tabs>
          <w:tab w:val="left" w:pos="1287"/>
        </w:tabs>
        <w:ind w:firstLine="700"/>
        <w:jc w:val="both"/>
        <w:rPr>
          <w:rFonts w:ascii="Arial" w:hAnsi="Arial" w:cs="Arial"/>
          <w:sz w:val="20"/>
          <w:szCs w:val="20"/>
          <w:lang w:eastAsia="en-US"/>
        </w:rPr>
      </w:pPr>
      <w:r w:rsidRPr="00F704B9">
        <w:rPr>
          <w:rFonts w:ascii="Arial" w:hAnsi="Arial" w:cs="Arial"/>
          <w:sz w:val="20"/>
          <w:szCs w:val="20"/>
          <w:lang w:eastAsia="en-US"/>
        </w:rPr>
        <w:t>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F704B9" w:rsidRPr="00F704B9" w:rsidRDefault="00F704B9" w:rsidP="00F704B9">
      <w:pPr>
        <w:widowControl w:val="0"/>
        <w:tabs>
          <w:tab w:val="left" w:pos="1287"/>
        </w:tabs>
        <w:ind w:firstLine="700"/>
        <w:jc w:val="both"/>
        <w:rPr>
          <w:rFonts w:ascii="Arial" w:hAnsi="Arial" w:cs="Arial"/>
          <w:sz w:val="20"/>
          <w:szCs w:val="20"/>
          <w:lang w:eastAsia="en-US"/>
        </w:rPr>
      </w:pPr>
      <w:r w:rsidRPr="00F704B9">
        <w:rPr>
          <w:rFonts w:ascii="Arial" w:hAnsi="Arial" w:cs="Arial"/>
          <w:sz w:val="20"/>
          <w:szCs w:val="20"/>
          <w:lang w:eastAsia="en-US"/>
        </w:rPr>
        <w:t>Консультирование контролируемых лиц в устной форме может осуществляться также на собраниях и конференциях граждан.</w:t>
      </w:r>
    </w:p>
    <w:p w:rsidR="00F704B9" w:rsidRPr="00F704B9" w:rsidRDefault="00F704B9" w:rsidP="00F704B9">
      <w:pPr>
        <w:widowControl w:val="0"/>
        <w:tabs>
          <w:tab w:val="left" w:pos="1488"/>
        </w:tabs>
        <w:ind w:firstLine="700"/>
        <w:jc w:val="both"/>
        <w:rPr>
          <w:rFonts w:ascii="Arial" w:hAnsi="Arial" w:cs="Arial"/>
          <w:sz w:val="20"/>
          <w:szCs w:val="20"/>
          <w:lang w:bidi="ru-RU"/>
        </w:rPr>
      </w:pPr>
      <w:r w:rsidRPr="00F704B9">
        <w:rPr>
          <w:rFonts w:ascii="Arial" w:hAnsi="Arial" w:cs="Arial"/>
          <w:sz w:val="20"/>
          <w:szCs w:val="20"/>
          <w:lang w:eastAsia="en-US"/>
        </w:rPr>
        <w:t>3.10 Консультирование</w:t>
      </w:r>
      <w:r w:rsidRPr="00F704B9">
        <w:rPr>
          <w:rFonts w:ascii="Arial" w:hAnsi="Arial" w:cs="Arial"/>
          <w:sz w:val="20"/>
          <w:szCs w:val="20"/>
          <w:lang w:bidi="ru-RU"/>
        </w:rPr>
        <w:t xml:space="preserve"> в письменной форме осуществляется должностным лицом, уполномоченным осуществлять муниципальный земельный контроль, в следующих случаях:</w:t>
      </w:r>
    </w:p>
    <w:p w:rsidR="00F704B9" w:rsidRPr="00F704B9" w:rsidRDefault="00F704B9" w:rsidP="00745F35">
      <w:pPr>
        <w:widowControl w:val="0"/>
        <w:numPr>
          <w:ilvl w:val="0"/>
          <w:numId w:val="13"/>
        </w:numPr>
        <w:tabs>
          <w:tab w:val="left" w:pos="1287"/>
        </w:tabs>
        <w:ind w:firstLine="700"/>
        <w:jc w:val="both"/>
        <w:rPr>
          <w:rFonts w:ascii="Arial" w:hAnsi="Arial" w:cs="Arial"/>
          <w:sz w:val="20"/>
          <w:szCs w:val="20"/>
          <w:lang w:bidi="ru-RU"/>
        </w:rPr>
      </w:pPr>
      <w:r w:rsidRPr="00F704B9">
        <w:rPr>
          <w:rFonts w:ascii="Arial" w:hAnsi="Arial" w:cs="Arial"/>
          <w:sz w:val="20"/>
          <w:szCs w:val="20"/>
          <w:lang w:bidi="ru-RU"/>
        </w:rPr>
        <w:t>контролируемым лицом представлен письменный запрос о представлении письменного ответа по вопросам консультирования;</w:t>
      </w:r>
    </w:p>
    <w:p w:rsidR="00F704B9" w:rsidRPr="00F704B9" w:rsidRDefault="00F704B9" w:rsidP="00745F35">
      <w:pPr>
        <w:widowControl w:val="0"/>
        <w:numPr>
          <w:ilvl w:val="0"/>
          <w:numId w:val="13"/>
        </w:numPr>
        <w:tabs>
          <w:tab w:val="left" w:pos="1291"/>
        </w:tabs>
        <w:ind w:firstLine="700"/>
        <w:jc w:val="both"/>
        <w:rPr>
          <w:rFonts w:ascii="Arial" w:hAnsi="Arial" w:cs="Arial"/>
          <w:sz w:val="20"/>
          <w:szCs w:val="20"/>
          <w:lang w:eastAsia="en-US"/>
        </w:rPr>
      </w:pPr>
      <w:r w:rsidRPr="00F704B9">
        <w:rPr>
          <w:rFonts w:ascii="Arial" w:hAnsi="Arial" w:cs="Arial"/>
          <w:sz w:val="20"/>
          <w:szCs w:val="20"/>
          <w:lang w:eastAsia="en-US"/>
        </w:rPr>
        <w:t>за время консультирования предоставить в устной форме ответ на поставленные вопросы невозможно;</w:t>
      </w:r>
    </w:p>
    <w:p w:rsidR="00F704B9" w:rsidRPr="00F704B9" w:rsidRDefault="00F704B9" w:rsidP="00745F35">
      <w:pPr>
        <w:widowControl w:val="0"/>
        <w:numPr>
          <w:ilvl w:val="0"/>
          <w:numId w:val="13"/>
        </w:numPr>
        <w:tabs>
          <w:tab w:val="left" w:pos="1291"/>
        </w:tabs>
        <w:ind w:firstLine="700"/>
        <w:jc w:val="both"/>
        <w:rPr>
          <w:rFonts w:ascii="Arial" w:hAnsi="Arial" w:cs="Arial"/>
          <w:sz w:val="20"/>
          <w:szCs w:val="20"/>
          <w:lang w:eastAsia="en-US"/>
        </w:rPr>
      </w:pPr>
      <w:r w:rsidRPr="00F704B9">
        <w:rPr>
          <w:rFonts w:ascii="Arial" w:hAnsi="Arial" w:cs="Arial"/>
          <w:sz w:val="20"/>
          <w:szCs w:val="20"/>
          <w:lang w:eastAsia="en-US"/>
        </w:rPr>
        <w:t>ответ на поставленные вопросы требует дополнительного запроса сведений.</w:t>
      </w:r>
    </w:p>
    <w:p w:rsidR="00F704B9" w:rsidRPr="00F704B9" w:rsidRDefault="00F704B9" w:rsidP="00F704B9">
      <w:pPr>
        <w:widowControl w:val="0"/>
        <w:ind w:firstLine="700"/>
        <w:jc w:val="both"/>
        <w:rPr>
          <w:rFonts w:ascii="Arial" w:hAnsi="Arial" w:cs="Arial"/>
          <w:sz w:val="20"/>
          <w:szCs w:val="20"/>
          <w:lang w:eastAsia="en-US"/>
        </w:rPr>
      </w:pPr>
      <w:r w:rsidRPr="00F704B9">
        <w:rPr>
          <w:rFonts w:ascii="Arial" w:hAnsi="Arial" w:cs="Arial"/>
          <w:sz w:val="20"/>
          <w:szCs w:val="20"/>
          <w:lang w:eastAsia="en-US"/>
        </w:rPr>
        <w:t>При осуществлении консультирования должностное лицо, уполномоченное осуществлять муниципальный земельный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F704B9" w:rsidRPr="00F704B9" w:rsidRDefault="00F704B9" w:rsidP="00F704B9">
      <w:pPr>
        <w:widowControl w:val="0"/>
        <w:ind w:firstLine="700"/>
        <w:jc w:val="both"/>
        <w:rPr>
          <w:rFonts w:ascii="Arial" w:hAnsi="Arial" w:cs="Arial"/>
          <w:sz w:val="20"/>
          <w:szCs w:val="20"/>
          <w:lang w:eastAsia="en-US"/>
        </w:rPr>
      </w:pPr>
      <w:r w:rsidRPr="00F704B9">
        <w:rPr>
          <w:rFonts w:ascii="Arial" w:hAnsi="Arial" w:cs="Arial"/>
          <w:sz w:val="20"/>
          <w:szCs w:val="20"/>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земельный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F704B9" w:rsidRPr="00F704B9" w:rsidRDefault="00F704B9" w:rsidP="00F704B9">
      <w:pPr>
        <w:widowControl w:val="0"/>
        <w:ind w:firstLine="700"/>
        <w:jc w:val="both"/>
        <w:rPr>
          <w:rFonts w:ascii="Arial" w:hAnsi="Arial" w:cs="Arial"/>
          <w:sz w:val="20"/>
          <w:szCs w:val="20"/>
          <w:lang w:eastAsia="en-US"/>
        </w:rPr>
      </w:pPr>
      <w:r w:rsidRPr="00F704B9">
        <w:rPr>
          <w:rFonts w:ascii="Arial" w:hAnsi="Arial" w:cs="Arial"/>
          <w:sz w:val="20"/>
          <w:szCs w:val="20"/>
          <w:lang w:eastAsia="en-US"/>
        </w:rPr>
        <w:t>Информация, ставшая известной должностному лицу, уполномоченному осуществлять муниципальный земельный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F704B9" w:rsidRPr="00F704B9" w:rsidRDefault="00F704B9" w:rsidP="00F704B9">
      <w:pPr>
        <w:widowControl w:val="0"/>
        <w:ind w:firstLine="700"/>
        <w:jc w:val="both"/>
        <w:rPr>
          <w:rFonts w:ascii="Arial" w:hAnsi="Arial" w:cs="Arial"/>
          <w:sz w:val="20"/>
          <w:szCs w:val="20"/>
          <w:lang w:eastAsia="en-US"/>
        </w:rPr>
      </w:pPr>
      <w:r w:rsidRPr="00F704B9">
        <w:rPr>
          <w:rFonts w:ascii="Arial" w:hAnsi="Arial" w:cs="Arial"/>
          <w:sz w:val="20"/>
          <w:szCs w:val="20"/>
          <w:lang w:eastAsia="en-US"/>
        </w:rPr>
        <w:t>Должностными лицами, уполномоченными осуществлять муниципальный земельный контроль, ведется журнал учета консультирований.</w:t>
      </w:r>
    </w:p>
    <w:p w:rsidR="00F704B9" w:rsidRPr="00F704B9" w:rsidRDefault="00F704B9" w:rsidP="00F704B9">
      <w:pPr>
        <w:widowControl w:val="0"/>
        <w:ind w:firstLine="700"/>
        <w:jc w:val="both"/>
        <w:rPr>
          <w:rFonts w:ascii="Arial" w:hAnsi="Arial" w:cs="Arial"/>
          <w:sz w:val="20"/>
          <w:szCs w:val="20"/>
          <w:lang w:eastAsia="en-US"/>
        </w:rPr>
      </w:pPr>
      <w:r w:rsidRPr="00F704B9">
        <w:rPr>
          <w:rFonts w:ascii="Arial" w:hAnsi="Arial" w:cs="Arial"/>
          <w:sz w:val="20"/>
          <w:szCs w:val="20"/>
          <w:lang w:eastAsia="en-US"/>
        </w:rPr>
        <w:t>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земельный контроль.</w:t>
      </w:r>
    </w:p>
    <w:p w:rsidR="00F704B9" w:rsidRPr="00F704B9" w:rsidRDefault="00F704B9" w:rsidP="00F704B9">
      <w:pPr>
        <w:widowControl w:val="0"/>
        <w:tabs>
          <w:tab w:val="left" w:pos="1488"/>
        </w:tabs>
        <w:ind w:firstLine="567"/>
        <w:jc w:val="both"/>
        <w:rPr>
          <w:rFonts w:ascii="Arial" w:hAnsi="Arial" w:cs="Arial"/>
          <w:sz w:val="20"/>
          <w:szCs w:val="20"/>
          <w:lang w:eastAsia="en-US"/>
        </w:rPr>
      </w:pPr>
      <w:r w:rsidRPr="00F704B9">
        <w:rPr>
          <w:rFonts w:ascii="Arial" w:hAnsi="Arial" w:cs="Arial"/>
          <w:sz w:val="20"/>
          <w:szCs w:val="20"/>
          <w:lang w:eastAsia="en-US"/>
        </w:rPr>
        <w:t xml:space="preserve">  3.11 Профилактический визит проводится в форме профилактической беседы должностным лицом, уполномоченным осуществлять муниципальный земельный контроль,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F704B9" w:rsidRPr="00F704B9" w:rsidRDefault="00F704B9" w:rsidP="00F704B9">
      <w:pPr>
        <w:widowControl w:val="0"/>
        <w:tabs>
          <w:tab w:val="left" w:pos="1488"/>
        </w:tabs>
        <w:ind w:firstLine="567"/>
        <w:jc w:val="both"/>
        <w:rPr>
          <w:rFonts w:ascii="Arial" w:hAnsi="Arial" w:cs="Arial"/>
          <w:sz w:val="20"/>
          <w:szCs w:val="20"/>
          <w:lang w:eastAsia="en-US"/>
        </w:rPr>
      </w:pPr>
      <w:r w:rsidRPr="00F704B9">
        <w:rPr>
          <w:rFonts w:ascii="Arial" w:hAnsi="Arial" w:cs="Arial"/>
          <w:sz w:val="20"/>
          <w:szCs w:val="20"/>
          <w:lang w:eastAsia="en-US"/>
        </w:rPr>
        <w:t>В ходе профилактического визита контролируемое лицо информируется об обязательных требованиях, предъявляемых к его деятельности либо к принадлежащим ему объектам контроля, а должностное лицо, уполномоченное осуществлять муниципальный земельный контроль, осуществляет ознакомление с объектом контроля и проводит оценку уровня соблюдения контролируемым лицом обязательных требований.</w:t>
      </w:r>
    </w:p>
    <w:p w:rsidR="00F704B9" w:rsidRPr="00F704B9" w:rsidRDefault="00F704B9" w:rsidP="00F704B9">
      <w:pPr>
        <w:widowControl w:val="0"/>
        <w:tabs>
          <w:tab w:val="left" w:pos="1488"/>
        </w:tabs>
        <w:ind w:firstLine="567"/>
        <w:jc w:val="both"/>
        <w:rPr>
          <w:rFonts w:ascii="Arial" w:hAnsi="Arial" w:cs="Arial"/>
          <w:sz w:val="20"/>
          <w:szCs w:val="20"/>
          <w:lang w:eastAsia="en-US"/>
        </w:rPr>
      </w:pPr>
      <w:r w:rsidRPr="00F704B9">
        <w:rPr>
          <w:rFonts w:ascii="Arial" w:hAnsi="Arial" w:cs="Arial"/>
          <w:sz w:val="20"/>
          <w:szCs w:val="20"/>
          <w:lang w:eastAsia="en-US"/>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F704B9" w:rsidRPr="00F704B9" w:rsidRDefault="00F704B9" w:rsidP="00F704B9">
      <w:pPr>
        <w:widowControl w:val="0"/>
        <w:tabs>
          <w:tab w:val="left" w:pos="1488"/>
        </w:tabs>
        <w:ind w:firstLine="567"/>
        <w:jc w:val="both"/>
        <w:rPr>
          <w:rFonts w:ascii="Arial" w:hAnsi="Arial" w:cs="Arial"/>
          <w:sz w:val="20"/>
          <w:szCs w:val="20"/>
          <w:lang w:eastAsia="en-US"/>
        </w:rPr>
      </w:pPr>
      <w:r w:rsidRPr="00F704B9">
        <w:rPr>
          <w:rFonts w:ascii="Arial" w:hAnsi="Arial" w:cs="Arial"/>
          <w:sz w:val="20"/>
          <w:szCs w:val="20"/>
          <w:lang w:eastAsia="en-US"/>
        </w:rPr>
        <w:t>Профилактические визиты по инициативе контролируемого лица проводятся в соответствии со статьей 52.2 Федерального закона от 31.07.2020 № 248-ФЗ «О государственном контроле (надзоре) и муниципальном контроле в Российской Федерации».</w:t>
      </w:r>
    </w:p>
    <w:p w:rsidR="00F704B9" w:rsidRPr="00F704B9" w:rsidRDefault="00F704B9" w:rsidP="00F704B9">
      <w:pPr>
        <w:widowControl w:val="0"/>
        <w:tabs>
          <w:tab w:val="left" w:pos="1488"/>
        </w:tabs>
        <w:ind w:firstLine="567"/>
        <w:jc w:val="both"/>
        <w:rPr>
          <w:rFonts w:ascii="Arial" w:hAnsi="Arial" w:cs="Arial"/>
          <w:sz w:val="20"/>
          <w:szCs w:val="20"/>
          <w:lang w:eastAsia="en-US"/>
        </w:rPr>
      </w:pPr>
      <w:r w:rsidRPr="00F704B9">
        <w:rPr>
          <w:rFonts w:ascii="Arial" w:hAnsi="Arial" w:cs="Arial"/>
          <w:sz w:val="20"/>
          <w:szCs w:val="20"/>
          <w:lang w:eastAsia="en-US"/>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rsidR="00F704B9" w:rsidRPr="00F704B9" w:rsidRDefault="00F704B9" w:rsidP="00F704B9">
      <w:pPr>
        <w:shd w:val="clear" w:color="auto" w:fill="FFFFFF"/>
        <w:jc w:val="both"/>
        <w:rPr>
          <w:rFonts w:ascii="Arial" w:hAnsi="Arial" w:cs="Arial"/>
          <w:sz w:val="20"/>
          <w:szCs w:val="20"/>
        </w:rPr>
      </w:pPr>
    </w:p>
    <w:p w:rsidR="00F704B9" w:rsidRPr="00F704B9" w:rsidRDefault="00F704B9" w:rsidP="00F704B9">
      <w:pPr>
        <w:shd w:val="clear" w:color="auto" w:fill="FFFFFF"/>
        <w:jc w:val="center"/>
        <w:rPr>
          <w:rFonts w:ascii="Arial" w:hAnsi="Arial" w:cs="Arial"/>
          <w:b/>
          <w:sz w:val="20"/>
          <w:szCs w:val="20"/>
        </w:rPr>
      </w:pPr>
      <w:r w:rsidRPr="00F704B9">
        <w:rPr>
          <w:rFonts w:ascii="Arial" w:hAnsi="Arial" w:cs="Arial"/>
          <w:b/>
          <w:sz w:val="20"/>
          <w:szCs w:val="20"/>
        </w:rPr>
        <w:t>4. Осуществление контрольных мероприятий и контрольных действий.</w:t>
      </w:r>
    </w:p>
    <w:p w:rsidR="00F704B9" w:rsidRPr="00F704B9" w:rsidRDefault="00F704B9" w:rsidP="00F704B9">
      <w:pPr>
        <w:shd w:val="clear" w:color="auto" w:fill="FFFFFF"/>
        <w:ind w:firstLine="567"/>
        <w:jc w:val="both"/>
        <w:rPr>
          <w:rFonts w:ascii="Arial" w:hAnsi="Arial" w:cs="Arial"/>
          <w:sz w:val="20"/>
          <w:szCs w:val="20"/>
        </w:rPr>
      </w:pPr>
    </w:p>
    <w:p w:rsidR="00F704B9" w:rsidRPr="00F704B9" w:rsidRDefault="00F704B9" w:rsidP="00745F35">
      <w:pPr>
        <w:widowControl w:val="0"/>
        <w:numPr>
          <w:ilvl w:val="1"/>
          <w:numId w:val="20"/>
        </w:numPr>
        <w:tabs>
          <w:tab w:val="left" w:pos="1276"/>
        </w:tabs>
        <w:ind w:left="0" w:firstLine="600"/>
        <w:contextualSpacing/>
        <w:jc w:val="both"/>
        <w:rPr>
          <w:rFonts w:ascii="Arial" w:hAnsi="Arial" w:cs="Arial"/>
          <w:sz w:val="20"/>
          <w:szCs w:val="20"/>
          <w:lang w:bidi="ru-RU"/>
        </w:rPr>
      </w:pPr>
      <w:r w:rsidRPr="00F704B9">
        <w:rPr>
          <w:rFonts w:ascii="Arial" w:hAnsi="Arial" w:cs="Arial"/>
          <w:sz w:val="20"/>
          <w:szCs w:val="20"/>
          <w:lang w:bidi="ru-RU"/>
        </w:rPr>
        <w:t>При осуществлении муниципального земельного контроля администрацией могут проводиться следующие виды контрольных (надзорных) мероприятий и контрольных действий в рамках указанных мероприятий:</w:t>
      </w:r>
    </w:p>
    <w:p w:rsidR="00F704B9" w:rsidRPr="00F704B9" w:rsidRDefault="00F704B9" w:rsidP="00745F35">
      <w:pPr>
        <w:widowControl w:val="0"/>
        <w:numPr>
          <w:ilvl w:val="0"/>
          <w:numId w:val="14"/>
        </w:numPr>
        <w:tabs>
          <w:tab w:val="left" w:pos="1159"/>
        </w:tabs>
        <w:ind w:firstLine="720"/>
        <w:jc w:val="both"/>
        <w:rPr>
          <w:rFonts w:ascii="Arial" w:hAnsi="Arial" w:cs="Arial"/>
          <w:sz w:val="20"/>
          <w:szCs w:val="20"/>
          <w:lang w:bidi="ru-RU"/>
        </w:rPr>
      </w:pPr>
      <w:r w:rsidRPr="00F704B9">
        <w:rPr>
          <w:rFonts w:ascii="Arial" w:hAnsi="Arial" w:cs="Arial"/>
          <w:sz w:val="20"/>
          <w:szCs w:val="20"/>
          <w:lang w:bidi="ru-RU"/>
        </w:rPr>
        <w:t>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F704B9" w:rsidRPr="00F704B9" w:rsidRDefault="00F704B9" w:rsidP="00745F35">
      <w:pPr>
        <w:widowControl w:val="0"/>
        <w:numPr>
          <w:ilvl w:val="0"/>
          <w:numId w:val="14"/>
        </w:numPr>
        <w:tabs>
          <w:tab w:val="left" w:pos="1159"/>
        </w:tabs>
        <w:ind w:firstLine="720"/>
        <w:jc w:val="both"/>
        <w:rPr>
          <w:rFonts w:ascii="Arial" w:hAnsi="Arial" w:cs="Arial"/>
          <w:sz w:val="20"/>
          <w:szCs w:val="20"/>
          <w:lang w:bidi="ru-RU"/>
        </w:rPr>
      </w:pPr>
      <w:r w:rsidRPr="00F704B9">
        <w:rPr>
          <w:rFonts w:ascii="Arial" w:hAnsi="Arial" w:cs="Arial"/>
          <w:sz w:val="20"/>
          <w:szCs w:val="20"/>
          <w:lang w:bidi="ru-RU"/>
        </w:rPr>
        <w:t>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F704B9" w:rsidRPr="00F704B9" w:rsidRDefault="00F704B9" w:rsidP="00745F35">
      <w:pPr>
        <w:widowControl w:val="0"/>
        <w:numPr>
          <w:ilvl w:val="0"/>
          <w:numId w:val="14"/>
        </w:numPr>
        <w:tabs>
          <w:tab w:val="left" w:pos="1159"/>
        </w:tabs>
        <w:ind w:firstLine="720"/>
        <w:jc w:val="both"/>
        <w:rPr>
          <w:rFonts w:ascii="Arial" w:hAnsi="Arial" w:cs="Arial"/>
          <w:sz w:val="20"/>
          <w:szCs w:val="20"/>
          <w:lang w:bidi="ru-RU"/>
        </w:rPr>
      </w:pPr>
      <w:r w:rsidRPr="00F704B9">
        <w:rPr>
          <w:rFonts w:ascii="Arial" w:hAnsi="Arial" w:cs="Arial"/>
          <w:sz w:val="20"/>
          <w:szCs w:val="20"/>
          <w:lang w:bidi="ru-RU"/>
        </w:rPr>
        <w:t>документарная проверка (посредством получения письменных объяснений, истребования документов, экспертизы);</w:t>
      </w:r>
    </w:p>
    <w:p w:rsidR="00F704B9" w:rsidRPr="00F704B9" w:rsidRDefault="00F704B9" w:rsidP="00745F35">
      <w:pPr>
        <w:widowControl w:val="0"/>
        <w:numPr>
          <w:ilvl w:val="0"/>
          <w:numId w:val="14"/>
        </w:numPr>
        <w:tabs>
          <w:tab w:val="left" w:pos="1159"/>
        </w:tabs>
        <w:ind w:firstLine="720"/>
        <w:jc w:val="both"/>
        <w:rPr>
          <w:rFonts w:ascii="Arial" w:hAnsi="Arial" w:cs="Arial"/>
          <w:sz w:val="20"/>
          <w:szCs w:val="20"/>
          <w:lang w:bidi="ru-RU"/>
        </w:rPr>
      </w:pPr>
      <w:r w:rsidRPr="00F704B9">
        <w:rPr>
          <w:rFonts w:ascii="Arial" w:hAnsi="Arial" w:cs="Arial"/>
          <w:sz w:val="20"/>
          <w:szCs w:val="20"/>
          <w:lang w:bidi="ru-RU"/>
        </w:rPr>
        <w:t>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F704B9" w:rsidRPr="00F704B9" w:rsidRDefault="00F704B9" w:rsidP="00745F35">
      <w:pPr>
        <w:widowControl w:val="0"/>
        <w:numPr>
          <w:ilvl w:val="0"/>
          <w:numId w:val="14"/>
        </w:numPr>
        <w:tabs>
          <w:tab w:val="left" w:pos="1159"/>
        </w:tabs>
        <w:ind w:firstLine="720"/>
        <w:jc w:val="both"/>
        <w:rPr>
          <w:rFonts w:ascii="Arial" w:hAnsi="Arial" w:cs="Arial"/>
          <w:sz w:val="20"/>
          <w:szCs w:val="20"/>
          <w:lang w:bidi="ru-RU"/>
        </w:rPr>
      </w:pPr>
      <w:r w:rsidRPr="00F704B9">
        <w:rPr>
          <w:rFonts w:ascii="Arial" w:hAnsi="Arial" w:cs="Arial"/>
          <w:sz w:val="20"/>
          <w:szCs w:val="20"/>
          <w:lang w:bidi="ru-RU"/>
        </w:rPr>
        <w:t>наблюдение за соблюдением обязательных требований (посредством сбора и анализа данных о землях, земельных участках и их частях, в том числе данных, которые поступают в ходе межведомственного информационного взаимодействия, 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F704B9" w:rsidRPr="00F704B9" w:rsidRDefault="00F704B9" w:rsidP="00745F35">
      <w:pPr>
        <w:widowControl w:val="0"/>
        <w:numPr>
          <w:ilvl w:val="0"/>
          <w:numId w:val="14"/>
        </w:numPr>
        <w:tabs>
          <w:tab w:val="left" w:pos="1159"/>
        </w:tabs>
        <w:ind w:firstLine="720"/>
        <w:jc w:val="both"/>
        <w:rPr>
          <w:rFonts w:ascii="Arial" w:hAnsi="Arial" w:cs="Arial"/>
          <w:sz w:val="20"/>
          <w:szCs w:val="20"/>
          <w:lang w:bidi="ru-RU"/>
        </w:rPr>
      </w:pPr>
      <w:r w:rsidRPr="00F704B9">
        <w:rPr>
          <w:rFonts w:ascii="Arial" w:hAnsi="Arial" w:cs="Arial"/>
          <w:sz w:val="20"/>
          <w:szCs w:val="20"/>
          <w:lang w:bidi="ru-RU"/>
        </w:rPr>
        <w:t>выездное обследование (посредством осмотра, инструментального обследования (с применением видеозаписи), испытания, экспертизы).</w:t>
      </w:r>
    </w:p>
    <w:p w:rsidR="00F704B9" w:rsidRPr="00F704B9" w:rsidRDefault="00F704B9" w:rsidP="00745F35">
      <w:pPr>
        <w:widowControl w:val="0"/>
        <w:numPr>
          <w:ilvl w:val="1"/>
          <w:numId w:val="20"/>
        </w:numPr>
        <w:tabs>
          <w:tab w:val="left" w:pos="1234"/>
        </w:tabs>
        <w:ind w:left="0" w:firstLine="720"/>
        <w:jc w:val="both"/>
        <w:rPr>
          <w:rFonts w:ascii="Arial" w:hAnsi="Arial" w:cs="Arial"/>
          <w:sz w:val="20"/>
          <w:szCs w:val="20"/>
          <w:lang w:bidi="ru-RU"/>
        </w:rPr>
      </w:pPr>
      <w:r w:rsidRPr="00F704B9">
        <w:rPr>
          <w:rFonts w:ascii="Arial" w:hAnsi="Arial" w:cs="Arial"/>
          <w:sz w:val="20"/>
          <w:szCs w:val="20"/>
          <w:lang w:bidi="ru-RU"/>
        </w:rPr>
        <w:t>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F704B9" w:rsidRPr="00F704B9" w:rsidRDefault="00F704B9" w:rsidP="00745F35">
      <w:pPr>
        <w:widowControl w:val="0"/>
        <w:numPr>
          <w:ilvl w:val="1"/>
          <w:numId w:val="20"/>
        </w:numPr>
        <w:tabs>
          <w:tab w:val="left" w:pos="1234"/>
        </w:tabs>
        <w:ind w:left="0" w:firstLine="720"/>
        <w:jc w:val="both"/>
        <w:rPr>
          <w:rFonts w:ascii="Arial" w:hAnsi="Arial" w:cs="Arial"/>
          <w:sz w:val="20"/>
          <w:szCs w:val="20"/>
          <w:lang w:bidi="ru-RU"/>
        </w:rPr>
      </w:pPr>
      <w:r w:rsidRPr="00F704B9">
        <w:rPr>
          <w:rFonts w:ascii="Arial" w:hAnsi="Arial" w:cs="Arial"/>
          <w:sz w:val="20"/>
          <w:szCs w:val="20"/>
          <w:lang w:bidi="ru-RU"/>
        </w:rPr>
        <w:t>Контрольные мероприятия, указанные в подпунктах 1-4 пункта 4.1 настоящего Положения, проводятся в форме плановых и внеплановых мероприятий.</w:t>
      </w:r>
    </w:p>
    <w:p w:rsidR="00F704B9" w:rsidRPr="00F704B9" w:rsidRDefault="00F704B9" w:rsidP="00745F35">
      <w:pPr>
        <w:widowControl w:val="0"/>
        <w:numPr>
          <w:ilvl w:val="1"/>
          <w:numId w:val="20"/>
        </w:numPr>
        <w:tabs>
          <w:tab w:val="left" w:pos="0"/>
        </w:tabs>
        <w:ind w:left="0" w:firstLine="600"/>
        <w:contextualSpacing/>
        <w:jc w:val="both"/>
        <w:rPr>
          <w:rFonts w:ascii="Arial" w:hAnsi="Arial" w:cs="Arial"/>
          <w:sz w:val="20"/>
          <w:szCs w:val="20"/>
          <w:lang w:bidi="ru-RU"/>
        </w:rPr>
      </w:pPr>
      <w:r w:rsidRPr="00F704B9">
        <w:rPr>
          <w:rFonts w:ascii="Arial" w:hAnsi="Arial" w:cs="Arial"/>
          <w:sz w:val="20"/>
          <w:szCs w:val="20"/>
          <w:lang w:bidi="ru-RU"/>
        </w:rPr>
        <w:t>Контрольные мероприятия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rsidR="00F704B9" w:rsidRPr="00F704B9" w:rsidRDefault="00F704B9" w:rsidP="00745F35">
      <w:pPr>
        <w:widowControl w:val="0"/>
        <w:numPr>
          <w:ilvl w:val="1"/>
          <w:numId w:val="20"/>
        </w:numPr>
        <w:tabs>
          <w:tab w:val="left" w:pos="0"/>
        </w:tabs>
        <w:ind w:left="0" w:firstLine="600"/>
        <w:contextualSpacing/>
        <w:jc w:val="both"/>
        <w:rPr>
          <w:rFonts w:ascii="Arial" w:hAnsi="Arial" w:cs="Arial"/>
          <w:sz w:val="20"/>
          <w:szCs w:val="20"/>
          <w:lang w:bidi="ru-RU"/>
        </w:rPr>
      </w:pPr>
      <w:r w:rsidRPr="00F704B9">
        <w:rPr>
          <w:rFonts w:ascii="Arial" w:hAnsi="Arial" w:cs="Arial"/>
          <w:sz w:val="20"/>
          <w:szCs w:val="20"/>
          <w:lang w:bidi="ru-RU"/>
        </w:rPr>
        <w:t>Индикаторы риска нарушения обязательных требований указаны в приложении № 2 к настоящему Положению.</w:t>
      </w:r>
    </w:p>
    <w:p w:rsidR="00F704B9" w:rsidRPr="00F704B9" w:rsidRDefault="00F704B9" w:rsidP="00F704B9">
      <w:pPr>
        <w:widowControl w:val="0"/>
        <w:tabs>
          <w:tab w:val="left" w:pos="0"/>
        </w:tabs>
        <w:ind w:firstLine="600"/>
        <w:contextualSpacing/>
        <w:jc w:val="both"/>
        <w:rPr>
          <w:rFonts w:ascii="Arial" w:hAnsi="Arial" w:cs="Arial"/>
          <w:sz w:val="20"/>
          <w:szCs w:val="20"/>
          <w:lang w:bidi="ru-RU"/>
        </w:rPr>
      </w:pPr>
      <w:r w:rsidRPr="00F704B9">
        <w:rPr>
          <w:rFonts w:ascii="Arial" w:hAnsi="Arial" w:cs="Arial"/>
          <w:sz w:val="20"/>
          <w:szCs w:val="20"/>
          <w:lang w:bidi="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F704B9" w:rsidRPr="00F704B9" w:rsidRDefault="00F704B9" w:rsidP="00745F35">
      <w:pPr>
        <w:widowControl w:val="0"/>
        <w:numPr>
          <w:ilvl w:val="1"/>
          <w:numId w:val="20"/>
        </w:numPr>
        <w:tabs>
          <w:tab w:val="left" w:pos="1239"/>
        </w:tabs>
        <w:ind w:left="0" w:firstLine="567"/>
        <w:jc w:val="both"/>
        <w:rPr>
          <w:rFonts w:ascii="Arial" w:hAnsi="Arial" w:cs="Arial"/>
          <w:sz w:val="20"/>
          <w:szCs w:val="20"/>
          <w:lang w:bidi="ru-RU"/>
        </w:rPr>
      </w:pPr>
      <w:r w:rsidRPr="00F704B9">
        <w:rPr>
          <w:rFonts w:ascii="Arial" w:hAnsi="Arial" w:cs="Arial"/>
          <w:sz w:val="20"/>
          <w:szCs w:val="20"/>
          <w:lang w:bidi="ru-RU"/>
        </w:rPr>
        <w:t>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F704B9" w:rsidRPr="00F704B9" w:rsidRDefault="00F704B9" w:rsidP="00745F35">
      <w:pPr>
        <w:numPr>
          <w:ilvl w:val="1"/>
          <w:numId w:val="20"/>
        </w:numPr>
        <w:ind w:left="0" w:firstLine="600"/>
        <w:contextualSpacing/>
        <w:jc w:val="both"/>
        <w:rPr>
          <w:rFonts w:ascii="Arial" w:hAnsi="Arial" w:cs="Arial"/>
          <w:sz w:val="20"/>
          <w:szCs w:val="20"/>
          <w:lang w:bidi="ru-RU"/>
        </w:rPr>
      </w:pPr>
      <w:r w:rsidRPr="00F704B9">
        <w:rPr>
          <w:rFonts w:ascii="Arial" w:hAnsi="Arial" w:cs="Arial"/>
          <w:sz w:val="20"/>
          <w:szCs w:val="20"/>
          <w:lang w:bidi="ru-RU"/>
        </w:rPr>
        <w:t>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явлений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земельный контроль, о проведении контрольного мероприятия.</w:t>
      </w:r>
    </w:p>
    <w:p w:rsidR="00F704B9" w:rsidRPr="00F704B9" w:rsidRDefault="00F704B9" w:rsidP="00745F35">
      <w:pPr>
        <w:widowControl w:val="0"/>
        <w:numPr>
          <w:ilvl w:val="1"/>
          <w:numId w:val="20"/>
        </w:numPr>
        <w:tabs>
          <w:tab w:val="left" w:pos="1244"/>
        </w:tabs>
        <w:ind w:left="0" w:firstLine="700"/>
        <w:jc w:val="both"/>
        <w:rPr>
          <w:rFonts w:ascii="Arial" w:hAnsi="Arial" w:cs="Arial"/>
          <w:sz w:val="20"/>
          <w:szCs w:val="20"/>
          <w:lang w:bidi="ru-RU"/>
        </w:rPr>
      </w:pPr>
      <w:r w:rsidRPr="00F704B9">
        <w:rPr>
          <w:rFonts w:ascii="Arial" w:hAnsi="Arial" w:cs="Arial"/>
          <w:sz w:val="20"/>
          <w:szCs w:val="20"/>
          <w:lang w:bidi="ru-RU"/>
        </w:rPr>
        <w:t>Контрольные мероприятия, проводимые без взаимодействия с контролируемым лицом, проводятся должностными лицами, уполномоченными осуществлять муниципальный земельный контроль, на основании задания главы (заместителя главы) города Куйбышева Куйбышевского района Новосибирской области, задания, содержащегося в планах работы администрации, в том числе в случаях, установленных Федеральным</w:t>
      </w:r>
      <w:hyperlink r:id="rId10" w:history="1">
        <w:r w:rsidRPr="00F704B9">
          <w:rPr>
            <w:rFonts w:ascii="Arial" w:hAnsi="Arial" w:cs="Arial"/>
            <w:sz w:val="20"/>
            <w:szCs w:val="20"/>
            <w:lang w:bidi="ru-RU"/>
          </w:rPr>
          <w:t xml:space="preserve"> законом </w:t>
        </w:r>
      </w:hyperlink>
      <w:r w:rsidRPr="00F704B9">
        <w:rPr>
          <w:rFonts w:ascii="Arial" w:hAnsi="Arial" w:cs="Arial"/>
          <w:sz w:val="20"/>
          <w:szCs w:val="20"/>
          <w:lang w:bidi="ru-RU"/>
        </w:rPr>
        <w:t>от 31.07.2020 № 248-ФЗ «О государственном контроле (надзоре) и муниципальном контроле в Российской Федерации».</w:t>
      </w:r>
    </w:p>
    <w:p w:rsidR="00F704B9" w:rsidRPr="00F704B9" w:rsidRDefault="00F704B9" w:rsidP="00745F35">
      <w:pPr>
        <w:widowControl w:val="0"/>
        <w:numPr>
          <w:ilvl w:val="1"/>
          <w:numId w:val="20"/>
        </w:numPr>
        <w:tabs>
          <w:tab w:val="left" w:pos="1244"/>
        </w:tabs>
        <w:ind w:left="0" w:firstLine="700"/>
        <w:jc w:val="both"/>
        <w:rPr>
          <w:rFonts w:ascii="Arial" w:hAnsi="Arial" w:cs="Arial"/>
          <w:sz w:val="20"/>
          <w:szCs w:val="20"/>
          <w:lang w:bidi="ru-RU"/>
        </w:rPr>
      </w:pPr>
      <w:r w:rsidRPr="00F704B9">
        <w:rPr>
          <w:rFonts w:ascii="Arial" w:hAnsi="Arial" w:cs="Arial"/>
          <w:sz w:val="20"/>
          <w:szCs w:val="20"/>
          <w:lang w:bidi="ru-RU"/>
        </w:rPr>
        <w:t>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муниципальный земельный контроль, в соответствии с Федеральным законом от 31.07.2020 № 248-ФЗ «О государственном контроле (надзоре) и муниципальном контроле в Российской Федерации».</w:t>
      </w:r>
    </w:p>
    <w:p w:rsidR="00F704B9" w:rsidRPr="00F704B9" w:rsidRDefault="00F704B9" w:rsidP="00745F35">
      <w:pPr>
        <w:widowControl w:val="0"/>
        <w:numPr>
          <w:ilvl w:val="1"/>
          <w:numId w:val="20"/>
        </w:numPr>
        <w:tabs>
          <w:tab w:val="left" w:pos="0"/>
        </w:tabs>
        <w:ind w:left="0" w:firstLine="601"/>
        <w:jc w:val="both"/>
        <w:rPr>
          <w:rFonts w:ascii="Arial" w:hAnsi="Arial" w:cs="Arial"/>
          <w:sz w:val="20"/>
          <w:szCs w:val="20"/>
          <w:lang w:bidi="ru-RU"/>
        </w:rPr>
      </w:pPr>
      <w:r w:rsidRPr="00F704B9">
        <w:rPr>
          <w:rFonts w:ascii="Arial" w:hAnsi="Arial" w:cs="Arial"/>
          <w:sz w:val="20"/>
          <w:szCs w:val="20"/>
          <w:lang w:bidi="ru-RU"/>
        </w:rPr>
        <w:t>Администрация при организации и осуществлении муниципального земельного контроля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w:t>
      </w:r>
      <w:r w:rsidRPr="00F704B9">
        <w:rPr>
          <w:rFonts w:ascii="Arial" w:hAnsi="Arial" w:cs="Arial"/>
          <w:sz w:val="20"/>
          <w:szCs w:val="20"/>
          <w:lang w:eastAsia="en-US"/>
        </w:rPr>
        <w:t xml:space="preserve"> </w:t>
      </w:r>
      <w:r w:rsidRPr="00F704B9">
        <w:rPr>
          <w:rFonts w:ascii="Arial" w:hAnsi="Arial" w:cs="Arial"/>
          <w:sz w:val="20"/>
          <w:szCs w:val="20"/>
          <w:lang w:bidi="ru-RU"/>
        </w:rPr>
        <w:t xml:space="preserve">электронной форме. 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w:t>
      </w:r>
      <w:r w:rsidRPr="00F704B9">
        <w:rPr>
          <w:rFonts w:ascii="Arial" w:hAnsi="Arial" w:cs="Arial"/>
          <w:sz w:val="20"/>
          <w:szCs w:val="20"/>
          <w:lang w:bidi="ru-RU"/>
        </w:rPr>
        <w:tab/>
        <w:t>№724-р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hyperlink r:id="rId11" w:history="1">
        <w:r w:rsidRPr="00F704B9">
          <w:rPr>
            <w:rFonts w:ascii="Arial" w:hAnsi="Arial" w:cs="Arial"/>
            <w:sz w:val="20"/>
            <w:szCs w:val="20"/>
            <w:lang w:bidi="ru-RU"/>
          </w:rPr>
          <w:t xml:space="preserve"> Правилами</w:t>
        </w:r>
      </w:hyperlink>
      <w:r w:rsidRPr="00F704B9">
        <w:rPr>
          <w:rFonts w:ascii="Arial" w:hAnsi="Arial" w:cs="Arial"/>
          <w:sz w:val="20"/>
          <w:szCs w:val="20"/>
          <w:lang w:bidi="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F704B9" w:rsidRPr="00F704B9" w:rsidRDefault="00F704B9" w:rsidP="00745F35">
      <w:pPr>
        <w:widowControl w:val="0"/>
        <w:numPr>
          <w:ilvl w:val="1"/>
          <w:numId w:val="20"/>
        </w:numPr>
        <w:tabs>
          <w:tab w:val="left" w:pos="567"/>
          <w:tab w:val="left" w:pos="1276"/>
        </w:tabs>
        <w:ind w:left="0" w:firstLine="600"/>
        <w:jc w:val="both"/>
        <w:rPr>
          <w:rFonts w:ascii="Arial" w:hAnsi="Arial" w:cs="Arial"/>
          <w:sz w:val="20"/>
          <w:szCs w:val="20"/>
          <w:lang w:bidi="ru-RU"/>
        </w:rPr>
      </w:pPr>
      <w:r w:rsidRPr="00F704B9">
        <w:rPr>
          <w:rFonts w:ascii="Arial" w:hAnsi="Arial" w:cs="Arial"/>
          <w:sz w:val="20"/>
          <w:szCs w:val="20"/>
          <w:lang w:bidi="ru-RU"/>
        </w:rPr>
        <w:t>К случаю, при поступлении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F704B9" w:rsidRPr="00F704B9" w:rsidRDefault="00F704B9" w:rsidP="00745F35">
      <w:pPr>
        <w:widowControl w:val="0"/>
        <w:numPr>
          <w:ilvl w:val="0"/>
          <w:numId w:val="15"/>
        </w:numPr>
        <w:tabs>
          <w:tab w:val="left" w:pos="0"/>
          <w:tab w:val="left" w:pos="1276"/>
        </w:tabs>
        <w:ind w:left="0" w:firstLine="600"/>
        <w:jc w:val="both"/>
        <w:rPr>
          <w:rFonts w:ascii="Arial" w:hAnsi="Arial" w:cs="Arial"/>
          <w:sz w:val="20"/>
          <w:szCs w:val="20"/>
          <w:lang w:bidi="ru-RU"/>
        </w:rPr>
      </w:pPr>
      <w:r w:rsidRPr="00F704B9">
        <w:rPr>
          <w:rFonts w:ascii="Arial" w:hAnsi="Arial" w:cs="Arial"/>
          <w:sz w:val="20"/>
          <w:szCs w:val="20"/>
          <w:lang w:bidi="ru-RU"/>
        </w:rPr>
        <w:t>отсутствие контролируемого лица либо его представителя не препятствует оценке должностным лицом, уполномоченным осуществлять муниципальный земельный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w:t>
      </w:r>
    </w:p>
    <w:p w:rsidR="00F704B9" w:rsidRPr="00F704B9" w:rsidRDefault="00F704B9" w:rsidP="00745F35">
      <w:pPr>
        <w:widowControl w:val="0"/>
        <w:numPr>
          <w:ilvl w:val="0"/>
          <w:numId w:val="15"/>
        </w:numPr>
        <w:tabs>
          <w:tab w:val="left" w:pos="0"/>
          <w:tab w:val="left" w:pos="851"/>
        </w:tabs>
        <w:ind w:left="0" w:firstLine="567"/>
        <w:jc w:val="both"/>
        <w:rPr>
          <w:rFonts w:ascii="Arial" w:hAnsi="Arial" w:cs="Arial"/>
          <w:sz w:val="20"/>
          <w:szCs w:val="20"/>
          <w:lang w:bidi="ru-RU"/>
        </w:rPr>
      </w:pPr>
      <w:r w:rsidRPr="00F704B9">
        <w:rPr>
          <w:rFonts w:ascii="Arial" w:hAnsi="Arial" w:cs="Arial"/>
          <w:sz w:val="20"/>
          <w:szCs w:val="20"/>
          <w:lang w:bidi="ru-RU"/>
        </w:rPr>
        <w:t xml:space="preserve"> отсутствие признаков явной непосредственной угрозы причинения или фактического причинения вреда (ущерба) охраняемым законом ценностям;</w:t>
      </w:r>
    </w:p>
    <w:p w:rsidR="00F704B9" w:rsidRPr="00F704B9" w:rsidRDefault="00F704B9" w:rsidP="00745F35">
      <w:pPr>
        <w:widowControl w:val="0"/>
        <w:numPr>
          <w:ilvl w:val="0"/>
          <w:numId w:val="15"/>
        </w:numPr>
        <w:tabs>
          <w:tab w:val="left" w:pos="0"/>
          <w:tab w:val="left" w:pos="851"/>
        </w:tabs>
        <w:ind w:left="0" w:firstLine="567"/>
        <w:jc w:val="both"/>
        <w:rPr>
          <w:rFonts w:ascii="Arial" w:hAnsi="Arial" w:cs="Arial"/>
          <w:sz w:val="20"/>
          <w:szCs w:val="20"/>
          <w:lang w:bidi="ru-RU"/>
        </w:rPr>
      </w:pPr>
      <w:r w:rsidRPr="00F704B9">
        <w:rPr>
          <w:rFonts w:ascii="Arial" w:hAnsi="Arial" w:cs="Arial"/>
          <w:sz w:val="20"/>
          <w:szCs w:val="20"/>
          <w:lang w:bidi="ru-RU"/>
        </w:rPr>
        <w:t>имеются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F704B9" w:rsidRPr="00F704B9" w:rsidRDefault="00F704B9" w:rsidP="00F704B9">
      <w:pPr>
        <w:widowControl w:val="0"/>
        <w:tabs>
          <w:tab w:val="left" w:pos="1311"/>
        </w:tabs>
        <w:ind w:firstLine="567"/>
        <w:jc w:val="both"/>
        <w:rPr>
          <w:rFonts w:ascii="Arial" w:hAnsi="Arial" w:cs="Arial"/>
          <w:sz w:val="20"/>
          <w:szCs w:val="20"/>
          <w:lang w:bidi="ru-RU"/>
        </w:rPr>
      </w:pPr>
      <w:r w:rsidRPr="00F704B9">
        <w:rPr>
          <w:rFonts w:ascii="Arial" w:hAnsi="Arial" w:cs="Arial"/>
          <w:sz w:val="20"/>
          <w:szCs w:val="20"/>
          <w:lang w:bidi="ru-RU"/>
        </w:rPr>
        <w:t>4.12  Срок проведения выездной проверки не может превышать 10 рабочих дней.</w:t>
      </w:r>
    </w:p>
    <w:p w:rsidR="00F704B9" w:rsidRPr="00F704B9" w:rsidRDefault="00F704B9" w:rsidP="00F704B9">
      <w:pPr>
        <w:widowControl w:val="0"/>
        <w:tabs>
          <w:tab w:val="left" w:pos="1311"/>
        </w:tabs>
        <w:ind w:firstLine="567"/>
        <w:jc w:val="both"/>
        <w:rPr>
          <w:rFonts w:ascii="Arial" w:hAnsi="Arial" w:cs="Arial"/>
          <w:sz w:val="20"/>
          <w:szCs w:val="20"/>
          <w:lang w:bidi="ru-RU"/>
        </w:rPr>
      </w:pPr>
      <w:r w:rsidRPr="00F704B9">
        <w:rPr>
          <w:rFonts w:ascii="Arial" w:hAnsi="Arial" w:cs="Arial"/>
          <w:sz w:val="20"/>
          <w:szCs w:val="20"/>
          <w:lang w:bidi="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 предприятия.</w:t>
      </w:r>
    </w:p>
    <w:p w:rsidR="00F704B9" w:rsidRPr="00F704B9" w:rsidRDefault="00F704B9" w:rsidP="00F704B9">
      <w:pPr>
        <w:widowControl w:val="0"/>
        <w:tabs>
          <w:tab w:val="left" w:pos="1311"/>
        </w:tabs>
        <w:ind w:firstLine="567"/>
        <w:jc w:val="both"/>
        <w:rPr>
          <w:rFonts w:ascii="Arial" w:hAnsi="Arial" w:cs="Arial"/>
          <w:sz w:val="20"/>
          <w:szCs w:val="20"/>
          <w:lang w:bidi="ru-RU"/>
        </w:rPr>
      </w:pPr>
      <w:r w:rsidRPr="00F704B9">
        <w:rPr>
          <w:rFonts w:ascii="Arial" w:hAnsi="Arial" w:cs="Arial"/>
          <w:sz w:val="20"/>
          <w:szCs w:val="20"/>
          <w:lang w:bidi="ru-RU"/>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F704B9" w:rsidRPr="00F704B9" w:rsidRDefault="00F704B9" w:rsidP="00745F35">
      <w:pPr>
        <w:widowControl w:val="0"/>
        <w:numPr>
          <w:ilvl w:val="1"/>
          <w:numId w:val="21"/>
        </w:numPr>
        <w:tabs>
          <w:tab w:val="left" w:pos="0"/>
        </w:tabs>
        <w:ind w:left="0" w:firstLine="600"/>
        <w:contextualSpacing/>
        <w:jc w:val="both"/>
        <w:rPr>
          <w:rFonts w:ascii="Arial" w:hAnsi="Arial" w:cs="Arial"/>
          <w:sz w:val="20"/>
          <w:szCs w:val="20"/>
          <w:lang w:bidi="ru-RU"/>
        </w:rPr>
      </w:pPr>
      <w:r w:rsidRPr="00F704B9">
        <w:rPr>
          <w:rFonts w:ascii="Arial" w:hAnsi="Arial" w:cs="Arial"/>
          <w:sz w:val="20"/>
          <w:szCs w:val="20"/>
          <w:lang w:bidi="ru-RU"/>
        </w:rPr>
        <w:t>Во всех случаях проведения контрольных мероприятий для фиксации должностными лицами, уполномоченными осуществлять муниципальный земельный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F704B9" w:rsidRPr="00F704B9" w:rsidRDefault="00F704B9" w:rsidP="00745F35">
      <w:pPr>
        <w:widowControl w:val="0"/>
        <w:numPr>
          <w:ilvl w:val="1"/>
          <w:numId w:val="21"/>
        </w:numPr>
        <w:tabs>
          <w:tab w:val="left" w:pos="1311"/>
        </w:tabs>
        <w:ind w:left="0" w:firstLine="567"/>
        <w:jc w:val="both"/>
        <w:rPr>
          <w:rFonts w:ascii="Arial" w:hAnsi="Arial" w:cs="Arial"/>
          <w:sz w:val="20"/>
          <w:szCs w:val="20"/>
          <w:lang w:bidi="ru-RU"/>
        </w:rPr>
      </w:pPr>
      <w:r w:rsidRPr="00F704B9">
        <w:rPr>
          <w:rFonts w:ascii="Arial" w:hAnsi="Arial" w:cs="Arial"/>
          <w:sz w:val="20"/>
          <w:szCs w:val="20"/>
          <w:lang w:bidi="ru-RU"/>
        </w:rPr>
        <w:t>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 муниципальном контроле в Российской Федерации».</w:t>
      </w:r>
    </w:p>
    <w:p w:rsidR="00F704B9" w:rsidRPr="00F704B9" w:rsidRDefault="00F704B9" w:rsidP="00745F35">
      <w:pPr>
        <w:widowControl w:val="0"/>
        <w:numPr>
          <w:ilvl w:val="1"/>
          <w:numId w:val="21"/>
        </w:numPr>
        <w:tabs>
          <w:tab w:val="left" w:pos="1692"/>
        </w:tabs>
        <w:ind w:left="0" w:firstLine="567"/>
        <w:contextualSpacing/>
        <w:jc w:val="both"/>
        <w:rPr>
          <w:rFonts w:ascii="Arial" w:hAnsi="Arial" w:cs="Arial"/>
          <w:sz w:val="20"/>
          <w:szCs w:val="20"/>
          <w:lang w:bidi="ru-RU"/>
        </w:rPr>
      </w:pPr>
      <w:r w:rsidRPr="00F704B9">
        <w:rPr>
          <w:rFonts w:ascii="Arial" w:hAnsi="Arial" w:cs="Arial"/>
          <w:sz w:val="20"/>
          <w:szCs w:val="20"/>
          <w:lang w:bidi="ru-RU"/>
        </w:rPr>
        <w:t>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F704B9" w:rsidRPr="00F704B9" w:rsidRDefault="00F704B9" w:rsidP="00F704B9">
      <w:pPr>
        <w:widowControl w:val="0"/>
        <w:ind w:firstLine="700"/>
        <w:jc w:val="both"/>
        <w:rPr>
          <w:rFonts w:ascii="Arial" w:hAnsi="Arial" w:cs="Arial"/>
          <w:sz w:val="20"/>
          <w:szCs w:val="20"/>
          <w:lang w:bidi="ru-RU"/>
        </w:rPr>
      </w:pPr>
      <w:r w:rsidRPr="00F704B9">
        <w:rPr>
          <w:rFonts w:ascii="Arial" w:hAnsi="Arial" w:cs="Arial"/>
          <w:sz w:val="20"/>
          <w:szCs w:val="20"/>
          <w:lang w:bidi="ru-RU"/>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F704B9" w:rsidRPr="00F704B9" w:rsidRDefault="00F704B9" w:rsidP="00F704B9">
      <w:pPr>
        <w:widowControl w:val="0"/>
        <w:ind w:firstLine="700"/>
        <w:jc w:val="both"/>
        <w:rPr>
          <w:rFonts w:ascii="Arial" w:hAnsi="Arial" w:cs="Arial"/>
          <w:sz w:val="20"/>
          <w:szCs w:val="20"/>
          <w:lang w:bidi="ru-RU"/>
        </w:rPr>
      </w:pPr>
      <w:r w:rsidRPr="00F704B9">
        <w:rPr>
          <w:rFonts w:ascii="Arial" w:hAnsi="Arial" w:cs="Arial"/>
          <w:sz w:val="20"/>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F704B9" w:rsidRPr="00F704B9" w:rsidRDefault="00F704B9" w:rsidP="00745F35">
      <w:pPr>
        <w:widowControl w:val="0"/>
        <w:numPr>
          <w:ilvl w:val="1"/>
          <w:numId w:val="21"/>
        </w:numPr>
        <w:tabs>
          <w:tab w:val="left" w:pos="1402"/>
        </w:tabs>
        <w:ind w:left="0" w:firstLine="700"/>
        <w:jc w:val="both"/>
        <w:rPr>
          <w:rFonts w:ascii="Arial" w:hAnsi="Arial" w:cs="Arial"/>
          <w:sz w:val="20"/>
          <w:szCs w:val="20"/>
          <w:lang w:bidi="ru-RU"/>
        </w:rPr>
      </w:pPr>
      <w:r w:rsidRPr="00F704B9">
        <w:rPr>
          <w:rFonts w:ascii="Arial" w:hAnsi="Arial" w:cs="Arial"/>
          <w:sz w:val="20"/>
          <w:szCs w:val="20"/>
          <w:lang w:bidi="ru-RU"/>
        </w:rPr>
        <w:t>Информация о контрольных мероприятиях размещается в Едином реестре контрольных (надзорных) мероприятий.</w:t>
      </w:r>
    </w:p>
    <w:p w:rsidR="00F704B9" w:rsidRPr="00F704B9" w:rsidRDefault="00F704B9" w:rsidP="00745F35">
      <w:pPr>
        <w:widowControl w:val="0"/>
        <w:numPr>
          <w:ilvl w:val="1"/>
          <w:numId w:val="21"/>
        </w:numPr>
        <w:tabs>
          <w:tab w:val="left" w:pos="1692"/>
        </w:tabs>
        <w:ind w:left="0" w:firstLine="700"/>
        <w:jc w:val="both"/>
        <w:rPr>
          <w:rFonts w:ascii="Arial" w:hAnsi="Arial" w:cs="Arial"/>
          <w:sz w:val="20"/>
          <w:szCs w:val="20"/>
          <w:lang w:bidi="ru-RU"/>
        </w:rPr>
      </w:pPr>
      <w:r w:rsidRPr="00F704B9">
        <w:rPr>
          <w:rFonts w:ascii="Arial" w:hAnsi="Arial" w:cs="Arial"/>
          <w:sz w:val="20"/>
          <w:szCs w:val="20"/>
          <w:lang w:bidi="ru-RU"/>
        </w:rPr>
        <w:t>Информирование контролируемого лица о совершаемых должностными лицами, уполномоченными осуществлять муниципальный земельный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контролируемого лица посредством инфраструктуры,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F704B9" w:rsidRPr="00F704B9" w:rsidRDefault="00F704B9" w:rsidP="00745F35">
      <w:pPr>
        <w:widowControl w:val="0"/>
        <w:tabs>
          <w:tab w:val="left" w:pos="1692"/>
        </w:tabs>
        <w:ind w:firstLine="700"/>
        <w:jc w:val="both"/>
        <w:rPr>
          <w:rFonts w:ascii="Arial" w:hAnsi="Arial" w:cs="Arial"/>
          <w:sz w:val="20"/>
          <w:szCs w:val="20"/>
          <w:lang w:bidi="ru-RU"/>
        </w:rPr>
      </w:pPr>
      <w:r w:rsidRPr="00F704B9">
        <w:rPr>
          <w:rFonts w:ascii="Arial" w:hAnsi="Arial" w:cs="Arial"/>
          <w:sz w:val="20"/>
          <w:szCs w:val="20"/>
          <w:lang w:bidi="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земельный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F704B9" w:rsidRPr="00F704B9" w:rsidRDefault="00F704B9" w:rsidP="00745F35">
      <w:pPr>
        <w:widowControl w:val="0"/>
        <w:ind w:firstLine="700"/>
        <w:jc w:val="both"/>
        <w:rPr>
          <w:rFonts w:ascii="Arial" w:hAnsi="Arial" w:cs="Arial"/>
          <w:sz w:val="20"/>
          <w:szCs w:val="20"/>
          <w:lang w:bidi="ru-RU"/>
        </w:rPr>
      </w:pPr>
      <w:r w:rsidRPr="00F704B9">
        <w:rPr>
          <w:rFonts w:ascii="Arial" w:hAnsi="Arial" w:cs="Arial"/>
          <w:sz w:val="20"/>
          <w:szCs w:val="20"/>
          <w:lang w:bidi="ru-RU"/>
        </w:rPr>
        <w:t>До 31 декабря 2025 года информирование контролируемого лица о совершаемых должностными лицами, уполномоченными осуществлять муниципальный земельный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F704B9" w:rsidRPr="00F704B9" w:rsidRDefault="00F704B9" w:rsidP="00745F35">
      <w:pPr>
        <w:widowControl w:val="0"/>
        <w:numPr>
          <w:ilvl w:val="1"/>
          <w:numId w:val="21"/>
        </w:numPr>
        <w:tabs>
          <w:tab w:val="left" w:pos="1378"/>
        </w:tabs>
        <w:ind w:left="0" w:firstLine="720"/>
        <w:jc w:val="both"/>
        <w:rPr>
          <w:rFonts w:ascii="Arial" w:hAnsi="Arial" w:cs="Arial"/>
          <w:sz w:val="20"/>
          <w:szCs w:val="20"/>
          <w:lang w:bidi="ru-RU"/>
        </w:rPr>
      </w:pPr>
      <w:r w:rsidRPr="00F704B9">
        <w:rPr>
          <w:rFonts w:ascii="Arial" w:hAnsi="Arial" w:cs="Arial"/>
          <w:sz w:val="20"/>
          <w:szCs w:val="20"/>
          <w:lang w:bidi="ru-RU"/>
        </w:rPr>
        <w:t>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F704B9" w:rsidRPr="00F704B9" w:rsidRDefault="00F704B9" w:rsidP="00745F35">
      <w:pPr>
        <w:widowControl w:val="0"/>
        <w:numPr>
          <w:ilvl w:val="1"/>
          <w:numId w:val="21"/>
        </w:numPr>
        <w:tabs>
          <w:tab w:val="left" w:pos="1565"/>
        </w:tabs>
        <w:ind w:left="0" w:firstLine="720"/>
        <w:jc w:val="both"/>
        <w:rPr>
          <w:rFonts w:ascii="Arial" w:hAnsi="Arial" w:cs="Arial"/>
          <w:sz w:val="20"/>
          <w:szCs w:val="20"/>
          <w:lang w:bidi="ru-RU"/>
        </w:rPr>
      </w:pPr>
      <w:r w:rsidRPr="00F704B9">
        <w:rPr>
          <w:rFonts w:ascii="Arial" w:hAnsi="Arial" w:cs="Arial"/>
          <w:sz w:val="20"/>
          <w:szCs w:val="20"/>
          <w:lang w:bidi="ru-RU"/>
        </w:rPr>
        <w:t>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земельный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F704B9" w:rsidRPr="00F704B9" w:rsidRDefault="00F704B9" w:rsidP="00745F35">
      <w:pPr>
        <w:widowControl w:val="0"/>
        <w:numPr>
          <w:ilvl w:val="1"/>
          <w:numId w:val="21"/>
        </w:numPr>
        <w:tabs>
          <w:tab w:val="left" w:pos="1378"/>
        </w:tabs>
        <w:ind w:left="0" w:firstLine="720"/>
        <w:jc w:val="both"/>
        <w:rPr>
          <w:rFonts w:ascii="Arial" w:hAnsi="Arial" w:cs="Arial"/>
          <w:sz w:val="20"/>
          <w:szCs w:val="20"/>
          <w:lang w:bidi="ru-RU"/>
        </w:rPr>
      </w:pPr>
      <w:r w:rsidRPr="00F704B9">
        <w:rPr>
          <w:rFonts w:ascii="Arial" w:hAnsi="Arial" w:cs="Arial"/>
          <w:sz w:val="20"/>
          <w:szCs w:val="20"/>
          <w:lang w:bidi="ru-RU"/>
        </w:rPr>
        <w:t>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земельный контроль) в пределах полномочий, предусмотренных законодательством Российской Федерации, обязана:</w:t>
      </w:r>
    </w:p>
    <w:p w:rsidR="00F704B9" w:rsidRPr="00F704B9" w:rsidRDefault="00F704B9" w:rsidP="00745F35">
      <w:pPr>
        <w:widowControl w:val="0"/>
        <w:tabs>
          <w:tab w:val="left" w:pos="1378"/>
        </w:tabs>
        <w:ind w:firstLine="720"/>
        <w:jc w:val="both"/>
        <w:rPr>
          <w:rFonts w:ascii="Arial" w:hAnsi="Arial" w:cs="Arial"/>
          <w:sz w:val="20"/>
          <w:szCs w:val="20"/>
          <w:lang w:bidi="ru-RU"/>
        </w:rPr>
      </w:pPr>
      <w:r w:rsidRPr="00F704B9">
        <w:rPr>
          <w:rFonts w:ascii="Arial" w:hAnsi="Arial" w:cs="Arial"/>
          <w:sz w:val="20"/>
          <w:szCs w:val="20"/>
          <w:lang w:bidi="ru-RU"/>
        </w:rPr>
        <w:t xml:space="preserve">1) выдать после оформления акта контрольного мероприятия контролируемому лицу предписание об устранении выявленных </w:t>
      </w:r>
      <w:r w:rsidR="00745F35" w:rsidRPr="00F704B9">
        <w:rPr>
          <w:rFonts w:ascii="Arial" w:hAnsi="Arial" w:cs="Arial"/>
          <w:sz w:val="20"/>
          <w:szCs w:val="20"/>
          <w:lang w:bidi="ru-RU"/>
        </w:rPr>
        <w:t>нарушений обязательных</w:t>
      </w:r>
      <w:r w:rsidRPr="00F704B9">
        <w:rPr>
          <w:rFonts w:ascii="Arial" w:hAnsi="Arial" w:cs="Arial"/>
          <w:sz w:val="20"/>
          <w:szCs w:val="20"/>
          <w:lang w:bidi="ru-RU"/>
        </w:rPr>
        <w:t xml:space="preserve"> требований с указанием разумных сроков их устранения, а также других мероприятий, предусмотренных федеральным законом о виде контроля;</w:t>
      </w:r>
    </w:p>
    <w:p w:rsidR="00F704B9" w:rsidRPr="00F704B9" w:rsidRDefault="00F704B9" w:rsidP="00745F35">
      <w:pPr>
        <w:widowControl w:val="0"/>
        <w:tabs>
          <w:tab w:val="left" w:pos="1378"/>
        </w:tabs>
        <w:ind w:firstLine="720"/>
        <w:jc w:val="both"/>
        <w:rPr>
          <w:rFonts w:ascii="Arial" w:hAnsi="Arial" w:cs="Arial"/>
          <w:sz w:val="20"/>
          <w:szCs w:val="20"/>
          <w:lang w:bidi="ru-RU"/>
        </w:rPr>
      </w:pPr>
      <w:r w:rsidRPr="00F704B9">
        <w:rPr>
          <w:rFonts w:ascii="Arial" w:hAnsi="Arial" w:cs="Arial"/>
          <w:sz w:val="20"/>
          <w:szCs w:val="20"/>
          <w:lang w:bidi="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и (или) пользующегося объектом земельных отношений представляет непосредственную угрозу причинения вреда (ущерба) охраняемым законом ценностям или что такой вред (ущерб) причинен;</w:t>
      </w:r>
    </w:p>
    <w:p w:rsidR="00F704B9" w:rsidRPr="00F704B9" w:rsidRDefault="00F704B9" w:rsidP="00745F35">
      <w:pPr>
        <w:widowControl w:val="0"/>
        <w:tabs>
          <w:tab w:val="left" w:pos="1378"/>
        </w:tabs>
        <w:ind w:firstLine="720"/>
        <w:jc w:val="both"/>
        <w:rPr>
          <w:rFonts w:ascii="Arial" w:hAnsi="Arial" w:cs="Arial"/>
          <w:sz w:val="20"/>
          <w:szCs w:val="20"/>
          <w:lang w:bidi="ru-RU"/>
        </w:rPr>
      </w:pPr>
      <w:r w:rsidRPr="00F704B9">
        <w:rPr>
          <w:rFonts w:ascii="Arial" w:eastAsia="Calibri" w:hAnsi="Arial" w:cs="Arial"/>
          <w:sz w:val="20"/>
          <w:szCs w:val="20"/>
          <w:lang w:bidi="ru-RU"/>
        </w:rPr>
        <w:t xml:space="preserve">3) </w:t>
      </w:r>
      <w:r w:rsidRPr="00F704B9">
        <w:rPr>
          <w:rFonts w:ascii="Arial" w:hAnsi="Arial" w:cs="Arial"/>
          <w:sz w:val="20"/>
          <w:szCs w:val="20"/>
          <w:lang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F704B9" w:rsidRPr="00F704B9" w:rsidRDefault="00F704B9" w:rsidP="00745F35">
      <w:pPr>
        <w:widowControl w:val="0"/>
        <w:tabs>
          <w:tab w:val="left" w:pos="1378"/>
        </w:tabs>
        <w:ind w:firstLine="720"/>
        <w:jc w:val="both"/>
        <w:rPr>
          <w:rFonts w:ascii="Arial" w:hAnsi="Arial" w:cs="Arial"/>
          <w:sz w:val="20"/>
          <w:szCs w:val="20"/>
          <w:lang w:bidi="ru-RU"/>
        </w:rPr>
      </w:pPr>
      <w:r w:rsidRPr="00F704B9">
        <w:rPr>
          <w:rFonts w:ascii="Arial" w:hAnsi="Arial" w:cs="Arial"/>
          <w:sz w:val="20"/>
          <w:szCs w:val="20"/>
          <w:lang w:bidi="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F704B9" w:rsidRPr="00F704B9" w:rsidRDefault="00F704B9" w:rsidP="00745F35">
      <w:pPr>
        <w:widowControl w:val="0"/>
        <w:tabs>
          <w:tab w:val="left" w:pos="1378"/>
        </w:tabs>
        <w:ind w:firstLine="720"/>
        <w:jc w:val="both"/>
        <w:rPr>
          <w:rFonts w:ascii="Arial" w:hAnsi="Arial" w:cs="Arial"/>
          <w:sz w:val="20"/>
          <w:szCs w:val="20"/>
          <w:lang w:bidi="ru-RU"/>
        </w:rPr>
      </w:pPr>
      <w:r w:rsidRPr="00F704B9">
        <w:rPr>
          <w:rFonts w:ascii="Arial" w:hAnsi="Arial" w:cs="Arial"/>
          <w:sz w:val="20"/>
          <w:szCs w:val="20"/>
          <w:lang w:bidi="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F704B9" w:rsidRPr="00F704B9" w:rsidRDefault="00F704B9" w:rsidP="00745F35">
      <w:pPr>
        <w:widowControl w:val="0"/>
        <w:numPr>
          <w:ilvl w:val="1"/>
          <w:numId w:val="21"/>
        </w:numPr>
        <w:tabs>
          <w:tab w:val="left" w:pos="0"/>
        </w:tabs>
        <w:spacing w:after="200"/>
        <w:ind w:left="0" w:firstLine="709"/>
        <w:contextualSpacing/>
        <w:jc w:val="both"/>
        <w:rPr>
          <w:rFonts w:ascii="Arial" w:hAnsi="Arial" w:cs="Arial"/>
          <w:sz w:val="20"/>
          <w:szCs w:val="20"/>
          <w:lang w:bidi="ru-RU"/>
        </w:rPr>
      </w:pPr>
      <w:r w:rsidRPr="00F704B9">
        <w:rPr>
          <w:rFonts w:ascii="Arial" w:hAnsi="Arial" w:cs="Arial"/>
          <w:sz w:val="20"/>
          <w:szCs w:val="20"/>
          <w:lang w:bidi="ru-RU"/>
        </w:rPr>
        <w:t>Должностные лица, осуществляющие муниципальный земельный контроль, при осуществлении муниципального земельного контроля,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F704B9" w:rsidRPr="00F704B9" w:rsidRDefault="00F704B9" w:rsidP="00745F35">
      <w:pPr>
        <w:widowControl w:val="0"/>
        <w:ind w:firstLine="697"/>
        <w:jc w:val="both"/>
        <w:rPr>
          <w:rFonts w:ascii="Arial" w:hAnsi="Arial" w:cs="Arial"/>
          <w:sz w:val="20"/>
          <w:szCs w:val="20"/>
          <w:lang w:bidi="ru-RU"/>
        </w:rPr>
      </w:pPr>
      <w:r w:rsidRPr="00F704B9">
        <w:rPr>
          <w:rFonts w:ascii="Arial" w:hAnsi="Arial" w:cs="Arial"/>
          <w:sz w:val="20"/>
          <w:szCs w:val="20"/>
          <w:lang w:bidi="ru-RU"/>
        </w:rPr>
        <w:t>В случае выявления в ходе проведения контрольного мероприятия в рамках осуществления муниципального земельного контроля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муниципальный земельный контроль, направляют копию указанного акта в орган государственного земельного надзора.</w:t>
      </w:r>
    </w:p>
    <w:p w:rsidR="00F704B9" w:rsidRPr="00F704B9" w:rsidRDefault="00F704B9" w:rsidP="00745F35">
      <w:pPr>
        <w:widowControl w:val="0"/>
        <w:ind w:firstLine="697"/>
        <w:jc w:val="both"/>
        <w:rPr>
          <w:rFonts w:ascii="Arial" w:hAnsi="Arial" w:cs="Arial"/>
          <w:sz w:val="20"/>
          <w:szCs w:val="20"/>
          <w:lang w:bidi="ru-RU"/>
        </w:rPr>
      </w:pPr>
    </w:p>
    <w:p w:rsidR="00F704B9" w:rsidRPr="00F704B9" w:rsidRDefault="00F704B9" w:rsidP="00745F35">
      <w:pPr>
        <w:widowControl w:val="0"/>
        <w:numPr>
          <w:ilvl w:val="0"/>
          <w:numId w:val="21"/>
        </w:numPr>
        <w:spacing w:after="320"/>
        <w:ind w:left="0" w:firstLine="0"/>
        <w:contextualSpacing/>
        <w:jc w:val="center"/>
        <w:rPr>
          <w:rFonts w:ascii="Arial" w:hAnsi="Arial" w:cs="Arial"/>
          <w:b/>
          <w:color w:val="000000"/>
          <w:sz w:val="20"/>
          <w:szCs w:val="20"/>
          <w:lang w:bidi="ru-RU"/>
        </w:rPr>
      </w:pPr>
      <w:r w:rsidRPr="00F704B9">
        <w:rPr>
          <w:rFonts w:ascii="Arial" w:hAnsi="Arial" w:cs="Arial"/>
          <w:b/>
          <w:color w:val="000000"/>
          <w:sz w:val="20"/>
          <w:szCs w:val="20"/>
          <w:lang w:bidi="ru-RU"/>
        </w:rPr>
        <w:t>Обжалование решений администрации, действий (бездействий) должностных лиц, уполномоченных осуществлять муниципальный земельный контроль.</w:t>
      </w:r>
    </w:p>
    <w:p w:rsidR="00F704B9" w:rsidRPr="00F704B9" w:rsidRDefault="00F704B9" w:rsidP="00745F35">
      <w:pPr>
        <w:widowControl w:val="0"/>
        <w:spacing w:after="320"/>
        <w:ind w:left="720" w:firstLine="720"/>
        <w:contextualSpacing/>
        <w:rPr>
          <w:rFonts w:ascii="Arial" w:hAnsi="Arial" w:cs="Arial"/>
          <w:color w:val="000000"/>
          <w:sz w:val="20"/>
          <w:szCs w:val="20"/>
          <w:lang w:bidi="ru-RU"/>
        </w:rPr>
      </w:pP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5.1.</w:t>
      </w:r>
      <w:r w:rsidRPr="00F704B9">
        <w:rPr>
          <w:rFonts w:ascii="Arial" w:hAnsi="Arial" w:cs="Arial"/>
          <w:sz w:val="20"/>
          <w:szCs w:val="20"/>
          <w:lang w:bidi="ru-RU"/>
        </w:rPr>
        <w:tab/>
        <w:t>Решения администрации, действия (бездействие) должностных лиц, уполномоченных осуществлять муниципальный земельный контроль,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5.2.</w:t>
      </w:r>
      <w:r w:rsidRPr="00F704B9">
        <w:rPr>
          <w:rFonts w:ascii="Arial" w:hAnsi="Arial" w:cs="Arial"/>
          <w:sz w:val="20"/>
          <w:szCs w:val="20"/>
          <w:lang w:bidi="ru-RU"/>
        </w:rPr>
        <w:tab/>
        <w:t>Контролируемые лица, права и законные интересы которых, по их мнению, были непосредственно нарушены в рамках осуществления муниципального земельного контроля, имеют право на досудебное обжалование:</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1) решений о проведении контрольных мероприятий и обязательных профилактических визитов;</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2) актов контрольных мероприятий и обязательных профилактических визитов, предписаний об устранении выявленных нарушений;</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3) действий (бездействия) должностных лиц, уполномоченных осуществлять муниципальный земельный контроль, в рамках контрольных мероприятий и обязательных профилактических визитов;</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4) решений об отказе в проведении обязательных профилактических визитов по заявлениям контролируемых лиц;</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 xml:space="preserve">5) иных решений, принимаемых администрацией по итогам профилактических и (или) контрольных мероприятий, предусмотренных Федеральным законом от 31.07.2020 № 248-ФЗ «О государственном контроле (надзоре) и муниципальном контроле в Российской Федерации», в отношении контролируемых лиц или объектов контроля. </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6)</w:t>
      </w:r>
      <w:r w:rsidRPr="00F704B9">
        <w:rPr>
          <w:rFonts w:ascii="Arial" w:eastAsia="Calibri" w:hAnsi="Arial" w:cs="Arial"/>
          <w:sz w:val="20"/>
          <w:szCs w:val="20"/>
          <w:lang w:eastAsia="en-US"/>
        </w:rPr>
        <w:t xml:space="preserve"> решений об отнесении объектов контроля к соответствующей категории риска.</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5.3.</w:t>
      </w:r>
      <w:r w:rsidRPr="00F704B9">
        <w:rPr>
          <w:rFonts w:ascii="Arial" w:hAnsi="Arial" w:cs="Arial"/>
          <w:sz w:val="20"/>
          <w:szCs w:val="20"/>
          <w:lang w:bidi="ru-RU"/>
        </w:rPr>
        <w:tab/>
        <w:t>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F704B9" w:rsidRPr="00F704B9" w:rsidRDefault="00F704B9" w:rsidP="00745F35">
      <w:pPr>
        <w:widowControl w:val="0"/>
        <w:spacing w:after="320"/>
        <w:ind w:firstLine="709"/>
        <w:contextualSpacing/>
        <w:jc w:val="both"/>
        <w:rPr>
          <w:rFonts w:ascii="Arial" w:hAnsi="Arial" w:cs="Arial"/>
          <w:sz w:val="20"/>
          <w:szCs w:val="20"/>
          <w:lang w:bidi="ru-RU"/>
        </w:rPr>
      </w:pPr>
      <w:r w:rsidRPr="00F704B9">
        <w:rPr>
          <w:rFonts w:ascii="Arial" w:hAnsi="Arial" w:cs="Arial"/>
          <w:sz w:val="20"/>
          <w:szCs w:val="20"/>
          <w:lang w:bidi="ru-RU"/>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Куйбышева Куйбышевского района Новосибирской области предварительным информированием главы города Куйбышева Куйбышевского района Новосибирской области о наличии в жалобе (документах) сведений, составляющих государственную или иную охраняемую законом тайну.</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5.4.</w:t>
      </w:r>
      <w:r w:rsidRPr="00F704B9">
        <w:rPr>
          <w:rFonts w:ascii="Arial" w:hAnsi="Arial" w:cs="Arial"/>
          <w:sz w:val="20"/>
          <w:szCs w:val="20"/>
          <w:lang w:bidi="ru-RU"/>
        </w:rPr>
        <w:tab/>
        <w:t>Жалоба на решение администрации, действия (бездействие) его должностных лиц рассматривается главой (заместителем главы) города Куйбышева Куйбышевского района Новосибирской области. Жалоба на решение администрации, принятое главой города Куйбышева Куйбышевского района Новосибирской области, действие (бездействие) главы города Куйбышева Куйбышевского района Новосибирской области рассматривается главой города Куйбышева Куйбышевского района Новосибирской области.</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5.5.</w:t>
      </w:r>
      <w:r w:rsidRPr="00F704B9">
        <w:rPr>
          <w:rFonts w:ascii="Arial" w:hAnsi="Arial" w:cs="Arial"/>
          <w:sz w:val="20"/>
          <w:szCs w:val="20"/>
          <w:lang w:bidi="ru-RU"/>
        </w:rPr>
        <w:tab/>
        <w:t>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Жалоба на предписание администрации может быть подана в течение 10 рабочих дней с момента получения контролируемым лицом предписания.</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5.6.</w:t>
      </w:r>
      <w:r w:rsidRPr="00F704B9">
        <w:rPr>
          <w:rFonts w:ascii="Arial" w:hAnsi="Arial" w:cs="Arial"/>
          <w:sz w:val="20"/>
          <w:szCs w:val="20"/>
          <w:lang w:bidi="ru-RU"/>
        </w:rPr>
        <w:tab/>
        <w:t>Жалоба на решение администрации, действия (бездействие) его должностных лиц подлежит рассмотрению в течение 15 рабочих дней со дня ее регистрации.</w:t>
      </w:r>
    </w:p>
    <w:p w:rsidR="00F704B9" w:rsidRPr="00F704B9" w:rsidRDefault="00F704B9" w:rsidP="00745F35">
      <w:pPr>
        <w:widowControl w:val="0"/>
        <w:spacing w:after="320"/>
        <w:ind w:firstLine="567"/>
        <w:contextualSpacing/>
        <w:jc w:val="both"/>
        <w:rPr>
          <w:rFonts w:ascii="Arial" w:hAnsi="Arial" w:cs="Arial"/>
          <w:sz w:val="20"/>
          <w:szCs w:val="20"/>
          <w:lang w:bidi="ru-RU"/>
        </w:rPr>
      </w:pPr>
      <w:r w:rsidRPr="00F704B9">
        <w:rPr>
          <w:rFonts w:ascii="Arial" w:hAnsi="Arial" w:cs="Arial"/>
          <w:sz w:val="20"/>
          <w:szCs w:val="20"/>
          <w:lang w:bidi="ru-RU"/>
        </w:rPr>
        <w:t xml:space="preserve">5.7  </w:t>
      </w:r>
      <w:r w:rsidRPr="00F704B9">
        <w:rPr>
          <w:rFonts w:ascii="Arial" w:eastAsia="Calibri" w:hAnsi="Arial" w:cs="Arial"/>
          <w:sz w:val="20"/>
          <w:szCs w:val="20"/>
          <w:lang w:eastAsia="en-US"/>
        </w:rPr>
        <w:t>Жалоба контролируемого лица на решение об отнесении объектов контроля к соответствующей категории риска рассматривается в срок не более пяти рабочих дней</w:t>
      </w:r>
    </w:p>
    <w:p w:rsidR="00F704B9" w:rsidRPr="00F704B9" w:rsidRDefault="00F704B9" w:rsidP="00F704B9">
      <w:pPr>
        <w:widowControl w:val="0"/>
        <w:spacing w:after="320"/>
        <w:ind w:firstLine="567"/>
        <w:contextualSpacing/>
        <w:jc w:val="both"/>
        <w:rPr>
          <w:rFonts w:ascii="Arial" w:hAnsi="Arial" w:cs="Arial"/>
          <w:sz w:val="20"/>
          <w:szCs w:val="20"/>
          <w:lang w:bidi="ru-RU"/>
        </w:rPr>
      </w:pPr>
    </w:p>
    <w:p w:rsidR="00F704B9" w:rsidRPr="00F704B9" w:rsidRDefault="00F704B9" w:rsidP="00745F35">
      <w:pPr>
        <w:numPr>
          <w:ilvl w:val="0"/>
          <w:numId w:val="21"/>
        </w:numPr>
        <w:ind w:left="0" w:firstLine="0"/>
        <w:contextualSpacing/>
        <w:jc w:val="center"/>
        <w:rPr>
          <w:rFonts w:ascii="Arial" w:eastAsia="Calibri" w:hAnsi="Arial" w:cs="Arial"/>
          <w:b/>
          <w:sz w:val="20"/>
          <w:szCs w:val="20"/>
          <w:lang w:eastAsia="en-US"/>
        </w:rPr>
      </w:pPr>
      <w:r w:rsidRPr="00F704B9">
        <w:rPr>
          <w:rFonts w:ascii="Arial" w:eastAsia="Calibri" w:hAnsi="Arial" w:cs="Arial"/>
          <w:b/>
          <w:sz w:val="20"/>
          <w:szCs w:val="20"/>
          <w:lang w:eastAsia="en-US"/>
        </w:rPr>
        <w:t xml:space="preserve">Ключевые показатели муниципального </w:t>
      </w:r>
      <w:r w:rsidR="00745F35" w:rsidRPr="00F704B9">
        <w:rPr>
          <w:rFonts w:ascii="Arial" w:eastAsia="Calibri" w:hAnsi="Arial" w:cs="Arial"/>
          <w:b/>
          <w:sz w:val="20"/>
          <w:szCs w:val="20"/>
          <w:lang w:eastAsia="en-US"/>
        </w:rPr>
        <w:t>земельного и</w:t>
      </w:r>
      <w:r w:rsidRPr="00F704B9">
        <w:rPr>
          <w:rFonts w:ascii="Arial" w:eastAsia="Calibri" w:hAnsi="Arial" w:cs="Arial"/>
          <w:b/>
          <w:sz w:val="20"/>
          <w:szCs w:val="20"/>
          <w:lang w:eastAsia="en-US"/>
        </w:rPr>
        <w:t xml:space="preserve"> их целевые значения.</w:t>
      </w:r>
    </w:p>
    <w:p w:rsidR="00F704B9" w:rsidRPr="00F704B9" w:rsidRDefault="00F704B9" w:rsidP="00745F35">
      <w:pPr>
        <w:widowControl w:val="0"/>
        <w:tabs>
          <w:tab w:val="left" w:pos="1502"/>
        </w:tabs>
        <w:ind w:firstLine="720"/>
        <w:jc w:val="both"/>
        <w:rPr>
          <w:rFonts w:ascii="Arial" w:hAnsi="Arial" w:cs="Arial"/>
          <w:color w:val="000000"/>
          <w:sz w:val="20"/>
          <w:szCs w:val="20"/>
          <w:lang w:bidi="ru-RU"/>
        </w:rPr>
      </w:pPr>
      <w:r w:rsidRPr="00F704B9">
        <w:rPr>
          <w:rFonts w:ascii="Arial" w:hAnsi="Arial" w:cs="Arial"/>
          <w:sz w:val="20"/>
          <w:szCs w:val="20"/>
          <w:lang w:eastAsia="en-US"/>
        </w:rPr>
        <w:t xml:space="preserve"> 6.1 </w:t>
      </w:r>
      <w:r w:rsidRPr="00F704B9">
        <w:rPr>
          <w:rFonts w:ascii="Arial" w:hAnsi="Arial" w:cs="Arial"/>
          <w:color w:val="000000"/>
          <w:sz w:val="20"/>
          <w:szCs w:val="20"/>
          <w:lang w:bidi="ru-RU"/>
        </w:rPr>
        <w:t>Оценка результативности и эффективности осуществления муниципального земельного контроля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F704B9" w:rsidRPr="00F704B9" w:rsidRDefault="00F704B9" w:rsidP="00745F35">
      <w:pPr>
        <w:widowControl w:val="0"/>
        <w:numPr>
          <w:ilvl w:val="1"/>
          <w:numId w:val="16"/>
        </w:numPr>
        <w:tabs>
          <w:tab w:val="left" w:pos="993"/>
        </w:tabs>
        <w:ind w:left="0" w:firstLine="709"/>
        <w:contextualSpacing/>
        <w:jc w:val="both"/>
        <w:rPr>
          <w:rFonts w:ascii="Arial" w:hAnsi="Arial" w:cs="Arial"/>
          <w:color w:val="000000"/>
          <w:sz w:val="20"/>
          <w:szCs w:val="20"/>
          <w:lang w:bidi="ru-RU"/>
        </w:rPr>
      </w:pPr>
      <w:r w:rsidRPr="00F704B9">
        <w:rPr>
          <w:rFonts w:ascii="Arial" w:hAnsi="Arial" w:cs="Arial"/>
          <w:color w:val="000000"/>
          <w:sz w:val="20"/>
          <w:szCs w:val="20"/>
          <w:lang w:bidi="ru-RU"/>
        </w:rPr>
        <w:t>Ключевые показатели вида контроля и их целевые значения, индикативные показатели для муниципального земельного контроля утверждаются Советом депутатов города Куйбышева Куйбышевского района Новосибирской области.</w:t>
      </w:r>
    </w:p>
    <w:p w:rsidR="00F704B9" w:rsidRPr="00F704B9" w:rsidRDefault="00F704B9" w:rsidP="00F704B9">
      <w:pPr>
        <w:widowControl w:val="0"/>
        <w:tabs>
          <w:tab w:val="left" w:pos="993"/>
        </w:tabs>
        <w:jc w:val="both"/>
        <w:rPr>
          <w:rFonts w:ascii="Arial" w:hAnsi="Arial" w:cs="Arial"/>
          <w:color w:val="000000"/>
          <w:sz w:val="20"/>
          <w:szCs w:val="20"/>
          <w:lang w:bidi="ru-RU"/>
        </w:rPr>
      </w:pP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Приложение № 1 к Положению о</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муниципальном земельном контроле </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в границах города Куйбышева</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 Куйбышевского района </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Новосибирской области</w:t>
      </w:r>
    </w:p>
    <w:p w:rsidR="00F704B9" w:rsidRPr="00F704B9" w:rsidRDefault="00F704B9" w:rsidP="00F704B9">
      <w:pPr>
        <w:rPr>
          <w:rFonts w:ascii="Arial" w:eastAsia="Calibri" w:hAnsi="Arial" w:cs="Arial"/>
          <w:sz w:val="20"/>
          <w:szCs w:val="20"/>
          <w:lang w:eastAsia="en-US"/>
        </w:rPr>
      </w:pPr>
    </w:p>
    <w:p w:rsidR="00F704B9" w:rsidRPr="00F704B9" w:rsidRDefault="00F704B9" w:rsidP="00745F35">
      <w:pPr>
        <w:ind w:firstLine="567"/>
        <w:jc w:val="center"/>
        <w:rPr>
          <w:rFonts w:ascii="Arial" w:eastAsia="Calibri" w:hAnsi="Arial" w:cs="Arial"/>
          <w:b/>
          <w:sz w:val="20"/>
          <w:szCs w:val="20"/>
          <w:lang w:eastAsia="en-US"/>
        </w:rPr>
      </w:pPr>
      <w:r w:rsidRPr="00F704B9">
        <w:rPr>
          <w:rFonts w:ascii="Arial" w:eastAsia="Calibri" w:hAnsi="Arial" w:cs="Arial"/>
          <w:b/>
          <w:sz w:val="20"/>
          <w:szCs w:val="20"/>
          <w:lang w:eastAsia="en-US"/>
        </w:rPr>
        <w:t>Критерии отнесения используемых гражданами, юридическими лицами и (или) индивидуальными предпринимателями земель и земельных участков к определенной категории риска при осуществлении администрацией города Куйбышева Куйбышевского района Новосибирской области муниципального земельного контроля.</w:t>
      </w:r>
    </w:p>
    <w:p w:rsidR="00F704B9" w:rsidRPr="00F704B9" w:rsidRDefault="00F704B9" w:rsidP="00745F35">
      <w:pPr>
        <w:ind w:firstLine="567"/>
        <w:jc w:val="center"/>
        <w:rPr>
          <w:rFonts w:ascii="Arial" w:eastAsia="Calibri" w:hAnsi="Arial" w:cs="Arial"/>
          <w:sz w:val="20"/>
          <w:szCs w:val="20"/>
          <w:lang w:eastAsia="en-US"/>
        </w:rPr>
      </w:pPr>
    </w:p>
    <w:p w:rsidR="00F704B9" w:rsidRPr="00F704B9" w:rsidRDefault="00F704B9" w:rsidP="00745F35">
      <w:pPr>
        <w:numPr>
          <w:ilvl w:val="0"/>
          <w:numId w:val="18"/>
        </w:numPr>
        <w:spacing w:after="20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К категории среднего риска относятся:</w:t>
      </w:r>
    </w:p>
    <w:p w:rsidR="00F704B9" w:rsidRPr="00F704B9" w:rsidRDefault="00F704B9" w:rsidP="00745F35">
      <w:pPr>
        <w:ind w:firstLine="567"/>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а) земельные участки, граничащие с земельными участками, предназначенными для захоронения и размещения отходов производства и потребления, размещения кладбищ;</w:t>
      </w:r>
    </w:p>
    <w:p w:rsidR="00F704B9" w:rsidRPr="00F704B9" w:rsidRDefault="00F704B9" w:rsidP="00745F35">
      <w:pPr>
        <w:ind w:firstLine="567"/>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б) земельные участки, расположенные полностью или частично в границах либо примыкающие к границе береговой полосы водных объектов общего пользования.</w:t>
      </w:r>
    </w:p>
    <w:p w:rsidR="00F704B9" w:rsidRPr="00F704B9" w:rsidRDefault="00F704B9" w:rsidP="00745F35">
      <w:pPr>
        <w:ind w:firstLine="567"/>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2. К категории умеренного риска относятся земельные участки:</w:t>
      </w:r>
    </w:p>
    <w:p w:rsidR="00F704B9" w:rsidRPr="00F704B9" w:rsidRDefault="00F704B9" w:rsidP="00745F35">
      <w:pPr>
        <w:ind w:firstLine="567"/>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а) относящиеся к категории земель населенных пунктов;</w:t>
      </w:r>
    </w:p>
    <w:p w:rsidR="00F704B9" w:rsidRPr="00F704B9" w:rsidRDefault="00F704B9" w:rsidP="00745F35">
      <w:pPr>
        <w:ind w:firstLine="567"/>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б) относящиеся к категории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предназначенных для размещения автомобильных дорог, железнодорожных путей, трубопроводного транспорта, линий электропередач), граничащие с землями и (или) земельными участками, относящимися к категории земель сельскохозяйственного назначения;</w:t>
      </w:r>
    </w:p>
    <w:p w:rsidR="00F704B9" w:rsidRPr="00F704B9" w:rsidRDefault="00F704B9" w:rsidP="00745F35">
      <w:pPr>
        <w:ind w:firstLine="567"/>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в) относящиеся к категории земель сельскохозяйственного назначения и граничащие с землями и (или) земельными участками, относящимися к категории земель населенных пунктов.</w:t>
      </w:r>
    </w:p>
    <w:p w:rsidR="00F704B9" w:rsidRPr="00F704B9" w:rsidRDefault="00F704B9" w:rsidP="00745F35">
      <w:pPr>
        <w:ind w:firstLine="567"/>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3. К категории низкого риска относятся все иные земельные участки, не отнесенные к категориям среднего или умеренного риска, а так же части земель, на которых не образованы земельные участки.</w:t>
      </w:r>
    </w:p>
    <w:p w:rsidR="00F704B9" w:rsidRPr="00F704B9" w:rsidRDefault="00F704B9" w:rsidP="00F704B9">
      <w:pPr>
        <w:ind w:left="927"/>
        <w:contextualSpacing/>
        <w:jc w:val="both"/>
        <w:rPr>
          <w:rFonts w:ascii="Arial" w:eastAsia="Calibri" w:hAnsi="Arial" w:cs="Arial"/>
          <w:sz w:val="20"/>
          <w:szCs w:val="20"/>
          <w:lang w:eastAsia="en-US"/>
        </w:rPr>
      </w:pP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Приложение № 2 к Положению о</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муниципальном земельном контроле </w:t>
      </w:r>
    </w:p>
    <w:p w:rsidR="00F704B9" w:rsidRPr="00F704B9" w:rsidRDefault="00F704B9" w:rsidP="00F704B9">
      <w:pPr>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                                                                                в границах города Куйбышева</w:t>
      </w:r>
    </w:p>
    <w:p w:rsidR="00F704B9" w:rsidRPr="00F704B9" w:rsidRDefault="00F704B9" w:rsidP="00F704B9">
      <w:pPr>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                                                                                             Куйбышевского района</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Новосибирской области</w:t>
      </w:r>
    </w:p>
    <w:p w:rsidR="00F704B9" w:rsidRPr="00F704B9" w:rsidRDefault="00F704B9" w:rsidP="00F704B9">
      <w:pPr>
        <w:spacing w:line="276" w:lineRule="auto"/>
        <w:ind w:firstLine="567"/>
        <w:jc w:val="center"/>
        <w:rPr>
          <w:rFonts w:ascii="Arial" w:eastAsia="Calibri" w:hAnsi="Arial" w:cs="Arial"/>
          <w:sz w:val="20"/>
          <w:szCs w:val="20"/>
          <w:lang w:eastAsia="en-US"/>
        </w:rPr>
      </w:pPr>
    </w:p>
    <w:p w:rsidR="00F704B9" w:rsidRPr="00F704B9" w:rsidRDefault="00F704B9" w:rsidP="00745F35">
      <w:pPr>
        <w:ind w:firstLine="567"/>
        <w:jc w:val="center"/>
        <w:rPr>
          <w:rFonts w:ascii="Arial" w:eastAsia="Calibri" w:hAnsi="Arial" w:cs="Arial"/>
          <w:b/>
          <w:sz w:val="20"/>
          <w:szCs w:val="20"/>
          <w:lang w:eastAsia="en-US"/>
        </w:rPr>
      </w:pPr>
      <w:r w:rsidRPr="00F704B9">
        <w:rPr>
          <w:rFonts w:ascii="Arial" w:eastAsia="Calibri" w:hAnsi="Arial" w:cs="Arial"/>
          <w:b/>
          <w:sz w:val="20"/>
          <w:szCs w:val="20"/>
          <w:lang w:eastAsia="en-US"/>
        </w:rPr>
        <w:t>Индикаторы риска нарушения обязательных требований, используемые для определения необходимости проведения внеплановых проверок при осуществлении администрацией города Куйбышева Куйбышевского района Новосибирской области муниципального земельного контроля.</w:t>
      </w:r>
    </w:p>
    <w:p w:rsidR="00F704B9" w:rsidRPr="00F704B9" w:rsidRDefault="00F704B9" w:rsidP="00745F35">
      <w:pPr>
        <w:ind w:firstLine="567"/>
        <w:jc w:val="center"/>
        <w:rPr>
          <w:rFonts w:ascii="Arial" w:eastAsia="Calibri" w:hAnsi="Arial" w:cs="Arial"/>
          <w:b/>
          <w:sz w:val="20"/>
          <w:szCs w:val="20"/>
          <w:lang w:eastAsia="en-US"/>
        </w:rPr>
      </w:pPr>
    </w:p>
    <w:p w:rsidR="00F704B9" w:rsidRPr="00F704B9" w:rsidRDefault="00F704B9" w:rsidP="00745F35">
      <w:pPr>
        <w:widowControl w:val="0"/>
        <w:numPr>
          <w:ilvl w:val="0"/>
          <w:numId w:val="19"/>
        </w:numPr>
        <w:tabs>
          <w:tab w:val="left" w:pos="1109"/>
        </w:tabs>
        <w:ind w:firstLine="720"/>
        <w:jc w:val="both"/>
        <w:rPr>
          <w:rFonts w:ascii="Arial" w:hAnsi="Arial" w:cs="Arial"/>
          <w:sz w:val="20"/>
          <w:szCs w:val="20"/>
          <w:lang w:eastAsia="en-US"/>
        </w:rPr>
      </w:pPr>
      <w:r w:rsidRPr="00F704B9">
        <w:rPr>
          <w:rFonts w:ascii="Arial" w:hAnsi="Arial" w:cs="Arial"/>
          <w:sz w:val="20"/>
          <w:szCs w:val="20"/>
          <w:lang w:eastAsia="en-US"/>
        </w:rPr>
        <w:t>Несоответствие площади используемого гражданином, юридическим лицом, индивидуальным предпринимателем земельного участка площади земельного участка, сведения о которой содержатся в Едином государственном реестре недвижимости.</w:t>
      </w:r>
    </w:p>
    <w:p w:rsidR="00F704B9" w:rsidRPr="00F704B9" w:rsidRDefault="00F704B9" w:rsidP="00745F35">
      <w:pPr>
        <w:widowControl w:val="0"/>
        <w:numPr>
          <w:ilvl w:val="0"/>
          <w:numId w:val="19"/>
        </w:numPr>
        <w:tabs>
          <w:tab w:val="left" w:pos="1109"/>
        </w:tabs>
        <w:ind w:firstLine="720"/>
        <w:jc w:val="both"/>
        <w:rPr>
          <w:rFonts w:ascii="Arial" w:hAnsi="Arial" w:cs="Arial"/>
          <w:sz w:val="20"/>
          <w:szCs w:val="20"/>
          <w:lang w:eastAsia="en-US"/>
        </w:rPr>
      </w:pPr>
      <w:r w:rsidRPr="00F704B9">
        <w:rPr>
          <w:rFonts w:ascii="Arial" w:hAnsi="Arial" w:cs="Arial"/>
          <w:sz w:val="20"/>
          <w:szCs w:val="20"/>
          <w:lang w:eastAsia="en-US"/>
        </w:rPr>
        <w:t>Отсутствие в Едином государственном реестре недвижимости сведений о правах на используемый гражданином, юридическим лицом, индивидуальным предпринимателем земельный участок.</w:t>
      </w:r>
    </w:p>
    <w:p w:rsidR="00F704B9" w:rsidRPr="00F704B9" w:rsidRDefault="00F704B9" w:rsidP="00745F35">
      <w:pPr>
        <w:widowControl w:val="0"/>
        <w:numPr>
          <w:ilvl w:val="0"/>
          <w:numId w:val="19"/>
        </w:numPr>
        <w:tabs>
          <w:tab w:val="left" w:pos="1109"/>
        </w:tabs>
        <w:ind w:firstLine="720"/>
        <w:jc w:val="both"/>
        <w:rPr>
          <w:rFonts w:ascii="Arial" w:hAnsi="Arial" w:cs="Arial"/>
          <w:sz w:val="20"/>
          <w:szCs w:val="20"/>
          <w:lang w:eastAsia="en-US"/>
        </w:rPr>
      </w:pPr>
      <w:r w:rsidRPr="00F704B9">
        <w:rPr>
          <w:rFonts w:ascii="Arial" w:hAnsi="Arial" w:cs="Arial"/>
          <w:sz w:val="20"/>
          <w:szCs w:val="20"/>
          <w:lang w:eastAsia="en-US"/>
        </w:rPr>
        <w:t>Несоответствие использования гражданином, юридическим лицом, индивидуальным предпринимателем земельного участка целевому назначению в соответствии с его принадлежностью к той или иной категории земель и (или) видам разрешенного использования земельного участка.</w:t>
      </w:r>
    </w:p>
    <w:p w:rsidR="00F704B9" w:rsidRPr="00F704B9" w:rsidRDefault="00F704B9" w:rsidP="00745F35">
      <w:pPr>
        <w:numPr>
          <w:ilvl w:val="0"/>
          <w:numId w:val="19"/>
        </w:numPr>
        <w:tabs>
          <w:tab w:val="left" w:pos="1134"/>
        </w:tabs>
        <w:ind w:firstLine="72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Самовольное занятие земель, земельного участка или части земельного участка, в том числе использования земель, земельного участка или части земельного участка лицом, не имеющим предусмотренных законодательством прав на них.</w:t>
      </w:r>
    </w:p>
    <w:p w:rsidR="00F704B9" w:rsidRPr="00F704B9" w:rsidRDefault="00F704B9" w:rsidP="00745F35">
      <w:pPr>
        <w:numPr>
          <w:ilvl w:val="0"/>
          <w:numId w:val="19"/>
        </w:numPr>
        <w:tabs>
          <w:tab w:val="left" w:pos="1134"/>
        </w:tabs>
        <w:spacing w:after="200"/>
        <w:ind w:firstLine="720"/>
        <w:contextualSpacing/>
        <w:jc w:val="both"/>
        <w:rPr>
          <w:rFonts w:ascii="Arial" w:eastAsia="Calibri" w:hAnsi="Arial" w:cs="Arial"/>
          <w:sz w:val="20"/>
          <w:szCs w:val="20"/>
          <w:lang w:eastAsia="en-US"/>
        </w:rPr>
      </w:pPr>
      <w:r w:rsidRPr="00F704B9">
        <w:rPr>
          <w:rFonts w:ascii="Arial" w:eastAsia="Calibri" w:hAnsi="Arial" w:cs="Arial"/>
          <w:sz w:val="20"/>
          <w:szCs w:val="20"/>
          <w:lang w:eastAsia="en-US"/>
        </w:rPr>
        <w:t>Неисполнение обязанностей по недопущении самовольного снятия земельного участка или части земельного участка, а так же приведению земель в состояние, пригодное для использования по целевому назначению.</w:t>
      </w:r>
    </w:p>
    <w:p w:rsidR="00F704B9" w:rsidRPr="00F704B9" w:rsidRDefault="00F704B9" w:rsidP="00F704B9">
      <w:pPr>
        <w:ind w:firstLine="567"/>
        <w:jc w:val="right"/>
        <w:rPr>
          <w:rFonts w:ascii="Arial" w:eastAsia="Calibri" w:hAnsi="Arial" w:cs="Arial"/>
          <w:sz w:val="20"/>
          <w:szCs w:val="20"/>
          <w:lang w:eastAsia="en-US"/>
        </w:rPr>
      </w:pP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Приложение № 3 к Положению о</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муниципальном земельном контроле </w:t>
      </w:r>
    </w:p>
    <w:p w:rsidR="00F704B9" w:rsidRPr="00F704B9" w:rsidRDefault="00F704B9" w:rsidP="00F704B9">
      <w:pPr>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                                                                                в границах города Куйбышева</w:t>
      </w:r>
    </w:p>
    <w:p w:rsidR="00F704B9" w:rsidRPr="00F704B9" w:rsidRDefault="00F704B9" w:rsidP="00F704B9">
      <w:pPr>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                                                                                             Куйбышевского района</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Новосибирской области</w:t>
      </w:r>
    </w:p>
    <w:p w:rsidR="00F704B9" w:rsidRPr="00F704B9" w:rsidRDefault="00F704B9" w:rsidP="00F704B9">
      <w:pPr>
        <w:shd w:val="clear" w:color="auto" w:fill="FFFFFF"/>
        <w:tabs>
          <w:tab w:val="left" w:pos="6405"/>
        </w:tabs>
        <w:spacing w:after="200" w:line="276" w:lineRule="auto"/>
        <w:ind w:left="284"/>
        <w:contextualSpacing/>
        <w:rPr>
          <w:rFonts w:ascii="Arial" w:eastAsia="Calibri" w:hAnsi="Arial" w:cs="Arial"/>
          <w:sz w:val="20"/>
          <w:szCs w:val="20"/>
          <w:lang w:eastAsia="en-US"/>
        </w:rPr>
      </w:pPr>
    </w:p>
    <w:p w:rsidR="00F704B9" w:rsidRPr="00F704B9" w:rsidRDefault="00F704B9" w:rsidP="00F704B9">
      <w:pPr>
        <w:widowControl w:val="0"/>
        <w:autoSpaceDE w:val="0"/>
        <w:autoSpaceDN w:val="0"/>
        <w:spacing w:before="6"/>
        <w:jc w:val="center"/>
        <w:rPr>
          <w:rFonts w:ascii="Arial" w:hAnsi="Arial" w:cs="Arial"/>
          <w:b/>
          <w:sz w:val="20"/>
          <w:szCs w:val="20"/>
          <w:lang w:eastAsia="en-US"/>
        </w:rPr>
      </w:pPr>
      <w:r w:rsidRPr="00F704B9">
        <w:rPr>
          <w:rFonts w:ascii="Arial" w:hAnsi="Arial" w:cs="Arial"/>
          <w:b/>
          <w:sz w:val="20"/>
          <w:szCs w:val="20"/>
          <w:lang w:eastAsia="en-US"/>
        </w:rPr>
        <w:t>Ключевые показатели муниципального земельного контроля в границах города Куйбышева Куйбышевского района Новосибирской области и их целевые значения.</w:t>
      </w:r>
    </w:p>
    <w:p w:rsidR="00F704B9" w:rsidRPr="00F704B9" w:rsidRDefault="00F704B9" w:rsidP="00F704B9">
      <w:pPr>
        <w:widowControl w:val="0"/>
        <w:autoSpaceDE w:val="0"/>
        <w:autoSpaceDN w:val="0"/>
        <w:spacing w:before="6"/>
        <w:jc w:val="center"/>
        <w:rPr>
          <w:rFonts w:ascii="Arial" w:hAnsi="Arial" w:cs="Arial"/>
          <w:b/>
          <w:sz w:val="20"/>
          <w:szCs w:val="20"/>
          <w:lang w:eastAsia="en-US"/>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1666"/>
      </w:tblGrid>
      <w:tr w:rsidR="00F704B9" w:rsidRPr="00F704B9" w:rsidTr="00F704B9">
        <w:tc>
          <w:tcPr>
            <w:tcW w:w="7621" w:type="dxa"/>
            <w:tcBorders>
              <w:top w:val="single" w:sz="4" w:space="0" w:color="auto"/>
              <w:left w:val="single" w:sz="4" w:space="0" w:color="auto"/>
              <w:bottom w:val="single" w:sz="4" w:space="0" w:color="auto"/>
              <w:right w:val="single" w:sz="4" w:space="0" w:color="auto"/>
            </w:tcBorders>
            <w:hideMark/>
          </w:tcPr>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Ключевые показатели</w:t>
            </w:r>
          </w:p>
        </w:tc>
        <w:tc>
          <w:tcPr>
            <w:tcW w:w="1666" w:type="dxa"/>
            <w:tcBorders>
              <w:top w:val="single" w:sz="4" w:space="0" w:color="auto"/>
              <w:left w:val="single" w:sz="4" w:space="0" w:color="auto"/>
              <w:bottom w:val="single" w:sz="4" w:space="0" w:color="auto"/>
              <w:right w:val="single" w:sz="4" w:space="0" w:color="auto"/>
            </w:tcBorders>
            <w:hideMark/>
          </w:tcPr>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 xml:space="preserve">Целевые </w:t>
            </w:r>
          </w:p>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Значения</w:t>
            </w:r>
          </w:p>
        </w:tc>
      </w:tr>
      <w:tr w:rsidR="00F704B9" w:rsidRPr="00F704B9" w:rsidTr="00F704B9">
        <w:tc>
          <w:tcPr>
            <w:tcW w:w="7621" w:type="dxa"/>
            <w:tcBorders>
              <w:top w:val="single" w:sz="4" w:space="0" w:color="auto"/>
              <w:left w:val="single" w:sz="4" w:space="0" w:color="auto"/>
              <w:bottom w:val="single" w:sz="4" w:space="0" w:color="auto"/>
              <w:right w:val="single" w:sz="4" w:space="0" w:color="auto"/>
            </w:tcBorders>
            <w:hideMark/>
          </w:tcPr>
          <w:p w:rsidR="00F704B9" w:rsidRPr="00F704B9" w:rsidRDefault="00F704B9" w:rsidP="00745F35">
            <w:pPr>
              <w:tabs>
                <w:tab w:val="left" w:pos="6405"/>
              </w:tabs>
              <w:ind w:left="425"/>
              <w:contextualSpacing/>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1.Процент устраненных нарушений из числа выявленных нарушений законодательства в данной сфере</w:t>
            </w:r>
          </w:p>
        </w:tc>
        <w:tc>
          <w:tcPr>
            <w:tcW w:w="1666" w:type="dxa"/>
            <w:tcBorders>
              <w:top w:val="single" w:sz="4" w:space="0" w:color="auto"/>
              <w:left w:val="single" w:sz="4" w:space="0" w:color="auto"/>
              <w:bottom w:val="single" w:sz="4" w:space="0" w:color="auto"/>
              <w:right w:val="single" w:sz="4" w:space="0" w:color="auto"/>
            </w:tcBorders>
            <w:hideMark/>
          </w:tcPr>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0%</w:t>
            </w:r>
          </w:p>
        </w:tc>
      </w:tr>
      <w:tr w:rsidR="00F704B9" w:rsidRPr="00F704B9" w:rsidTr="00F704B9">
        <w:tc>
          <w:tcPr>
            <w:tcW w:w="7621" w:type="dxa"/>
            <w:tcBorders>
              <w:top w:val="single" w:sz="4" w:space="0" w:color="auto"/>
              <w:left w:val="single" w:sz="4" w:space="0" w:color="auto"/>
              <w:bottom w:val="single" w:sz="4" w:space="0" w:color="auto"/>
              <w:right w:val="single" w:sz="4" w:space="0" w:color="auto"/>
            </w:tcBorders>
            <w:hideMark/>
          </w:tcPr>
          <w:p w:rsidR="00F704B9" w:rsidRPr="00F704B9" w:rsidRDefault="00F704B9" w:rsidP="00745F35">
            <w:pPr>
              <w:tabs>
                <w:tab w:val="left" w:pos="6405"/>
              </w:tabs>
              <w:ind w:left="425"/>
              <w:contextualSpacing/>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2. Процент обоснованных жалоб на действие (бездействие) органа муниципального контроля и (или) его должностного лица при проведении контрольных (надзорных) мероприятий</w:t>
            </w:r>
          </w:p>
        </w:tc>
        <w:tc>
          <w:tcPr>
            <w:tcW w:w="1666" w:type="dxa"/>
            <w:tcBorders>
              <w:top w:val="single" w:sz="4" w:space="0" w:color="auto"/>
              <w:left w:val="single" w:sz="4" w:space="0" w:color="auto"/>
              <w:bottom w:val="single" w:sz="4" w:space="0" w:color="auto"/>
              <w:right w:val="single" w:sz="4" w:space="0" w:color="auto"/>
            </w:tcBorders>
          </w:tcPr>
          <w:p w:rsidR="00F704B9" w:rsidRPr="00F704B9" w:rsidRDefault="00F704B9" w:rsidP="00F704B9">
            <w:pPr>
              <w:tabs>
                <w:tab w:val="left" w:pos="6405"/>
              </w:tabs>
              <w:jc w:val="center"/>
              <w:rPr>
                <w:rFonts w:ascii="Arial" w:eastAsia="Calibri" w:hAnsi="Arial" w:cs="Arial"/>
                <w:iCs/>
                <w:color w:val="000000"/>
                <w:sz w:val="20"/>
                <w:szCs w:val="20"/>
                <w:lang w:eastAsia="en-US"/>
              </w:rPr>
            </w:pPr>
          </w:p>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0%</w:t>
            </w:r>
          </w:p>
        </w:tc>
      </w:tr>
      <w:tr w:rsidR="00F704B9" w:rsidRPr="00F704B9" w:rsidTr="00F704B9">
        <w:tc>
          <w:tcPr>
            <w:tcW w:w="7621" w:type="dxa"/>
            <w:tcBorders>
              <w:top w:val="single" w:sz="4" w:space="0" w:color="auto"/>
              <w:left w:val="single" w:sz="4" w:space="0" w:color="auto"/>
              <w:bottom w:val="single" w:sz="4" w:space="0" w:color="auto"/>
              <w:right w:val="single" w:sz="4" w:space="0" w:color="auto"/>
            </w:tcBorders>
            <w:hideMark/>
          </w:tcPr>
          <w:p w:rsidR="00F704B9" w:rsidRPr="00F704B9" w:rsidRDefault="00F704B9" w:rsidP="00745F35">
            <w:pPr>
              <w:tabs>
                <w:tab w:val="left" w:pos="6405"/>
              </w:tabs>
              <w:ind w:left="425"/>
              <w:contextualSpacing/>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3.Процент отменённых результатов контрольных (надзорных) мероприятий</w:t>
            </w:r>
          </w:p>
        </w:tc>
        <w:tc>
          <w:tcPr>
            <w:tcW w:w="1666" w:type="dxa"/>
            <w:tcBorders>
              <w:top w:val="single" w:sz="4" w:space="0" w:color="auto"/>
              <w:left w:val="single" w:sz="4" w:space="0" w:color="auto"/>
              <w:bottom w:val="single" w:sz="4" w:space="0" w:color="auto"/>
              <w:right w:val="single" w:sz="4" w:space="0" w:color="auto"/>
            </w:tcBorders>
            <w:hideMark/>
          </w:tcPr>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0%</w:t>
            </w:r>
          </w:p>
        </w:tc>
      </w:tr>
      <w:tr w:rsidR="00F704B9" w:rsidRPr="00F704B9" w:rsidTr="00F704B9">
        <w:tc>
          <w:tcPr>
            <w:tcW w:w="7621" w:type="dxa"/>
            <w:tcBorders>
              <w:top w:val="single" w:sz="4" w:space="0" w:color="auto"/>
              <w:left w:val="single" w:sz="4" w:space="0" w:color="auto"/>
              <w:bottom w:val="single" w:sz="4" w:space="0" w:color="auto"/>
              <w:right w:val="single" w:sz="4" w:space="0" w:color="auto"/>
            </w:tcBorders>
            <w:hideMark/>
          </w:tcPr>
          <w:p w:rsidR="00F704B9" w:rsidRPr="00F704B9" w:rsidRDefault="00F704B9" w:rsidP="00745F35">
            <w:pPr>
              <w:tabs>
                <w:tab w:val="left" w:pos="6405"/>
              </w:tabs>
              <w:ind w:left="425"/>
              <w:contextualSpacing/>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4.Процент результативных контрольных (надзорных) мероприятий, по которым были приняты соответствующие меры административного воздействия</w:t>
            </w:r>
          </w:p>
        </w:tc>
        <w:tc>
          <w:tcPr>
            <w:tcW w:w="1666" w:type="dxa"/>
            <w:tcBorders>
              <w:top w:val="single" w:sz="4" w:space="0" w:color="auto"/>
              <w:left w:val="single" w:sz="4" w:space="0" w:color="auto"/>
              <w:bottom w:val="single" w:sz="4" w:space="0" w:color="auto"/>
              <w:right w:val="single" w:sz="4" w:space="0" w:color="auto"/>
            </w:tcBorders>
          </w:tcPr>
          <w:p w:rsidR="00F704B9" w:rsidRPr="00F704B9" w:rsidRDefault="00F704B9" w:rsidP="00F704B9">
            <w:pPr>
              <w:tabs>
                <w:tab w:val="left" w:pos="6405"/>
              </w:tabs>
              <w:jc w:val="center"/>
              <w:rPr>
                <w:rFonts w:ascii="Arial" w:eastAsia="Calibri" w:hAnsi="Arial" w:cs="Arial"/>
                <w:iCs/>
                <w:color w:val="000000"/>
                <w:sz w:val="20"/>
                <w:szCs w:val="20"/>
                <w:lang w:eastAsia="en-US"/>
              </w:rPr>
            </w:pPr>
          </w:p>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0%</w:t>
            </w:r>
          </w:p>
        </w:tc>
      </w:tr>
      <w:tr w:rsidR="00F704B9" w:rsidRPr="00F704B9" w:rsidTr="00F704B9">
        <w:tc>
          <w:tcPr>
            <w:tcW w:w="7621" w:type="dxa"/>
            <w:tcBorders>
              <w:top w:val="single" w:sz="4" w:space="0" w:color="auto"/>
              <w:left w:val="single" w:sz="4" w:space="0" w:color="auto"/>
              <w:bottom w:val="single" w:sz="4" w:space="0" w:color="auto"/>
              <w:right w:val="single" w:sz="4" w:space="0" w:color="auto"/>
            </w:tcBorders>
            <w:hideMark/>
          </w:tcPr>
          <w:p w:rsidR="00F704B9" w:rsidRPr="00F704B9" w:rsidRDefault="00F704B9" w:rsidP="00745F35">
            <w:pPr>
              <w:tabs>
                <w:tab w:val="left" w:pos="6405"/>
              </w:tabs>
              <w:ind w:left="425"/>
              <w:contextualSpacing/>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5.Процент вынесенных судебных решений о назначении административного наказания по материалам органа муниципального контроля</w:t>
            </w:r>
          </w:p>
        </w:tc>
        <w:tc>
          <w:tcPr>
            <w:tcW w:w="1666" w:type="dxa"/>
            <w:tcBorders>
              <w:top w:val="single" w:sz="4" w:space="0" w:color="auto"/>
              <w:left w:val="single" w:sz="4" w:space="0" w:color="auto"/>
              <w:bottom w:val="single" w:sz="4" w:space="0" w:color="auto"/>
              <w:right w:val="single" w:sz="4" w:space="0" w:color="auto"/>
            </w:tcBorders>
          </w:tcPr>
          <w:p w:rsidR="00F704B9" w:rsidRPr="00F704B9" w:rsidRDefault="00F704B9" w:rsidP="00F704B9">
            <w:pPr>
              <w:tabs>
                <w:tab w:val="left" w:pos="6405"/>
              </w:tabs>
              <w:jc w:val="center"/>
              <w:rPr>
                <w:rFonts w:ascii="Arial" w:eastAsia="Calibri" w:hAnsi="Arial" w:cs="Arial"/>
                <w:iCs/>
                <w:color w:val="000000"/>
                <w:sz w:val="20"/>
                <w:szCs w:val="20"/>
                <w:lang w:eastAsia="en-US"/>
              </w:rPr>
            </w:pPr>
          </w:p>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0%</w:t>
            </w:r>
          </w:p>
        </w:tc>
      </w:tr>
      <w:tr w:rsidR="00F704B9" w:rsidRPr="00F704B9" w:rsidTr="00F704B9">
        <w:tc>
          <w:tcPr>
            <w:tcW w:w="7621" w:type="dxa"/>
            <w:tcBorders>
              <w:top w:val="single" w:sz="4" w:space="0" w:color="auto"/>
              <w:left w:val="single" w:sz="4" w:space="0" w:color="auto"/>
              <w:bottom w:val="single" w:sz="4" w:space="0" w:color="auto"/>
              <w:right w:val="single" w:sz="4" w:space="0" w:color="auto"/>
            </w:tcBorders>
            <w:hideMark/>
          </w:tcPr>
          <w:p w:rsidR="00F704B9" w:rsidRPr="00F704B9" w:rsidRDefault="00F704B9" w:rsidP="00745F35">
            <w:pPr>
              <w:tabs>
                <w:tab w:val="left" w:pos="6405"/>
              </w:tabs>
              <w:ind w:left="425"/>
              <w:contextualSpacing/>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 xml:space="preserve">6.Процент </w:t>
            </w:r>
            <w:r w:rsidR="00745F35" w:rsidRPr="00F704B9">
              <w:rPr>
                <w:rFonts w:ascii="Arial" w:eastAsia="Calibri" w:hAnsi="Arial" w:cs="Arial"/>
                <w:iCs/>
                <w:color w:val="000000"/>
                <w:sz w:val="20"/>
                <w:szCs w:val="20"/>
                <w:lang w:eastAsia="en-US"/>
              </w:rPr>
              <w:t>отменённых в</w:t>
            </w:r>
            <w:r w:rsidRPr="00F704B9">
              <w:rPr>
                <w:rFonts w:ascii="Arial" w:eastAsia="Calibri" w:hAnsi="Arial" w:cs="Arial"/>
                <w:iCs/>
                <w:color w:val="000000"/>
                <w:sz w:val="20"/>
                <w:szCs w:val="20"/>
                <w:lang w:eastAsia="en-US"/>
              </w:rPr>
              <w:t xml:space="preserve"> судебном порядке постановлений по делам об административных правонарушениях от общего количества вынесенных органом муниципального контроля постановлений</w:t>
            </w:r>
          </w:p>
        </w:tc>
        <w:tc>
          <w:tcPr>
            <w:tcW w:w="1666" w:type="dxa"/>
            <w:tcBorders>
              <w:top w:val="single" w:sz="4" w:space="0" w:color="auto"/>
              <w:left w:val="single" w:sz="4" w:space="0" w:color="auto"/>
              <w:bottom w:val="single" w:sz="4" w:space="0" w:color="auto"/>
              <w:right w:val="single" w:sz="4" w:space="0" w:color="auto"/>
            </w:tcBorders>
          </w:tcPr>
          <w:p w:rsidR="00F704B9" w:rsidRPr="00F704B9" w:rsidRDefault="00F704B9" w:rsidP="00F704B9">
            <w:pPr>
              <w:tabs>
                <w:tab w:val="left" w:pos="6405"/>
              </w:tabs>
              <w:jc w:val="center"/>
              <w:rPr>
                <w:rFonts w:ascii="Arial" w:eastAsia="Calibri" w:hAnsi="Arial" w:cs="Arial"/>
                <w:iCs/>
                <w:color w:val="000000"/>
                <w:sz w:val="20"/>
                <w:szCs w:val="20"/>
                <w:lang w:eastAsia="en-US"/>
              </w:rPr>
            </w:pPr>
          </w:p>
          <w:p w:rsidR="00F704B9" w:rsidRPr="00F704B9" w:rsidRDefault="00F704B9" w:rsidP="00F704B9">
            <w:pPr>
              <w:tabs>
                <w:tab w:val="left" w:pos="6405"/>
              </w:tabs>
              <w:jc w:val="center"/>
              <w:rPr>
                <w:rFonts w:ascii="Arial" w:eastAsia="Calibri" w:hAnsi="Arial" w:cs="Arial"/>
                <w:iCs/>
                <w:color w:val="000000"/>
                <w:sz w:val="20"/>
                <w:szCs w:val="20"/>
                <w:lang w:eastAsia="en-US"/>
              </w:rPr>
            </w:pPr>
            <w:r w:rsidRPr="00F704B9">
              <w:rPr>
                <w:rFonts w:ascii="Arial" w:eastAsia="Calibri" w:hAnsi="Arial" w:cs="Arial"/>
                <w:iCs/>
                <w:color w:val="000000"/>
                <w:sz w:val="20"/>
                <w:szCs w:val="20"/>
                <w:lang w:eastAsia="en-US"/>
              </w:rPr>
              <w:t>0%</w:t>
            </w:r>
          </w:p>
        </w:tc>
      </w:tr>
    </w:tbl>
    <w:p w:rsidR="00F704B9" w:rsidRPr="00F704B9" w:rsidRDefault="00F704B9" w:rsidP="00F704B9">
      <w:pPr>
        <w:widowControl w:val="0"/>
        <w:autoSpaceDE w:val="0"/>
        <w:autoSpaceDN w:val="0"/>
        <w:jc w:val="center"/>
        <w:rPr>
          <w:rFonts w:ascii="Arial" w:hAnsi="Arial" w:cs="Arial"/>
          <w:b/>
          <w:sz w:val="20"/>
          <w:szCs w:val="20"/>
          <w:lang w:eastAsia="en-US"/>
        </w:rPr>
      </w:pPr>
    </w:p>
    <w:p w:rsidR="00F704B9" w:rsidRPr="00F704B9" w:rsidRDefault="00F704B9" w:rsidP="00F704B9">
      <w:pPr>
        <w:ind w:firstLine="567"/>
        <w:jc w:val="right"/>
        <w:rPr>
          <w:rFonts w:ascii="Arial" w:eastAsia="Calibri" w:hAnsi="Arial" w:cs="Arial"/>
          <w:sz w:val="20"/>
          <w:szCs w:val="20"/>
          <w:lang w:eastAsia="en-US"/>
        </w:rPr>
      </w:pPr>
      <w:r w:rsidRPr="00F704B9">
        <w:rPr>
          <w:rFonts w:ascii="Arial" w:hAnsi="Arial" w:cs="Arial"/>
          <w:b/>
          <w:sz w:val="20"/>
          <w:szCs w:val="20"/>
          <w:lang w:eastAsia="en-US"/>
        </w:rPr>
        <w:tab/>
      </w:r>
      <w:r w:rsidRPr="00F704B9">
        <w:rPr>
          <w:rFonts w:ascii="Arial" w:eastAsia="Calibri" w:hAnsi="Arial" w:cs="Arial"/>
          <w:sz w:val="20"/>
          <w:szCs w:val="20"/>
          <w:lang w:eastAsia="en-US"/>
        </w:rPr>
        <w:t>Приложение № 4 к Положению о</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муниципальном земельном контроле </w:t>
      </w:r>
    </w:p>
    <w:p w:rsidR="00F704B9" w:rsidRPr="00F704B9" w:rsidRDefault="00F704B9" w:rsidP="00F704B9">
      <w:pPr>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                                                                                в границах города Куйбышева</w:t>
      </w:r>
    </w:p>
    <w:p w:rsidR="00F704B9" w:rsidRPr="00F704B9" w:rsidRDefault="00F704B9" w:rsidP="00F704B9">
      <w:pPr>
        <w:jc w:val="right"/>
        <w:rPr>
          <w:rFonts w:ascii="Arial" w:eastAsia="Calibri" w:hAnsi="Arial" w:cs="Arial"/>
          <w:sz w:val="20"/>
          <w:szCs w:val="20"/>
          <w:lang w:eastAsia="en-US"/>
        </w:rPr>
      </w:pPr>
      <w:r w:rsidRPr="00F704B9">
        <w:rPr>
          <w:rFonts w:ascii="Arial" w:eastAsia="Calibri" w:hAnsi="Arial" w:cs="Arial"/>
          <w:sz w:val="20"/>
          <w:szCs w:val="20"/>
          <w:lang w:eastAsia="en-US"/>
        </w:rPr>
        <w:t xml:space="preserve">                                                                                             Куйбышевского района</w:t>
      </w:r>
    </w:p>
    <w:p w:rsidR="00F704B9" w:rsidRPr="00F704B9" w:rsidRDefault="00F704B9" w:rsidP="00F704B9">
      <w:pPr>
        <w:ind w:firstLine="567"/>
        <w:jc w:val="right"/>
        <w:rPr>
          <w:rFonts w:ascii="Arial" w:eastAsia="Calibri" w:hAnsi="Arial" w:cs="Arial"/>
          <w:sz w:val="20"/>
          <w:szCs w:val="20"/>
          <w:lang w:eastAsia="en-US"/>
        </w:rPr>
      </w:pPr>
      <w:r w:rsidRPr="00F704B9">
        <w:rPr>
          <w:rFonts w:ascii="Arial" w:eastAsia="Calibri" w:hAnsi="Arial" w:cs="Arial"/>
          <w:sz w:val="20"/>
          <w:szCs w:val="20"/>
          <w:lang w:eastAsia="en-US"/>
        </w:rPr>
        <w:t>Новосибирской области</w:t>
      </w:r>
    </w:p>
    <w:p w:rsidR="00745F35" w:rsidRDefault="00745F35" w:rsidP="00F704B9">
      <w:pPr>
        <w:widowControl w:val="0"/>
        <w:autoSpaceDE w:val="0"/>
        <w:autoSpaceDN w:val="0"/>
        <w:spacing w:before="6"/>
        <w:jc w:val="center"/>
        <w:rPr>
          <w:rFonts w:ascii="Arial" w:hAnsi="Arial" w:cs="Arial"/>
          <w:b/>
          <w:sz w:val="20"/>
          <w:szCs w:val="20"/>
          <w:lang w:eastAsia="en-US"/>
        </w:rPr>
      </w:pPr>
    </w:p>
    <w:p w:rsidR="00F704B9" w:rsidRPr="00F704B9" w:rsidRDefault="00F704B9" w:rsidP="00F704B9">
      <w:pPr>
        <w:widowControl w:val="0"/>
        <w:autoSpaceDE w:val="0"/>
        <w:autoSpaceDN w:val="0"/>
        <w:spacing w:before="6"/>
        <w:jc w:val="center"/>
        <w:rPr>
          <w:rFonts w:ascii="Arial" w:hAnsi="Arial" w:cs="Arial"/>
          <w:b/>
          <w:sz w:val="20"/>
          <w:szCs w:val="20"/>
          <w:lang w:eastAsia="en-US"/>
        </w:rPr>
      </w:pPr>
      <w:r w:rsidRPr="00F704B9">
        <w:rPr>
          <w:rFonts w:ascii="Arial" w:hAnsi="Arial" w:cs="Arial"/>
          <w:b/>
          <w:sz w:val="20"/>
          <w:szCs w:val="20"/>
          <w:lang w:eastAsia="en-US"/>
        </w:rPr>
        <w:t xml:space="preserve">Индикативные показатели муниципального земельного контроля в границах города Куйбышева Куйбышевского района Новосибирской области. </w:t>
      </w:r>
    </w:p>
    <w:p w:rsidR="00F704B9" w:rsidRPr="00F704B9" w:rsidRDefault="00F704B9" w:rsidP="00F704B9">
      <w:pPr>
        <w:widowControl w:val="0"/>
        <w:autoSpaceDE w:val="0"/>
        <w:autoSpaceDN w:val="0"/>
        <w:spacing w:before="182" w:after="4"/>
        <w:ind w:right="482"/>
        <w:jc w:val="center"/>
        <w:rPr>
          <w:rFonts w:ascii="Arial" w:hAnsi="Arial" w:cs="Arial"/>
          <w:b/>
          <w:sz w:val="20"/>
          <w:szCs w:val="20"/>
          <w:lang w:eastAsia="en-US"/>
        </w:rPr>
      </w:pPr>
      <w:r w:rsidRPr="00F704B9">
        <w:rPr>
          <w:rFonts w:ascii="Arial" w:hAnsi="Arial" w:cs="Arial"/>
          <w:b/>
          <w:sz w:val="20"/>
          <w:szCs w:val="20"/>
          <w:lang w:eastAsia="en-US"/>
        </w:rPr>
        <w:t>Индикативные</w:t>
      </w:r>
      <w:r w:rsidRPr="00F704B9">
        <w:rPr>
          <w:rFonts w:ascii="Arial" w:hAnsi="Arial" w:cs="Arial"/>
          <w:b/>
          <w:spacing w:val="-3"/>
          <w:sz w:val="20"/>
          <w:szCs w:val="20"/>
          <w:lang w:eastAsia="en-US"/>
        </w:rPr>
        <w:t xml:space="preserve"> </w:t>
      </w:r>
      <w:r w:rsidRPr="00F704B9">
        <w:rPr>
          <w:rFonts w:ascii="Arial" w:hAnsi="Arial" w:cs="Arial"/>
          <w:b/>
          <w:sz w:val="20"/>
          <w:szCs w:val="20"/>
          <w:lang w:eastAsia="en-US"/>
        </w:rPr>
        <w:t>показатели</w:t>
      </w:r>
    </w:p>
    <w:tbl>
      <w:tblPr>
        <w:tblStyle w:val="TableNormal12"/>
        <w:tblW w:w="0" w:type="auto"/>
        <w:tblInd w:w="1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01"/>
        <w:gridCol w:w="2410"/>
        <w:gridCol w:w="1277"/>
        <w:gridCol w:w="3684"/>
        <w:gridCol w:w="1277"/>
      </w:tblGrid>
      <w:tr w:rsidR="00F704B9" w:rsidRPr="00F704B9" w:rsidTr="00F704B9">
        <w:trPr>
          <w:trHeight w:val="551"/>
        </w:trPr>
        <w:tc>
          <w:tcPr>
            <w:tcW w:w="701" w:type="dxa"/>
          </w:tcPr>
          <w:p w:rsidR="00F704B9" w:rsidRPr="00F704B9" w:rsidRDefault="00F704B9" w:rsidP="00F704B9">
            <w:pPr>
              <w:spacing w:line="272" w:lineRule="exact"/>
              <w:ind w:left="147" w:right="136"/>
              <w:jc w:val="center"/>
              <w:rPr>
                <w:rFonts w:ascii="Arial" w:hAnsi="Arial" w:cs="Arial"/>
                <w:b/>
                <w:sz w:val="20"/>
                <w:szCs w:val="20"/>
              </w:rPr>
            </w:pPr>
            <w:r w:rsidRPr="00F704B9">
              <w:rPr>
                <w:rFonts w:ascii="Arial" w:hAnsi="Arial" w:cs="Arial"/>
                <w:b/>
                <w:sz w:val="20"/>
                <w:szCs w:val="20"/>
              </w:rPr>
              <w:t>1.</w:t>
            </w:r>
          </w:p>
        </w:tc>
        <w:tc>
          <w:tcPr>
            <w:tcW w:w="8648" w:type="dxa"/>
            <w:gridSpan w:val="4"/>
          </w:tcPr>
          <w:p w:rsidR="00F704B9" w:rsidRPr="00F704B9" w:rsidRDefault="00F704B9" w:rsidP="00745F35">
            <w:pPr>
              <w:spacing w:line="272" w:lineRule="exact"/>
              <w:ind w:left="457" w:right="446"/>
              <w:jc w:val="center"/>
              <w:rPr>
                <w:rFonts w:ascii="Arial" w:hAnsi="Arial" w:cs="Arial"/>
                <w:b/>
                <w:sz w:val="20"/>
                <w:szCs w:val="20"/>
                <w:lang w:val="ru-RU"/>
              </w:rPr>
            </w:pPr>
            <w:r w:rsidRPr="00F704B9">
              <w:rPr>
                <w:rFonts w:ascii="Arial" w:hAnsi="Arial" w:cs="Arial"/>
                <w:b/>
                <w:sz w:val="20"/>
                <w:szCs w:val="20"/>
                <w:lang w:val="ru-RU"/>
              </w:rPr>
              <w:t>Индикативные</w:t>
            </w:r>
            <w:r w:rsidRPr="00F704B9">
              <w:rPr>
                <w:rFonts w:ascii="Arial" w:hAnsi="Arial" w:cs="Arial"/>
                <w:b/>
                <w:spacing w:val="-6"/>
                <w:sz w:val="20"/>
                <w:szCs w:val="20"/>
                <w:lang w:val="ru-RU"/>
              </w:rPr>
              <w:t xml:space="preserve"> </w:t>
            </w:r>
            <w:r w:rsidRPr="00F704B9">
              <w:rPr>
                <w:rFonts w:ascii="Arial" w:hAnsi="Arial" w:cs="Arial"/>
                <w:b/>
                <w:sz w:val="20"/>
                <w:szCs w:val="20"/>
                <w:lang w:val="ru-RU"/>
              </w:rPr>
              <w:t>показатели,</w:t>
            </w:r>
            <w:r w:rsidRPr="00F704B9">
              <w:rPr>
                <w:rFonts w:ascii="Arial" w:hAnsi="Arial" w:cs="Arial"/>
                <w:b/>
                <w:spacing w:val="-6"/>
                <w:sz w:val="20"/>
                <w:szCs w:val="20"/>
                <w:lang w:val="ru-RU"/>
              </w:rPr>
              <w:t xml:space="preserve"> </w:t>
            </w:r>
            <w:r w:rsidRPr="00F704B9">
              <w:rPr>
                <w:rFonts w:ascii="Arial" w:hAnsi="Arial" w:cs="Arial"/>
                <w:b/>
                <w:sz w:val="20"/>
                <w:szCs w:val="20"/>
                <w:lang w:val="ru-RU"/>
              </w:rPr>
              <w:t>характеризующие</w:t>
            </w:r>
            <w:r w:rsidRPr="00F704B9">
              <w:rPr>
                <w:rFonts w:ascii="Arial" w:hAnsi="Arial" w:cs="Arial"/>
                <w:b/>
                <w:spacing w:val="-5"/>
                <w:sz w:val="20"/>
                <w:szCs w:val="20"/>
                <w:lang w:val="ru-RU"/>
              </w:rPr>
              <w:t xml:space="preserve"> </w:t>
            </w:r>
            <w:r w:rsidRPr="00F704B9">
              <w:rPr>
                <w:rFonts w:ascii="Arial" w:hAnsi="Arial" w:cs="Arial"/>
                <w:b/>
                <w:sz w:val="20"/>
                <w:szCs w:val="20"/>
                <w:lang w:val="ru-RU"/>
              </w:rPr>
              <w:t>параметры</w:t>
            </w:r>
            <w:r w:rsidR="00745F35">
              <w:rPr>
                <w:rFonts w:ascii="Arial" w:hAnsi="Arial" w:cs="Arial"/>
                <w:b/>
                <w:sz w:val="20"/>
                <w:szCs w:val="20"/>
                <w:lang w:val="ru-RU"/>
              </w:rPr>
              <w:t xml:space="preserve"> </w:t>
            </w:r>
            <w:r w:rsidRPr="00F704B9">
              <w:rPr>
                <w:rFonts w:ascii="Arial" w:hAnsi="Arial" w:cs="Arial"/>
                <w:b/>
                <w:sz w:val="20"/>
                <w:szCs w:val="20"/>
                <w:lang w:val="ru-RU"/>
              </w:rPr>
              <w:t>проведенных</w:t>
            </w:r>
            <w:r w:rsidRPr="00F704B9">
              <w:rPr>
                <w:rFonts w:ascii="Arial" w:hAnsi="Arial" w:cs="Arial"/>
                <w:b/>
                <w:spacing w:val="-5"/>
                <w:sz w:val="20"/>
                <w:szCs w:val="20"/>
                <w:lang w:val="ru-RU"/>
              </w:rPr>
              <w:t xml:space="preserve"> </w:t>
            </w:r>
            <w:r w:rsidRPr="00F704B9">
              <w:rPr>
                <w:rFonts w:ascii="Arial" w:hAnsi="Arial" w:cs="Arial"/>
                <w:b/>
                <w:sz w:val="20"/>
                <w:szCs w:val="20"/>
                <w:lang w:val="ru-RU"/>
              </w:rPr>
              <w:t>мероприятий</w:t>
            </w:r>
          </w:p>
        </w:tc>
      </w:tr>
      <w:tr w:rsidR="00F704B9" w:rsidRPr="00F704B9" w:rsidTr="00F704B9">
        <w:trPr>
          <w:trHeight w:val="551"/>
        </w:trPr>
        <w:tc>
          <w:tcPr>
            <w:tcW w:w="701" w:type="dxa"/>
          </w:tcPr>
          <w:p w:rsidR="00F704B9" w:rsidRPr="00F704B9" w:rsidRDefault="00F704B9" w:rsidP="00F704B9">
            <w:pPr>
              <w:spacing w:line="268" w:lineRule="exact"/>
              <w:ind w:left="234"/>
              <w:rPr>
                <w:rFonts w:ascii="Arial" w:hAnsi="Arial" w:cs="Arial"/>
                <w:sz w:val="20"/>
                <w:szCs w:val="20"/>
              </w:rPr>
            </w:pPr>
            <w:r w:rsidRPr="00F704B9">
              <w:rPr>
                <w:rFonts w:ascii="Arial" w:hAnsi="Arial" w:cs="Arial"/>
                <w:sz w:val="20"/>
                <w:szCs w:val="20"/>
              </w:rPr>
              <w:t>№</w:t>
            </w:r>
          </w:p>
          <w:p w:rsidR="00F704B9" w:rsidRPr="00F704B9" w:rsidRDefault="00F704B9" w:rsidP="00F704B9">
            <w:pPr>
              <w:spacing w:line="264" w:lineRule="exact"/>
              <w:ind w:left="186"/>
              <w:rPr>
                <w:rFonts w:ascii="Arial" w:hAnsi="Arial" w:cs="Arial"/>
                <w:sz w:val="20"/>
                <w:szCs w:val="20"/>
              </w:rPr>
            </w:pPr>
            <w:r w:rsidRPr="00F704B9">
              <w:rPr>
                <w:rFonts w:ascii="Arial" w:hAnsi="Arial" w:cs="Arial"/>
                <w:sz w:val="20"/>
                <w:szCs w:val="20"/>
              </w:rPr>
              <w:t>п/п</w:t>
            </w:r>
          </w:p>
        </w:tc>
        <w:tc>
          <w:tcPr>
            <w:tcW w:w="2410" w:type="dxa"/>
          </w:tcPr>
          <w:p w:rsidR="00F704B9" w:rsidRPr="00F704B9" w:rsidRDefault="00F704B9" w:rsidP="00745F35">
            <w:pPr>
              <w:ind w:left="148"/>
              <w:rPr>
                <w:rFonts w:ascii="Arial" w:hAnsi="Arial" w:cs="Arial"/>
                <w:sz w:val="20"/>
                <w:szCs w:val="20"/>
              </w:rPr>
            </w:pPr>
            <w:r w:rsidRPr="00F704B9">
              <w:rPr>
                <w:rFonts w:ascii="Arial" w:hAnsi="Arial" w:cs="Arial"/>
                <w:sz w:val="20"/>
                <w:szCs w:val="20"/>
              </w:rPr>
              <w:t>Наименование</w:t>
            </w:r>
          </w:p>
          <w:p w:rsidR="00F704B9" w:rsidRPr="00F704B9" w:rsidRDefault="00F704B9" w:rsidP="00745F35">
            <w:pPr>
              <w:ind w:left="148"/>
              <w:rPr>
                <w:rFonts w:ascii="Arial" w:hAnsi="Arial" w:cs="Arial"/>
                <w:sz w:val="20"/>
                <w:szCs w:val="20"/>
              </w:rPr>
            </w:pPr>
            <w:r w:rsidRPr="00F704B9">
              <w:rPr>
                <w:rFonts w:ascii="Arial" w:hAnsi="Arial" w:cs="Arial"/>
                <w:sz w:val="20"/>
                <w:szCs w:val="20"/>
              </w:rPr>
              <w:t>показателей</w:t>
            </w:r>
          </w:p>
        </w:tc>
        <w:tc>
          <w:tcPr>
            <w:tcW w:w="1277" w:type="dxa"/>
          </w:tcPr>
          <w:p w:rsidR="00F704B9" w:rsidRPr="00F704B9" w:rsidRDefault="00F704B9" w:rsidP="00745F35">
            <w:pPr>
              <w:ind w:left="193"/>
              <w:rPr>
                <w:rFonts w:ascii="Arial" w:hAnsi="Arial" w:cs="Arial"/>
                <w:sz w:val="20"/>
                <w:szCs w:val="20"/>
              </w:rPr>
            </w:pPr>
            <w:r w:rsidRPr="00F704B9">
              <w:rPr>
                <w:rFonts w:ascii="Arial" w:hAnsi="Arial" w:cs="Arial"/>
                <w:sz w:val="20"/>
                <w:szCs w:val="20"/>
              </w:rPr>
              <w:t>Порядок</w:t>
            </w:r>
          </w:p>
          <w:p w:rsidR="00F704B9" w:rsidRPr="00F704B9" w:rsidRDefault="00F704B9" w:rsidP="00745F35">
            <w:pPr>
              <w:ind w:left="248"/>
              <w:rPr>
                <w:rFonts w:ascii="Arial" w:hAnsi="Arial" w:cs="Arial"/>
                <w:sz w:val="20"/>
                <w:szCs w:val="20"/>
              </w:rPr>
            </w:pPr>
            <w:r w:rsidRPr="00F704B9">
              <w:rPr>
                <w:rFonts w:ascii="Arial" w:hAnsi="Arial" w:cs="Arial"/>
                <w:sz w:val="20"/>
                <w:szCs w:val="20"/>
              </w:rPr>
              <w:t>расчета</w:t>
            </w:r>
          </w:p>
        </w:tc>
        <w:tc>
          <w:tcPr>
            <w:tcW w:w="3684" w:type="dxa"/>
          </w:tcPr>
          <w:p w:rsidR="00F704B9" w:rsidRPr="00F704B9" w:rsidRDefault="00F704B9" w:rsidP="00745F35">
            <w:pPr>
              <w:ind w:left="147"/>
              <w:rPr>
                <w:rFonts w:ascii="Arial" w:hAnsi="Arial" w:cs="Arial"/>
                <w:sz w:val="20"/>
                <w:szCs w:val="20"/>
              </w:rPr>
            </w:pPr>
            <w:r w:rsidRPr="00F704B9">
              <w:rPr>
                <w:rFonts w:ascii="Arial" w:hAnsi="Arial" w:cs="Arial"/>
                <w:sz w:val="20"/>
                <w:szCs w:val="20"/>
              </w:rPr>
              <w:t>Обозначения</w:t>
            </w:r>
          </w:p>
        </w:tc>
        <w:tc>
          <w:tcPr>
            <w:tcW w:w="1277" w:type="dxa"/>
          </w:tcPr>
          <w:p w:rsidR="00F704B9" w:rsidRPr="00F704B9" w:rsidRDefault="00F704B9" w:rsidP="00745F35">
            <w:pPr>
              <w:ind w:left="193"/>
              <w:rPr>
                <w:rFonts w:ascii="Arial" w:hAnsi="Arial" w:cs="Arial"/>
                <w:sz w:val="20"/>
                <w:szCs w:val="20"/>
              </w:rPr>
            </w:pPr>
            <w:r w:rsidRPr="00F704B9">
              <w:rPr>
                <w:rFonts w:ascii="Arial" w:hAnsi="Arial" w:cs="Arial"/>
                <w:sz w:val="20"/>
                <w:szCs w:val="20"/>
              </w:rPr>
              <w:t>Целевые</w:t>
            </w:r>
          </w:p>
          <w:p w:rsidR="00F704B9" w:rsidRPr="00F704B9" w:rsidRDefault="00F704B9" w:rsidP="00745F35">
            <w:pPr>
              <w:ind w:left="174"/>
              <w:rPr>
                <w:rFonts w:ascii="Arial" w:hAnsi="Arial" w:cs="Arial"/>
                <w:sz w:val="20"/>
                <w:szCs w:val="20"/>
              </w:rPr>
            </w:pPr>
            <w:r w:rsidRPr="00F704B9">
              <w:rPr>
                <w:rFonts w:ascii="Arial" w:hAnsi="Arial" w:cs="Arial"/>
                <w:sz w:val="20"/>
                <w:szCs w:val="20"/>
              </w:rPr>
              <w:t>значения</w:t>
            </w:r>
          </w:p>
        </w:tc>
      </w:tr>
      <w:tr w:rsidR="00F704B9" w:rsidRPr="00F704B9" w:rsidTr="00745F35">
        <w:trPr>
          <w:trHeight w:val="803"/>
        </w:trPr>
        <w:tc>
          <w:tcPr>
            <w:tcW w:w="701" w:type="dxa"/>
          </w:tcPr>
          <w:p w:rsidR="00F704B9" w:rsidRPr="00F704B9" w:rsidRDefault="00F704B9" w:rsidP="00F704B9">
            <w:pPr>
              <w:spacing w:line="268" w:lineRule="exact"/>
              <w:ind w:left="150" w:right="136"/>
              <w:jc w:val="center"/>
              <w:rPr>
                <w:rFonts w:ascii="Arial" w:hAnsi="Arial" w:cs="Arial"/>
                <w:sz w:val="20"/>
                <w:szCs w:val="20"/>
              </w:rPr>
            </w:pPr>
            <w:r w:rsidRPr="00F704B9">
              <w:rPr>
                <w:rFonts w:ascii="Arial" w:hAnsi="Arial" w:cs="Arial"/>
                <w:sz w:val="20"/>
                <w:szCs w:val="20"/>
              </w:rPr>
              <w:t>1.1.</w:t>
            </w:r>
          </w:p>
        </w:tc>
        <w:tc>
          <w:tcPr>
            <w:tcW w:w="2410" w:type="dxa"/>
          </w:tcPr>
          <w:p w:rsidR="00F704B9" w:rsidRPr="00F704B9" w:rsidRDefault="00F704B9" w:rsidP="00745F35">
            <w:pPr>
              <w:ind w:left="148" w:right="612"/>
              <w:rPr>
                <w:rFonts w:ascii="Arial" w:hAnsi="Arial" w:cs="Arial"/>
                <w:sz w:val="20"/>
                <w:szCs w:val="20"/>
              </w:rPr>
            </w:pPr>
            <w:r w:rsidRPr="00F704B9">
              <w:rPr>
                <w:rFonts w:ascii="Arial" w:hAnsi="Arial" w:cs="Arial"/>
                <w:spacing w:val="-1"/>
                <w:sz w:val="20"/>
                <w:szCs w:val="20"/>
              </w:rPr>
              <w:t>Выполняемость</w:t>
            </w:r>
            <w:r w:rsidRPr="00F704B9">
              <w:rPr>
                <w:rFonts w:ascii="Arial" w:hAnsi="Arial" w:cs="Arial"/>
                <w:spacing w:val="-57"/>
                <w:sz w:val="20"/>
                <w:szCs w:val="20"/>
              </w:rPr>
              <w:t xml:space="preserve"> </w:t>
            </w:r>
            <w:r w:rsidRPr="00F704B9">
              <w:rPr>
                <w:rFonts w:ascii="Arial" w:hAnsi="Arial" w:cs="Arial"/>
                <w:sz w:val="20"/>
                <w:szCs w:val="20"/>
              </w:rPr>
              <w:t>контрольных</w:t>
            </w:r>
            <w:r w:rsidRPr="00F704B9">
              <w:rPr>
                <w:rFonts w:ascii="Arial" w:hAnsi="Arial" w:cs="Arial"/>
                <w:spacing w:val="1"/>
                <w:sz w:val="20"/>
                <w:szCs w:val="20"/>
              </w:rPr>
              <w:t xml:space="preserve"> </w:t>
            </w:r>
            <w:r w:rsidRPr="00F704B9">
              <w:rPr>
                <w:rFonts w:ascii="Arial" w:hAnsi="Arial" w:cs="Arial"/>
                <w:sz w:val="20"/>
                <w:szCs w:val="20"/>
              </w:rPr>
              <w:t>мероприятий</w:t>
            </w:r>
          </w:p>
        </w:tc>
        <w:tc>
          <w:tcPr>
            <w:tcW w:w="1277" w:type="dxa"/>
          </w:tcPr>
          <w:p w:rsidR="00F704B9" w:rsidRPr="00F704B9" w:rsidRDefault="00F704B9" w:rsidP="00745F35">
            <w:pPr>
              <w:ind w:left="174"/>
              <w:rPr>
                <w:rFonts w:ascii="Arial" w:hAnsi="Arial" w:cs="Arial"/>
                <w:sz w:val="20"/>
                <w:szCs w:val="20"/>
              </w:rPr>
            </w:pPr>
            <w:r w:rsidRPr="00F704B9">
              <w:rPr>
                <w:rFonts w:ascii="Arial" w:hAnsi="Arial" w:cs="Arial"/>
                <w:sz w:val="20"/>
                <w:szCs w:val="20"/>
              </w:rPr>
              <w:t>Кпм/Рпм</w:t>
            </w:r>
          </w:p>
          <w:p w:rsidR="00F704B9" w:rsidRPr="00F704B9" w:rsidRDefault="00F704B9" w:rsidP="00745F35">
            <w:pPr>
              <w:ind w:left="265"/>
              <w:rPr>
                <w:rFonts w:ascii="Arial" w:hAnsi="Arial" w:cs="Arial"/>
                <w:sz w:val="20"/>
                <w:szCs w:val="20"/>
              </w:rPr>
            </w:pPr>
            <w:r w:rsidRPr="00F704B9">
              <w:rPr>
                <w:rFonts w:ascii="Arial" w:hAnsi="Arial" w:cs="Arial"/>
                <w:sz w:val="20"/>
                <w:szCs w:val="20"/>
              </w:rPr>
              <w:t>x</w:t>
            </w:r>
            <w:r w:rsidRPr="00F704B9">
              <w:rPr>
                <w:rFonts w:ascii="Arial" w:hAnsi="Arial" w:cs="Arial"/>
                <w:spacing w:val="2"/>
                <w:sz w:val="20"/>
                <w:szCs w:val="20"/>
              </w:rPr>
              <w:t xml:space="preserve"> </w:t>
            </w:r>
            <w:r w:rsidRPr="00F704B9">
              <w:rPr>
                <w:rFonts w:ascii="Arial" w:hAnsi="Arial" w:cs="Arial"/>
                <w:sz w:val="20"/>
                <w:szCs w:val="20"/>
              </w:rPr>
              <w:t>100%</w:t>
            </w:r>
          </w:p>
        </w:tc>
        <w:tc>
          <w:tcPr>
            <w:tcW w:w="3684" w:type="dxa"/>
          </w:tcPr>
          <w:p w:rsidR="00F704B9" w:rsidRPr="00745F35" w:rsidRDefault="00F704B9" w:rsidP="00745F35">
            <w:pPr>
              <w:ind w:left="147" w:right="218"/>
              <w:jc w:val="both"/>
              <w:rPr>
                <w:rFonts w:ascii="Arial" w:hAnsi="Arial" w:cs="Arial"/>
                <w:sz w:val="20"/>
                <w:szCs w:val="20"/>
                <w:lang w:val="ru-RU"/>
              </w:rPr>
            </w:pPr>
            <w:r w:rsidRPr="00F704B9">
              <w:rPr>
                <w:rFonts w:ascii="Arial" w:hAnsi="Arial" w:cs="Arial"/>
                <w:sz w:val="20"/>
                <w:szCs w:val="20"/>
                <w:lang w:val="ru-RU"/>
              </w:rPr>
              <w:t>Кпм - количество проведенных</w:t>
            </w:r>
            <w:r w:rsidRPr="00F704B9">
              <w:rPr>
                <w:rFonts w:ascii="Arial" w:hAnsi="Arial" w:cs="Arial"/>
                <w:spacing w:val="1"/>
                <w:sz w:val="20"/>
                <w:szCs w:val="20"/>
                <w:lang w:val="ru-RU"/>
              </w:rPr>
              <w:t xml:space="preserve"> </w:t>
            </w:r>
            <w:r w:rsidRPr="00F704B9">
              <w:rPr>
                <w:rFonts w:ascii="Arial" w:hAnsi="Arial" w:cs="Arial"/>
                <w:sz w:val="20"/>
                <w:szCs w:val="20"/>
                <w:lang w:val="ru-RU"/>
              </w:rPr>
              <w:t>контрольных мероприятий (ед.)</w:t>
            </w:r>
            <w:r w:rsidRPr="00F704B9">
              <w:rPr>
                <w:rFonts w:ascii="Arial" w:hAnsi="Arial" w:cs="Arial"/>
                <w:spacing w:val="-57"/>
                <w:sz w:val="20"/>
                <w:szCs w:val="20"/>
                <w:lang w:val="ru-RU"/>
              </w:rPr>
              <w:t xml:space="preserve"> </w:t>
            </w:r>
            <w:r w:rsidRPr="00F704B9">
              <w:rPr>
                <w:rFonts w:ascii="Arial" w:hAnsi="Arial" w:cs="Arial"/>
                <w:sz w:val="20"/>
                <w:szCs w:val="20"/>
                <w:lang w:val="ru-RU"/>
              </w:rPr>
              <w:t>Рпм - количество распоряжений</w:t>
            </w:r>
            <w:r w:rsidRPr="00F704B9">
              <w:rPr>
                <w:rFonts w:ascii="Arial" w:hAnsi="Arial" w:cs="Arial"/>
                <w:spacing w:val="-57"/>
                <w:sz w:val="20"/>
                <w:szCs w:val="20"/>
                <w:lang w:val="ru-RU"/>
              </w:rPr>
              <w:t xml:space="preserve"> </w:t>
            </w:r>
            <w:r w:rsidRPr="00F704B9">
              <w:rPr>
                <w:rFonts w:ascii="Arial" w:hAnsi="Arial" w:cs="Arial"/>
                <w:sz w:val="20"/>
                <w:szCs w:val="20"/>
                <w:lang w:val="ru-RU"/>
              </w:rPr>
              <w:t>на</w:t>
            </w:r>
            <w:r w:rsidRPr="00F704B9">
              <w:rPr>
                <w:rFonts w:ascii="Arial" w:hAnsi="Arial" w:cs="Arial"/>
                <w:spacing w:val="-2"/>
                <w:sz w:val="20"/>
                <w:szCs w:val="20"/>
                <w:lang w:val="ru-RU"/>
              </w:rPr>
              <w:t xml:space="preserve"> </w:t>
            </w:r>
            <w:r w:rsidRPr="00F704B9">
              <w:rPr>
                <w:rFonts w:ascii="Arial" w:hAnsi="Arial" w:cs="Arial"/>
                <w:sz w:val="20"/>
                <w:szCs w:val="20"/>
                <w:lang w:val="ru-RU"/>
              </w:rPr>
              <w:t>проведение</w:t>
            </w:r>
            <w:r w:rsidRPr="00F704B9">
              <w:rPr>
                <w:rFonts w:ascii="Arial" w:hAnsi="Arial" w:cs="Arial"/>
                <w:spacing w:val="-3"/>
                <w:sz w:val="20"/>
                <w:szCs w:val="20"/>
                <w:lang w:val="ru-RU"/>
              </w:rPr>
              <w:t xml:space="preserve"> </w:t>
            </w:r>
            <w:r w:rsidRPr="00F704B9">
              <w:rPr>
                <w:rFonts w:ascii="Arial" w:hAnsi="Arial" w:cs="Arial"/>
                <w:sz w:val="20"/>
                <w:szCs w:val="20"/>
                <w:lang w:val="ru-RU"/>
              </w:rPr>
              <w:t>контрольных</w:t>
            </w:r>
            <w:r w:rsidR="00745F35">
              <w:rPr>
                <w:rFonts w:ascii="Arial" w:hAnsi="Arial" w:cs="Arial"/>
                <w:sz w:val="20"/>
                <w:szCs w:val="20"/>
                <w:lang w:val="ru-RU"/>
              </w:rPr>
              <w:t xml:space="preserve"> </w:t>
            </w:r>
            <w:r w:rsidRPr="00745F35">
              <w:rPr>
                <w:rFonts w:ascii="Arial" w:hAnsi="Arial" w:cs="Arial"/>
                <w:sz w:val="20"/>
                <w:szCs w:val="20"/>
                <w:lang w:val="ru-RU"/>
              </w:rPr>
              <w:t>мероприятий</w:t>
            </w:r>
            <w:r w:rsidRPr="00745F35">
              <w:rPr>
                <w:rFonts w:ascii="Arial" w:hAnsi="Arial" w:cs="Arial"/>
                <w:spacing w:val="-1"/>
                <w:sz w:val="20"/>
                <w:szCs w:val="20"/>
                <w:lang w:val="ru-RU"/>
              </w:rPr>
              <w:t xml:space="preserve"> </w:t>
            </w:r>
            <w:r w:rsidRPr="00745F35">
              <w:rPr>
                <w:rFonts w:ascii="Arial" w:hAnsi="Arial" w:cs="Arial"/>
                <w:sz w:val="20"/>
                <w:szCs w:val="20"/>
                <w:lang w:val="ru-RU"/>
              </w:rPr>
              <w:t>(ед.)</w:t>
            </w:r>
          </w:p>
        </w:tc>
        <w:tc>
          <w:tcPr>
            <w:tcW w:w="1277" w:type="dxa"/>
          </w:tcPr>
          <w:p w:rsidR="00F704B9" w:rsidRPr="00F704B9" w:rsidRDefault="00F704B9" w:rsidP="00745F35">
            <w:pPr>
              <w:ind w:right="523"/>
              <w:jc w:val="right"/>
              <w:rPr>
                <w:rFonts w:ascii="Arial" w:hAnsi="Arial" w:cs="Arial"/>
                <w:sz w:val="20"/>
                <w:szCs w:val="20"/>
              </w:rPr>
            </w:pPr>
            <w:r w:rsidRPr="00F704B9">
              <w:rPr>
                <w:rFonts w:ascii="Arial" w:hAnsi="Arial" w:cs="Arial"/>
                <w:w w:val="99"/>
                <w:sz w:val="20"/>
                <w:szCs w:val="20"/>
              </w:rPr>
              <w:t>%</w:t>
            </w:r>
          </w:p>
        </w:tc>
      </w:tr>
      <w:tr w:rsidR="00F704B9" w:rsidRPr="00F704B9" w:rsidTr="00745F35">
        <w:trPr>
          <w:trHeight w:val="480"/>
        </w:trPr>
        <w:tc>
          <w:tcPr>
            <w:tcW w:w="701" w:type="dxa"/>
          </w:tcPr>
          <w:p w:rsidR="00F704B9" w:rsidRPr="00F704B9" w:rsidRDefault="00F704B9" w:rsidP="00F704B9">
            <w:pPr>
              <w:spacing w:line="268" w:lineRule="exact"/>
              <w:ind w:left="150" w:right="136"/>
              <w:jc w:val="center"/>
              <w:rPr>
                <w:rFonts w:ascii="Arial" w:hAnsi="Arial" w:cs="Arial"/>
                <w:sz w:val="20"/>
                <w:szCs w:val="20"/>
              </w:rPr>
            </w:pPr>
            <w:r w:rsidRPr="00F704B9">
              <w:rPr>
                <w:rFonts w:ascii="Arial" w:hAnsi="Arial" w:cs="Arial"/>
                <w:sz w:val="20"/>
                <w:szCs w:val="20"/>
              </w:rPr>
              <w:t>1.2.</w:t>
            </w:r>
          </w:p>
        </w:tc>
        <w:tc>
          <w:tcPr>
            <w:tcW w:w="2410" w:type="dxa"/>
          </w:tcPr>
          <w:p w:rsidR="00F704B9" w:rsidRPr="00F704B9" w:rsidRDefault="00F704B9" w:rsidP="00745F35">
            <w:pPr>
              <w:ind w:left="148" w:right="140"/>
              <w:rPr>
                <w:rFonts w:ascii="Arial" w:hAnsi="Arial" w:cs="Arial"/>
                <w:sz w:val="20"/>
                <w:szCs w:val="20"/>
              </w:rPr>
            </w:pPr>
            <w:r w:rsidRPr="00F704B9">
              <w:rPr>
                <w:rFonts w:ascii="Arial" w:hAnsi="Arial" w:cs="Arial"/>
                <w:sz w:val="20"/>
                <w:szCs w:val="20"/>
              </w:rPr>
              <w:t>Доля обжалованных</w:t>
            </w:r>
            <w:r w:rsidRPr="00F704B9">
              <w:rPr>
                <w:rFonts w:ascii="Arial" w:hAnsi="Arial" w:cs="Arial"/>
                <w:spacing w:val="-58"/>
                <w:sz w:val="20"/>
                <w:szCs w:val="20"/>
              </w:rPr>
              <w:t xml:space="preserve"> </w:t>
            </w:r>
            <w:r w:rsidRPr="00F704B9">
              <w:rPr>
                <w:rFonts w:ascii="Arial" w:hAnsi="Arial" w:cs="Arial"/>
                <w:sz w:val="20"/>
                <w:szCs w:val="20"/>
              </w:rPr>
              <w:t>контрольных</w:t>
            </w:r>
            <w:r w:rsidRPr="00F704B9">
              <w:rPr>
                <w:rFonts w:ascii="Arial" w:hAnsi="Arial" w:cs="Arial"/>
                <w:spacing w:val="1"/>
                <w:sz w:val="20"/>
                <w:szCs w:val="20"/>
              </w:rPr>
              <w:t xml:space="preserve"> </w:t>
            </w:r>
            <w:r w:rsidRPr="00F704B9">
              <w:rPr>
                <w:rFonts w:ascii="Arial" w:hAnsi="Arial" w:cs="Arial"/>
                <w:sz w:val="20"/>
                <w:szCs w:val="20"/>
              </w:rPr>
              <w:t>мероприятий</w:t>
            </w:r>
          </w:p>
        </w:tc>
        <w:tc>
          <w:tcPr>
            <w:tcW w:w="1277" w:type="dxa"/>
          </w:tcPr>
          <w:p w:rsidR="00F704B9" w:rsidRPr="00F704B9" w:rsidRDefault="00F704B9" w:rsidP="00745F35">
            <w:pPr>
              <w:ind w:left="167"/>
              <w:rPr>
                <w:rFonts w:ascii="Arial" w:hAnsi="Arial" w:cs="Arial"/>
                <w:sz w:val="20"/>
                <w:szCs w:val="20"/>
              </w:rPr>
            </w:pPr>
            <w:r w:rsidRPr="00F704B9">
              <w:rPr>
                <w:rFonts w:ascii="Arial" w:hAnsi="Arial" w:cs="Arial"/>
                <w:sz w:val="20"/>
                <w:szCs w:val="20"/>
              </w:rPr>
              <w:t>Кпм/Кмо</w:t>
            </w:r>
          </w:p>
          <w:p w:rsidR="00F704B9" w:rsidRPr="00F704B9" w:rsidRDefault="00F704B9" w:rsidP="00745F35">
            <w:pPr>
              <w:ind w:left="265"/>
              <w:rPr>
                <w:rFonts w:ascii="Arial" w:hAnsi="Arial" w:cs="Arial"/>
                <w:sz w:val="20"/>
                <w:szCs w:val="20"/>
              </w:rPr>
            </w:pPr>
            <w:r w:rsidRPr="00F704B9">
              <w:rPr>
                <w:rFonts w:ascii="Arial" w:hAnsi="Arial" w:cs="Arial"/>
                <w:sz w:val="20"/>
                <w:szCs w:val="20"/>
              </w:rPr>
              <w:t>x</w:t>
            </w:r>
            <w:r w:rsidRPr="00F704B9">
              <w:rPr>
                <w:rFonts w:ascii="Arial" w:hAnsi="Arial" w:cs="Arial"/>
                <w:spacing w:val="2"/>
                <w:sz w:val="20"/>
                <w:szCs w:val="20"/>
              </w:rPr>
              <w:t xml:space="preserve"> </w:t>
            </w:r>
            <w:r w:rsidRPr="00F704B9">
              <w:rPr>
                <w:rFonts w:ascii="Arial" w:hAnsi="Arial" w:cs="Arial"/>
                <w:sz w:val="20"/>
                <w:szCs w:val="20"/>
              </w:rPr>
              <w:t>100%</w:t>
            </w:r>
          </w:p>
        </w:tc>
        <w:tc>
          <w:tcPr>
            <w:tcW w:w="3684" w:type="dxa"/>
          </w:tcPr>
          <w:p w:rsidR="00F704B9" w:rsidRPr="00F704B9" w:rsidRDefault="00F704B9" w:rsidP="00745F35">
            <w:pPr>
              <w:ind w:left="147" w:right="141"/>
              <w:rPr>
                <w:rFonts w:ascii="Arial" w:hAnsi="Arial" w:cs="Arial"/>
                <w:sz w:val="20"/>
                <w:szCs w:val="20"/>
                <w:lang w:val="ru-RU"/>
              </w:rPr>
            </w:pPr>
            <w:r w:rsidRPr="00F704B9">
              <w:rPr>
                <w:rFonts w:ascii="Arial" w:hAnsi="Arial" w:cs="Arial"/>
                <w:sz w:val="20"/>
                <w:szCs w:val="20"/>
                <w:lang w:val="ru-RU"/>
              </w:rPr>
              <w:t>Кпм - количество проведенных</w:t>
            </w:r>
            <w:r w:rsidRPr="00F704B9">
              <w:rPr>
                <w:rFonts w:ascii="Arial" w:hAnsi="Arial" w:cs="Arial"/>
                <w:spacing w:val="1"/>
                <w:sz w:val="20"/>
                <w:szCs w:val="20"/>
                <w:lang w:val="ru-RU"/>
              </w:rPr>
              <w:t xml:space="preserve"> </w:t>
            </w:r>
            <w:r w:rsidRPr="00F704B9">
              <w:rPr>
                <w:rFonts w:ascii="Arial" w:hAnsi="Arial" w:cs="Arial"/>
                <w:sz w:val="20"/>
                <w:szCs w:val="20"/>
                <w:lang w:val="ru-RU"/>
              </w:rPr>
              <w:t>контрольных мероприятий (ед.)</w:t>
            </w:r>
            <w:r w:rsidRPr="00F704B9">
              <w:rPr>
                <w:rFonts w:ascii="Arial" w:hAnsi="Arial" w:cs="Arial"/>
                <w:spacing w:val="1"/>
                <w:sz w:val="20"/>
                <w:szCs w:val="20"/>
                <w:lang w:val="ru-RU"/>
              </w:rPr>
              <w:t xml:space="preserve"> </w:t>
            </w:r>
            <w:r w:rsidRPr="00F704B9">
              <w:rPr>
                <w:rFonts w:ascii="Arial" w:hAnsi="Arial" w:cs="Arial"/>
                <w:sz w:val="20"/>
                <w:szCs w:val="20"/>
                <w:lang w:val="ru-RU"/>
              </w:rPr>
              <w:t>Кмо - количество обжалованных</w:t>
            </w:r>
            <w:r w:rsidRPr="00F704B9">
              <w:rPr>
                <w:rFonts w:ascii="Arial" w:hAnsi="Arial" w:cs="Arial"/>
                <w:spacing w:val="-57"/>
                <w:sz w:val="20"/>
                <w:szCs w:val="20"/>
                <w:lang w:val="ru-RU"/>
              </w:rPr>
              <w:t xml:space="preserve"> </w:t>
            </w:r>
            <w:r w:rsidRPr="00F704B9">
              <w:rPr>
                <w:rFonts w:ascii="Arial" w:hAnsi="Arial" w:cs="Arial"/>
                <w:sz w:val="20"/>
                <w:szCs w:val="20"/>
                <w:lang w:val="ru-RU"/>
              </w:rPr>
              <w:t>контрольных мероприятий</w:t>
            </w:r>
            <w:r w:rsidRPr="00F704B9">
              <w:rPr>
                <w:rFonts w:ascii="Arial" w:hAnsi="Arial" w:cs="Arial"/>
                <w:spacing w:val="-1"/>
                <w:sz w:val="20"/>
                <w:szCs w:val="20"/>
                <w:lang w:val="ru-RU"/>
              </w:rPr>
              <w:t xml:space="preserve"> </w:t>
            </w:r>
            <w:r w:rsidRPr="00F704B9">
              <w:rPr>
                <w:rFonts w:ascii="Arial" w:hAnsi="Arial" w:cs="Arial"/>
                <w:sz w:val="20"/>
                <w:szCs w:val="20"/>
                <w:lang w:val="ru-RU"/>
              </w:rPr>
              <w:t>(ед.)</w:t>
            </w:r>
          </w:p>
        </w:tc>
        <w:tc>
          <w:tcPr>
            <w:tcW w:w="1277" w:type="dxa"/>
          </w:tcPr>
          <w:p w:rsidR="00F704B9" w:rsidRPr="00F704B9" w:rsidRDefault="00F704B9" w:rsidP="00745F35">
            <w:pPr>
              <w:ind w:right="523"/>
              <w:jc w:val="right"/>
              <w:rPr>
                <w:rFonts w:ascii="Arial" w:hAnsi="Arial" w:cs="Arial"/>
                <w:sz w:val="20"/>
                <w:szCs w:val="20"/>
              </w:rPr>
            </w:pPr>
            <w:r w:rsidRPr="00F704B9">
              <w:rPr>
                <w:rFonts w:ascii="Arial" w:hAnsi="Arial" w:cs="Arial"/>
                <w:w w:val="99"/>
                <w:sz w:val="20"/>
                <w:szCs w:val="20"/>
              </w:rPr>
              <w:t>%</w:t>
            </w:r>
          </w:p>
        </w:tc>
      </w:tr>
      <w:tr w:rsidR="00F704B9" w:rsidRPr="00F704B9" w:rsidTr="00745F35">
        <w:trPr>
          <w:trHeight w:val="281"/>
        </w:trPr>
        <w:tc>
          <w:tcPr>
            <w:tcW w:w="701" w:type="dxa"/>
          </w:tcPr>
          <w:p w:rsidR="00F704B9" w:rsidRPr="00F704B9" w:rsidRDefault="00F704B9" w:rsidP="00F704B9">
            <w:pPr>
              <w:spacing w:line="270" w:lineRule="exact"/>
              <w:ind w:left="150" w:right="136"/>
              <w:jc w:val="center"/>
              <w:rPr>
                <w:rFonts w:ascii="Arial" w:hAnsi="Arial" w:cs="Arial"/>
                <w:sz w:val="20"/>
                <w:szCs w:val="20"/>
              </w:rPr>
            </w:pPr>
            <w:r w:rsidRPr="00F704B9">
              <w:rPr>
                <w:rFonts w:ascii="Arial" w:hAnsi="Arial" w:cs="Arial"/>
                <w:sz w:val="20"/>
                <w:szCs w:val="20"/>
              </w:rPr>
              <w:t>1.3.</w:t>
            </w:r>
          </w:p>
        </w:tc>
        <w:tc>
          <w:tcPr>
            <w:tcW w:w="2410" w:type="dxa"/>
          </w:tcPr>
          <w:p w:rsidR="00F704B9" w:rsidRPr="00F704B9" w:rsidRDefault="00F704B9" w:rsidP="00745F35">
            <w:pPr>
              <w:ind w:left="148" w:right="156"/>
              <w:rPr>
                <w:rFonts w:ascii="Arial" w:hAnsi="Arial" w:cs="Arial"/>
                <w:sz w:val="20"/>
                <w:szCs w:val="20"/>
                <w:lang w:val="ru-RU"/>
              </w:rPr>
            </w:pPr>
            <w:r w:rsidRPr="00F704B9">
              <w:rPr>
                <w:rFonts w:ascii="Arial" w:hAnsi="Arial" w:cs="Arial"/>
                <w:sz w:val="20"/>
                <w:szCs w:val="20"/>
                <w:lang w:val="ru-RU"/>
              </w:rPr>
              <w:t>Доля контрольных</w:t>
            </w:r>
            <w:r w:rsidRPr="00F704B9">
              <w:rPr>
                <w:rFonts w:ascii="Arial" w:hAnsi="Arial" w:cs="Arial"/>
                <w:spacing w:val="1"/>
                <w:sz w:val="20"/>
                <w:szCs w:val="20"/>
                <w:lang w:val="ru-RU"/>
              </w:rPr>
              <w:t xml:space="preserve"> </w:t>
            </w:r>
            <w:r w:rsidRPr="00F704B9">
              <w:rPr>
                <w:rFonts w:ascii="Arial" w:hAnsi="Arial" w:cs="Arial"/>
                <w:sz w:val="20"/>
                <w:szCs w:val="20"/>
                <w:lang w:val="ru-RU"/>
              </w:rPr>
              <w:t>мероприятий,</w:t>
            </w:r>
            <w:r w:rsidRPr="00F704B9">
              <w:rPr>
                <w:rFonts w:ascii="Arial" w:hAnsi="Arial" w:cs="Arial"/>
                <w:spacing w:val="1"/>
                <w:sz w:val="20"/>
                <w:szCs w:val="20"/>
                <w:lang w:val="ru-RU"/>
              </w:rPr>
              <w:t xml:space="preserve"> </w:t>
            </w:r>
            <w:r w:rsidRPr="00F704B9">
              <w:rPr>
                <w:rFonts w:ascii="Arial" w:hAnsi="Arial" w:cs="Arial"/>
                <w:sz w:val="20"/>
                <w:szCs w:val="20"/>
                <w:lang w:val="ru-RU"/>
              </w:rPr>
              <w:t>результаты которых</w:t>
            </w:r>
            <w:r w:rsidRPr="00F704B9">
              <w:rPr>
                <w:rFonts w:ascii="Arial" w:hAnsi="Arial" w:cs="Arial"/>
                <w:spacing w:val="-57"/>
                <w:sz w:val="20"/>
                <w:szCs w:val="20"/>
                <w:lang w:val="ru-RU"/>
              </w:rPr>
              <w:t xml:space="preserve"> </w:t>
            </w:r>
            <w:r w:rsidRPr="00F704B9">
              <w:rPr>
                <w:rFonts w:ascii="Arial" w:hAnsi="Arial" w:cs="Arial"/>
                <w:sz w:val="20"/>
                <w:szCs w:val="20"/>
                <w:lang w:val="ru-RU"/>
              </w:rPr>
              <w:t>признаны</w:t>
            </w:r>
          </w:p>
          <w:p w:rsidR="00F704B9" w:rsidRPr="00F704B9" w:rsidRDefault="00F704B9" w:rsidP="00745F35">
            <w:pPr>
              <w:ind w:left="148"/>
              <w:rPr>
                <w:rFonts w:ascii="Arial" w:hAnsi="Arial" w:cs="Arial"/>
                <w:sz w:val="20"/>
                <w:szCs w:val="20"/>
              </w:rPr>
            </w:pPr>
            <w:r w:rsidRPr="00F704B9">
              <w:rPr>
                <w:rFonts w:ascii="Arial" w:hAnsi="Arial" w:cs="Arial"/>
                <w:sz w:val="20"/>
                <w:szCs w:val="20"/>
              </w:rPr>
              <w:t>недействительными</w:t>
            </w:r>
          </w:p>
        </w:tc>
        <w:tc>
          <w:tcPr>
            <w:tcW w:w="1277" w:type="dxa"/>
          </w:tcPr>
          <w:p w:rsidR="00F704B9" w:rsidRPr="00F704B9" w:rsidRDefault="00F704B9" w:rsidP="00745F35">
            <w:pPr>
              <w:ind w:left="159"/>
              <w:rPr>
                <w:rFonts w:ascii="Arial" w:hAnsi="Arial" w:cs="Arial"/>
                <w:sz w:val="20"/>
                <w:szCs w:val="20"/>
              </w:rPr>
            </w:pPr>
            <w:r w:rsidRPr="00F704B9">
              <w:rPr>
                <w:rFonts w:ascii="Arial" w:hAnsi="Arial" w:cs="Arial"/>
                <w:sz w:val="20"/>
                <w:szCs w:val="20"/>
              </w:rPr>
              <w:t>Кмн/Кпм</w:t>
            </w:r>
          </w:p>
          <w:p w:rsidR="00F704B9" w:rsidRPr="00F704B9" w:rsidRDefault="00F704B9" w:rsidP="00745F35">
            <w:pPr>
              <w:ind w:left="265"/>
              <w:rPr>
                <w:rFonts w:ascii="Arial" w:hAnsi="Arial" w:cs="Arial"/>
                <w:sz w:val="20"/>
                <w:szCs w:val="20"/>
              </w:rPr>
            </w:pPr>
            <w:r w:rsidRPr="00F704B9">
              <w:rPr>
                <w:rFonts w:ascii="Arial" w:hAnsi="Arial" w:cs="Arial"/>
                <w:sz w:val="20"/>
                <w:szCs w:val="20"/>
              </w:rPr>
              <w:t>x</w:t>
            </w:r>
            <w:r w:rsidRPr="00F704B9">
              <w:rPr>
                <w:rFonts w:ascii="Arial" w:hAnsi="Arial" w:cs="Arial"/>
                <w:spacing w:val="2"/>
                <w:sz w:val="20"/>
                <w:szCs w:val="20"/>
              </w:rPr>
              <w:t xml:space="preserve"> </w:t>
            </w:r>
            <w:r w:rsidRPr="00F704B9">
              <w:rPr>
                <w:rFonts w:ascii="Arial" w:hAnsi="Arial" w:cs="Arial"/>
                <w:sz w:val="20"/>
                <w:szCs w:val="20"/>
              </w:rPr>
              <w:t>100%</w:t>
            </w:r>
          </w:p>
        </w:tc>
        <w:tc>
          <w:tcPr>
            <w:tcW w:w="3684" w:type="dxa"/>
          </w:tcPr>
          <w:p w:rsidR="00F704B9" w:rsidRPr="00F704B9" w:rsidRDefault="00F704B9" w:rsidP="00745F35">
            <w:pPr>
              <w:ind w:left="147" w:right="296"/>
              <w:rPr>
                <w:rFonts w:ascii="Arial" w:hAnsi="Arial" w:cs="Arial"/>
                <w:sz w:val="20"/>
                <w:szCs w:val="20"/>
                <w:lang w:val="ru-RU"/>
              </w:rPr>
            </w:pPr>
            <w:r w:rsidRPr="00F704B9">
              <w:rPr>
                <w:rFonts w:ascii="Arial" w:hAnsi="Arial" w:cs="Arial"/>
                <w:sz w:val="20"/>
                <w:szCs w:val="20"/>
                <w:lang w:val="ru-RU"/>
              </w:rPr>
              <w:t>Кмн - количество контрольных</w:t>
            </w:r>
            <w:r w:rsidRPr="00F704B9">
              <w:rPr>
                <w:rFonts w:ascii="Arial" w:hAnsi="Arial" w:cs="Arial"/>
                <w:spacing w:val="-57"/>
                <w:sz w:val="20"/>
                <w:szCs w:val="20"/>
                <w:lang w:val="ru-RU"/>
              </w:rPr>
              <w:t xml:space="preserve"> </w:t>
            </w:r>
            <w:r w:rsidRPr="00F704B9">
              <w:rPr>
                <w:rFonts w:ascii="Arial" w:hAnsi="Arial" w:cs="Arial"/>
                <w:sz w:val="20"/>
                <w:szCs w:val="20"/>
                <w:lang w:val="ru-RU"/>
              </w:rPr>
              <w:t>мероприятий, признанных</w:t>
            </w:r>
            <w:r w:rsidRPr="00F704B9">
              <w:rPr>
                <w:rFonts w:ascii="Arial" w:hAnsi="Arial" w:cs="Arial"/>
                <w:spacing w:val="1"/>
                <w:sz w:val="20"/>
                <w:szCs w:val="20"/>
                <w:lang w:val="ru-RU"/>
              </w:rPr>
              <w:t xml:space="preserve"> </w:t>
            </w:r>
            <w:r w:rsidRPr="00F704B9">
              <w:rPr>
                <w:rFonts w:ascii="Arial" w:hAnsi="Arial" w:cs="Arial"/>
                <w:sz w:val="20"/>
                <w:szCs w:val="20"/>
                <w:lang w:val="ru-RU"/>
              </w:rPr>
              <w:t>недействительными (ед.)</w:t>
            </w:r>
          </w:p>
          <w:p w:rsidR="00F704B9" w:rsidRPr="00F704B9" w:rsidRDefault="00F704B9" w:rsidP="00745F35">
            <w:pPr>
              <w:ind w:left="147" w:right="250"/>
              <w:rPr>
                <w:rFonts w:ascii="Arial" w:hAnsi="Arial" w:cs="Arial"/>
                <w:sz w:val="20"/>
                <w:szCs w:val="20"/>
                <w:lang w:val="ru-RU"/>
              </w:rPr>
            </w:pPr>
            <w:r w:rsidRPr="00F704B9">
              <w:rPr>
                <w:rFonts w:ascii="Arial" w:hAnsi="Arial" w:cs="Arial"/>
                <w:sz w:val="20"/>
                <w:szCs w:val="20"/>
                <w:lang w:val="ru-RU"/>
              </w:rPr>
              <w:t>Кпм - количество проведенных</w:t>
            </w:r>
            <w:r w:rsidRPr="00F704B9">
              <w:rPr>
                <w:rFonts w:ascii="Arial" w:hAnsi="Arial" w:cs="Arial"/>
                <w:spacing w:val="-57"/>
                <w:sz w:val="20"/>
                <w:szCs w:val="20"/>
                <w:lang w:val="ru-RU"/>
              </w:rPr>
              <w:t xml:space="preserve"> </w:t>
            </w:r>
            <w:r w:rsidRPr="00F704B9">
              <w:rPr>
                <w:rFonts w:ascii="Arial" w:hAnsi="Arial" w:cs="Arial"/>
                <w:sz w:val="20"/>
                <w:szCs w:val="20"/>
                <w:lang w:val="ru-RU"/>
              </w:rPr>
              <w:t>контрольных</w:t>
            </w:r>
            <w:r w:rsidRPr="00F704B9">
              <w:rPr>
                <w:rFonts w:ascii="Arial" w:hAnsi="Arial" w:cs="Arial"/>
                <w:spacing w:val="-6"/>
                <w:sz w:val="20"/>
                <w:szCs w:val="20"/>
                <w:lang w:val="ru-RU"/>
              </w:rPr>
              <w:t xml:space="preserve"> </w:t>
            </w:r>
            <w:r w:rsidRPr="00F704B9">
              <w:rPr>
                <w:rFonts w:ascii="Arial" w:hAnsi="Arial" w:cs="Arial"/>
                <w:sz w:val="20"/>
                <w:szCs w:val="20"/>
                <w:lang w:val="ru-RU"/>
              </w:rPr>
              <w:t>мероприятий</w:t>
            </w:r>
            <w:r w:rsidRPr="00F704B9">
              <w:rPr>
                <w:rFonts w:ascii="Arial" w:hAnsi="Arial" w:cs="Arial"/>
                <w:spacing w:val="-7"/>
                <w:sz w:val="20"/>
                <w:szCs w:val="20"/>
                <w:lang w:val="ru-RU"/>
              </w:rPr>
              <w:t xml:space="preserve"> </w:t>
            </w:r>
            <w:r w:rsidRPr="00F704B9">
              <w:rPr>
                <w:rFonts w:ascii="Arial" w:hAnsi="Arial" w:cs="Arial"/>
                <w:sz w:val="20"/>
                <w:szCs w:val="20"/>
                <w:lang w:val="ru-RU"/>
              </w:rPr>
              <w:t>(ед.)</w:t>
            </w:r>
          </w:p>
        </w:tc>
        <w:tc>
          <w:tcPr>
            <w:tcW w:w="1277" w:type="dxa"/>
          </w:tcPr>
          <w:p w:rsidR="00F704B9" w:rsidRPr="00F704B9" w:rsidRDefault="00F704B9" w:rsidP="00745F35">
            <w:pPr>
              <w:ind w:right="523"/>
              <w:jc w:val="right"/>
              <w:rPr>
                <w:rFonts w:ascii="Arial" w:hAnsi="Arial" w:cs="Arial"/>
                <w:sz w:val="20"/>
                <w:szCs w:val="20"/>
              </w:rPr>
            </w:pPr>
            <w:r w:rsidRPr="00F704B9">
              <w:rPr>
                <w:rFonts w:ascii="Arial" w:hAnsi="Arial" w:cs="Arial"/>
                <w:w w:val="99"/>
                <w:sz w:val="20"/>
                <w:szCs w:val="20"/>
              </w:rPr>
              <w:t>%</w:t>
            </w:r>
          </w:p>
        </w:tc>
      </w:tr>
      <w:tr w:rsidR="00F704B9" w:rsidRPr="00F704B9" w:rsidTr="00745F35">
        <w:trPr>
          <w:trHeight w:val="903"/>
        </w:trPr>
        <w:tc>
          <w:tcPr>
            <w:tcW w:w="701" w:type="dxa"/>
          </w:tcPr>
          <w:p w:rsidR="00F704B9" w:rsidRPr="00F704B9" w:rsidRDefault="00F704B9" w:rsidP="00F704B9">
            <w:pPr>
              <w:spacing w:line="268" w:lineRule="exact"/>
              <w:ind w:left="150" w:right="136"/>
              <w:jc w:val="center"/>
              <w:rPr>
                <w:rFonts w:ascii="Arial" w:hAnsi="Arial" w:cs="Arial"/>
                <w:sz w:val="20"/>
                <w:szCs w:val="20"/>
              </w:rPr>
            </w:pPr>
            <w:r w:rsidRPr="00F704B9">
              <w:rPr>
                <w:rFonts w:ascii="Arial" w:hAnsi="Arial" w:cs="Arial"/>
                <w:sz w:val="20"/>
                <w:szCs w:val="20"/>
              </w:rPr>
              <w:t>1.4.</w:t>
            </w:r>
          </w:p>
        </w:tc>
        <w:tc>
          <w:tcPr>
            <w:tcW w:w="2410" w:type="dxa"/>
          </w:tcPr>
          <w:p w:rsidR="00F704B9" w:rsidRPr="00F704B9" w:rsidRDefault="00F704B9" w:rsidP="00745F35">
            <w:pPr>
              <w:ind w:left="148" w:right="236"/>
              <w:rPr>
                <w:rFonts w:ascii="Arial" w:hAnsi="Arial" w:cs="Arial"/>
                <w:sz w:val="20"/>
                <w:szCs w:val="20"/>
                <w:lang w:val="ru-RU"/>
              </w:rPr>
            </w:pPr>
            <w:r w:rsidRPr="00F704B9">
              <w:rPr>
                <w:rFonts w:ascii="Arial" w:hAnsi="Arial" w:cs="Arial"/>
                <w:sz w:val="20"/>
                <w:szCs w:val="20"/>
                <w:lang w:val="ru-RU"/>
              </w:rPr>
              <w:t>Доля контрольных</w:t>
            </w:r>
            <w:r w:rsidRPr="00F704B9">
              <w:rPr>
                <w:rFonts w:ascii="Arial" w:hAnsi="Arial" w:cs="Arial"/>
                <w:spacing w:val="1"/>
                <w:sz w:val="20"/>
                <w:szCs w:val="20"/>
                <w:lang w:val="ru-RU"/>
              </w:rPr>
              <w:t xml:space="preserve"> </w:t>
            </w:r>
            <w:r w:rsidRPr="00F704B9">
              <w:rPr>
                <w:rFonts w:ascii="Arial" w:hAnsi="Arial" w:cs="Arial"/>
                <w:sz w:val="20"/>
                <w:szCs w:val="20"/>
                <w:lang w:val="ru-RU"/>
              </w:rPr>
              <w:t>мероприятий,</w:t>
            </w:r>
            <w:r w:rsidRPr="00F704B9">
              <w:rPr>
                <w:rFonts w:ascii="Arial" w:hAnsi="Arial" w:cs="Arial"/>
                <w:spacing w:val="1"/>
                <w:sz w:val="20"/>
                <w:szCs w:val="20"/>
                <w:lang w:val="ru-RU"/>
              </w:rPr>
              <w:t xml:space="preserve"> </w:t>
            </w:r>
            <w:r w:rsidRPr="00F704B9">
              <w:rPr>
                <w:rFonts w:ascii="Arial" w:hAnsi="Arial" w:cs="Arial"/>
                <w:sz w:val="20"/>
                <w:szCs w:val="20"/>
                <w:lang w:val="ru-RU"/>
              </w:rPr>
              <w:t>которые</w:t>
            </w:r>
            <w:r w:rsidRPr="00F704B9">
              <w:rPr>
                <w:rFonts w:ascii="Arial" w:hAnsi="Arial" w:cs="Arial"/>
                <w:spacing w:val="-10"/>
                <w:sz w:val="20"/>
                <w:szCs w:val="20"/>
                <w:lang w:val="ru-RU"/>
              </w:rPr>
              <w:t xml:space="preserve"> </w:t>
            </w:r>
            <w:r w:rsidRPr="00F704B9">
              <w:rPr>
                <w:rFonts w:ascii="Arial" w:hAnsi="Arial" w:cs="Arial"/>
                <w:sz w:val="20"/>
                <w:szCs w:val="20"/>
                <w:lang w:val="ru-RU"/>
              </w:rPr>
              <w:t>не</w:t>
            </w:r>
            <w:r w:rsidRPr="00F704B9">
              <w:rPr>
                <w:rFonts w:ascii="Arial" w:hAnsi="Arial" w:cs="Arial"/>
                <w:spacing w:val="-8"/>
                <w:sz w:val="20"/>
                <w:szCs w:val="20"/>
                <w:lang w:val="ru-RU"/>
              </w:rPr>
              <w:t xml:space="preserve"> </w:t>
            </w:r>
            <w:r w:rsidRPr="00F704B9">
              <w:rPr>
                <w:rFonts w:ascii="Arial" w:hAnsi="Arial" w:cs="Arial"/>
                <w:sz w:val="20"/>
                <w:szCs w:val="20"/>
                <w:lang w:val="ru-RU"/>
              </w:rPr>
              <w:t>удалось</w:t>
            </w:r>
            <w:r w:rsidRPr="00F704B9">
              <w:rPr>
                <w:rFonts w:ascii="Arial" w:hAnsi="Arial" w:cs="Arial"/>
                <w:spacing w:val="-57"/>
                <w:sz w:val="20"/>
                <w:szCs w:val="20"/>
                <w:lang w:val="ru-RU"/>
              </w:rPr>
              <w:t xml:space="preserve"> </w:t>
            </w:r>
            <w:r w:rsidRPr="00F704B9">
              <w:rPr>
                <w:rFonts w:ascii="Arial" w:hAnsi="Arial" w:cs="Arial"/>
                <w:sz w:val="20"/>
                <w:szCs w:val="20"/>
                <w:lang w:val="ru-RU"/>
              </w:rPr>
              <w:t>провести в связи с</w:t>
            </w:r>
            <w:r w:rsidRPr="00F704B9">
              <w:rPr>
                <w:rFonts w:ascii="Arial" w:hAnsi="Arial" w:cs="Arial"/>
                <w:spacing w:val="1"/>
                <w:sz w:val="20"/>
                <w:szCs w:val="20"/>
                <w:lang w:val="ru-RU"/>
              </w:rPr>
              <w:t xml:space="preserve"> </w:t>
            </w:r>
            <w:r w:rsidRPr="00F704B9">
              <w:rPr>
                <w:rFonts w:ascii="Arial" w:hAnsi="Arial" w:cs="Arial"/>
                <w:sz w:val="20"/>
                <w:szCs w:val="20"/>
                <w:lang w:val="ru-RU"/>
              </w:rPr>
              <w:t>отсутствием</w:t>
            </w:r>
          </w:p>
          <w:p w:rsidR="00F704B9" w:rsidRPr="00F704B9" w:rsidRDefault="00F704B9" w:rsidP="00745F35">
            <w:pPr>
              <w:ind w:left="148" w:right="447"/>
              <w:rPr>
                <w:rFonts w:ascii="Arial" w:hAnsi="Arial" w:cs="Arial"/>
                <w:sz w:val="20"/>
                <w:szCs w:val="20"/>
              </w:rPr>
            </w:pPr>
            <w:r w:rsidRPr="00F704B9">
              <w:rPr>
                <w:rFonts w:ascii="Arial" w:hAnsi="Arial" w:cs="Arial"/>
                <w:spacing w:val="-1"/>
                <w:sz w:val="20"/>
                <w:szCs w:val="20"/>
              </w:rPr>
              <w:t>контролируемого</w:t>
            </w:r>
            <w:r w:rsidRPr="00F704B9">
              <w:rPr>
                <w:rFonts w:ascii="Arial" w:hAnsi="Arial" w:cs="Arial"/>
                <w:spacing w:val="-57"/>
                <w:sz w:val="20"/>
                <w:szCs w:val="20"/>
              </w:rPr>
              <w:t xml:space="preserve"> </w:t>
            </w:r>
            <w:r w:rsidRPr="00F704B9">
              <w:rPr>
                <w:rFonts w:ascii="Arial" w:hAnsi="Arial" w:cs="Arial"/>
                <w:sz w:val="20"/>
                <w:szCs w:val="20"/>
              </w:rPr>
              <w:t>лица</w:t>
            </w:r>
          </w:p>
        </w:tc>
        <w:tc>
          <w:tcPr>
            <w:tcW w:w="1277" w:type="dxa"/>
          </w:tcPr>
          <w:p w:rsidR="00F704B9" w:rsidRPr="00F704B9" w:rsidRDefault="00F704B9" w:rsidP="00745F35">
            <w:pPr>
              <w:ind w:left="164"/>
              <w:rPr>
                <w:rFonts w:ascii="Arial" w:hAnsi="Arial" w:cs="Arial"/>
                <w:sz w:val="20"/>
                <w:szCs w:val="20"/>
              </w:rPr>
            </w:pPr>
            <w:r w:rsidRPr="00F704B9">
              <w:rPr>
                <w:rFonts w:ascii="Arial" w:hAnsi="Arial" w:cs="Arial"/>
                <w:sz w:val="20"/>
                <w:szCs w:val="20"/>
              </w:rPr>
              <w:t>Кмл/Кпм</w:t>
            </w:r>
          </w:p>
          <w:p w:rsidR="00F704B9" w:rsidRPr="00F704B9" w:rsidRDefault="00F704B9" w:rsidP="00745F35">
            <w:pPr>
              <w:ind w:left="265"/>
              <w:rPr>
                <w:rFonts w:ascii="Arial" w:hAnsi="Arial" w:cs="Arial"/>
                <w:sz w:val="20"/>
                <w:szCs w:val="20"/>
              </w:rPr>
            </w:pPr>
            <w:r w:rsidRPr="00F704B9">
              <w:rPr>
                <w:rFonts w:ascii="Arial" w:hAnsi="Arial" w:cs="Arial"/>
                <w:sz w:val="20"/>
                <w:szCs w:val="20"/>
              </w:rPr>
              <w:t>x</w:t>
            </w:r>
            <w:r w:rsidRPr="00F704B9">
              <w:rPr>
                <w:rFonts w:ascii="Arial" w:hAnsi="Arial" w:cs="Arial"/>
                <w:spacing w:val="2"/>
                <w:sz w:val="20"/>
                <w:szCs w:val="20"/>
              </w:rPr>
              <w:t xml:space="preserve"> </w:t>
            </w:r>
            <w:r w:rsidRPr="00F704B9">
              <w:rPr>
                <w:rFonts w:ascii="Arial" w:hAnsi="Arial" w:cs="Arial"/>
                <w:sz w:val="20"/>
                <w:szCs w:val="20"/>
              </w:rPr>
              <w:t>100%</w:t>
            </w:r>
          </w:p>
        </w:tc>
        <w:tc>
          <w:tcPr>
            <w:tcW w:w="3684" w:type="dxa"/>
          </w:tcPr>
          <w:p w:rsidR="00F704B9" w:rsidRPr="00F704B9" w:rsidRDefault="00F704B9" w:rsidP="00745F35">
            <w:pPr>
              <w:ind w:left="147" w:right="250"/>
              <w:rPr>
                <w:rFonts w:ascii="Arial" w:hAnsi="Arial" w:cs="Arial"/>
                <w:sz w:val="20"/>
                <w:szCs w:val="20"/>
              </w:rPr>
            </w:pPr>
            <w:r w:rsidRPr="00F704B9">
              <w:rPr>
                <w:rFonts w:ascii="Arial" w:hAnsi="Arial" w:cs="Arial"/>
                <w:sz w:val="20"/>
                <w:szCs w:val="20"/>
                <w:lang w:val="ru-RU"/>
              </w:rPr>
              <w:t>Кмл - контрольные</w:t>
            </w:r>
            <w:r w:rsidRPr="00F704B9">
              <w:rPr>
                <w:rFonts w:ascii="Arial" w:hAnsi="Arial" w:cs="Arial"/>
                <w:spacing w:val="1"/>
                <w:sz w:val="20"/>
                <w:szCs w:val="20"/>
                <w:lang w:val="ru-RU"/>
              </w:rPr>
              <w:t xml:space="preserve"> </w:t>
            </w:r>
            <w:r w:rsidRPr="00F704B9">
              <w:rPr>
                <w:rFonts w:ascii="Arial" w:hAnsi="Arial" w:cs="Arial"/>
                <w:sz w:val="20"/>
                <w:szCs w:val="20"/>
                <w:lang w:val="ru-RU"/>
              </w:rPr>
              <w:t>мероприятия, не проведенные</w:t>
            </w:r>
            <w:r w:rsidRPr="00F704B9">
              <w:rPr>
                <w:rFonts w:ascii="Arial" w:hAnsi="Arial" w:cs="Arial"/>
                <w:spacing w:val="1"/>
                <w:sz w:val="20"/>
                <w:szCs w:val="20"/>
                <w:lang w:val="ru-RU"/>
              </w:rPr>
              <w:t xml:space="preserve"> </w:t>
            </w:r>
            <w:r w:rsidRPr="00F704B9">
              <w:rPr>
                <w:rFonts w:ascii="Arial" w:hAnsi="Arial" w:cs="Arial"/>
                <w:sz w:val="20"/>
                <w:szCs w:val="20"/>
                <w:lang w:val="ru-RU"/>
              </w:rPr>
              <w:t>по причине отсутствия</w:t>
            </w:r>
            <w:r w:rsidRPr="00F704B9">
              <w:rPr>
                <w:rFonts w:ascii="Arial" w:hAnsi="Arial" w:cs="Arial"/>
                <w:spacing w:val="1"/>
                <w:sz w:val="20"/>
                <w:szCs w:val="20"/>
                <w:lang w:val="ru-RU"/>
              </w:rPr>
              <w:t xml:space="preserve"> </w:t>
            </w:r>
            <w:r w:rsidRPr="00F704B9">
              <w:rPr>
                <w:rFonts w:ascii="Arial" w:hAnsi="Arial" w:cs="Arial"/>
                <w:sz w:val="20"/>
                <w:szCs w:val="20"/>
                <w:lang w:val="ru-RU"/>
              </w:rPr>
              <w:t>контролируемого лица (ед.)</w:t>
            </w:r>
            <w:r w:rsidRPr="00F704B9">
              <w:rPr>
                <w:rFonts w:ascii="Arial" w:hAnsi="Arial" w:cs="Arial"/>
                <w:spacing w:val="1"/>
                <w:sz w:val="20"/>
                <w:szCs w:val="20"/>
                <w:lang w:val="ru-RU"/>
              </w:rPr>
              <w:t xml:space="preserve"> </w:t>
            </w:r>
            <w:r w:rsidRPr="00F704B9">
              <w:rPr>
                <w:rFonts w:ascii="Arial" w:hAnsi="Arial" w:cs="Arial"/>
                <w:sz w:val="20"/>
                <w:szCs w:val="20"/>
              </w:rPr>
              <w:t>Кпм - количество проведенных</w:t>
            </w:r>
            <w:r w:rsidRPr="00F704B9">
              <w:rPr>
                <w:rFonts w:ascii="Arial" w:hAnsi="Arial" w:cs="Arial"/>
                <w:spacing w:val="-57"/>
                <w:sz w:val="20"/>
                <w:szCs w:val="20"/>
              </w:rPr>
              <w:t xml:space="preserve"> </w:t>
            </w:r>
            <w:r w:rsidRPr="00F704B9">
              <w:rPr>
                <w:rFonts w:ascii="Arial" w:hAnsi="Arial" w:cs="Arial"/>
                <w:sz w:val="20"/>
                <w:szCs w:val="20"/>
              </w:rPr>
              <w:t>контрольных</w:t>
            </w:r>
            <w:r w:rsidRPr="00F704B9">
              <w:rPr>
                <w:rFonts w:ascii="Arial" w:hAnsi="Arial" w:cs="Arial"/>
                <w:spacing w:val="-6"/>
                <w:sz w:val="20"/>
                <w:szCs w:val="20"/>
              </w:rPr>
              <w:t xml:space="preserve"> </w:t>
            </w:r>
            <w:r w:rsidRPr="00F704B9">
              <w:rPr>
                <w:rFonts w:ascii="Arial" w:hAnsi="Arial" w:cs="Arial"/>
                <w:sz w:val="20"/>
                <w:szCs w:val="20"/>
              </w:rPr>
              <w:t>мероприятий</w:t>
            </w:r>
            <w:r w:rsidRPr="00F704B9">
              <w:rPr>
                <w:rFonts w:ascii="Arial" w:hAnsi="Arial" w:cs="Arial"/>
                <w:spacing w:val="-7"/>
                <w:sz w:val="20"/>
                <w:szCs w:val="20"/>
              </w:rPr>
              <w:t xml:space="preserve"> </w:t>
            </w:r>
            <w:r w:rsidRPr="00F704B9">
              <w:rPr>
                <w:rFonts w:ascii="Arial" w:hAnsi="Arial" w:cs="Arial"/>
                <w:sz w:val="20"/>
                <w:szCs w:val="20"/>
              </w:rPr>
              <w:t>(ед.)</w:t>
            </w:r>
          </w:p>
        </w:tc>
        <w:tc>
          <w:tcPr>
            <w:tcW w:w="1277" w:type="dxa"/>
          </w:tcPr>
          <w:p w:rsidR="00F704B9" w:rsidRPr="00F704B9" w:rsidRDefault="00F704B9" w:rsidP="00745F35">
            <w:pPr>
              <w:ind w:right="523"/>
              <w:jc w:val="right"/>
              <w:rPr>
                <w:rFonts w:ascii="Arial" w:hAnsi="Arial" w:cs="Arial"/>
                <w:sz w:val="20"/>
                <w:szCs w:val="20"/>
              </w:rPr>
            </w:pPr>
            <w:r w:rsidRPr="00F704B9">
              <w:rPr>
                <w:rFonts w:ascii="Arial" w:hAnsi="Arial" w:cs="Arial"/>
                <w:w w:val="99"/>
                <w:sz w:val="20"/>
                <w:szCs w:val="20"/>
              </w:rPr>
              <w:t>%</w:t>
            </w:r>
          </w:p>
        </w:tc>
      </w:tr>
      <w:tr w:rsidR="00F704B9" w:rsidRPr="00F704B9" w:rsidTr="00745F35">
        <w:trPr>
          <w:trHeight w:val="1606"/>
        </w:trPr>
        <w:tc>
          <w:tcPr>
            <w:tcW w:w="701" w:type="dxa"/>
          </w:tcPr>
          <w:p w:rsidR="00F704B9" w:rsidRPr="00F704B9" w:rsidRDefault="00F704B9" w:rsidP="00F704B9">
            <w:pPr>
              <w:spacing w:line="255" w:lineRule="exact"/>
              <w:ind w:left="150" w:right="136"/>
              <w:jc w:val="center"/>
              <w:rPr>
                <w:rFonts w:ascii="Arial" w:hAnsi="Arial" w:cs="Arial"/>
                <w:sz w:val="20"/>
                <w:szCs w:val="20"/>
              </w:rPr>
            </w:pPr>
            <w:r w:rsidRPr="00F704B9">
              <w:rPr>
                <w:rFonts w:ascii="Arial" w:hAnsi="Arial" w:cs="Arial"/>
                <w:sz w:val="20"/>
                <w:szCs w:val="20"/>
              </w:rPr>
              <w:t>1.5.</w:t>
            </w:r>
          </w:p>
        </w:tc>
        <w:tc>
          <w:tcPr>
            <w:tcW w:w="2410" w:type="dxa"/>
          </w:tcPr>
          <w:p w:rsidR="00F704B9" w:rsidRPr="00F704B9" w:rsidRDefault="00F704B9" w:rsidP="00745F35">
            <w:pPr>
              <w:ind w:left="148"/>
              <w:rPr>
                <w:rFonts w:ascii="Arial" w:hAnsi="Arial" w:cs="Arial"/>
                <w:sz w:val="20"/>
                <w:szCs w:val="20"/>
                <w:lang w:val="ru-RU"/>
              </w:rPr>
            </w:pPr>
            <w:r w:rsidRPr="00F704B9">
              <w:rPr>
                <w:rFonts w:ascii="Arial" w:hAnsi="Arial" w:cs="Arial"/>
                <w:sz w:val="20"/>
                <w:szCs w:val="20"/>
                <w:lang w:val="ru-RU"/>
              </w:rPr>
              <w:t>Доля заявлений,</w:t>
            </w:r>
          </w:p>
          <w:p w:rsidR="00F704B9" w:rsidRPr="00F704B9" w:rsidRDefault="00F704B9" w:rsidP="00745F35">
            <w:pPr>
              <w:ind w:left="148" w:right="464"/>
              <w:rPr>
                <w:rFonts w:ascii="Arial" w:hAnsi="Arial" w:cs="Arial"/>
                <w:sz w:val="20"/>
                <w:szCs w:val="20"/>
                <w:lang w:val="ru-RU"/>
              </w:rPr>
            </w:pPr>
            <w:r w:rsidRPr="00F704B9">
              <w:rPr>
                <w:rFonts w:ascii="Arial" w:hAnsi="Arial" w:cs="Arial"/>
                <w:sz w:val="20"/>
                <w:szCs w:val="20"/>
                <w:lang w:val="ru-RU"/>
              </w:rPr>
              <w:t>направленных на</w:t>
            </w:r>
            <w:r w:rsidRPr="00F704B9">
              <w:rPr>
                <w:rFonts w:ascii="Arial" w:hAnsi="Arial" w:cs="Arial"/>
                <w:spacing w:val="-57"/>
                <w:sz w:val="20"/>
                <w:szCs w:val="20"/>
                <w:lang w:val="ru-RU"/>
              </w:rPr>
              <w:t xml:space="preserve"> </w:t>
            </w:r>
            <w:r w:rsidRPr="00F704B9">
              <w:rPr>
                <w:rFonts w:ascii="Arial" w:hAnsi="Arial" w:cs="Arial"/>
                <w:sz w:val="20"/>
                <w:szCs w:val="20"/>
                <w:lang w:val="ru-RU"/>
              </w:rPr>
              <w:t>согласование в</w:t>
            </w:r>
            <w:r w:rsidRPr="00F704B9">
              <w:rPr>
                <w:rFonts w:ascii="Arial" w:hAnsi="Arial" w:cs="Arial"/>
                <w:spacing w:val="1"/>
                <w:sz w:val="20"/>
                <w:szCs w:val="20"/>
                <w:lang w:val="ru-RU"/>
              </w:rPr>
              <w:t xml:space="preserve"> </w:t>
            </w:r>
            <w:r w:rsidRPr="00F704B9">
              <w:rPr>
                <w:rFonts w:ascii="Arial" w:hAnsi="Arial" w:cs="Arial"/>
                <w:sz w:val="20"/>
                <w:szCs w:val="20"/>
                <w:lang w:val="ru-RU"/>
              </w:rPr>
              <w:t>прокуратуру о</w:t>
            </w:r>
            <w:r w:rsidRPr="00F704B9">
              <w:rPr>
                <w:rFonts w:ascii="Arial" w:hAnsi="Arial" w:cs="Arial"/>
                <w:spacing w:val="1"/>
                <w:sz w:val="20"/>
                <w:szCs w:val="20"/>
                <w:lang w:val="ru-RU"/>
              </w:rPr>
              <w:t xml:space="preserve"> </w:t>
            </w:r>
            <w:r w:rsidRPr="00F704B9">
              <w:rPr>
                <w:rFonts w:ascii="Arial" w:hAnsi="Arial" w:cs="Arial"/>
                <w:sz w:val="20"/>
                <w:szCs w:val="20"/>
                <w:lang w:val="ru-RU"/>
              </w:rPr>
              <w:t>проведении</w:t>
            </w:r>
            <w:r w:rsidRPr="00F704B9">
              <w:rPr>
                <w:rFonts w:ascii="Arial" w:hAnsi="Arial" w:cs="Arial"/>
                <w:spacing w:val="1"/>
                <w:sz w:val="20"/>
                <w:szCs w:val="20"/>
                <w:lang w:val="ru-RU"/>
              </w:rPr>
              <w:t xml:space="preserve"> </w:t>
            </w:r>
            <w:r w:rsidRPr="00F704B9">
              <w:rPr>
                <w:rFonts w:ascii="Arial" w:hAnsi="Arial" w:cs="Arial"/>
                <w:sz w:val="20"/>
                <w:szCs w:val="20"/>
                <w:lang w:val="ru-RU"/>
              </w:rPr>
              <w:t>контрольных</w:t>
            </w:r>
            <w:r w:rsidRPr="00F704B9">
              <w:rPr>
                <w:rFonts w:ascii="Arial" w:hAnsi="Arial" w:cs="Arial"/>
                <w:spacing w:val="1"/>
                <w:sz w:val="20"/>
                <w:szCs w:val="20"/>
                <w:lang w:val="ru-RU"/>
              </w:rPr>
              <w:t xml:space="preserve"> </w:t>
            </w:r>
            <w:r w:rsidRPr="00F704B9">
              <w:rPr>
                <w:rFonts w:ascii="Arial" w:hAnsi="Arial" w:cs="Arial"/>
                <w:sz w:val="20"/>
                <w:szCs w:val="20"/>
                <w:lang w:val="ru-RU"/>
              </w:rPr>
              <w:t>мероприятий, в</w:t>
            </w:r>
            <w:r w:rsidRPr="00F704B9">
              <w:rPr>
                <w:rFonts w:ascii="Arial" w:hAnsi="Arial" w:cs="Arial"/>
                <w:spacing w:val="1"/>
                <w:sz w:val="20"/>
                <w:szCs w:val="20"/>
                <w:lang w:val="ru-RU"/>
              </w:rPr>
              <w:t xml:space="preserve"> </w:t>
            </w:r>
            <w:r w:rsidRPr="00F704B9">
              <w:rPr>
                <w:rFonts w:ascii="Arial" w:hAnsi="Arial" w:cs="Arial"/>
                <w:sz w:val="20"/>
                <w:szCs w:val="20"/>
                <w:lang w:val="ru-RU"/>
              </w:rPr>
              <w:t>согласовании</w:t>
            </w:r>
            <w:r w:rsidRPr="00F704B9">
              <w:rPr>
                <w:rFonts w:ascii="Arial" w:hAnsi="Arial" w:cs="Arial"/>
                <w:spacing w:val="1"/>
                <w:sz w:val="20"/>
                <w:szCs w:val="20"/>
                <w:lang w:val="ru-RU"/>
              </w:rPr>
              <w:t xml:space="preserve"> </w:t>
            </w:r>
            <w:r w:rsidRPr="00F704B9">
              <w:rPr>
                <w:rFonts w:ascii="Arial" w:hAnsi="Arial" w:cs="Arial"/>
                <w:sz w:val="20"/>
                <w:szCs w:val="20"/>
                <w:lang w:val="ru-RU"/>
              </w:rPr>
              <w:t>которых</w:t>
            </w:r>
            <w:r w:rsidRPr="00F704B9">
              <w:rPr>
                <w:rFonts w:ascii="Arial" w:hAnsi="Arial" w:cs="Arial"/>
                <w:spacing w:val="-1"/>
                <w:sz w:val="20"/>
                <w:szCs w:val="20"/>
                <w:lang w:val="ru-RU"/>
              </w:rPr>
              <w:t xml:space="preserve"> </w:t>
            </w:r>
            <w:r w:rsidRPr="00F704B9">
              <w:rPr>
                <w:rFonts w:ascii="Arial" w:hAnsi="Arial" w:cs="Arial"/>
                <w:sz w:val="20"/>
                <w:szCs w:val="20"/>
                <w:lang w:val="ru-RU"/>
              </w:rPr>
              <w:t>было</w:t>
            </w:r>
          </w:p>
          <w:p w:rsidR="00F704B9" w:rsidRPr="00F704B9" w:rsidRDefault="00F704B9" w:rsidP="00745F35">
            <w:pPr>
              <w:ind w:left="148"/>
              <w:rPr>
                <w:rFonts w:ascii="Arial" w:hAnsi="Arial" w:cs="Arial"/>
                <w:sz w:val="20"/>
                <w:szCs w:val="20"/>
              </w:rPr>
            </w:pPr>
            <w:r w:rsidRPr="00F704B9">
              <w:rPr>
                <w:rFonts w:ascii="Arial" w:hAnsi="Arial" w:cs="Arial"/>
                <w:sz w:val="20"/>
                <w:szCs w:val="20"/>
              </w:rPr>
              <w:t>отказано</w:t>
            </w:r>
          </w:p>
        </w:tc>
        <w:tc>
          <w:tcPr>
            <w:tcW w:w="1277" w:type="dxa"/>
          </w:tcPr>
          <w:p w:rsidR="00F704B9" w:rsidRPr="00F704B9" w:rsidRDefault="00F704B9" w:rsidP="00745F35">
            <w:pPr>
              <w:ind w:left="222"/>
              <w:rPr>
                <w:rFonts w:ascii="Arial" w:hAnsi="Arial" w:cs="Arial"/>
                <w:sz w:val="20"/>
                <w:szCs w:val="20"/>
              </w:rPr>
            </w:pPr>
            <w:r w:rsidRPr="00F704B9">
              <w:rPr>
                <w:rFonts w:ascii="Arial" w:hAnsi="Arial" w:cs="Arial"/>
                <w:sz w:val="20"/>
                <w:szCs w:val="20"/>
              </w:rPr>
              <w:t>Кзо/Кпз</w:t>
            </w:r>
          </w:p>
          <w:p w:rsidR="00F704B9" w:rsidRPr="00F704B9" w:rsidRDefault="00F704B9" w:rsidP="00745F35">
            <w:pPr>
              <w:ind w:left="245" w:right="234"/>
              <w:jc w:val="center"/>
              <w:rPr>
                <w:rFonts w:ascii="Arial" w:hAnsi="Arial" w:cs="Arial"/>
                <w:sz w:val="20"/>
                <w:szCs w:val="20"/>
              </w:rPr>
            </w:pPr>
            <w:r w:rsidRPr="00F704B9">
              <w:rPr>
                <w:rFonts w:ascii="Arial" w:hAnsi="Arial" w:cs="Arial"/>
                <w:sz w:val="20"/>
                <w:szCs w:val="20"/>
              </w:rPr>
              <w:t>х</w:t>
            </w:r>
            <w:r w:rsidRPr="00F704B9">
              <w:rPr>
                <w:rFonts w:ascii="Arial" w:hAnsi="Arial" w:cs="Arial"/>
                <w:spacing w:val="2"/>
                <w:sz w:val="20"/>
                <w:szCs w:val="20"/>
              </w:rPr>
              <w:t xml:space="preserve"> </w:t>
            </w:r>
            <w:r w:rsidRPr="00F704B9">
              <w:rPr>
                <w:rFonts w:ascii="Arial" w:hAnsi="Arial" w:cs="Arial"/>
                <w:sz w:val="20"/>
                <w:szCs w:val="20"/>
              </w:rPr>
              <w:t>100%</w:t>
            </w:r>
          </w:p>
        </w:tc>
        <w:tc>
          <w:tcPr>
            <w:tcW w:w="3684" w:type="dxa"/>
          </w:tcPr>
          <w:p w:rsidR="00F704B9" w:rsidRPr="00F704B9" w:rsidRDefault="00F704B9" w:rsidP="00745F35">
            <w:pPr>
              <w:ind w:left="147"/>
              <w:rPr>
                <w:rFonts w:ascii="Arial" w:hAnsi="Arial" w:cs="Arial"/>
                <w:sz w:val="20"/>
                <w:szCs w:val="20"/>
                <w:lang w:val="ru-RU"/>
              </w:rPr>
            </w:pPr>
            <w:r w:rsidRPr="00F704B9">
              <w:rPr>
                <w:rFonts w:ascii="Arial" w:hAnsi="Arial" w:cs="Arial"/>
                <w:sz w:val="20"/>
                <w:szCs w:val="20"/>
                <w:lang w:val="ru-RU"/>
              </w:rPr>
              <w:t>Кзо -</w:t>
            </w:r>
            <w:r w:rsidRPr="00F704B9">
              <w:rPr>
                <w:rFonts w:ascii="Arial" w:hAnsi="Arial" w:cs="Arial"/>
                <w:spacing w:val="-1"/>
                <w:sz w:val="20"/>
                <w:szCs w:val="20"/>
                <w:lang w:val="ru-RU"/>
              </w:rPr>
              <w:t xml:space="preserve"> </w:t>
            </w:r>
            <w:r w:rsidRPr="00F704B9">
              <w:rPr>
                <w:rFonts w:ascii="Arial" w:hAnsi="Arial" w:cs="Arial"/>
                <w:sz w:val="20"/>
                <w:szCs w:val="20"/>
                <w:lang w:val="ru-RU"/>
              </w:rPr>
              <w:t>количество заявлений,</w:t>
            </w:r>
            <w:r w:rsidRPr="00F704B9">
              <w:rPr>
                <w:rFonts w:ascii="Arial" w:hAnsi="Arial" w:cs="Arial"/>
                <w:spacing w:val="-3"/>
                <w:sz w:val="20"/>
                <w:szCs w:val="20"/>
                <w:lang w:val="ru-RU"/>
              </w:rPr>
              <w:t xml:space="preserve"> </w:t>
            </w:r>
            <w:r w:rsidRPr="00F704B9">
              <w:rPr>
                <w:rFonts w:ascii="Arial" w:hAnsi="Arial" w:cs="Arial"/>
                <w:sz w:val="20"/>
                <w:szCs w:val="20"/>
                <w:lang w:val="ru-RU"/>
              </w:rPr>
              <w:t>по</w:t>
            </w:r>
          </w:p>
          <w:p w:rsidR="00F704B9" w:rsidRPr="00F704B9" w:rsidRDefault="00F704B9" w:rsidP="00745F35">
            <w:pPr>
              <w:ind w:left="147" w:right="983"/>
              <w:rPr>
                <w:rFonts w:ascii="Arial" w:hAnsi="Arial" w:cs="Arial"/>
                <w:sz w:val="20"/>
                <w:szCs w:val="20"/>
                <w:lang w:val="ru-RU"/>
              </w:rPr>
            </w:pPr>
            <w:r w:rsidRPr="00F704B9">
              <w:rPr>
                <w:rFonts w:ascii="Arial" w:hAnsi="Arial" w:cs="Arial"/>
                <w:sz w:val="20"/>
                <w:szCs w:val="20"/>
                <w:lang w:val="ru-RU"/>
              </w:rPr>
              <w:t>которым пришел отказ в</w:t>
            </w:r>
            <w:r w:rsidRPr="00F704B9">
              <w:rPr>
                <w:rFonts w:ascii="Arial" w:hAnsi="Arial" w:cs="Arial"/>
                <w:spacing w:val="-58"/>
                <w:sz w:val="20"/>
                <w:szCs w:val="20"/>
                <w:lang w:val="ru-RU"/>
              </w:rPr>
              <w:t xml:space="preserve"> </w:t>
            </w:r>
            <w:r w:rsidRPr="00F704B9">
              <w:rPr>
                <w:rFonts w:ascii="Arial" w:hAnsi="Arial" w:cs="Arial"/>
                <w:sz w:val="20"/>
                <w:szCs w:val="20"/>
                <w:lang w:val="ru-RU"/>
              </w:rPr>
              <w:t>согласовании (ед.)</w:t>
            </w:r>
          </w:p>
          <w:p w:rsidR="00F704B9" w:rsidRPr="00F704B9" w:rsidRDefault="00F704B9" w:rsidP="00745F35">
            <w:pPr>
              <w:ind w:left="147" w:right="391"/>
              <w:rPr>
                <w:rFonts w:ascii="Arial" w:hAnsi="Arial" w:cs="Arial"/>
                <w:sz w:val="20"/>
                <w:szCs w:val="20"/>
                <w:lang w:val="ru-RU"/>
              </w:rPr>
            </w:pPr>
            <w:r w:rsidRPr="00F704B9">
              <w:rPr>
                <w:rFonts w:ascii="Arial" w:hAnsi="Arial" w:cs="Arial"/>
                <w:sz w:val="20"/>
                <w:szCs w:val="20"/>
                <w:lang w:val="ru-RU"/>
              </w:rPr>
              <w:t>Кпз - количество поданных на</w:t>
            </w:r>
            <w:r w:rsidRPr="00F704B9">
              <w:rPr>
                <w:rFonts w:ascii="Arial" w:hAnsi="Arial" w:cs="Arial"/>
                <w:spacing w:val="-57"/>
                <w:sz w:val="20"/>
                <w:szCs w:val="20"/>
                <w:lang w:val="ru-RU"/>
              </w:rPr>
              <w:t xml:space="preserve"> </w:t>
            </w:r>
            <w:r w:rsidRPr="00F704B9">
              <w:rPr>
                <w:rFonts w:ascii="Arial" w:hAnsi="Arial" w:cs="Arial"/>
                <w:sz w:val="20"/>
                <w:szCs w:val="20"/>
                <w:lang w:val="ru-RU"/>
              </w:rPr>
              <w:t>согласование</w:t>
            </w:r>
            <w:r w:rsidRPr="00F704B9">
              <w:rPr>
                <w:rFonts w:ascii="Arial" w:hAnsi="Arial" w:cs="Arial"/>
                <w:spacing w:val="-2"/>
                <w:sz w:val="20"/>
                <w:szCs w:val="20"/>
                <w:lang w:val="ru-RU"/>
              </w:rPr>
              <w:t xml:space="preserve"> </w:t>
            </w:r>
            <w:r w:rsidRPr="00F704B9">
              <w:rPr>
                <w:rFonts w:ascii="Arial" w:hAnsi="Arial" w:cs="Arial"/>
                <w:sz w:val="20"/>
                <w:szCs w:val="20"/>
                <w:lang w:val="ru-RU"/>
              </w:rPr>
              <w:t>заявлений</w:t>
            </w:r>
          </w:p>
        </w:tc>
        <w:tc>
          <w:tcPr>
            <w:tcW w:w="1277" w:type="dxa"/>
          </w:tcPr>
          <w:p w:rsidR="00F704B9" w:rsidRPr="00F704B9" w:rsidRDefault="00F704B9" w:rsidP="00745F35">
            <w:pPr>
              <w:ind w:right="523"/>
              <w:jc w:val="right"/>
              <w:rPr>
                <w:rFonts w:ascii="Arial" w:hAnsi="Arial" w:cs="Arial"/>
                <w:sz w:val="20"/>
                <w:szCs w:val="20"/>
              </w:rPr>
            </w:pPr>
            <w:r w:rsidRPr="00F704B9">
              <w:rPr>
                <w:rFonts w:ascii="Arial" w:hAnsi="Arial" w:cs="Arial"/>
                <w:w w:val="99"/>
                <w:sz w:val="20"/>
                <w:szCs w:val="20"/>
              </w:rPr>
              <w:t>%</w:t>
            </w:r>
          </w:p>
        </w:tc>
      </w:tr>
      <w:tr w:rsidR="00F704B9" w:rsidRPr="00F704B9" w:rsidTr="00745F35">
        <w:trPr>
          <w:trHeight w:val="648"/>
        </w:trPr>
        <w:tc>
          <w:tcPr>
            <w:tcW w:w="701" w:type="dxa"/>
          </w:tcPr>
          <w:p w:rsidR="00F704B9" w:rsidRPr="00F704B9" w:rsidRDefault="00F704B9" w:rsidP="00F704B9">
            <w:pPr>
              <w:spacing w:line="262" w:lineRule="exact"/>
              <w:ind w:left="150" w:right="136"/>
              <w:jc w:val="center"/>
              <w:rPr>
                <w:rFonts w:ascii="Arial" w:hAnsi="Arial" w:cs="Arial"/>
                <w:sz w:val="20"/>
                <w:szCs w:val="20"/>
              </w:rPr>
            </w:pPr>
            <w:r w:rsidRPr="00F704B9">
              <w:rPr>
                <w:rFonts w:ascii="Arial" w:hAnsi="Arial" w:cs="Arial"/>
                <w:sz w:val="20"/>
                <w:szCs w:val="20"/>
              </w:rPr>
              <w:t>1.6.</w:t>
            </w:r>
          </w:p>
        </w:tc>
        <w:tc>
          <w:tcPr>
            <w:tcW w:w="2410" w:type="dxa"/>
          </w:tcPr>
          <w:p w:rsidR="00F704B9" w:rsidRPr="00F704B9" w:rsidRDefault="00F704B9" w:rsidP="00745F35">
            <w:pPr>
              <w:ind w:left="148" w:right="198"/>
              <w:rPr>
                <w:rFonts w:ascii="Arial" w:hAnsi="Arial" w:cs="Arial"/>
                <w:sz w:val="20"/>
                <w:szCs w:val="20"/>
                <w:lang w:val="ru-RU"/>
              </w:rPr>
            </w:pPr>
            <w:r w:rsidRPr="00F704B9">
              <w:rPr>
                <w:rFonts w:ascii="Arial" w:hAnsi="Arial" w:cs="Arial"/>
                <w:sz w:val="20"/>
                <w:szCs w:val="20"/>
                <w:lang w:val="ru-RU"/>
              </w:rPr>
              <w:t>Доля проверок, по</w:t>
            </w:r>
            <w:r w:rsidRPr="00F704B9">
              <w:rPr>
                <w:rFonts w:ascii="Arial" w:hAnsi="Arial" w:cs="Arial"/>
                <w:spacing w:val="1"/>
                <w:sz w:val="20"/>
                <w:szCs w:val="20"/>
                <w:lang w:val="ru-RU"/>
              </w:rPr>
              <w:t xml:space="preserve"> </w:t>
            </w:r>
            <w:r w:rsidRPr="00F704B9">
              <w:rPr>
                <w:rFonts w:ascii="Arial" w:hAnsi="Arial" w:cs="Arial"/>
                <w:sz w:val="20"/>
                <w:szCs w:val="20"/>
                <w:lang w:val="ru-RU"/>
              </w:rPr>
              <w:t>результатам</w:t>
            </w:r>
            <w:r w:rsidRPr="00F704B9">
              <w:rPr>
                <w:rFonts w:ascii="Arial" w:hAnsi="Arial" w:cs="Arial"/>
                <w:spacing w:val="1"/>
                <w:sz w:val="20"/>
                <w:szCs w:val="20"/>
                <w:lang w:val="ru-RU"/>
              </w:rPr>
              <w:t xml:space="preserve"> </w:t>
            </w:r>
            <w:r w:rsidRPr="00F704B9">
              <w:rPr>
                <w:rFonts w:ascii="Arial" w:hAnsi="Arial" w:cs="Arial"/>
                <w:sz w:val="20"/>
                <w:szCs w:val="20"/>
                <w:lang w:val="ru-RU"/>
              </w:rPr>
              <w:t>которых материалы</w:t>
            </w:r>
            <w:r w:rsidRPr="00F704B9">
              <w:rPr>
                <w:rFonts w:ascii="Arial" w:hAnsi="Arial" w:cs="Arial"/>
                <w:spacing w:val="-57"/>
                <w:sz w:val="20"/>
                <w:szCs w:val="20"/>
                <w:lang w:val="ru-RU"/>
              </w:rPr>
              <w:t xml:space="preserve"> </w:t>
            </w:r>
            <w:r w:rsidRPr="00F704B9">
              <w:rPr>
                <w:rFonts w:ascii="Arial" w:hAnsi="Arial" w:cs="Arial"/>
                <w:sz w:val="20"/>
                <w:szCs w:val="20"/>
                <w:lang w:val="ru-RU"/>
              </w:rPr>
              <w:t>направлены в</w:t>
            </w:r>
            <w:r w:rsidRPr="00F704B9">
              <w:rPr>
                <w:rFonts w:ascii="Arial" w:hAnsi="Arial" w:cs="Arial"/>
                <w:spacing w:val="1"/>
                <w:sz w:val="20"/>
                <w:szCs w:val="20"/>
                <w:lang w:val="ru-RU"/>
              </w:rPr>
              <w:t xml:space="preserve"> </w:t>
            </w:r>
            <w:r w:rsidRPr="00F704B9">
              <w:rPr>
                <w:rFonts w:ascii="Arial" w:hAnsi="Arial" w:cs="Arial"/>
                <w:sz w:val="20"/>
                <w:szCs w:val="20"/>
                <w:lang w:val="ru-RU"/>
              </w:rPr>
              <w:t>уполномоченные</w:t>
            </w:r>
            <w:r w:rsidRPr="00F704B9">
              <w:rPr>
                <w:rFonts w:ascii="Arial" w:hAnsi="Arial" w:cs="Arial"/>
                <w:spacing w:val="1"/>
                <w:sz w:val="20"/>
                <w:szCs w:val="20"/>
                <w:lang w:val="ru-RU"/>
              </w:rPr>
              <w:t xml:space="preserve"> </w:t>
            </w:r>
            <w:r w:rsidRPr="00F704B9">
              <w:rPr>
                <w:rFonts w:ascii="Arial" w:hAnsi="Arial" w:cs="Arial"/>
                <w:sz w:val="20"/>
                <w:szCs w:val="20"/>
                <w:lang w:val="ru-RU"/>
              </w:rPr>
              <w:t>для принятия</w:t>
            </w:r>
          </w:p>
          <w:p w:rsidR="00F704B9" w:rsidRPr="00F704B9" w:rsidRDefault="00F704B9" w:rsidP="00745F35">
            <w:pPr>
              <w:ind w:left="148"/>
              <w:rPr>
                <w:rFonts w:ascii="Arial" w:hAnsi="Arial" w:cs="Arial"/>
                <w:sz w:val="20"/>
                <w:szCs w:val="20"/>
              </w:rPr>
            </w:pPr>
            <w:r w:rsidRPr="00F704B9">
              <w:rPr>
                <w:rFonts w:ascii="Arial" w:hAnsi="Arial" w:cs="Arial"/>
                <w:sz w:val="20"/>
                <w:szCs w:val="20"/>
              </w:rPr>
              <w:t>решений</w:t>
            </w:r>
            <w:r w:rsidRPr="00F704B9">
              <w:rPr>
                <w:rFonts w:ascii="Arial" w:hAnsi="Arial" w:cs="Arial"/>
                <w:spacing w:val="1"/>
                <w:sz w:val="20"/>
                <w:szCs w:val="20"/>
              </w:rPr>
              <w:t xml:space="preserve"> </w:t>
            </w:r>
            <w:r w:rsidRPr="00F704B9">
              <w:rPr>
                <w:rFonts w:ascii="Arial" w:hAnsi="Arial" w:cs="Arial"/>
                <w:sz w:val="20"/>
                <w:szCs w:val="20"/>
              </w:rPr>
              <w:t>органы</w:t>
            </w:r>
          </w:p>
        </w:tc>
        <w:tc>
          <w:tcPr>
            <w:tcW w:w="1277" w:type="dxa"/>
          </w:tcPr>
          <w:p w:rsidR="00F704B9" w:rsidRPr="00F704B9" w:rsidRDefault="00F704B9" w:rsidP="00745F35">
            <w:pPr>
              <w:ind w:left="265" w:right="155" w:hanging="87"/>
              <w:rPr>
                <w:rFonts w:ascii="Arial" w:hAnsi="Arial" w:cs="Arial"/>
                <w:sz w:val="20"/>
                <w:szCs w:val="20"/>
              </w:rPr>
            </w:pPr>
            <w:r w:rsidRPr="00F704B9">
              <w:rPr>
                <w:rFonts w:ascii="Arial" w:hAnsi="Arial" w:cs="Arial"/>
                <w:sz w:val="20"/>
                <w:szCs w:val="20"/>
              </w:rPr>
              <w:t>Кнм/Квн</w:t>
            </w:r>
            <w:r w:rsidRPr="00F704B9">
              <w:rPr>
                <w:rFonts w:ascii="Arial" w:hAnsi="Arial" w:cs="Arial"/>
                <w:spacing w:val="-57"/>
                <w:sz w:val="20"/>
                <w:szCs w:val="20"/>
              </w:rPr>
              <w:t xml:space="preserve"> </w:t>
            </w:r>
            <w:r w:rsidRPr="00F704B9">
              <w:rPr>
                <w:rFonts w:ascii="Arial" w:hAnsi="Arial" w:cs="Arial"/>
                <w:sz w:val="20"/>
                <w:szCs w:val="20"/>
              </w:rPr>
              <w:t>х</w:t>
            </w:r>
            <w:r w:rsidRPr="00F704B9">
              <w:rPr>
                <w:rFonts w:ascii="Arial" w:hAnsi="Arial" w:cs="Arial"/>
                <w:spacing w:val="2"/>
                <w:sz w:val="20"/>
                <w:szCs w:val="20"/>
              </w:rPr>
              <w:t xml:space="preserve"> </w:t>
            </w:r>
            <w:r w:rsidRPr="00F704B9">
              <w:rPr>
                <w:rFonts w:ascii="Arial" w:hAnsi="Arial" w:cs="Arial"/>
                <w:sz w:val="20"/>
                <w:szCs w:val="20"/>
              </w:rPr>
              <w:t>100%</w:t>
            </w:r>
          </w:p>
        </w:tc>
        <w:tc>
          <w:tcPr>
            <w:tcW w:w="3684" w:type="dxa"/>
          </w:tcPr>
          <w:p w:rsidR="00F704B9" w:rsidRPr="00F704B9" w:rsidRDefault="00F704B9" w:rsidP="00745F35">
            <w:pPr>
              <w:ind w:left="147" w:right="177"/>
              <w:rPr>
                <w:rFonts w:ascii="Arial" w:hAnsi="Arial" w:cs="Arial"/>
                <w:sz w:val="20"/>
                <w:szCs w:val="20"/>
                <w:lang w:val="ru-RU"/>
              </w:rPr>
            </w:pPr>
            <w:r w:rsidRPr="00F704B9">
              <w:rPr>
                <w:rFonts w:ascii="Arial" w:hAnsi="Arial" w:cs="Arial"/>
                <w:sz w:val="20"/>
                <w:szCs w:val="20"/>
                <w:lang w:val="ru-RU"/>
              </w:rPr>
              <w:t>Кнм - количество направленных</w:t>
            </w:r>
            <w:r w:rsidRPr="00F704B9">
              <w:rPr>
                <w:rFonts w:ascii="Arial" w:hAnsi="Arial" w:cs="Arial"/>
                <w:spacing w:val="-57"/>
                <w:sz w:val="20"/>
                <w:szCs w:val="20"/>
                <w:lang w:val="ru-RU"/>
              </w:rPr>
              <w:t xml:space="preserve"> </w:t>
            </w:r>
            <w:r w:rsidRPr="00F704B9">
              <w:rPr>
                <w:rFonts w:ascii="Arial" w:hAnsi="Arial" w:cs="Arial"/>
                <w:sz w:val="20"/>
                <w:szCs w:val="20"/>
                <w:lang w:val="ru-RU"/>
              </w:rPr>
              <w:t>материалов</w:t>
            </w:r>
            <w:r w:rsidRPr="00F704B9">
              <w:rPr>
                <w:rFonts w:ascii="Arial" w:hAnsi="Arial" w:cs="Arial"/>
                <w:spacing w:val="-2"/>
                <w:sz w:val="20"/>
                <w:szCs w:val="20"/>
                <w:lang w:val="ru-RU"/>
              </w:rPr>
              <w:t xml:space="preserve"> </w:t>
            </w:r>
            <w:r w:rsidRPr="00F704B9">
              <w:rPr>
                <w:rFonts w:ascii="Arial" w:hAnsi="Arial" w:cs="Arial"/>
                <w:sz w:val="20"/>
                <w:szCs w:val="20"/>
                <w:lang w:val="ru-RU"/>
              </w:rPr>
              <w:t>(ед.)</w:t>
            </w:r>
          </w:p>
          <w:p w:rsidR="00F704B9" w:rsidRPr="00F704B9" w:rsidRDefault="00F704B9" w:rsidP="00745F35">
            <w:pPr>
              <w:ind w:left="147" w:right="420"/>
              <w:rPr>
                <w:rFonts w:ascii="Arial" w:hAnsi="Arial" w:cs="Arial"/>
                <w:sz w:val="20"/>
                <w:szCs w:val="20"/>
                <w:lang w:val="ru-RU"/>
              </w:rPr>
            </w:pPr>
            <w:r w:rsidRPr="00F704B9">
              <w:rPr>
                <w:rFonts w:ascii="Arial" w:hAnsi="Arial" w:cs="Arial"/>
                <w:sz w:val="20"/>
                <w:szCs w:val="20"/>
                <w:lang w:val="ru-RU"/>
              </w:rPr>
              <w:t>Квн - количество выявленных</w:t>
            </w:r>
            <w:r w:rsidRPr="00F704B9">
              <w:rPr>
                <w:rFonts w:ascii="Arial" w:hAnsi="Arial" w:cs="Arial"/>
                <w:spacing w:val="-58"/>
                <w:sz w:val="20"/>
                <w:szCs w:val="20"/>
                <w:lang w:val="ru-RU"/>
              </w:rPr>
              <w:t xml:space="preserve"> </w:t>
            </w:r>
            <w:r w:rsidRPr="00F704B9">
              <w:rPr>
                <w:rFonts w:ascii="Arial" w:hAnsi="Arial" w:cs="Arial"/>
                <w:sz w:val="20"/>
                <w:szCs w:val="20"/>
                <w:lang w:val="ru-RU"/>
              </w:rPr>
              <w:t>нарушений (ед.)</w:t>
            </w:r>
          </w:p>
        </w:tc>
        <w:tc>
          <w:tcPr>
            <w:tcW w:w="1277" w:type="dxa"/>
          </w:tcPr>
          <w:p w:rsidR="00F704B9" w:rsidRPr="00F704B9" w:rsidRDefault="00F704B9" w:rsidP="00745F35">
            <w:pPr>
              <w:ind w:left="10"/>
              <w:jc w:val="center"/>
              <w:rPr>
                <w:rFonts w:ascii="Arial" w:hAnsi="Arial" w:cs="Arial"/>
                <w:sz w:val="20"/>
                <w:szCs w:val="20"/>
              </w:rPr>
            </w:pPr>
            <w:r w:rsidRPr="00F704B9">
              <w:rPr>
                <w:rFonts w:ascii="Arial" w:hAnsi="Arial" w:cs="Arial"/>
                <w:w w:val="99"/>
                <w:sz w:val="20"/>
                <w:szCs w:val="20"/>
              </w:rPr>
              <w:t>%</w:t>
            </w:r>
          </w:p>
        </w:tc>
      </w:tr>
      <w:tr w:rsidR="00F704B9" w:rsidRPr="00F704B9" w:rsidTr="00745F35">
        <w:trPr>
          <w:trHeight w:val="119"/>
        </w:trPr>
        <w:tc>
          <w:tcPr>
            <w:tcW w:w="701" w:type="dxa"/>
          </w:tcPr>
          <w:p w:rsidR="00F704B9" w:rsidRPr="00F704B9" w:rsidRDefault="00F704B9" w:rsidP="00F704B9">
            <w:pPr>
              <w:spacing w:line="262" w:lineRule="exact"/>
              <w:ind w:left="147" w:right="136"/>
              <w:jc w:val="center"/>
              <w:rPr>
                <w:rFonts w:ascii="Arial" w:hAnsi="Arial" w:cs="Arial"/>
                <w:sz w:val="20"/>
                <w:szCs w:val="20"/>
              </w:rPr>
            </w:pPr>
            <w:r w:rsidRPr="00F704B9">
              <w:rPr>
                <w:rFonts w:ascii="Arial" w:hAnsi="Arial" w:cs="Arial"/>
                <w:sz w:val="20"/>
                <w:szCs w:val="20"/>
              </w:rPr>
              <w:t>1.7</w:t>
            </w:r>
          </w:p>
        </w:tc>
        <w:tc>
          <w:tcPr>
            <w:tcW w:w="2410" w:type="dxa"/>
          </w:tcPr>
          <w:p w:rsidR="00F704B9" w:rsidRPr="00F704B9" w:rsidRDefault="00F704B9" w:rsidP="00745F35">
            <w:pPr>
              <w:ind w:left="148"/>
              <w:rPr>
                <w:rFonts w:ascii="Arial" w:hAnsi="Arial" w:cs="Arial"/>
                <w:sz w:val="20"/>
                <w:szCs w:val="20"/>
              </w:rPr>
            </w:pPr>
            <w:r w:rsidRPr="00F704B9">
              <w:rPr>
                <w:rFonts w:ascii="Arial" w:hAnsi="Arial" w:cs="Arial"/>
                <w:sz w:val="20"/>
                <w:szCs w:val="20"/>
              </w:rPr>
              <w:t>Количество</w:t>
            </w:r>
            <w:r w:rsidRPr="00F704B9">
              <w:rPr>
                <w:rFonts w:ascii="Arial" w:hAnsi="Arial" w:cs="Arial"/>
                <w:spacing w:val="1"/>
                <w:sz w:val="20"/>
                <w:szCs w:val="20"/>
              </w:rPr>
              <w:t xml:space="preserve"> </w:t>
            </w:r>
            <w:r w:rsidRPr="00F704B9">
              <w:rPr>
                <w:rFonts w:ascii="Arial" w:hAnsi="Arial" w:cs="Arial"/>
                <w:sz w:val="20"/>
                <w:szCs w:val="20"/>
              </w:rPr>
              <w:t>проведенных</w:t>
            </w:r>
          </w:p>
          <w:p w:rsidR="00F704B9" w:rsidRPr="00F704B9" w:rsidRDefault="00F704B9" w:rsidP="00745F35">
            <w:pPr>
              <w:ind w:left="148" w:right="299"/>
              <w:rPr>
                <w:rFonts w:ascii="Arial" w:hAnsi="Arial" w:cs="Arial"/>
                <w:sz w:val="20"/>
                <w:szCs w:val="20"/>
              </w:rPr>
            </w:pPr>
            <w:r w:rsidRPr="00F704B9">
              <w:rPr>
                <w:rFonts w:ascii="Arial" w:hAnsi="Arial" w:cs="Arial"/>
                <w:sz w:val="20"/>
                <w:szCs w:val="20"/>
              </w:rPr>
              <w:t>профилактических</w:t>
            </w:r>
            <w:r w:rsidRPr="00F704B9">
              <w:rPr>
                <w:rFonts w:ascii="Arial" w:hAnsi="Arial" w:cs="Arial"/>
                <w:spacing w:val="-58"/>
                <w:sz w:val="20"/>
                <w:szCs w:val="20"/>
              </w:rPr>
              <w:t xml:space="preserve"> </w:t>
            </w:r>
            <w:r w:rsidRPr="00F704B9">
              <w:rPr>
                <w:rFonts w:ascii="Arial" w:hAnsi="Arial" w:cs="Arial"/>
                <w:sz w:val="20"/>
                <w:szCs w:val="20"/>
              </w:rPr>
              <w:t>мероприятий</w:t>
            </w:r>
          </w:p>
        </w:tc>
        <w:tc>
          <w:tcPr>
            <w:tcW w:w="1277" w:type="dxa"/>
          </w:tcPr>
          <w:p w:rsidR="00F704B9" w:rsidRPr="00F704B9" w:rsidRDefault="00F704B9" w:rsidP="00745F35">
            <w:pPr>
              <w:rPr>
                <w:rFonts w:ascii="Arial" w:hAnsi="Arial" w:cs="Arial"/>
                <w:sz w:val="20"/>
                <w:szCs w:val="20"/>
              </w:rPr>
            </w:pPr>
          </w:p>
        </w:tc>
        <w:tc>
          <w:tcPr>
            <w:tcW w:w="3684" w:type="dxa"/>
          </w:tcPr>
          <w:p w:rsidR="00F704B9" w:rsidRPr="00F704B9" w:rsidRDefault="00F704B9" w:rsidP="00745F35">
            <w:pPr>
              <w:rPr>
                <w:rFonts w:ascii="Arial" w:hAnsi="Arial" w:cs="Arial"/>
                <w:sz w:val="20"/>
                <w:szCs w:val="20"/>
              </w:rPr>
            </w:pPr>
          </w:p>
        </w:tc>
        <w:tc>
          <w:tcPr>
            <w:tcW w:w="1277" w:type="dxa"/>
          </w:tcPr>
          <w:p w:rsidR="00F704B9" w:rsidRPr="00F704B9" w:rsidRDefault="00F704B9" w:rsidP="00745F35">
            <w:pPr>
              <w:ind w:left="241" w:right="234"/>
              <w:jc w:val="center"/>
              <w:rPr>
                <w:rFonts w:ascii="Arial" w:hAnsi="Arial" w:cs="Arial"/>
                <w:sz w:val="20"/>
                <w:szCs w:val="20"/>
              </w:rPr>
            </w:pPr>
            <w:r w:rsidRPr="00F704B9">
              <w:rPr>
                <w:rFonts w:ascii="Arial" w:hAnsi="Arial" w:cs="Arial"/>
                <w:sz w:val="20"/>
                <w:szCs w:val="20"/>
              </w:rPr>
              <w:t>Шт.</w:t>
            </w:r>
          </w:p>
        </w:tc>
      </w:tr>
      <w:tr w:rsidR="00F704B9" w:rsidRPr="00F704B9" w:rsidTr="00745F35">
        <w:trPr>
          <w:trHeight w:val="658"/>
        </w:trPr>
        <w:tc>
          <w:tcPr>
            <w:tcW w:w="701" w:type="dxa"/>
          </w:tcPr>
          <w:p w:rsidR="00F704B9" w:rsidRPr="00F704B9" w:rsidRDefault="00F704B9" w:rsidP="00F704B9">
            <w:pPr>
              <w:spacing w:line="262" w:lineRule="exact"/>
              <w:ind w:left="147" w:right="136"/>
              <w:jc w:val="center"/>
              <w:rPr>
                <w:rFonts w:ascii="Arial" w:hAnsi="Arial" w:cs="Arial"/>
                <w:sz w:val="20"/>
                <w:szCs w:val="20"/>
              </w:rPr>
            </w:pPr>
            <w:r w:rsidRPr="00F704B9">
              <w:rPr>
                <w:rFonts w:ascii="Arial" w:hAnsi="Arial" w:cs="Arial"/>
                <w:sz w:val="20"/>
                <w:szCs w:val="20"/>
              </w:rPr>
              <w:t>1.8</w:t>
            </w:r>
          </w:p>
        </w:tc>
        <w:tc>
          <w:tcPr>
            <w:tcW w:w="2410" w:type="dxa"/>
          </w:tcPr>
          <w:p w:rsidR="00F704B9" w:rsidRPr="00F704B9" w:rsidRDefault="00F704B9" w:rsidP="00745F35">
            <w:pPr>
              <w:ind w:left="148" w:right="682"/>
              <w:rPr>
                <w:rFonts w:ascii="Arial" w:hAnsi="Arial" w:cs="Arial"/>
                <w:sz w:val="20"/>
                <w:szCs w:val="20"/>
                <w:lang w:val="ru-RU"/>
              </w:rPr>
            </w:pPr>
            <w:r w:rsidRPr="00F704B9">
              <w:rPr>
                <w:rFonts w:ascii="Arial" w:hAnsi="Arial" w:cs="Arial"/>
                <w:sz w:val="20"/>
                <w:szCs w:val="20"/>
                <w:lang w:val="ru-RU"/>
              </w:rPr>
              <w:t>Количество</w:t>
            </w:r>
            <w:r w:rsidRPr="00F704B9">
              <w:rPr>
                <w:rFonts w:ascii="Arial" w:hAnsi="Arial" w:cs="Arial"/>
                <w:spacing w:val="1"/>
                <w:sz w:val="20"/>
                <w:szCs w:val="20"/>
                <w:lang w:val="ru-RU"/>
              </w:rPr>
              <w:t xml:space="preserve"> </w:t>
            </w:r>
            <w:r w:rsidRPr="00F704B9">
              <w:rPr>
                <w:rFonts w:ascii="Arial" w:hAnsi="Arial" w:cs="Arial"/>
                <w:sz w:val="20"/>
                <w:szCs w:val="20"/>
                <w:lang w:val="ru-RU"/>
              </w:rPr>
              <w:t>обращений</w:t>
            </w:r>
            <w:r w:rsidRPr="00F704B9">
              <w:rPr>
                <w:rFonts w:ascii="Arial" w:hAnsi="Arial" w:cs="Arial"/>
                <w:spacing w:val="1"/>
                <w:sz w:val="20"/>
                <w:szCs w:val="20"/>
                <w:lang w:val="ru-RU"/>
              </w:rPr>
              <w:t xml:space="preserve"> </w:t>
            </w:r>
            <w:r w:rsidRPr="00F704B9">
              <w:rPr>
                <w:rFonts w:ascii="Arial" w:hAnsi="Arial" w:cs="Arial"/>
                <w:sz w:val="20"/>
                <w:szCs w:val="20"/>
                <w:lang w:val="ru-RU"/>
              </w:rPr>
              <w:t>о</w:t>
            </w:r>
            <w:r w:rsidRPr="00F704B9">
              <w:rPr>
                <w:rFonts w:ascii="Arial" w:hAnsi="Arial" w:cs="Arial"/>
                <w:spacing w:val="1"/>
                <w:sz w:val="20"/>
                <w:szCs w:val="20"/>
                <w:lang w:val="ru-RU"/>
              </w:rPr>
              <w:t xml:space="preserve"> </w:t>
            </w:r>
            <w:r w:rsidRPr="00F704B9">
              <w:rPr>
                <w:rFonts w:ascii="Arial" w:hAnsi="Arial" w:cs="Arial"/>
                <w:sz w:val="20"/>
                <w:szCs w:val="20"/>
                <w:lang w:val="ru-RU"/>
              </w:rPr>
              <w:t>нарушении</w:t>
            </w:r>
            <w:r w:rsidRPr="00F704B9">
              <w:rPr>
                <w:rFonts w:ascii="Arial" w:hAnsi="Arial" w:cs="Arial"/>
                <w:spacing w:val="1"/>
                <w:sz w:val="20"/>
                <w:szCs w:val="20"/>
                <w:lang w:val="ru-RU"/>
              </w:rPr>
              <w:t xml:space="preserve"> </w:t>
            </w:r>
            <w:r w:rsidRPr="00F704B9">
              <w:rPr>
                <w:rFonts w:ascii="Arial" w:hAnsi="Arial" w:cs="Arial"/>
                <w:sz w:val="20"/>
                <w:szCs w:val="20"/>
                <w:lang w:val="ru-RU"/>
              </w:rPr>
              <w:t>обязательных</w:t>
            </w:r>
            <w:r w:rsidRPr="00F704B9">
              <w:rPr>
                <w:rFonts w:ascii="Arial" w:hAnsi="Arial" w:cs="Arial"/>
                <w:spacing w:val="1"/>
                <w:sz w:val="20"/>
                <w:szCs w:val="20"/>
                <w:lang w:val="ru-RU"/>
              </w:rPr>
              <w:t xml:space="preserve"> </w:t>
            </w:r>
            <w:r w:rsidRPr="00F704B9">
              <w:rPr>
                <w:rFonts w:ascii="Arial" w:hAnsi="Arial" w:cs="Arial"/>
                <w:sz w:val="20"/>
                <w:szCs w:val="20"/>
                <w:lang w:val="ru-RU"/>
              </w:rPr>
              <w:t>требований,</w:t>
            </w:r>
            <w:r w:rsidRPr="00F704B9">
              <w:rPr>
                <w:rFonts w:ascii="Arial" w:hAnsi="Arial" w:cs="Arial"/>
                <w:spacing w:val="1"/>
                <w:sz w:val="20"/>
                <w:szCs w:val="20"/>
                <w:lang w:val="ru-RU"/>
              </w:rPr>
              <w:t xml:space="preserve"> </w:t>
            </w:r>
            <w:r w:rsidRPr="00F704B9">
              <w:rPr>
                <w:rFonts w:ascii="Arial" w:hAnsi="Arial" w:cs="Arial"/>
                <w:sz w:val="20"/>
                <w:szCs w:val="20"/>
                <w:lang w:val="ru-RU"/>
              </w:rPr>
              <w:t>поступивших</w:t>
            </w:r>
            <w:r w:rsidRPr="00F704B9">
              <w:rPr>
                <w:rFonts w:ascii="Arial" w:hAnsi="Arial" w:cs="Arial"/>
                <w:spacing w:val="-12"/>
                <w:sz w:val="20"/>
                <w:szCs w:val="20"/>
                <w:lang w:val="ru-RU"/>
              </w:rPr>
              <w:t xml:space="preserve"> </w:t>
            </w:r>
            <w:r w:rsidRPr="00F704B9">
              <w:rPr>
                <w:rFonts w:ascii="Arial" w:hAnsi="Arial" w:cs="Arial"/>
                <w:sz w:val="20"/>
                <w:szCs w:val="20"/>
                <w:lang w:val="ru-RU"/>
              </w:rPr>
              <w:t>в</w:t>
            </w:r>
          </w:p>
          <w:p w:rsidR="00F704B9" w:rsidRPr="00F704B9" w:rsidRDefault="00F704B9" w:rsidP="00745F35">
            <w:pPr>
              <w:ind w:left="148"/>
              <w:rPr>
                <w:rFonts w:ascii="Arial" w:hAnsi="Arial" w:cs="Arial"/>
                <w:sz w:val="20"/>
                <w:szCs w:val="20"/>
              </w:rPr>
            </w:pPr>
            <w:r w:rsidRPr="00F704B9">
              <w:rPr>
                <w:rFonts w:ascii="Arial" w:hAnsi="Arial" w:cs="Arial"/>
                <w:sz w:val="20"/>
                <w:szCs w:val="20"/>
              </w:rPr>
              <w:t>контрольный орган</w:t>
            </w:r>
          </w:p>
        </w:tc>
        <w:tc>
          <w:tcPr>
            <w:tcW w:w="1277" w:type="dxa"/>
          </w:tcPr>
          <w:p w:rsidR="00F704B9" w:rsidRPr="00F704B9" w:rsidRDefault="00F704B9" w:rsidP="00745F35">
            <w:pPr>
              <w:rPr>
                <w:rFonts w:ascii="Arial" w:hAnsi="Arial" w:cs="Arial"/>
                <w:sz w:val="20"/>
                <w:szCs w:val="20"/>
              </w:rPr>
            </w:pPr>
          </w:p>
        </w:tc>
        <w:tc>
          <w:tcPr>
            <w:tcW w:w="3684" w:type="dxa"/>
          </w:tcPr>
          <w:p w:rsidR="00F704B9" w:rsidRPr="00F704B9" w:rsidRDefault="00F704B9" w:rsidP="00745F35">
            <w:pPr>
              <w:rPr>
                <w:rFonts w:ascii="Arial" w:hAnsi="Arial" w:cs="Arial"/>
                <w:sz w:val="20"/>
                <w:szCs w:val="20"/>
              </w:rPr>
            </w:pPr>
          </w:p>
        </w:tc>
        <w:tc>
          <w:tcPr>
            <w:tcW w:w="1277" w:type="dxa"/>
          </w:tcPr>
          <w:p w:rsidR="00F704B9" w:rsidRPr="00F704B9" w:rsidRDefault="00F704B9" w:rsidP="00745F35">
            <w:pPr>
              <w:ind w:left="241" w:right="234"/>
              <w:jc w:val="center"/>
              <w:rPr>
                <w:rFonts w:ascii="Arial" w:hAnsi="Arial" w:cs="Arial"/>
                <w:sz w:val="20"/>
                <w:szCs w:val="20"/>
              </w:rPr>
            </w:pPr>
            <w:r w:rsidRPr="00F704B9">
              <w:rPr>
                <w:rFonts w:ascii="Arial" w:hAnsi="Arial" w:cs="Arial"/>
                <w:sz w:val="20"/>
                <w:szCs w:val="20"/>
              </w:rPr>
              <w:t>Шт.</w:t>
            </w:r>
          </w:p>
        </w:tc>
      </w:tr>
      <w:tr w:rsidR="00F704B9" w:rsidRPr="00F704B9" w:rsidTr="00745F35">
        <w:trPr>
          <w:trHeight w:val="412"/>
        </w:trPr>
        <w:tc>
          <w:tcPr>
            <w:tcW w:w="701" w:type="dxa"/>
          </w:tcPr>
          <w:p w:rsidR="00F704B9" w:rsidRPr="00F704B9" w:rsidRDefault="00F704B9" w:rsidP="00F704B9">
            <w:pPr>
              <w:spacing w:line="262" w:lineRule="exact"/>
              <w:ind w:left="147" w:right="136"/>
              <w:jc w:val="center"/>
              <w:rPr>
                <w:rFonts w:ascii="Arial" w:hAnsi="Arial" w:cs="Arial"/>
                <w:sz w:val="20"/>
                <w:szCs w:val="20"/>
              </w:rPr>
            </w:pPr>
            <w:r w:rsidRPr="00F704B9">
              <w:rPr>
                <w:rFonts w:ascii="Arial" w:hAnsi="Arial" w:cs="Arial"/>
                <w:sz w:val="20"/>
                <w:szCs w:val="20"/>
              </w:rPr>
              <w:t>1.9</w:t>
            </w:r>
          </w:p>
        </w:tc>
        <w:tc>
          <w:tcPr>
            <w:tcW w:w="2410" w:type="dxa"/>
          </w:tcPr>
          <w:p w:rsidR="00F704B9" w:rsidRPr="00F704B9" w:rsidRDefault="00F704B9" w:rsidP="00745F35">
            <w:pPr>
              <w:ind w:left="148" w:right="592"/>
              <w:rPr>
                <w:rFonts w:ascii="Arial" w:hAnsi="Arial" w:cs="Arial"/>
                <w:sz w:val="20"/>
                <w:szCs w:val="20"/>
                <w:lang w:val="ru-RU"/>
              </w:rPr>
            </w:pPr>
            <w:r w:rsidRPr="00F704B9">
              <w:rPr>
                <w:rFonts w:ascii="Arial" w:hAnsi="Arial" w:cs="Arial"/>
                <w:sz w:val="20"/>
                <w:szCs w:val="20"/>
                <w:lang w:val="ru-RU"/>
              </w:rPr>
              <w:t>Количество</w:t>
            </w:r>
            <w:r w:rsidRPr="00F704B9">
              <w:rPr>
                <w:rFonts w:ascii="Arial" w:hAnsi="Arial" w:cs="Arial"/>
                <w:spacing w:val="1"/>
                <w:sz w:val="20"/>
                <w:szCs w:val="20"/>
                <w:lang w:val="ru-RU"/>
              </w:rPr>
              <w:t xml:space="preserve"> </w:t>
            </w:r>
            <w:r w:rsidRPr="00F704B9">
              <w:rPr>
                <w:rFonts w:ascii="Arial" w:hAnsi="Arial" w:cs="Arial"/>
                <w:sz w:val="20"/>
                <w:szCs w:val="20"/>
                <w:lang w:val="ru-RU"/>
              </w:rPr>
              <w:t>выданных</w:t>
            </w:r>
            <w:r w:rsidRPr="00F704B9">
              <w:rPr>
                <w:rFonts w:ascii="Arial" w:hAnsi="Arial" w:cs="Arial"/>
                <w:spacing w:val="1"/>
                <w:sz w:val="20"/>
                <w:szCs w:val="20"/>
                <w:lang w:val="ru-RU"/>
              </w:rPr>
              <w:t xml:space="preserve"> </w:t>
            </w:r>
            <w:r w:rsidRPr="00F704B9">
              <w:rPr>
                <w:rFonts w:ascii="Arial" w:hAnsi="Arial" w:cs="Arial"/>
                <w:sz w:val="20"/>
                <w:szCs w:val="20"/>
                <w:lang w:val="ru-RU"/>
              </w:rPr>
              <w:t>предписаний об</w:t>
            </w:r>
            <w:r w:rsidRPr="00F704B9">
              <w:rPr>
                <w:rFonts w:ascii="Arial" w:hAnsi="Arial" w:cs="Arial"/>
                <w:spacing w:val="-57"/>
                <w:sz w:val="20"/>
                <w:szCs w:val="20"/>
                <w:lang w:val="ru-RU"/>
              </w:rPr>
              <w:t xml:space="preserve"> </w:t>
            </w:r>
            <w:r w:rsidRPr="00F704B9">
              <w:rPr>
                <w:rFonts w:ascii="Arial" w:hAnsi="Arial" w:cs="Arial"/>
                <w:sz w:val="20"/>
                <w:szCs w:val="20"/>
                <w:lang w:val="ru-RU"/>
              </w:rPr>
              <w:t>устранении</w:t>
            </w:r>
            <w:r w:rsidRPr="00F704B9">
              <w:rPr>
                <w:rFonts w:ascii="Arial" w:hAnsi="Arial" w:cs="Arial"/>
                <w:spacing w:val="1"/>
                <w:sz w:val="20"/>
                <w:szCs w:val="20"/>
                <w:lang w:val="ru-RU"/>
              </w:rPr>
              <w:t xml:space="preserve"> </w:t>
            </w:r>
            <w:r w:rsidRPr="00F704B9">
              <w:rPr>
                <w:rFonts w:ascii="Arial" w:hAnsi="Arial" w:cs="Arial"/>
                <w:sz w:val="20"/>
                <w:szCs w:val="20"/>
                <w:lang w:val="ru-RU"/>
              </w:rPr>
              <w:t>нарушений</w:t>
            </w:r>
            <w:r w:rsidRPr="00F704B9">
              <w:rPr>
                <w:rFonts w:ascii="Arial" w:hAnsi="Arial" w:cs="Arial"/>
                <w:spacing w:val="1"/>
                <w:sz w:val="20"/>
                <w:szCs w:val="20"/>
                <w:lang w:val="ru-RU"/>
              </w:rPr>
              <w:t xml:space="preserve"> </w:t>
            </w:r>
            <w:r w:rsidRPr="00F704B9">
              <w:rPr>
                <w:rFonts w:ascii="Arial" w:hAnsi="Arial" w:cs="Arial"/>
                <w:sz w:val="20"/>
                <w:szCs w:val="20"/>
                <w:lang w:val="ru-RU"/>
              </w:rPr>
              <w:t>обязательных</w:t>
            </w:r>
          </w:p>
          <w:p w:rsidR="00F704B9" w:rsidRPr="00F704B9" w:rsidRDefault="00F704B9" w:rsidP="00745F35">
            <w:pPr>
              <w:ind w:left="148"/>
              <w:rPr>
                <w:rFonts w:ascii="Arial" w:hAnsi="Arial" w:cs="Arial"/>
                <w:sz w:val="20"/>
                <w:szCs w:val="20"/>
              </w:rPr>
            </w:pPr>
            <w:r w:rsidRPr="00F704B9">
              <w:rPr>
                <w:rFonts w:ascii="Arial" w:hAnsi="Arial" w:cs="Arial"/>
                <w:sz w:val="20"/>
                <w:szCs w:val="20"/>
              </w:rPr>
              <w:t>требований</w:t>
            </w:r>
          </w:p>
        </w:tc>
        <w:tc>
          <w:tcPr>
            <w:tcW w:w="1277" w:type="dxa"/>
          </w:tcPr>
          <w:p w:rsidR="00F704B9" w:rsidRPr="00F704B9" w:rsidRDefault="00F704B9" w:rsidP="00745F35">
            <w:pPr>
              <w:rPr>
                <w:rFonts w:ascii="Arial" w:hAnsi="Arial" w:cs="Arial"/>
                <w:sz w:val="20"/>
                <w:szCs w:val="20"/>
              </w:rPr>
            </w:pPr>
          </w:p>
        </w:tc>
        <w:tc>
          <w:tcPr>
            <w:tcW w:w="3684" w:type="dxa"/>
          </w:tcPr>
          <w:p w:rsidR="00F704B9" w:rsidRPr="00F704B9" w:rsidRDefault="00F704B9" w:rsidP="00745F35">
            <w:pPr>
              <w:rPr>
                <w:rFonts w:ascii="Arial" w:hAnsi="Arial" w:cs="Arial"/>
                <w:sz w:val="20"/>
                <w:szCs w:val="20"/>
              </w:rPr>
            </w:pPr>
          </w:p>
        </w:tc>
        <w:tc>
          <w:tcPr>
            <w:tcW w:w="1277" w:type="dxa"/>
          </w:tcPr>
          <w:p w:rsidR="00F704B9" w:rsidRPr="00F704B9" w:rsidRDefault="00F704B9" w:rsidP="00745F35">
            <w:pPr>
              <w:ind w:left="241" w:right="234"/>
              <w:jc w:val="center"/>
              <w:rPr>
                <w:rFonts w:ascii="Arial" w:hAnsi="Arial" w:cs="Arial"/>
                <w:sz w:val="20"/>
                <w:szCs w:val="20"/>
              </w:rPr>
            </w:pPr>
            <w:r w:rsidRPr="00F704B9">
              <w:rPr>
                <w:rFonts w:ascii="Arial" w:hAnsi="Arial" w:cs="Arial"/>
                <w:sz w:val="20"/>
                <w:szCs w:val="20"/>
              </w:rPr>
              <w:t>Шт.</w:t>
            </w:r>
          </w:p>
        </w:tc>
      </w:tr>
      <w:tr w:rsidR="00F704B9" w:rsidRPr="00F704B9" w:rsidTr="00F704B9">
        <w:trPr>
          <w:trHeight w:val="553"/>
        </w:trPr>
        <w:tc>
          <w:tcPr>
            <w:tcW w:w="701" w:type="dxa"/>
          </w:tcPr>
          <w:p w:rsidR="00F704B9" w:rsidRPr="00F704B9" w:rsidRDefault="00F704B9" w:rsidP="00F704B9">
            <w:pPr>
              <w:spacing w:line="269" w:lineRule="exact"/>
              <w:ind w:left="147" w:right="136"/>
              <w:jc w:val="center"/>
              <w:rPr>
                <w:rFonts w:ascii="Arial" w:hAnsi="Arial" w:cs="Arial"/>
                <w:b/>
                <w:sz w:val="20"/>
                <w:szCs w:val="20"/>
              </w:rPr>
            </w:pPr>
            <w:r w:rsidRPr="00F704B9">
              <w:rPr>
                <w:rFonts w:ascii="Arial" w:hAnsi="Arial" w:cs="Arial"/>
                <w:b/>
                <w:sz w:val="20"/>
                <w:szCs w:val="20"/>
              </w:rPr>
              <w:t>2.</w:t>
            </w:r>
          </w:p>
        </w:tc>
        <w:tc>
          <w:tcPr>
            <w:tcW w:w="8648" w:type="dxa"/>
            <w:gridSpan w:val="4"/>
          </w:tcPr>
          <w:p w:rsidR="00F704B9" w:rsidRPr="00F704B9" w:rsidRDefault="00F704B9" w:rsidP="00745F35">
            <w:pPr>
              <w:ind w:left="457" w:right="447"/>
              <w:jc w:val="center"/>
              <w:rPr>
                <w:rFonts w:ascii="Arial" w:hAnsi="Arial" w:cs="Arial"/>
                <w:b/>
                <w:sz w:val="20"/>
                <w:szCs w:val="20"/>
                <w:lang w:val="ru-RU"/>
              </w:rPr>
            </w:pPr>
            <w:r w:rsidRPr="00F704B9">
              <w:rPr>
                <w:rFonts w:ascii="Arial" w:hAnsi="Arial" w:cs="Arial"/>
                <w:b/>
                <w:sz w:val="20"/>
                <w:szCs w:val="20"/>
                <w:lang w:val="ru-RU"/>
              </w:rPr>
              <w:t>Индикативные</w:t>
            </w:r>
            <w:r w:rsidRPr="00F704B9">
              <w:rPr>
                <w:rFonts w:ascii="Arial" w:hAnsi="Arial" w:cs="Arial"/>
                <w:b/>
                <w:spacing w:val="-5"/>
                <w:sz w:val="20"/>
                <w:szCs w:val="20"/>
                <w:lang w:val="ru-RU"/>
              </w:rPr>
              <w:t xml:space="preserve"> </w:t>
            </w:r>
            <w:r w:rsidRPr="00F704B9">
              <w:rPr>
                <w:rFonts w:ascii="Arial" w:hAnsi="Arial" w:cs="Arial"/>
                <w:b/>
                <w:sz w:val="20"/>
                <w:szCs w:val="20"/>
                <w:lang w:val="ru-RU"/>
              </w:rPr>
              <w:t>показатели,</w:t>
            </w:r>
            <w:r w:rsidRPr="00F704B9">
              <w:rPr>
                <w:rFonts w:ascii="Arial" w:hAnsi="Arial" w:cs="Arial"/>
                <w:b/>
                <w:spacing w:val="-4"/>
                <w:sz w:val="20"/>
                <w:szCs w:val="20"/>
                <w:lang w:val="ru-RU"/>
              </w:rPr>
              <w:t xml:space="preserve"> </w:t>
            </w:r>
            <w:r w:rsidRPr="00F704B9">
              <w:rPr>
                <w:rFonts w:ascii="Arial" w:hAnsi="Arial" w:cs="Arial"/>
                <w:b/>
                <w:sz w:val="20"/>
                <w:szCs w:val="20"/>
                <w:lang w:val="ru-RU"/>
              </w:rPr>
              <w:t>характеризующие</w:t>
            </w:r>
            <w:r w:rsidRPr="00F704B9">
              <w:rPr>
                <w:rFonts w:ascii="Arial" w:hAnsi="Arial" w:cs="Arial"/>
                <w:b/>
                <w:spacing w:val="-4"/>
                <w:sz w:val="20"/>
                <w:szCs w:val="20"/>
                <w:lang w:val="ru-RU"/>
              </w:rPr>
              <w:t xml:space="preserve"> </w:t>
            </w:r>
            <w:r w:rsidRPr="00F704B9">
              <w:rPr>
                <w:rFonts w:ascii="Arial" w:hAnsi="Arial" w:cs="Arial"/>
                <w:b/>
                <w:sz w:val="20"/>
                <w:szCs w:val="20"/>
                <w:lang w:val="ru-RU"/>
              </w:rPr>
              <w:t>объем</w:t>
            </w:r>
            <w:r w:rsidRPr="00F704B9">
              <w:rPr>
                <w:rFonts w:ascii="Arial" w:hAnsi="Arial" w:cs="Arial"/>
                <w:b/>
                <w:spacing w:val="-5"/>
                <w:sz w:val="20"/>
                <w:szCs w:val="20"/>
                <w:lang w:val="ru-RU"/>
              </w:rPr>
              <w:t xml:space="preserve"> </w:t>
            </w:r>
            <w:r w:rsidRPr="00F704B9">
              <w:rPr>
                <w:rFonts w:ascii="Arial" w:hAnsi="Arial" w:cs="Arial"/>
                <w:b/>
                <w:sz w:val="20"/>
                <w:szCs w:val="20"/>
                <w:lang w:val="ru-RU"/>
              </w:rPr>
              <w:t>задействованных</w:t>
            </w:r>
          </w:p>
          <w:p w:rsidR="00F704B9" w:rsidRPr="00F704B9" w:rsidRDefault="00F704B9" w:rsidP="00745F35">
            <w:pPr>
              <w:ind w:left="457" w:right="444"/>
              <w:jc w:val="center"/>
              <w:rPr>
                <w:rFonts w:ascii="Arial" w:hAnsi="Arial" w:cs="Arial"/>
                <w:b/>
                <w:sz w:val="20"/>
                <w:szCs w:val="20"/>
                <w:lang w:val="ru-RU"/>
              </w:rPr>
            </w:pPr>
            <w:r w:rsidRPr="00F704B9">
              <w:rPr>
                <w:rFonts w:ascii="Arial" w:hAnsi="Arial" w:cs="Arial"/>
                <w:b/>
                <w:sz w:val="20"/>
                <w:szCs w:val="20"/>
                <w:lang w:val="ru-RU"/>
              </w:rPr>
              <w:t>трудовых</w:t>
            </w:r>
            <w:r w:rsidRPr="00F704B9">
              <w:rPr>
                <w:rFonts w:ascii="Arial" w:hAnsi="Arial" w:cs="Arial"/>
                <w:b/>
                <w:spacing w:val="-2"/>
                <w:sz w:val="20"/>
                <w:szCs w:val="20"/>
                <w:lang w:val="ru-RU"/>
              </w:rPr>
              <w:t xml:space="preserve"> </w:t>
            </w:r>
            <w:r w:rsidRPr="00F704B9">
              <w:rPr>
                <w:rFonts w:ascii="Arial" w:hAnsi="Arial" w:cs="Arial"/>
                <w:b/>
                <w:sz w:val="20"/>
                <w:szCs w:val="20"/>
                <w:lang w:val="ru-RU"/>
              </w:rPr>
              <w:t>ресурсов</w:t>
            </w:r>
          </w:p>
        </w:tc>
      </w:tr>
      <w:tr w:rsidR="00F704B9" w:rsidRPr="00F704B9" w:rsidTr="00745F35">
        <w:trPr>
          <w:trHeight w:val="445"/>
        </w:trPr>
        <w:tc>
          <w:tcPr>
            <w:tcW w:w="701" w:type="dxa"/>
          </w:tcPr>
          <w:p w:rsidR="00F704B9" w:rsidRPr="00F704B9" w:rsidRDefault="00F704B9" w:rsidP="00F704B9">
            <w:pPr>
              <w:spacing w:line="262" w:lineRule="exact"/>
              <w:ind w:left="150" w:right="136"/>
              <w:jc w:val="center"/>
              <w:rPr>
                <w:rFonts w:ascii="Arial" w:hAnsi="Arial" w:cs="Arial"/>
                <w:sz w:val="20"/>
                <w:szCs w:val="20"/>
              </w:rPr>
            </w:pPr>
            <w:r w:rsidRPr="00F704B9">
              <w:rPr>
                <w:rFonts w:ascii="Arial" w:hAnsi="Arial" w:cs="Arial"/>
                <w:sz w:val="20"/>
                <w:szCs w:val="20"/>
              </w:rPr>
              <w:t>2.1.</w:t>
            </w:r>
          </w:p>
        </w:tc>
        <w:tc>
          <w:tcPr>
            <w:tcW w:w="2410" w:type="dxa"/>
          </w:tcPr>
          <w:p w:rsidR="00F704B9" w:rsidRPr="00F704B9" w:rsidRDefault="00F704B9" w:rsidP="00745F35">
            <w:pPr>
              <w:ind w:left="148" w:right="306"/>
              <w:rPr>
                <w:rFonts w:ascii="Arial" w:hAnsi="Arial" w:cs="Arial"/>
                <w:sz w:val="20"/>
                <w:szCs w:val="20"/>
                <w:lang w:val="ru-RU"/>
              </w:rPr>
            </w:pPr>
            <w:r w:rsidRPr="00F704B9">
              <w:rPr>
                <w:rFonts w:ascii="Arial" w:hAnsi="Arial" w:cs="Arial"/>
                <w:sz w:val="20"/>
                <w:szCs w:val="20"/>
                <w:lang w:val="ru-RU"/>
              </w:rPr>
              <w:t>Нагрузка</w:t>
            </w:r>
            <w:r w:rsidRPr="00F704B9">
              <w:rPr>
                <w:rFonts w:ascii="Arial" w:hAnsi="Arial" w:cs="Arial"/>
                <w:spacing w:val="1"/>
                <w:sz w:val="20"/>
                <w:szCs w:val="20"/>
                <w:lang w:val="ru-RU"/>
              </w:rPr>
              <w:t xml:space="preserve"> </w:t>
            </w:r>
            <w:r w:rsidRPr="00F704B9">
              <w:rPr>
                <w:rFonts w:ascii="Arial" w:hAnsi="Arial" w:cs="Arial"/>
                <w:sz w:val="20"/>
                <w:szCs w:val="20"/>
                <w:lang w:val="ru-RU"/>
              </w:rPr>
              <w:t>контрольных</w:t>
            </w:r>
            <w:r w:rsidRPr="00F704B9">
              <w:rPr>
                <w:rFonts w:ascii="Arial" w:hAnsi="Arial" w:cs="Arial"/>
                <w:spacing w:val="1"/>
                <w:sz w:val="20"/>
                <w:szCs w:val="20"/>
                <w:lang w:val="ru-RU"/>
              </w:rPr>
              <w:t xml:space="preserve"> </w:t>
            </w:r>
            <w:r w:rsidRPr="00F704B9">
              <w:rPr>
                <w:rFonts w:ascii="Arial" w:hAnsi="Arial" w:cs="Arial"/>
                <w:sz w:val="20"/>
                <w:szCs w:val="20"/>
                <w:lang w:val="ru-RU"/>
              </w:rPr>
              <w:t>мероприятий на</w:t>
            </w:r>
            <w:r w:rsidRPr="00F704B9">
              <w:rPr>
                <w:rFonts w:ascii="Arial" w:hAnsi="Arial" w:cs="Arial"/>
                <w:spacing w:val="1"/>
                <w:sz w:val="20"/>
                <w:szCs w:val="20"/>
                <w:lang w:val="ru-RU"/>
              </w:rPr>
              <w:t xml:space="preserve"> </w:t>
            </w:r>
            <w:r w:rsidRPr="00F704B9">
              <w:rPr>
                <w:rFonts w:ascii="Arial" w:hAnsi="Arial" w:cs="Arial"/>
                <w:sz w:val="20"/>
                <w:szCs w:val="20"/>
                <w:lang w:val="ru-RU"/>
              </w:rPr>
              <w:t>работников органа</w:t>
            </w:r>
            <w:r w:rsidRPr="00F704B9">
              <w:rPr>
                <w:rFonts w:ascii="Arial" w:hAnsi="Arial" w:cs="Arial"/>
                <w:spacing w:val="-57"/>
                <w:sz w:val="20"/>
                <w:szCs w:val="20"/>
                <w:lang w:val="ru-RU"/>
              </w:rPr>
              <w:t xml:space="preserve"> </w:t>
            </w:r>
            <w:r w:rsidRPr="00F704B9">
              <w:rPr>
                <w:rFonts w:ascii="Arial" w:hAnsi="Arial" w:cs="Arial"/>
                <w:sz w:val="20"/>
                <w:szCs w:val="20"/>
                <w:lang w:val="ru-RU"/>
              </w:rPr>
              <w:t>муниципального</w:t>
            </w:r>
          </w:p>
          <w:p w:rsidR="00F704B9" w:rsidRPr="00F704B9" w:rsidRDefault="00F704B9" w:rsidP="00745F35">
            <w:pPr>
              <w:ind w:left="148"/>
              <w:rPr>
                <w:rFonts w:ascii="Arial" w:hAnsi="Arial" w:cs="Arial"/>
                <w:sz w:val="20"/>
                <w:szCs w:val="20"/>
              </w:rPr>
            </w:pPr>
            <w:r w:rsidRPr="00F704B9">
              <w:rPr>
                <w:rFonts w:ascii="Arial" w:hAnsi="Arial" w:cs="Arial"/>
                <w:sz w:val="20"/>
                <w:szCs w:val="20"/>
              </w:rPr>
              <w:t>контроля</w:t>
            </w:r>
          </w:p>
        </w:tc>
        <w:tc>
          <w:tcPr>
            <w:tcW w:w="1277" w:type="dxa"/>
          </w:tcPr>
          <w:p w:rsidR="00F704B9" w:rsidRPr="00F704B9" w:rsidRDefault="00F704B9" w:rsidP="00745F35">
            <w:pPr>
              <w:ind w:left="245" w:right="234"/>
              <w:jc w:val="center"/>
              <w:rPr>
                <w:rFonts w:ascii="Arial" w:hAnsi="Arial" w:cs="Arial"/>
                <w:sz w:val="20"/>
                <w:szCs w:val="20"/>
              </w:rPr>
            </w:pPr>
            <w:r w:rsidRPr="00F704B9">
              <w:rPr>
                <w:rFonts w:ascii="Arial" w:hAnsi="Arial" w:cs="Arial"/>
                <w:sz w:val="20"/>
                <w:szCs w:val="20"/>
              </w:rPr>
              <w:t>Км/Кр</w:t>
            </w:r>
          </w:p>
        </w:tc>
        <w:tc>
          <w:tcPr>
            <w:tcW w:w="3684" w:type="dxa"/>
          </w:tcPr>
          <w:p w:rsidR="00F704B9" w:rsidRPr="00F704B9" w:rsidRDefault="00F704B9" w:rsidP="00745F35">
            <w:pPr>
              <w:ind w:left="147" w:right="424"/>
              <w:rPr>
                <w:rFonts w:ascii="Arial" w:hAnsi="Arial" w:cs="Arial"/>
                <w:sz w:val="20"/>
                <w:szCs w:val="20"/>
                <w:lang w:val="ru-RU"/>
              </w:rPr>
            </w:pPr>
            <w:r w:rsidRPr="00F704B9">
              <w:rPr>
                <w:rFonts w:ascii="Arial" w:hAnsi="Arial" w:cs="Arial"/>
                <w:sz w:val="20"/>
                <w:szCs w:val="20"/>
                <w:lang w:val="ru-RU"/>
              </w:rPr>
              <w:t>Км - количество контрольных</w:t>
            </w:r>
            <w:r w:rsidRPr="00F704B9">
              <w:rPr>
                <w:rFonts w:ascii="Arial" w:hAnsi="Arial" w:cs="Arial"/>
                <w:spacing w:val="-58"/>
                <w:sz w:val="20"/>
                <w:szCs w:val="20"/>
                <w:lang w:val="ru-RU"/>
              </w:rPr>
              <w:t xml:space="preserve"> </w:t>
            </w:r>
            <w:r w:rsidRPr="00F704B9">
              <w:rPr>
                <w:rFonts w:ascii="Arial" w:hAnsi="Arial" w:cs="Arial"/>
                <w:sz w:val="20"/>
                <w:szCs w:val="20"/>
                <w:lang w:val="ru-RU"/>
              </w:rPr>
              <w:t>мероприятий (ед.)</w:t>
            </w:r>
          </w:p>
          <w:p w:rsidR="00F704B9" w:rsidRPr="00F704B9" w:rsidRDefault="00F704B9" w:rsidP="00745F35">
            <w:pPr>
              <w:ind w:left="147" w:right="624"/>
              <w:rPr>
                <w:rFonts w:ascii="Arial" w:hAnsi="Arial" w:cs="Arial"/>
                <w:sz w:val="20"/>
                <w:szCs w:val="20"/>
                <w:lang w:val="ru-RU"/>
              </w:rPr>
            </w:pPr>
            <w:r w:rsidRPr="00F704B9">
              <w:rPr>
                <w:rFonts w:ascii="Arial" w:hAnsi="Arial" w:cs="Arial"/>
                <w:sz w:val="20"/>
                <w:szCs w:val="20"/>
                <w:lang w:val="ru-RU"/>
              </w:rPr>
              <w:t>Кр - количество работников</w:t>
            </w:r>
            <w:r w:rsidRPr="00F704B9">
              <w:rPr>
                <w:rFonts w:ascii="Arial" w:hAnsi="Arial" w:cs="Arial"/>
                <w:spacing w:val="-57"/>
                <w:sz w:val="20"/>
                <w:szCs w:val="20"/>
                <w:lang w:val="ru-RU"/>
              </w:rPr>
              <w:t xml:space="preserve"> </w:t>
            </w:r>
            <w:r w:rsidRPr="00F704B9">
              <w:rPr>
                <w:rFonts w:ascii="Arial" w:hAnsi="Arial" w:cs="Arial"/>
                <w:sz w:val="20"/>
                <w:szCs w:val="20"/>
                <w:lang w:val="ru-RU"/>
              </w:rPr>
              <w:t>органа муниципального</w:t>
            </w:r>
            <w:r w:rsidRPr="00F704B9">
              <w:rPr>
                <w:rFonts w:ascii="Arial" w:hAnsi="Arial" w:cs="Arial"/>
                <w:spacing w:val="1"/>
                <w:sz w:val="20"/>
                <w:szCs w:val="20"/>
                <w:lang w:val="ru-RU"/>
              </w:rPr>
              <w:t xml:space="preserve"> </w:t>
            </w:r>
            <w:r w:rsidRPr="00F704B9">
              <w:rPr>
                <w:rFonts w:ascii="Arial" w:hAnsi="Arial" w:cs="Arial"/>
                <w:sz w:val="20"/>
                <w:szCs w:val="20"/>
                <w:lang w:val="ru-RU"/>
              </w:rPr>
              <w:t>контроля (ед.)</w:t>
            </w:r>
          </w:p>
        </w:tc>
        <w:tc>
          <w:tcPr>
            <w:tcW w:w="1277" w:type="dxa"/>
          </w:tcPr>
          <w:p w:rsidR="00F704B9" w:rsidRPr="00F704B9" w:rsidRDefault="00F704B9" w:rsidP="00745F35">
            <w:pPr>
              <w:rPr>
                <w:rFonts w:ascii="Arial" w:hAnsi="Arial" w:cs="Arial"/>
                <w:sz w:val="20"/>
                <w:szCs w:val="20"/>
                <w:lang w:val="ru-RU"/>
              </w:rPr>
            </w:pPr>
          </w:p>
        </w:tc>
      </w:tr>
    </w:tbl>
    <w:p w:rsidR="00F704B9" w:rsidRDefault="00F704B9" w:rsidP="00F704B9">
      <w:pPr>
        <w:spacing w:after="200" w:line="276" w:lineRule="auto"/>
        <w:rPr>
          <w:rFonts w:ascii="Arial" w:eastAsia="Calibri" w:hAnsi="Arial" w:cs="Arial"/>
          <w:sz w:val="20"/>
          <w:szCs w:val="20"/>
          <w:lang w:eastAsia="en-US"/>
        </w:rPr>
      </w:pPr>
    </w:p>
    <w:p w:rsidR="00433C56" w:rsidRDefault="00433C56" w:rsidP="00413858">
      <w:pPr>
        <w:jc w:val="both"/>
        <w:rPr>
          <w:rFonts w:ascii="Arial" w:hAnsi="Arial" w:cs="Arial"/>
          <w:b/>
          <w:sz w:val="20"/>
          <w:szCs w:val="20"/>
        </w:rPr>
      </w:pPr>
    </w:p>
    <w:p w:rsidR="00433C56" w:rsidRDefault="00433C56" w:rsidP="00413858">
      <w:pPr>
        <w:jc w:val="both"/>
        <w:rPr>
          <w:rFonts w:ascii="Arial" w:hAnsi="Arial" w:cs="Arial"/>
          <w:b/>
          <w:sz w:val="20"/>
          <w:szCs w:val="20"/>
        </w:rPr>
      </w:pPr>
    </w:p>
    <w:p w:rsidR="00433C56" w:rsidRDefault="00433C56" w:rsidP="00413858">
      <w:pPr>
        <w:jc w:val="both"/>
        <w:rPr>
          <w:rFonts w:ascii="Arial" w:hAnsi="Arial" w:cs="Arial"/>
          <w:b/>
          <w:sz w:val="20"/>
          <w:szCs w:val="20"/>
        </w:rPr>
      </w:pPr>
    </w:p>
    <w:p w:rsidR="00433C56" w:rsidRDefault="00433C56" w:rsidP="00413858">
      <w:pPr>
        <w:jc w:val="both"/>
        <w:rPr>
          <w:rFonts w:ascii="Arial" w:hAnsi="Arial" w:cs="Arial"/>
          <w:b/>
          <w:sz w:val="20"/>
          <w:szCs w:val="20"/>
        </w:rPr>
      </w:pPr>
    </w:p>
    <w:p w:rsidR="00433C56" w:rsidRDefault="00433C56" w:rsidP="00413858">
      <w:pPr>
        <w:jc w:val="both"/>
        <w:rPr>
          <w:rFonts w:ascii="Arial" w:hAnsi="Arial" w:cs="Arial"/>
          <w:b/>
          <w:sz w:val="20"/>
          <w:szCs w:val="20"/>
        </w:rPr>
      </w:pPr>
    </w:p>
    <w:p w:rsidR="00433C56" w:rsidRDefault="00433C56" w:rsidP="00413858">
      <w:pPr>
        <w:jc w:val="both"/>
        <w:rPr>
          <w:rFonts w:ascii="Arial" w:hAnsi="Arial" w:cs="Arial"/>
          <w:b/>
          <w:sz w:val="20"/>
          <w:szCs w:val="20"/>
        </w:rPr>
      </w:pPr>
    </w:p>
    <w:p w:rsidR="00413858" w:rsidRDefault="00413858" w:rsidP="00413858">
      <w:pPr>
        <w:jc w:val="both"/>
        <w:rPr>
          <w:rFonts w:ascii="Arial" w:hAnsi="Arial" w:cs="Arial"/>
          <w:sz w:val="20"/>
          <w:szCs w:val="20"/>
        </w:rPr>
      </w:pPr>
      <w:r>
        <w:rPr>
          <w:rFonts w:ascii="Arial" w:hAnsi="Arial" w:cs="Arial"/>
          <w:b/>
          <w:sz w:val="20"/>
          <w:szCs w:val="20"/>
        </w:rPr>
        <w:t xml:space="preserve">1.4. РЕШЕНИЕ СОВЕТА ДЕПУТАТОВ ГОРОДА КУЙБЫШЕВА КУЙБЫШЕВСКОГО РАЙОНА НОВОСИБИРСКОЙ ОБЛАСТИ ПЯТОГО СОЗЫВА ОТ 17.06.2025 № 421 </w:t>
      </w:r>
      <w:r>
        <w:rPr>
          <w:rFonts w:ascii="Arial" w:hAnsi="Arial" w:cs="Arial"/>
          <w:bCs/>
          <w:sz w:val="20"/>
          <w:szCs w:val="20"/>
        </w:rPr>
        <w:t>«</w:t>
      </w:r>
      <w:r w:rsidRPr="00413858">
        <w:rPr>
          <w:rFonts w:ascii="Arial" w:eastAsia="Calibri" w:hAnsi="Arial" w:cs="Arial"/>
          <w:sz w:val="20"/>
          <w:szCs w:val="20"/>
          <w:lang w:eastAsia="en-US"/>
        </w:rPr>
        <w:t>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области</w:t>
      </w:r>
      <w:r>
        <w:rPr>
          <w:rFonts w:ascii="Arial" w:eastAsia="Calibri" w:hAnsi="Arial" w:cs="Arial"/>
          <w:sz w:val="20"/>
          <w:szCs w:val="20"/>
          <w:lang w:eastAsia="en-US"/>
        </w:rPr>
        <w:t xml:space="preserve"> </w:t>
      </w:r>
      <w:r w:rsidRPr="00413858">
        <w:rPr>
          <w:rFonts w:ascii="Arial" w:eastAsia="Calibri" w:hAnsi="Arial" w:cs="Arial"/>
          <w:sz w:val="20"/>
          <w:szCs w:val="20"/>
          <w:lang w:eastAsia="en-US"/>
        </w:rPr>
        <w:t>пятого созыва от 25.02.2025 № 399</w:t>
      </w:r>
      <w:r w:rsidRPr="008E0525">
        <w:rPr>
          <w:rFonts w:ascii="Arial" w:hAnsi="Arial" w:cs="Arial"/>
          <w:sz w:val="20"/>
          <w:szCs w:val="20"/>
        </w:rPr>
        <w:t>»</w:t>
      </w:r>
    </w:p>
    <w:p w:rsidR="00413858" w:rsidRDefault="00413858" w:rsidP="00F704B9">
      <w:pPr>
        <w:spacing w:after="200" w:line="276" w:lineRule="auto"/>
        <w:rPr>
          <w:rFonts w:ascii="Arial" w:eastAsia="Calibri" w:hAnsi="Arial" w:cs="Arial"/>
          <w:sz w:val="20"/>
          <w:szCs w:val="20"/>
          <w:lang w:eastAsia="en-US"/>
        </w:rPr>
      </w:pPr>
    </w:p>
    <w:p w:rsidR="00413858" w:rsidRPr="00413858" w:rsidRDefault="00413858" w:rsidP="00413858">
      <w:pPr>
        <w:keepNext/>
        <w:autoSpaceDE w:val="0"/>
        <w:autoSpaceDN w:val="0"/>
        <w:jc w:val="center"/>
        <w:outlineLvl w:val="0"/>
        <w:rPr>
          <w:rFonts w:ascii="Arial" w:hAnsi="Arial" w:cs="Arial"/>
          <w:b/>
          <w:bCs/>
          <w:sz w:val="20"/>
          <w:szCs w:val="20"/>
        </w:rPr>
      </w:pPr>
      <w:r w:rsidRPr="00413858">
        <w:rPr>
          <w:rFonts w:ascii="Arial" w:hAnsi="Arial" w:cs="Arial"/>
          <w:b/>
          <w:bCs/>
          <w:sz w:val="20"/>
          <w:szCs w:val="20"/>
        </w:rPr>
        <w:t xml:space="preserve">РЕШЕНИЕ </w:t>
      </w:r>
    </w:p>
    <w:p w:rsidR="00413858" w:rsidRPr="00413858" w:rsidRDefault="00413858" w:rsidP="00413858">
      <w:pPr>
        <w:jc w:val="center"/>
        <w:rPr>
          <w:rFonts w:ascii="Arial" w:hAnsi="Arial" w:cs="Arial"/>
          <w:sz w:val="20"/>
          <w:szCs w:val="20"/>
        </w:rPr>
      </w:pPr>
    </w:p>
    <w:p w:rsidR="00413858" w:rsidRPr="00413858" w:rsidRDefault="00413858" w:rsidP="00413858">
      <w:pPr>
        <w:autoSpaceDE w:val="0"/>
        <w:autoSpaceDN w:val="0"/>
        <w:adjustRightInd w:val="0"/>
        <w:jc w:val="center"/>
        <w:rPr>
          <w:rFonts w:ascii="Arial" w:hAnsi="Arial" w:cs="Arial"/>
          <w:sz w:val="20"/>
          <w:szCs w:val="20"/>
        </w:rPr>
      </w:pPr>
      <w:r w:rsidRPr="00413858">
        <w:rPr>
          <w:rFonts w:ascii="Arial" w:hAnsi="Arial" w:cs="Arial"/>
          <w:sz w:val="20"/>
          <w:szCs w:val="20"/>
        </w:rPr>
        <w:t xml:space="preserve">(пятидесятая сессия) </w:t>
      </w:r>
    </w:p>
    <w:p w:rsidR="00413858" w:rsidRPr="00413858" w:rsidRDefault="00413858" w:rsidP="00413858">
      <w:pPr>
        <w:autoSpaceDE w:val="0"/>
        <w:autoSpaceDN w:val="0"/>
        <w:adjustRightInd w:val="0"/>
        <w:jc w:val="center"/>
        <w:rPr>
          <w:rFonts w:ascii="Arial" w:hAnsi="Arial" w:cs="Arial"/>
          <w:b/>
          <w:bCs/>
          <w:sz w:val="20"/>
          <w:szCs w:val="20"/>
        </w:rPr>
      </w:pPr>
    </w:p>
    <w:p w:rsidR="00413858" w:rsidRPr="00413858" w:rsidRDefault="00413858" w:rsidP="00413858">
      <w:pPr>
        <w:autoSpaceDE w:val="0"/>
        <w:autoSpaceDN w:val="0"/>
        <w:adjustRightInd w:val="0"/>
        <w:jc w:val="center"/>
        <w:rPr>
          <w:rFonts w:ascii="Arial" w:hAnsi="Arial" w:cs="Arial"/>
          <w:sz w:val="20"/>
          <w:szCs w:val="20"/>
        </w:rPr>
      </w:pPr>
      <w:r w:rsidRPr="00413858">
        <w:rPr>
          <w:rFonts w:ascii="Arial" w:hAnsi="Arial" w:cs="Arial"/>
          <w:sz w:val="20"/>
          <w:szCs w:val="20"/>
        </w:rPr>
        <w:t>17.06.2025 № 421</w:t>
      </w:r>
    </w:p>
    <w:p w:rsidR="00413858" w:rsidRPr="00413858" w:rsidRDefault="00413858" w:rsidP="00413858">
      <w:pPr>
        <w:autoSpaceDE w:val="0"/>
        <w:autoSpaceDN w:val="0"/>
        <w:adjustRightInd w:val="0"/>
        <w:jc w:val="center"/>
        <w:rPr>
          <w:rFonts w:ascii="Arial" w:hAnsi="Arial" w:cs="Arial"/>
          <w:sz w:val="20"/>
          <w:szCs w:val="20"/>
        </w:rPr>
      </w:pPr>
    </w:p>
    <w:p w:rsidR="00413858" w:rsidRPr="00413858" w:rsidRDefault="00413858" w:rsidP="00433C56">
      <w:pPr>
        <w:jc w:val="center"/>
        <w:rPr>
          <w:rFonts w:ascii="Arial" w:eastAsia="Calibri" w:hAnsi="Arial" w:cs="Arial"/>
          <w:b/>
          <w:sz w:val="20"/>
          <w:szCs w:val="20"/>
          <w:lang w:eastAsia="en-US"/>
        </w:rPr>
      </w:pPr>
      <w:r w:rsidRPr="00413858">
        <w:rPr>
          <w:rFonts w:ascii="Arial" w:eastAsia="Calibri" w:hAnsi="Arial" w:cs="Arial"/>
          <w:b/>
          <w:sz w:val="20"/>
          <w:szCs w:val="20"/>
          <w:lang w:eastAsia="en-US"/>
        </w:rPr>
        <w:t xml:space="preserve">О внесении изменений в Положение о муниципальном контроле в сфере благоустройства на территории города Куйбышева Куйбышевского района Новосибирской области, утвержденного Решением Совета депутатов города Куйбышева Куйбышевского района Новосибирской </w:t>
      </w:r>
      <w:r w:rsidR="00433C56" w:rsidRPr="00413858">
        <w:rPr>
          <w:rFonts w:ascii="Arial" w:eastAsia="Calibri" w:hAnsi="Arial" w:cs="Arial"/>
          <w:b/>
          <w:sz w:val="20"/>
          <w:szCs w:val="20"/>
          <w:lang w:eastAsia="en-US"/>
        </w:rPr>
        <w:t>области</w:t>
      </w:r>
      <w:r w:rsidR="00433C56">
        <w:rPr>
          <w:rFonts w:ascii="Arial" w:eastAsia="Calibri" w:hAnsi="Arial" w:cs="Arial"/>
          <w:b/>
          <w:sz w:val="20"/>
          <w:szCs w:val="20"/>
          <w:lang w:eastAsia="en-US"/>
        </w:rPr>
        <w:t xml:space="preserve"> </w:t>
      </w:r>
      <w:r w:rsidR="00433C56" w:rsidRPr="00413858">
        <w:rPr>
          <w:rFonts w:ascii="Arial" w:eastAsia="Calibri" w:hAnsi="Arial" w:cs="Arial"/>
          <w:b/>
          <w:sz w:val="20"/>
          <w:szCs w:val="20"/>
          <w:lang w:eastAsia="en-US"/>
        </w:rPr>
        <w:t>пятого</w:t>
      </w:r>
      <w:r w:rsidRPr="00413858">
        <w:rPr>
          <w:rFonts w:ascii="Arial" w:eastAsia="Calibri" w:hAnsi="Arial" w:cs="Arial"/>
          <w:b/>
          <w:sz w:val="20"/>
          <w:szCs w:val="20"/>
          <w:lang w:eastAsia="en-US"/>
        </w:rPr>
        <w:t xml:space="preserve"> созыва от 25.02.2025 № 399</w:t>
      </w:r>
    </w:p>
    <w:p w:rsidR="00413858" w:rsidRPr="00413858" w:rsidRDefault="00413858" w:rsidP="00413858">
      <w:pPr>
        <w:rPr>
          <w:rFonts w:ascii="Arial" w:eastAsia="Calibri" w:hAnsi="Arial" w:cs="Arial"/>
          <w:sz w:val="20"/>
          <w:szCs w:val="20"/>
          <w:lang w:eastAsia="en-US"/>
        </w:rPr>
      </w:pPr>
    </w:p>
    <w:p w:rsidR="00413858" w:rsidRPr="00413858" w:rsidRDefault="00413858" w:rsidP="00413858">
      <w:pPr>
        <w:jc w:val="both"/>
        <w:rPr>
          <w:rFonts w:ascii="Arial" w:eastAsia="Calibri" w:hAnsi="Arial" w:cs="Arial"/>
          <w:color w:val="000000"/>
          <w:sz w:val="20"/>
          <w:szCs w:val="20"/>
          <w:lang w:bidi="ru-RU"/>
        </w:rPr>
      </w:pPr>
      <w:r w:rsidRPr="00413858">
        <w:rPr>
          <w:rFonts w:ascii="Arial" w:eastAsia="Calibri" w:hAnsi="Arial" w:cs="Arial"/>
          <w:color w:val="000000"/>
          <w:sz w:val="20"/>
          <w:szCs w:val="20"/>
          <w:lang w:bidi="ru-RU"/>
        </w:rPr>
        <w:t xml:space="preserve">     Руководствуясь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городского поселения города Куйбышева Куйбышевского муниципального района Новосибирской области, Совет депутатов города Куйбышева Куйбышевского района Новосибирской области</w:t>
      </w:r>
    </w:p>
    <w:p w:rsidR="00413858" w:rsidRPr="00413858" w:rsidRDefault="00413858" w:rsidP="00433C56">
      <w:pPr>
        <w:ind w:firstLine="283"/>
        <w:jc w:val="both"/>
        <w:rPr>
          <w:rFonts w:ascii="Arial" w:eastAsia="Calibri" w:hAnsi="Arial" w:cs="Arial"/>
          <w:color w:val="000000"/>
          <w:sz w:val="20"/>
          <w:szCs w:val="20"/>
          <w:lang w:bidi="ru-RU"/>
        </w:rPr>
      </w:pPr>
      <w:r w:rsidRPr="00413858">
        <w:rPr>
          <w:rFonts w:ascii="Arial" w:eastAsia="Calibri" w:hAnsi="Arial" w:cs="Arial"/>
          <w:b/>
          <w:sz w:val="20"/>
          <w:szCs w:val="20"/>
          <w:lang w:eastAsia="en-US"/>
        </w:rPr>
        <w:t>РЕШИЛ:</w:t>
      </w:r>
    </w:p>
    <w:p w:rsidR="00413858" w:rsidRPr="00413858" w:rsidRDefault="00413858" w:rsidP="00433C56">
      <w:pPr>
        <w:ind w:firstLine="283"/>
        <w:jc w:val="both"/>
        <w:rPr>
          <w:rFonts w:ascii="Arial" w:eastAsia="Calibri" w:hAnsi="Arial" w:cs="Arial"/>
          <w:b/>
          <w:sz w:val="20"/>
          <w:szCs w:val="20"/>
          <w:lang w:eastAsia="en-US"/>
        </w:rPr>
      </w:pPr>
      <w:r w:rsidRPr="00413858">
        <w:rPr>
          <w:rFonts w:ascii="Arial" w:eastAsia="Calibri" w:hAnsi="Arial" w:cs="Arial"/>
          <w:sz w:val="20"/>
          <w:szCs w:val="20"/>
          <w:lang w:eastAsia="en-US"/>
        </w:rPr>
        <w:t xml:space="preserve">    1. Внести в Положение о муниципальном контроле в сфере благоустройства на территории города Куйбышева Куйбышевского района Новосибирской области, следующие изменения:</w:t>
      </w:r>
    </w:p>
    <w:p w:rsidR="00413858" w:rsidRPr="00413858" w:rsidRDefault="00413858" w:rsidP="00433C56">
      <w:pPr>
        <w:ind w:firstLine="283"/>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    1.1. Пункт 5.2. </w:t>
      </w:r>
      <w:r w:rsidRPr="00413858">
        <w:rPr>
          <w:rFonts w:ascii="Arial" w:hAnsi="Arial" w:cs="Arial"/>
          <w:color w:val="000000"/>
          <w:sz w:val="20"/>
          <w:szCs w:val="20"/>
          <w:lang w:bidi="ru-RU"/>
        </w:rPr>
        <w:t>Контролируемые лица, права и законные интересы которых, по их мнению, были непосредственно нарушены в рамках осуществления муниципального контроля в сфере благоустройства, имеют право на досудебное обжалование</w:t>
      </w:r>
    </w:p>
    <w:p w:rsidR="00413858" w:rsidRPr="00413858" w:rsidRDefault="00413858" w:rsidP="00433C56">
      <w:pPr>
        <w:ind w:firstLine="283"/>
        <w:jc w:val="both"/>
        <w:rPr>
          <w:rFonts w:ascii="Arial" w:eastAsia="Calibri" w:hAnsi="Arial" w:cs="Arial"/>
          <w:color w:val="000000"/>
          <w:sz w:val="20"/>
          <w:szCs w:val="20"/>
          <w:lang w:eastAsia="en-US"/>
        </w:rPr>
      </w:pPr>
      <w:r w:rsidRPr="00413858">
        <w:rPr>
          <w:rFonts w:ascii="Arial" w:eastAsia="Calibri" w:hAnsi="Arial" w:cs="Arial"/>
          <w:color w:val="000000"/>
          <w:sz w:val="20"/>
          <w:szCs w:val="20"/>
          <w:lang w:eastAsia="en-US"/>
        </w:rPr>
        <w:t xml:space="preserve">1.1.1. </w:t>
      </w:r>
      <w:r w:rsidR="00433C56">
        <w:rPr>
          <w:rFonts w:ascii="Arial" w:eastAsia="Calibri" w:hAnsi="Arial" w:cs="Arial"/>
          <w:color w:val="000000"/>
          <w:sz w:val="20"/>
          <w:szCs w:val="20"/>
          <w:lang w:eastAsia="en-US"/>
        </w:rPr>
        <w:t xml:space="preserve"> </w:t>
      </w:r>
      <w:r w:rsidRPr="00413858">
        <w:rPr>
          <w:rFonts w:ascii="Arial" w:eastAsia="Calibri" w:hAnsi="Arial" w:cs="Arial"/>
          <w:color w:val="000000"/>
          <w:sz w:val="20"/>
          <w:szCs w:val="20"/>
          <w:lang w:eastAsia="en-US"/>
        </w:rPr>
        <w:t>дополнить подпунктом 6 следующего содержания:</w:t>
      </w:r>
    </w:p>
    <w:p w:rsidR="00413858" w:rsidRPr="00413858" w:rsidRDefault="00413858" w:rsidP="00433C56">
      <w:pPr>
        <w:ind w:firstLine="283"/>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     «6) решений об отнесении объектов контроля к соответствующей категории риска.».</w:t>
      </w:r>
    </w:p>
    <w:p w:rsidR="00413858" w:rsidRPr="00413858" w:rsidRDefault="00413858" w:rsidP="00433C56">
      <w:pPr>
        <w:numPr>
          <w:ilvl w:val="0"/>
          <w:numId w:val="32"/>
        </w:numPr>
        <w:spacing w:after="200" w:line="276" w:lineRule="auto"/>
        <w:ind w:firstLine="283"/>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413858" w:rsidRPr="00413858" w:rsidRDefault="00413858" w:rsidP="00433C56">
      <w:pPr>
        <w:numPr>
          <w:ilvl w:val="0"/>
          <w:numId w:val="32"/>
        </w:numPr>
        <w:spacing w:after="200" w:line="276" w:lineRule="auto"/>
        <w:ind w:firstLine="283"/>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 Настоящее решений вступает в силу со дня его официального опубликования.</w:t>
      </w:r>
    </w:p>
    <w:p w:rsidR="00413858" w:rsidRPr="00413858" w:rsidRDefault="00413858" w:rsidP="00433C56">
      <w:pPr>
        <w:ind w:firstLine="283"/>
        <w:contextualSpacing/>
        <w:jc w:val="both"/>
        <w:rPr>
          <w:rFonts w:ascii="Arial" w:eastAsia="Calibri" w:hAnsi="Arial" w:cs="Arial"/>
          <w:sz w:val="20"/>
          <w:szCs w:val="20"/>
          <w:lang w:eastAsia="en-US"/>
        </w:rPr>
      </w:pPr>
    </w:p>
    <w:p w:rsidR="00413858" w:rsidRPr="00413858" w:rsidRDefault="00413858" w:rsidP="00433C56">
      <w:pPr>
        <w:ind w:firstLine="283"/>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Глава города Куйбышева                                                Председатель Совета депутатов</w:t>
      </w:r>
    </w:p>
    <w:p w:rsidR="00413858" w:rsidRPr="00413858" w:rsidRDefault="00413858" w:rsidP="00433C56">
      <w:pPr>
        <w:ind w:firstLine="283"/>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Куйбышевского района                                                   города Куйбышева Куйбышевского</w:t>
      </w:r>
    </w:p>
    <w:p w:rsidR="00413858" w:rsidRPr="00413858" w:rsidRDefault="00413858" w:rsidP="00433C56">
      <w:pPr>
        <w:ind w:firstLine="283"/>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Новосибирской области                                                  района Новосибирской области</w:t>
      </w:r>
    </w:p>
    <w:p w:rsidR="00413858" w:rsidRPr="00413858" w:rsidRDefault="00413858" w:rsidP="00433C56">
      <w:pPr>
        <w:ind w:firstLine="283"/>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_________А.А. Андронов                                                _____________ Е.А. Яблокова</w:t>
      </w:r>
    </w:p>
    <w:p w:rsidR="00413858" w:rsidRPr="00413858" w:rsidRDefault="00413858" w:rsidP="00413858">
      <w:pPr>
        <w:jc w:val="both"/>
        <w:rPr>
          <w:rFonts w:ascii="Arial" w:eastAsia="Calibri" w:hAnsi="Arial" w:cs="Arial"/>
          <w:sz w:val="20"/>
          <w:szCs w:val="20"/>
          <w:lang w:eastAsia="en-US"/>
        </w:rPr>
      </w:pPr>
    </w:p>
    <w:p w:rsidR="00413858" w:rsidRPr="00413858" w:rsidRDefault="00413858" w:rsidP="00433C56">
      <w:pPr>
        <w:ind w:left="142" w:hanging="142"/>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г. Куйбышев</w:t>
      </w:r>
    </w:p>
    <w:p w:rsidR="00413858" w:rsidRPr="00413858" w:rsidRDefault="00413858" w:rsidP="00433C56">
      <w:pPr>
        <w:ind w:left="142" w:hanging="142"/>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ул. Краскома, 37</w:t>
      </w:r>
    </w:p>
    <w:p w:rsidR="00413858" w:rsidRPr="00413858" w:rsidRDefault="00413858" w:rsidP="00433C56">
      <w:pPr>
        <w:ind w:left="142" w:hanging="142"/>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«17» июня 2025 г.</w:t>
      </w:r>
    </w:p>
    <w:p w:rsidR="00413858" w:rsidRPr="00413858" w:rsidRDefault="00413858" w:rsidP="00433C56">
      <w:pPr>
        <w:ind w:left="142" w:hanging="142"/>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421- НПА</w:t>
      </w:r>
    </w:p>
    <w:p w:rsidR="00413858" w:rsidRPr="00413858" w:rsidRDefault="00413858" w:rsidP="00413858">
      <w:pPr>
        <w:ind w:left="-567"/>
        <w:jc w:val="right"/>
        <w:rPr>
          <w:rFonts w:ascii="Arial" w:eastAsia="Calibri" w:hAnsi="Arial" w:cs="Arial"/>
          <w:sz w:val="20"/>
          <w:szCs w:val="20"/>
          <w:lang w:eastAsia="en-US"/>
        </w:rPr>
      </w:pPr>
      <w:r w:rsidRPr="00413858">
        <w:rPr>
          <w:rFonts w:ascii="Arial" w:eastAsia="Calibri" w:hAnsi="Arial" w:cs="Arial"/>
          <w:sz w:val="20"/>
          <w:szCs w:val="20"/>
          <w:lang w:eastAsia="en-US"/>
        </w:rPr>
        <w:t>УТВЕРЖДЕН</w:t>
      </w:r>
    </w:p>
    <w:p w:rsidR="00413858" w:rsidRPr="00413858" w:rsidRDefault="00413858" w:rsidP="00413858">
      <w:pPr>
        <w:ind w:left="-567"/>
        <w:jc w:val="right"/>
        <w:rPr>
          <w:rFonts w:ascii="Arial" w:eastAsia="Calibri" w:hAnsi="Arial" w:cs="Arial"/>
          <w:sz w:val="20"/>
          <w:szCs w:val="20"/>
          <w:lang w:eastAsia="en-US"/>
        </w:rPr>
      </w:pPr>
      <w:r w:rsidRPr="00413858">
        <w:rPr>
          <w:rFonts w:ascii="Arial" w:eastAsia="Calibri" w:hAnsi="Arial" w:cs="Arial"/>
          <w:sz w:val="20"/>
          <w:szCs w:val="20"/>
          <w:lang w:eastAsia="en-US"/>
        </w:rPr>
        <w:t>решением Совета депутатов города</w:t>
      </w:r>
    </w:p>
    <w:p w:rsidR="00413858" w:rsidRPr="00413858" w:rsidRDefault="00413858" w:rsidP="00413858">
      <w:pPr>
        <w:ind w:left="-567"/>
        <w:jc w:val="right"/>
        <w:rPr>
          <w:rFonts w:ascii="Arial" w:eastAsia="Calibri" w:hAnsi="Arial" w:cs="Arial"/>
          <w:sz w:val="20"/>
          <w:szCs w:val="20"/>
          <w:lang w:eastAsia="en-US"/>
        </w:rPr>
      </w:pPr>
      <w:r w:rsidRPr="00413858">
        <w:rPr>
          <w:rFonts w:ascii="Arial" w:eastAsia="Calibri" w:hAnsi="Arial" w:cs="Arial"/>
          <w:sz w:val="20"/>
          <w:szCs w:val="20"/>
          <w:lang w:eastAsia="en-US"/>
        </w:rPr>
        <w:t>Куйбышева Куйбышевского района</w:t>
      </w:r>
    </w:p>
    <w:p w:rsidR="00413858" w:rsidRPr="00413858" w:rsidRDefault="00413858" w:rsidP="00413858">
      <w:pPr>
        <w:ind w:left="-567"/>
        <w:jc w:val="right"/>
        <w:rPr>
          <w:rFonts w:ascii="Arial" w:eastAsia="Calibri" w:hAnsi="Arial" w:cs="Arial"/>
          <w:sz w:val="20"/>
          <w:szCs w:val="20"/>
          <w:lang w:eastAsia="en-US"/>
        </w:rPr>
      </w:pPr>
      <w:r w:rsidRPr="00413858">
        <w:rPr>
          <w:rFonts w:ascii="Arial" w:eastAsia="Calibri" w:hAnsi="Arial" w:cs="Arial"/>
          <w:sz w:val="20"/>
          <w:szCs w:val="20"/>
          <w:lang w:eastAsia="en-US"/>
        </w:rPr>
        <w:t>Новосибирской области</w:t>
      </w:r>
    </w:p>
    <w:p w:rsidR="00413858" w:rsidRPr="00413858" w:rsidRDefault="00413858" w:rsidP="00413858">
      <w:pPr>
        <w:ind w:left="-567"/>
        <w:jc w:val="right"/>
        <w:rPr>
          <w:rFonts w:ascii="Arial" w:eastAsia="Calibri" w:hAnsi="Arial" w:cs="Arial"/>
          <w:sz w:val="20"/>
          <w:szCs w:val="20"/>
          <w:lang w:eastAsia="en-US"/>
        </w:rPr>
      </w:pPr>
      <w:r w:rsidRPr="00413858">
        <w:rPr>
          <w:rFonts w:ascii="Arial" w:eastAsia="Calibri" w:hAnsi="Arial" w:cs="Arial"/>
          <w:sz w:val="20"/>
          <w:szCs w:val="20"/>
          <w:lang w:eastAsia="en-US"/>
        </w:rPr>
        <w:t>От17.06.2025г.  № 421</w:t>
      </w:r>
    </w:p>
    <w:p w:rsidR="00413858" w:rsidRPr="00413858" w:rsidRDefault="00413858" w:rsidP="00413858">
      <w:pPr>
        <w:ind w:left="-567"/>
        <w:jc w:val="right"/>
        <w:rPr>
          <w:rFonts w:ascii="Arial" w:eastAsia="Calibri" w:hAnsi="Arial" w:cs="Arial"/>
          <w:sz w:val="20"/>
          <w:szCs w:val="20"/>
          <w:lang w:eastAsia="en-US"/>
        </w:rPr>
      </w:pPr>
    </w:p>
    <w:p w:rsidR="00413858" w:rsidRPr="00413858" w:rsidRDefault="00413858" w:rsidP="00433C56">
      <w:pPr>
        <w:jc w:val="center"/>
        <w:rPr>
          <w:rFonts w:ascii="Arial" w:eastAsia="Calibri" w:hAnsi="Arial" w:cs="Arial"/>
          <w:b/>
          <w:sz w:val="20"/>
          <w:szCs w:val="20"/>
          <w:lang w:eastAsia="en-US"/>
        </w:rPr>
      </w:pPr>
      <w:r w:rsidRPr="00413858">
        <w:rPr>
          <w:rFonts w:ascii="Arial" w:eastAsia="Calibri" w:hAnsi="Arial" w:cs="Arial"/>
          <w:b/>
          <w:sz w:val="20"/>
          <w:szCs w:val="20"/>
          <w:lang w:eastAsia="en-US"/>
        </w:rPr>
        <w:t>Положение о муниципальном контроле в сфере благоустройства на территории города Куйбышева Куйбышевского района Новосибирской области.</w:t>
      </w:r>
    </w:p>
    <w:p w:rsidR="00413858" w:rsidRPr="00413858" w:rsidRDefault="00413858" w:rsidP="00433C56">
      <w:pPr>
        <w:jc w:val="center"/>
        <w:rPr>
          <w:rFonts w:ascii="Arial" w:eastAsia="Calibri" w:hAnsi="Arial" w:cs="Arial"/>
          <w:b/>
          <w:sz w:val="20"/>
          <w:szCs w:val="20"/>
          <w:lang w:eastAsia="en-US"/>
        </w:rPr>
      </w:pPr>
    </w:p>
    <w:p w:rsidR="00413858" w:rsidRPr="00413858" w:rsidRDefault="00433C56" w:rsidP="00433C56">
      <w:pPr>
        <w:spacing w:after="200"/>
        <w:ind w:left="360"/>
        <w:contextualSpacing/>
        <w:jc w:val="center"/>
        <w:rPr>
          <w:rFonts w:ascii="Arial" w:eastAsia="Calibri" w:hAnsi="Arial" w:cs="Arial"/>
          <w:b/>
          <w:sz w:val="20"/>
          <w:szCs w:val="20"/>
          <w:lang w:eastAsia="en-US"/>
        </w:rPr>
      </w:pPr>
      <w:r>
        <w:rPr>
          <w:rFonts w:ascii="Arial" w:eastAsia="Calibri" w:hAnsi="Arial" w:cs="Arial"/>
          <w:b/>
          <w:sz w:val="20"/>
          <w:szCs w:val="20"/>
          <w:lang w:eastAsia="en-US"/>
        </w:rPr>
        <w:t xml:space="preserve">1. </w:t>
      </w:r>
      <w:r w:rsidR="00413858" w:rsidRPr="00413858">
        <w:rPr>
          <w:rFonts w:ascii="Arial" w:eastAsia="Calibri" w:hAnsi="Arial" w:cs="Arial"/>
          <w:b/>
          <w:sz w:val="20"/>
          <w:szCs w:val="20"/>
          <w:lang w:eastAsia="en-US"/>
        </w:rPr>
        <w:t>Общие положения</w:t>
      </w:r>
    </w:p>
    <w:p w:rsidR="00413858" w:rsidRPr="00413858" w:rsidRDefault="00433C56" w:rsidP="00433C56">
      <w:pPr>
        <w:spacing w:after="200"/>
        <w:ind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1.1. </w:t>
      </w:r>
      <w:r w:rsidR="00413858" w:rsidRPr="00413858">
        <w:rPr>
          <w:rFonts w:ascii="Arial" w:eastAsia="Calibri" w:hAnsi="Arial" w:cs="Arial"/>
          <w:sz w:val="20"/>
          <w:szCs w:val="20"/>
          <w:lang w:eastAsia="en-US"/>
        </w:rPr>
        <w:t xml:space="preserve">Настоящее Положение устанавливает порядок осуществления муниципального контроля в сфере благоустройства на территории города Куйбышева Куйбышевского района Новосибирской области (далее – муниципальный контроль </w:t>
      </w:r>
      <w:r w:rsidRPr="00413858">
        <w:rPr>
          <w:rFonts w:ascii="Arial" w:eastAsia="Calibri" w:hAnsi="Arial" w:cs="Arial"/>
          <w:sz w:val="20"/>
          <w:szCs w:val="20"/>
          <w:lang w:eastAsia="en-US"/>
        </w:rPr>
        <w:t>в сфере</w:t>
      </w:r>
      <w:r w:rsidR="00413858" w:rsidRPr="00413858">
        <w:rPr>
          <w:rFonts w:ascii="Arial" w:eastAsia="Calibri" w:hAnsi="Arial" w:cs="Arial"/>
          <w:sz w:val="20"/>
          <w:szCs w:val="20"/>
          <w:lang w:eastAsia="en-US"/>
        </w:rPr>
        <w:t xml:space="preserve"> благоустройства).</w:t>
      </w:r>
    </w:p>
    <w:p w:rsidR="00413858" w:rsidRPr="00413858" w:rsidRDefault="00433C56" w:rsidP="00433C56">
      <w:pPr>
        <w:spacing w:after="200"/>
        <w:ind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1.2. </w:t>
      </w:r>
      <w:r w:rsidR="00413858" w:rsidRPr="00413858">
        <w:rPr>
          <w:rFonts w:ascii="Arial" w:eastAsia="Calibri" w:hAnsi="Arial" w:cs="Arial"/>
          <w:sz w:val="20"/>
          <w:szCs w:val="20"/>
          <w:lang w:eastAsia="en-US"/>
        </w:rPr>
        <w:t>Предметом муниципального контроля в сфере благоустройства является соблюдение юридическими лицами, индивидуальными предпринимателями, гражданами (далее – контролируемые лица) Правил благоустройства территории города Куйбышева Куйбышевского района Новосибирской области (далее – Правила благоустройства), требований к обеспечению доступности для инвалидов объектов социальной, инженерной и транспортной инфраструктур и представляемых услуг (далее также – обязательные требования).</w:t>
      </w:r>
    </w:p>
    <w:p w:rsidR="00413858" w:rsidRPr="00413858" w:rsidRDefault="00433C56" w:rsidP="00433C56">
      <w:pPr>
        <w:spacing w:after="200"/>
        <w:ind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1.3.</w:t>
      </w:r>
      <w:r w:rsidR="00413858" w:rsidRPr="00413858">
        <w:rPr>
          <w:rFonts w:ascii="Arial" w:eastAsia="Calibri" w:hAnsi="Arial" w:cs="Arial"/>
          <w:sz w:val="20"/>
          <w:szCs w:val="20"/>
          <w:lang w:eastAsia="en-US"/>
        </w:rPr>
        <w:t xml:space="preserve"> Муниципальный контроль в сфере благоустройства осуществляется администрацией города Куйбышева Куйбышевского района Новосибирской области (далее – администрация).</w:t>
      </w:r>
    </w:p>
    <w:p w:rsidR="00413858" w:rsidRPr="00413858" w:rsidRDefault="00433C56" w:rsidP="00433C56">
      <w:pPr>
        <w:spacing w:after="200"/>
        <w:ind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1.4.</w:t>
      </w:r>
      <w:r w:rsidR="00413858" w:rsidRPr="00413858">
        <w:rPr>
          <w:rFonts w:ascii="Arial" w:eastAsia="Calibri" w:hAnsi="Arial" w:cs="Arial"/>
          <w:sz w:val="20"/>
          <w:szCs w:val="20"/>
          <w:lang w:eastAsia="en-US"/>
        </w:rPr>
        <w:t>Должностными лицами администрации, уполномоченными осуществлять муниципальный контроль в сфере благоустройства, являются: начальник отдела муниципального контроля, ведущий специалист отдела муниципального контроля (далее – должностные лица, уполномоченные осуществлять муниципальный контроль в сфере благоустройства). В должностные обязанности указанных должностных лиц администрации в соответствии с их должностной инструкцией входит осуществление полномочий по муниципальному контролю в сфере благоустройства.</w:t>
      </w:r>
    </w:p>
    <w:p w:rsidR="00413858" w:rsidRPr="00413858" w:rsidRDefault="00413858" w:rsidP="00433C56">
      <w:pPr>
        <w:ind w:firstLine="567"/>
        <w:jc w:val="both"/>
        <w:rPr>
          <w:rFonts w:ascii="Arial" w:eastAsia="Calibri" w:hAnsi="Arial" w:cs="Arial"/>
          <w:sz w:val="20"/>
          <w:szCs w:val="20"/>
          <w:lang w:eastAsia="en-US"/>
        </w:rPr>
      </w:pPr>
      <w:r w:rsidRPr="00413858">
        <w:rPr>
          <w:rFonts w:ascii="Arial" w:eastAsia="Calibri" w:hAnsi="Arial" w:cs="Arial"/>
          <w:sz w:val="20"/>
          <w:szCs w:val="20"/>
          <w:lang w:eastAsia="en-US"/>
        </w:rPr>
        <w:t>Должностные лица, уполномоченные осуществлять муниципальный контроль в сфере благоустройства, при осуществлении муниципального контроля в сфере благоустройства имеют права, обязанности и несут ответственность, а так же соблюдают запреты и ограничения в соответствии с Федеральным законом от 31.07.2020 № 248-ФЗ «О государственном контроле (надзоре) и муниципальном контроле в Российской Федерации» и иными федеральными законами.</w:t>
      </w:r>
    </w:p>
    <w:p w:rsidR="00413858" w:rsidRPr="00413858" w:rsidRDefault="00413858" w:rsidP="00433C56">
      <w:pPr>
        <w:ind w:firstLine="567"/>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1.5 К отношениям, связанным с осуществлением муниципального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Федерального закона от 06.10.2003 № 131-ФЗ «Об общих принципах организации местного самоуправления в Российской Федерации». </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1.6 Администрация осуществляет контроль за соблюдением Правил благоустройства, включающих:</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1) обязательные требования по содержанию прилегающих территорий;</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2) обязательные требования по содержанию элементов и объектов благоустройства, в том числе требования:</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по 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по содержанию специальных знаков, надписей, содержащих информацию, необходимую для эксплуатации инженерных сооружений;</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Новосибирской области и Правилами благоустройства;</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по направлению в администрацию уведомления о проведения работ в результате аварий в срок, установленный нормативными правовыми актами Новосибирской области;</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о недопустимости размещения транспортных средств на газоне или иной озелененной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3) обязательные требования по уборке территории города Куйбышева Куйбышевского района Новосибирской области (далее – город Куйбышев) в зимний период, включая контроль проведения мероприятий по очистке от снега, наледи и сосулек кровель зданий, сооружений;</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4) обязательные требования по уборке территории города Куйбышева в летний период, включая обязательные требования по выявлению карантинных, ядовитых и сорных растений, борьбе с ними, локализации, ликвидации их очагов;</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5) дополнительные обязательные требования пожарной безопасности в период действия особого противопожарного режима;</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6) обязательные требования по прокладке, переустройству, ремонту и содержанию подземных коммуникаций на территориях общего пользования;</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7) обязательные требования по посадке, охране и содержанию зеленых насаждений;</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8) обязательные требования по складированию твердых коммунальных отходов;</w:t>
      </w:r>
    </w:p>
    <w:p w:rsidR="00413858" w:rsidRPr="00413858" w:rsidRDefault="00413858" w:rsidP="00413858">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9) обязательные требования по выгулу животных и требования о недопустимости 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413858" w:rsidRPr="00413858" w:rsidRDefault="00413858" w:rsidP="00413858">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w:t>
      </w:r>
      <w:r w:rsidR="00433C56" w:rsidRPr="00413858">
        <w:rPr>
          <w:rFonts w:ascii="Arial" w:eastAsia="Calibri" w:hAnsi="Arial" w:cs="Arial"/>
          <w:sz w:val="20"/>
          <w:szCs w:val="20"/>
          <w:lang w:eastAsia="en-US"/>
        </w:rPr>
        <w:t>в том</w:t>
      </w:r>
      <w:r w:rsidRPr="00413858">
        <w:rPr>
          <w:rFonts w:ascii="Arial" w:eastAsia="Calibri" w:hAnsi="Arial" w:cs="Arial"/>
          <w:sz w:val="20"/>
          <w:szCs w:val="20"/>
          <w:lang w:eastAsia="en-US"/>
        </w:rPr>
        <w:t xml:space="preserve"> числе:</w:t>
      </w:r>
    </w:p>
    <w:p w:rsidR="00413858" w:rsidRPr="00413858" w:rsidRDefault="00413858" w:rsidP="00433C56">
      <w:pPr>
        <w:numPr>
          <w:ilvl w:val="0"/>
          <w:numId w:val="27"/>
        </w:numPr>
        <w:tabs>
          <w:tab w:val="left" w:pos="993"/>
        </w:tabs>
        <w:spacing w:after="200"/>
        <w:ind w:left="0"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элементы планировочной структуры (зоны (массивы), районы (в том числе жилые районы, микрорайоны, кварталы, промышленные районы), территории размещения садоводческих, огороднических некоммерческих объединений граждан);</w:t>
      </w:r>
    </w:p>
    <w:p w:rsidR="00413858" w:rsidRPr="00413858" w:rsidRDefault="00413858" w:rsidP="00433C56">
      <w:pPr>
        <w:numPr>
          <w:ilvl w:val="0"/>
          <w:numId w:val="27"/>
        </w:numPr>
        <w:spacing w:after="200"/>
        <w:ind w:left="0"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элементы улично-дорожной сети (аллеи, бульвары, магистрали, переулки, площади, проезды, проспекты, проулки, разъезды, спуски, тракты, тупики, улицы, шоссе);</w:t>
      </w:r>
    </w:p>
    <w:p w:rsidR="00413858" w:rsidRPr="00413858" w:rsidRDefault="00413858" w:rsidP="00433C56">
      <w:pPr>
        <w:numPr>
          <w:ilvl w:val="0"/>
          <w:numId w:val="27"/>
        </w:numPr>
        <w:tabs>
          <w:tab w:val="left" w:pos="1134"/>
        </w:tabs>
        <w:spacing w:after="200"/>
        <w:ind w:left="0"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дворовые территории;</w:t>
      </w:r>
    </w:p>
    <w:p w:rsidR="00413858" w:rsidRPr="00413858" w:rsidRDefault="00413858" w:rsidP="00433C56">
      <w:pPr>
        <w:numPr>
          <w:ilvl w:val="0"/>
          <w:numId w:val="27"/>
        </w:numPr>
        <w:tabs>
          <w:tab w:val="left" w:pos="1134"/>
        </w:tabs>
        <w:spacing w:after="200"/>
        <w:ind w:left="0"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детские и спортивные площадки;</w:t>
      </w:r>
    </w:p>
    <w:p w:rsidR="00413858" w:rsidRPr="00413858" w:rsidRDefault="00413858" w:rsidP="00433C56">
      <w:pPr>
        <w:numPr>
          <w:ilvl w:val="0"/>
          <w:numId w:val="27"/>
        </w:numPr>
        <w:tabs>
          <w:tab w:val="left" w:pos="1134"/>
        </w:tabs>
        <w:spacing w:after="200"/>
        <w:ind w:left="0"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площадки для выгула животных;</w:t>
      </w:r>
    </w:p>
    <w:p w:rsidR="00413858" w:rsidRPr="00413858" w:rsidRDefault="00413858" w:rsidP="00433C56">
      <w:pPr>
        <w:numPr>
          <w:ilvl w:val="0"/>
          <w:numId w:val="27"/>
        </w:numPr>
        <w:tabs>
          <w:tab w:val="left" w:pos="1134"/>
        </w:tabs>
        <w:spacing w:after="200"/>
        <w:ind w:left="0"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парковки (парковочные места);</w:t>
      </w:r>
    </w:p>
    <w:p w:rsidR="00413858" w:rsidRPr="00413858" w:rsidRDefault="00413858" w:rsidP="00433C56">
      <w:pPr>
        <w:numPr>
          <w:ilvl w:val="0"/>
          <w:numId w:val="27"/>
        </w:numPr>
        <w:tabs>
          <w:tab w:val="left" w:pos="1134"/>
        </w:tabs>
        <w:spacing w:after="200"/>
        <w:ind w:left="0"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парки, скверы, иные зеленые зоны;</w:t>
      </w:r>
    </w:p>
    <w:p w:rsidR="00413858" w:rsidRPr="00413858" w:rsidRDefault="00413858" w:rsidP="00433C56">
      <w:pPr>
        <w:numPr>
          <w:ilvl w:val="0"/>
          <w:numId w:val="27"/>
        </w:numPr>
        <w:tabs>
          <w:tab w:val="left" w:pos="1134"/>
        </w:tabs>
        <w:spacing w:after="200"/>
        <w:ind w:left="0"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технические и санитарно-защитные зоны;</w:t>
      </w:r>
    </w:p>
    <w:p w:rsidR="00413858" w:rsidRPr="00413858" w:rsidRDefault="00413858" w:rsidP="00433C56">
      <w:pPr>
        <w:tabs>
          <w:tab w:val="left" w:pos="1134"/>
        </w:tabs>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Под ограждающими устройствами в настоящем положении понимаются ворота, калитки, шлагбаумы, в том числе автоматические, декоративные ограждения (заборы).</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1.8 Администрацией в рамках осуществления муниципального контроля в сфере благоустройства обеспечивается учет объектов муниципального контроля в сфере благоустройства.</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1.9 Администрацией в рамках осуществления муниципального контроля в сфере благоустройства контроль осуществляется на основе управления рисками причинения вреда (ущерба) охраняемым законом ценностям. </w:t>
      </w:r>
    </w:p>
    <w:p w:rsidR="00413858" w:rsidRPr="00413858" w:rsidRDefault="00413858" w:rsidP="00433C56">
      <w:pPr>
        <w:ind w:firstLine="709"/>
        <w:jc w:val="both"/>
        <w:rPr>
          <w:rFonts w:ascii="Arial" w:eastAsia="Calibri" w:hAnsi="Arial" w:cs="Arial"/>
          <w:sz w:val="20"/>
          <w:szCs w:val="20"/>
          <w:lang w:eastAsia="en-US"/>
        </w:rPr>
      </w:pPr>
      <w:r w:rsidRPr="00413858">
        <w:rPr>
          <w:rFonts w:ascii="Arial" w:eastAsia="Calibri" w:hAnsi="Arial" w:cs="Arial"/>
          <w:sz w:val="20"/>
          <w:szCs w:val="20"/>
          <w:lang w:eastAsia="en-US"/>
        </w:rPr>
        <w:t>Плановые контрольные (надзорные)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в рамках муниципального контроля в сфере благоустройства не проводятся.</w:t>
      </w:r>
    </w:p>
    <w:p w:rsidR="00413858" w:rsidRPr="00413858" w:rsidRDefault="00413858" w:rsidP="00413858">
      <w:pPr>
        <w:ind w:firstLine="709"/>
        <w:jc w:val="both"/>
        <w:rPr>
          <w:rFonts w:ascii="Arial" w:eastAsia="Calibri" w:hAnsi="Arial" w:cs="Arial"/>
          <w:color w:val="548DD4"/>
          <w:sz w:val="20"/>
          <w:szCs w:val="20"/>
          <w:lang w:eastAsia="en-US"/>
        </w:rPr>
      </w:pPr>
    </w:p>
    <w:p w:rsidR="00413858" w:rsidRPr="00413858" w:rsidRDefault="00433C56" w:rsidP="00433C56">
      <w:pPr>
        <w:spacing w:after="200"/>
        <w:ind w:left="360"/>
        <w:contextualSpacing/>
        <w:jc w:val="center"/>
        <w:rPr>
          <w:rFonts w:ascii="Arial" w:eastAsia="Calibri" w:hAnsi="Arial" w:cs="Arial"/>
          <w:b/>
          <w:sz w:val="20"/>
          <w:szCs w:val="20"/>
          <w:lang w:eastAsia="en-US"/>
        </w:rPr>
      </w:pPr>
      <w:r>
        <w:rPr>
          <w:rFonts w:ascii="Arial" w:eastAsia="Calibri" w:hAnsi="Arial" w:cs="Arial"/>
          <w:b/>
          <w:sz w:val="20"/>
          <w:szCs w:val="20"/>
          <w:lang w:eastAsia="en-US"/>
        </w:rPr>
        <w:t xml:space="preserve">2. </w:t>
      </w:r>
      <w:r w:rsidR="00413858" w:rsidRPr="00413858">
        <w:rPr>
          <w:rFonts w:ascii="Arial" w:eastAsia="Calibri" w:hAnsi="Arial" w:cs="Arial"/>
          <w:b/>
          <w:sz w:val="20"/>
          <w:szCs w:val="20"/>
          <w:lang w:eastAsia="en-US"/>
        </w:rPr>
        <w:t>Управление рисками причинения вреда (ущерба) охраняемым законом ценностям при осуществлении муниципального контроля в сфере благоустройства.</w:t>
      </w:r>
    </w:p>
    <w:p w:rsidR="00413858" w:rsidRPr="00413858" w:rsidRDefault="00413858" w:rsidP="00433C56">
      <w:pPr>
        <w:jc w:val="center"/>
        <w:rPr>
          <w:rFonts w:ascii="Arial" w:eastAsia="Calibri" w:hAnsi="Arial" w:cs="Arial"/>
          <w:b/>
          <w:sz w:val="20"/>
          <w:szCs w:val="20"/>
          <w:lang w:eastAsia="en-US"/>
        </w:rPr>
      </w:pPr>
    </w:p>
    <w:p w:rsidR="00413858" w:rsidRPr="00413858" w:rsidRDefault="00433C56" w:rsidP="00433C56">
      <w:pPr>
        <w:spacing w:after="200"/>
        <w:ind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2.1. </w:t>
      </w:r>
      <w:r w:rsidR="00413858" w:rsidRPr="00413858">
        <w:rPr>
          <w:rFonts w:ascii="Arial" w:eastAsia="Calibri" w:hAnsi="Arial" w:cs="Arial"/>
          <w:sz w:val="20"/>
          <w:szCs w:val="20"/>
          <w:lang w:eastAsia="en-US"/>
        </w:rPr>
        <w:t>Администрация осуществляет муниципальный контроль в сфере благоустройства на основе управления рисками причинения вреда (ущерба).</w:t>
      </w:r>
    </w:p>
    <w:p w:rsidR="00413858" w:rsidRPr="00413858" w:rsidRDefault="00433C56" w:rsidP="00433C56">
      <w:pPr>
        <w:spacing w:after="200"/>
        <w:ind w:firstLine="567"/>
        <w:contextualSpacing/>
        <w:jc w:val="both"/>
        <w:rPr>
          <w:rFonts w:ascii="Arial" w:eastAsia="Calibri" w:hAnsi="Arial" w:cs="Arial"/>
          <w:sz w:val="20"/>
          <w:szCs w:val="20"/>
          <w:lang w:eastAsia="en-US"/>
        </w:rPr>
      </w:pPr>
      <w:r>
        <w:rPr>
          <w:rFonts w:ascii="Arial" w:eastAsia="Calibri" w:hAnsi="Arial" w:cs="Arial"/>
          <w:sz w:val="20"/>
          <w:szCs w:val="20"/>
          <w:lang w:eastAsia="en-US"/>
        </w:rPr>
        <w:t xml:space="preserve">2.2. </w:t>
      </w:r>
      <w:r w:rsidR="00413858" w:rsidRPr="00413858">
        <w:rPr>
          <w:rFonts w:ascii="Arial" w:eastAsia="Calibri" w:hAnsi="Arial" w:cs="Arial"/>
          <w:sz w:val="20"/>
          <w:szCs w:val="20"/>
          <w:lang w:eastAsia="en-US"/>
        </w:rPr>
        <w:t>Для целей управления рисками причинения вреда (ущерба) охраняемым законом ценностям при осуществлении муниципального контроля в сфере благоустройства объекты подлежат отнесению к категориям риска в соответствии с Федеральным законом от 31.07.2020 № 248-ФЗ «О государственном контроле (надзоре) и муниципальном контроле в Российской Федерации:</w:t>
      </w:r>
    </w:p>
    <w:p w:rsidR="00413858" w:rsidRPr="00413858" w:rsidRDefault="00413858" w:rsidP="00433C56">
      <w:pPr>
        <w:ind w:left="60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средний риск;</w:t>
      </w:r>
    </w:p>
    <w:p w:rsidR="00413858" w:rsidRPr="00413858" w:rsidRDefault="00413858" w:rsidP="00433C56">
      <w:pPr>
        <w:ind w:left="60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умеренный риск;</w:t>
      </w:r>
    </w:p>
    <w:p w:rsidR="00413858" w:rsidRPr="00413858" w:rsidRDefault="00413858" w:rsidP="00433C56">
      <w:pPr>
        <w:ind w:left="60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 низкий риск. </w:t>
      </w:r>
    </w:p>
    <w:p w:rsidR="00413858" w:rsidRPr="00413858" w:rsidRDefault="00413858" w:rsidP="00433C56">
      <w:pPr>
        <w:ind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2.3 Отнесение администрацией объектов контроля к определенной категории риска осуществляется в соответствии с критериями отнесения используемых гражданами, юридическими лицами и (или) индивидуальными предпринимателями объектов к определенной категории риска при осуществлении администрацией определенной категорией риска при осуществлении администрацией муниципального контроля в сфере благоустройства.</w:t>
      </w:r>
    </w:p>
    <w:p w:rsidR="00413858" w:rsidRPr="00413858" w:rsidRDefault="00413858" w:rsidP="00433C56">
      <w:pPr>
        <w:ind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Решение об отнесении объектов контроля к категориям риска причинения вреда (ущерба охраняемым законом ценностям в рамках осуществления вида контроля принимается путем подписания данных об объекте контроля с указанием сведений о контролируемом лице, описания объекта контроля и присвоенной категории риска в перечне объектов контроля.</w:t>
      </w:r>
    </w:p>
    <w:p w:rsidR="00413858" w:rsidRPr="00413858" w:rsidRDefault="00413858" w:rsidP="00433C56">
      <w:pPr>
        <w:ind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Перечень объектов контроля ведется в Едином </w:t>
      </w:r>
      <w:r w:rsidR="00433C56" w:rsidRPr="00413858">
        <w:rPr>
          <w:rFonts w:ascii="Arial" w:eastAsia="Calibri" w:hAnsi="Arial" w:cs="Arial"/>
          <w:sz w:val="20"/>
          <w:szCs w:val="20"/>
          <w:lang w:eastAsia="en-US"/>
        </w:rPr>
        <w:t>реестре видов</w:t>
      </w:r>
      <w:r w:rsidRPr="00413858">
        <w:rPr>
          <w:rFonts w:ascii="Arial" w:eastAsia="Calibri" w:hAnsi="Arial" w:cs="Arial"/>
          <w:sz w:val="20"/>
          <w:szCs w:val="20"/>
          <w:lang w:eastAsia="en-US"/>
        </w:rPr>
        <w:t xml:space="preserve"> федерального государственного контроля (надзора), регионального государственного контроля (надзора), муниципального контроля.</w:t>
      </w:r>
    </w:p>
    <w:p w:rsidR="00413858" w:rsidRPr="00413858" w:rsidRDefault="00413858" w:rsidP="00433C56">
      <w:pPr>
        <w:ind w:firstLine="709"/>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Перечень объектов контроля размещается на официальном сайте контрольного (надзорного) органа посредством публикации части официального сайта Единого реестра видов федерального государственного контроля (надзора), регионального государственного контроля (надзора), муниципального контроля в сети «Интернет» для отображения соответствующего перечня объектов контроля (виджет) на официальном сайте контрольного (надзорного) органа в сети «Интернет».</w:t>
      </w:r>
    </w:p>
    <w:p w:rsidR="00413858" w:rsidRPr="00413858" w:rsidRDefault="00433C56" w:rsidP="00433C56">
      <w:pPr>
        <w:shd w:val="clear" w:color="auto" w:fill="FFFFFF"/>
        <w:spacing w:after="200"/>
        <w:ind w:firstLine="567"/>
        <w:contextualSpacing/>
        <w:jc w:val="both"/>
        <w:rPr>
          <w:rFonts w:ascii="Arial" w:eastAsia="Calibri" w:hAnsi="Arial" w:cs="Arial"/>
          <w:sz w:val="20"/>
          <w:szCs w:val="20"/>
          <w:lang w:eastAsia="en-US"/>
        </w:rPr>
      </w:pPr>
      <w:r>
        <w:rPr>
          <w:rFonts w:ascii="Arial" w:hAnsi="Arial" w:cs="Arial"/>
          <w:sz w:val="20"/>
          <w:szCs w:val="20"/>
        </w:rPr>
        <w:t>2.4</w:t>
      </w:r>
      <w:r w:rsidR="00413858" w:rsidRPr="00413858">
        <w:rPr>
          <w:rFonts w:ascii="Arial" w:hAnsi="Arial" w:cs="Arial"/>
          <w:sz w:val="20"/>
          <w:szCs w:val="20"/>
        </w:rPr>
        <w:t xml:space="preserve"> Плановые контрольные мероприятия в рамках муниципального контроля</w:t>
      </w:r>
      <w:r w:rsidR="00413858" w:rsidRPr="00413858">
        <w:rPr>
          <w:rFonts w:ascii="Arial" w:eastAsia="Calibri" w:hAnsi="Arial" w:cs="Arial"/>
          <w:sz w:val="20"/>
          <w:szCs w:val="20"/>
          <w:lang w:eastAsia="en-US"/>
        </w:rPr>
        <w:t xml:space="preserve"> в сфере благоустройства не проводятся. Проведение администрацией обязательных профилактических визитов в отношении объектов в зависимости от присвоенной категории риска осуществляется в соответствии с периодичностью, определенной Правительством Российской Федерацией.</w:t>
      </w:r>
    </w:p>
    <w:p w:rsidR="00413858" w:rsidRPr="00413858" w:rsidRDefault="00413858" w:rsidP="00433C56">
      <w:pPr>
        <w:shd w:val="clear" w:color="auto" w:fill="FFFFFF"/>
        <w:jc w:val="both"/>
        <w:rPr>
          <w:rFonts w:ascii="Arial" w:hAnsi="Arial" w:cs="Arial"/>
          <w:sz w:val="20"/>
          <w:szCs w:val="20"/>
        </w:rPr>
      </w:pPr>
      <w:r w:rsidRPr="00413858">
        <w:rPr>
          <w:rFonts w:ascii="Arial" w:hAnsi="Arial" w:cs="Arial"/>
          <w:sz w:val="20"/>
          <w:szCs w:val="20"/>
        </w:rPr>
        <w:t xml:space="preserve">           В отношении объектов, отнесенных к категории низкого риска, плановые контрольные мероприятия, обязательные профилактические визиты в соответствии с пунктом 1 части 1 статьи 52.1 Федерального закона от 31.07.2020 № 248-ФЗ «О государственном контроле (надзоре) и муниципальном контроле в Российской Федерации» не проводятся.</w:t>
      </w:r>
    </w:p>
    <w:p w:rsidR="00413858" w:rsidRPr="00413858" w:rsidRDefault="00413858" w:rsidP="00433C56">
      <w:pPr>
        <w:shd w:val="clear" w:color="auto" w:fill="FFFFFF"/>
        <w:ind w:firstLine="539"/>
        <w:jc w:val="both"/>
        <w:rPr>
          <w:rFonts w:ascii="Arial" w:hAnsi="Arial" w:cs="Arial"/>
          <w:sz w:val="20"/>
          <w:szCs w:val="20"/>
        </w:rPr>
      </w:pPr>
      <w:r w:rsidRPr="00413858">
        <w:rPr>
          <w:rFonts w:ascii="Arial" w:hAnsi="Arial" w:cs="Arial"/>
          <w:sz w:val="20"/>
          <w:szCs w:val="20"/>
        </w:rPr>
        <w:t>2.5 Критерии при осуществлении муниципального контроля:</w:t>
      </w:r>
    </w:p>
    <w:p w:rsidR="00413858" w:rsidRPr="00413858" w:rsidRDefault="00433C56" w:rsidP="00413858">
      <w:pPr>
        <w:shd w:val="clear" w:color="auto" w:fill="FFFFFF"/>
        <w:ind w:firstLine="539"/>
        <w:jc w:val="both"/>
        <w:rPr>
          <w:rFonts w:ascii="Arial" w:hAnsi="Arial" w:cs="Arial"/>
          <w:sz w:val="20"/>
          <w:szCs w:val="20"/>
        </w:rPr>
      </w:pPr>
      <w:r w:rsidRPr="00413858">
        <w:rPr>
          <w:rFonts w:ascii="Arial" w:hAnsi="Arial" w:cs="Arial"/>
          <w:sz w:val="20"/>
          <w:szCs w:val="20"/>
        </w:rPr>
        <w:t>2.5.1 При</w:t>
      </w:r>
      <w:r w:rsidR="00413858" w:rsidRPr="00413858">
        <w:rPr>
          <w:rFonts w:ascii="Arial" w:hAnsi="Arial" w:cs="Arial"/>
          <w:sz w:val="20"/>
          <w:szCs w:val="20"/>
        </w:rPr>
        <w:t xml:space="preserve"> определении критериев риска оценка тяжести причинения вреда (ущерба) охраняемым законом ценностям проводится на основе сведений о степени тяжести фактического причинения вреда (ущерба) в подобных случаях, потенциальном масштабе распространения вероятных негативных последствий, влекущих причинение вреда (ущерба), с учетом сложности преодоления таких последствий.</w:t>
      </w:r>
    </w:p>
    <w:p w:rsidR="00413858" w:rsidRPr="00413858" w:rsidRDefault="00413858" w:rsidP="00413858">
      <w:pPr>
        <w:shd w:val="clear" w:color="auto" w:fill="FFFFFF"/>
        <w:ind w:firstLine="539"/>
        <w:jc w:val="both"/>
        <w:rPr>
          <w:rFonts w:ascii="Arial" w:hAnsi="Arial" w:cs="Arial"/>
          <w:sz w:val="20"/>
          <w:szCs w:val="20"/>
        </w:rPr>
      </w:pPr>
      <w:r w:rsidRPr="00413858">
        <w:rPr>
          <w:rFonts w:ascii="Arial" w:hAnsi="Arial" w:cs="Arial"/>
          <w:sz w:val="20"/>
          <w:szCs w:val="20"/>
        </w:rPr>
        <w:t>2.5.2. При определении критериев риска оценка вероятности наступления негативных событий, которые могут повлечь причинение вреда (ущерба) охраняемым законом ценностям, проводится с учетом предшествующих данных о фактическом причинении вреда (ущерба) вследствие наступления событий, вызванных определенными источниками и причинами риска причинения вреда (ущерба), по различным видам объектов контроля с выделением видов объектов контроля, характеризующихся схожей или различной частотой случаев фактического причинения вреда (ущерба).</w:t>
      </w:r>
    </w:p>
    <w:p w:rsidR="00413858" w:rsidRPr="00413858" w:rsidRDefault="00413858" w:rsidP="00413858">
      <w:pPr>
        <w:shd w:val="clear" w:color="auto" w:fill="FFFFFF"/>
        <w:ind w:firstLine="539"/>
        <w:jc w:val="both"/>
        <w:rPr>
          <w:rFonts w:ascii="Arial" w:hAnsi="Arial" w:cs="Arial"/>
          <w:sz w:val="20"/>
          <w:szCs w:val="20"/>
        </w:rPr>
      </w:pPr>
      <w:r w:rsidRPr="00413858">
        <w:rPr>
          <w:rFonts w:ascii="Arial" w:hAnsi="Arial" w:cs="Arial"/>
          <w:sz w:val="20"/>
          <w:szCs w:val="20"/>
        </w:rPr>
        <w:t>2.5.3. При определении критериев риска оценка добросовестности контролируемых лиц проводится с учетом следующих сведений (при их наличии):</w:t>
      </w:r>
    </w:p>
    <w:p w:rsidR="00413858" w:rsidRPr="00413858" w:rsidRDefault="00413858" w:rsidP="00413858">
      <w:pPr>
        <w:shd w:val="clear" w:color="auto" w:fill="FFFFFF"/>
        <w:ind w:firstLine="540"/>
        <w:jc w:val="both"/>
        <w:rPr>
          <w:rFonts w:ascii="Arial" w:hAnsi="Arial" w:cs="Arial"/>
          <w:sz w:val="20"/>
          <w:szCs w:val="20"/>
        </w:rPr>
      </w:pPr>
      <w:r w:rsidRPr="00413858">
        <w:rPr>
          <w:rFonts w:ascii="Arial" w:hAnsi="Arial" w:cs="Arial"/>
          <w:sz w:val="20"/>
          <w:szCs w:val="20"/>
        </w:rPr>
        <w:t>1) реализация контролируемым лицом мероприятий по снижению риска причинения вреда (ущерба) и предотвращению вреда (ущерба) охраняемым законом ценностям;</w:t>
      </w:r>
    </w:p>
    <w:p w:rsidR="00413858" w:rsidRPr="00413858" w:rsidRDefault="00413858" w:rsidP="00413858">
      <w:pPr>
        <w:shd w:val="clear" w:color="auto" w:fill="FFFFFF"/>
        <w:ind w:firstLine="540"/>
        <w:jc w:val="both"/>
        <w:rPr>
          <w:rFonts w:ascii="Arial" w:hAnsi="Arial" w:cs="Arial"/>
          <w:sz w:val="20"/>
          <w:szCs w:val="20"/>
        </w:rPr>
      </w:pPr>
      <w:r w:rsidRPr="00413858">
        <w:rPr>
          <w:rFonts w:ascii="Arial" w:hAnsi="Arial" w:cs="Arial"/>
          <w:sz w:val="20"/>
          <w:szCs w:val="20"/>
        </w:rPr>
        <w:t>2) наличие внедренных сертифицированных систем внутреннего контроля в соответствующей сфере деятельности;</w:t>
      </w:r>
    </w:p>
    <w:p w:rsidR="00413858" w:rsidRPr="00413858" w:rsidRDefault="00413858" w:rsidP="00413858">
      <w:pPr>
        <w:shd w:val="clear" w:color="auto" w:fill="FFFFFF"/>
        <w:ind w:firstLine="540"/>
        <w:jc w:val="both"/>
        <w:rPr>
          <w:rFonts w:ascii="Arial" w:hAnsi="Arial" w:cs="Arial"/>
          <w:sz w:val="20"/>
          <w:szCs w:val="20"/>
        </w:rPr>
      </w:pPr>
      <w:r w:rsidRPr="00413858">
        <w:rPr>
          <w:rFonts w:ascii="Arial" w:hAnsi="Arial" w:cs="Arial"/>
          <w:sz w:val="20"/>
          <w:szCs w:val="20"/>
        </w:rPr>
        <w:t>3) предоставление контролируемым лицом доступа контрольному (надзорному) органу к своим информационным ресурсам;</w:t>
      </w:r>
    </w:p>
    <w:p w:rsidR="00413858" w:rsidRPr="00413858" w:rsidRDefault="00413858" w:rsidP="00413858">
      <w:pPr>
        <w:shd w:val="clear" w:color="auto" w:fill="FFFFFF"/>
        <w:ind w:firstLine="540"/>
        <w:jc w:val="both"/>
        <w:rPr>
          <w:rFonts w:ascii="Arial" w:hAnsi="Arial" w:cs="Arial"/>
          <w:sz w:val="20"/>
          <w:szCs w:val="20"/>
        </w:rPr>
      </w:pPr>
      <w:r w:rsidRPr="00413858">
        <w:rPr>
          <w:rFonts w:ascii="Arial" w:hAnsi="Arial" w:cs="Arial"/>
          <w:sz w:val="20"/>
          <w:szCs w:val="20"/>
        </w:rPr>
        <w:t>4) независимая оценка соблюдения обязательных требований;</w:t>
      </w:r>
    </w:p>
    <w:p w:rsidR="00413858" w:rsidRPr="00413858" w:rsidRDefault="00413858" w:rsidP="00413858">
      <w:pPr>
        <w:shd w:val="clear" w:color="auto" w:fill="FFFFFF"/>
        <w:ind w:firstLine="540"/>
        <w:jc w:val="both"/>
        <w:rPr>
          <w:rFonts w:ascii="Arial" w:hAnsi="Arial" w:cs="Arial"/>
          <w:sz w:val="20"/>
          <w:szCs w:val="20"/>
        </w:rPr>
      </w:pPr>
      <w:r w:rsidRPr="00413858">
        <w:rPr>
          <w:rFonts w:ascii="Arial" w:hAnsi="Arial" w:cs="Arial"/>
          <w:sz w:val="20"/>
          <w:szCs w:val="20"/>
        </w:rPr>
        <w:t>5) добровольная сертификация, подтверждающая повышенный необходимый уровень безопасности охраняемых законом ценностей;</w:t>
      </w:r>
    </w:p>
    <w:p w:rsidR="00413858" w:rsidRPr="00413858" w:rsidRDefault="00413858" w:rsidP="00413858">
      <w:pPr>
        <w:shd w:val="clear" w:color="auto" w:fill="FFFFFF"/>
        <w:ind w:firstLine="540"/>
        <w:jc w:val="both"/>
        <w:rPr>
          <w:rFonts w:ascii="Arial" w:hAnsi="Arial" w:cs="Arial"/>
          <w:sz w:val="20"/>
          <w:szCs w:val="20"/>
        </w:rPr>
      </w:pPr>
      <w:r w:rsidRPr="00413858">
        <w:rPr>
          <w:rFonts w:ascii="Arial" w:hAnsi="Arial" w:cs="Arial"/>
          <w:sz w:val="20"/>
          <w:szCs w:val="20"/>
        </w:rPr>
        <w:t>6) заключение контролируемым лицом со страховой организацией договора добровольного страхования рисков причинения вреда (ущерба), объектом которого являются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w:t>
      </w:r>
    </w:p>
    <w:p w:rsidR="00413858" w:rsidRPr="00413858" w:rsidRDefault="00413858" w:rsidP="00413858">
      <w:pPr>
        <w:shd w:val="clear" w:color="auto" w:fill="FFFFFF"/>
        <w:ind w:firstLine="540"/>
        <w:jc w:val="both"/>
        <w:rPr>
          <w:rFonts w:ascii="Arial" w:hAnsi="Arial" w:cs="Arial"/>
          <w:sz w:val="20"/>
          <w:szCs w:val="20"/>
        </w:rPr>
      </w:pPr>
      <w:r w:rsidRPr="00413858">
        <w:rPr>
          <w:rFonts w:ascii="Arial" w:hAnsi="Arial" w:cs="Arial"/>
          <w:sz w:val="20"/>
          <w:szCs w:val="20"/>
        </w:rPr>
        <w:t>7) отсутствие нарушений обязательных требований, выявленных по результатам проведения обязательных профилактических визитов или контрольных (надзорных) мероприятий, в течение определенного периода времени;</w:t>
      </w:r>
    </w:p>
    <w:p w:rsidR="00413858" w:rsidRPr="00413858" w:rsidRDefault="00413858" w:rsidP="00433C56">
      <w:pPr>
        <w:shd w:val="clear" w:color="auto" w:fill="FFFFFF"/>
        <w:ind w:firstLine="540"/>
        <w:jc w:val="both"/>
        <w:rPr>
          <w:rFonts w:ascii="Arial" w:hAnsi="Arial" w:cs="Arial"/>
          <w:sz w:val="20"/>
          <w:szCs w:val="20"/>
        </w:rPr>
      </w:pPr>
      <w:r w:rsidRPr="00413858">
        <w:rPr>
          <w:rFonts w:ascii="Arial" w:hAnsi="Arial" w:cs="Arial"/>
          <w:sz w:val="20"/>
          <w:szCs w:val="20"/>
        </w:rPr>
        <w:t xml:space="preserve">8) наличие определенного публичной оценкой уровня соблюдения обязательных требований уровня соблюдения обязательных требований, если такая оценка предусмотрена в рамках вида контроля. </w:t>
      </w:r>
    </w:p>
    <w:p w:rsidR="00413858" w:rsidRPr="00413858" w:rsidRDefault="00413858" w:rsidP="00433C56">
      <w:pPr>
        <w:shd w:val="clear" w:color="auto" w:fill="FFFFFF"/>
        <w:ind w:firstLine="540"/>
        <w:jc w:val="both"/>
        <w:rPr>
          <w:rFonts w:ascii="Arial" w:hAnsi="Arial" w:cs="Arial"/>
          <w:color w:val="000000"/>
          <w:sz w:val="20"/>
          <w:szCs w:val="20"/>
        </w:rPr>
      </w:pPr>
      <w:r w:rsidRPr="00413858">
        <w:rPr>
          <w:rFonts w:ascii="Arial" w:hAnsi="Arial" w:cs="Arial"/>
          <w:sz w:val="20"/>
          <w:szCs w:val="20"/>
        </w:rPr>
        <w:t xml:space="preserve">Критерии отнесения объектов контроля к категориям риска в рамках </w:t>
      </w:r>
      <w:r w:rsidRPr="00413858">
        <w:rPr>
          <w:rFonts w:ascii="Arial" w:hAnsi="Arial" w:cs="Arial"/>
          <w:color w:val="000000"/>
          <w:sz w:val="20"/>
          <w:szCs w:val="20"/>
        </w:rPr>
        <w:t xml:space="preserve">осуществления муниципального контроля установлены приложением № 1 к настоящему Положению. </w:t>
      </w:r>
    </w:p>
    <w:p w:rsidR="00413858" w:rsidRPr="00413858" w:rsidRDefault="00433C56" w:rsidP="00433C56">
      <w:pPr>
        <w:shd w:val="clear" w:color="auto" w:fill="FFFFFF"/>
        <w:spacing w:after="200"/>
        <w:ind w:firstLine="567"/>
        <w:contextualSpacing/>
        <w:jc w:val="both"/>
        <w:rPr>
          <w:rFonts w:ascii="Arial" w:eastAsia="Calibri" w:hAnsi="Arial" w:cs="Arial"/>
          <w:sz w:val="20"/>
          <w:szCs w:val="20"/>
          <w:lang w:eastAsia="en-US"/>
        </w:rPr>
      </w:pPr>
      <w:r>
        <w:rPr>
          <w:rFonts w:ascii="Arial" w:hAnsi="Arial" w:cs="Arial"/>
          <w:color w:val="000000"/>
          <w:sz w:val="20"/>
          <w:szCs w:val="20"/>
        </w:rPr>
        <w:t xml:space="preserve">2.6 </w:t>
      </w:r>
      <w:r w:rsidR="00413858" w:rsidRPr="00413858">
        <w:rPr>
          <w:rFonts w:ascii="Arial" w:hAnsi="Arial" w:cs="Arial"/>
          <w:color w:val="000000"/>
          <w:sz w:val="20"/>
          <w:szCs w:val="20"/>
        </w:rPr>
        <w:t xml:space="preserve">По запросу правообладателя объекта, должностные лица уполномоченные осуществлять муниципальный контроль </w:t>
      </w:r>
      <w:r w:rsidR="00413858" w:rsidRPr="00413858">
        <w:rPr>
          <w:rFonts w:ascii="Arial" w:eastAsia="Calibri" w:hAnsi="Arial" w:cs="Arial"/>
          <w:sz w:val="20"/>
          <w:szCs w:val="20"/>
          <w:lang w:eastAsia="en-US"/>
        </w:rPr>
        <w:t>в сфере благоустройства, в срок не превышающий 15 дней со дня поступления запроса, предоставляет ему информацию о присвоении объекту категории риска, а также сведения, использованные при отнесении объекта к определенной категории риска.</w:t>
      </w:r>
    </w:p>
    <w:p w:rsidR="00413858" w:rsidRPr="00413858" w:rsidRDefault="00413858" w:rsidP="00433C56">
      <w:pPr>
        <w:shd w:val="clear" w:color="auto" w:fill="FFFFFF"/>
        <w:ind w:firstLine="567"/>
        <w:contextualSpacing/>
        <w:jc w:val="both"/>
        <w:rPr>
          <w:rFonts w:ascii="Arial" w:hAnsi="Arial" w:cs="Arial"/>
          <w:color w:val="000000"/>
          <w:sz w:val="20"/>
          <w:szCs w:val="20"/>
        </w:rPr>
      </w:pPr>
      <w:r w:rsidRPr="00413858">
        <w:rPr>
          <w:rFonts w:ascii="Arial" w:hAnsi="Arial" w:cs="Arial"/>
          <w:color w:val="000000"/>
          <w:sz w:val="20"/>
          <w:szCs w:val="20"/>
        </w:rPr>
        <w:t>Правообладатель объекта вправе подать, в том числе с использованием единого портала государственных и муниципальных услуг (функций), в администрацию заявление об изменении присвоенной ранее объекту категории риска. Заявление об изменении категории риска рассматривается не более 5 рабочих дней со дня регистрации.</w:t>
      </w:r>
    </w:p>
    <w:p w:rsidR="00413858" w:rsidRPr="00413858" w:rsidRDefault="00413858" w:rsidP="00413858">
      <w:pPr>
        <w:shd w:val="clear" w:color="auto" w:fill="FFFFFF"/>
        <w:ind w:left="142" w:firstLine="1034"/>
        <w:contextualSpacing/>
        <w:jc w:val="both"/>
        <w:rPr>
          <w:rFonts w:ascii="Arial" w:hAnsi="Arial" w:cs="Arial"/>
          <w:color w:val="000000"/>
          <w:sz w:val="20"/>
          <w:szCs w:val="20"/>
        </w:rPr>
      </w:pPr>
    </w:p>
    <w:p w:rsidR="00413858" w:rsidRPr="00413858" w:rsidRDefault="00433C56" w:rsidP="00433C56">
      <w:pPr>
        <w:shd w:val="clear" w:color="auto" w:fill="FFFFFF"/>
        <w:spacing w:after="200" w:line="276" w:lineRule="auto"/>
        <w:ind w:left="360"/>
        <w:contextualSpacing/>
        <w:jc w:val="center"/>
        <w:rPr>
          <w:rFonts w:ascii="Arial" w:hAnsi="Arial" w:cs="Arial"/>
          <w:b/>
          <w:color w:val="000000"/>
          <w:sz w:val="20"/>
          <w:szCs w:val="20"/>
        </w:rPr>
      </w:pPr>
      <w:r>
        <w:rPr>
          <w:rFonts w:ascii="Arial" w:hAnsi="Arial" w:cs="Arial"/>
          <w:b/>
          <w:color w:val="000000"/>
          <w:sz w:val="20"/>
          <w:szCs w:val="20"/>
        </w:rPr>
        <w:t xml:space="preserve">3. </w:t>
      </w:r>
      <w:r w:rsidR="00413858" w:rsidRPr="00413858">
        <w:rPr>
          <w:rFonts w:ascii="Arial" w:hAnsi="Arial" w:cs="Arial"/>
          <w:b/>
          <w:color w:val="000000"/>
          <w:sz w:val="20"/>
          <w:szCs w:val="20"/>
        </w:rPr>
        <w:t>Профилактика рисков причинения вреда (ущерба) охраняемым законом ценностям.</w:t>
      </w:r>
    </w:p>
    <w:p w:rsidR="00413858" w:rsidRPr="00413858" w:rsidRDefault="00413858" w:rsidP="00413858">
      <w:pPr>
        <w:shd w:val="clear" w:color="auto" w:fill="FFFFFF"/>
        <w:ind w:left="720"/>
        <w:contextualSpacing/>
        <w:rPr>
          <w:rFonts w:ascii="Arial" w:hAnsi="Arial" w:cs="Arial"/>
          <w:b/>
          <w:color w:val="000000"/>
          <w:sz w:val="20"/>
          <w:szCs w:val="20"/>
        </w:rPr>
      </w:pPr>
    </w:p>
    <w:p w:rsidR="00413858" w:rsidRPr="00413858" w:rsidRDefault="00433C56" w:rsidP="00433C56">
      <w:pPr>
        <w:shd w:val="clear" w:color="auto" w:fill="FFFFFF"/>
        <w:spacing w:after="200"/>
        <w:ind w:firstLine="567"/>
        <w:contextualSpacing/>
        <w:jc w:val="both"/>
        <w:rPr>
          <w:rFonts w:ascii="Arial" w:hAnsi="Arial" w:cs="Arial"/>
          <w:sz w:val="20"/>
          <w:szCs w:val="20"/>
        </w:rPr>
      </w:pPr>
      <w:r>
        <w:rPr>
          <w:rFonts w:ascii="Arial" w:hAnsi="Arial" w:cs="Arial"/>
          <w:sz w:val="20"/>
          <w:szCs w:val="20"/>
        </w:rPr>
        <w:t xml:space="preserve">3.1. </w:t>
      </w:r>
      <w:r w:rsidR="00413858" w:rsidRPr="00413858">
        <w:rPr>
          <w:rFonts w:ascii="Arial" w:hAnsi="Arial" w:cs="Arial"/>
          <w:sz w:val="20"/>
          <w:szCs w:val="20"/>
        </w:rPr>
        <w:t>Администрация осуществляет муниципальный контроль в сфере благоустройства, в том числе посредством проведения профилактических мероприятий.</w:t>
      </w:r>
    </w:p>
    <w:p w:rsidR="00413858" w:rsidRPr="00413858" w:rsidRDefault="00433C56" w:rsidP="00433C56">
      <w:pPr>
        <w:shd w:val="clear" w:color="auto" w:fill="FFFFFF"/>
        <w:spacing w:after="200"/>
        <w:ind w:firstLine="567"/>
        <w:contextualSpacing/>
        <w:jc w:val="both"/>
        <w:rPr>
          <w:rFonts w:ascii="Arial" w:hAnsi="Arial" w:cs="Arial"/>
          <w:sz w:val="20"/>
          <w:szCs w:val="20"/>
        </w:rPr>
      </w:pPr>
      <w:r>
        <w:rPr>
          <w:rFonts w:ascii="Arial" w:hAnsi="Arial" w:cs="Arial"/>
          <w:sz w:val="20"/>
          <w:szCs w:val="20"/>
        </w:rPr>
        <w:t xml:space="preserve">3.2. </w:t>
      </w:r>
      <w:r w:rsidR="00413858" w:rsidRPr="00413858">
        <w:rPr>
          <w:rFonts w:ascii="Arial" w:hAnsi="Arial" w:cs="Arial"/>
          <w:sz w:val="20"/>
          <w:szCs w:val="20"/>
        </w:rPr>
        <w:t xml:space="preserve">Профилактические мероприятия осуществляются администрацией </w:t>
      </w:r>
      <w:r w:rsidRPr="00413858">
        <w:rPr>
          <w:rFonts w:ascii="Arial" w:hAnsi="Arial" w:cs="Arial"/>
          <w:sz w:val="20"/>
          <w:szCs w:val="20"/>
        </w:rPr>
        <w:t>в целях</w:t>
      </w:r>
      <w:r w:rsidR="00413858" w:rsidRPr="00413858">
        <w:rPr>
          <w:rFonts w:ascii="Arial" w:hAnsi="Arial" w:cs="Arial"/>
          <w:sz w:val="20"/>
          <w:szCs w:val="20"/>
        </w:rPr>
        <w:t xml:space="preserve"> стимулирования добросовестного соблюдения обязательных </w:t>
      </w:r>
      <w:r w:rsidRPr="00413858">
        <w:rPr>
          <w:rFonts w:ascii="Arial" w:hAnsi="Arial" w:cs="Arial"/>
          <w:sz w:val="20"/>
          <w:szCs w:val="20"/>
        </w:rPr>
        <w:t>требований контролируемым</w:t>
      </w:r>
      <w:r w:rsidR="00413858" w:rsidRPr="00413858">
        <w:rPr>
          <w:rFonts w:ascii="Arial" w:hAnsi="Arial" w:cs="Arial"/>
          <w:sz w:val="20"/>
          <w:szCs w:val="20"/>
        </w:rPr>
        <w:t xml:space="preserve"> лицом,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контролируемого лица, способов их соблюдения.</w:t>
      </w:r>
    </w:p>
    <w:p w:rsidR="00413858" w:rsidRPr="00413858" w:rsidRDefault="00433C56" w:rsidP="00477124">
      <w:pPr>
        <w:shd w:val="clear" w:color="auto" w:fill="FFFFFF"/>
        <w:spacing w:after="200"/>
        <w:ind w:firstLine="425"/>
        <w:contextualSpacing/>
        <w:jc w:val="both"/>
        <w:rPr>
          <w:rFonts w:ascii="Arial" w:hAnsi="Arial" w:cs="Arial"/>
          <w:sz w:val="20"/>
          <w:szCs w:val="20"/>
        </w:rPr>
      </w:pPr>
      <w:r>
        <w:rPr>
          <w:rFonts w:ascii="Arial" w:hAnsi="Arial" w:cs="Arial"/>
          <w:sz w:val="20"/>
          <w:szCs w:val="20"/>
        </w:rPr>
        <w:t xml:space="preserve">3.3. </w:t>
      </w:r>
      <w:r w:rsidR="00413858" w:rsidRPr="00413858">
        <w:rPr>
          <w:rFonts w:ascii="Arial" w:hAnsi="Arial" w:cs="Arial"/>
          <w:sz w:val="20"/>
          <w:szCs w:val="20"/>
        </w:rPr>
        <w:t xml:space="preserve">При осуществлении муниципального контроля в сфере </w:t>
      </w:r>
      <w:r w:rsidR="00477124" w:rsidRPr="00413858">
        <w:rPr>
          <w:rFonts w:ascii="Arial" w:hAnsi="Arial" w:cs="Arial"/>
          <w:sz w:val="20"/>
          <w:szCs w:val="20"/>
        </w:rPr>
        <w:t>благоустройства проведение</w:t>
      </w:r>
      <w:r w:rsidR="00413858" w:rsidRPr="00413858">
        <w:rPr>
          <w:rFonts w:ascii="Arial" w:hAnsi="Arial" w:cs="Arial"/>
          <w:sz w:val="20"/>
          <w:szCs w:val="20"/>
        </w:rPr>
        <w:t xml:space="preserve">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413858" w:rsidRPr="00413858" w:rsidRDefault="00477124" w:rsidP="00477124">
      <w:pPr>
        <w:shd w:val="clear" w:color="auto" w:fill="FFFFFF"/>
        <w:spacing w:after="200"/>
        <w:ind w:firstLine="567"/>
        <w:contextualSpacing/>
        <w:jc w:val="both"/>
        <w:rPr>
          <w:rFonts w:ascii="Arial" w:hAnsi="Arial" w:cs="Arial"/>
          <w:sz w:val="20"/>
          <w:szCs w:val="20"/>
        </w:rPr>
      </w:pPr>
      <w:r>
        <w:rPr>
          <w:rFonts w:ascii="Arial" w:hAnsi="Arial" w:cs="Arial"/>
          <w:sz w:val="20"/>
          <w:szCs w:val="20"/>
        </w:rPr>
        <w:t xml:space="preserve">3.4. </w:t>
      </w:r>
      <w:r w:rsidR="00413858" w:rsidRPr="00413858">
        <w:rPr>
          <w:rFonts w:ascii="Arial" w:hAnsi="Arial" w:cs="Arial"/>
          <w:sz w:val="20"/>
          <w:szCs w:val="20"/>
        </w:rPr>
        <w:t>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проводится профилактические мероприятия, не предусмотренные программой профилактики рисков причинения вреда.</w:t>
      </w:r>
    </w:p>
    <w:p w:rsidR="00413858" w:rsidRPr="00413858" w:rsidRDefault="00413858" w:rsidP="00413858">
      <w:pPr>
        <w:shd w:val="clear" w:color="auto" w:fill="FFFFFF"/>
        <w:ind w:firstLine="600"/>
        <w:contextualSpacing/>
        <w:jc w:val="both"/>
        <w:rPr>
          <w:rFonts w:ascii="Arial" w:hAnsi="Arial" w:cs="Arial"/>
          <w:sz w:val="20"/>
          <w:szCs w:val="20"/>
        </w:rPr>
      </w:pPr>
      <w:r w:rsidRPr="00413858">
        <w:rPr>
          <w:rFonts w:ascii="Arial" w:hAnsi="Arial" w:cs="Arial"/>
          <w:sz w:val="20"/>
          <w:szCs w:val="20"/>
        </w:rPr>
        <w:t>В случае если при проведении профилактических мероприятий установлено, что объекты муниципального контроля в сфере благоустройства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муниципальный контроль в сфере благоустройства, незамедлительно направляет информацию об этом главе (заместителю главы) города Куйбышева Куйбышевского района Новосибирской области для принятия решения о проведении контрольных мероприятий, либо принимает меры, предусмотренные Федеральным законом от 31.07.2020 № 248-ФЗ «О государственном контроле (надзоре) и муниципальном контроле в Российской Федерации».</w:t>
      </w:r>
    </w:p>
    <w:p w:rsidR="00413858" w:rsidRPr="00413858" w:rsidRDefault="00477124" w:rsidP="00477124">
      <w:pPr>
        <w:shd w:val="clear" w:color="auto" w:fill="FFFFFF"/>
        <w:spacing w:after="200" w:line="276" w:lineRule="auto"/>
        <w:ind w:firstLine="567"/>
        <w:contextualSpacing/>
        <w:jc w:val="both"/>
        <w:rPr>
          <w:rFonts w:ascii="Arial" w:hAnsi="Arial" w:cs="Arial"/>
          <w:sz w:val="20"/>
          <w:szCs w:val="20"/>
        </w:rPr>
      </w:pPr>
      <w:r>
        <w:rPr>
          <w:rFonts w:ascii="Arial" w:hAnsi="Arial" w:cs="Arial"/>
          <w:sz w:val="20"/>
          <w:szCs w:val="20"/>
        </w:rPr>
        <w:t xml:space="preserve">3.5. </w:t>
      </w:r>
      <w:r w:rsidR="00413858" w:rsidRPr="00413858">
        <w:rPr>
          <w:rFonts w:ascii="Arial" w:hAnsi="Arial" w:cs="Arial"/>
          <w:sz w:val="20"/>
          <w:szCs w:val="20"/>
        </w:rPr>
        <w:t>При осуществлении администрацией муниципального контроля в сфере благоустройства могут проводится следующие виды профилактических мероприятий:</w:t>
      </w:r>
    </w:p>
    <w:p w:rsidR="00413858" w:rsidRPr="00413858" w:rsidRDefault="00413858" w:rsidP="00477124">
      <w:pPr>
        <w:numPr>
          <w:ilvl w:val="0"/>
          <w:numId w:val="11"/>
        </w:numPr>
        <w:shd w:val="clear" w:color="auto" w:fill="FFFFFF"/>
        <w:spacing w:after="200" w:line="276" w:lineRule="auto"/>
        <w:ind w:left="0" w:firstLine="567"/>
        <w:contextualSpacing/>
        <w:jc w:val="both"/>
        <w:rPr>
          <w:rFonts w:ascii="Arial" w:hAnsi="Arial" w:cs="Arial"/>
          <w:sz w:val="20"/>
          <w:szCs w:val="20"/>
        </w:rPr>
      </w:pPr>
      <w:r w:rsidRPr="00413858">
        <w:rPr>
          <w:rFonts w:ascii="Arial" w:hAnsi="Arial" w:cs="Arial"/>
          <w:sz w:val="20"/>
          <w:szCs w:val="20"/>
        </w:rPr>
        <w:t>информирование;</w:t>
      </w:r>
    </w:p>
    <w:p w:rsidR="00413858" w:rsidRPr="00413858" w:rsidRDefault="00413858" w:rsidP="00477124">
      <w:pPr>
        <w:numPr>
          <w:ilvl w:val="0"/>
          <w:numId w:val="11"/>
        </w:numPr>
        <w:shd w:val="clear" w:color="auto" w:fill="FFFFFF"/>
        <w:spacing w:after="200" w:line="276" w:lineRule="auto"/>
        <w:ind w:left="0" w:firstLine="567"/>
        <w:contextualSpacing/>
        <w:jc w:val="both"/>
        <w:rPr>
          <w:rFonts w:ascii="Arial" w:hAnsi="Arial" w:cs="Arial"/>
          <w:sz w:val="20"/>
          <w:szCs w:val="20"/>
        </w:rPr>
      </w:pPr>
      <w:r w:rsidRPr="00413858">
        <w:rPr>
          <w:rFonts w:ascii="Arial" w:hAnsi="Arial" w:cs="Arial"/>
          <w:sz w:val="20"/>
          <w:szCs w:val="20"/>
        </w:rPr>
        <w:t>обобщение правоприменительной практики;</w:t>
      </w:r>
    </w:p>
    <w:p w:rsidR="00413858" w:rsidRPr="00413858" w:rsidRDefault="00413858" w:rsidP="00477124">
      <w:pPr>
        <w:numPr>
          <w:ilvl w:val="0"/>
          <w:numId w:val="11"/>
        </w:numPr>
        <w:shd w:val="clear" w:color="auto" w:fill="FFFFFF"/>
        <w:spacing w:after="200" w:line="276" w:lineRule="auto"/>
        <w:ind w:left="0" w:firstLine="567"/>
        <w:contextualSpacing/>
        <w:jc w:val="both"/>
        <w:rPr>
          <w:rFonts w:ascii="Arial" w:hAnsi="Arial" w:cs="Arial"/>
          <w:sz w:val="20"/>
          <w:szCs w:val="20"/>
        </w:rPr>
      </w:pPr>
      <w:r w:rsidRPr="00413858">
        <w:rPr>
          <w:rFonts w:ascii="Arial" w:hAnsi="Arial" w:cs="Arial"/>
          <w:sz w:val="20"/>
          <w:szCs w:val="20"/>
        </w:rPr>
        <w:t>объявление предостережений;</w:t>
      </w:r>
    </w:p>
    <w:p w:rsidR="00413858" w:rsidRPr="00413858" w:rsidRDefault="00413858" w:rsidP="00477124">
      <w:pPr>
        <w:numPr>
          <w:ilvl w:val="0"/>
          <w:numId w:val="11"/>
        </w:numPr>
        <w:shd w:val="clear" w:color="auto" w:fill="FFFFFF"/>
        <w:spacing w:after="200" w:line="276" w:lineRule="auto"/>
        <w:ind w:left="0" w:firstLine="567"/>
        <w:contextualSpacing/>
        <w:jc w:val="both"/>
        <w:rPr>
          <w:rFonts w:ascii="Arial" w:hAnsi="Arial" w:cs="Arial"/>
          <w:sz w:val="20"/>
          <w:szCs w:val="20"/>
        </w:rPr>
      </w:pPr>
      <w:r w:rsidRPr="00413858">
        <w:rPr>
          <w:rFonts w:ascii="Arial" w:hAnsi="Arial" w:cs="Arial"/>
          <w:sz w:val="20"/>
          <w:szCs w:val="20"/>
        </w:rPr>
        <w:t>консультирование;</w:t>
      </w:r>
    </w:p>
    <w:p w:rsidR="00413858" w:rsidRPr="00413858" w:rsidRDefault="00413858" w:rsidP="00477124">
      <w:pPr>
        <w:numPr>
          <w:ilvl w:val="0"/>
          <w:numId w:val="11"/>
        </w:numPr>
        <w:shd w:val="clear" w:color="auto" w:fill="FFFFFF"/>
        <w:spacing w:after="200" w:line="276" w:lineRule="auto"/>
        <w:ind w:left="0" w:firstLine="567"/>
        <w:contextualSpacing/>
        <w:jc w:val="both"/>
        <w:rPr>
          <w:rFonts w:ascii="Arial" w:hAnsi="Arial" w:cs="Arial"/>
          <w:sz w:val="20"/>
          <w:szCs w:val="20"/>
        </w:rPr>
      </w:pPr>
      <w:r w:rsidRPr="00413858">
        <w:rPr>
          <w:rFonts w:ascii="Arial" w:hAnsi="Arial" w:cs="Arial"/>
          <w:sz w:val="20"/>
          <w:szCs w:val="20"/>
        </w:rPr>
        <w:t>профилактический визит.</w:t>
      </w:r>
    </w:p>
    <w:p w:rsidR="00413858" w:rsidRPr="00413858" w:rsidRDefault="00477124" w:rsidP="00477124">
      <w:pPr>
        <w:shd w:val="clear" w:color="auto" w:fill="FFFFFF"/>
        <w:spacing w:after="200"/>
        <w:ind w:firstLine="567"/>
        <w:contextualSpacing/>
        <w:jc w:val="both"/>
        <w:rPr>
          <w:rFonts w:ascii="Arial" w:hAnsi="Arial" w:cs="Arial"/>
          <w:sz w:val="20"/>
          <w:szCs w:val="20"/>
        </w:rPr>
      </w:pPr>
      <w:r>
        <w:rPr>
          <w:rFonts w:ascii="Arial" w:hAnsi="Arial" w:cs="Arial"/>
          <w:sz w:val="20"/>
          <w:szCs w:val="20"/>
        </w:rPr>
        <w:t xml:space="preserve">3.6. </w:t>
      </w:r>
      <w:r w:rsidR="00413858" w:rsidRPr="00413858">
        <w:rPr>
          <w:rFonts w:ascii="Arial" w:hAnsi="Arial" w:cs="Arial"/>
          <w:sz w:val="20"/>
          <w:szCs w:val="20"/>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413858" w:rsidRPr="00413858" w:rsidRDefault="00413858" w:rsidP="00477124">
      <w:pPr>
        <w:shd w:val="clear" w:color="auto" w:fill="FFFFFF"/>
        <w:ind w:firstLine="567"/>
        <w:contextualSpacing/>
        <w:jc w:val="both"/>
        <w:rPr>
          <w:rFonts w:ascii="Arial" w:hAnsi="Arial" w:cs="Arial"/>
          <w:sz w:val="20"/>
          <w:szCs w:val="20"/>
        </w:rPr>
      </w:pPr>
      <w:r w:rsidRPr="00413858">
        <w:rPr>
          <w:rFonts w:ascii="Arial" w:hAnsi="Arial" w:cs="Arial"/>
          <w:sz w:val="20"/>
          <w:szCs w:val="20"/>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413858" w:rsidRPr="00413858" w:rsidRDefault="00413858" w:rsidP="00413858">
      <w:pPr>
        <w:shd w:val="clear" w:color="auto" w:fill="FFFFFF"/>
        <w:ind w:firstLine="600"/>
        <w:contextualSpacing/>
        <w:jc w:val="both"/>
        <w:rPr>
          <w:rFonts w:ascii="Arial" w:hAnsi="Arial" w:cs="Arial"/>
          <w:sz w:val="20"/>
          <w:szCs w:val="20"/>
        </w:rPr>
      </w:pPr>
      <w:r w:rsidRPr="00413858">
        <w:rPr>
          <w:rFonts w:ascii="Arial" w:hAnsi="Arial" w:cs="Arial"/>
          <w:sz w:val="20"/>
          <w:szCs w:val="20"/>
        </w:rPr>
        <w:t>Администрация также вправе информировать население города Куйбышева на собраниях и конференциях граждан об обязательных требованиях, предъявляемых к объектам контроля.</w:t>
      </w:r>
    </w:p>
    <w:p w:rsidR="00413858" w:rsidRPr="00413858" w:rsidRDefault="00477124" w:rsidP="00477124">
      <w:pPr>
        <w:shd w:val="clear" w:color="auto" w:fill="FFFFFF"/>
        <w:spacing w:after="200"/>
        <w:ind w:firstLine="567"/>
        <w:contextualSpacing/>
        <w:jc w:val="both"/>
        <w:rPr>
          <w:rFonts w:ascii="Arial" w:hAnsi="Arial" w:cs="Arial"/>
          <w:sz w:val="20"/>
          <w:szCs w:val="20"/>
        </w:rPr>
      </w:pPr>
      <w:r>
        <w:rPr>
          <w:rFonts w:ascii="Arial" w:hAnsi="Arial" w:cs="Arial"/>
          <w:sz w:val="20"/>
          <w:szCs w:val="20"/>
        </w:rPr>
        <w:t xml:space="preserve">3.7. </w:t>
      </w:r>
      <w:r w:rsidR="00413858" w:rsidRPr="00413858">
        <w:rPr>
          <w:rFonts w:ascii="Arial" w:hAnsi="Arial" w:cs="Arial"/>
          <w:sz w:val="20"/>
          <w:szCs w:val="20"/>
        </w:rPr>
        <w:t>Обобщение правоприменительной практики осуществляется администрацией посредством сбора и анализа данных о проведенных контрольных мероприятий и их результатах.</w:t>
      </w:r>
    </w:p>
    <w:p w:rsidR="00413858" w:rsidRPr="00413858" w:rsidRDefault="00413858" w:rsidP="00477124">
      <w:pPr>
        <w:shd w:val="clear" w:color="auto" w:fill="FFFFFF"/>
        <w:ind w:firstLine="567"/>
        <w:jc w:val="both"/>
        <w:rPr>
          <w:rFonts w:ascii="Arial" w:hAnsi="Arial" w:cs="Arial"/>
          <w:sz w:val="20"/>
          <w:szCs w:val="20"/>
        </w:rPr>
      </w:pPr>
      <w:r w:rsidRPr="00413858">
        <w:rPr>
          <w:rFonts w:ascii="Arial" w:hAnsi="Arial" w:cs="Arial"/>
          <w:sz w:val="20"/>
          <w:szCs w:val="20"/>
        </w:rPr>
        <w:t xml:space="preserve">        По итогам обобщения правоприменительной практики должностными лицами, уполномоченными осуществлять муниципальный контроль в сфере благоустройства, ежегодно готовится доклад, содержащий результаты обобщения правоприменительной практики по осуществлению муниципального контроля в сфере благоустройства и утверждаемый распоряжением администрации, подписываемым главой. Указанный доклад размещается в срок до 1 июля года, следующего за отчетным годом, на официальном сайте администрации в специальном разделе, посвященном контрольной деятельности.</w:t>
      </w:r>
    </w:p>
    <w:p w:rsidR="00413858" w:rsidRPr="00413858" w:rsidRDefault="00413858" w:rsidP="00413858">
      <w:pPr>
        <w:shd w:val="clear" w:color="auto" w:fill="FFFFFF"/>
        <w:ind w:firstLine="567"/>
        <w:jc w:val="both"/>
        <w:rPr>
          <w:rFonts w:ascii="Arial" w:hAnsi="Arial" w:cs="Arial"/>
          <w:sz w:val="20"/>
          <w:szCs w:val="20"/>
        </w:rPr>
      </w:pPr>
      <w:r w:rsidRPr="00413858">
        <w:rPr>
          <w:rFonts w:ascii="Arial" w:hAnsi="Arial" w:cs="Arial"/>
          <w:sz w:val="20"/>
          <w:szCs w:val="20"/>
        </w:rPr>
        <w:t xml:space="preserve">3.8 Предостережение о недопустимости нарушения обязательных требований и предложение принять меры по обеспечению соблюдения обязательных требований объявляются контролируемому лицу в случае наличия у администрации сведений о готовящихся нарушениях обязательных требований или признаках нарушений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Предостережение не может содержать требование представления контролируемым лицом сведений и документов, сроки для устранения последствий, возникших в результате действий (бездействий) контролируемого лица, которые могут привести или приводят к нарушению обязательных требований. Предостережения объявляются (подписываются) главой (заместителем главы) города Куйбышева Куйбышевского района Новосибирской области или иным должностным лицом, уполномоченным осуществлять </w:t>
      </w:r>
      <w:r w:rsidR="00477124" w:rsidRPr="00413858">
        <w:rPr>
          <w:rFonts w:ascii="Arial" w:hAnsi="Arial" w:cs="Arial"/>
          <w:sz w:val="20"/>
          <w:szCs w:val="20"/>
        </w:rPr>
        <w:t>контроль, не</w:t>
      </w:r>
      <w:r w:rsidRPr="00413858">
        <w:rPr>
          <w:rFonts w:ascii="Arial" w:hAnsi="Arial" w:cs="Arial"/>
          <w:sz w:val="20"/>
          <w:szCs w:val="20"/>
        </w:rPr>
        <w:t xml:space="preserve"> позднее 30 дней со дня получения указанных сведений.      </w:t>
      </w:r>
    </w:p>
    <w:p w:rsidR="00413858" w:rsidRPr="00413858" w:rsidRDefault="00413858" w:rsidP="00413858">
      <w:pPr>
        <w:shd w:val="clear" w:color="auto" w:fill="FFFFFF"/>
        <w:ind w:firstLine="600"/>
        <w:contextualSpacing/>
        <w:jc w:val="both"/>
        <w:rPr>
          <w:rFonts w:ascii="Arial" w:eastAsia="Calibri" w:hAnsi="Arial" w:cs="Arial"/>
          <w:sz w:val="20"/>
          <w:szCs w:val="20"/>
          <w:lang w:eastAsia="en-US"/>
        </w:rPr>
      </w:pPr>
      <w:r w:rsidRPr="00413858">
        <w:rPr>
          <w:rFonts w:ascii="Arial" w:eastAsia="Calibri" w:hAnsi="Arial" w:cs="Arial"/>
          <w:sz w:val="20"/>
          <w:szCs w:val="20"/>
        </w:rPr>
        <w:t xml:space="preserve">   3.9 </w:t>
      </w:r>
      <w:r w:rsidRPr="00413858">
        <w:rPr>
          <w:rFonts w:ascii="Arial" w:eastAsia="Calibri" w:hAnsi="Arial" w:cs="Arial"/>
          <w:sz w:val="20"/>
          <w:szCs w:val="20"/>
          <w:lang w:eastAsia="en-US"/>
        </w:rPr>
        <w:t>Консультирование контролируемого лица осуществляется должностным лицом, уполномоченным осуществлять муниципальный контроль в сфере благоустройства,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413858" w:rsidRPr="00413858" w:rsidRDefault="00413858" w:rsidP="00413858">
      <w:pPr>
        <w:widowControl w:val="0"/>
        <w:ind w:firstLine="700"/>
        <w:jc w:val="both"/>
        <w:rPr>
          <w:rFonts w:ascii="Arial" w:hAnsi="Arial" w:cs="Arial"/>
          <w:sz w:val="20"/>
          <w:szCs w:val="20"/>
          <w:lang w:eastAsia="en-US"/>
        </w:rPr>
      </w:pPr>
      <w:r w:rsidRPr="00413858">
        <w:rPr>
          <w:rFonts w:ascii="Arial" w:hAnsi="Arial" w:cs="Arial"/>
          <w:sz w:val="20"/>
          <w:szCs w:val="20"/>
          <w:lang w:eastAsia="en-US"/>
        </w:rPr>
        <w:t>Личный прием граждан проводится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контроль в сфере благоустройства. Информация о месте приема, а также об установленных для приема днях и часах размещается на официальном сайте администрации в специальном разделе, посвященном контрольной деятельности.</w:t>
      </w:r>
    </w:p>
    <w:p w:rsidR="00413858" w:rsidRPr="00413858" w:rsidRDefault="00413858" w:rsidP="00477124">
      <w:pPr>
        <w:widowControl w:val="0"/>
        <w:ind w:firstLine="700"/>
        <w:jc w:val="both"/>
        <w:rPr>
          <w:rFonts w:ascii="Arial" w:hAnsi="Arial" w:cs="Arial"/>
          <w:sz w:val="20"/>
          <w:szCs w:val="20"/>
          <w:lang w:eastAsia="en-US"/>
        </w:rPr>
      </w:pPr>
      <w:r w:rsidRPr="00413858">
        <w:rPr>
          <w:rFonts w:ascii="Arial" w:hAnsi="Arial" w:cs="Arial"/>
          <w:sz w:val="20"/>
          <w:szCs w:val="20"/>
          <w:lang w:eastAsia="en-US"/>
        </w:rPr>
        <w:t>Консультирование осуществляется в устной или письменной форме по следующим вопросам:</w:t>
      </w:r>
    </w:p>
    <w:p w:rsidR="00413858" w:rsidRPr="00413858" w:rsidRDefault="00413858" w:rsidP="00477124">
      <w:pPr>
        <w:widowControl w:val="0"/>
        <w:numPr>
          <w:ilvl w:val="0"/>
          <w:numId w:val="12"/>
        </w:numPr>
        <w:tabs>
          <w:tab w:val="left" w:pos="1287"/>
        </w:tabs>
        <w:jc w:val="both"/>
        <w:rPr>
          <w:rFonts w:ascii="Arial" w:hAnsi="Arial" w:cs="Arial"/>
          <w:sz w:val="20"/>
          <w:szCs w:val="20"/>
          <w:lang w:eastAsia="en-US"/>
        </w:rPr>
      </w:pPr>
      <w:r w:rsidRPr="00413858">
        <w:rPr>
          <w:rFonts w:ascii="Arial" w:hAnsi="Arial" w:cs="Arial"/>
          <w:sz w:val="20"/>
          <w:szCs w:val="20"/>
          <w:lang w:eastAsia="en-US"/>
        </w:rPr>
        <w:t>организация и осуществление муниципального контроля в сфере благоустройства;</w:t>
      </w:r>
    </w:p>
    <w:p w:rsidR="00413858" w:rsidRPr="00413858" w:rsidRDefault="00413858" w:rsidP="00477124">
      <w:pPr>
        <w:widowControl w:val="0"/>
        <w:numPr>
          <w:ilvl w:val="0"/>
          <w:numId w:val="12"/>
        </w:numPr>
        <w:tabs>
          <w:tab w:val="left" w:pos="1287"/>
        </w:tabs>
        <w:jc w:val="both"/>
        <w:rPr>
          <w:rFonts w:ascii="Arial" w:hAnsi="Arial" w:cs="Arial"/>
          <w:sz w:val="20"/>
          <w:szCs w:val="20"/>
          <w:lang w:eastAsia="en-US"/>
        </w:rPr>
      </w:pPr>
      <w:r w:rsidRPr="00413858">
        <w:rPr>
          <w:rFonts w:ascii="Arial" w:hAnsi="Arial" w:cs="Arial"/>
          <w:sz w:val="20"/>
          <w:szCs w:val="20"/>
          <w:lang w:eastAsia="en-US"/>
        </w:rPr>
        <w:t>порядок осуществления контрольных мероприятий, установленных настоящим Положением;</w:t>
      </w:r>
    </w:p>
    <w:p w:rsidR="00413858" w:rsidRPr="00413858" w:rsidRDefault="00413858" w:rsidP="00477124">
      <w:pPr>
        <w:widowControl w:val="0"/>
        <w:numPr>
          <w:ilvl w:val="0"/>
          <w:numId w:val="12"/>
        </w:numPr>
        <w:tabs>
          <w:tab w:val="left" w:pos="1287"/>
        </w:tabs>
        <w:jc w:val="both"/>
        <w:rPr>
          <w:rFonts w:ascii="Arial" w:hAnsi="Arial" w:cs="Arial"/>
          <w:sz w:val="20"/>
          <w:szCs w:val="20"/>
          <w:lang w:eastAsia="en-US"/>
        </w:rPr>
      </w:pPr>
      <w:r w:rsidRPr="00413858">
        <w:rPr>
          <w:rFonts w:ascii="Arial" w:hAnsi="Arial" w:cs="Arial"/>
          <w:sz w:val="20"/>
          <w:szCs w:val="20"/>
          <w:lang w:eastAsia="en-US"/>
        </w:rPr>
        <w:t>порядок обжалования действий (бездействия) должностных лиц, уполномоченных осуществлять муниципальный контроль в сфере благоустройства;</w:t>
      </w:r>
    </w:p>
    <w:p w:rsidR="00413858" w:rsidRPr="00413858" w:rsidRDefault="00413858" w:rsidP="00477124">
      <w:pPr>
        <w:widowControl w:val="0"/>
        <w:numPr>
          <w:ilvl w:val="0"/>
          <w:numId w:val="12"/>
        </w:numPr>
        <w:tabs>
          <w:tab w:val="left" w:pos="1287"/>
        </w:tabs>
        <w:spacing w:after="200"/>
        <w:jc w:val="both"/>
        <w:rPr>
          <w:rFonts w:ascii="Arial" w:hAnsi="Arial" w:cs="Arial"/>
          <w:sz w:val="20"/>
          <w:szCs w:val="20"/>
          <w:lang w:eastAsia="en-US"/>
        </w:rPr>
      </w:pPr>
      <w:r w:rsidRPr="00413858">
        <w:rPr>
          <w:rFonts w:ascii="Arial" w:hAnsi="Arial" w:cs="Arial"/>
          <w:sz w:val="20"/>
          <w:szCs w:val="20"/>
          <w:lang w:eastAsia="en-US"/>
        </w:rPr>
        <w:t>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413858" w:rsidRPr="00413858" w:rsidRDefault="00413858" w:rsidP="00413858">
      <w:pPr>
        <w:widowControl w:val="0"/>
        <w:tabs>
          <w:tab w:val="left" w:pos="1287"/>
        </w:tabs>
        <w:ind w:firstLine="700"/>
        <w:jc w:val="both"/>
        <w:rPr>
          <w:rFonts w:ascii="Arial" w:hAnsi="Arial" w:cs="Arial"/>
          <w:sz w:val="20"/>
          <w:szCs w:val="20"/>
          <w:lang w:eastAsia="en-US"/>
        </w:rPr>
      </w:pPr>
      <w:r w:rsidRPr="00413858">
        <w:rPr>
          <w:rFonts w:ascii="Arial" w:hAnsi="Arial" w:cs="Arial"/>
          <w:sz w:val="20"/>
          <w:szCs w:val="20"/>
          <w:lang w:eastAsia="en-US"/>
        </w:rPr>
        <w:t>Консультирования контролируемых лиц в устной форме может осуществляется также на собраниях и конференциях граждан.</w:t>
      </w:r>
    </w:p>
    <w:p w:rsidR="00413858" w:rsidRPr="00413858" w:rsidRDefault="00413858" w:rsidP="00413858">
      <w:pPr>
        <w:widowControl w:val="0"/>
        <w:tabs>
          <w:tab w:val="left" w:pos="1488"/>
        </w:tabs>
        <w:ind w:firstLine="700"/>
        <w:jc w:val="both"/>
        <w:rPr>
          <w:rFonts w:ascii="Arial" w:hAnsi="Arial" w:cs="Arial"/>
          <w:sz w:val="20"/>
          <w:szCs w:val="20"/>
          <w:lang w:bidi="ru-RU"/>
        </w:rPr>
      </w:pPr>
      <w:r w:rsidRPr="00413858">
        <w:rPr>
          <w:rFonts w:ascii="Arial" w:hAnsi="Arial" w:cs="Arial"/>
          <w:sz w:val="20"/>
          <w:szCs w:val="20"/>
          <w:lang w:eastAsia="en-US"/>
        </w:rPr>
        <w:t xml:space="preserve">3.10 </w:t>
      </w:r>
      <w:r w:rsidRPr="00413858">
        <w:rPr>
          <w:rFonts w:ascii="Arial" w:hAnsi="Arial" w:cs="Arial"/>
          <w:sz w:val="20"/>
          <w:szCs w:val="20"/>
          <w:lang w:bidi="ru-RU"/>
        </w:rPr>
        <w:t>Консультирование в письменной форме осуществляется должностным лицом, уполномоченным осуществлять муниципальный контроль в сфере благоустройства, в следующих случаях:</w:t>
      </w:r>
    </w:p>
    <w:p w:rsidR="00413858" w:rsidRPr="00413858" w:rsidRDefault="00413858" w:rsidP="00477124">
      <w:pPr>
        <w:widowControl w:val="0"/>
        <w:numPr>
          <w:ilvl w:val="0"/>
          <w:numId w:val="13"/>
        </w:numPr>
        <w:tabs>
          <w:tab w:val="left" w:pos="1287"/>
        </w:tabs>
        <w:jc w:val="both"/>
        <w:rPr>
          <w:rFonts w:ascii="Arial" w:hAnsi="Arial" w:cs="Arial"/>
          <w:sz w:val="20"/>
          <w:szCs w:val="20"/>
          <w:lang w:bidi="ru-RU"/>
        </w:rPr>
      </w:pPr>
      <w:r w:rsidRPr="00413858">
        <w:rPr>
          <w:rFonts w:ascii="Arial" w:hAnsi="Arial" w:cs="Arial"/>
          <w:sz w:val="20"/>
          <w:szCs w:val="20"/>
          <w:lang w:bidi="ru-RU"/>
        </w:rPr>
        <w:t>контролируемым лицом представлен письменный запрос о представлении письменного ответа по вопросам консультирования;</w:t>
      </w:r>
    </w:p>
    <w:p w:rsidR="00413858" w:rsidRPr="00413858" w:rsidRDefault="00413858" w:rsidP="00477124">
      <w:pPr>
        <w:widowControl w:val="0"/>
        <w:numPr>
          <w:ilvl w:val="0"/>
          <w:numId w:val="13"/>
        </w:numPr>
        <w:tabs>
          <w:tab w:val="left" w:pos="1291"/>
        </w:tabs>
        <w:jc w:val="both"/>
        <w:rPr>
          <w:rFonts w:ascii="Arial" w:hAnsi="Arial" w:cs="Arial"/>
          <w:sz w:val="20"/>
          <w:szCs w:val="20"/>
          <w:lang w:eastAsia="en-US"/>
        </w:rPr>
      </w:pPr>
      <w:r w:rsidRPr="00413858">
        <w:rPr>
          <w:rFonts w:ascii="Arial" w:hAnsi="Arial" w:cs="Arial"/>
          <w:sz w:val="20"/>
          <w:szCs w:val="20"/>
          <w:lang w:eastAsia="en-US"/>
        </w:rPr>
        <w:t>за время консультирования предоставить в устной форме ответ на поставленные вопросы невозможно;</w:t>
      </w:r>
    </w:p>
    <w:p w:rsidR="00413858" w:rsidRPr="00413858" w:rsidRDefault="00413858" w:rsidP="00477124">
      <w:pPr>
        <w:widowControl w:val="0"/>
        <w:numPr>
          <w:ilvl w:val="0"/>
          <w:numId w:val="13"/>
        </w:numPr>
        <w:tabs>
          <w:tab w:val="left" w:pos="1291"/>
        </w:tabs>
        <w:jc w:val="both"/>
        <w:rPr>
          <w:rFonts w:ascii="Arial" w:hAnsi="Arial" w:cs="Arial"/>
          <w:sz w:val="20"/>
          <w:szCs w:val="20"/>
          <w:lang w:eastAsia="en-US"/>
        </w:rPr>
      </w:pPr>
      <w:r w:rsidRPr="00413858">
        <w:rPr>
          <w:rFonts w:ascii="Arial" w:hAnsi="Arial" w:cs="Arial"/>
          <w:sz w:val="20"/>
          <w:szCs w:val="20"/>
          <w:lang w:eastAsia="en-US"/>
        </w:rPr>
        <w:t>ответ на поставленные вопросы требует дополнительного запроса сведений.</w:t>
      </w:r>
    </w:p>
    <w:p w:rsidR="00413858" w:rsidRPr="00413858" w:rsidRDefault="00413858" w:rsidP="00413858">
      <w:pPr>
        <w:widowControl w:val="0"/>
        <w:ind w:firstLine="700"/>
        <w:jc w:val="both"/>
        <w:rPr>
          <w:rFonts w:ascii="Arial" w:hAnsi="Arial" w:cs="Arial"/>
          <w:sz w:val="20"/>
          <w:szCs w:val="20"/>
          <w:lang w:eastAsia="en-US"/>
        </w:rPr>
      </w:pPr>
      <w:r w:rsidRPr="00413858">
        <w:rPr>
          <w:rFonts w:ascii="Arial" w:hAnsi="Arial" w:cs="Arial"/>
          <w:sz w:val="20"/>
          <w:szCs w:val="20"/>
          <w:lang w:eastAsia="en-US"/>
        </w:rPr>
        <w:t>При осуществлении консультирования должностное лицо, уполномоченное осуществлять муниципальный контроль в сфере благоустройства, обязано соблюдать конфиденциальность информации, доступ к которой ограничен в соответствии с законодательством Российской Федерации.</w:t>
      </w:r>
    </w:p>
    <w:p w:rsidR="00413858" w:rsidRPr="00413858" w:rsidRDefault="00413858" w:rsidP="00413858">
      <w:pPr>
        <w:widowControl w:val="0"/>
        <w:ind w:firstLine="700"/>
        <w:jc w:val="both"/>
        <w:rPr>
          <w:rFonts w:ascii="Arial" w:hAnsi="Arial" w:cs="Arial"/>
          <w:sz w:val="20"/>
          <w:szCs w:val="20"/>
          <w:lang w:eastAsia="en-US"/>
        </w:rPr>
      </w:pPr>
      <w:r w:rsidRPr="00413858">
        <w:rPr>
          <w:rFonts w:ascii="Arial" w:hAnsi="Arial" w:cs="Arial"/>
          <w:sz w:val="20"/>
          <w:szCs w:val="20"/>
          <w:lang w:eastAsia="en-US"/>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муниципальный контроль, иных участников контрольного мероприятия, а также результаты проведенных в рамках контрольного мероприятия экспертизы, испытаний.</w:t>
      </w:r>
    </w:p>
    <w:p w:rsidR="00413858" w:rsidRPr="00413858" w:rsidRDefault="00413858" w:rsidP="00413858">
      <w:pPr>
        <w:widowControl w:val="0"/>
        <w:ind w:firstLine="700"/>
        <w:jc w:val="both"/>
        <w:rPr>
          <w:rFonts w:ascii="Arial" w:hAnsi="Arial" w:cs="Arial"/>
          <w:sz w:val="20"/>
          <w:szCs w:val="20"/>
          <w:lang w:eastAsia="en-US"/>
        </w:rPr>
      </w:pPr>
      <w:r w:rsidRPr="00413858">
        <w:rPr>
          <w:rFonts w:ascii="Arial" w:hAnsi="Arial" w:cs="Arial"/>
          <w:sz w:val="20"/>
          <w:szCs w:val="20"/>
          <w:lang w:eastAsia="en-US"/>
        </w:rPr>
        <w:t>Информация, ставшая известной должностному лицу, уполномоченному осуществлять муниципальный,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413858" w:rsidRPr="00413858" w:rsidRDefault="00413858" w:rsidP="00413858">
      <w:pPr>
        <w:widowControl w:val="0"/>
        <w:ind w:firstLine="700"/>
        <w:jc w:val="both"/>
        <w:rPr>
          <w:rFonts w:ascii="Arial" w:hAnsi="Arial" w:cs="Arial"/>
          <w:sz w:val="20"/>
          <w:szCs w:val="20"/>
          <w:lang w:eastAsia="en-US"/>
        </w:rPr>
      </w:pPr>
      <w:r w:rsidRPr="00413858">
        <w:rPr>
          <w:rFonts w:ascii="Arial" w:hAnsi="Arial" w:cs="Arial"/>
          <w:sz w:val="20"/>
          <w:szCs w:val="20"/>
          <w:lang w:eastAsia="en-US"/>
        </w:rPr>
        <w:t>Должностными лицами, уполномоченными осуществлять муниципальный контроль в сфере благоустройства, ведется журнал учета консультирований.</w:t>
      </w:r>
    </w:p>
    <w:p w:rsidR="00413858" w:rsidRPr="00413858" w:rsidRDefault="00413858" w:rsidP="00413858">
      <w:pPr>
        <w:widowControl w:val="0"/>
        <w:ind w:firstLine="700"/>
        <w:jc w:val="both"/>
        <w:rPr>
          <w:rFonts w:ascii="Arial" w:hAnsi="Arial" w:cs="Arial"/>
          <w:sz w:val="20"/>
          <w:szCs w:val="20"/>
          <w:lang w:eastAsia="en-US"/>
        </w:rPr>
      </w:pPr>
      <w:r w:rsidRPr="00413858">
        <w:rPr>
          <w:rFonts w:ascii="Arial" w:hAnsi="Arial" w:cs="Arial"/>
          <w:sz w:val="20"/>
          <w:szCs w:val="20"/>
          <w:lang w:eastAsia="en-US"/>
        </w:rPr>
        <w:t>В случае поступления в администрацию пяти и более однотипных обращений контролируемого лица и его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города Куйбышева Куйбышевского района Новосибирской области или должностным лицом, уполномоченным осуществлять муниципальный контроль.</w:t>
      </w:r>
    </w:p>
    <w:p w:rsidR="00413858" w:rsidRPr="00413858" w:rsidRDefault="00413858" w:rsidP="00413858">
      <w:pPr>
        <w:widowControl w:val="0"/>
        <w:tabs>
          <w:tab w:val="left" w:pos="1488"/>
        </w:tabs>
        <w:ind w:firstLine="567"/>
        <w:jc w:val="both"/>
        <w:rPr>
          <w:rFonts w:ascii="Arial" w:hAnsi="Arial" w:cs="Arial"/>
          <w:sz w:val="20"/>
          <w:szCs w:val="20"/>
          <w:lang w:eastAsia="en-US"/>
        </w:rPr>
      </w:pPr>
      <w:r w:rsidRPr="00413858">
        <w:rPr>
          <w:rFonts w:ascii="Arial" w:hAnsi="Arial" w:cs="Arial"/>
          <w:sz w:val="20"/>
          <w:szCs w:val="20"/>
          <w:lang w:eastAsia="en-US"/>
        </w:rPr>
        <w:t xml:space="preserve">     3.11 Профилактический визит проводится в форме профилактической беседы должностным лицом, уполномоченным осуществлять муниципальный контроль в сфере благоустройства, по месту осуществления деятельности контролируемого лица либо путем использования видео-конференц-связи или мобильного приложения «Инспектор».</w:t>
      </w:r>
    </w:p>
    <w:p w:rsidR="00413858" w:rsidRPr="00413858" w:rsidRDefault="00413858" w:rsidP="00413858">
      <w:pPr>
        <w:widowControl w:val="0"/>
        <w:tabs>
          <w:tab w:val="left" w:pos="1488"/>
        </w:tabs>
        <w:ind w:firstLine="567"/>
        <w:jc w:val="both"/>
        <w:rPr>
          <w:rFonts w:ascii="Arial" w:hAnsi="Arial" w:cs="Arial"/>
          <w:sz w:val="20"/>
          <w:szCs w:val="20"/>
          <w:lang w:eastAsia="en-US"/>
        </w:rPr>
      </w:pPr>
      <w:r w:rsidRPr="00413858">
        <w:rPr>
          <w:rFonts w:ascii="Arial" w:hAnsi="Arial" w:cs="Arial"/>
          <w:sz w:val="20"/>
          <w:szCs w:val="20"/>
          <w:lang w:eastAsia="en-US"/>
        </w:rPr>
        <w:t xml:space="preserve">В ходе профилактического </w:t>
      </w:r>
      <w:r w:rsidR="00477124" w:rsidRPr="00413858">
        <w:rPr>
          <w:rFonts w:ascii="Arial" w:hAnsi="Arial" w:cs="Arial"/>
          <w:sz w:val="20"/>
          <w:szCs w:val="20"/>
          <w:lang w:eastAsia="en-US"/>
        </w:rPr>
        <w:t>визита контролируемое</w:t>
      </w:r>
      <w:r w:rsidRPr="00413858">
        <w:rPr>
          <w:rFonts w:ascii="Arial" w:hAnsi="Arial" w:cs="Arial"/>
          <w:sz w:val="20"/>
          <w:szCs w:val="20"/>
          <w:lang w:eastAsia="en-US"/>
        </w:rPr>
        <w:t xml:space="preserve"> лицо информируется об обязательных требованиях, предъявляемых </w:t>
      </w:r>
      <w:r w:rsidR="00477124" w:rsidRPr="00413858">
        <w:rPr>
          <w:rFonts w:ascii="Arial" w:hAnsi="Arial" w:cs="Arial"/>
          <w:sz w:val="20"/>
          <w:szCs w:val="20"/>
          <w:lang w:eastAsia="en-US"/>
        </w:rPr>
        <w:t>к его</w:t>
      </w:r>
      <w:r w:rsidRPr="00413858">
        <w:rPr>
          <w:rFonts w:ascii="Arial" w:hAnsi="Arial" w:cs="Arial"/>
          <w:sz w:val="20"/>
          <w:szCs w:val="20"/>
          <w:lang w:eastAsia="en-US"/>
        </w:rPr>
        <w:t xml:space="preserve"> деятельности либо к принадлежащим ему объектам контроля, а должностное лицо, уполномоченное осуществлять муниципальный в сфере </w:t>
      </w:r>
      <w:r w:rsidR="00477124" w:rsidRPr="00413858">
        <w:rPr>
          <w:rFonts w:ascii="Arial" w:hAnsi="Arial" w:cs="Arial"/>
          <w:sz w:val="20"/>
          <w:szCs w:val="20"/>
          <w:lang w:eastAsia="en-US"/>
        </w:rPr>
        <w:t>благоустройства, осуществляет</w:t>
      </w:r>
      <w:r w:rsidRPr="00413858">
        <w:rPr>
          <w:rFonts w:ascii="Arial" w:hAnsi="Arial" w:cs="Arial"/>
          <w:sz w:val="20"/>
          <w:szCs w:val="20"/>
          <w:lang w:eastAsia="en-US"/>
        </w:rPr>
        <w:t xml:space="preserve"> ознакомление с объектом контроля и проводит оценку уровня соблюдения контролируемым лицом обязательных требований.</w:t>
      </w:r>
    </w:p>
    <w:p w:rsidR="00413858" w:rsidRPr="00413858" w:rsidRDefault="00413858" w:rsidP="00413858">
      <w:pPr>
        <w:widowControl w:val="0"/>
        <w:tabs>
          <w:tab w:val="left" w:pos="1488"/>
        </w:tabs>
        <w:ind w:firstLine="567"/>
        <w:jc w:val="both"/>
        <w:rPr>
          <w:rFonts w:ascii="Arial" w:hAnsi="Arial" w:cs="Arial"/>
          <w:sz w:val="20"/>
          <w:szCs w:val="20"/>
          <w:lang w:eastAsia="en-US"/>
        </w:rPr>
      </w:pPr>
      <w:r w:rsidRPr="00413858">
        <w:rPr>
          <w:rFonts w:ascii="Arial" w:hAnsi="Arial" w:cs="Arial"/>
          <w:sz w:val="20"/>
          <w:szCs w:val="20"/>
          <w:lang w:eastAsia="en-US"/>
        </w:rPr>
        <w:t>Профилактический визит проводится по инициативе контрольного (надзорного) органа (обязательный профилактический визит) или по инициативе контролируемого лица.</w:t>
      </w:r>
    </w:p>
    <w:p w:rsidR="00413858" w:rsidRPr="00413858" w:rsidRDefault="00413858" w:rsidP="00413858">
      <w:pPr>
        <w:widowControl w:val="0"/>
        <w:tabs>
          <w:tab w:val="left" w:pos="1488"/>
        </w:tabs>
        <w:ind w:firstLine="567"/>
        <w:jc w:val="both"/>
        <w:rPr>
          <w:rFonts w:ascii="Arial" w:hAnsi="Arial" w:cs="Arial"/>
          <w:sz w:val="20"/>
          <w:szCs w:val="20"/>
          <w:lang w:eastAsia="en-US"/>
        </w:rPr>
      </w:pPr>
      <w:r w:rsidRPr="00413858">
        <w:rPr>
          <w:rFonts w:ascii="Arial" w:hAnsi="Arial" w:cs="Arial"/>
          <w:sz w:val="20"/>
          <w:szCs w:val="20"/>
          <w:lang w:eastAsia="en-US"/>
        </w:rPr>
        <w:t xml:space="preserve">Профилактические визиты по инициативе контролируемого лица проводятся в соответствии со статьей 52.2 Федерального закона от 31.07.2020 № 248-ФЗ </w:t>
      </w:r>
      <w:r w:rsidR="00477124" w:rsidRPr="00413858">
        <w:rPr>
          <w:rFonts w:ascii="Arial" w:hAnsi="Arial" w:cs="Arial"/>
          <w:sz w:val="20"/>
          <w:szCs w:val="20"/>
          <w:lang w:eastAsia="en-US"/>
        </w:rPr>
        <w:t>«О</w:t>
      </w:r>
      <w:r w:rsidRPr="00413858">
        <w:rPr>
          <w:rFonts w:ascii="Arial" w:hAnsi="Arial" w:cs="Arial"/>
          <w:sz w:val="20"/>
          <w:szCs w:val="20"/>
          <w:lang w:eastAsia="en-US"/>
        </w:rPr>
        <w:t xml:space="preserve"> государственном контроле (надзоре) и муниципальном контроле в Российской Федерации».</w:t>
      </w:r>
    </w:p>
    <w:p w:rsidR="00413858" w:rsidRPr="00413858" w:rsidRDefault="00413858" w:rsidP="00413858">
      <w:pPr>
        <w:widowControl w:val="0"/>
        <w:tabs>
          <w:tab w:val="left" w:pos="1488"/>
        </w:tabs>
        <w:ind w:firstLine="567"/>
        <w:jc w:val="both"/>
        <w:rPr>
          <w:rFonts w:ascii="Arial" w:hAnsi="Arial" w:cs="Arial"/>
          <w:sz w:val="20"/>
          <w:szCs w:val="20"/>
          <w:lang w:eastAsia="en-US"/>
        </w:rPr>
      </w:pPr>
      <w:r w:rsidRPr="00413858">
        <w:rPr>
          <w:rFonts w:ascii="Arial" w:hAnsi="Arial" w:cs="Arial"/>
          <w:sz w:val="20"/>
          <w:szCs w:val="20"/>
          <w:lang w:eastAsia="en-US"/>
        </w:rPr>
        <w:t>Обязательный профилактический визит в рамках регионального государственного контроля (надзора) проводится в случаях, предусмотренных частью 1 статьи 52.1 Федерального закона от 31.07.2020 № 248-ФЗ «О государственном контроле (надзоре) и муниципальном контроле в Российской Федерации».</w:t>
      </w:r>
    </w:p>
    <w:p w:rsidR="00413858" w:rsidRPr="00413858" w:rsidRDefault="00413858" w:rsidP="00413858">
      <w:pPr>
        <w:shd w:val="clear" w:color="auto" w:fill="FFFFFF"/>
        <w:ind w:firstLine="567"/>
        <w:jc w:val="both"/>
        <w:rPr>
          <w:rFonts w:ascii="Arial" w:hAnsi="Arial" w:cs="Arial"/>
          <w:sz w:val="20"/>
          <w:szCs w:val="20"/>
        </w:rPr>
      </w:pPr>
    </w:p>
    <w:p w:rsidR="00413858" w:rsidRPr="00413858" w:rsidRDefault="00413858" w:rsidP="00477124">
      <w:pPr>
        <w:numPr>
          <w:ilvl w:val="0"/>
          <w:numId w:val="28"/>
        </w:numPr>
        <w:shd w:val="clear" w:color="auto" w:fill="FFFFFF"/>
        <w:spacing w:after="200" w:line="276" w:lineRule="auto"/>
        <w:jc w:val="center"/>
        <w:rPr>
          <w:rFonts w:ascii="Arial" w:hAnsi="Arial" w:cs="Arial"/>
          <w:b/>
          <w:sz w:val="20"/>
          <w:szCs w:val="20"/>
        </w:rPr>
      </w:pPr>
      <w:r w:rsidRPr="00413858">
        <w:rPr>
          <w:rFonts w:ascii="Arial" w:hAnsi="Arial" w:cs="Arial"/>
          <w:b/>
          <w:sz w:val="20"/>
          <w:szCs w:val="20"/>
        </w:rPr>
        <w:t>Осуществление контрольных мероприятий и контрольных действий.</w:t>
      </w:r>
    </w:p>
    <w:p w:rsidR="00413858" w:rsidRPr="00413858" w:rsidRDefault="00413858" w:rsidP="00477124">
      <w:pPr>
        <w:widowControl w:val="0"/>
        <w:numPr>
          <w:ilvl w:val="1"/>
          <w:numId w:val="28"/>
        </w:numPr>
        <w:tabs>
          <w:tab w:val="left" w:pos="1276"/>
        </w:tabs>
        <w:ind w:left="0" w:firstLine="600"/>
        <w:contextualSpacing/>
        <w:jc w:val="both"/>
        <w:rPr>
          <w:rFonts w:ascii="Arial" w:hAnsi="Arial" w:cs="Arial"/>
          <w:color w:val="000000"/>
          <w:sz w:val="20"/>
          <w:szCs w:val="20"/>
          <w:lang w:bidi="ru-RU"/>
        </w:rPr>
      </w:pPr>
      <w:r w:rsidRPr="00413858">
        <w:rPr>
          <w:rFonts w:ascii="Arial" w:hAnsi="Arial" w:cs="Arial"/>
          <w:color w:val="000000"/>
          <w:sz w:val="20"/>
          <w:szCs w:val="20"/>
          <w:lang w:bidi="ru-RU"/>
        </w:rPr>
        <w:t>При осуществлении муниципального контроля в сфере благоустройства администрацией могут проводиться следующие виды контрольных (надзорных) мероприятий и контрольных действий в рамках указанных мероприятий:</w:t>
      </w:r>
    </w:p>
    <w:p w:rsidR="00413858" w:rsidRPr="00413858" w:rsidRDefault="00413858" w:rsidP="00477124">
      <w:pPr>
        <w:widowControl w:val="0"/>
        <w:numPr>
          <w:ilvl w:val="0"/>
          <w:numId w:val="14"/>
        </w:numPr>
        <w:tabs>
          <w:tab w:val="left" w:pos="1159"/>
        </w:tabs>
        <w:jc w:val="both"/>
        <w:rPr>
          <w:rFonts w:ascii="Arial" w:hAnsi="Arial" w:cs="Arial"/>
          <w:color w:val="000000"/>
          <w:sz w:val="20"/>
          <w:szCs w:val="20"/>
          <w:lang w:bidi="ru-RU"/>
        </w:rPr>
      </w:pPr>
      <w:r w:rsidRPr="00413858">
        <w:rPr>
          <w:rFonts w:ascii="Arial" w:hAnsi="Arial" w:cs="Arial"/>
          <w:color w:val="000000"/>
          <w:sz w:val="20"/>
          <w:szCs w:val="20"/>
          <w:lang w:bidi="ru-RU"/>
        </w:rPr>
        <w:t>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413858" w:rsidRPr="00413858" w:rsidRDefault="00413858" w:rsidP="00477124">
      <w:pPr>
        <w:widowControl w:val="0"/>
        <w:numPr>
          <w:ilvl w:val="0"/>
          <w:numId w:val="14"/>
        </w:numPr>
        <w:tabs>
          <w:tab w:val="left" w:pos="1159"/>
        </w:tabs>
        <w:jc w:val="both"/>
        <w:rPr>
          <w:rFonts w:ascii="Arial" w:hAnsi="Arial" w:cs="Arial"/>
          <w:color w:val="000000"/>
          <w:sz w:val="20"/>
          <w:szCs w:val="20"/>
          <w:lang w:bidi="ru-RU"/>
        </w:rPr>
      </w:pPr>
      <w:r w:rsidRPr="00413858">
        <w:rPr>
          <w:rFonts w:ascii="Arial" w:hAnsi="Arial" w:cs="Arial"/>
          <w:color w:val="000000"/>
          <w:sz w:val="20"/>
          <w:szCs w:val="20"/>
          <w:lang w:bidi="ru-RU"/>
        </w:rPr>
        <w:t>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413858" w:rsidRPr="00413858" w:rsidRDefault="00413858" w:rsidP="00477124">
      <w:pPr>
        <w:widowControl w:val="0"/>
        <w:numPr>
          <w:ilvl w:val="0"/>
          <w:numId w:val="14"/>
        </w:numPr>
        <w:tabs>
          <w:tab w:val="left" w:pos="1159"/>
        </w:tabs>
        <w:jc w:val="both"/>
        <w:rPr>
          <w:rFonts w:ascii="Arial" w:hAnsi="Arial" w:cs="Arial"/>
          <w:color w:val="000000"/>
          <w:sz w:val="20"/>
          <w:szCs w:val="20"/>
          <w:lang w:bidi="ru-RU"/>
        </w:rPr>
      </w:pPr>
      <w:r w:rsidRPr="00413858">
        <w:rPr>
          <w:rFonts w:ascii="Arial" w:hAnsi="Arial" w:cs="Arial"/>
          <w:color w:val="000000"/>
          <w:sz w:val="20"/>
          <w:szCs w:val="20"/>
          <w:lang w:bidi="ru-RU"/>
        </w:rPr>
        <w:t>документарная проверка (посредством получения письменных объяснений, истребования документов, экспертизы);</w:t>
      </w:r>
    </w:p>
    <w:p w:rsidR="00413858" w:rsidRPr="00413858" w:rsidRDefault="00413858" w:rsidP="00477124">
      <w:pPr>
        <w:widowControl w:val="0"/>
        <w:numPr>
          <w:ilvl w:val="0"/>
          <w:numId w:val="14"/>
        </w:numPr>
        <w:tabs>
          <w:tab w:val="left" w:pos="1159"/>
        </w:tabs>
        <w:jc w:val="both"/>
        <w:rPr>
          <w:rFonts w:ascii="Arial" w:hAnsi="Arial" w:cs="Arial"/>
          <w:color w:val="000000"/>
          <w:sz w:val="20"/>
          <w:szCs w:val="20"/>
          <w:lang w:bidi="ru-RU"/>
        </w:rPr>
      </w:pPr>
      <w:r w:rsidRPr="00413858">
        <w:rPr>
          <w:rFonts w:ascii="Arial" w:hAnsi="Arial" w:cs="Arial"/>
          <w:color w:val="000000"/>
          <w:sz w:val="20"/>
          <w:szCs w:val="20"/>
          <w:lang w:bidi="ru-RU"/>
        </w:rPr>
        <w:t>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413858" w:rsidRPr="00413858" w:rsidRDefault="00413858" w:rsidP="00477124">
      <w:pPr>
        <w:widowControl w:val="0"/>
        <w:numPr>
          <w:ilvl w:val="0"/>
          <w:numId w:val="14"/>
        </w:numPr>
        <w:tabs>
          <w:tab w:val="left" w:pos="1159"/>
        </w:tabs>
        <w:jc w:val="both"/>
        <w:rPr>
          <w:rFonts w:ascii="Arial" w:hAnsi="Arial" w:cs="Arial"/>
          <w:color w:val="000000"/>
          <w:sz w:val="20"/>
          <w:szCs w:val="20"/>
          <w:lang w:bidi="ru-RU"/>
        </w:rPr>
      </w:pPr>
      <w:r w:rsidRPr="00413858">
        <w:rPr>
          <w:rFonts w:ascii="Arial" w:hAnsi="Arial" w:cs="Arial"/>
          <w:color w:val="000000"/>
          <w:sz w:val="20"/>
          <w:szCs w:val="20"/>
          <w:lang w:bidi="ru-RU"/>
        </w:rPr>
        <w:t>наблюдение за соблюдением обязательных требований (посредством сбора и анализа данных об объектах муниципального контроля в сфере благоустройства, в том числе данных, которые поступают в ходе межведомственного информационного взаимодействия, предоставляются контролируемым лицом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413858" w:rsidRPr="00413858" w:rsidRDefault="00413858" w:rsidP="00477124">
      <w:pPr>
        <w:widowControl w:val="0"/>
        <w:numPr>
          <w:ilvl w:val="0"/>
          <w:numId w:val="14"/>
        </w:numPr>
        <w:tabs>
          <w:tab w:val="left" w:pos="1159"/>
        </w:tabs>
        <w:jc w:val="both"/>
        <w:rPr>
          <w:rFonts w:ascii="Arial" w:hAnsi="Arial" w:cs="Arial"/>
          <w:color w:val="000000"/>
          <w:sz w:val="20"/>
          <w:szCs w:val="20"/>
          <w:lang w:bidi="ru-RU"/>
        </w:rPr>
      </w:pPr>
      <w:r w:rsidRPr="00413858">
        <w:rPr>
          <w:rFonts w:ascii="Arial" w:hAnsi="Arial" w:cs="Arial"/>
          <w:color w:val="000000"/>
          <w:sz w:val="20"/>
          <w:szCs w:val="20"/>
          <w:lang w:bidi="ru-RU"/>
        </w:rPr>
        <w:t>выездное обследование (посредством осмотра, инструментального обследования (с применением видеозаписи), испытания, экспертизы).</w:t>
      </w:r>
    </w:p>
    <w:p w:rsidR="00413858" w:rsidRPr="00413858" w:rsidRDefault="00413858" w:rsidP="00477124">
      <w:pPr>
        <w:widowControl w:val="0"/>
        <w:tabs>
          <w:tab w:val="left" w:pos="1234"/>
        </w:tabs>
        <w:ind w:firstLine="709"/>
        <w:jc w:val="both"/>
        <w:rPr>
          <w:rFonts w:ascii="Arial" w:hAnsi="Arial" w:cs="Arial"/>
          <w:color w:val="000000"/>
          <w:sz w:val="20"/>
          <w:szCs w:val="20"/>
          <w:lang w:bidi="ru-RU"/>
        </w:rPr>
      </w:pPr>
      <w:r w:rsidRPr="00413858">
        <w:rPr>
          <w:rFonts w:ascii="Arial" w:hAnsi="Arial" w:cs="Arial"/>
          <w:color w:val="000000"/>
          <w:sz w:val="20"/>
          <w:szCs w:val="20"/>
          <w:lang w:bidi="ru-RU"/>
        </w:rPr>
        <w:t>4.2 Наблюдение за соблюдением обязательных требований и выездное обследование проводятся администрацией без взаимодействия с контролируемым лицом.</w:t>
      </w:r>
    </w:p>
    <w:p w:rsidR="00413858" w:rsidRPr="00413858" w:rsidRDefault="00413858" w:rsidP="00477124">
      <w:pPr>
        <w:widowControl w:val="0"/>
        <w:numPr>
          <w:ilvl w:val="1"/>
          <w:numId w:val="29"/>
        </w:numPr>
        <w:tabs>
          <w:tab w:val="left" w:pos="1234"/>
        </w:tabs>
        <w:ind w:left="0" w:firstLine="720"/>
        <w:jc w:val="both"/>
        <w:rPr>
          <w:rFonts w:ascii="Arial" w:hAnsi="Arial" w:cs="Arial"/>
          <w:color w:val="000000"/>
          <w:sz w:val="20"/>
          <w:szCs w:val="20"/>
          <w:lang w:bidi="ru-RU"/>
        </w:rPr>
      </w:pPr>
      <w:r w:rsidRPr="00413858">
        <w:rPr>
          <w:rFonts w:ascii="Arial" w:hAnsi="Arial" w:cs="Arial"/>
          <w:color w:val="000000"/>
          <w:sz w:val="20"/>
          <w:szCs w:val="20"/>
          <w:lang w:bidi="ru-RU"/>
        </w:rPr>
        <w:t>Контрольные мероприятия, указанные в подпунктах 1-4 пункта 4.1 настоящего Положения, проводятся в форме внеплановых мероприятий.</w:t>
      </w:r>
    </w:p>
    <w:p w:rsidR="00413858" w:rsidRPr="00413858" w:rsidRDefault="00413858" w:rsidP="00413858">
      <w:pPr>
        <w:widowControl w:val="0"/>
        <w:numPr>
          <w:ilvl w:val="1"/>
          <w:numId w:val="29"/>
        </w:numPr>
        <w:tabs>
          <w:tab w:val="left" w:pos="1071"/>
        </w:tabs>
        <w:spacing w:after="200" w:line="276" w:lineRule="auto"/>
        <w:ind w:left="0" w:firstLine="709"/>
        <w:contextualSpacing/>
        <w:jc w:val="both"/>
        <w:rPr>
          <w:rFonts w:ascii="Arial" w:hAnsi="Arial" w:cs="Arial"/>
          <w:sz w:val="20"/>
          <w:szCs w:val="20"/>
          <w:lang w:bidi="ru-RU"/>
        </w:rPr>
      </w:pPr>
      <w:r w:rsidRPr="00413858">
        <w:rPr>
          <w:rFonts w:ascii="Arial" w:hAnsi="Arial" w:cs="Arial"/>
          <w:sz w:val="20"/>
          <w:szCs w:val="20"/>
          <w:lang w:bidi="ru-RU"/>
        </w:rPr>
        <w:t xml:space="preserve"> Контрольные мероприятия проводятся в соответствии с основаниями, предусмотренными статьей 57 Федерального закона от 31.07.2020 № 248-ФЗ «О государственном контроле (надзоре) и муниципальном контроле в Российской Федерации»</w:t>
      </w:r>
    </w:p>
    <w:p w:rsidR="00413858" w:rsidRPr="00413858" w:rsidRDefault="00413858" w:rsidP="00477124">
      <w:pPr>
        <w:widowControl w:val="0"/>
        <w:tabs>
          <w:tab w:val="left" w:pos="1071"/>
        </w:tabs>
        <w:ind w:firstLine="709"/>
        <w:jc w:val="both"/>
        <w:rPr>
          <w:rFonts w:ascii="Arial" w:hAnsi="Arial" w:cs="Arial"/>
          <w:sz w:val="20"/>
          <w:szCs w:val="20"/>
          <w:lang w:bidi="ru-RU"/>
        </w:rPr>
      </w:pPr>
      <w:r w:rsidRPr="00413858">
        <w:rPr>
          <w:rFonts w:ascii="Arial" w:hAnsi="Arial" w:cs="Arial"/>
          <w:sz w:val="20"/>
          <w:szCs w:val="20"/>
          <w:lang w:bidi="ru-RU"/>
        </w:rPr>
        <w:t>4.5  Индикаторы риска нарушения обязательных требований  указаны в приложении № 2 к настоящему Положению.</w:t>
      </w:r>
    </w:p>
    <w:p w:rsidR="00413858" w:rsidRPr="00413858" w:rsidRDefault="00413858" w:rsidP="00477124">
      <w:pPr>
        <w:widowControl w:val="0"/>
        <w:tabs>
          <w:tab w:val="left" w:pos="0"/>
        </w:tabs>
        <w:ind w:firstLine="993"/>
        <w:contextualSpacing/>
        <w:jc w:val="both"/>
        <w:rPr>
          <w:rFonts w:ascii="Arial" w:hAnsi="Arial" w:cs="Arial"/>
          <w:sz w:val="20"/>
          <w:szCs w:val="20"/>
          <w:lang w:bidi="ru-RU"/>
        </w:rPr>
      </w:pPr>
      <w:r w:rsidRPr="00413858">
        <w:rPr>
          <w:rFonts w:ascii="Arial" w:hAnsi="Arial" w:cs="Arial"/>
          <w:sz w:val="20"/>
          <w:szCs w:val="20"/>
          <w:lang w:bidi="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413858" w:rsidRPr="00413858" w:rsidRDefault="00413858" w:rsidP="00477124">
      <w:pPr>
        <w:widowControl w:val="0"/>
        <w:numPr>
          <w:ilvl w:val="1"/>
          <w:numId w:val="31"/>
        </w:numPr>
        <w:tabs>
          <w:tab w:val="left" w:pos="0"/>
        </w:tabs>
        <w:spacing w:after="200"/>
        <w:ind w:left="0" w:firstLine="709"/>
        <w:contextualSpacing/>
        <w:jc w:val="both"/>
        <w:rPr>
          <w:rFonts w:ascii="Arial" w:hAnsi="Arial" w:cs="Arial"/>
          <w:sz w:val="20"/>
          <w:szCs w:val="20"/>
          <w:lang w:bidi="ru-RU"/>
        </w:rPr>
      </w:pPr>
      <w:r w:rsidRPr="00413858">
        <w:rPr>
          <w:rFonts w:ascii="Arial" w:hAnsi="Arial" w:cs="Arial"/>
          <w:sz w:val="20"/>
          <w:szCs w:val="20"/>
          <w:lang w:bidi="ru-RU"/>
        </w:rPr>
        <w:t>Контрольные мероприятия, проводимые при взаимодействии с контролируемым лицом, проводятся на основании решения администрации о проведении контрольного мероприятия.</w:t>
      </w:r>
    </w:p>
    <w:p w:rsidR="00413858" w:rsidRPr="00413858" w:rsidRDefault="00413858" w:rsidP="00477124">
      <w:pPr>
        <w:widowControl w:val="0"/>
        <w:numPr>
          <w:ilvl w:val="1"/>
          <w:numId w:val="31"/>
        </w:numPr>
        <w:tabs>
          <w:tab w:val="left" w:pos="0"/>
        </w:tabs>
        <w:spacing w:after="200"/>
        <w:ind w:left="0" w:firstLine="709"/>
        <w:contextualSpacing/>
        <w:jc w:val="both"/>
        <w:rPr>
          <w:rFonts w:ascii="Arial" w:hAnsi="Arial" w:cs="Arial"/>
          <w:sz w:val="20"/>
          <w:szCs w:val="20"/>
          <w:lang w:bidi="ru-RU"/>
        </w:rPr>
      </w:pPr>
      <w:r w:rsidRPr="00413858">
        <w:rPr>
          <w:rFonts w:ascii="Arial" w:hAnsi="Arial" w:cs="Arial"/>
          <w:sz w:val="20"/>
          <w:szCs w:val="20"/>
          <w:lang w:bidi="ru-RU"/>
        </w:rPr>
        <w:t>В случае принятия решения администрации о проведении контрольного мероприятия при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решение принимается на основании мотивированного представления должностного лица, уполномоченного осуществлять муниципальный контроль в сфере благоустройства, о проведении контрольного мероприятия.</w:t>
      </w:r>
    </w:p>
    <w:p w:rsidR="00413858" w:rsidRPr="00413858" w:rsidRDefault="00413858" w:rsidP="00477124">
      <w:pPr>
        <w:widowControl w:val="0"/>
        <w:numPr>
          <w:ilvl w:val="1"/>
          <w:numId w:val="31"/>
        </w:numPr>
        <w:tabs>
          <w:tab w:val="left" w:pos="1244"/>
        </w:tabs>
        <w:ind w:left="0" w:firstLine="700"/>
        <w:jc w:val="both"/>
        <w:rPr>
          <w:rFonts w:ascii="Arial" w:hAnsi="Arial" w:cs="Arial"/>
          <w:color w:val="000000"/>
          <w:sz w:val="20"/>
          <w:szCs w:val="20"/>
          <w:lang w:bidi="ru-RU"/>
        </w:rPr>
      </w:pPr>
      <w:r w:rsidRPr="00413858">
        <w:rPr>
          <w:rFonts w:ascii="Arial" w:hAnsi="Arial" w:cs="Arial"/>
          <w:sz w:val="20"/>
          <w:szCs w:val="20"/>
          <w:lang w:bidi="ru-RU"/>
        </w:rPr>
        <w:t xml:space="preserve"> Контрольные мероприятия, проводимые </w:t>
      </w:r>
      <w:r w:rsidRPr="00413858">
        <w:rPr>
          <w:rFonts w:ascii="Arial" w:hAnsi="Arial" w:cs="Arial"/>
          <w:color w:val="000000"/>
          <w:sz w:val="20"/>
          <w:szCs w:val="20"/>
          <w:lang w:bidi="ru-RU"/>
        </w:rPr>
        <w:t>без взаимодействия с контролируемым лицом, проводятся должностными лицами, уполномоченными осуществлять муниципальный контроль в сфере благоустройства, на основании задания главы (заместителя главы) города Куйбышева Куйбышевского района Новосибирской области, задания, содержащегося в планах работы администрации, в том числе в случаях, установленных Федеральным</w:t>
      </w:r>
      <w:hyperlink r:id="rId12" w:history="1">
        <w:r w:rsidRPr="00413858">
          <w:rPr>
            <w:rFonts w:ascii="Arial" w:hAnsi="Arial" w:cs="Arial"/>
            <w:color w:val="000000"/>
            <w:sz w:val="20"/>
            <w:szCs w:val="20"/>
            <w:lang w:bidi="ru-RU"/>
          </w:rPr>
          <w:t xml:space="preserve"> законом </w:t>
        </w:r>
      </w:hyperlink>
      <w:r w:rsidRPr="00413858">
        <w:rPr>
          <w:rFonts w:ascii="Arial" w:hAnsi="Arial" w:cs="Arial"/>
          <w:color w:val="000000"/>
          <w:sz w:val="20"/>
          <w:szCs w:val="20"/>
          <w:lang w:bidi="ru-RU"/>
        </w:rPr>
        <w:t>от 31.07.2020 № 248-ФЗ «О государственном контроле (надзоре) и муниципальном контроле в Российской Федерации».</w:t>
      </w:r>
    </w:p>
    <w:p w:rsidR="00413858" w:rsidRPr="00413858" w:rsidRDefault="00413858" w:rsidP="00477124">
      <w:pPr>
        <w:widowControl w:val="0"/>
        <w:numPr>
          <w:ilvl w:val="1"/>
          <w:numId w:val="31"/>
        </w:numPr>
        <w:tabs>
          <w:tab w:val="left" w:pos="1239"/>
        </w:tabs>
        <w:ind w:left="0" w:firstLine="700"/>
        <w:jc w:val="both"/>
        <w:rPr>
          <w:rFonts w:ascii="Arial" w:hAnsi="Arial" w:cs="Arial"/>
          <w:color w:val="000000"/>
          <w:sz w:val="20"/>
          <w:szCs w:val="20"/>
          <w:lang w:bidi="ru-RU"/>
        </w:rPr>
      </w:pPr>
      <w:r w:rsidRPr="00413858">
        <w:rPr>
          <w:rFonts w:ascii="Arial" w:hAnsi="Arial" w:cs="Arial"/>
          <w:color w:val="000000"/>
          <w:sz w:val="20"/>
          <w:szCs w:val="20"/>
          <w:lang w:bidi="ru-RU"/>
        </w:rPr>
        <w:t>Контрольные мероприятия в отношении контролируемого лица проводятся должностными лицами, уполномоченными осуществлять муниципальный контроль, в соответствии с Федеральным</w:t>
      </w:r>
      <w:hyperlink r:id="rId13" w:history="1">
        <w:r w:rsidRPr="00413858">
          <w:rPr>
            <w:rFonts w:ascii="Arial" w:hAnsi="Arial" w:cs="Arial"/>
            <w:color w:val="000000"/>
            <w:sz w:val="20"/>
            <w:szCs w:val="20"/>
            <w:lang w:bidi="ru-RU"/>
          </w:rPr>
          <w:t xml:space="preserve"> законом </w:t>
        </w:r>
      </w:hyperlink>
      <w:r w:rsidRPr="00413858">
        <w:rPr>
          <w:rFonts w:ascii="Arial" w:hAnsi="Arial" w:cs="Arial"/>
          <w:color w:val="000000"/>
          <w:sz w:val="20"/>
          <w:szCs w:val="20"/>
          <w:lang w:bidi="ru-RU"/>
        </w:rPr>
        <w:t>от 31.07.2020 № 248-ФЗ «О государственном контроле (надзоре) и муниципальном контроле в Российской Федерации».</w:t>
      </w:r>
    </w:p>
    <w:p w:rsidR="00413858" w:rsidRPr="00413858" w:rsidRDefault="00413858" w:rsidP="00477124">
      <w:pPr>
        <w:widowControl w:val="0"/>
        <w:numPr>
          <w:ilvl w:val="1"/>
          <w:numId w:val="31"/>
        </w:numPr>
        <w:tabs>
          <w:tab w:val="left" w:pos="0"/>
        </w:tabs>
        <w:ind w:left="0" w:firstLine="600"/>
        <w:jc w:val="both"/>
        <w:rPr>
          <w:rFonts w:ascii="Arial" w:hAnsi="Arial" w:cs="Arial"/>
          <w:color w:val="000000"/>
          <w:sz w:val="20"/>
          <w:szCs w:val="20"/>
          <w:lang w:bidi="ru-RU"/>
        </w:rPr>
      </w:pPr>
      <w:r w:rsidRPr="00413858">
        <w:rPr>
          <w:rFonts w:ascii="Arial" w:hAnsi="Arial" w:cs="Arial"/>
          <w:color w:val="000000"/>
          <w:sz w:val="20"/>
          <w:szCs w:val="20"/>
          <w:lang w:bidi="ru-RU"/>
        </w:rPr>
        <w:t>Администрация при организации и осуществлении муниципального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w:t>
      </w:r>
      <w:r w:rsidRPr="00413858">
        <w:rPr>
          <w:rFonts w:ascii="Arial" w:hAnsi="Arial" w:cs="Arial"/>
          <w:sz w:val="20"/>
          <w:szCs w:val="20"/>
          <w:lang w:eastAsia="en-US"/>
        </w:rPr>
        <w:t xml:space="preserve"> </w:t>
      </w:r>
      <w:r w:rsidRPr="00413858">
        <w:rPr>
          <w:rFonts w:ascii="Arial" w:hAnsi="Arial" w:cs="Arial"/>
          <w:color w:val="000000"/>
          <w:sz w:val="20"/>
          <w:szCs w:val="20"/>
          <w:lang w:bidi="ru-RU"/>
        </w:rPr>
        <w:t xml:space="preserve">электронной форме. 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w:t>
      </w:r>
      <w:r w:rsidRPr="00413858">
        <w:rPr>
          <w:rFonts w:ascii="Arial" w:hAnsi="Arial" w:cs="Arial"/>
          <w:color w:val="000000"/>
          <w:sz w:val="20"/>
          <w:szCs w:val="20"/>
          <w:lang w:bidi="ru-RU"/>
        </w:rPr>
        <w:tab/>
        <w:t>№724-р перечень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w:t>
      </w:r>
      <w:hyperlink r:id="rId14" w:history="1">
        <w:r w:rsidRPr="00413858">
          <w:rPr>
            <w:rFonts w:ascii="Arial" w:hAnsi="Arial" w:cs="Arial"/>
            <w:color w:val="000000"/>
            <w:sz w:val="20"/>
            <w:szCs w:val="20"/>
            <w:lang w:bidi="ru-RU"/>
          </w:rPr>
          <w:t xml:space="preserve"> Правилами</w:t>
        </w:r>
      </w:hyperlink>
      <w:r w:rsidRPr="00413858">
        <w:rPr>
          <w:rFonts w:ascii="Arial" w:hAnsi="Arial" w:cs="Arial"/>
          <w:color w:val="000000"/>
          <w:sz w:val="20"/>
          <w:szCs w:val="20"/>
          <w:lang w:bidi="ru-RU"/>
        </w:rPr>
        <w:t xml:space="preserve">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№338 «О межведомственном информационном взаимодействии в рамках осуществления государственного контроля (надзора), муниципального контроля».</w:t>
      </w:r>
    </w:p>
    <w:p w:rsidR="00413858" w:rsidRPr="00413858" w:rsidRDefault="00413858" w:rsidP="00477124">
      <w:pPr>
        <w:widowControl w:val="0"/>
        <w:numPr>
          <w:ilvl w:val="1"/>
          <w:numId w:val="31"/>
        </w:numPr>
        <w:tabs>
          <w:tab w:val="left" w:pos="426"/>
          <w:tab w:val="left" w:pos="993"/>
        </w:tabs>
        <w:ind w:left="0" w:firstLine="709"/>
        <w:jc w:val="both"/>
        <w:rPr>
          <w:rFonts w:ascii="Arial" w:hAnsi="Arial" w:cs="Arial"/>
          <w:color w:val="000000"/>
          <w:sz w:val="20"/>
          <w:szCs w:val="20"/>
          <w:lang w:bidi="ru-RU"/>
        </w:rPr>
      </w:pPr>
      <w:r w:rsidRPr="00413858">
        <w:rPr>
          <w:rFonts w:ascii="Arial" w:hAnsi="Arial" w:cs="Arial"/>
          <w:color w:val="000000"/>
          <w:sz w:val="20"/>
          <w:szCs w:val="20"/>
          <w:lang w:bidi="ru-RU"/>
        </w:rPr>
        <w:t>К случаю, при поступлении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413858" w:rsidRPr="00413858" w:rsidRDefault="00413858" w:rsidP="00477124">
      <w:pPr>
        <w:widowControl w:val="0"/>
        <w:numPr>
          <w:ilvl w:val="0"/>
          <w:numId w:val="15"/>
        </w:numPr>
        <w:tabs>
          <w:tab w:val="left" w:pos="0"/>
          <w:tab w:val="left" w:pos="426"/>
          <w:tab w:val="left" w:pos="993"/>
        </w:tabs>
        <w:ind w:left="0" w:firstLine="600"/>
        <w:jc w:val="both"/>
        <w:rPr>
          <w:rFonts w:ascii="Arial" w:hAnsi="Arial" w:cs="Arial"/>
          <w:color w:val="000000"/>
          <w:sz w:val="20"/>
          <w:szCs w:val="20"/>
          <w:lang w:bidi="ru-RU"/>
        </w:rPr>
      </w:pPr>
      <w:r w:rsidRPr="00413858">
        <w:rPr>
          <w:rFonts w:ascii="Arial" w:hAnsi="Arial" w:cs="Arial"/>
          <w:color w:val="000000"/>
          <w:sz w:val="20"/>
          <w:szCs w:val="20"/>
          <w:lang w:bidi="ru-RU"/>
        </w:rPr>
        <w:t>отсутствие контролируемого лица либо его представителя не препятствует оценке должностным лицом, уполномоченным осуществлять муниципальный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w:t>
      </w:r>
    </w:p>
    <w:p w:rsidR="00413858" w:rsidRPr="00413858" w:rsidRDefault="00413858" w:rsidP="00477124">
      <w:pPr>
        <w:widowControl w:val="0"/>
        <w:numPr>
          <w:ilvl w:val="0"/>
          <w:numId w:val="15"/>
        </w:numPr>
        <w:tabs>
          <w:tab w:val="left" w:pos="0"/>
          <w:tab w:val="left" w:pos="426"/>
          <w:tab w:val="left" w:pos="851"/>
          <w:tab w:val="left" w:pos="993"/>
        </w:tabs>
        <w:ind w:left="0" w:firstLine="567"/>
        <w:jc w:val="both"/>
        <w:rPr>
          <w:rFonts w:ascii="Arial" w:hAnsi="Arial" w:cs="Arial"/>
          <w:color w:val="000000"/>
          <w:sz w:val="20"/>
          <w:szCs w:val="20"/>
          <w:lang w:bidi="ru-RU"/>
        </w:rPr>
      </w:pPr>
      <w:r w:rsidRPr="00413858">
        <w:rPr>
          <w:rFonts w:ascii="Arial" w:hAnsi="Arial" w:cs="Arial"/>
          <w:color w:val="000000"/>
          <w:sz w:val="20"/>
          <w:szCs w:val="20"/>
          <w:lang w:bidi="ru-RU"/>
        </w:rPr>
        <w:t xml:space="preserve"> отсутствие признаков явной непосредственной угрозы причинения или фактического причинения вреда (ущерба) охраняемым законом ценностям;</w:t>
      </w:r>
    </w:p>
    <w:p w:rsidR="00413858" w:rsidRPr="00413858" w:rsidRDefault="00413858" w:rsidP="00477124">
      <w:pPr>
        <w:widowControl w:val="0"/>
        <w:numPr>
          <w:ilvl w:val="0"/>
          <w:numId w:val="15"/>
        </w:numPr>
        <w:tabs>
          <w:tab w:val="left" w:pos="0"/>
          <w:tab w:val="left" w:pos="426"/>
          <w:tab w:val="left" w:pos="851"/>
          <w:tab w:val="left" w:pos="993"/>
        </w:tabs>
        <w:ind w:left="0" w:firstLine="567"/>
        <w:jc w:val="both"/>
        <w:rPr>
          <w:rFonts w:ascii="Arial" w:hAnsi="Arial" w:cs="Arial"/>
          <w:color w:val="000000"/>
          <w:sz w:val="20"/>
          <w:szCs w:val="20"/>
          <w:lang w:bidi="ru-RU"/>
        </w:rPr>
      </w:pPr>
      <w:r w:rsidRPr="00413858">
        <w:rPr>
          <w:rFonts w:ascii="Arial" w:hAnsi="Arial" w:cs="Arial"/>
          <w:color w:val="000000"/>
          <w:sz w:val="20"/>
          <w:szCs w:val="20"/>
          <w:lang w:bidi="ru-RU"/>
        </w:rPr>
        <w:t>имеются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413858" w:rsidRPr="00413858" w:rsidRDefault="00413858" w:rsidP="00477124">
      <w:pPr>
        <w:widowControl w:val="0"/>
        <w:tabs>
          <w:tab w:val="left" w:pos="1311"/>
        </w:tabs>
        <w:ind w:firstLine="567"/>
        <w:jc w:val="both"/>
        <w:rPr>
          <w:rFonts w:ascii="Arial" w:hAnsi="Arial" w:cs="Arial"/>
          <w:color w:val="000000"/>
          <w:sz w:val="20"/>
          <w:szCs w:val="20"/>
          <w:lang w:bidi="ru-RU"/>
        </w:rPr>
      </w:pPr>
      <w:r w:rsidRPr="00413858">
        <w:rPr>
          <w:rFonts w:ascii="Arial" w:hAnsi="Arial" w:cs="Arial"/>
          <w:color w:val="000000"/>
          <w:sz w:val="20"/>
          <w:szCs w:val="20"/>
          <w:lang w:bidi="ru-RU"/>
        </w:rPr>
        <w:t>4.12 Срок проведения выездной проверки не может превышать 10 рабочих дней.</w:t>
      </w:r>
    </w:p>
    <w:p w:rsidR="00413858" w:rsidRPr="00413858" w:rsidRDefault="00413858" w:rsidP="00477124">
      <w:pPr>
        <w:widowControl w:val="0"/>
        <w:tabs>
          <w:tab w:val="left" w:pos="1311"/>
        </w:tabs>
        <w:ind w:firstLine="567"/>
        <w:jc w:val="both"/>
        <w:rPr>
          <w:rFonts w:ascii="Arial" w:hAnsi="Arial" w:cs="Arial"/>
          <w:color w:val="000000"/>
          <w:sz w:val="20"/>
          <w:szCs w:val="20"/>
          <w:lang w:bidi="ru-RU"/>
        </w:rPr>
      </w:pPr>
      <w:r w:rsidRPr="00413858">
        <w:rPr>
          <w:rFonts w:ascii="Arial" w:hAnsi="Arial" w:cs="Arial"/>
          <w:color w:val="000000"/>
          <w:sz w:val="20"/>
          <w:szCs w:val="20"/>
          <w:lang w:bidi="ru-RU"/>
        </w:rPr>
        <w:t>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 предприятия.</w:t>
      </w:r>
    </w:p>
    <w:p w:rsidR="00413858" w:rsidRPr="00413858" w:rsidRDefault="00413858" w:rsidP="00413858">
      <w:pPr>
        <w:widowControl w:val="0"/>
        <w:tabs>
          <w:tab w:val="left" w:pos="1311"/>
        </w:tabs>
        <w:ind w:firstLine="567"/>
        <w:jc w:val="both"/>
        <w:rPr>
          <w:rFonts w:ascii="Arial" w:hAnsi="Arial" w:cs="Arial"/>
          <w:color w:val="000000"/>
          <w:sz w:val="20"/>
          <w:szCs w:val="20"/>
          <w:lang w:bidi="ru-RU"/>
        </w:rPr>
      </w:pPr>
      <w:r w:rsidRPr="00413858">
        <w:rPr>
          <w:rFonts w:ascii="Arial" w:hAnsi="Arial" w:cs="Arial"/>
          <w:color w:val="000000"/>
          <w:sz w:val="20"/>
          <w:szCs w:val="20"/>
          <w:lang w:bidi="ru-RU"/>
        </w:rPr>
        <w:t>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w:t>
      </w:r>
    </w:p>
    <w:p w:rsidR="00413858" w:rsidRPr="00413858" w:rsidRDefault="00413858" w:rsidP="00477124">
      <w:pPr>
        <w:widowControl w:val="0"/>
        <w:numPr>
          <w:ilvl w:val="1"/>
          <w:numId w:val="25"/>
        </w:numPr>
        <w:tabs>
          <w:tab w:val="left" w:pos="1311"/>
        </w:tabs>
        <w:spacing w:after="200"/>
        <w:ind w:left="0" w:firstLine="567"/>
        <w:contextualSpacing/>
        <w:jc w:val="both"/>
        <w:rPr>
          <w:rFonts w:ascii="Arial" w:hAnsi="Arial" w:cs="Arial"/>
          <w:color w:val="000000"/>
          <w:sz w:val="20"/>
          <w:szCs w:val="20"/>
          <w:lang w:bidi="ru-RU"/>
        </w:rPr>
      </w:pPr>
      <w:r w:rsidRPr="00413858">
        <w:rPr>
          <w:rFonts w:ascii="Arial" w:hAnsi="Arial" w:cs="Arial"/>
          <w:color w:val="000000"/>
          <w:sz w:val="20"/>
          <w:szCs w:val="20"/>
          <w:lang w:bidi="ru-RU"/>
        </w:rPr>
        <w:t>Во всех случаях проведения контрольных мероприятий для фиксации должностными лицами, уполномоченными осуществлять муниципальный контроль в сфере благоустройства,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413858" w:rsidRPr="00477124" w:rsidRDefault="00413858" w:rsidP="00477124">
      <w:pPr>
        <w:widowControl w:val="0"/>
        <w:numPr>
          <w:ilvl w:val="1"/>
          <w:numId w:val="25"/>
        </w:numPr>
        <w:tabs>
          <w:tab w:val="left" w:pos="1311"/>
        </w:tabs>
        <w:ind w:left="0" w:firstLine="567"/>
        <w:jc w:val="both"/>
        <w:rPr>
          <w:rFonts w:ascii="Arial" w:hAnsi="Arial" w:cs="Arial"/>
          <w:sz w:val="20"/>
          <w:szCs w:val="20"/>
          <w:lang w:bidi="ru-RU"/>
        </w:rPr>
      </w:pPr>
      <w:r w:rsidRPr="00477124">
        <w:rPr>
          <w:rFonts w:ascii="Arial" w:hAnsi="Arial" w:cs="Arial"/>
          <w:color w:val="000000"/>
          <w:sz w:val="20"/>
          <w:szCs w:val="20"/>
          <w:lang w:bidi="ru-RU"/>
        </w:rPr>
        <w:t xml:space="preserve">К </w:t>
      </w:r>
      <w:r w:rsidRPr="00477124">
        <w:rPr>
          <w:rFonts w:ascii="Arial" w:hAnsi="Arial" w:cs="Arial"/>
          <w:sz w:val="20"/>
          <w:szCs w:val="20"/>
          <w:lang w:bidi="ru-RU"/>
        </w:rPr>
        <w:t>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w:t>
      </w:r>
      <w:r w:rsidR="00477124" w:rsidRPr="00477124">
        <w:rPr>
          <w:rFonts w:ascii="Arial" w:hAnsi="Arial" w:cs="Arial"/>
          <w:sz w:val="20"/>
          <w:szCs w:val="20"/>
          <w:lang w:bidi="ru-RU"/>
        </w:rPr>
        <w:t xml:space="preserve"> </w:t>
      </w:r>
      <w:r w:rsidRPr="00477124">
        <w:rPr>
          <w:rFonts w:ascii="Arial" w:hAnsi="Arial" w:cs="Arial"/>
          <w:sz w:val="20"/>
          <w:szCs w:val="20"/>
          <w:lang w:bidi="ru-RU"/>
        </w:rPr>
        <w:t>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 муниципальном контроле в Российской Федерации».</w:t>
      </w:r>
    </w:p>
    <w:p w:rsidR="00413858" w:rsidRPr="00413858" w:rsidRDefault="00413858" w:rsidP="00477124">
      <w:pPr>
        <w:widowControl w:val="0"/>
        <w:numPr>
          <w:ilvl w:val="1"/>
          <w:numId w:val="25"/>
        </w:numPr>
        <w:tabs>
          <w:tab w:val="left" w:pos="1134"/>
        </w:tabs>
        <w:spacing w:after="200"/>
        <w:ind w:left="0" w:firstLine="567"/>
        <w:contextualSpacing/>
        <w:jc w:val="both"/>
        <w:rPr>
          <w:rFonts w:ascii="Arial" w:hAnsi="Arial" w:cs="Arial"/>
          <w:color w:val="000000"/>
          <w:sz w:val="20"/>
          <w:szCs w:val="20"/>
          <w:lang w:bidi="ru-RU"/>
        </w:rPr>
      </w:pPr>
      <w:r w:rsidRPr="00413858">
        <w:rPr>
          <w:rFonts w:ascii="Arial" w:hAnsi="Arial" w:cs="Arial"/>
          <w:sz w:val="20"/>
          <w:szCs w:val="20"/>
          <w:lang w:bidi="ru-RU"/>
        </w:rPr>
        <w:t xml:space="preserve"> По окончании проведения контрольного мероприятия, составляется акт контрольного мероприятия. Акт контрольного мероприятия, не предусматривающего взаимодействие с контролируемым лицом, составляется в случае выявления нарушений обязательных требований. В случае если по результатам проведения такого мероприятия выявлено </w:t>
      </w:r>
      <w:r w:rsidRPr="00413858">
        <w:rPr>
          <w:rFonts w:ascii="Arial" w:hAnsi="Arial" w:cs="Arial"/>
          <w:color w:val="000000"/>
          <w:sz w:val="20"/>
          <w:szCs w:val="20"/>
          <w:lang w:bidi="ru-RU"/>
        </w:rPr>
        <w:t>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413858" w:rsidRPr="00413858" w:rsidRDefault="00413858" w:rsidP="00477124">
      <w:pPr>
        <w:widowControl w:val="0"/>
        <w:ind w:firstLine="700"/>
        <w:jc w:val="both"/>
        <w:rPr>
          <w:rFonts w:ascii="Arial" w:hAnsi="Arial" w:cs="Arial"/>
          <w:color w:val="000000"/>
          <w:sz w:val="20"/>
          <w:szCs w:val="20"/>
          <w:lang w:bidi="ru-RU"/>
        </w:rPr>
      </w:pPr>
      <w:r w:rsidRPr="00413858">
        <w:rPr>
          <w:rFonts w:ascii="Arial" w:hAnsi="Arial" w:cs="Arial"/>
          <w:color w:val="000000"/>
          <w:sz w:val="20"/>
          <w:szCs w:val="20"/>
          <w:lang w:bidi="ru-RU"/>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413858" w:rsidRPr="00413858" w:rsidRDefault="00413858" w:rsidP="00477124">
      <w:pPr>
        <w:widowControl w:val="0"/>
        <w:ind w:firstLine="700"/>
        <w:jc w:val="both"/>
        <w:rPr>
          <w:rFonts w:ascii="Arial" w:hAnsi="Arial" w:cs="Arial"/>
          <w:color w:val="000000"/>
          <w:sz w:val="20"/>
          <w:szCs w:val="20"/>
          <w:lang w:bidi="ru-RU"/>
        </w:rPr>
      </w:pPr>
      <w:r w:rsidRPr="00413858">
        <w:rPr>
          <w:rFonts w:ascii="Arial" w:hAnsi="Arial" w:cs="Arial"/>
          <w:color w:val="000000"/>
          <w:sz w:val="20"/>
          <w:szCs w:val="20"/>
          <w:lang w:bidi="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413858" w:rsidRPr="00413858" w:rsidRDefault="00413858" w:rsidP="00477124">
      <w:pPr>
        <w:widowControl w:val="0"/>
        <w:numPr>
          <w:ilvl w:val="1"/>
          <w:numId w:val="25"/>
        </w:numPr>
        <w:tabs>
          <w:tab w:val="left" w:pos="1402"/>
        </w:tabs>
        <w:ind w:left="0" w:firstLine="700"/>
        <w:jc w:val="both"/>
        <w:rPr>
          <w:rFonts w:ascii="Arial" w:hAnsi="Arial" w:cs="Arial"/>
          <w:color w:val="000000"/>
          <w:sz w:val="20"/>
          <w:szCs w:val="20"/>
          <w:lang w:bidi="ru-RU"/>
        </w:rPr>
      </w:pPr>
      <w:r w:rsidRPr="00413858">
        <w:rPr>
          <w:rFonts w:ascii="Arial" w:hAnsi="Arial" w:cs="Arial"/>
          <w:color w:val="000000"/>
          <w:sz w:val="20"/>
          <w:szCs w:val="20"/>
          <w:lang w:bidi="ru-RU"/>
        </w:rPr>
        <w:t>Информация о контрольных мероприятиях размещается в Едином реестре контрольных (надзорных) мероприятий.</w:t>
      </w:r>
    </w:p>
    <w:p w:rsidR="00413858" w:rsidRPr="00413858" w:rsidRDefault="00413858" w:rsidP="00477124">
      <w:pPr>
        <w:widowControl w:val="0"/>
        <w:numPr>
          <w:ilvl w:val="1"/>
          <w:numId w:val="25"/>
        </w:numPr>
        <w:tabs>
          <w:tab w:val="left" w:pos="1692"/>
        </w:tabs>
        <w:ind w:left="0" w:firstLine="700"/>
        <w:jc w:val="both"/>
        <w:rPr>
          <w:rFonts w:ascii="Arial" w:hAnsi="Arial" w:cs="Arial"/>
          <w:color w:val="000000"/>
          <w:sz w:val="20"/>
          <w:szCs w:val="20"/>
          <w:lang w:bidi="ru-RU"/>
        </w:rPr>
      </w:pPr>
      <w:r w:rsidRPr="00413858">
        <w:rPr>
          <w:rFonts w:ascii="Arial" w:hAnsi="Arial" w:cs="Arial"/>
          <w:color w:val="000000"/>
          <w:sz w:val="20"/>
          <w:szCs w:val="20"/>
          <w:lang w:bidi="ru-RU"/>
        </w:rPr>
        <w:t>Информирование контролируемого лица о совершаемых должностными лицами, уполномоченными осуществлять муниципальный контроль в сфере благоустройства,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контролируемого лица посредством инфраструктуры, обеспечивающей информационно - 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413858" w:rsidRPr="00413858" w:rsidRDefault="00413858" w:rsidP="00413858">
      <w:pPr>
        <w:widowControl w:val="0"/>
        <w:tabs>
          <w:tab w:val="left" w:pos="1692"/>
        </w:tabs>
        <w:ind w:firstLine="700"/>
        <w:jc w:val="both"/>
        <w:rPr>
          <w:rFonts w:ascii="Arial" w:hAnsi="Arial" w:cs="Arial"/>
          <w:color w:val="000000"/>
          <w:sz w:val="20"/>
          <w:szCs w:val="20"/>
          <w:lang w:bidi="ru-RU"/>
        </w:rPr>
      </w:pPr>
      <w:r w:rsidRPr="00413858">
        <w:rPr>
          <w:rFonts w:ascii="Arial" w:hAnsi="Arial" w:cs="Arial"/>
          <w:color w:val="000000"/>
          <w:sz w:val="20"/>
          <w:szCs w:val="20"/>
          <w:lang w:bidi="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муниципальный контроль в сфере благоустройства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413858" w:rsidRPr="00413858" w:rsidRDefault="00413858" w:rsidP="00413858">
      <w:pPr>
        <w:widowControl w:val="0"/>
        <w:ind w:firstLine="700"/>
        <w:jc w:val="both"/>
        <w:rPr>
          <w:rFonts w:ascii="Arial" w:hAnsi="Arial" w:cs="Arial"/>
          <w:color w:val="000000"/>
          <w:sz w:val="20"/>
          <w:szCs w:val="20"/>
          <w:lang w:bidi="ru-RU"/>
        </w:rPr>
      </w:pPr>
      <w:r w:rsidRPr="00413858">
        <w:rPr>
          <w:rFonts w:ascii="Arial" w:hAnsi="Arial" w:cs="Arial"/>
          <w:sz w:val="20"/>
          <w:szCs w:val="20"/>
          <w:lang w:bidi="ru-RU"/>
        </w:rPr>
        <w:t xml:space="preserve">До 31 декабря 2025 года информирование контролируемого лица о совершаемых должностными лицами, </w:t>
      </w:r>
      <w:r w:rsidRPr="00413858">
        <w:rPr>
          <w:rFonts w:ascii="Arial" w:hAnsi="Arial" w:cs="Arial"/>
          <w:color w:val="000000"/>
          <w:sz w:val="20"/>
          <w:szCs w:val="20"/>
          <w:lang w:bidi="ru-RU"/>
        </w:rPr>
        <w:t>уполномоченными осуществлять муниципальный контроль в сфере благоустройства,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413858" w:rsidRPr="00413858" w:rsidRDefault="00413858" w:rsidP="00477124">
      <w:pPr>
        <w:widowControl w:val="0"/>
        <w:numPr>
          <w:ilvl w:val="1"/>
          <w:numId w:val="25"/>
        </w:numPr>
        <w:tabs>
          <w:tab w:val="left" w:pos="1378"/>
        </w:tabs>
        <w:ind w:left="0" w:firstLine="720"/>
        <w:jc w:val="both"/>
        <w:rPr>
          <w:rFonts w:ascii="Arial" w:hAnsi="Arial" w:cs="Arial"/>
          <w:color w:val="000000"/>
          <w:sz w:val="20"/>
          <w:szCs w:val="20"/>
          <w:lang w:bidi="ru-RU"/>
        </w:rPr>
      </w:pPr>
      <w:r w:rsidRPr="00413858">
        <w:rPr>
          <w:rFonts w:ascii="Arial" w:hAnsi="Arial" w:cs="Arial"/>
          <w:color w:val="000000"/>
          <w:sz w:val="20"/>
          <w:szCs w:val="20"/>
          <w:lang w:bidi="ru-RU"/>
        </w:rPr>
        <w:t>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4 настоящего Положения.</w:t>
      </w:r>
    </w:p>
    <w:p w:rsidR="00413858" w:rsidRPr="00413858" w:rsidRDefault="00413858" w:rsidP="00477124">
      <w:pPr>
        <w:widowControl w:val="0"/>
        <w:numPr>
          <w:ilvl w:val="1"/>
          <w:numId w:val="25"/>
        </w:numPr>
        <w:tabs>
          <w:tab w:val="left" w:pos="1565"/>
        </w:tabs>
        <w:ind w:left="0" w:firstLine="720"/>
        <w:jc w:val="both"/>
        <w:rPr>
          <w:rFonts w:ascii="Arial" w:hAnsi="Arial" w:cs="Arial"/>
          <w:color w:val="000000"/>
          <w:sz w:val="20"/>
          <w:szCs w:val="20"/>
          <w:lang w:bidi="ru-RU"/>
        </w:rPr>
      </w:pPr>
      <w:r w:rsidRPr="00413858">
        <w:rPr>
          <w:rFonts w:ascii="Arial" w:hAnsi="Arial" w:cs="Arial"/>
          <w:color w:val="000000"/>
          <w:sz w:val="20"/>
          <w:szCs w:val="20"/>
          <w:lang w:bidi="ru-RU"/>
        </w:rPr>
        <w:t>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муниципальный контроль в сфере благоустройства,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413858" w:rsidRPr="00413858" w:rsidRDefault="00413858" w:rsidP="00477124">
      <w:pPr>
        <w:widowControl w:val="0"/>
        <w:numPr>
          <w:ilvl w:val="1"/>
          <w:numId w:val="25"/>
        </w:numPr>
        <w:tabs>
          <w:tab w:val="left" w:pos="1378"/>
        </w:tabs>
        <w:ind w:left="0" w:firstLine="720"/>
        <w:jc w:val="both"/>
        <w:rPr>
          <w:rFonts w:ascii="Arial" w:hAnsi="Arial" w:cs="Arial"/>
          <w:color w:val="000000"/>
          <w:sz w:val="20"/>
          <w:szCs w:val="20"/>
          <w:lang w:bidi="ru-RU"/>
        </w:rPr>
      </w:pPr>
      <w:r w:rsidRPr="00413858">
        <w:rPr>
          <w:rFonts w:ascii="Arial" w:hAnsi="Arial" w:cs="Arial"/>
          <w:color w:val="000000"/>
          <w:sz w:val="20"/>
          <w:szCs w:val="20"/>
          <w:lang w:bidi="ru-RU"/>
        </w:rPr>
        <w:t>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муниципальный контроль) в пределах полномочий, предусмотренных законодательством Российской Федерации, обязана:</w:t>
      </w:r>
    </w:p>
    <w:p w:rsidR="00413858" w:rsidRPr="00413858" w:rsidRDefault="00413858" w:rsidP="00413858">
      <w:pPr>
        <w:widowControl w:val="0"/>
        <w:tabs>
          <w:tab w:val="left" w:pos="1378"/>
        </w:tabs>
        <w:ind w:firstLine="720"/>
        <w:jc w:val="both"/>
        <w:rPr>
          <w:rFonts w:ascii="Arial" w:hAnsi="Arial" w:cs="Arial"/>
          <w:sz w:val="20"/>
          <w:szCs w:val="20"/>
          <w:lang w:bidi="ru-RU"/>
        </w:rPr>
      </w:pPr>
      <w:r w:rsidRPr="00413858">
        <w:rPr>
          <w:rFonts w:ascii="Arial" w:hAnsi="Arial" w:cs="Arial"/>
          <w:color w:val="000000"/>
          <w:sz w:val="20"/>
          <w:szCs w:val="20"/>
          <w:lang w:bidi="ru-RU"/>
        </w:rPr>
        <w:t xml:space="preserve">1) </w:t>
      </w:r>
      <w:r w:rsidRPr="00413858">
        <w:rPr>
          <w:rFonts w:ascii="Arial" w:hAnsi="Arial" w:cs="Arial"/>
          <w:sz w:val="20"/>
          <w:szCs w:val="20"/>
          <w:lang w:bidi="ru-RU"/>
        </w:rPr>
        <w:t>выдать после оформления акта контрольного мероприятия контролируемому лицу предписание об устранении выявленных нарушений обязательных требований с указанием разумных сроков их устранения, а также других мероприятий, предусмотренных федеральным законом о виде контроля;</w:t>
      </w:r>
    </w:p>
    <w:p w:rsidR="00413858" w:rsidRPr="00413858" w:rsidRDefault="00413858" w:rsidP="00413858">
      <w:pPr>
        <w:widowControl w:val="0"/>
        <w:tabs>
          <w:tab w:val="left" w:pos="1378"/>
        </w:tabs>
        <w:ind w:firstLine="720"/>
        <w:jc w:val="both"/>
        <w:rPr>
          <w:rFonts w:ascii="Arial" w:hAnsi="Arial" w:cs="Arial"/>
          <w:color w:val="000000"/>
          <w:sz w:val="20"/>
          <w:szCs w:val="20"/>
          <w:lang w:bidi="ru-RU"/>
        </w:rPr>
      </w:pPr>
      <w:r w:rsidRPr="00413858">
        <w:rPr>
          <w:rFonts w:ascii="Arial" w:hAnsi="Arial" w:cs="Arial"/>
          <w:color w:val="000000"/>
          <w:sz w:val="20"/>
          <w:szCs w:val="20"/>
          <w:lang w:bidi="ru-RU"/>
        </w:rPr>
        <w:t>2) незамедлительно принять предусмотренные законодательством Российской Федерации меры по недопущению причинения вреда (ущерба) охраняемым законом ценностям или прекращению его причинения вплоть до обращения в суд с требованием о запрете эксплуатации (использования) зданий, строений, сооружений, помещений, оборудования, транспортных средств и иных подобных объектов и по доведению до сведения контролируемого лица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контролируемого лица, владеющего и (или) пользующегося объектом контроля, эксплуатация (использование) им зданий, строений, сооружений, помещений, оборудования, транспортных средств и иных подобных объектов, оказываемые услуги представляет непосредственную угрозу причинения вреда (ущерба) охраняемым законом ценностям или что такой вред (ущерб) причинен;</w:t>
      </w:r>
    </w:p>
    <w:p w:rsidR="00413858" w:rsidRPr="00413858" w:rsidRDefault="00413858" w:rsidP="00413858">
      <w:pPr>
        <w:widowControl w:val="0"/>
        <w:tabs>
          <w:tab w:val="left" w:pos="1378"/>
        </w:tabs>
        <w:ind w:firstLine="720"/>
        <w:jc w:val="both"/>
        <w:rPr>
          <w:rFonts w:ascii="Arial" w:hAnsi="Arial" w:cs="Arial"/>
          <w:color w:val="000000"/>
          <w:sz w:val="20"/>
          <w:szCs w:val="20"/>
          <w:lang w:bidi="ru-RU"/>
        </w:rPr>
      </w:pPr>
      <w:r w:rsidRPr="00413858">
        <w:rPr>
          <w:rFonts w:ascii="Arial" w:eastAsia="Calibri" w:hAnsi="Arial" w:cs="Arial"/>
          <w:color w:val="000000"/>
          <w:sz w:val="20"/>
          <w:szCs w:val="20"/>
          <w:lang w:bidi="ru-RU"/>
        </w:rPr>
        <w:t xml:space="preserve">3) </w:t>
      </w:r>
      <w:r w:rsidRPr="00413858">
        <w:rPr>
          <w:rFonts w:ascii="Arial" w:hAnsi="Arial" w:cs="Arial"/>
          <w:color w:val="000000"/>
          <w:sz w:val="20"/>
          <w:szCs w:val="20"/>
          <w:lang w:bidi="ru-RU"/>
        </w:rPr>
        <w:t>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413858" w:rsidRPr="00413858" w:rsidRDefault="00413858" w:rsidP="00413858">
      <w:pPr>
        <w:widowControl w:val="0"/>
        <w:tabs>
          <w:tab w:val="left" w:pos="1378"/>
        </w:tabs>
        <w:ind w:firstLine="720"/>
        <w:jc w:val="both"/>
        <w:rPr>
          <w:rFonts w:ascii="Arial" w:hAnsi="Arial" w:cs="Arial"/>
          <w:color w:val="000000"/>
          <w:sz w:val="20"/>
          <w:szCs w:val="20"/>
          <w:lang w:bidi="ru-RU"/>
        </w:rPr>
      </w:pPr>
      <w:r w:rsidRPr="00413858">
        <w:rPr>
          <w:rFonts w:ascii="Arial" w:hAnsi="Arial" w:cs="Arial"/>
          <w:color w:val="000000"/>
          <w:sz w:val="20"/>
          <w:szCs w:val="20"/>
          <w:lang w:bidi="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413858" w:rsidRPr="00413858" w:rsidRDefault="00413858" w:rsidP="00477124">
      <w:pPr>
        <w:widowControl w:val="0"/>
        <w:tabs>
          <w:tab w:val="left" w:pos="1378"/>
        </w:tabs>
        <w:ind w:firstLine="720"/>
        <w:jc w:val="both"/>
        <w:rPr>
          <w:rFonts w:ascii="Arial" w:hAnsi="Arial" w:cs="Arial"/>
          <w:color w:val="000000"/>
          <w:sz w:val="20"/>
          <w:szCs w:val="20"/>
          <w:lang w:bidi="ru-RU"/>
        </w:rPr>
      </w:pPr>
      <w:r w:rsidRPr="00413858">
        <w:rPr>
          <w:rFonts w:ascii="Arial" w:hAnsi="Arial" w:cs="Arial"/>
          <w:color w:val="000000"/>
          <w:sz w:val="20"/>
          <w:szCs w:val="20"/>
          <w:lang w:bidi="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413858" w:rsidRPr="00413858" w:rsidRDefault="00413858" w:rsidP="00477124">
      <w:pPr>
        <w:widowControl w:val="0"/>
        <w:numPr>
          <w:ilvl w:val="1"/>
          <w:numId w:val="25"/>
        </w:numPr>
        <w:tabs>
          <w:tab w:val="left" w:pos="1378"/>
        </w:tabs>
        <w:ind w:left="0" w:firstLine="700"/>
        <w:jc w:val="both"/>
        <w:rPr>
          <w:rFonts w:ascii="Arial" w:hAnsi="Arial" w:cs="Arial"/>
          <w:color w:val="000000"/>
          <w:sz w:val="20"/>
          <w:szCs w:val="20"/>
          <w:lang w:bidi="ru-RU"/>
        </w:rPr>
      </w:pPr>
      <w:r w:rsidRPr="00413858">
        <w:rPr>
          <w:rFonts w:ascii="Arial" w:hAnsi="Arial" w:cs="Arial"/>
          <w:color w:val="000000"/>
          <w:sz w:val="20"/>
          <w:szCs w:val="20"/>
          <w:lang w:bidi="ru-RU"/>
        </w:rPr>
        <w:t>Должностные лица, осуществляющие контроль, при осуществлении муниципального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власти Новосибирской области, органами местного самоуправления, правоохранительными органами, организациями и гражданами.</w:t>
      </w:r>
    </w:p>
    <w:p w:rsidR="00413858" w:rsidRPr="00413858" w:rsidRDefault="00413858" w:rsidP="00413858">
      <w:pPr>
        <w:widowControl w:val="0"/>
        <w:spacing w:after="320"/>
        <w:ind w:firstLine="700"/>
        <w:jc w:val="both"/>
        <w:rPr>
          <w:rFonts w:ascii="Arial" w:hAnsi="Arial" w:cs="Arial"/>
          <w:color w:val="000000"/>
          <w:sz w:val="20"/>
          <w:szCs w:val="20"/>
          <w:lang w:bidi="ru-RU"/>
        </w:rPr>
      </w:pPr>
      <w:r w:rsidRPr="00413858">
        <w:rPr>
          <w:rFonts w:ascii="Arial" w:hAnsi="Arial" w:cs="Arial"/>
          <w:color w:val="000000"/>
          <w:sz w:val="20"/>
          <w:szCs w:val="20"/>
          <w:lang w:bidi="ru-RU"/>
        </w:rPr>
        <w:t>В случае выявления в ходе проведения контрольного мероприятия в рамках осуществления муниципального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413858" w:rsidRPr="00413858" w:rsidRDefault="00413858" w:rsidP="00477124">
      <w:pPr>
        <w:widowControl w:val="0"/>
        <w:numPr>
          <w:ilvl w:val="0"/>
          <w:numId w:val="31"/>
        </w:numPr>
        <w:spacing w:after="320"/>
        <w:contextualSpacing/>
        <w:jc w:val="center"/>
        <w:rPr>
          <w:rFonts w:ascii="Arial" w:hAnsi="Arial" w:cs="Arial"/>
          <w:b/>
          <w:color w:val="000000"/>
          <w:sz w:val="20"/>
          <w:szCs w:val="20"/>
          <w:lang w:bidi="ru-RU"/>
        </w:rPr>
      </w:pPr>
      <w:r w:rsidRPr="00413858">
        <w:rPr>
          <w:rFonts w:ascii="Arial" w:hAnsi="Arial" w:cs="Arial"/>
          <w:b/>
          <w:color w:val="000000"/>
          <w:sz w:val="20"/>
          <w:szCs w:val="20"/>
          <w:lang w:bidi="ru-RU"/>
        </w:rPr>
        <w:t>Обжалование решений администрации, действий (бездействий) должностных лиц, уполномоченных осуществлять муниципальный контроль в сфере благоустройства.</w:t>
      </w:r>
    </w:p>
    <w:p w:rsidR="00413858" w:rsidRPr="00413858" w:rsidRDefault="00413858" w:rsidP="00413858">
      <w:pPr>
        <w:widowControl w:val="0"/>
        <w:spacing w:after="320"/>
        <w:ind w:left="720" w:firstLine="720"/>
        <w:contextualSpacing/>
        <w:rPr>
          <w:rFonts w:ascii="Arial" w:hAnsi="Arial" w:cs="Arial"/>
          <w:color w:val="000000"/>
          <w:sz w:val="20"/>
          <w:szCs w:val="20"/>
          <w:lang w:bidi="ru-RU"/>
        </w:rPr>
      </w:pPr>
    </w:p>
    <w:p w:rsidR="00413858" w:rsidRPr="00413858" w:rsidRDefault="00413858" w:rsidP="00477124">
      <w:pPr>
        <w:widowControl w:val="0"/>
        <w:spacing w:after="320"/>
        <w:ind w:firstLine="567"/>
        <w:contextualSpacing/>
        <w:jc w:val="both"/>
        <w:rPr>
          <w:rFonts w:ascii="Arial" w:hAnsi="Arial" w:cs="Arial"/>
          <w:color w:val="000000"/>
          <w:sz w:val="20"/>
          <w:szCs w:val="20"/>
          <w:lang w:bidi="ru-RU"/>
        </w:rPr>
      </w:pPr>
      <w:r w:rsidRPr="00413858">
        <w:rPr>
          <w:rFonts w:ascii="Arial" w:hAnsi="Arial" w:cs="Arial"/>
          <w:color w:val="000000"/>
          <w:sz w:val="20"/>
          <w:szCs w:val="20"/>
          <w:lang w:bidi="ru-RU"/>
        </w:rPr>
        <w:t>5.1.</w:t>
      </w:r>
      <w:r w:rsidRPr="00413858">
        <w:rPr>
          <w:rFonts w:ascii="Arial" w:hAnsi="Arial" w:cs="Arial"/>
          <w:color w:val="000000"/>
          <w:sz w:val="20"/>
          <w:szCs w:val="20"/>
          <w:lang w:bidi="ru-RU"/>
        </w:rPr>
        <w:tab/>
        <w:t>Решения администрации, действия (бездействие) должностных лиц, уполномоченных осуществлять муниципальный контроль в сфере благоустройства, могут быть обжалованы в порядке, установленном главой 9 Федерального закона от 31.07.2020 № 248-ФЗ «О государственном контроле (надзоре) и муниципальном контроле в Российской Федерации».</w:t>
      </w:r>
    </w:p>
    <w:p w:rsidR="00413858" w:rsidRPr="00413858" w:rsidRDefault="00413858" w:rsidP="00477124">
      <w:pPr>
        <w:widowControl w:val="0"/>
        <w:spacing w:after="320"/>
        <w:ind w:firstLine="567"/>
        <w:contextualSpacing/>
        <w:jc w:val="both"/>
        <w:rPr>
          <w:rFonts w:ascii="Arial" w:hAnsi="Arial" w:cs="Arial"/>
          <w:color w:val="000000"/>
          <w:sz w:val="20"/>
          <w:szCs w:val="20"/>
          <w:lang w:bidi="ru-RU"/>
        </w:rPr>
      </w:pPr>
      <w:r w:rsidRPr="00413858">
        <w:rPr>
          <w:rFonts w:ascii="Arial" w:hAnsi="Arial" w:cs="Arial"/>
          <w:color w:val="000000"/>
          <w:sz w:val="20"/>
          <w:szCs w:val="20"/>
          <w:lang w:bidi="ru-RU"/>
        </w:rPr>
        <w:t>5.2.</w:t>
      </w:r>
      <w:r w:rsidRPr="00413858">
        <w:rPr>
          <w:rFonts w:ascii="Arial" w:hAnsi="Arial" w:cs="Arial"/>
          <w:color w:val="000000"/>
          <w:sz w:val="20"/>
          <w:szCs w:val="20"/>
          <w:lang w:bidi="ru-RU"/>
        </w:rPr>
        <w:tab/>
        <w:t>Контролируемые лица, права и законные интересы которых, по их мнению, были непосредственно нарушены в рамках осуществления муниципального контроля в сфере благоустройства, имеют право на досудебное обжалование:</w:t>
      </w:r>
    </w:p>
    <w:p w:rsidR="00413858" w:rsidRPr="00413858" w:rsidRDefault="00413858" w:rsidP="00477124">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1) решений о проведении контрольных мероприятий, и обязательных профилактических визитов;</w:t>
      </w:r>
    </w:p>
    <w:p w:rsidR="00413858" w:rsidRPr="00413858" w:rsidRDefault="00413858" w:rsidP="00477124">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2) актов контрольных мероприятий и обязательных профилактических визитов, предписаний об устранении выявленных нарушений;</w:t>
      </w:r>
    </w:p>
    <w:p w:rsidR="00413858" w:rsidRPr="00413858" w:rsidRDefault="00413858" w:rsidP="00477124">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3) действий (бездействия) должностных лиц, уполномоченных осуществлять муниципальный контроль в сфере благоустройства, в рамках контрольных мероприятий и обязательных профилактический визитов;</w:t>
      </w:r>
    </w:p>
    <w:p w:rsidR="00413858" w:rsidRPr="00413858" w:rsidRDefault="00413858" w:rsidP="00477124">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4) решений об отказе в проведении обязательных профилактических визитов по заявлениям контролируемых лиц;</w:t>
      </w:r>
    </w:p>
    <w:p w:rsidR="00413858" w:rsidRPr="00413858" w:rsidRDefault="00413858" w:rsidP="00477124">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 xml:space="preserve">5) иных решений, принимаемых администрацией по итогам профилактических и (или) контрольных мероприятий, предусмотренных Федеральным законом от 31.07.2020 № 248-ФЗ «О государственном контроле (надзоре) и муниципальном контроле в Российской Федерации», в отношении контролируемых лиц или объектов контроля; </w:t>
      </w:r>
    </w:p>
    <w:p w:rsidR="00413858" w:rsidRPr="00413858" w:rsidRDefault="00413858" w:rsidP="00477124">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6)</w:t>
      </w:r>
      <w:r w:rsidRPr="00413858">
        <w:rPr>
          <w:rFonts w:ascii="Arial" w:eastAsia="Calibri" w:hAnsi="Arial" w:cs="Arial"/>
          <w:sz w:val="20"/>
          <w:szCs w:val="20"/>
          <w:lang w:eastAsia="en-US"/>
        </w:rPr>
        <w:t xml:space="preserve"> решений об отнесении объектов контроля к соответствующей категории риска.</w:t>
      </w:r>
    </w:p>
    <w:p w:rsidR="00413858" w:rsidRPr="00413858" w:rsidRDefault="00413858" w:rsidP="00477124">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5.3.</w:t>
      </w:r>
      <w:r w:rsidRPr="00413858">
        <w:rPr>
          <w:rFonts w:ascii="Arial" w:hAnsi="Arial" w:cs="Arial"/>
          <w:sz w:val="20"/>
          <w:szCs w:val="20"/>
          <w:lang w:bidi="ru-RU"/>
        </w:rPr>
        <w:tab/>
        <w:t>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413858" w:rsidRPr="00413858" w:rsidRDefault="00413858" w:rsidP="00477124">
      <w:pPr>
        <w:widowControl w:val="0"/>
        <w:spacing w:after="320"/>
        <w:ind w:firstLine="709"/>
        <w:contextualSpacing/>
        <w:jc w:val="both"/>
        <w:rPr>
          <w:rFonts w:ascii="Arial" w:hAnsi="Arial" w:cs="Arial"/>
          <w:sz w:val="20"/>
          <w:szCs w:val="20"/>
          <w:lang w:bidi="ru-RU"/>
        </w:rPr>
      </w:pPr>
      <w:r w:rsidRPr="00413858">
        <w:rPr>
          <w:rFonts w:ascii="Arial" w:hAnsi="Arial" w:cs="Arial"/>
          <w:sz w:val="20"/>
          <w:szCs w:val="20"/>
          <w:lang w:bidi="ru-RU"/>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города Куйбышева Куйбышевского района Новосибирской области предварительным информированием главы города Куйбышева Куйбышевского района Новосибирской области о наличии в жалобе (документах) сведений, составляющих государственную или иную охраняемую законом тайну.</w:t>
      </w:r>
    </w:p>
    <w:p w:rsidR="00413858" w:rsidRPr="00413858" w:rsidRDefault="00413858" w:rsidP="00413858">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5.4.</w:t>
      </w:r>
      <w:r w:rsidRPr="00413858">
        <w:rPr>
          <w:rFonts w:ascii="Arial" w:hAnsi="Arial" w:cs="Arial"/>
          <w:sz w:val="20"/>
          <w:szCs w:val="20"/>
          <w:lang w:bidi="ru-RU"/>
        </w:rPr>
        <w:tab/>
        <w:t>Жалоба на решение администрации, принятое главой города Куйбышева Куйбышевского района Новосибирской области, действие (бездействие) главы администрации города Куйбышева Куйбышевского района Новосибирской области рассматривается главой города Куйбышева Куйбышевского района Новосибирской области.</w:t>
      </w:r>
    </w:p>
    <w:p w:rsidR="00413858" w:rsidRPr="00413858" w:rsidRDefault="00413858" w:rsidP="00413858">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5.5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413858" w:rsidRPr="00413858" w:rsidRDefault="00413858" w:rsidP="00413858">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Жалоба на предписание администрации может быть подана в течение 10 рабочих дней с момента получения контролируемым лицом предписания.</w:t>
      </w:r>
    </w:p>
    <w:p w:rsidR="00413858" w:rsidRPr="00413858" w:rsidRDefault="00413858" w:rsidP="00413858">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413858" w:rsidRPr="00413858" w:rsidRDefault="00413858" w:rsidP="00413858">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413858" w:rsidRPr="00413858" w:rsidRDefault="00413858" w:rsidP="00413858">
      <w:pPr>
        <w:widowControl w:val="0"/>
        <w:spacing w:after="320"/>
        <w:ind w:firstLine="567"/>
        <w:contextualSpacing/>
        <w:jc w:val="both"/>
        <w:rPr>
          <w:rFonts w:ascii="Arial" w:hAnsi="Arial" w:cs="Arial"/>
          <w:sz w:val="20"/>
          <w:szCs w:val="20"/>
          <w:lang w:bidi="ru-RU"/>
        </w:rPr>
      </w:pPr>
      <w:r w:rsidRPr="00413858">
        <w:rPr>
          <w:rFonts w:ascii="Arial" w:hAnsi="Arial" w:cs="Arial"/>
          <w:sz w:val="20"/>
          <w:szCs w:val="20"/>
          <w:lang w:bidi="ru-RU"/>
        </w:rPr>
        <w:t>5.6.</w:t>
      </w:r>
      <w:r w:rsidRPr="00413858">
        <w:rPr>
          <w:rFonts w:ascii="Arial" w:hAnsi="Arial" w:cs="Arial"/>
          <w:sz w:val="20"/>
          <w:szCs w:val="20"/>
          <w:lang w:bidi="ru-RU"/>
        </w:rPr>
        <w:tab/>
        <w:t xml:space="preserve">Жалоба на решение администрации, действия (бездействие) его должностных лиц подлежит рассмотрению в течение 15 рабочих дней со дня ее регистрации. </w:t>
      </w:r>
    </w:p>
    <w:p w:rsidR="00413858" w:rsidRPr="00413858" w:rsidRDefault="00413858" w:rsidP="00413858">
      <w:pPr>
        <w:widowControl w:val="0"/>
        <w:spacing w:after="320"/>
        <w:ind w:firstLine="567"/>
        <w:contextualSpacing/>
        <w:jc w:val="both"/>
        <w:rPr>
          <w:rFonts w:ascii="Arial" w:hAnsi="Arial" w:cs="Arial"/>
          <w:b/>
          <w:sz w:val="20"/>
          <w:szCs w:val="20"/>
        </w:rPr>
      </w:pPr>
    </w:p>
    <w:p w:rsidR="00413858" w:rsidRPr="00413858" w:rsidRDefault="00413858" w:rsidP="00413858">
      <w:pPr>
        <w:numPr>
          <w:ilvl w:val="0"/>
          <w:numId w:val="31"/>
        </w:numPr>
        <w:spacing w:after="200" w:line="276" w:lineRule="auto"/>
        <w:contextualSpacing/>
        <w:jc w:val="center"/>
        <w:rPr>
          <w:rFonts w:ascii="Arial" w:eastAsia="Calibri" w:hAnsi="Arial" w:cs="Arial"/>
          <w:b/>
          <w:sz w:val="20"/>
          <w:szCs w:val="20"/>
          <w:lang w:eastAsia="en-US"/>
        </w:rPr>
      </w:pPr>
      <w:r w:rsidRPr="00413858">
        <w:rPr>
          <w:rFonts w:ascii="Arial" w:eastAsia="Calibri" w:hAnsi="Arial" w:cs="Arial"/>
          <w:b/>
          <w:sz w:val="20"/>
          <w:szCs w:val="20"/>
          <w:lang w:eastAsia="en-US"/>
        </w:rPr>
        <w:t>Ключевые показатели муниципального контроля в сфере благоустройства и их целевые значения.</w:t>
      </w:r>
    </w:p>
    <w:p w:rsidR="00413858" w:rsidRPr="00413858" w:rsidRDefault="00413858" w:rsidP="00413858">
      <w:pPr>
        <w:ind w:left="720"/>
        <w:contextualSpacing/>
        <w:rPr>
          <w:rFonts w:ascii="Arial" w:eastAsia="Calibri" w:hAnsi="Arial" w:cs="Arial"/>
          <w:b/>
          <w:sz w:val="20"/>
          <w:szCs w:val="20"/>
          <w:lang w:eastAsia="en-US"/>
        </w:rPr>
      </w:pPr>
    </w:p>
    <w:p w:rsidR="00413858" w:rsidRPr="00413858" w:rsidRDefault="00413858" w:rsidP="00477124">
      <w:pPr>
        <w:widowControl w:val="0"/>
        <w:tabs>
          <w:tab w:val="left" w:pos="1502"/>
        </w:tabs>
        <w:ind w:firstLine="720"/>
        <w:jc w:val="both"/>
        <w:rPr>
          <w:rFonts w:ascii="Arial" w:hAnsi="Arial" w:cs="Arial"/>
          <w:color w:val="000000"/>
          <w:sz w:val="20"/>
          <w:szCs w:val="20"/>
          <w:lang w:bidi="ru-RU"/>
        </w:rPr>
      </w:pPr>
      <w:r w:rsidRPr="00413858">
        <w:rPr>
          <w:rFonts w:ascii="Arial" w:hAnsi="Arial" w:cs="Arial"/>
          <w:sz w:val="20"/>
          <w:szCs w:val="20"/>
          <w:lang w:eastAsia="en-US"/>
        </w:rPr>
        <w:t xml:space="preserve"> 6.1 </w:t>
      </w:r>
      <w:r w:rsidRPr="00413858">
        <w:rPr>
          <w:rFonts w:ascii="Arial" w:hAnsi="Arial" w:cs="Arial"/>
          <w:color w:val="000000"/>
          <w:sz w:val="20"/>
          <w:szCs w:val="20"/>
          <w:lang w:bidi="ru-RU"/>
        </w:rPr>
        <w:t>Оценка результативности и эффективности осуществления муниципального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w:t>
      </w:r>
    </w:p>
    <w:p w:rsidR="00413858" w:rsidRPr="00413858" w:rsidRDefault="00413858" w:rsidP="00477124">
      <w:pPr>
        <w:widowControl w:val="0"/>
        <w:numPr>
          <w:ilvl w:val="1"/>
          <w:numId w:val="16"/>
        </w:numPr>
        <w:tabs>
          <w:tab w:val="left" w:pos="993"/>
        </w:tabs>
        <w:spacing w:after="200"/>
        <w:ind w:left="0" w:firstLine="709"/>
        <w:contextualSpacing/>
        <w:jc w:val="both"/>
        <w:rPr>
          <w:rFonts w:ascii="Arial" w:hAnsi="Arial" w:cs="Arial"/>
          <w:color w:val="000000"/>
          <w:sz w:val="20"/>
          <w:szCs w:val="20"/>
          <w:lang w:bidi="ru-RU"/>
        </w:rPr>
      </w:pPr>
      <w:r w:rsidRPr="00413858">
        <w:rPr>
          <w:rFonts w:ascii="Arial" w:hAnsi="Arial" w:cs="Arial"/>
          <w:color w:val="000000"/>
          <w:sz w:val="20"/>
          <w:szCs w:val="20"/>
          <w:lang w:bidi="ru-RU"/>
        </w:rPr>
        <w:t>Ключевые показатели вида контроля и их целевые значения, индикативные показатели для муниципального контроля в сфере благоустройства утверждаются Советом депутатов города Куйбышева Куйбышевского района Новосибирской области.</w:t>
      </w:r>
    </w:p>
    <w:p w:rsidR="00413858" w:rsidRPr="00413858" w:rsidRDefault="00413858" w:rsidP="00413858">
      <w:pPr>
        <w:ind w:firstLine="567"/>
        <w:jc w:val="right"/>
        <w:rPr>
          <w:rFonts w:ascii="Arial" w:eastAsia="Calibri" w:hAnsi="Arial" w:cs="Arial"/>
          <w:sz w:val="20"/>
          <w:szCs w:val="20"/>
          <w:lang w:eastAsia="en-US"/>
        </w:rPr>
      </w:pP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Приложение № 1 к Положению о</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муниципальном контроле</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 xml:space="preserve"> в сфере благоустройства</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на территории города Куйбышева</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 xml:space="preserve"> Куйбышевского района</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Новосибирской области</w:t>
      </w:r>
    </w:p>
    <w:p w:rsidR="00413858" w:rsidRPr="00413858" w:rsidRDefault="00413858" w:rsidP="00413858">
      <w:pPr>
        <w:ind w:firstLine="567"/>
        <w:jc w:val="center"/>
        <w:rPr>
          <w:rFonts w:ascii="Arial" w:eastAsia="Calibri" w:hAnsi="Arial" w:cs="Arial"/>
          <w:sz w:val="20"/>
          <w:szCs w:val="20"/>
          <w:lang w:eastAsia="en-US"/>
        </w:rPr>
      </w:pPr>
    </w:p>
    <w:p w:rsidR="00413858" w:rsidRPr="00413858" w:rsidRDefault="00413858" w:rsidP="00413858">
      <w:pPr>
        <w:ind w:firstLine="567"/>
        <w:jc w:val="center"/>
        <w:rPr>
          <w:rFonts w:ascii="Arial" w:eastAsia="Calibri" w:hAnsi="Arial" w:cs="Arial"/>
          <w:b/>
          <w:sz w:val="20"/>
          <w:szCs w:val="20"/>
          <w:lang w:eastAsia="en-US"/>
        </w:rPr>
      </w:pPr>
      <w:r w:rsidRPr="00413858">
        <w:rPr>
          <w:rFonts w:ascii="Arial" w:eastAsia="Calibri" w:hAnsi="Arial" w:cs="Arial"/>
          <w:b/>
          <w:sz w:val="20"/>
          <w:szCs w:val="20"/>
          <w:lang w:eastAsia="en-US"/>
        </w:rPr>
        <w:t xml:space="preserve">Критерии отнесения объектов контроля к категориям риска </w:t>
      </w:r>
      <w:r w:rsidR="00477124" w:rsidRPr="00413858">
        <w:rPr>
          <w:rFonts w:ascii="Arial" w:eastAsia="Calibri" w:hAnsi="Arial" w:cs="Arial"/>
          <w:b/>
          <w:sz w:val="20"/>
          <w:szCs w:val="20"/>
          <w:lang w:eastAsia="en-US"/>
        </w:rPr>
        <w:t>в рамках</w:t>
      </w:r>
      <w:r w:rsidRPr="00413858">
        <w:rPr>
          <w:rFonts w:ascii="Arial" w:eastAsia="Calibri" w:hAnsi="Arial" w:cs="Arial"/>
          <w:b/>
          <w:sz w:val="20"/>
          <w:szCs w:val="20"/>
          <w:lang w:eastAsia="en-US"/>
        </w:rPr>
        <w:t xml:space="preserve"> осуществления муниципального контроля в сфере благоустройства на территории </w:t>
      </w:r>
      <w:r w:rsidR="00477124" w:rsidRPr="00413858">
        <w:rPr>
          <w:rFonts w:ascii="Arial" w:eastAsia="Calibri" w:hAnsi="Arial" w:cs="Arial"/>
          <w:b/>
          <w:sz w:val="20"/>
          <w:szCs w:val="20"/>
          <w:lang w:eastAsia="en-US"/>
        </w:rPr>
        <w:t>города Куйбышева</w:t>
      </w:r>
      <w:r w:rsidRPr="00413858">
        <w:rPr>
          <w:rFonts w:ascii="Arial" w:eastAsia="Calibri" w:hAnsi="Arial" w:cs="Arial"/>
          <w:b/>
          <w:sz w:val="20"/>
          <w:szCs w:val="20"/>
          <w:lang w:eastAsia="en-US"/>
        </w:rPr>
        <w:t xml:space="preserve"> Куйбышевского района Новосибирской области.</w:t>
      </w:r>
    </w:p>
    <w:p w:rsidR="00413858" w:rsidRPr="00413858" w:rsidRDefault="00413858" w:rsidP="00413858">
      <w:pPr>
        <w:ind w:firstLine="567"/>
        <w:jc w:val="center"/>
        <w:rPr>
          <w:rFonts w:ascii="Arial" w:eastAsia="Calibri" w:hAnsi="Arial" w:cs="Arial"/>
          <w:sz w:val="20"/>
          <w:szCs w:val="20"/>
          <w:lang w:eastAsia="en-US"/>
        </w:rPr>
      </w:pPr>
    </w:p>
    <w:tbl>
      <w:tblPr>
        <w:tblStyle w:val="351"/>
        <w:tblW w:w="5000" w:type="pct"/>
        <w:tblLook w:val="04A0" w:firstRow="1" w:lastRow="0" w:firstColumn="1" w:lastColumn="0" w:noHBand="0" w:noVBand="1"/>
      </w:tblPr>
      <w:tblGrid>
        <w:gridCol w:w="841"/>
        <w:gridCol w:w="6278"/>
        <w:gridCol w:w="2739"/>
      </w:tblGrid>
      <w:tr w:rsidR="00413858" w:rsidRPr="00413858" w:rsidTr="00413858">
        <w:tc>
          <w:tcPr>
            <w:tcW w:w="427" w:type="pct"/>
            <w:vAlign w:val="center"/>
          </w:tcPr>
          <w:p w:rsidR="00413858" w:rsidRPr="00413858" w:rsidRDefault="00413858" w:rsidP="00413858">
            <w:pPr>
              <w:jc w:val="center"/>
              <w:rPr>
                <w:rFonts w:ascii="Arial" w:eastAsia="Calibri" w:hAnsi="Arial" w:cs="Arial"/>
                <w:b/>
                <w:sz w:val="20"/>
                <w:szCs w:val="20"/>
              </w:rPr>
            </w:pPr>
            <w:r w:rsidRPr="00413858">
              <w:rPr>
                <w:rFonts w:ascii="Arial" w:eastAsia="Calibri" w:hAnsi="Arial" w:cs="Arial"/>
                <w:b/>
                <w:sz w:val="20"/>
                <w:szCs w:val="20"/>
              </w:rPr>
              <w:t>п/п</w:t>
            </w:r>
          </w:p>
        </w:tc>
        <w:tc>
          <w:tcPr>
            <w:tcW w:w="3184" w:type="pct"/>
            <w:vAlign w:val="center"/>
          </w:tcPr>
          <w:p w:rsidR="00413858" w:rsidRPr="00413858" w:rsidRDefault="00413858" w:rsidP="00413858">
            <w:pPr>
              <w:jc w:val="center"/>
              <w:rPr>
                <w:rFonts w:ascii="Arial" w:eastAsia="Calibri" w:hAnsi="Arial" w:cs="Arial"/>
                <w:b/>
                <w:sz w:val="20"/>
                <w:szCs w:val="20"/>
              </w:rPr>
            </w:pPr>
            <w:r w:rsidRPr="00413858">
              <w:rPr>
                <w:rFonts w:ascii="Arial" w:eastAsia="Calibri" w:hAnsi="Arial" w:cs="Arial"/>
                <w:b/>
                <w:sz w:val="20"/>
                <w:szCs w:val="20"/>
              </w:rPr>
              <w:t xml:space="preserve">Объекты муниципального </w:t>
            </w:r>
            <w:r w:rsidR="00477124" w:rsidRPr="00413858">
              <w:rPr>
                <w:rFonts w:ascii="Arial" w:eastAsia="Calibri" w:hAnsi="Arial" w:cs="Arial"/>
                <w:b/>
                <w:sz w:val="20"/>
                <w:szCs w:val="20"/>
              </w:rPr>
              <w:t>контроля в</w:t>
            </w:r>
            <w:r w:rsidRPr="00413858">
              <w:rPr>
                <w:rFonts w:ascii="Arial" w:eastAsia="Calibri" w:hAnsi="Arial" w:cs="Arial"/>
                <w:b/>
                <w:sz w:val="20"/>
                <w:szCs w:val="20"/>
              </w:rPr>
              <w:t xml:space="preserve"> сфере благоустройства на территории города Куйбышева Куйбышевского района Новосибирской области</w:t>
            </w:r>
          </w:p>
        </w:tc>
        <w:tc>
          <w:tcPr>
            <w:tcW w:w="1389" w:type="pct"/>
            <w:vAlign w:val="center"/>
          </w:tcPr>
          <w:p w:rsidR="00413858" w:rsidRPr="00413858" w:rsidRDefault="00413858" w:rsidP="00413858">
            <w:pPr>
              <w:jc w:val="center"/>
              <w:rPr>
                <w:rFonts w:ascii="Arial" w:eastAsia="Calibri" w:hAnsi="Arial" w:cs="Arial"/>
                <w:b/>
                <w:sz w:val="20"/>
                <w:szCs w:val="20"/>
              </w:rPr>
            </w:pPr>
            <w:r w:rsidRPr="00413858">
              <w:rPr>
                <w:rFonts w:ascii="Arial" w:eastAsia="Calibri" w:hAnsi="Arial" w:cs="Arial"/>
                <w:b/>
                <w:sz w:val="20"/>
                <w:szCs w:val="20"/>
              </w:rPr>
              <w:t>Категория риска</w:t>
            </w:r>
          </w:p>
        </w:tc>
      </w:tr>
      <w:tr w:rsidR="00413858" w:rsidRPr="00413858" w:rsidTr="00413858">
        <w:tc>
          <w:tcPr>
            <w:tcW w:w="427" w:type="pct"/>
          </w:tcPr>
          <w:p w:rsidR="00413858" w:rsidRPr="00413858" w:rsidRDefault="00413858" w:rsidP="00413858">
            <w:pPr>
              <w:jc w:val="center"/>
              <w:rPr>
                <w:rFonts w:ascii="Arial" w:eastAsia="Calibri" w:hAnsi="Arial" w:cs="Arial"/>
                <w:sz w:val="20"/>
                <w:szCs w:val="20"/>
              </w:rPr>
            </w:pPr>
            <w:r w:rsidRPr="00413858">
              <w:rPr>
                <w:rFonts w:ascii="Arial" w:eastAsia="Calibri" w:hAnsi="Arial" w:cs="Arial"/>
                <w:sz w:val="20"/>
                <w:szCs w:val="20"/>
              </w:rPr>
              <w:t>1</w:t>
            </w:r>
          </w:p>
        </w:tc>
        <w:tc>
          <w:tcPr>
            <w:tcW w:w="3184" w:type="pct"/>
          </w:tcPr>
          <w:p w:rsidR="00413858" w:rsidRPr="00413858" w:rsidRDefault="00413858" w:rsidP="00413858">
            <w:pPr>
              <w:jc w:val="both"/>
              <w:rPr>
                <w:rFonts w:ascii="Arial" w:eastAsia="Calibri" w:hAnsi="Arial" w:cs="Arial"/>
                <w:sz w:val="20"/>
                <w:szCs w:val="20"/>
              </w:rPr>
            </w:pPr>
            <w:r w:rsidRPr="00413858">
              <w:rPr>
                <w:rFonts w:ascii="Arial" w:eastAsia="Calibri" w:hAnsi="Arial" w:cs="Arial"/>
                <w:sz w:val="20"/>
                <w:szCs w:val="20"/>
              </w:rPr>
              <w:t>Юридические лица, индивидуальные предприниматели при наличии в течение последних трех лет на дату принятия решения об отнесении деятельности юридического лица или индивидуального предпринимателя к категории риска предписания, не исполненного в срок, установленный предписанием, выданным по факту несоблюдения требований Правил благоустройства</w:t>
            </w:r>
          </w:p>
        </w:tc>
        <w:tc>
          <w:tcPr>
            <w:tcW w:w="1389" w:type="pct"/>
          </w:tcPr>
          <w:p w:rsidR="00413858" w:rsidRPr="00413858" w:rsidRDefault="00413858" w:rsidP="00413858">
            <w:pPr>
              <w:jc w:val="center"/>
              <w:rPr>
                <w:rFonts w:ascii="Arial" w:eastAsia="Calibri" w:hAnsi="Arial" w:cs="Arial"/>
                <w:sz w:val="20"/>
                <w:szCs w:val="20"/>
              </w:rPr>
            </w:pPr>
            <w:r w:rsidRPr="00413858">
              <w:rPr>
                <w:rFonts w:ascii="Arial" w:eastAsia="Calibri" w:hAnsi="Arial" w:cs="Arial"/>
                <w:sz w:val="20"/>
                <w:szCs w:val="20"/>
              </w:rPr>
              <w:t>Средний риск</w:t>
            </w:r>
          </w:p>
        </w:tc>
      </w:tr>
      <w:tr w:rsidR="00413858" w:rsidRPr="00413858" w:rsidTr="00413858">
        <w:tc>
          <w:tcPr>
            <w:tcW w:w="427" w:type="pct"/>
          </w:tcPr>
          <w:p w:rsidR="00413858" w:rsidRPr="00413858" w:rsidRDefault="00413858" w:rsidP="00413858">
            <w:pPr>
              <w:jc w:val="center"/>
              <w:rPr>
                <w:rFonts w:ascii="Arial" w:eastAsia="Calibri" w:hAnsi="Arial" w:cs="Arial"/>
                <w:sz w:val="20"/>
                <w:szCs w:val="20"/>
              </w:rPr>
            </w:pPr>
            <w:r w:rsidRPr="00413858">
              <w:rPr>
                <w:rFonts w:ascii="Arial" w:eastAsia="Calibri" w:hAnsi="Arial" w:cs="Arial"/>
                <w:sz w:val="20"/>
                <w:szCs w:val="20"/>
              </w:rPr>
              <w:t>2</w:t>
            </w:r>
          </w:p>
        </w:tc>
        <w:tc>
          <w:tcPr>
            <w:tcW w:w="3184" w:type="pct"/>
          </w:tcPr>
          <w:p w:rsidR="00413858" w:rsidRPr="00413858" w:rsidRDefault="00413858" w:rsidP="00413858">
            <w:pPr>
              <w:jc w:val="both"/>
              <w:rPr>
                <w:rFonts w:ascii="Arial" w:eastAsia="Calibri" w:hAnsi="Arial" w:cs="Arial"/>
                <w:sz w:val="20"/>
                <w:szCs w:val="20"/>
              </w:rPr>
            </w:pPr>
            <w:r w:rsidRPr="00413858">
              <w:rPr>
                <w:rFonts w:ascii="Arial" w:eastAsia="Calibri" w:hAnsi="Arial" w:cs="Arial"/>
                <w:sz w:val="20"/>
                <w:szCs w:val="20"/>
              </w:rPr>
              <w:t xml:space="preserve">Юридические лица, индивидуальные предприниматели при наличии в течение последних пяти лет на дату принятия решения об отнесении деятельности юридического лица или индивидуального предпринимателя к категории </w:t>
            </w:r>
            <w:r w:rsidR="00477124" w:rsidRPr="00413858">
              <w:rPr>
                <w:rFonts w:ascii="Arial" w:eastAsia="Calibri" w:hAnsi="Arial" w:cs="Arial"/>
                <w:sz w:val="20"/>
                <w:szCs w:val="20"/>
              </w:rPr>
              <w:t>риска предписания</w:t>
            </w:r>
            <w:r w:rsidRPr="00413858">
              <w:rPr>
                <w:rFonts w:ascii="Arial" w:eastAsia="Calibri" w:hAnsi="Arial" w:cs="Arial"/>
                <w:sz w:val="20"/>
                <w:szCs w:val="20"/>
              </w:rPr>
              <w:t xml:space="preserve">, выданного по итогам проведения плановой или внеплановой проверки по факту выявленных нарушений за несоблюдение требований Правил благоустройства </w:t>
            </w:r>
          </w:p>
        </w:tc>
        <w:tc>
          <w:tcPr>
            <w:tcW w:w="1389" w:type="pct"/>
          </w:tcPr>
          <w:p w:rsidR="00413858" w:rsidRPr="00413858" w:rsidRDefault="00413858" w:rsidP="00413858">
            <w:pPr>
              <w:jc w:val="center"/>
              <w:rPr>
                <w:rFonts w:ascii="Arial" w:eastAsia="Calibri" w:hAnsi="Arial" w:cs="Arial"/>
                <w:sz w:val="20"/>
                <w:szCs w:val="20"/>
              </w:rPr>
            </w:pPr>
            <w:r w:rsidRPr="00413858">
              <w:rPr>
                <w:rFonts w:ascii="Arial" w:eastAsia="Calibri" w:hAnsi="Arial" w:cs="Arial"/>
                <w:sz w:val="20"/>
                <w:szCs w:val="20"/>
              </w:rPr>
              <w:t>Умеренный риск</w:t>
            </w:r>
          </w:p>
        </w:tc>
      </w:tr>
      <w:tr w:rsidR="00413858" w:rsidRPr="00413858" w:rsidTr="00413858">
        <w:tc>
          <w:tcPr>
            <w:tcW w:w="427" w:type="pct"/>
          </w:tcPr>
          <w:p w:rsidR="00413858" w:rsidRPr="00413858" w:rsidRDefault="00413858" w:rsidP="00413858">
            <w:pPr>
              <w:jc w:val="center"/>
              <w:rPr>
                <w:rFonts w:ascii="Arial" w:eastAsia="Calibri" w:hAnsi="Arial" w:cs="Arial"/>
                <w:sz w:val="20"/>
                <w:szCs w:val="20"/>
              </w:rPr>
            </w:pPr>
            <w:r w:rsidRPr="00413858">
              <w:rPr>
                <w:rFonts w:ascii="Arial" w:eastAsia="Calibri" w:hAnsi="Arial" w:cs="Arial"/>
                <w:sz w:val="20"/>
                <w:szCs w:val="20"/>
              </w:rPr>
              <w:t>3</w:t>
            </w:r>
          </w:p>
        </w:tc>
        <w:tc>
          <w:tcPr>
            <w:tcW w:w="3184" w:type="pct"/>
          </w:tcPr>
          <w:p w:rsidR="00413858" w:rsidRPr="00413858" w:rsidRDefault="00413858" w:rsidP="00413858">
            <w:pPr>
              <w:jc w:val="both"/>
              <w:rPr>
                <w:rFonts w:ascii="Arial" w:eastAsia="Calibri" w:hAnsi="Arial" w:cs="Arial"/>
                <w:sz w:val="20"/>
                <w:szCs w:val="20"/>
              </w:rPr>
            </w:pPr>
            <w:r w:rsidRPr="00413858">
              <w:rPr>
                <w:rFonts w:ascii="Arial" w:eastAsia="Calibri" w:hAnsi="Arial" w:cs="Arial"/>
                <w:sz w:val="20"/>
                <w:szCs w:val="20"/>
              </w:rPr>
              <w:t>Юридические лица, индивидуальные предприниматели и физические лица при отсутствии обстоятельств, указанных в пунктах 1, 2 и 3 настоящих Критериев отнесения деятельности юридических лиц и индивидуальных предпринимателей в области благоустройства к категориям риска</w:t>
            </w:r>
          </w:p>
        </w:tc>
        <w:tc>
          <w:tcPr>
            <w:tcW w:w="1389" w:type="pct"/>
          </w:tcPr>
          <w:p w:rsidR="00413858" w:rsidRPr="00413858" w:rsidRDefault="00413858" w:rsidP="00413858">
            <w:pPr>
              <w:jc w:val="center"/>
              <w:rPr>
                <w:rFonts w:ascii="Arial" w:eastAsia="Calibri" w:hAnsi="Arial" w:cs="Arial"/>
                <w:sz w:val="20"/>
                <w:szCs w:val="20"/>
              </w:rPr>
            </w:pPr>
            <w:r w:rsidRPr="00413858">
              <w:rPr>
                <w:rFonts w:ascii="Arial" w:eastAsia="Calibri" w:hAnsi="Arial" w:cs="Arial"/>
                <w:sz w:val="20"/>
                <w:szCs w:val="20"/>
              </w:rPr>
              <w:t>Низкий риск</w:t>
            </w:r>
          </w:p>
        </w:tc>
      </w:tr>
    </w:tbl>
    <w:p w:rsidR="00413858" w:rsidRPr="00413858" w:rsidRDefault="00413858" w:rsidP="00413858">
      <w:pPr>
        <w:rPr>
          <w:rFonts w:ascii="Arial" w:eastAsia="Calibri" w:hAnsi="Arial" w:cs="Arial"/>
          <w:sz w:val="20"/>
          <w:szCs w:val="20"/>
          <w:lang w:eastAsia="en-US"/>
        </w:rPr>
      </w:pP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Приложение № 2 к Положению о</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 xml:space="preserve">муниципальном контроле в сфере </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 xml:space="preserve">благоустройства на территории города </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Куйбышева Куйбышевского района</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Новосибирской области</w:t>
      </w:r>
    </w:p>
    <w:p w:rsidR="00413858" w:rsidRPr="00413858" w:rsidRDefault="00413858" w:rsidP="00413858">
      <w:pPr>
        <w:ind w:firstLine="567"/>
        <w:jc w:val="right"/>
        <w:rPr>
          <w:rFonts w:ascii="Arial" w:eastAsia="Calibri" w:hAnsi="Arial" w:cs="Arial"/>
          <w:sz w:val="20"/>
          <w:szCs w:val="20"/>
          <w:lang w:eastAsia="en-US"/>
        </w:rPr>
      </w:pPr>
    </w:p>
    <w:p w:rsidR="00413858" w:rsidRPr="00413858" w:rsidRDefault="00413858" w:rsidP="00413858">
      <w:pPr>
        <w:ind w:firstLine="567"/>
        <w:jc w:val="center"/>
        <w:rPr>
          <w:rFonts w:ascii="Arial" w:eastAsia="Calibri" w:hAnsi="Arial" w:cs="Arial"/>
          <w:b/>
          <w:sz w:val="20"/>
          <w:szCs w:val="20"/>
          <w:lang w:eastAsia="en-US"/>
        </w:rPr>
      </w:pPr>
      <w:r w:rsidRPr="00413858">
        <w:rPr>
          <w:rFonts w:ascii="Arial" w:eastAsia="Calibri" w:hAnsi="Arial" w:cs="Arial"/>
          <w:b/>
          <w:sz w:val="20"/>
          <w:szCs w:val="20"/>
          <w:lang w:eastAsia="en-US"/>
        </w:rPr>
        <w:t>Индикаторы риска нарушения обязательных требований, проверяемых в рамках осуществления муниципального контроля в сфере благоустройства на территории города Куйбышева Куйбышевского района Новосибирской области.</w:t>
      </w:r>
    </w:p>
    <w:p w:rsidR="00413858" w:rsidRPr="00413858" w:rsidRDefault="00413858" w:rsidP="00413858">
      <w:pPr>
        <w:ind w:firstLine="567"/>
        <w:jc w:val="center"/>
        <w:rPr>
          <w:rFonts w:ascii="Arial" w:eastAsia="Calibri" w:hAnsi="Arial" w:cs="Arial"/>
          <w:b/>
          <w:sz w:val="20"/>
          <w:szCs w:val="20"/>
          <w:lang w:eastAsia="en-US"/>
        </w:rPr>
      </w:pPr>
    </w:p>
    <w:p w:rsidR="00413858" w:rsidRPr="00413858" w:rsidRDefault="00413858" w:rsidP="00477124">
      <w:pPr>
        <w:numPr>
          <w:ilvl w:val="0"/>
          <w:numId w:val="26"/>
        </w:numPr>
        <w:spacing w:after="200"/>
        <w:ind w:left="0" w:firstLine="567"/>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Наличие мусора и иных отходов производства и потребления на прилегающей территории и иных территориях общественного пользования.</w:t>
      </w:r>
    </w:p>
    <w:p w:rsidR="00413858" w:rsidRPr="00413858" w:rsidRDefault="00413858" w:rsidP="00477124">
      <w:pPr>
        <w:numPr>
          <w:ilvl w:val="0"/>
          <w:numId w:val="26"/>
        </w:numPr>
        <w:spacing w:after="200"/>
        <w:ind w:left="0" w:firstLine="567"/>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Наличие не санкционированно нанесенных надписей, рисунков, иной печатной продукции на фасадах зданий, строений, сооружений и иных элементах благоустройства.</w:t>
      </w:r>
    </w:p>
    <w:p w:rsidR="00413858" w:rsidRPr="00413858" w:rsidRDefault="00413858" w:rsidP="00477124">
      <w:pPr>
        <w:numPr>
          <w:ilvl w:val="0"/>
          <w:numId w:val="26"/>
        </w:numPr>
        <w:spacing w:after="200"/>
        <w:ind w:left="0" w:firstLine="567"/>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Наличие сосулек, наледи и снежных навесов на кровлях зданий, строений, сооружений.</w:t>
      </w:r>
    </w:p>
    <w:p w:rsidR="00413858" w:rsidRPr="00413858" w:rsidRDefault="00413858" w:rsidP="00477124">
      <w:pPr>
        <w:numPr>
          <w:ilvl w:val="0"/>
          <w:numId w:val="26"/>
        </w:numPr>
        <w:spacing w:after="200"/>
        <w:ind w:left="0" w:firstLine="567"/>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Осуществление земляных работ без разрешения на их проведение.</w:t>
      </w:r>
    </w:p>
    <w:p w:rsidR="00413858" w:rsidRPr="00413858" w:rsidRDefault="00413858" w:rsidP="00477124">
      <w:pPr>
        <w:numPr>
          <w:ilvl w:val="0"/>
          <w:numId w:val="26"/>
        </w:numPr>
        <w:spacing w:after="200"/>
        <w:ind w:left="0" w:firstLine="567"/>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Парковка транспортных средств на зеленых зонах (газонах) и иных территориях, размещение транспортных средств на которых не допускается.</w:t>
      </w:r>
    </w:p>
    <w:p w:rsidR="00413858" w:rsidRPr="00413858" w:rsidRDefault="00413858" w:rsidP="00413858">
      <w:pPr>
        <w:ind w:firstLine="567"/>
        <w:jc w:val="center"/>
        <w:rPr>
          <w:rFonts w:ascii="Arial" w:eastAsia="Calibri" w:hAnsi="Arial" w:cs="Arial"/>
          <w:b/>
          <w:sz w:val="20"/>
          <w:szCs w:val="20"/>
          <w:lang w:eastAsia="en-US"/>
        </w:rPr>
      </w:pP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Приложение № 3 к Положению о</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 xml:space="preserve">муниципальном контроле в сфере </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 xml:space="preserve">благоустройства на территории города </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Куйбышева Куйбышевского района</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Новосибирской области</w:t>
      </w:r>
    </w:p>
    <w:p w:rsidR="00413858" w:rsidRPr="00413858" w:rsidRDefault="00413858" w:rsidP="00413858">
      <w:pPr>
        <w:shd w:val="clear" w:color="auto" w:fill="FFFFFF"/>
        <w:tabs>
          <w:tab w:val="left" w:pos="6405"/>
        </w:tabs>
        <w:spacing w:after="200"/>
        <w:ind w:left="284"/>
        <w:contextualSpacing/>
        <w:rPr>
          <w:rFonts w:ascii="Arial" w:eastAsia="Calibri" w:hAnsi="Arial" w:cs="Arial"/>
          <w:sz w:val="20"/>
          <w:szCs w:val="20"/>
          <w:lang w:eastAsia="en-US"/>
        </w:rPr>
      </w:pPr>
    </w:p>
    <w:p w:rsidR="00413858" w:rsidRPr="00413858" w:rsidRDefault="00413858" w:rsidP="00413858">
      <w:pPr>
        <w:shd w:val="clear" w:color="auto" w:fill="FFFFFF"/>
        <w:tabs>
          <w:tab w:val="left" w:pos="6405"/>
        </w:tabs>
        <w:spacing w:after="200"/>
        <w:ind w:left="142" w:firstLine="142"/>
        <w:contextualSpacing/>
        <w:jc w:val="center"/>
        <w:rPr>
          <w:rFonts w:ascii="Arial" w:eastAsia="Calibri" w:hAnsi="Arial" w:cs="Arial"/>
          <w:b/>
          <w:sz w:val="20"/>
          <w:szCs w:val="20"/>
          <w:lang w:eastAsia="en-US"/>
        </w:rPr>
      </w:pPr>
      <w:r w:rsidRPr="00413858">
        <w:rPr>
          <w:rFonts w:ascii="Arial" w:eastAsia="Calibri" w:hAnsi="Arial" w:cs="Arial"/>
          <w:b/>
          <w:sz w:val="20"/>
          <w:szCs w:val="20"/>
          <w:lang w:eastAsia="en-US"/>
        </w:rPr>
        <w:t xml:space="preserve">Ключевые показатели муниципального контроля </w:t>
      </w:r>
      <w:r w:rsidRPr="00413858">
        <w:rPr>
          <w:rFonts w:ascii="Arial" w:eastAsia="Calibri" w:hAnsi="Arial" w:cs="Arial"/>
          <w:b/>
          <w:iCs/>
          <w:color w:val="000000"/>
          <w:sz w:val="20"/>
          <w:szCs w:val="20"/>
          <w:lang w:eastAsia="en-US"/>
        </w:rPr>
        <w:t>в сфере благоустройства на территории города Куйбышева Куйбышевского района Новосибирской области</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21"/>
        <w:gridCol w:w="1666"/>
      </w:tblGrid>
      <w:tr w:rsidR="00413858" w:rsidRPr="00413858" w:rsidTr="00413858">
        <w:tc>
          <w:tcPr>
            <w:tcW w:w="7621"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Ключевые показатели</w:t>
            </w:r>
          </w:p>
        </w:tc>
        <w:tc>
          <w:tcPr>
            <w:tcW w:w="1666"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 xml:space="preserve">Целевые </w:t>
            </w:r>
          </w:p>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Значения</w:t>
            </w:r>
          </w:p>
        </w:tc>
      </w:tr>
      <w:tr w:rsidR="00413858" w:rsidRPr="00413858" w:rsidTr="00413858">
        <w:tc>
          <w:tcPr>
            <w:tcW w:w="7621"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ind w:left="425"/>
              <w:contextualSpacing/>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1.Процент нарушений, которые устранены или по которым приняты меры за не устранение нарушений в установленный срок</w:t>
            </w:r>
          </w:p>
        </w:tc>
        <w:tc>
          <w:tcPr>
            <w:tcW w:w="1666"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100%</w:t>
            </w:r>
          </w:p>
        </w:tc>
      </w:tr>
      <w:tr w:rsidR="00413858" w:rsidRPr="00413858" w:rsidTr="00413858">
        <w:tc>
          <w:tcPr>
            <w:tcW w:w="7621"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ind w:left="425"/>
              <w:contextualSpacing/>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2. Процент обоснованных жалоб на действие (бездействие) органа муниципального контроля и (или) его должностного лица при проведении контрольных (надзорных) мероприятий</w:t>
            </w:r>
          </w:p>
        </w:tc>
        <w:tc>
          <w:tcPr>
            <w:tcW w:w="1666" w:type="dxa"/>
            <w:tcBorders>
              <w:top w:val="single" w:sz="4" w:space="0" w:color="auto"/>
              <w:left w:val="single" w:sz="4" w:space="0" w:color="auto"/>
              <w:bottom w:val="single" w:sz="4" w:space="0" w:color="auto"/>
              <w:right w:val="single" w:sz="4" w:space="0" w:color="auto"/>
            </w:tcBorders>
          </w:tcPr>
          <w:p w:rsidR="00413858" w:rsidRPr="00413858" w:rsidRDefault="00413858" w:rsidP="00413858">
            <w:pPr>
              <w:tabs>
                <w:tab w:val="left" w:pos="6405"/>
              </w:tabs>
              <w:jc w:val="center"/>
              <w:rPr>
                <w:rFonts w:ascii="Arial" w:eastAsia="Calibri" w:hAnsi="Arial" w:cs="Arial"/>
                <w:iCs/>
                <w:color w:val="000000"/>
                <w:sz w:val="20"/>
                <w:szCs w:val="20"/>
                <w:lang w:eastAsia="en-US"/>
              </w:rPr>
            </w:pPr>
          </w:p>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5%</w:t>
            </w:r>
          </w:p>
        </w:tc>
      </w:tr>
      <w:tr w:rsidR="00413858" w:rsidRPr="00413858" w:rsidTr="00413858">
        <w:tc>
          <w:tcPr>
            <w:tcW w:w="7621"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ind w:left="425"/>
              <w:contextualSpacing/>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3.Процент отменённых решений о проведении контрольных мероприятий, результат контрольных мероприятий</w:t>
            </w:r>
          </w:p>
        </w:tc>
        <w:tc>
          <w:tcPr>
            <w:tcW w:w="1666"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5%</w:t>
            </w:r>
          </w:p>
        </w:tc>
      </w:tr>
      <w:tr w:rsidR="00413858" w:rsidRPr="00413858" w:rsidTr="00413858">
        <w:tc>
          <w:tcPr>
            <w:tcW w:w="7621"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ind w:left="425"/>
              <w:contextualSpacing/>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4.Процент контрольных мероприятий, по результатом которых были выявлены нарушения, но не приняты соответствующие меры административного воздействия</w:t>
            </w:r>
          </w:p>
        </w:tc>
        <w:tc>
          <w:tcPr>
            <w:tcW w:w="1666" w:type="dxa"/>
            <w:tcBorders>
              <w:top w:val="single" w:sz="4" w:space="0" w:color="auto"/>
              <w:left w:val="single" w:sz="4" w:space="0" w:color="auto"/>
              <w:bottom w:val="single" w:sz="4" w:space="0" w:color="auto"/>
              <w:right w:val="single" w:sz="4" w:space="0" w:color="auto"/>
            </w:tcBorders>
          </w:tcPr>
          <w:p w:rsidR="00413858" w:rsidRPr="00413858" w:rsidRDefault="00413858" w:rsidP="00413858">
            <w:pPr>
              <w:tabs>
                <w:tab w:val="left" w:pos="6405"/>
              </w:tabs>
              <w:jc w:val="center"/>
              <w:rPr>
                <w:rFonts w:ascii="Arial" w:eastAsia="Calibri" w:hAnsi="Arial" w:cs="Arial"/>
                <w:iCs/>
                <w:color w:val="000000"/>
                <w:sz w:val="20"/>
                <w:szCs w:val="20"/>
                <w:lang w:eastAsia="en-US"/>
              </w:rPr>
            </w:pPr>
          </w:p>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15%</w:t>
            </w:r>
          </w:p>
        </w:tc>
      </w:tr>
      <w:tr w:rsidR="00413858" w:rsidRPr="00413858" w:rsidTr="00413858">
        <w:tc>
          <w:tcPr>
            <w:tcW w:w="7621"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ind w:left="425"/>
              <w:contextualSpacing/>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5.Процент вынесенных судебных решений о назначении административного наказания по материалам органа муниципального контроля</w:t>
            </w:r>
          </w:p>
        </w:tc>
        <w:tc>
          <w:tcPr>
            <w:tcW w:w="1666" w:type="dxa"/>
            <w:tcBorders>
              <w:top w:val="single" w:sz="4" w:space="0" w:color="auto"/>
              <w:left w:val="single" w:sz="4" w:space="0" w:color="auto"/>
              <w:bottom w:val="single" w:sz="4" w:space="0" w:color="auto"/>
              <w:right w:val="single" w:sz="4" w:space="0" w:color="auto"/>
            </w:tcBorders>
          </w:tcPr>
          <w:p w:rsidR="00413858" w:rsidRPr="00413858" w:rsidRDefault="00413858" w:rsidP="00413858">
            <w:pPr>
              <w:tabs>
                <w:tab w:val="left" w:pos="6405"/>
              </w:tabs>
              <w:jc w:val="center"/>
              <w:rPr>
                <w:rFonts w:ascii="Arial" w:eastAsia="Calibri" w:hAnsi="Arial" w:cs="Arial"/>
                <w:iCs/>
                <w:color w:val="000000"/>
                <w:sz w:val="20"/>
                <w:szCs w:val="20"/>
                <w:lang w:eastAsia="en-US"/>
              </w:rPr>
            </w:pPr>
          </w:p>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85%</w:t>
            </w:r>
          </w:p>
        </w:tc>
      </w:tr>
      <w:tr w:rsidR="00413858" w:rsidRPr="00413858" w:rsidTr="00413858">
        <w:tc>
          <w:tcPr>
            <w:tcW w:w="7621"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ind w:left="425"/>
              <w:contextualSpacing/>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6.Процент профилактических мероприятий по отношению к контрольным мероприятиям</w:t>
            </w:r>
          </w:p>
        </w:tc>
        <w:tc>
          <w:tcPr>
            <w:tcW w:w="1666"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не менее</w:t>
            </w:r>
          </w:p>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50%</w:t>
            </w:r>
          </w:p>
        </w:tc>
      </w:tr>
      <w:tr w:rsidR="00413858" w:rsidRPr="00413858" w:rsidTr="00413858">
        <w:tc>
          <w:tcPr>
            <w:tcW w:w="7621"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ind w:left="425"/>
              <w:contextualSpacing/>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7. Процент выполнения плана плановых контрольных мероприятий</w:t>
            </w:r>
          </w:p>
        </w:tc>
        <w:tc>
          <w:tcPr>
            <w:tcW w:w="1666" w:type="dxa"/>
            <w:tcBorders>
              <w:top w:val="single" w:sz="4" w:space="0" w:color="auto"/>
              <w:left w:val="single" w:sz="4" w:space="0" w:color="auto"/>
              <w:bottom w:val="single" w:sz="4" w:space="0" w:color="auto"/>
              <w:right w:val="single" w:sz="4" w:space="0" w:color="auto"/>
            </w:tcBorders>
            <w:hideMark/>
          </w:tcPr>
          <w:p w:rsidR="00413858" w:rsidRPr="00413858" w:rsidRDefault="00413858" w:rsidP="00413858">
            <w:pPr>
              <w:tabs>
                <w:tab w:val="left" w:pos="6405"/>
              </w:tabs>
              <w:jc w:val="center"/>
              <w:rPr>
                <w:rFonts w:ascii="Arial" w:eastAsia="Calibri" w:hAnsi="Arial" w:cs="Arial"/>
                <w:iCs/>
                <w:color w:val="000000"/>
                <w:sz w:val="20"/>
                <w:szCs w:val="20"/>
                <w:lang w:eastAsia="en-US"/>
              </w:rPr>
            </w:pPr>
            <w:r w:rsidRPr="00413858">
              <w:rPr>
                <w:rFonts w:ascii="Arial" w:eastAsia="Calibri" w:hAnsi="Arial" w:cs="Arial"/>
                <w:iCs/>
                <w:color w:val="000000"/>
                <w:sz w:val="20"/>
                <w:szCs w:val="20"/>
                <w:lang w:eastAsia="en-US"/>
              </w:rPr>
              <w:t>100%</w:t>
            </w:r>
          </w:p>
        </w:tc>
      </w:tr>
    </w:tbl>
    <w:p w:rsidR="00413858" w:rsidRPr="00413858" w:rsidRDefault="00413858" w:rsidP="00A324D6">
      <w:pPr>
        <w:widowControl w:val="0"/>
        <w:suppressAutoHyphens/>
        <w:jc w:val="both"/>
        <w:rPr>
          <w:rFonts w:ascii="Arial" w:eastAsia="Calibri" w:hAnsi="Arial" w:cs="Arial"/>
          <w:sz w:val="20"/>
          <w:szCs w:val="20"/>
          <w:lang w:eastAsia="en-US"/>
        </w:rPr>
      </w:pPr>
      <w:r w:rsidRPr="00413858">
        <w:rPr>
          <w:rFonts w:ascii="Arial" w:eastAsia="Calibri" w:hAnsi="Arial" w:cs="Arial"/>
          <w:sz w:val="20"/>
          <w:szCs w:val="20"/>
          <w:lang w:eastAsia="en-US"/>
        </w:rPr>
        <w:t>Процент нарушений, которые устранены или по которым приняты меры за неустранение нарушений в установленный срок, в отчетном периоде рассчитывается по формуле:</w:t>
      </w:r>
    </w:p>
    <w:p w:rsidR="00413858" w:rsidRPr="00413858" w:rsidRDefault="00413858" w:rsidP="00A324D6">
      <w:pPr>
        <w:widowControl w:val="0"/>
        <w:suppressAutoHyphens/>
        <w:jc w:val="both"/>
        <w:rPr>
          <w:rFonts w:ascii="Arial" w:eastAsia="Calibri" w:hAnsi="Arial" w:cs="Arial"/>
          <w:sz w:val="20"/>
          <w:szCs w:val="20"/>
          <w:lang w:eastAsia="en-US"/>
        </w:rPr>
      </w:pPr>
      <w:r w:rsidRPr="00413858">
        <w:rPr>
          <w:rFonts w:ascii="Arial" w:eastAsia="Calibri" w:hAnsi="Arial" w:cs="Arial"/>
          <w:sz w:val="20"/>
          <w:szCs w:val="20"/>
          <w:lang w:val="en-US" w:eastAsia="en-US"/>
        </w:rPr>
        <w:t>P</w:t>
      </w:r>
      <w:r w:rsidRPr="00413858">
        <w:rPr>
          <w:rFonts w:ascii="Arial" w:eastAsia="Calibri" w:hAnsi="Arial" w:cs="Arial"/>
          <w:sz w:val="20"/>
          <w:szCs w:val="20"/>
          <w:lang w:eastAsia="en-US"/>
        </w:rPr>
        <w:t xml:space="preserve">= </w:t>
      </w:r>
      <m:oMath>
        <m:f>
          <m:fPr>
            <m:ctrlPr>
              <w:rPr>
                <w:rFonts w:ascii="Cambria Math" w:eastAsia="Calibri" w:hAnsi="Cambria Math" w:cs="Arial"/>
                <w:sz w:val="20"/>
                <w:szCs w:val="20"/>
                <w:lang w:val="en-US" w:eastAsia="en-US"/>
              </w:rPr>
            </m:ctrlPr>
          </m:fPr>
          <m:num>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1</m:t>
                </m:r>
              </m:sup>
            </m:sSup>
            <m:r>
              <m:rPr>
                <m:sty m:val="p"/>
              </m:rPr>
              <w:rPr>
                <w:rFonts w:ascii="Cambria Math" w:eastAsia="Calibri" w:hAnsi="Cambria Math" w:cs="Arial"/>
                <w:sz w:val="20"/>
                <w:szCs w:val="20"/>
                <w:lang w:eastAsia="en-US"/>
              </w:rPr>
              <m:t>+</m:t>
            </m:r>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2</m:t>
                </m:r>
              </m:sup>
            </m:sSup>
          </m:num>
          <m:den>
            <m:sSup>
              <m:sSupPr>
                <m:ctrlPr>
                  <w:rPr>
                    <w:rFonts w:ascii="Cambria Math" w:eastAsia="Calibri" w:hAnsi="Cambria Math" w:cs="Arial"/>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3</m:t>
                </m:r>
              </m:sup>
            </m:sSup>
          </m:den>
        </m:f>
        <m:r>
          <w:rPr>
            <w:rFonts w:ascii="Cambria Math" w:eastAsia="Calibri" w:hAnsi="Cambria Math" w:cs="Arial"/>
            <w:sz w:val="20"/>
            <w:szCs w:val="20"/>
            <w:lang w:eastAsia="en-US"/>
          </w:rPr>
          <m:t>×100%</m:t>
        </m:r>
      </m:oMath>
      <w:r w:rsidRPr="00413858">
        <w:rPr>
          <w:rFonts w:ascii="Arial" w:eastAsia="Calibri" w:hAnsi="Arial" w:cs="Arial"/>
          <w:sz w:val="20"/>
          <w:szCs w:val="20"/>
          <w:lang w:eastAsia="en-US"/>
        </w:rPr>
        <w:t>, где:</w:t>
      </w:r>
    </w:p>
    <w:p w:rsidR="00413858" w:rsidRPr="00413858" w:rsidRDefault="00413858" w:rsidP="00A324D6">
      <w:pPr>
        <w:widowControl w:val="0"/>
        <w:suppressAutoHyphens/>
        <w:jc w:val="both"/>
        <w:rPr>
          <w:rFonts w:ascii="Arial" w:eastAsia="Calibri" w:hAnsi="Arial" w:cs="Arial"/>
          <w:sz w:val="20"/>
          <w:szCs w:val="20"/>
          <w:lang w:eastAsia="en-US"/>
        </w:rPr>
      </w:pPr>
      <w:r w:rsidRPr="00413858">
        <w:rPr>
          <w:rFonts w:ascii="Arial" w:eastAsia="Calibri" w:hAnsi="Arial" w:cs="Arial"/>
          <w:sz w:val="20"/>
          <w:szCs w:val="20"/>
          <w:lang w:val="en-US" w:eastAsia="en-US"/>
        </w:rPr>
        <w:t>P</w:t>
      </w:r>
      <w:r w:rsidRPr="00413858">
        <w:rPr>
          <w:rFonts w:ascii="Arial" w:eastAsia="Calibri" w:hAnsi="Arial" w:cs="Arial"/>
          <w:sz w:val="20"/>
          <w:szCs w:val="20"/>
          <w:lang w:eastAsia="en-US"/>
        </w:rPr>
        <w:t>- процент нарушений, которые устранены или по которым приняты меры за неустранение  в установленный срок, в отчетном периоде</w:t>
      </w:r>
    </w:p>
    <w:p w:rsidR="00413858" w:rsidRPr="00413858" w:rsidRDefault="00413858" w:rsidP="00A324D6">
      <w:pPr>
        <w:widowControl w:val="0"/>
        <w:suppressAutoHyphens/>
        <w:jc w:val="both"/>
        <w:rPr>
          <w:rFonts w:ascii="Arial" w:eastAsia="Calibri" w:hAnsi="Arial" w:cs="Arial"/>
          <w:sz w:val="20"/>
          <w:szCs w:val="20"/>
          <w:lang w:eastAsia="en-US"/>
        </w:rPr>
      </w:pPr>
      <m:oMath>
        <m:sSup>
          <m:sSupPr>
            <m:ctrlPr>
              <w:rPr>
                <w:rFonts w:ascii="Cambria Math" w:eastAsia="Calibri" w:hAnsi="Cambria Math" w:cs="Arial"/>
                <w:i/>
                <w:sz w:val="20"/>
                <w:szCs w:val="20"/>
                <w:lang w:val="en-US" w:eastAsia="en-US"/>
              </w:rPr>
            </m:ctrlPr>
          </m:sSupPr>
          <m:e>
            <m:r>
              <w:rPr>
                <w:rFonts w:ascii="Cambria Math" w:eastAsia="Calibri" w:hAnsi="Cambria Math" w:cs="Arial"/>
                <w:sz w:val="20"/>
                <w:szCs w:val="20"/>
                <w:lang w:val="en-US" w:eastAsia="en-US"/>
              </w:rPr>
              <m:t>N</m:t>
            </m:r>
          </m:e>
          <m:sup>
            <m:r>
              <w:rPr>
                <w:rFonts w:ascii="Cambria Math" w:eastAsia="Calibri" w:hAnsi="Cambria Math" w:cs="Arial"/>
                <w:sz w:val="20"/>
                <w:szCs w:val="20"/>
                <w:lang w:eastAsia="en-US"/>
              </w:rPr>
              <m:t>1</m:t>
            </m:r>
          </m:sup>
        </m:sSup>
        <m:r>
          <w:rPr>
            <w:rFonts w:ascii="Cambria Math" w:eastAsia="Calibri" w:hAnsi="Cambria Math" w:cs="Arial"/>
            <w:sz w:val="20"/>
            <w:szCs w:val="20"/>
            <w:lang w:eastAsia="en-US"/>
          </w:rPr>
          <m:t>-нарушения</m:t>
        </m:r>
      </m:oMath>
      <w:r w:rsidRPr="00413858">
        <w:rPr>
          <w:rFonts w:ascii="Arial" w:eastAsia="Calibri" w:hAnsi="Arial" w:cs="Arial"/>
          <w:sz w:val="20"/>
          <w:szCs w:val="20"/>
          <w:lang w:eastAsia="en-US"/>
        </w:rPr>
        <w:t>, устраненные во исполнение выданных предписаний об устранении нарушений (далее-Предписание), сроки исполнения которых истекли в отчетном периоде.</w:t>
      </w:r>
    </w:p>
    <w:p w:rsidR="00413858" w:rsidRPr="00413858" w:rsidRDefault="00413858" w:rsidP="00A324D6">
      <w:pPr>
        <w:widowControl w:val="0"/>
        <w:suppressAutoHyphens/>
        <w:jc w:val="both"/>
        <w:rPr>
          <w:rFonts w:ascii="Arial" w:eastAsia="Calibri" w:hAnsi="Arial" w:cs="Arial"/>
          <w:sz w:val="20"/>
          <w:szCs w:val="20"/>
          <w:lang w:eastAsia="en-US"/>
        </w:rPr>
      </w:pPr>
      <m:oMath>
        <m:sSup>
          <m:sSupPr>
            <m:ctrlPr>
              <w:rPr>
                <w:rFonts w:ascii="Cambria Math" w:eastAsia="Calibri" w:hAnsi="Cambria Math" w:cs="Arial"/>
                <w:i/>
                <w:sz w:val="20"/>
                <w:szCs w:val="20"/>
                <w:lang w:eastAsia="en-US"/>
              </w:rPr>
            </m:ctrlPr>
          </m:sSupPr>
          <m:e>
            <m:r>
              <w:rPr>
                <w:rFonts w:ascii="Cambria Math" w:eastAsia="Calibri" w:hAnsi="Cambria Math" w:cs="Arial"/>
                <w:sz w:val="20"/>
                <w:szCs w:val="20"/>
                <w:lang w:eastAsia="en-US"/>
              </w:rPr>
              <m:t>N</m:t>
            </m:r>
          </m:e>
          <m:sup>
            <m:r>
              <w:rPr>
                <w:rFonts w:ascii="Cambria Math" w:eastAsia="Calibri" w:hAnsi="Cambria Math" w:cs="Arial"/>
                <w:sz w:val="20"/>
                <w:szCs w:val="20"/>
                <w:lang w:eastAsia="en-US"/>
              </w:rPr>
              <m:t>2</m:t>
            </m:r>
          </m:sup>
        </m:sSup>
      </m:oMath>
      <w:r w:rsidRPr="00413858">
        <w:rPr>
          <w:rFonts w:ascii="Arial" w:eastAsia="Calibri" w:hAnsi="Arial" w:cs="Arial"/>
          <w:sz w:val="20"/>
          <w:szCs w:val="20"/>
          <w:lang w:eastAsia="en-US"/>
        </w:rPr>
        <w:t xml:space="preserve"> -  нарушения, по которым приняты меры (составлены протоколы об административных правонарушениях в соответствии с Кодекса Российской Федерации об административных правонарушениях и (или) Законом Новосибирской области от 13.02.2003г. № 99-ОЗ «Об административных правонарушениях в Новосибирской области», вновь выданные Предписания, поданные исковые заявления о принудительном исполнении Предписаний, сроки исполнения которых истекли в отчетном периоде).</w:t>
      </w:r>
    </w:p>
    <w:p w:rsidR="00413858" w:rsidRPr="00413858" w:rsidRDefault="00413858" w:rsidP="00413858">
      <w:pPr>
        <w:widowControl w:val="0"/>
        <w:suppressAutoHyphens/>
        <w:spacing w:after="200"/>
        <w:jc w:val="both"/>
        <w:rPr>
          <w:rFonts w:ascii="Arial" w:eastAsia="Calibri" w:hAnsi="Arial" w:cs="Arial"/>
          <w:sz w:val="20"/>
          <w:szCs w:val="20"/>
          <w:lang w:eastAsia="en-US"/>
        </w:rPr>
      </w:pPr>
      <m:oMath>
        <m:sSup>
          <m:sSupPr>
            <m:ctrlPr>
              <w:rPr>
                <w:rFonts w:ascii="Cambria Math" w:eastAsia="Calibri" w:hAnsi="Cambria Math" w:cs="Arial"/>
                <w:i/>
                <w:sz w:val="20"/>
                <w:szCs w:val="20"/>
                <w:lang w:eastAsia="en-US"/>
              </w:rPr>
            </m:ctrlPr>
          </m:sSupPr>
          <m:e>
            <m:r>
              <w:rPr>
                <w:rFonts w:ascii="Cambria Math" w:eastAsia="Calibri" w:hAnsi="Cambria Math" w:cs="Arial"/>
                <w:sz w:val="20"/>
                <w:szCs w:val="20"/>
                <w:lang w:eastAsia="en-US"/>
              </w:rPr>
              <m:t>N</m:t>
            </m:r>
          </m:e>
          <m:sup>
            <m:r>
              <w:rPr>
                <w:rFonts w:ascii="Cambria Math" w:eastAsia="Calibri" w:hAnsi="Cambria Math" w:cs="Arial"/>
                <w:sz w:val="20"/>
                <w:szCs w:val="20"/>
                <w:lang w:eastAsia="en-US"/>
              </w:rPr>
              <m:t>3</m:t>
            </m:r>
          </m:sup>
        </m:sSup>
      </m:oMath>
      <w:r w:rsidRPr="00413858">
        <w:rPr>
          <w:rFonts w:ascii="Arial" w:eastAsia="Calibri" w:hAnsi="Arial" w:cs="Arial"/>
          <w:sz w:val="20"/>
          <w:szCs w:val="20"/>
          <w:lang w:eastAsia="en-US"/>
        </w:rPr>
        <w:t>- нарушения, по котором выданы Предписания, сроки исполнения которых истекли в отчетном периоде.</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iCs/>
          <w:color w:val="000000"/>
          <w:sz w:val="20"/>
          <w:szCs w:val="20"/>
          <w:lang w:eastAsia="en-US"/>
        </w:rPr>
        <w:tab/>
      </w:r>
      <w:r w:rsidRPr="00413858">
        <w:rPr>
          <w:rFonts w:ascii="Arial" w:eastAsia="Calibri" w:hAnsi="Arial" w:cs="Arial"/>
          <w:sz w:val="20"/>
          <w:szCs w:val="20"/>
          <w:lang w:eastAsia="en-US"/>
        </w:rPr>
        <w:t>Приложение № 4 к Положению о</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 xml:space="preserve">муниципальном контроле в сфере </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 xml:space="preserve">благоустройства на территории города </w:t>
      </w:r>
    </w:p>
    <w:p w:rsidR="00413858" w:rsidRPr="00413858" w:rsidRDefault="00413858" w:rsidP="00413858">
      <w:pPr>
        <w:ind w:firstLine="567"/>
        <w:jc w:val="right"/>
        <w:rPr>
          <w:rFonts w:ascii="Arial" w:eastAsia="Calibri" w:hAnsi="Arial" w:cs="Arial"/>
          <w:sz w:val="20"/>
          <w:szCs w:val="20"/>
          <w:lang w:eastAsia="en-US"/>
        </w:rPr>
      </w:pPr>
      <w:r w:rsidRPr="00413858">
        <w:rPr>
          <w:rFonts w:ascii="Arial" w:eastAsia="Calibri" w:hAnsi="Arial" w:cs="Arial"/>
          <w:sz w:val="20"/>
          <w:szCs w:val="20"/>
          <w:lang w:eastAsia="en-US"/>
        </w:rPr>
        <w:t>Куйбышева Куйбышевского района</w:t>
      </w:r>
    </w:p>
    <w:p w:rsidR="00413858" w:rsidRPr="00413858" w:rsidRDefault="00413858" w:rsidP="00413858">
      <w:pPr>
        <w:shd w:val="clear" w:color="auto" w:fill="FFFFFF"/>
        <w:tabs>
          <w:tab w:val="left" w:pos="6405"/>
          <w:tab w:val="left" w:pos="6585"/>
        </w:tabs>
        <w:spacing w:after="200"/>
        <w:ind w:left="284"/>
        <w:rPr>
          <w:rFonts w:ascii="Arial" w:eastAsia="Calibri" w:hAnsi="Arial" w:cs="Arial"/>
          <w:iCs/>
          <w:color w:val="000000"/>
          <w:sz w:val="20"/>
          <w:szCs w:val="20"/>
          <w:lang w:eastAsia="en-US"/>
        </w:rPr>
      </w:pPr>
      <w:r w:rsidRPr="00413858">
        <w:rPr>
          <w:rFonts w:ascii="Arial" w:eastAsia="Calibri" w:hAnsi="Arial" w:cs="Arial"/>
          <w:sz w:val="20"/>
          <w:szCs w:val="20"/>
          <w:lang w:eastAsia="en-US"/>
        </w:rPr>
        <w:t xml:space="preserve">                                                                                                  Новосибирской области</w:t>
      </w:r>
    </w:p>
    <w:p w:rsidR="00413858" w:rsidRPr="00413858" w:rsidRDefault="00413858" w:rsidP="00413858">
      <w:pPr>
        <w:spacing w:after="200"/>
        <w:ind w:left="142" w:hanging="142"/>
        <w:contextualSpacing/>
        <w:jc w:val="center"/>
        <w:rPr>
          <w:rFonts w:ascii="Arial" w:eastAsia="Calibri" w:hAnsi="Arial" w:cs="Arial"/>
          <w:b/>
          <w:iCs/>
          <w:color w:val="000000"/>
          <w:sz w:val="20"/>
          <w:szCs w:val="20"/>
          <w:lang w:eastAsia="en-US"/>
        </w:rPr>
      </w:pPr>
      <w:r w:rsidRPr="00413858">
        <w:rPr>
          <w:rFonts w:ascii="Arial" w:eastAsia="Calibri" w:hAnsi="Arial" w:cs="Arial"/>
          <w:b/>
          <w:sz w:val="20"/>
          <w:szCs w:val="20"/>
          <w:lang w:eastAsia="en-US"/>
        </w:rPr>
        <w:t xml:space="preserve">Индикативные </w:t>
      </w:r>
      <w:r w:rsidR="00477124" w:rsidRPr="00413858">
        <w:rPr>
          <w:rFonts w:ascii="Arial" w:eastAsia="Calibri" w:hAnsi="Arial" w:cs="Arial"/>
          <w:b/>
          <w:sz w:val="20"/>
          <w:szCs w:val="20"/>
          <w:lang w:eastAsia="en-US"/>
        </w:rPr>
        <w:t>показатели муниципального</w:t>
      </w:r>
      <w:r w:rsidRPr="00413858">
        <w:rPr>
          <w:rFonts w:ascii="Arial" w:eastAsia="Calibri" w:hAnsi="Arial" w:cs="Arial"/>
          <w:b/>
          <w:sz w:val="20"/>
          <w:szCs w:val="20"/>
          <w:lang w:eastAsia="en-US"/>
        </w:rPr>
        <w:t xml:space="preserve"> контроля </w:t>
      </w:r>
      <w:r w:rsidRPr="00413858">
        <w:rPr>
          <w:rFonts w:ascii="Arial" w:eastAsia="Calibri" w:hAnsi="Arial" w:cs="Arial"/>
          <w:b/>
          <w:iCs/>
          <w:color w:val="000000"/>
          <w:sz w:val="20"/>
          <w:szCs w:val="20"/>
          <w:lang w:eastAsia="en-US"/>
        </w:rPr>
        <w:t xml:space="preserve">в сфере благоустройства </w:t>
      </w:r>
      <w:r w:rsidR="00477124" w:rsidRPr="00413858">
        <w:rPr>
          <w:rFonts w:ascii="Arial" w:eastAsia="Calibri" w:hAnsi="Arial" w:cs="Arial"/>
          <w:b/>
          <w:iCs/>
          <w:color w:val="000000"/>
          <w:sz w:val="20"/>
          <w:szCs w:val="20"/>
          <w:lang w:eastAsia="en-US"/>
        </w:rPr>
        <w:t>на территории</w:t>
      </w:r>
      <w:r w:rsidRPr="00413858">
        <w:rPr>
          <w:rFonts w:ascii="Arial" w:eastAsia="Calibri" w:hAnsi="Arial" w:cs="Arial"/>
          <w:b/>
          <w:iCs/>
          <w:color w:val="000000"/>
          <w:sz w:val="20"/>
          <w:szCs w:val="20"/>
          <w:lang w:eastAsia="en-US"/>
        </w:rPr>
        <w:t xml:space="preserve"> города Куйбышева Куйбышевского района Новосибирской области.</w:t>
      </w:r>
    </w:p>
    <w:p w:rsidR="00413858" w:rsidRPr="00413858" w:rsidRDefault="00413858" w:rsidP="00413858">
      <w:pPr>
        <w:spacing w:after="200"/>
        <w:ind w:left="142" w:hanging="142"/>
        <w:contextualSpacing/>
        <w:rPr>
          <w:rFonts w:ascii="Arial" w:eastAsia="Calibri" w:hAnsi="Arial" w:cs="Arial"/>
          <w:b/>
          <w:sz w:val="20"/>
          <w:szCs w:val="20"/>
          <w:lang w:eastAsia="en-US"/>
        </w:rPr>
      </w:pP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плановых контрольных мероприятий, проведенных за отчётный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внеплановых контрольных мероприятий со взаимодействием с контролируемыми лицами, проведенных за отчетный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внеплановых контрольных мероприятий без взаимодействия с контролируемыми лицами, проведенных за отчётный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направленных в органы прокуратуры заявлений о согласовании проведения контрольных мероприятий за отчетный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их проведения, за отчетный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объектов контроля, в отношении которых проведены контрольные мероприятия, за отчетный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Количество контрольных мероприятий, по результатам </w:t>
      </w:r>
      <w:r w:rsidR="00477124" w:rsidRPr="00413858">
        <w:rPr>
          <w:rFonts w:ascii="Arial" w:eastAsia="Calibri" w:hAnsi="Arial" w:cs="Arial"/>
          <w:sz w:val="20"/>
          <w:szCs w:val="20"/>
          <w:lang w:eastAsia="en-US"/>
        </w:rPr>
        <w:t>которых выявлены</w:t>
      </w:r>
      <w:r w:rsidRPr="00413858">
        <w:rPr>
          <w:rFonts w:ascii="Arial" w:eastAsia="Calibri" w:hAnsi="Arial" w:cs="Arial"/>
          <w:sz w:val="20"/>
          <w:szCs w:val="20"/>
          <w:lang w:eastAsia="en-US"/>
        </w:rPr>
        <w:t xml:space="preserve"> нарушения обязательных требований, за отчетный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Количество выявленных нарушений обязательных требований за отчётный </w:t>
      </w:r>
      <w:r w:rsidR="00477124" w:rsidRPr="00413858">
        <w:rPr>
          <w:rFonts w:ascii="Arial" w:eastAsia="Calibri" w:hAnsi="Arial" w:cs="Arial"/>
          <w:sz w:val="20"/>
          <w:szCs w:val="20"/>
          <w:lang w:eastAsia="en-US"/>
        </w:rPr>
        <w:t>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Количество выданных предписаний об устранении нарушений обязательных требований за отчетный период. </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устранённых нарушений обязательных требований за отчетный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профилактических мероприятий, проведенных за отчетный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административных наказаний, наложенных по результатам рассмотрения материалов контрольных мероприятий, переданных в уполномоченные органы для возбуждения дел об административных правонарушениях.</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Общая сумма административных штрафов, наложенных по результатам рассмотрения материалов контрольных мероприятий.</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Количество судебных решений о назначении административного наказания, вынесенных по материалам контрольных мероприятий. </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Количество жалоб, исковых заявлений об оспаривание решений о проведении контрольных мероприятий, отмене результатов контрольных мероприятий, за отчетный период.</w:t>
      </w:r>
    </w:p>
    <w:p w:rsidR="00413858" w:rsidRPr="00413858" w:rsidRDefault="00413858" w:rsidP="00477124">
      <w:pPr>
        <w:numPr>
          <w:ilvl w:val="0"/>
          <w:numId w:val="30"/>
        </w:numPr>
        <w:spacing w:after="200"/>
        <w:ind w:left="0" w:firstLine="0"/>
        <w:contextualSpacing/>
        <w:jc w:val="both"/>
        <w:rPr>
          <w:rFonts w:ascii="Arial" w:eastAsia="Calibri" w:hAnsi="Arial" w:cs="Arial"/>
          <w:sz w:val="20"/>
          <w:szCs w:val="20"/>
          <w:lang w:eastAsia="en-US"/>
        </w:rPr>
      </w:pPr>
      <w:r w:rsidRPr="00413858">
        <w:rPr>
          <w:rFonts w:ascii="Arial" w:eastAsia="Calibri" w:hAnsi="Arial" w:cs="Arial"/>
          <w:sz w:val="20"/>
          <w:szCs w:val="20"/>
          <w:lang w:eastAsia="en-US"/>
        </w:rPr>
        <w:t xml:space="preserve">Количество жалоб, исковых заявлений об оспаривание решений о проведении контрольных мероприятий, отмене результатов контрольных мероприятий, по котором приняты решения либо вынесены судебные решения о полной либо частичной отмене решений о проведении контрольных мероприятий либо об отмене результатов контрольных мероприятий.   </w:t>
      </w:r>
    </w:p>
    <w:p w:rsidR="00A324D6" w:rsidRDefault="00A324D6" w:rsidP="00F61292">
      <w:pPr>
        <w:autoSpaceDE w:val="0"/>
        <w:autoSpaceDN w:val="0"/>
        <w:adjustRightInd w:val="0"/>
        <w:jc w:val="both"/>
        <w:rPr>
          <w:rFonts w:ascii="Arial" w:hAnsi="Arial" w:cs="Arial"/>
          <w:b/>
          <w:sz w:val="20"/>
          <w:szCs w:val="20"/>
        </w:rPr>
      </w:pPr>
    </w:p>
    <w:p w:rsidR="00A324D6" w:rsidRDefault="00A324D6" w:rsidP="00F61292">
      <w:pPr>
        <w:autoSpaceDE w:val="0"/>
        <w:autoSpaceDN w:val="0"/>
        <w:adjustRightInd w:val="0"/>
        <w:jc w:val="both"/>
        <w:rPr>
          <w:rFonts w:ascii="Arial" w:hAnsi="Arial" w:cs="Arial"/>
          <w:b/>
          <w:sz w:val="20"/>
          <w:szCs w:val="20"/>
        </w:rPr>
      </w:pPr>
    </w:p>
    <w:p w:rsidR="00413858" w:rsidRDefault="00E94B90" w:rsidP="00F61292">
      <w:pPr>
        <w:autoSpaceDE w:val="0"/>
        <w:autoSpaceDN w:val="0"/>
        <w:adjustRightInd w:val="0"/>
        <w:jc w:val="both"/>
        <w:rPr>
          <w:rFonts w:ascii="Arial" w:eastAsia="Calibri" w:hAnsi="Arial" w:cs="Arial"/>
          <w:sz w:val="20"/>
          <w:szCs w:val="20"/>
          <w:lang w:eastAsia="en-US"/>
        </w:rPr>
      </w:pPr>
      <w:r>
        <w:rPr>
          <w:rFonts w:ascii="Arial" w:hAnsi="Arial" w:cs="Arial"/>
          <w:b/>
          <w:sz w:val="20"/>
          <w:szCs w:val="20"/>
        </w:rPr>
        <w:t>1.5</w:t>
      </w:r>
      <w:r>
        <w:rPr>
          <w:rFonts w:ascii="Arial" w:hAnsi="Arial" w:cs="Arial"/>
          <w:b/>
          <w:sz w:val="20"/>
          <w:szCs w:val="20"/>
        </w:rPr>
        <w:t>. РЕШЕНИЕ СОВЕТА ДЕПУТАТОВ ГОРОДА КУЙБЫШЕВА КУЙБЫШЕВСКОГО РАЙОНА НОВОСИБИРСКОЙ ОБЛАСТИ ПЯТОГО СОЗЫВА ОТ 17.06.2025 № 42</w:t>
      </w:r>
      <w:r w:rsidR="00F61292">
        <w:rPr>
          <w:rFonts w:ascii="Arial" w:hAnsi="Arial" w:cs="Arial"/>
          <w:b/>
          <w:sz w:val="20"/>
          <w:szCs w:val="20"/>
        </w:rPr>
        <w:t>2</w:t>
      </w:r>
      <w:r>
        <w:rPr>
          <w:rFonts w:ascii="Arial" w:hAnsi="Arial" w:cs="Arial"/>
          <w:b/>
          <w:sz w:val="20"/>
          <w:szCs w:val="20"/>
        </w:rPr>
        <w:t xml:space="preserve"> </w:t>
      </w:r>
      <w:r>
        <w:rPr>
          <w:rFonts w:ascii="Arial" w:hAnsi="Arial" w:cs="Arial"/>
          <w:bCs/>
          <w:sz w:val="20"/>
          <w:szCs w:val="20"/>
        </w:rPr>
        <w:t>«</w:t>
      </w:r>
      <w:r w:rsidR="00F61292" w:rsidRPr="00F61292">
        <w:rPr>
          <w:rFonts w:ascii="Arial" w:hAnsi="Arial" w:cs="Arial"/>
          <w:sz w:val="20"/>
          <w:szCs w:val="20"/>
          <w:lang w:eastAsia="ar-SA"/>
        </w:rPr>
        <w:t>О назначении и проведении опроса граждан по предварительному обсуждению социально-значимых проектов, планируемых к реализации на территории города Куйбышева, для участия в конкурсн</w:t>
      </w:r>
      <w:r w:rsidR="00F61292">
        <w:rPr>
          <w:rFonts w:ascii="Arial" w:hAnsi="Arial" w:cs="Arial"/>
          <w:sz w:val="20"/>
          <w:szCs w:val="20"/>
          <w:lang w:eastAsia="ar-SA"/>
        </w:rPr>
        <w:t>ом отборе инициативных проектов</w:t>
      </w:r>
      <w:r w:rsidRPr="008E0525">
        <w:rPr>
          <w:rFonts w:ascii="Arial" w:hAnsi="Arial" w:cs="Arial"/>
          <w:sz w:val="20"/>
          <w:szCs w:val="20"/>
        </w:rPr>
        <w:t>»</w:t>
      </w:r>
    </w:p>
    <w:p w:rsidR="00F61292" w:rsidRPr="00F61292" w:rsidRDefault="00F61292" w:rsidP="00F61292">
      <w:pPr>
        <w:jc w:val="center"/>
        <w:rPr>
          <w:rFonts w:ascii="Arial" w:eastAsia="Calibri" w:hAnsi="Arial" w:cs="Arial"/>
          <w:b/>
          <w:sz w:val="20"/>
          <w:szCs w:val="20"/>
          <w:lang w:eastAsia="en-US"/>
        </w:rPr>
      </w:pPr>
      <w:r w:rsidRPr="00F61292">
        <w:rPr>
          <w:rFonts w:ascii="Arial" w:eastAsia="Calibri" w:hAnsi="Arial" w:cs="Arial"/>
          <w:b/>
          <w:sz w:val="20"/>
          <w:szCs w:val="20"/>
          <w:lang w:eastAsia="en-US"/>
        </w:rPr>
        <w:t>РЕШЕНИЕ</w:t>
      </w:r>
    </w:p>
    <w:p w:rsidR="00A324D6" w:rsidRDefault="00A324D6" w:rsidP="00F61292">
      <w:pPr>
        <w:jc w:val="center"/>
        <w:rPr>
          <w:rFonts w:ascii="Arial" w:eastAsia="Calibri" w:hAnsi="Arial" w:cs="Arial"/>
          <w:sz w:val="20"/>
          <w:szCs w:val="20"/>
          <w:lang w:eastAsia="en-US"/>
        </w:rPr>
      </w:pPr>
    </w:p>
    <w:p w:rsidR="00F61292" w:rsidRPr="00F61292" w:rsidRDefault="00F61292" w:rsidP="00F61292">
      <w:pPr>
        <w:jc w:val="center"/>
        <w:rPr>
          <w:rFonts w:ascii="Arial" w:eastAsia="Calibri" w:hAnsi="Arial" w:cs="Arial"/>
          <w:sz w:val="20"/>
          <w:szCs w:val="20"/>
          <w:lang w:eastAsia="en-US"/>
        </w:rPr>
      </w:pPr>
      <w:r w:rsidRPr="00F61292">
        <w:rPr>
          <w:rFonts w:ascii="Arial" w:eastAsia="Calibri" w:hAnsi="Arial" w:cs="Arial"/>
          <w:sz w:val="20"/>
          <w:szCs w:val="20"/>
          <w:lang w:eastAsia="en-US"/>
        </w:rPr>
        <w:t xml:space="preserve">(пятидесятая сессия) </w:t>
      </w:r>
    </w:p>
    <w:p w:rsidR="00F61292" w:rsidRPr="00F61292" w:rsidRDefault="00F61292" w:rsidP="00F61292">
      <w:pPr>
        <w:jc w:val="center"/>
        <w:rPr>
          <w:rFonts w:ascii="Arial" w:eastAsia="Calibri" w:hAnsi="Arial" w:cs="Arial"/>
          <w:sz w:val="20"/>
          <w:szCs w:val="20"/>
          <w:lang w:eastAsia="en-US"/>
        </w:rPr>
      </w:pPr>
    </w:p>
    <w:p w:rsidR="00F61292" w:rsidRDefault="00F61292" w:rsidP="00F61292">
      <w:pPr>
        <w:jc w:val="center"/>
        <w:rPr>
          <w:rFonts w:ascii="Arial" w:eastAsia="Calibri" w:hAnsi="Arial" w:cs="Arial"/>
          <w:sz w:val="20"/>
          <w:szCs w:val="20"/>
          <w:lang w:eastAsia="en-US"/>
        </w:rPr>
      </w:pPr>
      <w:r w:rsidRPr="00F61292">
        <w:rPr>
          <w:rFonts w:ascii="Arial" w:eastAsia="Calibri" w:hAnsi="Arial" w:cs="Arial"/>
          <w:sz w:val="20"/>
          <w:szCs w:val="20"/>
          <w:lang w:eastAsia="en-US"/>
        </w:rPr>
        <w:t>17.06.2025 № 422</w:t>
      </w:r>
    </w:p>
    <w:p w:rsidR="00A324D6" w:rsidRPr="00F61292" w:rsidRDefault="00A324D6" w:rsidP="00F61292">
      <w:pPr>
        <w:jc w:val="center"/>
        <w:rPr>
          <w:rFonts w:ascii="Arial" w:eastAsia="Calibri" w:hAnsi="Arial" w:cs="Arial"/>
          <w:sz w:val="20"/>
          <w:szCs w:val="20"/>
          <w:lang w:eastAsia="en-US"/>
        </w:rPr>
      </w:pPr>
    </w:p>
    <w:p w:rsidR="00F61292" w:rsidRPr="00F61292" w:rsidRDefault="00F61292" w:rsidP="00A324D6">
      <w:pPr>
        <w:autoSpaceDE w:val="0"/>
        <w:autoSpaceDN w:val="0"/>
        <w:adjustRightInd w:val="0"/>
        <w:jc w:val="center"/>
        <w:rPr>
          <w:rFonts w:ascii="Arial" w:hAnsi="Arial" w:cs="Arial"/>
          <w:b/>
          <w:sz w:val="20"/>
          <w:szCs w:val="20"/>
          <w:lang w:eastAsia="ar-SA"/>
        </w:rPr>
      </w:pPr>
      <w:r w:rsidRPr="00F61292">
        <w:rPr>
          <w:rFonts w:ascii="Arial" w:hAnsi="Arial" w:cs="Arial"/>
          <w:b/>
          <w:sz w:val="20"/>
          <w:szCs w:val="20"/>
          <w:lang w:eastAsia="ar-SA"/>
        </w:rPr>
        <w:t xml:space="preserve">О назначении и проведении опроса граждан по предварительному обсуждению социально-значимых проектов, планируемых к реализации на территории города Куйбышева, для участия в конкурсном отборе инициативных проектов </w:t>
      </w:r>
    </w:p>
    <w:p w:rsidR="00F61292" w:rsidRPr="00F61292" w:rsidRDefault="00F61292" w:rsidP="00F61292">
      <w:pPr>
        <w:autoSpaceDE w:val="0"/>
        <w:autoSpaceDN w:val="0"/>
        <w:adjustRightInd w:val="0"/>
        <w:jc w:val="both"/>
        <w:rPr>
          <w:rFonts w:ascii="Arial" w:hAnsi="Arial" w:cs="Arial"/>
          <w:sz w:val="20"/>
          <w:szCs w:val="20"/>
          <w:lang w:eastAsia="ar-SA"/>
        </w:rPr>
      </w:pPr>
      <w:r w:rsidRPr="00F61292">
        <w:rPr>
          <w:rFonts w:ascii="Arial" w:hAnsi="Arial" w:cs="Arial"/>
          <w:sz w:val="20"/>
          <w:szCs w:val="20"/>
          <w:lang w:eastAsia="ar-SA"/>
        </w:rPr>
        <w:t xml:space="preserve">           С целью изучения общественного мнения граждан о поддержке инициативных проектов, в соответствии с Федеральным законом от 06.10.2003 № 131-ФЗ «Об общих принципах организации местного самоуправления в Российской Федерации», руководствуясь </w:t>
      </w:r>
      <w:r w:rsidRPr="00F61292">
        <w:rPr>
          <w:rFonts w:ascii="Arial" w:hAnsi="Arial" w:cs="Arial"/>
          <w:color w:val="000000"/>
          <w:sz w:val="20"/>
          <w:szCs w:val="20"/>
          <w:lang w:eastAsia="ar-SA" w:bidi="ru-RU"/>
        </w:rPr>
        <w:t xml:space="preserve">Уставом городского поселения города Куйбышева </w:t>
      </w:r>
      <w:r w:rsidRPr="00F61292">
        <w:rPr>
          <w:rFonts w:ascii="Arial" w:hAnsi="Arial" w:cs="Arial"/>
          <w:sz w:val="20"/>
          <w:szCs w:val="20"/>
          <w:lang w:eastAsia="ar-SA"/>
        </w:rPr>
        <w:t>Куйбышевского района Новосибирской области, принимая во внимание Постановление Правительства Новосибирской области от 06.06.2017 № 201-п «О реализации на территории Новосибирской области инициативных проектов», Совет депутатов города Куйбышева Куйбышевского района Новосибирской области</w:t>
      </w:r>
    </w:p>
    <w:p w:rsidR="00F61292" w:rsidRPr="00F61292" w:rsidRDefault="00F61292" w:rsidP="00F61292">
      <w:pPr>
        <w:autoSpaceDE w:val="0"/>
        <w:autoSpaceDN w:val="0"/>
        <w:adjustRightInd w:val="0"/>
        <w:jc w:val="both"/>
        <w:rPr>
          <w:rFonts w:ascii="Arial" w:hAnsi="Arial" w:cs="Arial"/>
          <w:b/>
          <w:sz w:val="20"/>
          <w:szCs w:val="20"/>
          <w:lang w:eastAsia="ar-SA"/>
        </w:rPr>
      </w:pPr>
      <w:r w:rsidRPr="00F61292">
        <w:rPr>
          <w:rFonts w:ascii="Arial" w:hAnsi="Arial" w:cs="Arial"/>
          <w:sz w:val="20"/>
          <w:szCs w:val="20"/>
          <w:lang w:eastAsia="ar-SA"/>
        </w:rPr>
        <w:t xml:space="preserve">           </w:t>
      </w:r>
      <w:r w:rsidRPr="00F61292">
        <w:rPr>
          <w:rFonts w:ascii="Arial" w:hAnsi="Arial" w:cs="Arial"/>
          <w:b/>
          <w:sz w:val="20"/>
          <w:szCs w:val="20"/>
          <w:lang w:eastAsia="ar-SA"/>
        </w:rPr>
        <w:t>РЕШИЛ:</w:t>
      </w:r>
    </w:p>
    <w:p w:rsidR="00F61292" w:rsidRPr="00F61292" w:rsidRDefault="00F61292" w:rsidP="00F61292">
      <w:pPr>
        <w:autoSpaceDE w:val="0"/>
        <w:autoSpaceDN w:val="0"/>
        <w:adjustRightInd w:val="0"/>
        <w:jc w:val="both"/>
        <w:rPr>
          <w:rFonts w:ascii="Arial" w:hAnsi="Arial" w:cs="Arial"/>
          <w:b/>
          <w:sz w:val="20"/>
          <w:szCs w:val="20"/>
          <w:lang w:eastAsia="ar-SA"/>
        </w:rPr>
      </w:pPr>
      <w:r w:rsidRPr="00F61292">
        <w:rPr>
          <w:rFonts w:ascii="Arial" w:eastAsia="Batang" w:hAnsi="Arial" w:cs="Arial"/>
          <w:sz w:val="20"/>
          <w:szCs w:val="20"/>
          <w:lang w:eastAsia="ko-KR"/>
        </w:rPr>
        <w:t xml:space="preserve">           1. Назначить опрос граждан по вопросам выявления мнения граждан о проектах, планируемых к реализации на территории города Куйбышева, для участия в конкурсном отборе инициативных проектов и провести его в период с 19.06.2025 года по 23.06.2025 года на официальном сайте города Куйбышева и в информационно-телекоммуникационной сети «Интернет», путем размещения формы для опроса.</w:t>
      </w:r>
    </w:p>
    <w:p w:rsidR="00F61292" w:rsidRPr="00F61292" w:rsidRDefault="00F61292" w:rsidP="00F61292">
      <w:pPr>
        <w:rPr>
          <w:rFonts w:ascii="Arial" w:eastAsia="Batang" w:hAnsi="Arial" w:cs="Arial"/>
          <w:sz w:val="20"/>
          <w:szCs w:val="20"/>
          <w:lang w:eastAsia="ko-KR"/>
        </w:rPr>
      </w:pPr>
      <w:r w:rsidRPr="00F61292">
        <w:rPr>
          <w:rFonts w:ascii="Arial" w:eastAsia="Batang" w:hAnsi="Arial" w:cs="Arial"/>
          <w:sz w:val="20"/>
          <w:szCs w:val="20"/>
          <w:lang w:eastAsia="ko-KR"/>
        </w:rPr>
        <w:t xml:space="preserve">           2.  Утвердить форму опроса и формулировку вопросов, согласно приложению № 1 к настоящему решению. </w:t>
      </w:r>
    </w:p>
    <w:p w:rsidR="00F61292" w:rsidRPr="00F61292" w:rsidRDefault="00F61292" w:rsidP="00F61292">
      <w:pPr>
        <w:rPr>
          <w:rFonts w:ascii="Arial" w:eastAsia="Batang" w:hAnsi="Arial" w:cs="Arial"/>
          <w:sz w:val="20"/>
          <w:szCs w:val="20"/>
          <w:lang w:eastAsia="ko-KR"/>
        </w:rPr>
      </w:pPr>
      <w:r w:rsidRPr="00F61292">
        <w:rPr>
          <w:rFonts w:ascii="Arial" w:eastAsia="Batang" w:hAnsi="Arial" w:cs="Arial"/>
          <w:sz w:val="20"/>
          <w:szCs w:val="20"/>
          <w:lang w:eastAsia="ko-KR"/>
        </w:rPr>
        <w:t xml:space="preserve">           3.  Утвердить состав комиссии для проведения опроса граждан о поддержке инициативного проекта на территории города Куйбышева Куйбышевского района Новосибирской области согласно приложению № 2 к настоящему решению. </w:t>
      </w:r>
    </w:p>
    <w:p w:rsidR="00A324D6" w:rsidRDefault="00F61292" w:rsidP="00F61292">
      <w:pPr>
        <w:ind w:firstLine="510"/>
        <w:jc w:val="both"/>
        <w:rPr>
          <w:rFonts w:ascii="Arial" w:hAnsi="Arial" w:cs="Arial"/>
          <w:color w:val="000000"/>
          <w:sz w:val="20"/>
          <w:szCs w:val="20"/>
          <w:lang w:eastAsia="ar-SA"/>
        </w:rPr>
      </w:pPr>
      <w:r w:rsidRPr="00F61292">
        <w:rPr>
          <w:rFonts w:ascii="Arial" w:eastAsia="Batang" w:hAnsi="Arial" w:cs="Arial"/>
          <w:sz w:val="20"/>
          <w:szCs w:val="20"/>
          <w:lang w:eastAsia="ko-KR"/>
        </w:rPr>
        <w:t xml:space="preserve">   4. Минимальную численность жителей, участвующих в опросе, не определять.</w:t>
      </w:r>
      <w:r w:rsidRPr="00F61292">
        <w:rPr>
          <w:rFonts w:ascii="Arial" w:hAnsi="Arial" w:cs="Arial"/>
          <w:color w:val="000000"/>
          <w:sz w:val="20"/>
          <w:szCs w:val="20"/>
          <w:lang w:eastAsia="ar-SA"/>
        </w:rPr>
        <w:tab/>
      </w:r>
    </w:p>
    <w:p w:rsidR="00F61292" w:rsidRPr="00F61292" w:rsidRDefault="00A324D6" w:rsidP="00F61292">
      <w:pPr>
        <w:ind w:firstLine="510"/>
        <w:jc w:val="both"/>
        <w:rPr>
          <w:rFonts w:ascii="Arial" w:hAnsi="Arial" w:cs="Arial"/>
          <w:color w:val="000000"/>
          <w:sz w:val="20"/>
          <w:szCs w:val="20"/>
          <w:lang w:eastAsia="ar-SA"/>
        </w:rPr>
      </w:pPr>
      <w:r>
        <w:rPr>
          <w:rFonts w:ascii="Arial" w:hAnsi="Arial" w:cs="Arial"/>
          <w:color w:val="000000"/>
          <w:sz w:val="20"/>
          <w:szCs w:val="20"/>
          <w:lang w:eastAsia="ar-SA"/>
        </w:rPr>
        <w:t xml:space="preserve">   </w:t>
      </w:r>
      <w:r w:rsidR="00F61292" w:rsidRPr="00F61292">
        <w:rPr>
          <w:rFonts w:ascii="Arial" w:hAnsi="Arial" w:cs="Arial"/>
          <w:color w:val="000000"/>
          <w:sz w:val="20"/>
          <w:szCs w:val="20"/>
          <w:lang w:eastAsia="ar-SA"/>
        </w:rPr>
        <w:t>5. Настоящее решение вступает в силу с момента его принятия.</w:t>
      </w:r>
    </w:p>
    <w:p w:rsidR="00F61292" w:rsidRPr="00F61292" w:rsidRDefault="00F61292" w:rsidP="00F61292">
      <w:pPr>
        <w:tabs>
          <w:tab w:val="left" w:pos="567"/>
        </w:tabs>
        <w:jc w:val="both"/>
        <w:rPr>
          <w:rFonts w:ascii="Arial" w:hAnsi="Arial" w:cs="Arial"/>
          <w:color w:val="000000"/>
          <w:sz w:val="20"/>
          <w:szCs w:val="20"/>
          <w:lang w:eastAsia="ar-SA"/>
        </w:rPr>
      </w:pPr>
    </w:p>
    <w:p w:rsidR="00F61292" w:rsidRPr="00F61292" w:rsidRDefault="00F61292" w:rsidP="00F61292">
      <w:pPr>
        <w:contextualSpacing/>
        <w:jc w:val="both"/>
        <w:rPr>
          <w:rFonts w:ascii="Arial" w:hAnsi="Arial" w:cs="Arial"/>
          <w:sz w:val="20"/>
          <w:szCs w:val="20"/>
          <w:lang w:eastAsia="ar-SA"/>
        </w:rPr>
      </w:pPr>
      <w:r w:rsidRPr="00F61292">
        <w:rPr>
          <w:rFonts w:ascii="Arial" w:hAnsi="Arial" w:cs="Arial"/>
          <w:sz w:val="20"/>
          <w:szCs w:val="20"/>
          <w:lang w:eastAsia="ar-SA"/>
        </w:rPr>
        <w:t>Глава города Куйбышева                                       Председатель Совета депутатов</w:t>
      </w:r>
    </w:p>
    <w:p w:rsidR="00F61292" w:rsidRPr="00F61292" w:rsidRDefault="00F61292" w:rsidP="00F61292">
      <w:pPr>
        <w:contextualSpacing/>
        <w:jc w:val="both"/>
        <w:rPr>
          <w:rFonts w:ascii="Arial" w:hAnsi="Arial" w:cs="Arial"/>
          <w:sz w:val="20"/>
          <w:szCs w:val="20"/>
          <w:lang w:eastAsia="ar-SA"/>
        </w:rPr>
      </w:pPr>
      <w:r w:rsidRPr="00F61292">
        <w:rPr>
          <w:rFonts w:ascii="Arial" w:hAnsi="Arial" w:cs="Arial"/>
          <w:sz w:val="20"/>
          <w:szCs w:val="20"/>
          <w:lang w:eastAsia="ar-SA"/>
        </w:rPr>
        <w:t>Куйбышевского района                                          города Куйбышева Куйбышевского</w:t>
      </w:r>
    </w:p>
    <w:p w:rsidR="00F61292" w:rsidRPr="00F61292" w:rsidRDefault="00F61292" w:rsidP="00F61292">
      <w:pPr>
        <w:contextualSpacing/>
        <w:jc w:val="both"/>
        <w:rPr>
          <w:rFonts w:ascii="Arial" w:hAnsi="Arial" w:cs="Arial"/>
          <w:sz w:val="20"/>
          <w:szCs w:val="20"/>
          <w:lang w:eastAsia="ar-SA"/>
        </w:rPr>
      </w:pPr>
      <w:r w:rsidRPr="00F61292">
        <w:rPr>
          <w:rFonts w:ascii="Arial" w:hAnsi="Arial" w:cs="Arial"/>
          <w:sz w:val="20"/>
          <w:szCs w:val="20"/>
          <w:lang w:eastAsia="ar-SA"/>
        </w:rPr>
        <w:t>Новосибирской области                                          района Новосибирской области</w:t>
      </w:r>
    </w:p>
    <w:p w:rsidR="00F61292" w:rsidRPr="00F61292" w:rsidRDefault="00F61292" w:rsidP="00F61292">
      <w:pPr>
        <w:contextualSpacing/>
        <w:jc w:val="both"/>
        <w:rPr>
          <w:rFonts w:ascii="Arial" w:hAnsi="Arial" w:cs="Arial"/>
          <w:sz w:val="20"/>
          <w:szCs w:val="20"/>
          <w:lang w:eastAsia="ar-SA"/>
        </w:rPr>
      </w:pPr>
      <w:r w:rsidRPr="00F61292">
        <w:rPr>
          <w:rFonts w:ascii="Arial" w:hAnsi="Arial" w:cs="Arial"/>
          <w:sz w:val="20"/>
          <w:szCs w:val="20"/>
          <w:lang w:eastAsia="ar-SA"/>
        </w:rPr>
        <w:t>_________А.А. Андронов                                        _____________ Е.А. Яблокова</w:t>
      </w:r>
    </w:p>
    <w:p w:rsidR="00F61292" w:rsidRPr="00F61292" w:rsidRDefault="00F61292" w:rsidP="00F61292">
      <w:pPr>
        <w:jc w:val="both"/>
        <w:rPr>
          <w:rFonts w:ascii="Arial" w:hAnsi="Arial" w:cs="Arial"/>
          <w:sz w:val="20"/>
          <w:szCs w:val="20"/>
          <w:lang w:eastAsia="ar-SA"/>
        </w:rPr>
      </w:pPr>
    </w:p>
    <w:p w:rsidR="00F61292" w:rsidRPr="00F61292" w:rsidRDefault="00F61292" w:rsidP="00F61292">
      <w:pPr>
        <w:jc w:val="right"/>
        <w:rPr>
          <w:rFonts w:ascii="Arial" w:hAnsi="Arial" w:cs="Arial"/>
          <w:color w:val="000000"/>
          <w:sz w:val="20"/>
          <w:szCs w:val="20"/>
          <w:lang w:eastAsia="ar-SA"/>
        </w:rPr>
      </w:pPr>
      <w:r w:rsidRPr="00F61292">
        <w:rPr>
          <w:rFonts w:ascii="Arial" w:hAnsi="Arial" w:cs="Arial"/>
          <w:color w:val="000000"/>
          <w:sz w:val="20"/>
          <w:szCs w:val="20"/>
          <w:lang w:eastAsia="ar-SA"/>
        </w:rPr>
        <w:t>Приложение № 1</w:t>
      </w:r>
    </w:p>
    <w:p w:rsidR="00F61292" w:rsidRPr="00F61292" w:rsidRDefault="00F61292" w:rsidP="00F61292">
      <w:pPr>
        <w:jc w:val="right"/>
        <w:rPr>
          <w:rFonts w:ascii="Arial" w:hAnsi="Arial" w:cs="Arial"/>
          <w:color w:val="000000"/>
          <w:sz w:val="20"/>
          <w:szCs w:val="20"/>
          <w:lang w:eastAsia="ar-SA"/>
        </w:rPr>
      </w:pPr>
      <w:r w:rsidRPr="00F61292">
        <w:rPr>
          <w:rFonts w:ascii="Arial" w:hAnsi="Arial" w:cs="Arial"/>
          <w:color w:val="000000"/>
          <w:sz w:val="20"/>
          <w:szCs w:val="20"/>
          <w:lang w:eastAsia="ar-SA"/>
        </w:rPr>
        <w:t>к Решению Совета депутатов</w:t>
      </w:r>
    </w:p>
    <w:p w:rsidR="00F61292" w:rsidRPr="00F61292" w:rsidRDefault="00F61292" w:rsidP="00F61292">
      <w:pPr>
        <w:jc w:val="right"/>
        <w:rPr>
          <w:rFonts w:ascii="Arial" w:hAnsi="Arial" w:cs="Arial"/>
          <w:color w:val="000000"/>
          <w:sz w:val="20"/>
          <w:szCs w:val="20"/>
          <w:lang w:eastAsia="ar-SA"/>
        </w:rPr>
      </w:pPr>
      <w:r w:rsidRPr="00F61292">
        <w:rPr>
          <w:rFonts w:ascii="Arial" w:hAnsi="Arial" w:cs="Arial"/>
          <w:color w:val="000000"/>
          <w:sz w:val="20"/>
          <w:szCs w:val="20"/>
          <w:lang w:eastAsia="ar-SA"/>
        </w:rPr>
        <w:t>города Куйбышева Куйбышевского</w:t>
      </w:r>
    </w:p>
    <w:p w:rsidR="00F61292" w:rsidRPr="00F61292" w:rsidRDefault="00F61292" w:rsidP="00F61292">
      <w:pPr>
        <w:jc w:val="right"/>
        <w:rPr>
          <w:rFonts w:ascii="Arial" w:hAnsi="Arial" w:cs="Arial"/>
          <w:color w:val="000000"/>
          <w:sz w:val="20"/>
          <w:szCs w:val="20"/>
          <w:lang w:eastAsia="ar-SA"/>
        </w:rPr>
      </w:pPr>
      <w:r w:rsidRPr="00F61292">
        <w:rPr>
          <w:rFonts w:ascii="Arial" w:hAnsi="Arial" w:cs="Arial"/>
          <w:color w:val="000000"/>
          <w:sz w:val="20"/>
          <w:szCs w:val="20"/>
          <w:lang w:eastAsia="ar-SA"/>
        </w:rPr>
        <w:t>района Новосибирской области</w:t>
      </w:r>
    </w:p>
    <w:p w:rsidR="00F61292" w:rsidRDefault="00F61292" w:rsidP="00F61292">
      <w:pPr>
        <w:autoSpaceDE w:val="0"/>
        <w:autoSpaceDN w:val="0"/>
        <w:adjustRightInd w:val="0"/>
        <w:ind w:firstLine="540"/>
        <w:jc w:val="right"/>
        <w:rPr>
          <w:rFonts w:ascii="Arial" w:hAnsi="Arial" w:cs="Arial"/>
          <w:color w:val="FF0000"/>
          <w:sz w:val="20"/>
          <w:szCs w:val="20"/>
          <w:lang w:eastAsia="ar-SA"/>
        </w:rPr>
      </w:pPr>
      <w:r w:rsidRPr="00F61292">
        <w:rPr>
          <w:rFonts w:ascii="Arial" w:hAnsi="Arial" w:cs="Arial"/>
          <w:color w:val="000000"/>
          <w:sz w:val="20"/>
          <w:szCs w:val="20"/>
          <w:lang w:eastAsia="ar-SA"/>
        </w:rPr>
        <w:t>от 17</w:t>
      </w:r>
      <w:r w:rsidRPr="00F61292">
        <w:rPr>
          <w:rFonts w:ascii="Arial" w:hAnsi="Arial" w:cs="Arial"/>
          <w:sz w:val="20"/>
          <w:szCs w:val="20"/>
          <w:lang w:eastAsia="ar-SA"/>
        </w:rPr>
        <w:t xml:space="preserve">.06.2025 </w:t>
      </w:r>
      <w:r w:rsidRPr="00F61292">
        <w:rPr>
          <w:rFonts w:ascii="Arial" w:hAnsi="Arial" w:cs="Arial"/>
          <w:color w:val="000000"/>
          <w:sz w:val="20"/>
          <w:szCs w:val="20"/>
          <w:lang w:eastAsia="ar-SA"/>
        </w:rPr>
        <w:t>№ 422</w:t>
      </w:r>
      <w:r w:rsidRPr="00F61292">
        <w:rPr>
          <w:rFonts w:ascii="Arial" w:hAnsi="Arial" w:cs="Arial"/>
          <w:color w:val="FF0000"/>
          <w:sz w:val="20"/>
          <w:szCs w:val="20"/>
          <w:lang w:eastAsia="ar-SA"/>
        </w:rPr>
        <w:t xml:space="preserve"> </w:t>
      </w:r>
    </w:p>
    <w:p w:rsidR="00A324D6" w:rsidRPr="00F61292" w:rsidRDefault="00A324D6" w:rsidP="00A324D6">
      <w:pPr>
        <w:autoSpaceDE w:val="0"/>
        <w:autoSpaceDN w:val="0"/>
        <w:adjustRightInd w:val="0"/>
        <w:ind w:firstLine="540"/>
        <w:jc w:val="center"/>
        <w:rPr>
          <w:rFonts w:ascii="Arial" w:hAnsi="Arial" w:cs="Arial"/>
          <w:color w:val="FF0000"/>
          <w:sz w:val="20"/>
          <w:szCs w:val="20"/>
          <w:lang w:eastAsia="ar-SA"/>
        </w:rPr>
      </w:pPr>
    </w:p>
    <w:p w:rsidR="00F61292" w:rsidRPr="00F61292" w:rsidRDefault="00F61292" w:rsidP="00F61292">
      <w:pPr>
        <w:autoSpaceDE w:val="0"/>
        <w:autoSpaceDN w:val="0"/>
        <w:adjustRightInd w:val="0"/>
        <w:outlineLvl w:val="0"/>
        <w:rPr>
          <w:rFonts w:ascii="Arial" w:hAnsi="Arial" w:cs="Arial"/>
          <w:sz w:val="20"/>
          <w:szCs w:val="20"/>
          <w:lang w:eastAsia="ar-SA"/>
        </w:rPr>
      </w:pPr>
      <w:r w:rsidRPr="00F61292">
        <w:rPr>
          <w:rFonts w:ascii="Arial" w:hAnsi="Arial" w:cs="Arial"/>
          <w:noProof/>
          <w:sz w:val="20"/>
          <w:szCs w:val="20"/>
        </w:rPr>
        <w:drawing>
          <wp:inline distT="0" distB="0" distL="0" distR="0" wp14:anchorId="0161AC8E" wp14:editId="1B25654E">
            <wp:extent cx="5638800" cy="4733925"/>
            <wp:effectExtent l="19050" t="0" r="0" b="0"/>
            <wp:docPr id="3" name="Рисунок 1" descr="P:\###ОБМЕННИК###\Булдаков\форма опро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ОБМЕННИК###\Булдаков\форма опроса.jpg"/>
                    <pic:cNvPicPr>
                      <a:picLocks noChangeAspect="1" noChangeArrowheads="1"/>
                    </pic:cNvPicPr>
                  </pic:nvPicPr>
                  <pic:blipFill>
                    <a:blip r:embed="rId15" cstate="print"/>
                    <a:srcRect/>
                    <a:stretch>
                      <a:fillRect/>
                    </a:stretch>
                  </pic:blipFill>
                  <pic:spPr bwMode="auto">
                    <a:xfrm>
                      <a:off x="0" y="0"/>
                      <a:ext cx="5638800" cy="4733925"/>
                    </a:xfrm>
                    <a:prstGeom prst="rect">
                      <a:avLst/>
                    </a:prstGeom>
                    <a:noFill/>
                    <a:ln w="9525">
                      <a:noFill/>
                      <a:miter lim="800000"/>
                      <a:headEnd/>
                      <a:tailEnd/>
                    </a:ln>
                  </pic:spPr>
                </pic:pic>
              </a:graphicData>
            </a:graphic>
          </wp:inline>
        </w:drawing>
      </w:r>
    </w:p>
    <w:p w:rsidR="00F61292" w:rsidRPr="00F61292" w:rsidRDefault="00F61292" w:rsidP="00F61292">
      <w:pPr>
        <w:jc w:val="right"/>
        <w:rPr>
          <w:rFonts w:ascii="Arial" w:hAnsi="Arial" w:cs="Arial"/>
          <w:color w:val="000000"/>
          <w:sz w:val="20"/>
          <w:szCs w:val="20"/>
          <w:lang w:eastAsia="ar-SA"/>
        </w:rPr>
      </w:pPr>
      <w:r w:rsidRPr="00F61292">
        <w:rPr>
          <w:rFonts w:ascii="Arial" w:hAnsi="Arial" w:cs="Arial"/>
          <w:color w:val="000000"/>
          <w:sz w:val="20"/>
          <w:szCs w:val="20"/>
          <w:lang w:eastAsia="ar-SA"/>
        </w:rPr>
        <w:t>Приложение № 2</w:t>
      </w:r>
    </w:p>
    <w:p w:rsidR="00F61292" w:rsidRPr="00F61292" w:rsidRDefault="00F61292" w:rsidP="00F61292">
      <w:pPr>
        <w:jc w:val="right"/>
        <w:rPr>
          <w:rFonts w:ascii="Arial" w:hAnsi="Arial" w:cs="Arial"/>
          <w:color w:val="000000"/>
          <w:sz w:val="20"/>
          <w:szCs w:val="20"/>
          <w:lang w:eastAsia="ar-SA"/>
        </w:rPr>
      </w:pPr>
      <w:r w:rsidRPr="00F61292">
        <w:rPr>
          <w:rFonts w:ascii="Arial" w:hAnsi="Arial" w:cs="Arial"/>
          <w:color w:val="000000"/>
          <w:sz w:val="20"/>
          <w:szCs w:val="20"/>
          <w:lang w:eastAsia="ar-SA"/>
        </w:rPr>
        <w:t>к Решению Совета депутатов</w:t>
      </w:r>
    </w:p>
    <w:p w:rsidR="00F61292" w:rsidRPr="00F61292" w:rsidRDefault="00F61292" w:rsidP="00F61292">
      <w:pPr>
        <w:jc w:val="right"/>
        <w:rPr>
          <w:rFonts w:ascii="Arial" w:hAnsi="Arial" w:cs="Arial"/>
          <w:color w:val="000000"/>
          <w:sz w:val="20"/>
          <w:szCs w:val="20"/>
          <w:lang w:eastAsia="ar-SA"/>
        </w:rPr>
      </w:pPr>
      <w:r w:rsidRPr="00F61292">
        <w:rPr>
          <w:rFonts w:ascii="Arial" w:hAnsi="Arial" w:cs="Arial"/>
          <w:color w:val="000000"/>
          <w:sz w:val="20"/>
          <w:szCs w:val="20"/>
          <w:lang w:eastAsia="ar-SA"/>
        </w:rPr>
        <w:t>города Куйбышева Куйбышевского</w:t>
      </w:r>
    </w:p>
    <w:p w:rsidR="00F61292" w:rsidRPr="00F61292" w:rsidRDefault="00F61292" w:rsidP="00F61292">
      <w:pPr>
        <w:jc w:val="right"/>
        <w:rPr>
          <w:rFonts w:ascii="Arial" w:hAnsi="Arial" w:cs="Arial"/>
          <w:color w:val="000000"/>
          <w:sz w:val="20"/>
          <w:szCs w:val="20"/>
          <w:lang w:eastAsia="ar-SA"/>
        </w:rPr>
      </w:pPr>
      <w:r w:rsidRPr="00F61292">
        <w:rPr>
          <w:rFonts w:ascii="Arial" w:hAnsi="Arial" w:cs="Arial"/>
          <w:color w:val="000000"/>
          <w:sz w:val="20"/>
          <w:szCs w:val="20"/>
          <w:lang w:eastAsia="ar-SA"/>
        </w:rPr>
        <w:t>района Новосибирской области</w:t>
      </w:r>
    </w:p>
    <w:p w:rsidR="00F61292" w:rsidRPr="00F61292" w:rsidRDefault="00F61292" w:rsidP="00F61292">
      <w:pPr>
        <w:autoSpaceDE w:val="0"/>
        <w:autoSpaceDN w:val="0"/>
        <w:adjustRightInd w:val="0"/>
        <w:ind w:firstLine="540"/>
        <w:jc w:val="right"/>
        <w:rPr>
          <w:rFonts w:ascii="Arial" w:hAnsi="Arial" w:cs="Arial"/>
          <w:color w:val="FF0000"/>
          <w:sz w:val="20"/>
          <w:szCs w:val="20"/>
          <w:lang w:eastAsia="ar-SA"/>
        </w:rPr>
      </w:pPr>
      <w:r w:rsidRPr="00F61292">
        <w:rPr>
          <w:rFonts w:ascii="Arial" w:hAnsi="Arial" w:cs="Arial"/>
          <w:color w:val="000000"/>
          <w:sz w:val="20"/>
          <w:szCs w:val="20"/>
          <w:lang w:eastAsia="ar-SA"/>
        </w:rPr>
        <w:t>от 17</w:t>
      </w:r>
      <w:r w:rsidRPr="00F61292">
        <w:rPr>
          <w:rFonts w:ascii="Arial" w:hAnsi="Arial" w:cs="Arial"/>
          <w:sz w:val="20"/>
          <w:szCs w:val="20"/>
          <w:lang w:eastAsia="ar-SA"/>
        </w:rPr>
        <w:t xml:space="preserve">.06.2025 </w:t>
      </w:r>
      <w:r w:rsidRPr="00F61292">
        <w:rPr>
          <w:rFonts w:ascii="Arial" w:hAnsi="Arial" w:cs="Arial"/>
          <w:color w:val="000000"/>
          <w:sz w:val="20"/>
          <w:szCs w:val="20"/>
          <w:lang w:eastAsia="ar-SA"/>
        </w:rPr>
        <w:t xml:space="preserve"> № 422</w:t>
      </w:r>
      <w:r w:rsidRPr="00F61292">
        <w:rPr>
          <w:rFonts w:ascii="Arial" w:hAnsi="Arial" w:cs="Arial"/>
          <w:color w:val="FF0000"/>
          <w:sz w:val="20"/>
          <w:szCs w:val="20"/>
          <w:lang w:eastAsia="ar-SA"/>
        </w:rPr>
        <w:t xml:space="preserve"> </w:t>
      </w:r>
    </w:p>
    <w:p w:rsidR="00F61292" w:rsidRPr="00F61292" w:rsidRDefault="00F61292" w:rsidP="00F61292">
      <w:pPr>
        <w:jc w:val="right"/>
        <w:rPr>
          <w:rFonts w:ascii="Arial" w:hAnsi="Arial" w:cs="Arial"/>
          <w:sz w:val="20"/>
          <w:szCs w:val="20"/>
          <w:lang w:eastAsia="ar-SA"/>
        </w:rPr>
      </w:pPr>
    </w:p>
    <w:p w:rsidR="00F61292" w:rsidRPr="00F61292" w:rsidRDefault="00F61292" w:rsidP="00F61292">
      <w:pPr>
        <w:autoSpaceDE w:val="0"/>
        <w:autoSpaceDN w:val="0"/>
        <w:adjustRightInd w:val="0"/>
        <w:ind w:firstLine="540"/>
        <w:jc w:val="center"/>
        <w:outlineLvl w:val="0"/>
        <w:rPr>
          <w:rFonts w:ascii="Arial" w:eastAsia="Batang" w:hAnsi="Arial" w:cs="Arial"/>
          <w:color w:val="000000"/>
          <w:sz w:val="20"/>
          <w:szCs w:val="20"/>
          <w:lang w:eastAsia="ko-KR"/>
        </w:rPr>
      </w:pPr>
      <w:r w:rsidRPr="00F61292">
        <w:rPr>
          <w:rFonts w:ascii="Arial" w:eastAsia="Batang" w:hAnsi="Arial" w:cs="Arial"/>
          <w:color w:val="000000"/>
          <w:sz w:val="20"/>
          <w:szCs w:val="20"/>
          <w:lang w:eastAsia="ko-KR"/>
        </w:rPr>
        <w:t>СОСТАВ</w:t>
      </w:r>
    </w:p>
    <w:p w:rsidR="00F61292" w:rsidRPr="00F61292" w:rsidRDefault="00F61292" w:rsidP="00F61292">
      <w:pPr>
        <w:autoSpaceDE w:val="0"/>
        <w:autoSpaceDN w:val="0"/>
        <w:adjustRightInd w:val="0"/>
        <w:ind w:firstLine="540"/>
        <w:jc w:val="center"/>
        <w:outlineLvl w:val="0"/>
        <w:rPr>
          <w:rFonts w:ascii="Arial" w:eastAsia="Batang" w:hAnsi="Arial" w:cs="Arial"/>
          <w:color w:val="000000"/>
          <w:sz w:val="20"/>
          <w:szCs w:val="20"/>
          <w:lang w:eastAsia="ko-KR"/>
        </w:rPr>
      </w:pPr>
      <w:r w:rsidRPr="00F61292">
        <w:rPr>
          <w:rFonts w:ascii="Arial" w:eastAsia="Batang" w:hAnsi="Arial" w:cs="Arial"/>
          <w:color w:val="000000"/>
          <w:sz w:val="20"/>
          <w:szCs w:val="20"/>
          <w:lang w:eastAsia="ko-KR"/>
        </w:rPr>
        <w:t xml:space="preserve">комиссии для подготовки и проведения опроса граждан в целях выявления приоритетного инициативного проекта на территории города Куйбышева </w:t>
      </w:r>
    </w:p>
    <w:p w:rsidR="00F61292" w:rsidRPr="00F61292" w:rsidRDefault="00F61292" w:rsidP="00F61292">
      <w:pPr>
        <w:autoSpaceDE w:val="0"/>
        <w:autoSpaceDN w:val="0"/>
        <w:adjustRightInd w:val="0"/>
        <w:ind w:firstLine="540"/>
        <w:jc w:val="center"/>
        <w:outlineLvl w:val="0"/>
        <w:rPr>
          <w:rFonts w:ascii="Arial" w:eastAsiaTheme="minorHAnsi" w:hAnsi="Arial" w:cs="Arial"/>
          <w:sz w:val="20"/>
          <w:szCs w:val="20"/>
          <w:lang w:eastAsia="en-US"/>
        </w:rPr>
      </w:pPr>
      <w:r w:rsidRPr="00F61292">
        <w:rPr>
          <w:rFonts w:ascii="Arial" w:eastAsia="Batang" w:hAnsi="Arial" w:cs="Arial"/>
          <w:color w:val="000000"/>
          <w:sz w:val="20"/>
          <w:szCs w:val="20"/>
          <w:lang w:eastAsia="ko-KR"/>
        </w:rPr>
        <w:t xml:space="preserve"> Куйбышевского района Новосибирской области</w:t>
      </w:r>
    </w:p>
    <w:p w:rsidR="00F61292" w:rsidRPr="00F61292" w:rsidRDefault="00F61292" w:rsidP="00F61292">
      <w:pPr>
        <w:autoSpaceDE w:val="0"/>
        <w:autoSpaceDN w:val="0"/>
        <w:adjustRightInd w:val="0"/>
        <w:ind w:firstLine="540"/>
        <w:jc w:val="both"/>
        <w:outlineLvl w:val="0"/>
        <w:rPr>
          <w:rFonts w:ascii="Arial" w:eastAsiaTheme="minorHAnsi" w:hAnsi="Arial" w:cs="Arial"/>
          <w:sz w:val="20"/>
          <w:szCs w:val="20"/>
          <w:lang w:eastAsia="en-US"/>
        </w:rPr>
      </w:pPr>
    </w:p>
    <w:tbl>
      <w:tblPr>
        <w:tblW w:w="0" w:type="auto"/>
        <w:tblLook w:val="00A0" w:firstRow="1" w:lastRow="0" w:firstColumn="1" w:lastColumn="0" w:noHBand="0" w:noVBand="0"/>
      </w:tblPr>
      <w:tblGrid>
        <w:gridCol w:w="2943"/>
        <w:gridCol w:w="328"/>
        <w:gridCol w:w="6441"/>
      </w:tblGrid>
      <w:tr w:rsidR="00F61292" w:rsidRPr="00F61292" w:rsidTr="00A324D6">
        <w:tc>
          <w:tcPr>
            <w:tcW w:w="2943" w:type="dxa"/>
            <w:vAlign w:val="center"/>
          </w:tcPr>
          <w:p w:rsidR="00F61292" w:rsidRPr="00F61292" w:rsidRDefault="00F61292" w:rsidP="00F61292">
            <w:pPr>
              <w:rPr>
                <w:rFonts w:ascii="Arial" w:hAnsi="Arial" w:cs="Arial"/>
                <w:sz w:val="20"/>
                <w:szCs w:val="20"/>
                <w:lang w:eastAsia="ar-SA"/>
              </w:rPr>
            </w:pPr>
            <w:r w:rsidRPr="00F61292">
              <w:rPr>
                <w:rFonts w:ascii="Arial" w:hAnsi="Arial" w:cs="Arial"/>
                <w:sz w:val="20"/>
                <w:szCs w:val="20"/>
                <w:lang w:eastAsia="ar-SA"/>
              </w:rPr>
              <w:t xml:space="preserve">Васильев  Андрей </w:t>
            </w:r>
          </w:p>
          <w:p w:rsidR="00F61292" w:rsidRPr="00F61292" w:rsidRDefault="00F61292" w:rsidP="00F61292">
            <w:pPr>
              <w:rPr>
                <w:rFonts w:ascii="Arial" w:hAnsi="Arial" w:cs="Arial"/>
                <w:sz w:val="20"/>
                <w:szCs w:val="20"/>
                <w:lang w:eastAsia="ar-SA"/>
              </w:rPr>
            </w:pPr>
            <w:r w:rsidRPr="00F61292">
              <w:rPr>
                <w:rFonts w:ascii="Arial" w:hAnsi="Arial" w:cs="Arial"/>
                <w:sz w:val="20"/>
                <w:szCs w:val="20"/>
                <w:lang w:eastAsia="ar-SA"/>
              </w:rPr>
              <w:t xml:space="preserve">Павлович </w:t>
            </w:r>
          </w:p>
          <w:p w:rsidR="00F61292" w:rsidRPr="00F61292" w:rsidRDefault="00F61292" w:rsidP="00F61292">
            <w:pPr>
              <w:autoSpaceDE w:val="0"/>
              <w:autoSpaceDN w:val="0"/>
              <w:rPr>
                <w:rFonts w:ascii="Arial" w:hAnsi="Arial" w:cs="Arial"/>
                <w:sz w:val="20"/>
                <w:szCs w:val="20"/>
              </w:rPr>
            </w:pPr>
          </w:p>
        </w:tc>
        <w:tc>
          <w:tcPr>
            <w:tcW w:w="328" w:type="dxa"/>
          </w:tcPr>
          <w:p w:rsidR="00F61292" w:rsidRPr="00F61292" w:rsidRDefault="00F61292" w:rsidP="00F61292">
            <w:pPr>
              <w:autoSpaceDE w:val="0"/>
              <w:autoSpaceDN w:val="0"/>
              <w:rPr>
                <w:rFonts w:ascii="Arial" w:hAnsi="Arial" w:cs="Arial"/>
                <w:sz w:val="20"/>
                <w:szCs w:val="20"/>
              </w:rPr>
            </w:pPr>
            <w:r w:rsidRPr="00F61292">
              <w:rPr>
                <w:rFonts w:ascii="Arial" w:hAnsi="Arial" w:cs="Arial"/>
                <w:sz w:val="20"/>
                <w:szCs w:val="20"/>
              </w:rPr>
              <w:t>–</w:t>
            </w:r>
          </w:p>
        </w:tc>
        <w:tc>
          <w:tcPr>
            <w:tcW w:w="6441" w:type="dxa"/>
          </w:tcPr>
          <w:p w:rsidR="00F61292" w:rsidRPr="00F61292" w:rsidRDefault="00F61292" w:rsidP="00F61292">
            <w:pPr>
              <w:ind w:left="-108" w:hanging="180"/>
              <w:rPr>
                <w:rFonts w:ascii="Arial" w:hAnsi="Arial" w:cs="Arial"/>
                <w:sz w:val="20"/>
                <w:szCs w:val="20"/>
                <w:lang w:eastAsia="ar-SA"/>
              </w:rPr>
            </w:pPr>
            <w:r w:rsidRPr="00F61292">
              <w:rPr>
                <w:rFonts w:ascii="Arial" w:hAnsi="Arial" w:cs="Arial"/>
                <w:sz w:val="20"/>
                <w:szCs w:val="20"/>
                <w:lang w:eastAsia="ar-SA"/>
              </w:rPr>
              <w:t xml:space="preserve">   начальник управления строительства, жилищно-коммунального и дорожного хозяйства администрации города Куйбышева, председатель комиссии;</w:t>
            </w:r>
          </w:p>
        </w:tc>
      </w:tr>
      <w:tr w:rsidR="00F61292" w:rsidRPr="00F61292" w:rsidTr="00A324D6">
        <w:tc>
          <w:tcPr>
            <w:tcW w:w="2943" w:type="dxa"/>
            <w:vAlign w:val="center"/>
          </w:tcPr>
          <w:p w:rsidR="00F61292" w:rsidRPr="00F61292" w:rsidRDefault="00F61292" w:rsidP="00F61292">
            <w:pPr>
              <w:rPr>
                <w:rFonts w:ascii="Arial" w:hAnsi="Arial" w:cs="Arial"/>
                <w:sz w:val="20"/>
                <w:szCs w:val="20"/>
                <w:lang w:eastAsia="ar-SA"/>
              </w:rPr>
            </w:pPr>
            <w:r w:rsidRPr="00F61292">
              <w:rPr>
                <w:rFonts w:ascii="Arial" w:hAnsi="Arial" w:cs="Arial"/>
                <w:sz w:val="20"/>
                <w:szCs w:val="20"/>
                <w:lang w:eastAsia="ar-SA"/>
              </w:rPr>
              <w:t xml:space="preserve">Филатова Ольга </w:t>
            </w:r>
          </w:p>
          <w:p w:rsidR="00F61292" w:rsidRPr="00F61292" w:rsidRDefault="00F61292" w:rsidP="00F61292">
            <w:pPr>
              <w:rPr>
                <w:rFonts w:ascii="Arial" w:hAnsi="Arial" w:cs="Arial"/>
                <w:sz w:val="20"/>
                <w:szCs w:val="20"/>
                <w:lang w:eastAsia="ar-SA"/>
              </w:rPr>
            </w:pPr>
            <w:r w:rsidRPr="00F61292">
              <w:rPr>
                <w:rFonts w:ascii="Arial" w:hAnsi="Arial" w:cs="Arial"/>
                <w:sz w:val="20"/>
                <w:szCs w:val="20"/>
                <w:lang w:eastAsia="ar-SA"/>
              </w:rPr>
              <w:t>Владимировна</w:t>
            </w:r>
          </w:p>
          <w:p w:rsidR="00F61292" w:rsidRPr="00F61292" w:rsidRDefault="00F61292" w:rsidP="00F61292">
            <w:pPr>
              <w:autoSpaceDE w:val="0"/>
              <w:autoSpaceDN w:val="0"/>
              <w:rPr>
                <w:rFonts w:ascii="Arial" w:hAnsi="Arial" w:cs="Arial"/>
                <w:sz w:val="20"/>
                <w:szCs w:val="20"/>
              </w:rPr>
            </w:pPr>
          </w:p>
        </w:tc>
        <w:tc>
          <w:tcPr>
            <w:tcW w:w="328" w:type="dxa"/>
          </w:tcPr>
          <w:p w:rsidR="00F61292" w:rsidRPr="00F61292" w:rsidRDefault="00F61292" w:rsidP="00F61292">
            <w:pPr>
              <w:autoSpaceDE w:val="0"/>
              <w:autoSpaceDN w:val="0"/>
              <w:rPr>
                <w:rFonts w:ascii="Arial" w:hAnsi="Arial" w:cs="Arial"/>
                <w:sz w:val="20"/>
                <w:szCs w:val="20"/>
              </w:rPr>
            </w:pPr>
            <w:r w:rsidRPr="00F61292">
              <w:rPr>
                <w:rFonts w:ascii="Arial" w:hAnsi="Arial" w:cs="Arial"/>
                <w:sz w:val="20"/>
                <w:szCs w:val="20"/>
              </w:rPr>
              <w:t>–</w:t>
            </w:r>
          </w:p>
        </w:tc>
        <w:tc>
          <w:tcPr>
            <w:tcW w:w="6441" w:type="dxa"/>
          </w:tcPr>
          <w:p w:rsidR="00F61292" w:rsidRPr="00F61292" w:rsidRDefault="00F61292" w:rsidP="00F61292">
            <w:pPr>
              <w:autoSpaceDE w:val="0"/>
              <w:autoSpaceDN w:val="0"/>
              <w:ind w:left="-108"/>
              <w:jc w:val="both"/>
              <w:rPr>
                <w:rFonts w:ascii="Arial" w:hAnsi="Arial" w:cs="Arial"/>
                <w:sz w:val="20"/>
                <w:szCs w:val="20"/>
              </w:rPr>
            </w:pPr>
            <w:r w:rsidRPr="00F61292">
              <w:rPr>
                <w:rFonts w:ascii="Arial" w:hAnsi="Arial" w:cs="Arial"/>
                <w:sz w:val="20"/>
                <w:szCs w:val="20"/>
              </w:rPr>
              <w:t>заместитель начальника управления делами администрации города Куйбышева, секретарь комиссии;</w:t>
            </w:r>
          </w:p>
        </w:tc>
      </w:tr>
      <w:tr w:rsidR="00F61292" w:rsidRPr="00F61292" w:rsidTr="00A324D6">
        <w:tc>
          <w:tcPr>
            <w:tcW w:w="2943" w:type="dxa"/>
            <w:vAlign w:val="center"/>
          </w:tcPr>
          <w:p w:rsidR="00F61292" w:rsidRPr="00F61292" w:rsidRDefault="00F61292" w:rsidP="00F61292">
            <w:pPr>
              <w:autoSpaceDE w:val="0"/>
              <w:autoSpaceDN w:val="0"/>
              <w:rPr>
                <w:rFonts w:ascii="Arial" w:hAnsi="Arial" w:cs="Arial"/>
                <w:b/>
                <w:sz w:val="20"/>
                <w:szCs w:val="20"/>
              </w:rPr>
            </w:pPr>
            <w:r w:rsidRPr="00F61292">
              <w:rPr>
                <w:rFonts w:ascii="Arial" w:hAnsi="Arial" w:cs="Arial"/>
                <w:b/>
                <w:sz w:val="20"/>
                <w:szCs w:val="20"/>
              </w:rPr>
              <w:t>Члены комиссии:</w:t>
            </w:r>
          </w:p>
        </w:tc>
        <w:tc>
          <w:tcPr>
            <w:tcW w:w="328" w:type="dxa"/>
            <w:vAlign w:val="center"/>
          </w:tcPr>
          <w:p w:rsidR="00F61292" w:rsidRPr="00F61292" w:rsidRDefault="00F61292" w:rsidP="00F61292">
            <w:pPr>
              <w:autoSpaceDE w:val="0"/>
              <w:autoSpaceDN w:val="0"/>
              <w:jc w:val="center"/>
              <w:rPr>
                <w:rFonts w:ascii="Arial" w:hAnsi="Arial" w:cs="Arial"/>
                <w:sz w:val="20"/>
                <w:szCs w:val="20"/>
              </w:rPr>
            </w:pPr>
          </w:p>
        </w:tc>
        <w:tc>
          <w:tcPr>
            <w:tcW w:w="6441" w:type="dxa"/>
          </w:tcPr>
          <w:p w:rsidR="00F61292" w:rsidRPr="00F61292" w:rsidRDefault="00F61292" w:rsidP="00F61292">
            <w:pPr>
              <w:autoSpaceDE w:val="0"/>
              <w:autoSpaceDN w:val="0"/>
              <w:ind w:left="-108"/>
              <w:jc w:val="both"/>
              <w:rPr>
                <w:rFonts w:ascii="Arial" w:hAnsi="Arial" w:cs="Arial"/>
                <w:sz w:val="20"/>
                <w:szCs w:val="20"/>
              </w:rPr>
            </w:pPr>
          </w:p>
        </w:tc>
      </w:tr>
      <w:tr w:rsidR="00F61292" w:rsidRPr="00F61292" w:rsidTr="00A324D6">
        <w:trPr>
          <w:trHeight w:val="731"/>
        </w:trPr>
        <w:tc>
          <w:tcPr>
            <w:tcW w:w="2943" w:type="dxa"/>
          </w:tcPr>
          <w:p w:rsidR="00F61292" w:rsidRPr="00F61292" w:rsidRDefault="00F61292" w:rsidP="00F61292">
            <w:pPr>
              <w:rPr>
                <w:rFonts w:ascii="Arial" w:hAnsi="Arial" w:cs="Arial"/>
                <w:sz w:val="20"/>
                <w:szCs w:val="20"/>
                <w:lang w:eastAsia="ar-SA"/>
              </w:rPr>
            </w:pPr>
            <w:r w:rsidRPr="00F61292">
              <w:rPr>
                <w:rFonts w:ascii="Arial" w:hAnsi="Arial" w:cs="Arial"/>
                <w:sz w:val="20"/>
                <w:szCs w:val="20"/>
                <w:lang w:eastAsia="ar-SA"/>
              </w:rPr>
              <w:t xml:space="preserve">Синюгин Сергей </w:t>
            </w:r>
          </w:p>
          <w:p w:rsidR="00F61292" w:rsidRPr="00F61292" w:rsidRDefault="00F61292" w:rsidP="00F61292">
            <w:pPr>
              <w:rPr>
                <w:rFonts w:ascii="Arial" w:hAnsi="Arial" w:cs="Arial"/>
                <w:sz w:val="20"/>
                <w:szCs w:val="20"/>
                <w:lang w:eastAsia="ar-SA"/>
              </w:rPr>
            </w:pPr>
            <w:r w:rsidRPr="00F61292">
              <w:rPr>
                <w:rFonts w:ascii="Arial" w:hAnsi="Arial" w:cs="Arial"/>
                <w:sz w:val="20"/>
                <w:szCs w:val="20"/>
                <w:lang w:eastAsia="ar-SA"/>
              </w:rPr>
              <w:t>Михайлович</w:t>
            </w:r>
          </w:p>
          <w:p w:rsidR="00F61292" w:rsidRPr="00F61292" w:rsidRDefault="00F61292" w:rsidP="00F61292">
            <w:pPr>
              <w:autoSpaceDE w:val="0"/>
              <w:autoSpaceDN w:val="0"/>
              <w:rPr>
                <w:rFonts w:ascii="Arial" w:hAnsi="Arial" w:cs="Arial"/>
                <w:sz w:val="20"/>
                <w:szCs w:val="20"/>
              </w:rPr>
            </w:pPr>
          </w:p>
        </w:tc>
        <w:tc>
          <w:tcPr>
            <w:tcW w:w="328" w:type="dxa"/>
          </w:tcPr>
          <w:p w:rsidR="00F61292" w:rsidRPr="00F61292" w:rsidRDefault="00F61292" w:rsidP="00F61292">
            <w:pPr>
              <w:autoSpaceDE w:val="0"/>
              <w:autoSpaceDN w:val="0"/>
              <w:rPr>
                <w:rFonts w:ascii="Arial" w:hAnsi="Arial" w:cs="Arial"/>
                <w:sz w:val="20"/>
                <w:szCs w:val="20"/>
              </w:rPr>
            </w:pPr>
            <w:r w:rsidRPr="00F61292">
              <w:rPr>
                <w:rFonts w:ascii="Arial" w:hAnsi="Arial" w:cs="Arial"/>
                <w:sz w:val="20"/>
                <w:szCs w:val="20"/>
              </w:rPr>
              <w:t>–</w:t>
            </w:r>
          </w:p>
        </w:tc>
        <w:tc>
          <w:tcPr>
            <w:tcW w:w="6441" w:type="dxa"/>
          </w:tcPr>
          <w:p w:rsidR="00F61292" w:rsidRPr="00F61292" w:rsidRDefault="00F61292" w:rsidP="00A324D6">
            <w:pPr>
              <w:ind w:left="-108" w:hanging="180"/>
              <w:rPr>
                <w:rFonts w:ascii="Arial" w:hAnsi="Arial" w:cs="Arial"/>
                <w:sz w:val="20"/>
                <w:szCs w:val="20"/>
              </w:rPr>
            </w:pPr>
            <w:r w:rsidRPr="00F61292">
              <w:rPr>
                <w:rFonts w:ascii="Arial" w:hAnsi="Arial" w:cs="Arial"/>
                <w:sz w:val="20"/>
                <w:szCs w:val="20"/>
                <w:lang w:eastAsia="ar-SA"/>
              </w:rPr>
              <w:t xml:space="preserve">   заместитель начальника управления строительства, жилищно-коммунального и дорожного хозяйства администрации города Куйбышева;</w:t>
            </w:r>
          </w:p>
        </w:tc>
      </w:tr>
      <w:tr w:rsidR="00F61292" w:rsidRPr="00F61292" w:rsidTr="00A324D6">
        <w:trPr>
          <w:trHeight w:val="390"/>
        </w:trPr>
        <w:tc>
          <w:tcPr>
            <w:tcW w:w="2943" w:type="dxa"/>
          </w:tcPr>
          <w:p w:rsidR="00F61292" w:rsidRPr="00F61292" w:rsidRDefault="00F61292" w:rsidP="00F61292">
            <w:pPr>
              <w:rPr>
                <w:rFonts w:ascii="Arial" w:hAnsi="Arial" w:cs="Arial"/>
                <w:sz w:val="20"/>
                <w:szCs w:val="20"/>
                <w:lang w:eastAsia="ar-SA"/>
              </w:rPr>
            </w:pPr>
            <w:r w:rsidRPr="00F61292">
              <w:rPr>
                <w:rFonts w:ascii="Arial" w:hAnsi="Arial" w:cs="Arial"/>
                <w:sz w:val="20"/>
                <w:szCs w:val="20"/>
                <w:lang w:eastAsia="ar-SA"/>
              </w:rPr>
              <w:t xml:space="preserve">Батлук Юлия </w:t>
            </w:r>
          </w:p>
          <w:p w:rsidR="00F61292" w:rsidRPr="00F61292" w:rsidRDefault="00F61292" w:rsidP="00F61292">
            <w:pPr>
              <w:rPr>
                <w:rFonts w:ascii="Arial" w:hAnsi="Arial" w:cs="Arial"/>
                <w:sz w:val="20"/>
                <w:szCs w:val="20"/>
                <w:lang w:eastAsia="ar-SA"/>
              </w:rPr>
            </w:pPr>
            <w:r w:rsidRPr="00F61292">
              <w:rPr>
                <w:rFonts w:ascii="Arial" w:hAnsi="Arial" w:cs="Arial"/>
                <w:sz w:val="20"/>
                <w:szCs w:val="20"/>
                <w:lang w:eastAsia="ar-SA"/>
              </w:rPr>
              <w:t>Анатольевна</w:t>
            </w:r>
          </w:p>
        </w:tc>
        <w:tc>
          <w:tcPr>
            <w:tcW w:w="328" w:type="dxa"/>
          </w:tcPr>
          <w:p w:rsidR="00F61292" w:rsidRPr="00F61292" w:rsidRDefault="00F61292" w:rsidP="00A324D6">
            <w:pPr>
              <w:autoSpaceDE w:val="0"/>
              <w:autoSpaceDN w:val="0"/>
              <w:ind w:right="-392"/>
              <w:rPr>
                <w:rFonts w:ascii="Arial" w:hAnsi="Arial" w:cs="Arial"/>
                <w:sz w:val="20"/>
                <w:szCs w:val="20"/>
              </w:rPr>
            </w:pPr>
            <w:r w:rsidRPr="00F61292">
              <w:rPr>
                <w:rFonts w:ascii="Arial" w:hAnsi="Arial" w:cs="Arial"/>
                <w:sz w:val="20"/>
                <w:szCs w:val="20"/>
              </w:rPr>
              <w:t>-</w:t>
            </w:r>
            <w:r w:rsidR="00A324D6">
              <w:rPr>
                <w:rFonts w:ascii="Arial" w:hAnsi="Arial" w:cs="Arial"/>
                <w:sz w:val="20"/>
                <w:szCs w:val="20"/>
              </w:rPr>
              <w:t xml:space="preserve"> </w:t>
            </w:r>
          </w:p>
        </w:tc>
        <w:tc>
          <w:tcPr>
            <w:tcW w:w="6441" w:type="dxa"/>
          </w:tcPr>
          <w:p w:rsidR="00F61292" w:rsidRPr="00F61292" w:rsidRDefault="00F61292" w:rsidP="00A324D6">
            <w:pPr>
              <w:ind w:left="-108" w:hanging="180"/>
              <w:rPr>
                <w:rFonts w:ascii="Arial" w:hAnsi="Arial" w:cs="Arial"/>
                <w:sz w:val="20"/>
                <w:szCs w:val="20"/>
                <w:lang w:eastAsia="ar-SA"/>
              </w:rPr>
            </w:pPr>
            <w:r w:rsidRPr="00F61292">
              <w:rPr>
                <w:rFonts w:ascii="Arial" w:hAnsi="Arial" w:cs="Arial"/>
                <w:sz w:val="20"/>
                <w:szCs w:val="20"/>
                <w:lang w:eastAsia="ar-SA"/>
              </w:rPr>
              <w:t xml:space="preserve">  ведущий эксперт управления строительства, жилищно-коммунального и дорожного хозяйства администрации города Куйбышева;</w:t>
            </w:r>
          </w:p>
        </w:tc>
      </w:tr>
      <w:tr w:rsidR="00F61292" w:rsidRPr="00F61292" w:rsidTr="00A324D6">
        <w:tc>
          <w:tcPr>
            <w:tcW w:w="2943" w:type="dxa"/>
            <w:vAlign w:val="center"/>
          </w:tcPr>
          <w:p w:rsidR="00F61292" w:rsidRPr="00F61292" w:rsidRDefault="00F61292" w:rsidP="00F61292">
            <w:pPr>
              <w:autoSpaceDE w:val="0"/>
              <w:autoSpaceDN w:val="0"/>
              <w:rPr>
                <w:rFonts w:ascii="Arial" w:hAnsi="Arial" w:cs="Arial"/>
                <w:sz w:val="20"/>
                <w:szCs w:val="20"/>
              </w:rPr>
            </w:pPr>
            <w:r w:rsidRPr="00F61292">
              <w:rPr>
                <w:rFonts w:ascii="Arial" w:hAnsi="Arial" w:cs="Arial"/>
                <w:sz w:val="20"/>
                <w:szCs w:val="20"/>
              </w:rPr>
              <w:t xml:space="preserve">Булдаков Дмитрий </w:t>
            </w:r>
          </w:p>
          <w:p w:rsidR="00F61292" w:rsidRPr="00F61292" w:rsidRDefault="00F61292" w:rsidP="00F61292">
            <w:pPr>
              <w:autoSpaceDE w:val="0"/>
              <w:autoSpaceDN w:val="0"/>
              <w:rPr>
                <w:rFonts w:ascii="Arial" w:hAnsi="Arial" w:cs="Arial"/>
                <w:sz w:val="20"/>
                <w:szCs w:val="20"/>
              </w:rPr>
            </w:pPr>
            <w:r w:rsidRPr="00F61292">
              <w:rPr>
                <w:rFonts w:ascii="Arial" w:hAnsi="Arial" w:cs="Arial"/>
                <w:sz w:val="20"/>
                <w:szCs w:val="20"/>
              </w:rPr>
              <w:t>Анатольевич</w:t>
            </w:r>
          </w:p>
        </w:tc>
        <w:tc>
          <w:tcPr>
            <w:tcW w:w="328" w:type="dxa"/>
          </w:tcPr>
          <w:p w:rsidR="00F61292" w:rsidRPr="00F61292" w:rsidRDefault="00F61292" w:rsidP="00F61292">
            <w:pPr>
              <w:autoSpaceDE w:val="0"/>
              <w:autoSpaceDN w:val="0"/>
              <w:rPr>
                <w:rFonts w:ascii="Arial" w:hAnsi="Arial" w:cs="Arial"/>
                <w:sz w:val="20"/>
                <w:szCs w:val="20"/>
              </w:rPr>
            </w:pPr>
            <w:r w:rsidRPr="00F61292">
              <w:rPr>
                <w:rFonts w:ascii="Arial" w:hAnsi="Arial" w:cs="Arial"/>
                <w:sz w:val="20"/>
                <w:szCs w:val="20"/>
              </w:rPr>
              <w:t>–</w:t>
            </w:r>
          </w:p>
        </w:tc>
        <w:tc>
          <w:tcPr>
            <w:tcW w:w="6441" w:type="dxa"/>
          </w:tcPr>
          <w:p w:rsidR="00F61292" w:rsidRPr="00F61292" w:rsidRDefault="00F61292" w:rsidP="00F61292">
            <w:pPr>
              <w:autoSpaceDE w:val="0"/>
              <w:autoSpaceDN w:val="0"/>
              <w:ind w:left="-108"/>
              <w:jc w:val="both"/>
              <w:rPr>
                <w:rFonts w:ascii="Arial" w:hAnsi="Arial" w:cs="Arial"/>
                <w:sz w:val="20"/>
                <w:szCs w:val="20"/>
              </w:rPr>
            </w:pPr>
            <w:r w:rsidRPr="00F61292">
              <w:rPr>
                <w:rFonts w:ascii="Arial" w:hAnsi="Arial" w:cs="Arial"/>
                <w:sz w:val="20"/>
                <w:szCs w:val="20"/>
              </w:rPr>
              <w:t>главный специалист управления делами администрации города Куйбышева;</w:t>
            </w:r>
          </w:p>
        </w:tc>
      </w:tr>
      <w:tr w:rsidR="00F61292" w:rsidRPr="00F61292" w:rsidTr="00A324D6">
        <w:trPr>
          <w:trHeight w:val="833"/>
        </w:trPr>
        <w:tc>
          <w:tcPr>
            <w:tcW w:w="2943" w:type="dxa"/>
            <w:vAlign w:val="center"/>
          </w:tcPr>
          <w:p w:rsidR="00F61292" w:rsidRPr="00F61292" w:rsidRDefault="00F61292" w:rsidP="00F61292">
            <w:pPr>
              <w:autoSpaceDE w:val="0"/>
              <w:autoSpaceDN w:val="0"/>
              <w:rPr>
                <w:rFonts w:ascii="Arial" w:hAnsi="Arial" w:cs="Arial"/>
                <w:sz w:val="20"/>
                <w:szCs w:val="20"/>
              </w:rPr>
            </w:pPr>
            <w:r w:rsidRPr="00F61292">
              <w:rPr>
                <w:rFonts w:ascii="Arial" w:hAnsi="Arial" w:cs="Arial"/>
                <w:sz w:val="20"/>
                <w:szCs w:val="20"/>
              </w:rPr>
              <w:t xml:space="preserve">Коваленко Михаил </w:t>
            </w:r>
          </w:p>
          <w:p w:rsidR="00F61292" w:rsidRPr="00F61292" w:rsidRDefault="00F61292" w:rsidP="00F61292">
            <w:pPr>
              <w:autoSpaceDE w:val="0"/>
              <w:autoSpaceDN w:val="0"/>
              <w:rPr>
                <w:rFonts w:ascii="Arial" w:hAnsi="Arial" w:cs="Arial"/>
                <w:sz w:val="20"/>
                <w:szCs w:val="20"/>
              </w:rPr>
            </w:pPr>
            <w:r w:rsidRPr="00F61292">
              <w:rPr>
                <w:rFonts w:ascii="Arial" w:hAnsi="Arial" w:cs="Arial"/>
                <w:sz w:val="20"/>
                <w:szCs w:val="20"/>
              </w:rPr>
              <w:t>Николаевич</w:t>
            </w:r>
          </w:p>
        </w:tc>
        <w:tc>
          <w:tcPr>
            <w:tcW w:w="328" w:type="dxa"/>
            <w:vAlign w:val="center"/>
          </w:tcPr>
          <w:p w:rsidR="00F61292" w:rsidRPr="00F61292" w:rsidRDefault="00F61292" w:rsidP="00F61292">
            <w:pPr>
              <w:autoSpaceDE w:val="0"/>
              <w:autoSpaceDN w:val="0"/>
              <w:jc w:val="center"/>
              <w:rPr>
                <w:rFonts w:ascii="Arial" w:hAnsi="Arial" w:cs="Arial"/>
                <w:sz w:val="20"/>
                <w:szCs w:val="20"/>
              </w:rPr>
            </w:pPr>
            <w:r w:rsidRPr="00F61292">
              <w:rPr>
                <w:rFonts w:ascii="Arial" w:hAnsi="Arial" w:cs="Arial"/>
                <w:sz w:val="20"/>
                <w:szCs w:val="20"/>
              </w:rPr>
              <w:t>–</w:t>
            </w:r>
          </w:p>
        </w:tc>
        <w:tc>
          <w:tcPr>
            <w:tcW w:w="6441" w:type="dxa"/>
          </w:tcPr>
          <w:p w:rsidR="00F61292" w:rsidRPr="00F61292" w:rsidRDefault="00F61292" w:rsidP="00F61292">
            <w:pPr>
              <w:autoSpaceDE w:val="0"/>
              <w:autoSpaceDN w:val="0"/>
              <w:ind w:left="-108"/>
              <w:jc w:val="both"/>
              <w:rPr>
                <w:rFonts w:ascii="Arial" w:hAnsi="Arial" w:cs="Arial"/>
                <w:sz w:val="20"/>
                <w:szCs w:val="20"/>
              </w:rPr>
            </w:pPr>
          </w:p>
          <w:p w:rsidR="00F61292" w:rsidRPr="00F61292" w:rsidRDefault="00F61292" w:rsidP="00F61292">
            <w:pPr>
              <w:autoSpaceDE w:val="0"/>
              <w:autoSpaceDN w:val="0"/>
              <w:ind w:left="-108"/>
              <w:jc w:val="both"/>
              <w:rPr>
                <w:rFonts w:ascii="Arial" w:hAnsi="Arial" w:cs="Arial"/>
                <w:sz w:val="20"/>
                <w:szCs w:val="20"/>
              </w:rPr>
            </w:pPr>
            <w:r w:rsidRPr="00F61292">
              <w:rPr>
                <w:rFonts w:ascii="Arial" w:hAnsi="Arial" w:cs="Arial"/>
                <w:sz w:val="20"/>
                <w:szCs w:val="20"/>
              </w:rPr>
              <w:t>Директор ООО «Ритуал».</w:t>
            </w:r>
          </w:p>
        </w:tc>
      </w:tr>
    </w:tbl>
    <w:p w:rsidR="00F61292" w:rsidRPr="00F61292" w:rsidRDefault="00F61292" w:rsidP="00F61292">
      <w:pPr>
        <w:autoSpaceDE w:val="0"/>
        <w:autoSpaceDN w:val="0"/>
        <w:adjustRightInd w:val="0"/>
        <w:outlineLvl w:val="0"/>
        <w:rPr>
          <w:rFonts w:ascii="Arial" w:hAnsi="Arial" w:cs="Arial"/>
          <w:sz w:val="20"/>
          <w:szCs w:val="20"/>
          <w:lang w:eastAsia="ar-SA"/>
        </w:rPr>
      </w:pPr>
    </w:p>
    <w:p w:rsidR="00F61292" w:rsidRPr="00F61292" w:rsidRDefault="00E31F8F" w:rsidP="00E31F8F">
      <w:pPr>
        <w:autoSpaceDE w:val="0"/>
        <w:autoSpaceDN w:val="0"/>
        <w:adjustRightInd w:val="0"/>
        <w:jc w:val="both"/>
        <w:outlineLvl w:val="0"/>
        <w:rPr>
          <w:rFonts w:ascii="Arial" w:hAnsi="Arial" w:cs="Arial"/>
          <w:sz w:val="20"/>
          <w:szCs w:val="20"/>
          <w:lang w:eastAsia="ar-SA"/>
        </w:rPr>
      </w:pPr>
      <w:r>
        <w:rPr>
          <w:rFonts w:ascii="Arial" w:hAnsi="Arial" w:cs="Arial"/>
          <w:b/>
          <w:sz w:val="20"/>
          <w:szCs w:val="20"/>
        </w:rPr>
        <w:t>1.</w:t>
      </w:r>
      <w:r>
        <w:rPr>
          <w:rFonts w:ascii="Arial" w:hAnsi="Arial" w:cs="Arial"/>
          <w:b/>
          <w:sz w:val="20"/>
          <w:szCs w:val="20"/>
        </w:rPr>
        <w:t>6</w:t>
      </w:r>
      <w:r>
        <w:rPr>
          <w:rFonts w:ascii="Arial" w:hAnsi="Arial" w:cs="Arial"/>
          <w:b/>
          <w:sz w:val="20"/>
          <w:szCs w:val="20"/>
        </w:rPr>
        <w:t>. РЕШЕНИЕ СОВЕТА ДЕПУТАТОВ ГОРОДА КУЙБЫШЕВА КУЙБЫШЕВСКОГО РАЙОНА НОВОСИБИРСКОЙ ОБЛАСТИ ПЯТОГО СОЗЫВА ОТ 17.06.2025 № 42</w:t>
      </w:r>
      <w:r>
        <w:rPr>
          <w:rFonts w:ascii="Arial" w:hAnsi="Arial" w:cs="Arial"/>
          <w:b/>
          <w:sz w:val="20"/>
          <w:szCs w:val="20"/>
        </w:rPr>
        <w:t>3</w:t>
      </w:r>
      <w:r>
        <w:rPr>
          <w:rFonts w:ascii="Arial" w:hAnsi="Arial" w:cs="Arial"/>
          <w:b/>
          <w:sz w:val="20"/>
          <w:szCs w:val="20"/>
        </w:rPr>
        <w:t xml:space="preserve"> </w:t>
      </w:r>
      <w:r>
        <w:rPr>
          <w:rFonts w:ascii="Arial" w:hAnsi="Arial" w:cs="Arial"/>
          <w:bCs/>
          <w:sz w:val="20"/>
          <w:szCs w:val="20"/>
        </w:rPr>
        <w:t>«</w:t>
      </w:r>
      <w:r w:rsidRPr="00E31F8F">
        <w:rPr>
          <w:rFonts w:ascii="Arial" w:eastAsia="Calibri" w:hAnsi="Arial" w:cs="Arial"/>
          <w:sz w:val="20"/>
          <w:szCs w:val="20"/>
          <w:lang w:eastAsia="en-US"/>
        </w:rPr>
        <w:t>О внесении изменений в Порядок согласования распространения наружной рекламы в городе Куйбышеве, утвержденный решением Совета депутатов города Куйбышева Куйбышевского района Новосибирской области от 27.02.2007 №14</w:t>
      </w:r>
      <w:r w:rsidRPr="008E0525">
        <w:rPr>
          <w:rFonts w:ascii="Arial" w:hAnsi="Arial" w:cs="Arial"/>
          <w:sz w:val="20"/>
          <w:szCs w:val="20"/>
        </w:rPr>
        <w:t>»</w:t>
      </w:r>
    </w:p>
    <w:p w:rsidR="00F61292" w:rsidRPr="00F61292" w:rsidRDefault="00F61292" w:rsidP="00F61292">
      <w:pPr>
        <w:autoSpaceDE w:val="0"/>
        <w:autoSpaceDN w:val="0"/>
        <w:adjustRightInd w:val="0"/>
        <w:outlineLvl w:val="0"/>
        <w:rPr>
          <w:rFonts w:ascii="Arial" w:hAnsi="Arial" w:cs="Arial"/>
          <w:sz w:val="20"/>
          <w:szCs w:val="20"/>
          <w:lang w:eastAsia="ar-SA"/>
        </w:rPr>
      </w:pPr>
    </w:p>
    <w:p w:rsidR="00E31F8F" w:rsidRPr="00E31F8F" w:rsidRDefault="00E31F8F" w:rsidP="00E31F8F">
      <w:pPr>
        <w:keepNext/>
        <w:autoSpaceDE w:val="0"/>
        <w:autoSpaceDN w:val="0"/>
        <w:jc w:val="center"/>
        <w:outlineLvl w:val="0"/>
        <w:rPr>
          <w:rFonts w:ascii="Arial" w:hAnsi="Arial" w:cs="Arial"/>
          <w:b/>
          <w:bCs/>
          <w:sz w:val="20"/>
          <w:szCs w:val="20"/>
        </w:rPr>
      </w:pPr>
      <w:r w:rsidRPr="00E31F8F">
        <w:rPr>
          <w:rFonts w:ascii="Arial" w:hAnsi="Arial" w:cs="Arial"/>
          <w:b/>
          <w:bCs/>
          <w:sz w:val="20"/>
          <w:szCs w:val="20"/>
        </w:rPr>
        <w:t>РЕШЕНИЕ</w:t>
      </w:r>
    </w:p>
    <w:p w:rsidR="00E31F8F" w:rsidRPr="00E31F8F" w:rsidRDefault="00E31F8F" w:rsidP="00E31F8F">
      <w:pPr>
        <w:jc w:val="center"/>
        <w:rPr>
          <w:rFonts w:ascii="Arial" w:hAnsi="Arial" w:cs="Arial"/>
          <w:sz w:val="20"/>
          <w:szCs w:val="20"/>
          <w:lang w:eastAsia="ar-SA"/>
        </w:rPr>
      </w:pPr>
    </w:p>
    <w:p w:rsidR="00E31F8F" w:rsidRPr="00E31F8F" w:rsidRDefault="00E31F8F" w:rsidP="00E31F8F">
      <w:pPr>
        <w:autoSpaceDE w:val="0"/>
        <w:autoSpaceDN w:val="0"/>
        <w:adjustRightInd w:val="0"/>
        <w:jc w:val="center"/>
        <w:rPr>
          <w:rFonts w:ascii="Arial" w:hAnsi="Arial" w:cs="Arial"/>
          <w:sz w:val="20"/>
          <w:szCs w:val="20"/>
        </w:rPr>
      </w:pPr>
      <w:r w:rsidRPr="00E31F8F">
        <w:rPr>
          <w:rFonts w:ascii="Arial" w:hAnsi="Arial" w:cs="Arial"/>
          <w:sz w:val="20"/>
          <w:szCs w:val="20"/>
        </w:rPr>
        <w:t xml:space="preserve">(пятидесятая сессия) </w:t>
      </w:r>
    </w:p>
    <w:p w:rsidR="00E31F8F" w:rsidRPr="00E31F8F" w:rsidRDefault="00E31F8F" w:rsidP="00E31F8F">
      <w:pPr>
        <w:autoSpaceDE w:val="0"/>
        <w:autoSpaceDN w:val="0"/>
        <w:adjustRightInd w:val="0"/>
        <w:jc w:val="center"/>
        <w:rPr>
          <w:rFonts w:ascii="Arial" w:hAnsi="Arial" w:cs="Arial"/>
          <w:sz w:val="20"/>
          <w:szCs w:val="20"/>
        </w:rPr>
      </w:pPr>
    </w:p>
    <w:p w:rsidR="00E31F8F" w:rsidRPr="00E31F8F" w:rsidRDefault="00E31F8F" w:rsidP="00E31F8F">
      <w:pPr>
        <w:autoSpaceDE w:val="0"/>
        <w:autoSpaceDN w:val="0"/>
        <w:adjustRightInd w:val="0"/>
        <w:jc w:val="center"/>
        <w:rPr>
          <w:rFonts w:ascii="Arial" w:hAnsi="Arial" w:cs="Arial"/>
          <w:sz w:val="20"/>
          <w:szCs w:val="20"/>
        </w:rPr>
      </w:pPr>
      <w:r w:rsidRPr="00E31F8F">
        <w:rPr>
          <w:rFonts w:ascii="Arial" w:hAnsi="Arial" w:cs="Arial"/>
          <w:sz w:val="20"/>
          <w:szCs w:val="20"/>
        </w:rPr>
        <w:t xml:space="preserve">17.06.2025 № 423 </w:t>
      </w:r>
    </w:p>
    <w:p w:rsidR="00E31F8F" w:rsidRPr="00E31F8F" w:rsidRDefault="00E31F8F" w:rsidP="00E31F8F">
      <w:pPr>
        <w:autoSpaceDE w:val="0"/>
        <w:autoSpaceDN w:val="0"/>
        <w:adjustRightInd w:val="0"/>
        <w:jc w:val="center"/>
        <w:rPr>
          <w:rFonts w:ascii="Arial" w:eastAsia="Calibri" w:hAnsi="Arial" w:cs="Arial"/>
          <w:sz w:val="20"/>
          <w:szCs w:val="20"/>
          <w:lang w:eastAsia="en-US"/>
        </w:rPr>
      </w:pPr>
    </w:p>
    <w:p w:rsidR="00E31F8F" w:rsidRPr="00E31F8F" w:rsidRDefault="00E31F8F" w:rsidP="00E31F8F">
      <w:pPr>
        <w:autoSpaceDE w:val="0"/>
        <w:autoSpaceDN w:val="0"/>
        <w:adjustRightInd w:val="0"/>
        <w:jc w:val="center"/>
        <w:rPr>
          <w:rFonts w:ascii="Arial" w:eastAsia="Calibri" w:hAnsi="Arial" w:cs="Arial"/>
          <w:b/>
          <w:sz w:val="20"/>
          <w:szCs w:val="20"/>
          <w:lang w:eastAsia="en-US"/>
        </w:rPr>
      </w:pPr>
      <w:r w:rsidRPr="00E31F8F">
        <w:rPr>
          <w:rFonts w:ascii="Arial" w:eastAsia="Calibri" w:hAnsi="Arial" w:cs="Arial"/>
          <w:b/>
          <w:sz w:val="20"/>
          <w:szCs w:val="20"/>
          <w:lang w:eastAsia="en-US"/>
        </w:rPr>
        <w:t xml:space="preserve">О внесении изменений в Порядок согласования распространения наружной рекламы в городе Куйбышеве, утвержденный решением Совета депутатов города Куйбышева Куйбышевского района Новосибирской области от 27.02.2007 №14 </w:t>
      </w:r>
    </w:p>
    <w:p w:rsidR="00E31F8F" w:rsidRPr="00E31F8F" w:rsidRDefault="00E31F8F" w:rsidP="00E31F8F">
      <w:pPr>
        <w:autoSpaceDE w:val="0"/>
        <w:autoSpaceDN w:val="0"/>
        <w:adjustRightInd w:val="0"/>
        <w:spacing w:line="276" w:lineRule="auto"/>
        <w:jc w:val="both"/>
        <w:rPr>
          <w:rFonts w:ascii="Arial" w:eastAsia="Calibri" w:hAnsi="Arial" w:cs="Arial"/>
          <w:sz w:val="20"/>
          <w:szCs w:val="20"/>
        </w:rPr>
      </w:pPr>
    </w:p>
    <w:p w:rsidR="00E31F8F" w:rsidRPr="00E31F8F" w:rsidRDefault="00E31F8F" w:rsidP="00E31F8F">
      <w:pPr>
        <w:autoSpaceDE w:val="0"/>
        <w:autoSpaceDN w:val="0"/>
        <w:adjustRightInd w:val="0"/>
        <w:ind w:firstLine="567"/>
        <w:jc w:val="both"/>
        <w:rPr>
          <w:rFonts w:ascii="Arial" w:eastAsia="Calibri" w:hAnsi="Arial" w:cs="Arial"/>
          <w:sz w:val="20"/>
          <w:szCs w:val="20"/>
        </w:rPr>
      </w:pPr>
      <w:r w:rsidRPr="00E31F8F">
        <w:rPr>
          <w:rFonts w:ascii="Arial" w:eastAsia="Calibri" w:hAnsi="Arial" w:cs="Arial"/>
          <w:sz w:val="20"/>
          <w:szCs w:val="20"/>
        </w:rPr>
        <w:t xml:space="preserve"> На основании  Федерального закона № 38-ФЗ «О рекламе»,  ст.14  Федерального закона от 06.10.2003 № 131-ФЗ «Об общих принципах организации местного самоуправления в Российской Федерации»,  статьи  15 Устава города Куйбышева Куйбышевского района Новосибирской области, руководствуясь Правилами о распространении наружной рекламы  и информации в Куйбышевском районе,  утвержденными решением Совета депутатов Куйбышевского района второго созыва  от 29.05.2014  № 5,  Совет депутатов города Куйбышева Куйбышевского района Новосибирской области         </w:t>
      </w:r>
    </w:p>
    <w:p w:rsidR="00E31F8F" w:rsidRPr="00E31F8F" w:rsidRDefault="00E31F8F" w:rsidP="00E31F8F">
      <w:pPr>
        <w:autoSpaceDE w:val="0"/>
        <w:autoSpaceDN w:val="0"/>
        <w:adjustRightInd w:val="0"/>
        <w:jc w:val="both"/>
        <w:rPr>
          <w:rFonts w:ascii="Arial" w:eastAsia="Calibri" w:hAnsi="Arial" w:cs="Arial"/>
          <w:sz w:val="20"/>
          <w:szCs w:val="20"/>
        </w:rPr>
      </w:pPr>
      <w:r w:rsidRPr="00E31F8F">
        <w:rPr>
          <w:rFonts w:ascii="Arial" w:eastAsia="Calibri" w:hAnsi="Arial" w:cs="Arial"/>
          <w:sz w:val="20"/>
          <w:szCs w:val="20"/>
        </w:rPr>
        <w:t xml:space="preserve">       </w:t>
      </w:r>
      <w:r w:rsidRPr="00E31F8F">
        <w:rPr>
          <w:rFonts w:ascii="Arial" w:eastAsia="Calibri" w:hAnsi="Arial" w:cs="Arial"/>
          <w:b/>
          <w:sz w:val="20"/>
          <w:szCs w:val="20"/>
        </w:rPr>
        <w:t>РЕШИЛ:</w:t>
      </w:r>
    </w:p>
    <w:p w:rsidR="00E31F8F" w:rsidRPr="00E31F8F" w:rsidRDefault="00E31F8F" w:rsidP="00E31F8F">
      <w:pPr>
        <w:numPr>
          <w:ilvl w:val="0"/>
          <w:numId w:val="33"/>
        </w:numPr>
        <w:autoSpaceDE w:val="0"/>
        <w:autoSpaceDN w:val="0"/>
        <w:adjustRightInd w:val="0"/>
        <w:ind w:left="0" w:firstLine="426"/>
        <w:jc w:val="both"/>
        <w:rPr>
          <w:rFonts w:ascii="Arial" w:eastAsia="Calibri" w:hAnsi="Arial" w:cs="Arial"/>
          <w:sz w:val="20"/>
          <w:szCs w:val="20"/>
          <w:lang w:eastAsia="en-US"/>
        </w:rPr>
      </w:pPr>
      <w:r w:rsidRPr="00E31F8F">
        <w:rPr>
          <w:rFonts w:ascii="Arial" w:eastAsia="Calibri" w:hAnsi="Arial" w:cs="Arial"/>
          <w:sz w:val="20"/>
          <w:szCs w:val="20"/>
        </w:rPr>
        <w:t xml:space="preserve">Внести в Порядок </w:t>
      </w:r>
      <w:r w:rsidRPr="00E31F8F">
        <w:rPr>
          <w:rFonts w:ascii="Arial" w:eastAsia="Calibri" w:hAnsi="Arial" w:cs="Arial"/>
          <w:sz w:val="20"/>
          <w:szCs w:val="20"/>
          <w:lang w:eastAsia="en-US"/>
        </w:rPr>
        <w:t>согласования распространения наружной рекламы в городе Куйбышеве, утвержденный</w:t>
      </w:r>
      <w:r w:rsidRPr="00E31F8F">
        <w:rPr>
          <w:rFonts w:ascii="Arial" w:eastAsia="Calibri" w:hAnsi="Arial" w:cs="Arial"/>
          <w:sz w:val="20"/>
          <w:szCs w:val="20"/>
        </w:rPr>
        <w:t xml:space="preserve"> решением </w:t>
      </w:r>
      <w:r w:rsidRPr="00E31F8F">
        <w:rPr>
          <w:rFonts w:ascii="Arial" w:eastAsia="Calibri" w:hAnsi="Arial" w:cs="Arial"/>
          <w:sz w:val="20"/>
          <w:szCs w:val="20"/>
          <w:lang w:eastAsia="en-US"/>
        </w:rPr>
        <w:t>Совета депутатов города Куйбышева Куйбышевского района Новосибирской области от 27.02.2007 № 14, следующие изменения:</w:t>
      </w:r>
    </w:p>
    <w:p w:rsidR="00E31F8F" w:rsidRPr="00E31F8F" w:rsidRDefault="00E31F8F" w:rsidP="00E31F8F">
      <w:pPr>
        <w:ind w:firstLine="426"/>
        <w:contextualSpacing/>
        <w:jc w:val="both"/>
        <w:rPr>
          <w:rFonts w:ascii="Arial" w:eastAsia="Calibri" w:hAnsi="Arial" w:cs="Arial"/>
          <w:sz w:val="20"/>
          <w:szCs w:val="20"/>
          <w:lang w:eastAsia="en-US"/>
        </w:rPr>
      </w:pPr>
      <w:r w:rsidRPr="00E31F8F">
        <w:rPr>
          <w:rFonts w:ascii="Arial" w:eastAsia="Calibri" w:hAnsi="Arial" w:cs="Arial"/>
          <w:sz w:val="20"/>
          <w:szCs w:val="20"/>
          <w:lang w:eastAsia="en-US"/>
        </w:rPr>
        <w:t>1.1. В приложении 1 «Форма договора на установку и эксплуатацию рекламной конструкции, размещаемой на земельных участках, зданиях или ином недвижимом имуществе, находящемся в собственности города Куйбышева Куйбышевского района Новосибирской области, а также земельных участках, государственная собственность на которые не разграничена» пункт 7.3.3. исключить.</w:t>
      </w:r>
    </w:p>
    <w:p w:rsidR="00E31F8F" w:rsidRPr="00E31F8F" w:rsidRDefault="00E31F8F" w:rsidP="00E31F8F">
      <w:pPr>
        <w:ind w:left="142" w:firstLine="284"/>
        <w:contextualSpacing/>
        <w:jc w:val="both"/>
        <w:rPr>
          <w:rFonts w:ascii="Arial" w:eastAsia="Calibri" w:hAnsi="Arial" w:cs="Arial"/>
          <w:sz w:val="20"/>
          <w:szCs w:val="20"/>
          <w:lang w:eastAsia="en-US"/>
        </w:rPr>
      </w:pPr>
      <w:r w:rsidRPr="00E31F8F">
        <w:rPr>
          <w:rFonts w:ascii="Arial" w:eastAsia="Calibri" w:hAnsi="Arial" w:cs="Arial"/>
          <w:sz w:val="20"/>
          <w:szCs w:val="20"/>
          <w:lang w:eastAsia="en-US"/>
        </w:rPr>
        <w:t>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w:t>
      </w:r>
    </w:p>
    <w:p w:rsidR="00E31F8F" w:rsidRPr="00E31F8F" w:rsidRDefault="00E31F8F" w:rsidP="00E31F8F">
      <w:pPr>
        <w:ind w:firstLine="426"/>
        <w:jc w:val="both"/>
        <w:rPr>
          <w:rFonts w:ascii="Arial" w:eastAsia="Calibri" w:hAnsi="Arial" w:cs="Arial"/>
          <w:sz w:val="20"/>
          <w:szCs w:val="20"/>
          <w:lang w:eastAsia="en-US"/>
        </w:rPr>
      </w:pPr>
      <w:r w:rsidRPr="00E31F8F">
        <w:rPr>
          <w:rFonts w:ascii="Arial" w:eastAsia="Calibri" w:hAnsi="Arial" w:cs="Arial"/>
          <w:sz w:val="20"/>
          <w:szCs w:val="20"/>
          <w:lang w:eastAsia="en-US"/>
        </w:rPr>
        <w:t>3. Решение вступает в силу после его официального опубликования.</w:t>
      </w:r>
    </w:p>
    <w:tbl>
      <w:tblPr>
        <w:tblW w:w="9828" w:type="dxa"/>
        <w:tblLook w:val="01E0" w:firstRow="1" w:lastRow="1" w:firstColumn="1" w:lastColumn="1" w:noHBand="0" w:noVBand="0"/>
      </w:tblPr>
      <w:tblGrid>
        <w:gridCol w:w="5211"/>
        <w:gridCol w:w="4617"/>
      </w:tblGrid>
      <w:tr w:rsidR="00E31F8F" w:rsidRPr="00E31F8F" w:rsidTr="00771F98">
        <w:trPr>
          <w:trHeight w:val="1430"/>
        </w:trPr>
        <w:tc>
          <w:tcPr>
            <w:tcW w:w="5211" w:type="dxa"/>
          </w:tcPr>
          <w:p w:rsidR="00E31F8F" w:rsidRPr="00E31F8F" w:rsidRDefault="00E31F8F" w:rsidP="00E31F8F">
            <w:pPr>
              <w:rPr>
                <w:rFonts w:ascii="Arial" w:hAnsi="Arial" w:cs="Arial"/>
                <w:sz w:val="20"/>
                <w:szCs w:val="20"/>
              </w:rPr>
            </w:pPr>
          </w:p>
          <w:p w:rsidR="00E31F8F" w:rsidRPr="00E31F8F" w:rsidRDefault="00E31F8F" w:rsidP="00E31F8F">
            <w:pPr>
              <w:rPr>
                <w:rFonts w:ascii="Arial" w:hAnsi="Arial" w:cs="Arial"/>
                <w:sz w:val="20"/>
                <w:szCs w:val="20"/>
              </w:rPr>
            </w:pPr>
            <w:r w:rsidRPr="00E31F8F">
              <w:rPr>
                <w:rFonts w:ascii="Arial" w:hAnsi="Arial" w:cs="Arial"/>
                <w:sz w:val="20"/>
                <w:szCs w:val="20"/>
              </w:rPr>
              <w:t xml:space="preserve">Глава города Куйбышева                                              </w:t>
            </w:r>
          </w:p>
          <w:p w:rsidR="00E31F8F" w:rsidRPr="00E31F8F" w:rsidRDefault="00E31F8F" w:rsidP="00E31F8F">
            <w:pPr>
              <w:rPr>
                <w:rFonts w:ascii="Arial" w:hAnsi="Arial" w:cs="Arial"/>
                <w:sz w:val="20"/>
                <w:szCs w:val="20"/>
              </w:rPr>
            </w:pPr>
            <w:r w:rsidRPr="00E31F8F">
              <w:rPr>
                <w:rFonts w:ascii="Arial" w:hAnsi="Arial" w:cs="Arial"/>
                <w:sz w:val="20"/>
                <w:szCs w:val="20"/>
              </w:rPr>
              <w:t xml:space="preserve">Куйбышевского района </w:t>
            </w:r>
          </w:p>
          <w:p w:rsidR="00E31F8F" w:rsidRPr="00E31F8F" w:rsidRDefault="00E31F8F" w:rsidP="00E31F8F">
            <w:pPr>
              <w:rPr>
                <w:rFonts w:ascii="Arial" w:hAnsi="Arial" w:cs="Arial"/>
                <w:sz w:val="20"/>
                <w:szCs w:val="20"/>
              </w:rPr>
            </w:pPr>
            <w:r w:rsidRPr="00E31F8F">
              <w:rPr>
                <w:rFonts w:ascii="Arial" w:hAnsi="Arial" w:cs="Arial"/>
                <w:sz w:val="20"/>
                <w:szCs w:val="20"/>
              </w:rPr>
              <w:t>Новосибирской области</w:t>
            </w:r>
          </w:p>
          <w:p w:rsidR="00E31F8F" w:rsidRPr="00E31F8F" w:rsidRDefault="00E31F8F" w:rsidP="00E31F8F">
            <w:pPr>
              <w:rPr>
                <w:rFonts w:ascii="Arial" w:hAnsi="Arial" w:cs="Arial"/>
                <w:color w:val="0070C0"/>
                <w:sz w:val="20"/>
                <w:szCs w:val="20"/>
              </w:rPr>
            </w:pPr>
            <w:r w:rsidRPr="00E31F8F">
              <w:rPr>
                <w:rFonts w:ascii="Arial" w:hAnsi="Arial" w:cs="Arial"/>
                <w:sz w:val="20"/>
                <w:szCs w:val="20"/>
              </w:rPr>
              <w:t>______________А. А. Андронов</w:t>
            </w:r>
          </w:p>
        </w:tc>
        <w:tc>
          <w:tcPr>
            <w:tcW w:w="4617" w:type="dxa"/>
          </w:tcPr>
          <w:p w:rsidR="00E31F8F" w:rsidRPr="00E31F8F" w:rsidRDefault="00E31F8F" w:rsidP="00E31F8F">
            <w:pPr>
              <w:rPr>
                <w:rFonts w:ascii="Arial" w:hAnsi="Arial" w:cs="Arial"/>
                <w:sz w:val="20"/>
                <w:szCs w:val="20"/>
              </w:rPr>
            </w:pPr>
          </w:p>
          <w:p w:rsidR="00E31F8F" w:rsidRPr="00E31F8F" w:rsidRDefault="00E31F8F" w:rsidP="00E31F8F">
            <w:pPr>
              <w:rPr>
                <w:rFonts w:ascii="Arial" w:hAnsi="Arial" w:cs="Arial"/>
                <w:sz w:val="20"/>
                <w:szCs w:val="20"/>
              </w:rPr>
            </w:pPr>
            <w:r w:rsidRPr="00E31F8F">
              <w:rPr>
                <w:rFonts w:ascii="Arial" w:hAnsi="Arial" w:cs="Arial"/>
                <w:sz w:val="20"/>
                <w:szCs w:val="20"/>
              </w:rPr>
              <w:t>Председатель Совета депутатов</w:t>
            </w:r>
          </w:p>
          <w:p w:rsidR="00E31F8F" w:rsidRPr="00E31F8F" w:rsidRDefault="00E31F8F" w:rsidP="00E31F8F">
            <w:pPr>
              <w:rPr>
                <w:rFonts w:ascii="Arial" w:hAnsi="Arial" w:cs="Arial"/>
                <w:sz w:val="20"/>
                <w:szCs w:val="20"/>
              </w:rPr>
            </w:pPr>
            <w:r w:rsidRPr="00E31F8F">
              <w:rPr>
                <w:rFonts w:ascii="Arial" w:hAnsi="Arial" w:cs="Arial"/>
                <w:sz w:val="20"/>
                <w:szCs w:val="20"/>
              </w:rPr>
              <w:t>города Куйбышева Куйбышевского</w:t>
            </w:r>
          </w:p>
          <w:p w:rsidR="00E31F8F" w:rsidRPr="00E31F8F" w:rsidRDefault="00E31F8F" w:rsidP="00E31F8F">
            <w:pPr>
              <w:rPr>
                <w:rFonts w:ascii="Arial" w:hAnsi="Arial" w:cs="Arial"/>
                <w:sz w:val="20"/>
                <w:szCs w:val="20"/>
              </w:rPr>
            </w:pPr>
            <w:r w:rsidRPr="00E31F8F">
              <w:rPr>
                <w:rFonts w:ascii="Arial" w:hAnsi="Arial" w:cs="Arial"/>
                <w:sz w:val="20"/>
                <w:szCs w:val="20"/>
              </w:rPr>
              <w:t>района Новосибирской области</w:t>
            </w:r>
          </w:p>
          <w:p w:rsidR="00E31F8F" w:rsidRPr="00E31F8F" w:rsidRDefault="00E31F8F" w:rsidP="00E31F8F">
            <w:pPr>
              <w:rPr>
                <w:rFonts w:ascii="Arial" w:hAnsi="Arial" w:cs="Arial"/>
                <w:sz w:val="20"/>
                <w:szCs w:val="20"/>
              </w:rPr>
            </w:pPr>
            <w:r w:rsidRPr="00E31F8F">
              <w:rPr>
                <w:rFonts w:ascii="Arial" w:hAnsi="Arial" w:cs="Arial"/>
                <w:sz w:val="20"/>
                <w:szCs w:val="20"/>
              </w:rPr>
              <w:t xml:space="preserve">_____________Е. А. Яблокова  </w:t>
            </w:r>
          </w:p>
        </w:tc>
      </w:tr>
    </w:tbl>
    <w:p w:rsidR="00E31F8F" w:rsidRDefault="00E31F8F" w:rsidP="00E31F8F">
      <w:pPr>
        <w:autoSpaceDE w:val="0"/>
        <w:autoSpaceDN w:val="0"/>
        <w:adjustRightInd w:val="0"/>
        <w:jc w:val="both"/>
        <w:outlineLvl w:val="0"/>
        <w:rPr>
          <w:rFonts w:ascii="Arial" w:hAnsi="Arial" w:cs="Arial"/>
          <w:b/>
          <w:sz w:val="20"/>
          <w:szCs w:val="20"/>
        </w:rPr>
      </w:pPr>
    </w:p>
    <w:p w:rsidR="00E31F8F" w:rsidRPr="00F61292" w:rsidRDefault="00E31F8F" w:rsidP="007833B7">
      <w:pPr>
        <w:autoSpaceDE w:val="0"/>
        <w:autoSpaceDN w:val="0"/>
        <w:adjustRightInd w:val="0"/>
        <w:jc w:val="both"/>
        <w:rPr>
          <w:rFonts w:ascii="Arial" w:hAnsi="Arial" w:cs="Arial"/>
          <w:sz w:val="20"/>
          <w:szCs w:val="20"/>
          <w:lang w:eastAsia="ar-SA"/>
        </w:rPr>
      </w:pPr>
      <w:r>
        <w:rPr>
          <w:rFonts w:ascii="Arial" w:hAnsi="Arial" w:cs="Arial"/>
          <w:b/>
          <w:sz w:val="20"/>
          <w:szCs w:val="20"/>
        </w:rPr>
        <w:t>1.</w:t>
      </w:r>
      <w:r>
        <w:rPr>
          <w:rFonts w:ascii="Arial" w:hAnsi="Arial" w:cs="Arial"/>
          <w:b/>
          <w:sz w:val="20"/>
          <w:szCs w:val="20"/>
        </w:rPr>
        <w:t>7</w:t>
      </w:r>
      <w:r>
        <w:rPr>
          <w:rFonts w:ascii="Arial" w:hAnsi="Arial" w:cs="Arial"/>
          <w:b/>
          <w:sz w:val="20"/>
          <w:szCs w:val="20"/>
        </w:rPr>
        <w:t>. РЕШЕНИЕ СОВЕТА ДЕПУТАТОВ ГОРОДА КУЙБЫШЕВА КУЙБЫШЕВСКОГО РАЙОНА НОВОСИБИРСКОЙ ОБЛАСТИ ПЯТОГО СОЗЫВА ОТ 17.06.2025 № 42</w:t>
      </w:r>
      <w:r w:rsidR="007833B7">
        <w:rPr>
          <w:rFonts w:ascii="Arial" w:hAnsi="Arial" w:cs="Arial"/>
          <w:b/>
          <w:sz w:val="20"/>
          <w:szCs w:val="20"/>
        </w:rPr>
        <w:t>5</w:t>
      </w:r>
      <w:r>
        <w:rPr>
          <w:rFonts w:ascii="Arial" w:hAnsi="Arial" w:cs="Arial"/>
          <w:b/>
          <w:sz w:val="20"/>
          <w:szCs w:val="20"/>
        </w:rPr>
        <w:t xml:space="preserve"> </w:t>
      </w:r>
      <w:r>
        <w:rPr>
          <w:rFonts w:ascii="Arial" w:hAnsi="Arial" w:cs="Arial"/>
          <w:bCs/>
          <w:sz w:val="20"/>
          <w:szCs w:val="20"/>
        </w:rPr>
        <w:t>«</w:t>
      </w:r>
      <w:r w:rsidR="007833B7" w:rsidRPr="00E31F8F">
        <w:rPr>
          <w:rFonts w:ascii="Arial" w:hAnsi="Arial" w:cs="Arial"/>
          <w:sz w:val="20"/>
          <w:szCs w:val="20"/>
        </w:rPr>
        <w:t xml:space="preserve">О внесении изменений в решение </w:t>
      </w:r>
      <w:r w:rsidR="007833B7" w:rsidRPr="00E31F8F">
        <w:rPr>
          <w:rFonts w:ascii="Arial" w:hAnsi="Arial" w:cs="Arial"/>
          <w:bCs/>
          <w:sz w:val="20"/>
          <w:szCs w:val="20"/>
        </w:rPr>
        <w:t>Совета депутатов города Куйбышева Куйбышевского района Новосибирской области</w:t>
      </w:r>
      <w:r w:rsidR="007833B7" w:rsidRPr="00E31F8F">
        <w:rPr>
          <w:rFonts w:ascii="Arial" w:hAnsi="Arial" w:cs="Arial"/>
          <w:sz w:val="20"/>
          <w:szCs w:val="20"/>
        </w:rPr>
        <w:t xml:space="preserve"> от 14.10.2021 № 24 «Об утверждении графика приема избирателей депутатами Совета депутатов города Куйбышева Куйбышевского района Новосибирской области пятого созыва»</w:t>
      </w:r>
    </w:p>
    <w:p w:rsidR="00F61292" w:rsidRPr="00F61292" w:rsidRDefault="00F61292" w:rsidP="00F61292">
      <w:pPr>
        <w:autoSpaceDE w:val="0"/>
        <w:autoSpaceDN w:val="0"/>
        <w:adjustRightInd w:val="0"/>
        <w:outlineLvl w:val="0"/>
        <w:rPr>
          <w:rFonts w:ascii="Arial" w:hAnsi="Arial" w:cs="Arial"/>
          <w:sz w:val="20"/>
          <w:szCs w:val="20"/>
          <w:lang w:eastAsia="ar-SA"/>
        </w:rPr>
      </w:pPr>
    </w:p>
    <w:p w:rsidR="00E31F8F" w:rsidRPr="00E31F8F" w:rsidRDefault="00E31F8F" w:rsidP="00E31F8F">
      <w:pPr>
        <w:keepNext/>
        <w:autoSpaceDE w:val="0"/>
        <w:autoSpaceDN w:val="0"/>
        <w:jc w:val="center"/>
        <w:outlineLvl w:val="0"/>
        <w:rPr>
          <w:rFonts w:ascii="Arial" w:hAnsi="Arial" w:cs="Arial"/>
          <w:b/>
          <w:bCs/>
          <w:sz w:val="20"/>
          <w:szCs w:val="20"/>
        </w:rPr>
      </w:pPr>
      <w:r w:rsidRPr="00E31F8F">
        <w:rPr>
          <w:rFonts w:ascii="Arial" w:hAnsi="Arial" w:cs="Arial"/>
          <w:b/>
          <w:bCs/>
          <w:sz w:val="20"/>
          <w:szCs w:val="20"/>
        </w:rPr>
        <w:t>РЕШЕНИЕ</w:t>
      </w:r>
    </w:p>
    <w:p w:rsidR="00E31F8F" w:rsidRPr="00E31F8F" w:rsidRDefault="00E31F8F" w:rsidP="00E31F8F">
      <w:pPr>
        <w:widowControl w:val="0"/>
        <w:snapToGrid w:val="0"/>
        <w:spacing w:line="259" w:lineRule="auto"/>
        <w:jc w:val="center"/>
        <w:rPr>
          <w:rFonts w:ascii="Arial" w:hAnsi="Arial" w:cs="Arial"/>
          <w:sz w:val="20"/>
          <w:szCs w:val="20"/>
        </w:rPr>
      </w:pPr>
    </w:p>
    <w:p w:rsidR="00E31F8F" w:rsidRPr="00E31F8F" w:rsidRDefault="00E31F8F" w:rsidP="00E31F8F">
      <w:pPr>
        <w:autoSpaceDE w:val="0"/>
        <w:autoSpaceDN w:val="0"/>
        <w:adjustRightInd w:val="0"/>
        <w:jc w:val="center"/>
        <w:rPr>
          <w:rFonts w:ascii="Arial" w:hAnsi="Arial" w:cs="Arial"/>
          <w:sz w:val="20"/>
          <w:szCs w:val="20"/>
        </w:rPr>
      </w:pPr>
      <w:r w:rsidRPr="00E31F8F">
        <w:rPr>
          <w:rFonts w:ascii="Arial" w:hAnsi="Arial" w:cs="Arial"/>
          <w:sz w:val="20"/>
          <w:szCs w:val="20"/>
        </w:rPr>
        <w:t xml:space="preserve">(пятидесятая сессия) </w:t>
      </w:r>
    </w:p>
    <w:p w:rsidR="00E31F8F" w:rsidRPr="00E31F8F" w:rsidRDefault="00E31F8F" w:rsidP="00E31F8F">
      <w:pPr>
        <w:autoSpaceDE w:val="0"/>
        <w:autoSpaceDN w:val="0"/>
        <w:adjustRightInd w:val="0"/>
        <w:jc w:val="center"/>
        <w:rPr>
          <w:rFonts w:ascii="Arial" w:hAnsi="Arial" w:cs="Arial"/>
          <w:b/>
          <w:bCs/>
          <w:sz w:val="20"/>
          <w:szCs w:val="20"/>
        </w:rPr>
      </w:pPr>
    </w:p>
    <w:p w:rsidR="00E31F8F" w:rsidRPr="00E31F8F" w:rsidRDefault="00E31F8F" w:rsidP="00E31F8F">
      <w:pPr>
        <w:autoSpaceDE w:val="0"/>
        <w:autoSpaceDN w:val="0"/>
        <w:adjustRightInd w:val="0"/>
        <w:jc w:val="center"/>
        <w:rPr>
          <w:rFonts w:ascii="Arial" w:hAnsi="Arial" w:cs="Arial"/>
          <w:sz w:val="20"/>
          <w:szCs w:val="20"/>
        </w:rPr>
      </w:pPr>
      <w:r w:rsidRPr="00E31F8F">
        <w:rPr>
          <w:rFonts w:ascii="Arial" w:hAnsi="Arial" w:cs="Arial"/>
          <w:sz w:val="20"/>
          <w:szCs w:val="20"/>
        </w:rPr>
        <w:t>17.06.2025 № 425</w:t>
      </w:r>
    </w:p>
    <w:p w:rsidR="00E31F8F" w:rsidRPr="00E31F8F" w:rsidRDefault="00E31F8F" w:rsidP="00E31F8F">
      <w:pPr>
        <w:autoSpaceDE w:val="0"/>
        <w:autoSpaceDN w:val="0"/>
        <w:adjustRightInd w:val="0"/>
        <w:jc w:val="center"/>
        <w:rPr>
          <w:rFonts w:ascii="Arial" w:hAnsi="Arial" w:cs="Arial"/>
          <w:sz w:val="20"/>
          <w:szCs w:val="20"/>
        </w:rPr>
      </w:pPr>
    </w:p>
    <w:p w:rsidR="00E31F8F" w:rsidRPr="00E31F8F" w:rsidRDefault="00E31F8F" w:rsidP="00E31F8F">
      <w:pPr>
        <w:autoSpaceDE w:val="0"/>
        <w:autoSpaceDN w:val="0"/>
        <w:adjustRightInd w:val="0"/>
        <w:jc w:val="center"/>
        <w:rPr>
          <w:rFonts w:ascii="Arial" w:hAnsi="Arial" w:cs="Arial"/>
          <w:b/>
          <w:sz w:val="20"/>
          <w:szCs w:val="20"/>
        </w:rPr>
      </w:pPr>
      <w:r w:rsidRPr="00E31F8F">
        <w:rPr>
          <w:rFonts w:ascii="Arial" w:hAnsi="Arial" w:cs="Arial"/>
          <w:b/>
          <w:sz w:val="20"/>
          <w:szCs w:val="20"/>
        </w:rPr>
        <w:t xml:space="preserve">О внесении изменений в решение </w:t>
      </w:r>
      <w:r w:rsidRPr="00E31F8F">
        <w:rPr>
          <w:rFonts w:ascii="Arial" w:hAnsi="Arial" w:cs="Arial"/>
          <w:b/>
          <w:bCs/>
          <w:sz w:val="20"/>
          <w:szCs w:val="20"/>
        </w:rPr>
        <w:t>Совета депутатов города Куйбышева Куйбышевского района Новосибирской области</w:t>
      </w:r>
      <w:r w:rsidRPr="00E31F8F">
        <w:rPr>
          <w:rFonts w:ascii="Arial" w:hAnsi="Arial" w:cs="Arial"/>
          <w:b/>
          <w:sz w:val="20"/>
          <w:szCs w:val="20"/>
        </w:rPr>
        <w:t xml:space="preserve"> от 14.10.2021 № 24 «Об утверждении графика приема избирателей депутатами Совета депутатов города Куйбышева Куйбышевского района Новосибирской области пятого созыва»</w:t>
      </w:r>
    </w:p>
    <w:p w:rsidR="00E31F8F" w:rsidRPr="00E31F8F" w:rsidRDefault="00E31F8F" w:rsidP="00E31F8F">
      <w:pPr>
        <w:widowControl w:val="0"/>
        <w:snapToGrid w:val="0"/>
        <w:spacing w:line="259" w:lineRule="auto"/>
        <w:ind w:firstLine="600"/>
        <w:jc w:val="both"/>
        <w:rPr>
          <w:rFonts w:ascii="Arial" w:hAnsi="Arial" w:cs="Arial"/>
          <w:sz w:val="20"/>
          <w:szCs w:val="20"/>
        </w:rPr>
      </w:pPr>
    </w:p>
    <w:p w:rsidR="00E31F8F" w:rsidRPr="00E31F8F" w:rsidRDefault="00E31F8F" w:rsidP="00E31F8F">
      <w:pPr>
        <w:tabs>
          <w:tab w:val="left" w:pos="2745"/>
        </w:tabs>
        <w:jc w:val="both"/>
        <w:rPr>
          <w:rFonts w:ascii="Arial" w:hAnsi="Arial" w:cs="Arial"/>
          <w:sz w:val="20"/>
          <w:szCs w:val="20"/>
        </w:rPr>
      </w:pPr>
      <w:r w:rsidRPr="00E31F8F">
        <w:rPr>
          <w:rFonts w:ascii="Arial" w:hAnsi="Arial" w:cs="Arial"/>
          <w:sz w:val="20"/>
          <w:szCs w:val="20"/>
        </w:rPr>
        <w:t xml:space="preserve">        На основании письменного заявления депутата Совета депутатов города Куйбышева Куйбышевского района Новосибирской области пятого созыва по одномандатному избирательному округу № 4 Песчанко Марины Васильевны, Совет депутатов города Куйбышева Куйбышевского района Новосибирской области</w:t>
      </w:r>
    </w:p>
    <w:p w:rsidR="00E31F8F" w:rsidRPr="00E31F8F" w:rsidRDefault="00E31F8F" w:rsidP="00E31F8F">
      <w:pPr>
        <w:widowControl w:val="0"/>
        <w:snapToGrid w:val="0"/>
        <w:spacing w:line="259" w:lineRule="auto"/>
        <w:rPr>
          <w:rFonts w:ascii="Arial" w:hAnsi="Arial" w:cs="Arial"/>
          <w:sz w:val="20"/>
          <w:szCs w:val="20"/>
        </w:rPr>
      </w:pPr>
      <w:r w:rsidRPr="00E31F8F">
        <w:rPr>
          <w:rFonts w:ascii="Arial" w:hAnsi="Arial" w:cs="Arial"/>
          <w:b/>
          <w:bCs/>
          <w:sz w:val="20"/>
          <w:szCs w:val="20"/>
        </w:rPr>
        <w:t xml:space="preserve">        РЕШИЛ</w:t>
      </w:r>
      <w:r w:rsidRPr="00E31F8F">
        <w:rPr>
          <w:rFonts w:ascii="Arial" w:hAnsi="Arial" w:cs="Arial"/>
          <w:sz w:val="20"/>
          <w:szCs w:val="20"/>
        </w:rPr>
        <w:t>:</w:t>
      </w:r>
    </w:p>
    <w:p w:rsidR="00E31F8F" w:rsidRPr="00E31F8F" w:rsidRDefault="00E31F8F" w:rsidP="007833B7">
      <w:pPr>
        <w:widowControl w:val="0"/>
        <w:snapToGrid w:val="0"/>
        <w:ind w:firstLine="540"/>
        <w:jc w:val="both"/>
        <w:rPr>
          <w:rFonts w:ascii="Arial" w:hAnsi="Arial" w:cs="Arial"/>
          <w:bCs/>
          <w:sz w:val="20"/>
          <w:szCs w:val="20"/>
        </w:rPr>
      </w:pPr>
      <w:r w:rsidRPr="00E31F8F">
        <w:rPr>
          <w:rFonts w:ascii="Arial" w:hAnsi="Arial" w:cs="Arial"/>
          <w:sz w:val="20"/>
          <w:szCs w:val="20"/>
        </w:rPr>
        <w:t xml:space="preserve">1. Внести изменение в График </w:t>
      </w:r>
      <w:r w:rsidRPr="00E31F8F">
        <w:rPr>
          <w:rFonts w:ascii="Arial" w:hAnsi="Arial" w:cs="Arial"/>
          <w:bCs/>
          <w:iCs/>
          <w:sz w:val="20"/>
          <w:szCs w:val="20"/>
        </w:rPr>
        <w:t xml:space="preserve">приема избирателей депутатами Совета депутатов города Куйбышева Куйбышевского района Новосибирской области, утвержденный </w:t>
      </w:r>
      <w:r w:rsidRPr="00E31F8F">
        <w:rPr>
          <w:rFonts w:ascii="Arial" w:hAnsi="Arial" w:cs="Arial"/>
          <w:sz w:val="20"/>
          <w:szCs w:val="20"/>
        </w:rPr>
        <w:t xml:space="preserve">решением </w:t>
      </w:r>
      <w:r w:rsidRPr="00E31F8F">
        <w:rPr>
          <w:rFonts w:ascii="Arial" w:hAnsi="Arial" w:cs="Arial"/>
          <w:bCs/>
          <w:sz w:val="20"/>
          <w:szCs w:val="20"/>
        </w:rPr>
        <w:t>Совета депутатов города Куйбышева Куйбышевского района Новосибирской области» от 14.10.2021 № 24 «Об утверждении графика приема избирателей депутатами Совета депутатов города Куйбышева Куйбышевского района Новосибирской области пятого созыва» (прилагается).</w:t>
      </w:r>
    </w:p>
    <w:p w:rsidR="00E31F8F" w:rsidRPr="00E31F8F" w:rsidRDefault="00E31F8F" w:rsidP="007833B7">
      <w:pPr>
        <w:widowControl w:val="0"/>
        <w:snapToGrid w:val="0"/>
        <w:ind w:firstLine="540"/>
        <w:jc w:val="both"/>
        <w:rPr>
          <w:rFonts w:ascii="Arial" w:hAnsi="Arial" w:cs="Arial"/>
          <w:sz w:val="20"/>
          <w:szCs w:val="20"/>
        </w:rPr>
      </w:pPr>
      <w:r w:rsidRPr="00E31F8F">
        <w:rPr>
          <w:rFonts w:ascii="Arial" w:hAnsi="Arial" w:cs="Arial"/>
          <w:sz w:val="20"/>
          <w:szCs w:val="20"/>
        </w:rPr>
        <w:t>2. Опубликовать настоящее решение в официальном печатном издании «Бюллетень органов местного самоуправления города Куйбышева Куйбышевского района Новосибирской области» и периодическом печатном издании «Трудовая жизнь».</w:t>
      </w:r>
    </w:p>
    <w:p w:rsidR="00E31F8F" w:rsidRPr="00E31F8F" w:rsidRDefault="00E31F8F" w:rsidP="007833B7">
      <w:pPr>
        <w:widowControl w:val="0"/>
        <w:tabs>
          <w:tab w:val="left" w:pos="4365"/>
        </w:tabs>
        <w:snapToGrid w:val="0"/>
        <w:ind w:firstLine="600"/>
        <w:jc w:val="both"/>
        <w:rPr>
          <w:rFonts w:ascii="Arial" w:hAnsi="Arial" w:cs="Arial"/>
          <w:sz w:val="20"/>
          <w:szCs w:val="20"/>
        </w:rPr>
      </w:pPr>
      <w:r w:rsidRPr="00E31F8F">
        <w:rPr>
          <w:rFonts w:ascii="Arial" w:hAnsi="Arial" w:cs="Arial"/>
          <w:sz w:val="20"/>
          <w:szCs w:val="20"/>
        </w:rPr>
        <w:t>3. Настоящее решение вступает в силу с момента принятия.</w:t>
      </w:r>
    </w:p>
    <w:p w:rsidR="00E31F8F" w:rsidRPr="00E31F8F" w:rsidRDefault="00E31F8F" w:rsidP="00E31F8F">
      <w:pPr>
        <w:widowControl w:val="0"/>
        <w:snapToGrid w:val="0"/>
        <w:spacing w:line="259" w:lineRule="auto"/>
        <w:rPr>
          <w:rFonts w:ascii="Arial" w:hAnsi="Arial" w:cs="Arial"/>
          <w:sz w:val="20"/>
          <w:szCs w:val="20"/>
        </w:rPr>
      </w:pPr>
    </w:p>
    <w:p w:rsidR="00E31F8F" w:rsidRPr="00E31F8F" w:rsidRDefault="00E31F8F" w:rsidP="00E31F8F">
      <w:pPr>
        <w:widowControl w:val="0"/>
        <w:snapToGrid w:val="0"/>
        <w:spacing w:line="259" w:lineRule="auto"/>
        <w:rPr>
          <w:rFonts w:ascii="Arial" w:hAnsi="Arial" w:cs="Arial"/>
          <w:sz w:val="20"/>
          <w:szCs w:val="20"/>
        </w:rPr>
      </w:pPr>
      <w:r w:rsidRPr="00E31F8F">
        <w:rPr>
          <w:rFonts w:ascii="Arial" w:hAnsi="Arial" w:cs="Arial"/>
          <w:sz w:val="20"/>
          <w:szCs w:val="20"/>
        </w:rPr>
        <w:t xml:space="preserve">Председатель Совета депутатов                                              </w:t>
      </w:r>
      <w:r w:rsidRPr="00E31F8F">
        <w:rPr>
          <w:rFonts w:ascii="Arial" w:hAnsi="Arial" w:cs="Arial"/>
          <w:sz w:val="20"/>
          <w:szCs w:val="20"/>
        </w:rPr>
        <w:tab/>
        <w:t xml:space="preserve">Е.А. Яблокова </w:t>
      </w:r>
    </w:p>
    <w:p w:rsidR="00E31F8F" w:rsidRPr="00E31F8F" w:rsidRDefault="00E31F8F" w:rsidP="00E31F8F">
      <w:pPr>
        <w:widowControl w:val="0"/>
        <w:snapToGrid w:val="0"/>
        <w:spacing w:line="259" w:lineRule="auto"/>
        <w:ind w:firstLine="600"/>
        <w:rPr>
          <w:rFonts w:ascii="Arial" w:hAnsi="Arial" w:cs="Arial"/>
          <w:sz w:val="20"/>
          <w:szCs w:val="20"/>
        </w:rPr>
      </w:pPr>
    </w:p>
    <w:p w:rsidR="00E31F8F" w:rsidRPr="00E31F8F" w:rsidRDefault="00E31F8F" w:rsidP="00E31F8F">
      <w:pPr>
        <w:widowControl w:val="0"/>
        <w:snapToGrid w:val="0"/>
        <w:ind w:firstLine="601"/>
        <w:jc w:val="right"/>
        <w:rPr>
          <w:rFonts w:ascii="Arial" w:hAnsi="Arial" w:cs="Arial"/>
          <w:sz w:val="20"/>
          <w:szCs w:val="20"/>
        </w:rPr>
      </w:pPr>
      <w:r w:rsidRPr="00E31F8F">
        <w:rPr>
          <w:rFonts w:ascii="Arial" w:hAnsi="Arial" w:cs="Arial"/>
          <w:sz w:val="20"/>
          <w:szCs w:val="20"/>
        </w:rPr>
        <w:t>Приложение</w:t>
      </w:r>
    </w:p>
    <w:p w:rsidR="00E31F8F" w:rsidRPr="00E31F8F" w:rsidRDefault="00E31F8F" w:rsidP="00E31F8F">
      <w:pPr>
        <w:widowControl w:val="0"/>
        <w:tabs>
          <w:tab w:val="left" w:pos="4320"/>
        </w:tabs>
        <w:snapToGrid w:val="0"/>
        <w:ind w:firstLine="601"/>
        <w:jc w:val="right"/>
        <w:rPr>
          <w:rFonts w:ascii="Arial" w:hAnsi="Arial" w:cs="Arial"/>
          <w:sz w:val="20"/>
          <w:szCs w:val="20"/>
        </w:rPr>
      </w:pPr>
      <w:r w:rsidRPr="00E31F8F">
        <w:rPr>
          <w:rFonts w:ascii="Arial" w:hAnsi="Arial" w:cs="Arial"/>
          <w:sz w:val="20"/>
          <w:szCs w:val="20"/>
        </w:rPr>
        <w:tab/>
      </w:r>
      <w:r w:rsidRPr="00E31F8F">
        <w:rPr>
          <w:rFonts w:ascii="Arial" w:hAnsi="Arial" w:cs="Arial"/>
          <w:sz w:val="20"/>
          <w:szCs w:val="20"/>
        </w:rPr>
        <w:tab/>
        <w:t xml:space="preserve">к решению пятидесятой сессии Совета </w:t>
      </w:r>
    </w:p>
    <w:p w:rsidR="00E31F8F" w:rsidRPr="00E31F8F" w:rsidRDefault="00E31F8F" w:rsidP="00E31F8F">
      <w:pPr>
        <w:widowControl w:val="0"/>
        <w:tabs>
          <w:tab w:val="left" w:pos="4320"/>
        </w:tabs>
        <w:snapToGrid w:val="0"/>
        <w:ind w:firstLine="601"/>
        <w:jc w:val="right"/>
        <w:rPr>
          <w:rFonts w:ascii="Arial" w:hAnsi="Arial" w:cs="Arial"/>
          <w:sz w:val="20"/>
          <w:szCs w:val="20"/>
        </w:rPr>
      </w:pPr>
      <w:r w:rsidRPr="00E31F8F">
        <w:rPr>
          <w:rFonts w:ascii="Arial" w:hAnsi="Arial" w:cs="Arial"/>
          <w:sz w:val="20"/>
          <w:szCs w:val="20"/>
        </w:rPr>
        <w:t xml:space="preserve">депутатов города Куйбышева  </w:t>
      </w:r>
    </w:p>
    <w:p w:rsidR="00E31F8F" w:rsidRPr="00E31F8F" w:rsidRDefault="00E31F8F" w:rsidP="00E31F8F">
      <w:pPr>
        <w:widowControl w:val="0"/>
        <w:snapToGrid w:val="0"/>
        <w:ind w:firstLine="601"/>
        <w:jc w:val="right"/>
        <w:rPr>
          <w:rFonts w:ascii="Arial" w:hAnsi="Arial" w:cs="Arial"/>
          <w:sz w:val="20"/>
          <w:szCs w:val="20"/>
        </w:rPr>
      </w:pPr>
      <w:r w:rsidRPr="00E31F8F">
        <w:rPr>
          <w:rFonts w:ascii="Arial" w:hAnsi="Arial" w:cs="Arial"/>
          <w:sz w:val="20"/>
          <w:szCs w:val="20"/>
        </w:rPr>
        <w:t xml:space="preserve">Куйбышевского района </w:t>
      </w:r>
    </w:p>
    <w:p w:rsidR="00E31F8F" w:rsidRPr="00E31F8F" w:rsidRDefault="00E31F8F" w:rsidP="00E31F8F">
      <w:pPr>
        <w:widowControl w:val="0"/>
        <w:snapToGrid w:val="0"/>
        <w:ind w:firstLine="601"/>
        <w:jc w:val="right"/>
        <w:rPr>
          <w:rFonts w:ascii="Arial" w:hAnsi="Arial" w:cs="Arial"/>
          <w:sz w:val="20"/>
          <w:szCs w:val="20"/>
        </w:rPr>
      </w:pPr>
      <w:r w:rsidRPr="00E31F8F">
        <w:rPr>
          <w:rFonts w:ascii="Arial" w:hAnsi="Arial" w:cs="Arial"/>
          <w:sz w:val="20"/>
          <w:szCs w:val="20"/>
        </w:rPr>
        <w:t>Новосибирской области</w:t>
      </w:r>
    </w:p>
    <w:p w:rsidR="00E31F8F" w:rsidRPr="00E31F8F" w:rsidRDefault="00E31F8F" w:rsidP="00E31F8F">
      <w:pPr>
        <w:widowControl w:val="0"/>
        <w:snapToGrid w:val="0"/>
        <w:ind w:firstLine="601"/>
        <w:jc w:val="right"/>
        <w:rPr>
          <w:rFonts w:ascii="Arial" w:hAnsi="Arial" w:cs="Arial"/>
          <w:sz w:val="20"/>
          <w:szCs w:val="20"/>
        </w:rPr>
      </w:pPr>
      <w:r w:rsidRPr="00E31F8F">
        <w:rPr>
          <w:rFonts w:ascii="Arial" w:hAnsi="Arial" w:cs="Arial"/>
          <w:sz w:val="20"/>
          <w:szCs w:val="20"/>
        </w:rPr>
        <w:tab/>
      </w:r>
      <w:r w:rsidRPr="00E31F8F">
        <w:rPr>
          <w:rFonts w:ascii="Arial" w:hAnsi="Arial" w:cs="Arial"/>
          <w:sz w:val="20"/>
          <w:szCs w:val="20"/>
        </w:rPr>
        <w:tab/>
      </w:r>
      <w:r w:rsidRPr="00E31F8F">
        <w:rPr>
          <w:rFonts w:ascii="Arial" w:hAnsi="Arial" w:cs="Arial"/>
          <w:sz w:val="20"/>
          <w:szCs w:val="20"/>
        </w:rPr>
        <w:tab/>
      </w:r>
      <w:r w:rsidRPr="00E31F8F">
        <w:rPr>
          <w:rFonts w:ascii="Arial" w:hAnsi="Arial" w:cs="Arial"/>
          <w:sz w:val="20"/>
          <w:szCs w:val="20"/>
        </w:rPr>
        <w:tab/>
      </w:r>
      <w:r w:rsidRPr="00E31F8F">
        <w:rPr>
          <w:rFonts w:ascii="Arial" w:hAnsi="Arial" w:cs="Arial"/>
          <w:sz w:val="20"/>
          <w:szCs w:val="20"/>
        </w:rPr>
        <w:tab/>
      </w:r>
      <w:r w:rsidRPr="00E31F8F">
        <w:rPr>
          <w:rFonts w:ascii="Arial" w:hAnsi="Arial" w:cs="Arial"/>
          <w:sz w:val="20"/>
          <w:szCs w:val="20"/>
        </w:rPr>
        <w:tab/>
      </w:r>
      <w:r w:rsidRPr="00E31F8F">
        <w:rPr>
          <w:rFonts w:ascii="Arial" w:hAnsi="Arial" w:cs="Arial"/>
          <w:sz w:val="20"/>
          <w:szCs w:val="20"/>
        </w:rPr>
        <w:tab/>
      </w:r>
      <w:r w:rsidRPr="00E31F8F">
        <w:rPr>
          <w:rFonts w:ascii="Arial" w:hAnsi="Arial" w:cs="Arial"/>
          <w:sz w:val="20"/>
          <w:szCs w:val="20"/>
        </w:rPr>
        <w:tab/>
        <w:t xml:space="preserve">  от 17.06.2025 № 425</w:t>
      </w:r>
    </w:p>
    <w:p w:rsidR="00E31F8F" w:rsidRPr="00E31F8F" w:rsidRDefault="00E31F8F" w:rsidP="00E31F8F">
      <w:pPr>
        <w:widowControl w:val="0"/>
        <w:snapToGrid w:val="0"/>
        <w:ind w:firstLine="601"/>
        <w:jc w:val="right"/>
        <w:rPr>
          <w:rFonts w:ascii="Arial" w:hAnsi="Arial" w:cs="Arial"/>
          <w:sz w:val="20"/>
          <w:szCs w:val="20"/>
        </w:rPr>
      </w:pPr>
    </w:p>
    <w:p w:rsidR="00E31F8F" w:rsidRPr="00E31F8F" w:rsidRDefault="00E31F8F" w:rsidP="00E31F8F">
      <w:pPr>
        <w:keepNext/>
        <w:spacing w:before="240" w:after="60"/>
        <w:contextualSpacing/>
        <w:jc w:val="center"/>
        <w:outlineLvl w:val="1"/>
        <w:rPr>
          <w:rFonts w:ascii="Arial" w:hAnsi="Arial" w:cs="Arial"/>
          <w:sz w:val="20"/>
          <w:szCs w:val="20"/>
          <w:lang w:val="x-none" w:eastAsia="x-none"/>
        </w:rPr>
      </w:pPr>
      <w:r w:rsidRPr="00E31F8F">
        <w:rPr>
          <w:rFonts w:ascii="Arial" w:hAnsi="Arial" w:cs="Arial"/>
          <w:bCs/>
          <w:iCs/>
          <w:sz w:val="20"/>
          <w:szCs w:val="20"/>
          <w:lang w:val="x-none" w:eastAsia="x-none"/>
        </w:rPr>
        <w:t xml:space="preserve">График </w:t>
      </w:r>
      <w:r w:rsidRPr="00E31F8F">
        <w:rPr>
          <w:rFonts w:ascii="Arial" w:hAnsi="Arial" w:cs="Arial"/>
          <w:sz w:val="20"/>
          <w:szCs w:val="20"/>
          <w:lang w:val="x-none" w:eastAsia="x-none"/>
        </w:rPr>
        <w:t xml:space="preserve">приема избирателей </w:t>
      </w:r>
    </w:p>
    <w:p w:rsidR="00E31F8F" w:rsidRPr="00E31F8F" w:rsidRDefault="00E31F8F" w:rsidP="00E31F8F">
      <w:pPr>
        <w:keepNext/>
        <w:spacing w:before="240" w:after="60"/>
        <w:contextualSpacing/>
        <w:jc w:val="center"/>
        <w:outlineLvl w:val="1"/>
        <w:rPr>
          <w:rFonts w:ascii="Arial" w:hAnsi="Arial" w:cs="Arial"/>
          <w:sz w:val="20"/>
          <w:szCs w:val="20"/>
          <w:lang w:val="x-none" w:eastAsia="x-none"/>
        </w:rPr>
      </w:pPr>
      <w:r w:rsidRPr="00E31F8F">
        <w:rPr>
          <w:rFonts w:ascii="Arial" w:hAnsi="Arial" w:cs="Arial"/>
          <w:sz w:val="20"/>
          <w:szCs w:val="20"/>
          <w:lang w:val="x-none" w:eastAsia="x-none"/>
        </w:rPr>
        <w:t xml:space="preserve">депутатами Совета депутатов города Куйбышева Куйбышевского района </w:t>
      </w:r>
    </w:p>
    <w:p w:rsidR="00E31F8F" w:rsidRPr="00E31F8F" w:rsidRDefault="00E31F8F" w:rsidP="00E31F8F">
      <w:pPr>
        <w:keepNext/>
        <w:spacing w:before="240" w:after="60"/>
        <w:contextualSpacing/>
        <w:jc w:val="center"/>
        <w:outlineLvl w:val="1"/>
        <w:rPr>
          <w:rFonts w:ascii="Arial" w:hAnsi="Arial" w:cs="Arial"/>
          <w:sz w:val="20"/>
          <w:szCs w:val="20"/>
          <w:lang w:val="x-none" w:eastAsia="x-none"/>
        </w:rPr>
      </w:pPr>
      <w:r w:rsidRPr="00E31F8F">
        <w:rPr>
          <w:rFonts w:ascii="Arial" w:hAnsi="Arial" w:cs="Arial"/>
          <w:sz w:val="20"/>
          <w:szCs w:val="20"/>
          <w:lang w:val="x-none" w:eastAsia="x-none"/>
        </w:rPr>
        <w:t>Новосибирской области пятого созыва</w:t>
      </w:r>
    </w:p>
    <w:p w:rsidR="00E31F8F" w:rsidRPr="00E31F8F" w:rsidRDefault="00E31F8F" w:rsidP="00E31F8F">
      <w:pPr>
        <w:widowControl w:val="0"/>
        <w:snapToGrid w:val="0"/>
        <w:spacing w:line="259" w:lineRule="auto"/>
        <w:ind w:firstLine="600"/>
        <w:jc w:val="center"/>
        <w:rPr>
          <w:rFonts w:ascii="Arial" w:hAnsi="Arial" w:cs="Arial"/>
          <w:b/>
          <w:bCs/>
          <w:iCs/>
          <w:sz w:val="20"/>
          <w:szCs w:val="20"/>
        </w:rPr>
      </w:pPr>
    </w:p>
    <w:tbl>
      <w:tblPr>
        <w:tblW w:w="96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6"/>
        <w:gridCol w:w="3969"/>
        <w:gridCol w:w="2721"/>
      </w:tblGrid>
      <w:tr w:rsidR="00E31F8F" w:rsidRPr="00E31F8F" w:rsidTr="007833B7">
        <w:tc>
          <w:tcPr>
            <w:tcW w:w="851" w:type="dxa"/>
            <w:tcBorders>
              <w:top w:val="single" w:sz="4" w:space="0" w:color="auto"/>
              <w:left w:val="single" w:sz="4" w:space="0" w:color="auto"/>
              <w:bottom w:val="single" w:sz="4" w:space="0" w:color="auto"/>
              <w:right w:val="single" w:sz="4" w:space="0" w:color="auto"/>
            </w:tcBorders>
          </w:tcPr>
          <w:p w:rsidR="00E31F8F" w:rsidRPr="00E31F8F" w:rsidRDefault="00E31F8F" w:rsidP="00E31F8F">
            <w:pPr>
              <w:widowControl w:val="0"/>
              <w:snapToGrid w:val="0"/>
              <w:spacing w:line="259" w:lineRule="auto"/>
              <w:jc w:val="center"/>
              <w:rPr>
                <w:rFonts w:ascii="Arial" w:hAnsi="Arial" w:cs="Arial"/>
                <w:bCs/>
                <w:sz w:val="20"/>
                <w:szCs w:val="20"/>
              </w:rPr>
            </w:pPr>
            <w:r w:rsidRPr="00E31F8F">
              <w:rPr>
                <w:rFonts w:ascii="Arial" w:hAnsi="Arial" w:cs="Arial"/>
                <w:bCs/>
                <w:sz w:val="20"/>
                <w:szCs w:val="20"/>
              </w:rPr>
              <w:t>№</w:t>
            </w:r>
          </w:p>
          <w:p w:rsidR="00E31F8F" w:rsidRPr="00E31F8F" w:rsidRDefault="00E31F8F" w:rsidP="00E31F8F">
            <w:pPr>
              <w:widowControl w:val="0"/>
              <w:snapToGrid w:val="0"/>
              <w:spacing w:line="259" w:lineRule="auto"/>
              <w:jc w:val="center"/>
              <w:rPr>
                <w:rFonts w:ascii="Arial" w:hAnsi="Arial" w:cs="Arial"/>
                <w:bCs/>
                <w:sz w:val="20"/>
                <w:szCs w:val="20"/>
              </w:rPr>
            </w:pPr>
            <w:r w:rsidRPr="00E31F8F">
              <w:rPr>
                <w:rFonts w:ascii="Arial" w:hAnsi="Arial" w:cs="Arial"/>
                <w:bCs/>
                <w:sz w:val="20"/>
                <w:szCs w:val="20"/>
              </w:rPr>
              <w:t>округа</w:t>
            </w:r>
          </w:p>
        </w:tc>
        <w:tc>
          <w:tcPr>
            <w:tcW w:w="2126" w:type="dxa"/>
            <w:tcBorders>
              <w:top w:val="single" w:sz="4" w:space="0" w:color="auto"/>
              <w:left w:val="single" w:sz="4" w:space="0" w:color="auto"/>
              <w:bottom w:val="single" w:sz="4" w:space="0" w:color="auto"/>
              <w:right w:val="single" w:sz="4" w:space="0" w:color="auto"/>
            </w:tcBorders>
          </w:tcPr>
          <w:p w:rsidR="00E31F8F" w:rsidRPr="00E31F8F" w:rsidRDefault="00E31F8F" w:rsidP="00E31F8F">
            <w:pPr>
              <w:widowControl w:val="0"/>
              <w:snapToGrid w:val="0"/>
              <w:spacing w:line="259" w:lineRule="auto"/>
              <w:jc w:val="center"/>
              <w:rPr>
                <w:rFonts w:ascii="Arial" w:hAnsi="Arial" w:cs="Arial"/>
                <w:bCs/>
                <w:iCs/>
                <w:sz w:val="20"/>
                <w:szCs w:val="20"/>
              </w:rPr>
            </w:pPr>
            <w:r w:rsidRPr="00E31F8F">
              <w:rPr>
                <w:rFonts w:ascii="Arial" w:hAnsi="Arial" w:cs="Arial"/>
                <w:bCs/>
                <w:iCs/>
                <w:sz w:val="20"/>
                <w:szCs w:val="20"/>
              </w:rPr>
              <w:t xml:space="preserve">ФИО  </w:t>
            </w:r>
          </w:p>
          <w:p w:rsidR="00E31F8F" w:rsidRPr="00E31F8F" w:rsidRDefault="00E31F8F" w:rsidP="00E31F8F">
            <w:pPr>
              <w:widowControl w:val="0"/>
              <w:snapToGrid w:val="0"/>
              <w:spacing w:line="259" w:lineRule="auto"/>
              <w:jc w:val="center"/>
              <w:rPr>
                <w:rFonts w:ascii="Arial" w:hAnsi="Arial" w:cs="Arial"/>
                <w:bCs/>
                <w:iCs/>
                <w:sz w:val="20"/>
                <w:szCs w:val="20"/>
              </w:rPr>
            </w:pPr>
            <w:r w:rsidRPr="00E31F8F">
              <w:rPr>
                <w:rFonts w:ascii="Arial" w:hAnsi="Arial" w:cs="Arial"/>
                <w:bCs/>
                <w:iCs/>
                <w:sz w:val="20"/>
                <w:szCs w:val="20"/>
              </w:rPr>
              <w:t>депутата</w:t>
            </w:r>
          </w:p>
        </w:tc>
        <w:tc>
          <w:tcPr>
            <w:tcW w:w="3969" w:type="dxa"/>
            <w:tcBorders>
              <w:top w:val="single" w:sz="4" w:space="0" w:color="auto"/>
              <w:left w:val="single" w:sz="4" w:space="0" w:color="auto"/>
              <w:bottom w:val="single" w:sz="4" w:space="0" w:color="auto"/>
              <w:right w:val="single" w:sz="4" w:space="0" w:color="auto"/>
            </w:tcBorders>
          </w:tcPr>
          <w:p w:rsidR="00E31F8F" w:rsidRPr="00E31F8F" w:rsidRDefault="00E31F8F" w:rsidP="00E31F8F">
            <w:pPr>
              <w:widowControl w:val="0"/>
              <w:snapToGrid w:val="0"/>
              <w:spacing w:line="259" w:lineRule="auto"/>
              <w:jc w:val="center"/>
              <w:rPr>
                <w:rFonts w:ascii="Arial" w:hAnsi="Arial" w:cs="Arial"/>
                <w:bCs/>
                <w:iCs/>
                <w:sz w:val="20"/>
                <w:szCs w:val="20"/>
              </w:rPr>
            </w:pPr>
            <w:r w:rsidRPr="00E31F8F">
              <w:rPr>
                <w:rFonts w:ascii="Arial" w:hAnsi="Arial" w:cs="Arial"/>
                <w:bCs/>
                <w:iCs/>
                <w:sz w:val="20"/>
                <w:szCs w:val="20"/>
              </w:rPr>
              <w:t>Место приема</w:t>
            </w:r>
          </w:p>
        </w:tc>
        <w:tc>
          <w:tcPr>
            <w:tcW w:w="2721" w:type="dxa"/>
            <w:tcBorders>
              <w:top w:val="single" w:sz="4" w:space="0" w:color="auto"/>
              <w:left w:val="single" w:sz="4" w:space="0" w:color="auto"/>
              <w:bottom w:val="single" w:sz="4" w:space="0" w:color="auto"/>
              <w:right w:val="single" w:sz="4" w:space="0" w:color="auto"/>
            </w:tcBorders>
          </w:tcPr>
          <w:p w:rsidR="00E31F8F" w:rsidRPr="00E31F8F" w:rsidRDefault="00E31F8F" w:rsidP="00E31F8F">
            <w:pPr>
              <w:widowControl w:val="0"/>
              <w:snapToGrid w:val="0"/>
              <w:spacing w:line="259" w:lineRule="auto"/>
              <w:jc w:val="center"/>
              <w:rPr>
                <w:rFonts w:ascii="Arial" w:hAnsi="Arial" w:cs="Arial"/>
                <w:bCs/>
                <w:iCs/>
                <w:sz w:val="20"/>
                <w:szCs w:val="20"/>
              </w:rPr>
            </w:pPr>
            <w:r w:rsidRPr="00E31F8F">
              <w:rPr>
                <w:rFonts w:ascii="Arial" w:hAnsi="Arial" w:cs="Arial"/>
                <w:bCs/>
                <w:iCs/>
                <w:sz w:val="20"/>
                <w:szCs w:val="20"/>
              </w:rPr>
              <w:t>Время приема,</w:t>
            </w:r>
          </w:p>
          <w:p w:rsidR="00E31F8F" w:rsidRPr="00E31F8F" w:rsidRDefault="00E31F8F" w:rsidP="00E31F8F">
            <w:pPr>
              <w:widowControl w:val="0"/>
              <w:snapToGrid w:val="0"/>
              <w:spacing w:line="259" w:lineRule="auto"/>
              <w:jc w:val="center"/>
              <w:rPr>
                <w:rFonts w:ascii="Arial" w:hAnsi="Arial" w:cs="Arial"/>
                <w:bCs/>
                <w:iCs/>
                <w:sz w:val="20"/>
                <w:szCs w:val="20"/>
              </w:rPr>
            </w:pPr>
            <w:r w:rsidRPr="00E31F8F">
              <w:rPr>
                <w:rFonts w:ascii="Arial" w:hAnsi="Arial" w:cs="Arial"/>
                <w:bCs/>
                <w:iCs/>
                <w:sz w:val="20"/>
                <w:szCs w:val="20"/>
              </w:rPr>
              <w:t>телефон</w:t>
            </w:r>
          </w:p>
        </w:tc>
      </w:tr>
      <w:tr w:rsidR="00E31F8F" w:rsidRPr="00E31F8F" w:rsidTr="007833B7">
        <w:tc>
          <w:tcPr>
            <w:tcW w:w="851" w:type="dxa"/>
            <w:tcBorders>
              <w:top w:val="single" w:sz="4" w:space="0" w:color="auto"/>
              <w:left w:val="single" w:sz="4" w:space="0" w:color="auto"/>
              <w:bottom w:val="single" w:sz="4" w:space="0" w:color="auto"/>
              <w:right w:val="single" w:sz="4" w:space="0" w:color="auto"/>
            </w:tcBorders>
          </w:tcPr>
          <w:p w:rsidR="00E31F8F" w:rsidRPr="00E31F8F" w:rsidRDefault="00E31F8F" w:rsidP="00E31F8F">
            <w:pPr>
              <w:widowControl w:val="0"/>
              <w:snapToGrid w:val="0"/>
              <w:spacing w:line="259" w:lineRule="auto"/>
              <w:ind w:left="180"/>
              <w:jc w:val="center"/>
              <w:rPr>
                <w:rFonts w:ascii="Arial" w:hAnsi="Arial" w:cs="Arial"/>
                <w:sz w:val="20"/>
                <w:szCs w:val="20"/>
              </w:rPr>
            </w:pPr>
            <w:r w:rsidRPr="00E31F8F">
              <w:rPr>
                <w:rFonts w:ascii="Arial" w:hAnsi="Arial" w:cs="Arial"/>
                <w:sz w:val="20"/>
                <w:szCs w:val="20"/>
              </w:rPr>
              <w:t>4</w:t>
            </w:r>
          </w:p>
        </w:tc>
        <w:tc>
          <w:tcPr>
            <w:tcW w:w="2126" w:type="dxa"/>
            <w:tcBorders>
              <w:top w:val="single" w:sz="4" w:space="0" w:color="auto"/>
              <w:left w:val="single" w:sz="4" w:space="0" w:color="auto"/>
              <w:bottom w:val="single" w:sz="4" w:space="0" w:color="auto"/>
              <w:right w:val="single" w:sz="4" w:space="0" w:color="auto"/>
            </w:tcBorders>
          </w:tcPr>
          <w:p w:rsidR="00E31F8F" w:rsidRPr="00E31F8F" w:rsidRDefault="00E31F8F" w:rsidP="00E31F8F">
            <w:pPr>
              <w:widowControl w:val="0"/>
              <w:snapToGrid w:val="0"/>
              <w:spacing w:line="259" w:lineRule="auto"/>
              <w:rPr>
                <w:rFonts w:ascii="Arial" w:hAnsi="Arial" w:cs="Arial"/>
                <w:sz w:val="20"/>
                <w:szCs w:val="20"/>
              </w:rPr>
            </w:pPr>
            <w:r w:rsidRPr="00E31F8F">
              <w:rPr>
                <w:rFonts w:ascii="Arial" w:hAnsi="Arial" w:cs="Arial"/>
                <w:sz w:val="20"/>
                <w:szCs w:val="20"/>
              </w:rPr>
              <w:t>Песчанко</w:t>
            </w:r>
          </w:p>
          <w:p w:rsidR="00E31F8F" w:rsidRPr="00E31F8F" w:rsidRDefault="00E31F8F" w:rsidP="00E31F8F">
            <w:pPr>
              <w:widowControl w:val="0"/>
              <w:snapToGrid w:val="0"/>
              <w:spacing w:line="259" w:lineRule="auto"/>
              <w:rPr>
                <w:rFonts w:ascii="Arial" w:hAnsi="Arial" w:cs="Arial"/>
                <w:sz w:val="20"/>
                <w:szCs w:val="20"/>
              </w:rPr>
            </w:pPr>
            <w:r w:rsidRPr="00E31F8F">
              <w:rPr>
                <w:rFonts w:ascii="Arial" w:hAnsi="Arial" w:cs="Arial"/>
                <w:sz w:val="20"/>
                <w:szCs w:val="20"/>
              </w:rPr>
              <w:t xml:space="preserve">Марина </w:t>
            </w:r>
          </w:p>
          <w:p w:rsidR="00E31F8F" w:rsidRPr="00E31F8F" w:rsidRDefault="00E31F8F" w:rsidP="00E31F8F">
            <w:pPr>
              <w:widowControl w:val="0"/>
              <w:snapToGrid w:val="0"/>
              <w:spacing w:line="259" w:lineRule="auto"/>
              <w:rPr>
                <w:rFonts w:ascii="Arial" w:hAnsi="Arial" w:cs="Arial"/>
                <w:sz w:val="20"/>
                <w:szCs w:val="20"/>
              </w:rPr>
            </w:pPr>
            <w:r w:rsidRPr="00E31F8F">
              <w:rPr>
                <w:rFonts w:ascii="Arial" w:hAnsi="Arial" w:cs="Arial"/>
                <w:sz w:val="20"/>
                <w:szCs w:val="20"/>
              </w:rPr>
              <w:t>Васильевна</w:t>
            </w:r>
          </w:p>
        </w:tc>
        <w:tc>
          <w:tcPr>
            <w:tcW w:w="3969" w:type="dxa"/>
            <w:tcBorders>
              <w:top w:val="single" w:sz="4" w:space="0" w:color="auto"/>
              <w:left w:val="single" w:sz="4" w:space="0" w:color="auto"/>
              <w:bottom w:val="single" w:sz="4" w:space="0" w:color="auto"/>
              <w:right w:val="single" w:sz="4" w:space="0" w:color="auto"/>
            </w:tcBorders>
          </w:tcPr>
          <w:p w:rsidR="00E31F8F" w:rsidRPr="00E31F8F" w:rsidRDefault="00E31F8F" w:rsidP="00E31F8F">
            <w:pPr>
              <w:widowControl w:val="0"/>
              <w:snapToGrid w:val="0"/>
              <w:spacing w:line="259" w:lineRule="auto"/>
              <w:jc w:val="center"/>
              <w:rPr>
                <w:rFonts w:ascii="Arial" w:hAnsi="Arial" w:cs="Arial"/>
                <w:sz w:val="20"/>
                <w:szCs w:val="20"/>
              </w:rPr>
            </w:pPr>
            <w:r w:rsidRPr="00E31F8F">
              <w:rPr>
                <w:rFonts w:ascii="Arial" w:hAnsi="Arial" w:cs="Arial"/>
                <w:sz w:val="20"/>
                <w:szCs w:val="20"/>
              </w:rPr>
              <w:t>Приемная партии КПРФ,</w:t>
            </w:r>
          </w:p>
          <w:p w:rsidR="00E31F8F" w:rsidRPr="00E31F8F" w:rsidRDefault="00E31F8F" w:rsidP="00E31F8F">
            <w:pPr>
              <w:widowControl w:val="0"/>
              <w:snapToGrid w:val="0"/>
              <w:spacing w:line="259" w:lineRule="auto"/>
              <w:jc w:val="center"/>
              <w:rPr>
                <w:rFonts w:ascii="Arial" w:hAnsi="Arial" w:cs="Arial"/>
                <w:sz w:val="20"/>
                <w:szCs w:val="20"/>
              </w:rPr>
            </w:pPr>
            <w:r w:rsidRPr="00E31F8F">
              <w:rPr>
                <w:rFonts w:ascii="Arial" w:hAnsi="Arial" w:cs="Arial"/>
                <w:sz w:val="20"/>
                <w:szCs w:val="20"/>
              </w:rPr>
              <w:t>ул. Куйбышева, 39</w:t>
            </w:r>
          </w:p>
          <w:p w:rsidR="00E31F8F" w:rsidRPr="00E31F8F" w:rsidRDefault="00E31F8F" w:rsidP="00E31F8F">
            <w:pPr>
              <w:widowControl w:val="0"/>
              <w:snapToGrid w:val="0"/>
              <w:spacing w:line="259" w:lineRule="auto"/>
              <w:jc w:val="center"/>
              <w:rPr>
                <w:rFonts w:ascii="Arial" w:hAnsi="Arial" w:cs="Arial"/>
                <w:sz w:val="20"/>
                <w:szCs w:val="20"/>
              </w:rPr>
            </w:pPr>
            <w:r w:rsidRPr="00E31F8F">
              <w:rPr>
                <w:rFonts w:ascii="Arial" w:hAnsi="Arial" w:cs="Arial"/>
                <w:sz w:val="20"/>
                <w:szCs w:val="20"/>
              </w:rPr>
              <w:t>Кабинет 117</w:t>
            </w:r>
          </w:p>
          <w:p w:rsidR="00E31F8F" w:rsidRPr="00E31F8F" w:rsidRDefault="00E31F8F" w:rsidP="00E31F8F">
            <w:pPr>
              <w:widowControl w:val="0"/>
              <w:snapToGrid w:val="0"/>
              <w:spacing w:line="259" w:lineRule="auto"/>
              <w:jc w:val="center"/>
              <w:rPr>
                <w:rFonts w:ascii="Arial" w:hAnsi="Arial" w:cs="Arial"/>
                <w:sz w:val="20"/>
                <w:szCs w:val="20"/>
              </w:rPr>
            </w:pPr>
            <w:r w:rsidRPr="00E31F8F">
              <w:rPr>
                <w:rFonts w:ascii="Arial" w:hAnsi="Arial" w:cs="Arial"/>
                <w:sz w:val="20"/>
                <w:szCs w:val="20"/>
              </w:rPr>
              <w:t>(территория Швейной фабрики)</w:t>
            </w:r>
          </w:p>
          <w:p w:rsidR="00E31F8F" w:rsidRPr="00E31F8F" w:rsidRDefault="00E31F8F" w:rsidP="00E31F8F">
            <w:pPr>
              <w:widowControl w:val="0"/>
              <w:snapToGrid w:val="0"/>
              <w:spacing w:line="259" w:lineRule="auto"/>
              <w:jc w:val="center"/>
              <w:rPr>
                <w:rFonts w:ascii="Arial" w:hAnsi="Arial" w:cs="Arial"/>
                <w:sz w:val="20"/>
                <w:szCs w:val="20"/>
              </w:rPr>
            </w:pPr>
          </w:p>
          <w:p w:rsidR="00E31F8F" w:rsidRPr="00E31F8F" w:rsidRDefault="00E31F8F" w:rsidP="00E31F8F">
            <w:pPr>
              <w:widowControl w:val="0"/>
              <w:snapToGrid w:val="0"/>
              <w:spacing w:line="259" w:lineRule="auto"/>
              <w:jc w:val="center"/>
              <w:rPr>
                <w:rFonts w:ascii="Arial" w:hAnsi="Arial" w:cs="Arial"/>
                <w:sz w:val="20"/>
                <w:szCs w:val="20"/>
              </w:rPr>
            </w:pPr>
            <w:r w:rsidRPr="00E31F8F">
              <w:rPr>
                <w:rFonts w:ascii="Arial" w:hAnsi="Arial" w:cs="Arial"/>
                <w:sz w:val="20"/>
                <w:szCs w:val="20"/>
              </w:rPr>
              <w:t>e-mail:</w:t>
            </w:r>
          </w:p>
          <w:p w:rsidR="00E31F8F" w:rsidRPr="00E31F8F" w:rsidRDefault="00E31F8F" w:rsidP="00E31F8F">
            <w:pPr>
              <w:widowControl w:val="0"/>
              <w:snapToGrid w:val="0"/>
              <w:spacing w:line="259" w:lineRule="auto"/>
              <w:jc w:val="center"/>
              <w:rPr>
                <w:rFonts w:ascii="Arial" w:hAnsi="Arial" w:cs="Arial"/>
                <w:sz w:val="20"/>
                <w:szCs w:val="20"/>
              </w:rPr>
            </w:pPr>
            <w:r w:rsidRPr="00E31F8F">
              <w:rPr>
                <w:rFonts w:ascii="Arial" w:hAnsi="Arial" w:cs="Arial"/>
                <w:sz w:val="20"/>
                <w:szCs w:val="20"/>
              </w:rPr>
              <w:t xml:space="preserve">kprf.deputat@yandex.ru </w:t>
            </w:r>
          </w:p>
        </w:tc>
        <w:tc>
          <w:tcPr>
            <w:tcW w:w="2721" w:type="dxa"/>
            <w:tcBorders>
              <w:top w:val="single" w:sz="4" w:space="0" w:color="auto"/>
              <w:left w:val="single" w:sz="4" w:space="0" w:color="auto"/>
              <w:bottom w:val="single" w:sz="4" w:space="0" w:color="auto"/>
              <w:right w:val="single" w:sz="4" w:space="0" w:color="auto"/>
            </w:tcBorders>
          </w:tcPr>
          <w:p w:rsidR="00E31F8F" w:rsidRPr="00E31F8F" w:rsidRDefault="00E31F8F" w:rsidP="00E31F8F">
            <w:pPr>
              <w:widowControl w:val="0"/>
              <w:snapToGrid w:val="0"/>
              <w:spacing w:line="256" w:lineRule="auto"/>
              <w:jc w:val="center"/>
              <w:rPr>
                <w:rFonts w:ascii="Arial" w:hAnsi="Arial" w:cs="Arial"/>
                <w:sz w:val="20"/>
                <w:szCs w:val="20"/>
              </w:rPr>
            </w:pPr>
          </w:p>
          <w:p w:rsidR="00E31F8F" w:rsidRPr="00E31F8F" w:rsidRDefault="00E31F8F" w:rsidP="00E31F8F">
            <w:pPr>
              <w:widowControl w:val="0"/>
              <w:snapToGrid w:val="0"/>
              <w:spacing w:line="256" w:lineRule="auto"/>
              <w:jc w:val="center"/>
              <w:rPr>
                <w:rFonts w:ascii="Arial" w:hAnsi="Arial" w:cs="Arial"/>
                <w:sz w:val="20"/>
                <w:szCs w:val="20"/>
              </w:rPr>
            </w:pPr>
            <w:r w:rsidRPr="00E31F8F">
              <w:rPr>
                <w:rFonts w:ascii="Arial" w:hAnsi="Arial" w:cs="Arial"/>
                <w:sz w:val="20"/>
                <w:szCs w:val="20"/>
              </w:rPr>
              <w:t>(дата и время приёма</w:t>
            </w:r>
          </w:p>
          <w:p w:rsidR="00E31F8F" w:rsidRPr="00E31F8F" w:rsidRDefault="00E31F8F" w:rsidP="00E31F8F">
            <w:pPr>
              <w:widowControl w:val="0"/>
              <w:snapToGrid w:val="0"/>
              <w:spacing w:line="256" w:lineRule="auto"/>
              <w:jc w:val="center"/>
              <w:rPr>
                <w:rFonts w:ascii="Arial" w:hAnsi="Arial" w:cs="Arial"/>
                <w:sz w:val="20"/>
                <w:szCs w:val="20"/>
              </w:rPr>
            </w:pPr>
            <w:r w:rsidRPr="00E31F8F">
              <w:rPr>
                <w:rFonts w:ascii="Arial" w:hAnsi="Arial" w:cs="Arial"/>
                <w:sz w:val="20"/>
                <w:szCs w:val="20"/>
              </w:rPr>
              <w:t xml:space="preserve">согласовываются </w:t>
            </w:r>
          </w:p>
          <w:p w:rsidR="00E31F8F" w:rsidRPr="00E31F8F" w:rsidRDefault="00E31F8F" w:rsidP="00E31F8F">
            <w:pPr>
              <w:widowControl w:val="0"/>
              <w:snapToGrid w:val="0"/>
              <w:spacing w:line="256" w:lineRule="auto"/>
              <w:jc w:val="center"/>
              <w:rPr>
                <w:rFonts w:ascii="Arial" w:hAnsi="Arial" w:cs="Arial"/>
                <w:sz w:val="20"/>
                <w:szCs w:val="20"/>
              </w:rPr>
            </w:pPr>
            <w:r w:rsidRPr="00E31F8F">
              <w:rPr>
                <w:rFonts w:ascii="Arial" w:hAnsi="Arial" w:cs="Arial"/>
                <w:sz w:val="20"/>
                <w:szCs w:val="20"/>
              </w:rPr>
              <w:t>по телефону)</w:t>
            </w:r>
          </w:p>
          <w:p w:rsidR="00E31F8F" w:rsidRPr="00E31F8F" w:rsidRDefault="00E31F8F" w:rsidP="00E31F8F">
            <w:pPr>
              <w:jc w:val="center"/>
              <w:rPr>
                <w:rFonts w:ascii="Arial" w:hAnsi="Arial" w:cs="Arial"/>
                <w:b/>
                <w:sz w:val="20"/>
                <w:szCs w:val="20"/>
              </w:rPr>
            </w:pPr>
          </w:p>
          <w:p w:rsidR="00E31F8F" w:rsidRPr="00E31F8F" w:rsidRDefault="00E31F8F" w:rsidP="00E31F8F">
            <w:pPr>
              <w:widowControl w:val="0"/>
              <w:snapToGrid w:val="0"/>
              <w:spacing w:line="259" w:lineRule="auto"/>
              <w:contextualSpacing/>
              <w:jc w:val="center"/>
              <w:rPr>
                <w:rFonts w:ascii="Arial" w:hAnsi="Arial" w:cs="Arial"/>
                <w:sz w:val="20"/>
                <w:szCs w:val="20"/>
              </w:rPr>
            </w:pPr>
            <w:r w:rsidRPr="00E31F8F">
              <w:rPr>
                <w:rFonts w:ascii="Arial" w:hAnsi="Arial" w:cs="Arial"/>
                <w:b/>
                <w:sz w:val="20"/>
                <w:szCs w:val="20"/>
              </w:rPr>
              <w:t>т. 8-913-398-33-28</w:t>
            </w:r>
          </w:p>
        </w:tc>
      </w:tr>
    </w:tbl>
    <w:p w:rsidR="00F61292" w:rsidRPr="00F61292" w:rsidRDefault="00F61292" w:rsidP="00F61292">
      <w:pPr>
        <w:autoSpaceDE w:val="0"/>
        <w:autoSpaceDN w:val="0"/>
        <w:adjustRightInd w:val="0"/>
        <w:outlineLvl w:val="0"/>
        <w:rPr>
          <w:rFonts w:ascii="Arial" w:hAnsi="Arial" w:cs="Arial"/>
          <w:sz w:val="20"/>
          <w:szCs w:val="20"/>
          <w:lang w:eastAsia="ar-SA"/>
        </w:rPr>
      </w:pPr>
    </w:p>
    <w:p w:rsidR="00F61292" w:rsidRPr="00F61292" w:rsidRDefault="00F61292" w:rsidP="00F61292">
      <w:pPr>
        <w:autoSpaceDE w:val="0"/>
        <w:autoSpaceDN w:val="0"/>
        <w:adjustRightInd w:val="0"/>
        <w:outlineLvl w:val="0"/>
        <w:rPr>
          <w:rFonts w:ascii="Arial" w:hAnsi="Arial" w:cs="Arial"/>
          <w:sz w:val="20"/>
          <w:szCs w:val="20"/>
          <w:lang w:eastAsia="ar-SA"/>
        </w:rPr>
      </w:pPr>
    </w:p>
    <w:p w:rsidR="007833B7" w:rsidRDefault="007833B7" w:rsidP="00A9263C">
      <w:pPr>
        <w:jc w:val="center"/>
        <w:rPr>
          <w:rFonts w:ascii="Arial" w:hAnsi="Arial" w:cs="Arial"/>
          <w:b/>
          <w:spacing w:val="1"/>
          <w:sz w:val="20"/>
          <w:szCs w:val="20"/>
        </w:rPr>
      </w:pPr>
    </w:p>
    <w:p w:rsidR="00A9263C" w:rsidRPr="00D671F2" w:rsidRDefault="00A9263C" w:rsidP="00A9263C">
      <w:pPr>
        <w:jc w:val="center"/>
        <w:rPr>
          <w:rFonts w:ascii="Arial" w:hAnsi="Arial" w:cs="Arial"/>
          <w:b/>
          <w:spacing w:val="1"/>
          <w:sz w:val="20"/>
          <w:szCs w:val="20"/>
        </w:rPr>
      </w:pPr>
      <w:r w:rsidRPr="00D671F2">
        <w:rPr>
          <w:rFonts w:ascii="Arial" w:hAnsi="Arial" w:cs="Arial"/>
          <w:b/>
          <w:spacing w:val="1"/>
          <w:sz w:val="20"/>
          <w:szCs w:val="20"/>
        </w:rPr>
        <w:t>РАЗДЕЛ II.</w:t>
      </w:r>
    </w:p>
    <w:p w:rsidR="00A9263C" w:rsidRPr="00F52D5C" w:rsidRDefault="00A9263C" w:rsidP="00A9263C">
      <w:pPr>
        <w:shd w:val="clear" w:color="auto" w:fill="FFFFFF"/>
        <w:jc w:val="center"/>
        <w:textAlignment w:val="baseline"/>
        <w:rPr>
          <w:rFonts w:ascii="Arial" w:hAnsi="Arial" w:cs="Arial"/>
          <w:b/>
          <w:spacing w:val="1"/>
          <w:sz w:val="20"/>
          <w:szCs w:val="20"/>
        </w:rPr>
      </w:pPr>
      <w:r w:rsidRPr="00D671F2">
        <w:rPr>
          <w:rFonts w:ascii="Arial" w:hAnsi="Arial" w:cs="Arial"/>
          <w:b/>
          <w:spacing w:val="1"/>
          <w:sz w:val="20"/>
          <w:szCs w:val="20"/>
        </w:rPr>
        <w:t>ПРАВОВЫЕ АКТЫ АДМИНИСТРАЦИИ, ИНЫХ ОРГАНОВ МЕСТНОГО САМОУПРАВЛЕНИЯ</w:t>
      </w:r>
      <w:r w:rsidRPr="00F52D5C">
        <w:rPr>
          <w:rFonts w:ascii="Arial" w:hAnsi="Arial" w:cs="Arial"/>
          <w:b/>
          <w:spacing w:val="1"/>
          <w:sz w:val="20"/>
          <w:szCs w:val="20"/>
        </w:rPr>
        <w:t xml:space="preserve"> И ДОЛЖНОСТНЫХ ЛИЦ МЕСТНОГО САМОУПРАВЛЕНИЯ ГОРОДА КУЙБЫШЕВА КУЙБЫШЕВСКОГО РАЙОНА НОВОСИБИРСКОЙ ОБЛАСТИ </w:t>
      </w:r>
    </w:p>
    <w:p w:rsidR="00A9263C" w:rsidRDefault="00A9263C" w:rsidP="00A9263C">
      <w:pPr>
        <w:widowControl w:val="0"/>
        <w:autoSpaceDE w:val="0"/>
        <w:autoSpaceDN w:val="0"/>
        <w:adjustRightInd w:val="0"/>
        <w:jc w:val="both"/>
        <w:rPr>
          <w:rFonts w:ascii="Arial" w:hAnsi="Arial" w:cs="Arial"/>
          <w:b/>
          <w:sz w:val="20"/>
          <w:szCs w:val="20"/>
        </w:rPr>
      </w:pPr>
    </w:p>
    <w:p w:rsidR="00563E05" w:rsidRDefault="00563E05" w:rsidP="00A9263C">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A9263C" w:rsidRPr="00B11A57" w:rsidTr="00F81EAD">
        <w:trPr>
          <w:trHeight w:val="659"/>
        </w:trPr>
        <w:tc>
          <w:tcPr>
            <w:tcW w:w="9747" w:type="dxa"/>
            <w:tcBorders>
              <w:top w:val="nil"/>
              <w:left w:val="nil"/>
              <w:bottom w:val="nil"/>
              <w:right w:val="nil"/>
            </w:tcBorders>
          </w:tcPr>
          <w:p w:rsidR="00A9263C" w:rsidRPr="00B11A57" w:rsidRDefault="00A9263C" w:rsidP="00B71E1C">
            <w:pPr>
              <w:shd w:val="clear" w:color="auto" w:fill="FFFFFF"/>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sidR="00B71E1C">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B71E1C">
              <w:rPr>
                <w:rFonts w:ascii="Arial" w:hAnsi="Arial" w:cs="Arial"/>
                <w:b/>
                <w:sz w:val="20"/>
                <w:szCs w:val="20"/>
              </w:rPr>
              <w:t>30</w:t>
            </w:r>
            <w:r>
              <w:rPr>
                <w:rFonts w:ascii="Arial" w:hAnsi="Arial" w:cs="Arial"/>
                <w:b/>
                <w:sz w:val="20"/>
                <w:szCs w:val="20"/>
              </w:rPr>
              <w:t>.0</w:t>
            </w:r>
            <w:r w:rsidR="00B71E1C">
              <w:rPr>
                <w:rFonts w:ascii="Arial" w:hAnsi="Arial" w:cs="Arial"/>
                <w:b/>
                <w:sz w:val="20"/>
                <w:szCs w:val="20"/>
              </w:rPr>
              <w:t>5</w:t>
            </w:r>
            <w:r w:rsidRPr="00D13AA5">
              <w:rPr>
                <w:rFonts w:ascii="Arial" w:hAnsi="Arial" w:cs="Arial"/>
                <w:b/>
                <w:sz w:val="20"/>
                <w:szCs w:val="20"/>
              </w:rPr>
              <w:t>.2025 № </w:t>
            </w:r>
            <w:r w:rsidR="00B71E1C">
              <w:rPr>
                <w:rFonts w:ascii="Arial" w:hAnsi="Arial" w:cs="Arial"/>
                <w:b/>
                <w:sz w:val="20"/>
                <w:szCs w:val="20"/>
              </w:rPr>
              <w:t>683</w:t>
            </w:r>
            <w:r>
              <w:rPr>
                <w:rFonts w:ascii="Arial" w:hAnsi="Arial" w:cs="Arial"/>
                <w:b/>
                <w:sz w:val="20"/>
                <w:szCs w:val="20"/>
              </w:rPr>
              <w:t xml:space="preserve"> </w:t>
            </w:r>
            <w:r w:rsidRPr="00F52D5C">
              <w:rPr>
                <w:rFonts w:ascii="Arial" w:hAnsi="Arial" w:cs="Arial"/>
                <w:sz w:val="20"/>
                <w:szCs w:val="20"/>
              </w:rPr>
              <w:t>«</w:t>
            </w:r>
            <w:r w:rsidR="00B71E1C" w:rsidRPr="00B71E1C">
              <w:rPr>
                <w:rFonts w:ascii="Arial" w:hAnsi="Arial" w:cs="Arial"/>
                <w:color w:val="000000"/>
                <w:sz w:val="20"/>
                <w:szCs w:val="20"/>
              </w:rPr>
              <w:t>О внесении изменений</w:t>
            </w:r>
            <w:r w:rsidR="00B71E1C" w:rsidRPr="00B71E1C">
              <w:rPr>
                <w:rFonts w:ascii="Arial" w:hAnsi="Arial" w:cs="Arial"/>
                <w:color w:val="080808"/>
                <w:sz w:val="20"/>
                <w:szCs w:val="20"/>
              </w:rPr>
              <w:t xml:space="preserve"> в </w:t>
            </w:r>
            <w:r w:rsidR="00B71E1C" w:rsidRPr="00B71E1C">
              <w:rPr>
                <w:rFonts w:ascii="Arial" w:hAnsi="Arial" w:cs="Arial"/>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00B71E1C" w:rsidRPr="00B71E1C">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00B71E1C" w:rsidRPr="00B71E1C">
              <w:rPr>
                <w:rFonts w:ascii="Arial" w:hAnsi="Arial" w:cs="Arial"/>
                <w:color w:val="000000"/>
                <w:sz w:val="20"/>
                <w:szCs w:val="20"/>
              </w:rPr>
              <w:t>от 08.02.2023 № 137</w:t>
            </w:r>
            <w:r w:rsidRPr="00E83AA0">
              <w:rPr>
                <w:rFonts w:ascii="Arial" w:hAnsi="Arial" w:cs="Arial"/>
                <w:sz w:val="20"/>
                <w:szCs w:val="20"/>
              </w:rPr>
              <w:t>»</w:t>
            </w:r>
          </w:p>
        </w:tc>
      </w:tr>
    </w:tbl>
    <w:p w:rsidR="00A9263C" w:rsidRDefault="00A9263C" w:rsidP="00A9263C">
      <w:pPr>
        <w:jc w:val="center"/>
        <w:rPr>
          <w:rFonts w:ascii="Arial" w:hAnsi="Arial" w:cs="Arial"/>
          <w:b/>
          <w:sz w:val="20"/>
          <w:szCs w:val="20"/>
        </w:rPr>
      </w:pPr>
    </w:p>
    <w:p w:rsidR="00B71E1C" w:rsidRPr="00B71E1C" w:rsidRDefault="00B71E1C" w:rsidP="00B71E1C">
      <w:pPr>
        <w:keepNext/>
        <w:autoSpaceDE w:val="0"/>
        <w:autoSpaceDN w:val="0"/>
        <w:jc w:val="center"/>
        <w:outlineLvl w:val="0"/>
        <w:rPr>
          <w:rFonts w:ascii="Arial" w:hAnsi="Arial" w:cs="Arial"/>
          <w:b/>
          <w:bCs/>
          <w:sz w:val="20"/>
          <w:szCs w:val="20"/>
        </w:rPr>
      </w:pPr>
      <w:r w:rsidRPr="00B71E1C">
        <w:rPr>
          <w:rFonts w:ascii="Arial" w:hAnsi="Arial" w:cs="Arial"/>
          <w:b/>
          <w:bCs/>
          <w:sz w:val="20"/>
          <w:szCs w:val="20"/>
        </w:rPr>
        <w:t>ПОСТАНОВЛЕНИЕ</w:t>
      </w:r>
    </w:p>
    <w:p w:rsidR="00B71E1C" w:rsidRPr="00B71E1C" w:rsidRDefault="00B71E1C" w:rsidP="00B71E1C">
      <w:pPr>
        <w:rPr>
          <w:rFonts w:ascii="Arial" w:hAnsi="Arial" w:cs="Arial"/>
          <w:color w:val="000000"/>
          <w:sz w:val="20"/>
          <w:szCs w:val="20"/>
        </w:rPr>
      </w:pPr>
    </w:p>
    <w:p w:rsidR="00B71E1C" w:rsidRPr="00B71E1C" w:rsidRDefault="00B71E1C" w:rsidP="00B71E1C">
      <w:pPr>
        <w:tabs>
          <w:tab w:val="center" w:pos="-1843"/>
          <w:tab w:val="left" w:pos="-1418"/>
          <w:tab w:val="right" w:pos="11907"/>
        </w:tabs>
        <w:autoSpaceDE w:val="0"/>
        <w:autoSpaceDN w:val="0"/>
        <w:ind w:right="-1"/>
        <w:jc w:val="center"/>
        <w:rPr>
          <w:rFonts w:ascii="Arial" w:hAnsi="Arial" w:cs="Arial"/>
          <w:color w:val="000000"/>
          <w:sz w:val="20"/>
          <w:szCs w:val="20"/>
        </w:rPr>
      </w:pPr>
      <w:r w:rsidRPr="00B71E1C">
        <w:rPr>
          <w:rFonts w:ascii="Arial" w:hAnsi="Arial" w:cs="Arial"/>
          <w:sz w:val="20"/>
          <w:szCs w:val="20"/>
        </w:rPr>
        <w:t>30.05.2025 №</w:t>
      </w:r>
      <w:r>
        <w:rPr>
          <w:rFonts w:ascii="Arial" w:hAnsi="Arial" w:cs="Arial"/>
          <w:sz w:val="20"/>
          <w:szCs w:val="20"/>
        </w:rPr>
        <w:t xml:space="preserve"> </w:t>
      </w:r>
      <w:r w:rsidRPr="00B71E1C">
        <w:rPr>
          <w:rFonts w:ascii="Arial" w:hAnsi="Arial" w:cs="Arial"/>
          <w:sz w:val="20"/>
          <w:szCs w:val="20"/>
        </w:rPr>
        <w:t>683</w:t>
      </w:r>
    </w:p>
    <w:p w:rsidR="00B71E1C" w:rsidRPr="00B71E1C" w:rsidRDefault="00B71E1C" w:rsidP="00B71E1C">
      <w:pPr>
        <w:tabs>
          <w:tab w:val="center" w:pos="-1843"/>
          <w:tab w:val="left" w:pos="-1418"/>
          <w:tab w:val="right" w:pos="11907"/>
        </w:tabs>
        <w:autoSpaceDE w:val="0"/>
        <w:autoSpaceDN w:val="0"/>
        <w:ind w:right="-1"/>
        <w:jc w:val="right"/>
        <w:rPr>
          <w:rFonts w:ascii="Arial" w:hAnsi="Arial" w:cs="Arial"/>
          <w:color w:val="000000"/>
          <w:sz w:val="20"/>
          <w:szCs w:val="20"/>
        </w:rPr>
      </w:pPr>
    </w:p>
    <w:p w:rsidR="00B71E1C" w:rsidRPr="00B71E1C" w:rsidRDefault="00B71E1C" w:rsidP="00B71E1C">
      <w:pPr>
        <w:tabs>
          <w:tab w:val="center" w:pos="-1843"/>
          <w:tab w:val="left" w:pos="-1418"/>
          <w:tab w:val="right" w:pos="11907"/>
        </w:tabs>
        <w:autoSpaceDE w:val="0"/>
        <w:autoSpaceDN w:val="0"/>
        <w:ind w:right="-1"/>
        <w:jc w:val="center"/>
        <w:rPr>
          <w:rFonts w:ascii="Arial" w:hAnsi="Arial" w:cs="Arial"/>
          <w:b/>
          <w:color w:val="000000"/>
          <w:sz w:val="20"/>
          <w:szCs w:val="20"/>
        </w:rPr>
      </w:pPr>
      <w:r w:rsidRPr="00B71E1C">
        <w:rPr>
          <w:rFonts w:ascii="Arial" w:hAnsi="Arial" w:cs="Arial"/>
          <w:b/>
          <w:color w:val="000000"/>
          <w:sz w:val="20"/>
          <w:szCs w:val="20"/>
        </w:rPr>
        <w:lastRenderedPageBreak/>
        <w:t>О внесении изменений</w:t>
      </w:r>
      <w:r w:rsidRPr="00B71E1C">
        <w:rPr>
          <w:rFonts w:ascii="Arial" w:hAnsi="Arial" w:cs="Arial"/>
          <w:b/>
          <w:color w:val="080808"/>
          <w:sz w:val="20"/>
          <w:szCs w:val="20"/>
        </w:rPr>
        <w:t xml:space="preserve"> в </w:t>
      </w:r>
      <w:r w:rsidRPr="00B71E1C">
        <w:rPr>
          <w:rFonts w:ascii="Arial" w:hAnsi="Arial" w:cs="Arial"/>
          <w:b/>
          <w:sz w:val="20"/>
          <w:szCs w:val="20"/>
        </w:rPr>
        <w:t>муниципальную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B71E1C">
        <w:rPr>
          <w:rFonts w:ascii="Arial" w:hAnsi="Arial" w:cs="Arial"/>
          <w:b/>
          <w:color w:val="080808"/>
          <w:sz w:val="20"/>
          <w:szCs w:val="20"/>
        </w:rPr>
        <w:t xml:space="preserve"> постановлением администрации города Куйбышева Куйбышевского района Новосибирской области </w:t>
      </w:r>
      <w:r w:rsidRPr="00B71E1C">
        <w:rPr>
          <w:rFonts w:ascii="Arial" w:hAnsi="Arial" w:cs="Arial"/>
          <w:b/>
          <w:color w:val="000000"/>
          <w:sz w:val="20"/>
          <w:szCs w:val="20"/>
        </w:rPr>
        <w:t>от 08.02.2023 № 137.</w:t>
      </w:r>
    </w:p>
    <w:p w:rsidR="00B71E1C" w:rsidRPr="00B71E1C" w:rsidRDefault="00B71E1C" w:rsidP="00B71E1C">
      <w:pPr>
        <w:tabs>
          <w:tab w:val="center" w:pos="-1843"/>
          <w:tab w:val="left" w:pos="-1418"/>
          <w:tab w:val="right" w:pos="11907"/>
        </w:tabs>
        <w:autoSpaceDE w:val="0"/>
        <w:autoSpaceDN w:val="0"/>
        <w:ind w:right="-1"/>
        <w:jc w:val="both"/>
        <w:rPr>
          <w:rFonts w:ascii="Arial" w:hAnsi="Arial" w:cs="Arial"/>
          <w:color w:val="000000"/>
          <w:sz w:val="20"/>
          <w:szCs w:val="20"/>
        </w:rPr>
      </w:pPr>
    </w:p>
    <w:p w:rsidR="00B71E1C" w:rsidRPr="00B71E1C" w:rsidRDefault="00B71E1C" w:rsidP="00B71E1C">
      <w:pPr>
        <w:tabs>
          <w:tab w:val="center" w:pos="-1843"/>
          <w:tab w:val="left" w:pos="-1418"/>
          <w:tab w:val="right" w:pos="11907"/>
        </w:tabs>
        <w:autoSpaceDE w:val="0"/>
        <w:autoSpaceDN w:val="0"/>
        <w:ind w:right="159"/>
        <w:jc w:val="both"/>
        <w:rPr>
          <w:rFonts w:ascii="Arial" w:hAnsi="Arial" w:cs="Arial"/>
          <w:color w:val="080808"/>
          <w:sz w:val="20"/>
          <w:szCs w:val="20"/>
        </w:rPr>
      </w:pPr>
      <w:r w:rsidRPr="00B71E1C">
        <w:rPr>
          <w:rFonts w:ascii="Arial" w:hAnsi="Arial" w:cs="Arial"/>
          <w:sz w:val="20"/>
          <w:szCs w:val="20"/>
        </w:rPr>
        <w:t xml:space="preserve">Руководствуясь статьей 179 Бюджетного кодекса Российской Федерации, Федеральным законом № 131-ФЗ от 06.10.2003 «Об общих принципах организации местного самоуправления в Российской Федерации», Федеральным законом от 10.12.1995 №193-ФЗ «О безопасности дорожного движения» </w:t>
      </w:r>
      <w:r w:rsidRPr="00B71E1C">
        <w:rPr>
          <w:rFonts w:ascii="Arial" w:hAnsi="Arial" w:cs="Arial"/>
          <w:color w:val="080808"/>
          <w:sz w:val="20"/>
          <w:szCs w:val="20"/>
        </w:rPr>
        <w:t>администрация города Куйбышева Куйбышевского района Новосибирской области</w:t>
      </w:r>
    </w:p>
    <w:p w:rsidR="00B71E1C" w:rsidRPr="00B71E1C" w:rsidRDefault="00B71E1C" w:rsidP="00B71E1C">
      <w:pPr>
        <w:ind w:right="159" w:firstLine="540"/>
        <w:rPr>
          <w:rFonts w:ascii="Arial" w:hAnsi="Arial" w:cs="Arial"/>
          <w:bCs/>
          <w:color w:val="000000"/>
          <w:sz w:val="20"/>
          <w:szCs w:val="20"/>
        </w:rPr>
      </w:pPr>
      <w:r w:rsidRPr="00B71E1C">
        <w:rPr>
          <w:rFonts w:ascii="Arial" w:hAnsi="Arial" w:cs="Arial"/>
          <w:bCs/>
          <w:color w:val="000000"/>
          <w:sz w:val="20"/>
          <w:szCs w:val="20"/>
        </w:rPr>
        <w:t>ПОСТАНОВЛЯЕТ:</w:t>
      </w:r>
    </w:p>
    <w:p w:rsidR="00B71E1C" w:rsidRPr="00B71E1C" w:rsidRDefault="00B71E1C" w:rsidP="00206581">
      <w:pPr>
        <w:tabs>
          <w:tab w:val="center" w:pos="-1843"/>
          <w:tab w:val="left" w:pos="-1418"/>
          <w:tab w:val="right" w:pos="11907"/>
        </w:tabs>
        <w:autoSpaceDE w:val="0"/>
        <w:autoSpaceDN w:val="0"/>
        <w:ind w:right="-1" w:firstLine="567"/>
        <w:rPr>
          <w:rFonts w:ascii="Arial" w:hAnsi="Arial" w:cs="Arial"/>
          <w:color w:val="000000"/>
          <w:sz w:val="20"/>
          <w:szCs w:val="20"/>
        </w:rPr>
      </w:pPr>
      <w:r w:rsidRPr="00B71E1C">
        <w:rPr>
          <w:rFonts w:ascii="Arial" w:hAnsi="Arial" w:cs="Arial"/>
          <w:color w:val="000000"/>
          <w:sz w:val="20"/>
          <w:szCs w:val="20"/>
        </w:rPr>
        <w:t>1. М</w:t>
      </w:r>
      <w:r w:rsidRPr="00B71E1C">
        <w:rPr>
          <w:rFonts w:ascii="Arial" w:hAnsi="Arial" w:cs="Arial"/>
          <w:sz w:val="20"/>
          <w:szCs w:val="20"/>
        </w:rPr>
        <w:t>униципальную программу «Повышение безопасности дорожного движения в городе Куйбышеве Куйбышевского района Новосибирской области на 2023-2025 годы», утверждённую</w:t>
      </w:r>
      <w:r w:rsidRPr="00B71E1C">
        <w:rPr>
          <w:rFonts w:ascii="Arial" w:hAnsi="Arial" w:cs="Arial"/>
          <w:color w:val="080808"/>
          <w:sz w:val="20"/>
          <w:szCs w:val="20"/>
        </w:rPr>
        <w:t xml:space="preserve"> постановлением администрации города Куйбышева Куйбышевского района Новосибирской области </w:t>
      </w:r>
      <w:r w:rsidRPr="00B71E1C">
        <w:rPr>
          <w:rFonts w:ascii="Arial" w:hAnsi="Arial" w:cs="Arial"/>
          <w:color w:val="000000"/>
          <w:sz w:val="20"/>
          <w:szCs w:val="20"/>
        </w:rPr>
        <w:t>от</w:t>
      </w:r>
      <w:r w:rsidRPr="00B71E1C">
        <w:rPr>
          <w:rFonts w:ascii="Arial" w:hAnsi="Arial" w:cs="Arial"/>
          <w:b/>
          <w:color w:val="000000"/>
          <w:sz w:val="20"/>
          <w:szCs w:val="20"/>
        </w:rPr>
        <w:t xml:space="preserve"> </w:t>
      </w:r>
      <w:r w:rsidRPr="00B71E1C">
        <w:rPr>
          <w:rFonts w:ascii="Arial" w:hAnsi="Arial" w:cs="Arial"/>
          <w:color w:val="000000"/>
          <w:sz w:val="20"/>
          <w:szCs w:val="20"/>
        </w:rPr>
        <w:t>08.02.2023 № 137 изложить в редакции согласно приложению, к настоящему постановлению.</w:t>
      </w:r>
    </w:p>
    <w:p w:rsidR="00B71E1C" w:rsidRPr="00B71E1C" w:rsidRDefault="00B71E1C" w:rsidP="00206581">
      <w:pPr>
        <w:widowControl w:val="0"/>
        <w:autoSpaceDE w:val="0"/>
        <w:autoSpaceDN w:val="0"/>
        <w:adjustRightInd w:val="0"/>
        <w:ind w:right="159" w:firstLine="567"/>
        <w:jc w:val="both"/>
        <w:rPr>
          <w:rFonts w:ascii="Arial" w:hAnsi="Arial" w:cs="Arial"/>
          <w:sz w:val="20"/>
          <w:szCs w:val="20"/>
        </w:rPr>
      </w:pPr>
      <w:r w:rsidRPr="00B71E1C">
        <w:rPr>
          <w:rFonts w:ascii="Arial" w:hAnsi="Arial" w:cs="Arial"/>
          <w:bCs/>
          <w:sz w:val="20"/>
          <w:szCs w:val="20"/>
        </w:rPr>
        <w:t xml:space="preserve">2. </w:t>
      </w:r>
      <w:r w:rsidRPr="00B71E1C">
        <w:rPr>
          <w:rFonts w:ascii="Arial" w:hAnsi="Arial" w:cs="Arial"/>
          <w:sz w:val="20"/>
          <w:szCs w:val="20"/>
        </w:rPr>
        <w:t xml:space="preserve">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и на официальном сайте в сети Интернет </w:t>
      </w:r>
      <w:hyperlink r:id="rId16" w:history="1">
        <w:r w:rsidRPr="00B71E1C">
          <w:rPr>
            <w:rFonts w:ascii="Arial" w:hAnsi="Arial" w:cs="Arial"/>
            <w:color w:val="0000FF"/>
            <w:sz w:val="20"/>
            <w:szCs w:val="20"/>
            <w:u w:val="single"/>
            <w:lang w:val="en-US"/>
          </w:rPr>
          <w:t>www</w:t>
        </w:r>
        <w:r w:rsidRPr="00B71E1C">
          <w:rPr>
            <w:rFonts w:ascii="Arial" w:hAnsi="Arial" w:cs="Arial"/>
            <w:color w:val="0000FF"/>
            <w:sz w:val="20"/>
            <w:szCs w:val="20"/>
            <w:u w:val="single"/>
          </w:rPr>
          <w:t>.</w:t>
        </w:r>
        <w:r w:rsidRPr="00B71E1C">
          <w:rPr>
            <w:rFonts w:ascii="Arial" w:hAnsi="Arial" w:cs="Arial"/>
            <w:color w:val="0000FF"/>
            <w:sz w:val="20"/>
            <w:szCs w:val="20"/>
            <w:u w:val="single"/>
            <w:lang w:val="en-US"/>
          </w:rPr>
          <w:t>kainsk</w:t>
        </w:r>
        <w:r w:rsidRPr="00B71E1C">
          <w:rPr>
            <w:rFonts w:ascii="Arial" w:hAnsi="Arial" w:cs="Arial"/>
            <w:color w:val="0000FF"/>
            <w:sz w:val="20"/>
            <w:szCs w:val="20"/>
            <w:u w:val="single"/>
          </w:rPr>
          <w:t>.</w:t>
        </w:r>
        <w:r w:rsidRPr="00B71E1C">
          <w:rPr>
            <w:rFonts w:ascii="Arial" w:hAnsi="Arial" w:cs="Arial"/>
            <w:color w:val="0000FF"/>
            <w:sz w:val="20"/>
            <w:szCs w:val="20"/>
            <w:u w:val="single"/>
            <w:lang w:val="en-US"/>
          </w:rPr>
          <w:t>nso</w:t>
        </w:r>
        <w:r w:rsidRPr="00B71E1C">
          <w:rPr>
            <w:rFonts w:ascii="Arial" w:hAnsi="Arial" w:cs="Arial"/>
            <w:color w:val="0000FF"/>
            <w:sz w:val="20"/>
            <w:szCs w:val="20"/>
            <w:u w:val="single"/>
          </w:rPr>
          <w:t>.</w:t>
        </w:r>
        <w:r w:rsidRPr="00B71E1C">
          <w:rPr>
            <w:rFonts w:ascii="Arial" w:hAnsi="Arial" w:cs="Arial"/>
            <w:color w:val="0000FF"/>
            <w:sz w:val="20"/>
            <w:szCs w:val="20"/>
            <w:u w:val="single"/>
            <w:lang w:val="en-US"/>
          </w:rPr>
          <w:t>ru</w:t>
        </w:r>
      </w:hyperlink>
      <w:r w:rsidRPr="00B71E1C">
        <w:rPr>
          <w:rFonts w:ascii="Arial" w:hAnsi="Arial" w:cs="Arial"/>
          <w:sz w:val="20"/>
          <w:szCs w:val="20"/>
        </w:rPr>
        <w:t>.</w:t>
      </w:r>
    </w:p>
    <w:p w:rsidR="00B71E1C" w:rsidRPr="00B71E1C" w:rsidRDefault="00B71E1C" w:rsidP="00206581">
      <w:pPr>
        <w:ind w:firstLine="567"/>
        <w:jc w:val="both"/>
        <w:rPr>
          <w:rFonts w:ascii="Arial" w:hAnsi="Arial" w:cs="Arial"/>
          <w:sz w:val="20"/>
          <w:szCs w:val="20"/>
          <w:lang w:eastAsia="en-US"/>
        </w:rPr>
      </w:pPr>
      <w:r w:rsidRPr="00B71E1C">
        <w:rPr>
          <w:rFonts w:ascii="Arial" w:hAnsi="Arial" w:cs="Arial"/>
          <w:sz w:val="20"/>
          <w:szCs w:val="20"/>
          <w:lang w:eastAsia="en-US"/>
        </w:rPr>
        <w:t xml:space="preserve">3. Контроль за исполнением постановления оставляю за собой.  </w:t>
      </w:r>
    </w:p>
    <w:p w:rsidR="00B71E1C" w:rsidRPr="00B71E1C" w:rsidRDefault="00B71E1C" w:rsidP="00B71E1C">
      <w:pPr>
        <w:tabs>
          <w:tab w:val="left" w:pos="720"/>
        </w:tabs>
        <w:ind w:right="159"/>
        <w:contextualSpacing/>
        <w:jc w:val="both"/>
        <w:rPr>
          <w:rFonts w:ascii="Arial" w:hAnsi="Arial" w:cs="Arial"/>
          <w:color w:val="000000"/>
          <w:sz w:val="20"/>
          <w:szCs w:val="20"/>
        </w:rPr>
      </w:pPr>
    </w:p>
    <w:p w:rsidR="00B71E1C" w:rsidRPr="00B71E1C" w:rsidRDefault="00B71E1C" w:rsidP="00B71E1C">
      <w:pPr>
        <w:tabs>
          <w:tab w:val="left" w:pos="720"/>
        </w:tabs>
        <w:contextualSpacing/>
        <w:jc w:val="both"/>
        <w:rPr>
          <w:rFonts w:ascii="Arial" w:hAnsi="Arial" w:cs="Arial"/>
          <w:color w:val="000000"/>
          <w:sz w:val="20"/>
          <w:szCs w:val="20"/>
        </w:rPr>
      </w:pPr>
      <w:r w:rsidRPr="00B71E1C">
        <w:rPr>
          <w:rFonts w:ascii="Arial" w:hAnsi="Arial" w:cs="Arial"/>
          <w:color w:val="000000"/>
          <w:sz w:val="20"/>
          <w:szCs w:val="20"/>
        </w:rPr>
        <w:t>Временно исполняющий полномочия</w:t>
      </w:r>
    </w:p>
    <w:p w:rsidR="00B71E1C" w:rsidRPr="00B71E1C" w:rsidRDefault="00B71E1C" w:rsidP="00B71E1C">
      <w:pPr>
        <w:tabs>
          <w:tab w:val="left" w:pos="720"/>
        </w:tabs>
        <w:contextualSpacing/>
        <w:jc w:val="both"/>
        <w:rPr>
          <w:rFonts w:ascii="Arial" w:hAnsi="Arial" w:cs="Arial"/>
          <w:color w:val="000000"/>
          <w:sz w:val="20"/>
          <w:szCs w:val="20"/>
        </w:rPr>
      </w:pPr>
      <w:r w:rsidRPr="00B71E1C">
        <w:rPr>
          <w:rFonts w:ascii="Arial" w:hAnsi="Arial" w:cs="Arial"/>
          <w:color w:val="000000"/>
          <w:sz w:val="20"/>
          <w:szCs w:val="20"/>
        </w:rPr>
        <w:t>Главы города Куйбышева Куйбышевского</w:t>
      </w:r>
    </w:p>
    <w:p w:rsidR="00B71E1C" w:rsidRPr="00B71E1C" w:rsidRDefault="00B71E1C" w:rsidP="00B71E1C">
      <w:pPr>
        <w:tabs>
          <w:tab w:val="left" w:pos="720"/>
        </w:tabs>
        <w:contextualSpacing/>
        <w:jc w:val="both"/>
        <w:rPr>
          <w:rFonts w:ascii="Arial" w:hAnsi="Arial" w:cs="Arial"/>
          <w:color w:val="000000"/>
          <w:sz w:val="20"/>
          <w:szCs w:val="20"/>
        </w:rPr>
      </w:pPr>
      <w:r w:rsidRPr="00B71E1C">
        <w:rPr>
          <w:rFonts w:ascii="Arial" w:hAnsi="Arial" w:cs="Arial"/>
          <w:color w:val="000000"/>
          <w:sz w:val="20"/>
          <w:szCs w:val="20"/>
        </w:rPr>
        <w:t>Района Новосибирской области                                                        А.Г. Бирюков</w:t>
      </w:r>
    </w:p>
    <w:p w:rsidR="00563E05" w:rsidRPr="00B71E1C" w:rsidRDefault="00563E05" w:rsidP="00563E05">
      <w:pPr>
        <w:tabs>
          <w:tab w:val="left" w:pos="3947"/>
        </w:tabs>
        <w:rPr>
          <w:rFonts w:ascii="Arial" w:hAnsi="Arial" w:cs="Arial"/>
          <w:sz w:val="20"/>
          <w:szCs w:val="20"/>
        </w:rPr>
      </w:pPr>
    </w:p>
    <w:p w:rsidR="001A0FB3" w:rsidRPr="001A0FB3" w:rsidRDefault="001A0FB3" w:rsidP="001A0FB3">
      <w:pPr>
        <w:ind w:left="6237"/>
        <w:jc w:val="right"/>
        <w:rPr>
          <w:rFonts w:ascii="Arial" w:hAnsi="Arial" w:cs="Arial"/>
          <w:sz w:val="20"/>
          <w:szCs w:val="20"/>
        </w:rPr>
      </w:pPr>
      <w:r w:rsidRPr="001A0FB3">
        <w:rPr>
          <w:rFonts w:ascii="Arial" w:hAnsi="Arial" w:cs="Arial"/>
          <w:sz w:val="20"/>
          <w:szCs w:val="20"/>
        </w:rPr>
        <w:t>ПРИЛОЖЕНИЕ</w:t>
      </w:r>
    </w:p>
    <w:p w:rsidR="001A0FB3" w:rsidRPr="001A0FB3" w:rsidRDefault="001A0FB3" w:rsidP="001A0FB3">
      <w:pPr>
        <w:tabs>
          <w:tab w:val="left" w:pos="-1985"/>
          <w:tab w:val="left" w:pos="6480"/>
        </w:tabs>
        <w:ind w:left="6237" w:right="-5"/>
        <w:contextualSpacing/>
        <w:jc w:val="right"/>
        <w:rPr>
          <w:rFonts w:ascii="Arial" w:hAnsi="Arial" w:cs="Arial"/>
          <w:sz w:val="20"/>
          <w:szCs w:val="20"/>
        </w:rPr>
      </w:pPr>
      <w:r w:rsidRPr="001A0FB3">
        <w:rPr>
          <w:rFonts w:ascii="Arial" w:hAnsi="Arial" w:cs="Arial"/>
          <w:sz w:val="20"/>
          <w:szCs w:val="20"/>
        </w:rPr>
        <w:t>к постановлению администрации</w:t>
      </w:r>
    </w:p>
    <w:p w:rsidR="001A0FB3" w:rsidRPr="001A0FB3" w:rsidRDefault="001A0FB3" w:rsidP="001A0FB3">
      <w:pPr>
        <w:tabs>
          <w:tab w:val="left" w:pos="-1985"/>
          <w:tab w:val="left" w:pos="5954"/>
        </w:tabs>
        <w:ind w:left="5954" w:right="-5" w:hanging="425"/>
        <w:contextualSpacing/>
        <w:jc w:val="right"/>
        <w:rPr>
          <w:rFonts w:ascii="Arial" w:hAnsi="Arial" w:cs="Arial"/>
          <w:sz w:val="20"/>
          <w:szCs w:val="20"/>
        </w:rPr>
      </w:pPr>
      <w:r w:rsidRPr="001A0FB3">
        <w:rPr>
          <w:rFonts w:ascii="Arial" w:hAnsi="Arial" w:cs="Arial"/>
          <w:sz w:val="20"/>
          <w:szCs w:val="20"/>
        </w:rPr>
        <w:t>города Куйбышева</w:t>
      </w:r>
      <w:r>
        <w:rPr>
          <w:rFonts w:ascii="Arial" w:hAnsi="Arial" w:cs="Arial"/>
          <w:sz w:val="20"/>
          <w:szCs w:val="20"/>
        </w:rPr>
        <w:t xml:space="preserve"> </w:t>
      </w:r>
      <w:r w:rsidRPr="001A0FB3">
        <w:rPr>
          <w:rFonts w:ascii="Arial" w:hAnsi="Arial" w:cs="Arial"/>
          <w:sz w:val="20"/>
          <w:szCs w:val="20"/>
        </w:rPr>
        <w:t>Куйбышевского</w:t>
      </w:r>
      <w:r>
        <w:rPr>
          <w:rFonts w:ascii="Arial" w:hAnsi="Arial" w:cs="Arial"/>
          <w:sz w:val="20"/>
          <w:szCs w:val="20"/>
        </w:rPr>
        <w:t xml:space="preserve"> </w:t>
      </w:r>
      <w:r w:rsidRPr="001A0FB3">
        <w:rPr>
          <w:rFonts w:ascii="Arial" w:hAnsi="Arial" w:cs="Arial"/>
          <w:sz w:val="20"/>
          <w:szCs w:val="20"/>
        </w:rPr>
        <w:t>района</w:t>
      </w:r>
    </w:p>
    <w:p w:rsidR="001A0FB3" w:rsidRPr="001A0FB3" w:rsidRDefault="001A0FB3" w:rsidP="001A0FB3">
      <w:pPr>
        <w:tabs>
          <w:tab w:val="left" w:pos="-1985"/>
          <w:tab w:val="left" w:pos="6480"/>
        </w:tabs>
        <w:ind w:left="6237" w:right="-5"/>
        <w:contextualSpacing/>
        <w:jc w:val="right"/>
        <w:rPr>
          <w:rFonts w:ascii="Arial" w:hAnsi="Arial" w:cs="Arial"/>
          <w:sz w:val="20"/>
          <w:szCs w:val="20"/>
        </w:rPr>
      </w:pPr>
      <w:r w:rsidRPr="001A0FB3">
        <w:rPr>
          <w:rFonts w:ascii="Arial" w:hAnsi="Arial" w:cs="Arial"/>
          <w:sz w:val="20"/>
          <w:szCs w:val="20"/>
        </w:rPr>
        <w:t>Новосибирской области</w:t>
      </w:r>
    </w:p>
    <w:p w:rsidR="001A0FB3" w:rsidRPr="001A0FB3" w:rsidRDefault="001A0FB3" w:rsidP="001A0FB3">
      <w:pPr>
        <w:tabs>
          <w:tab w:val="left" w:pos="-1985"/>
          <w:tab w:val="left" w:pos="6480"/>
        </w:tabs>
        <w:ind w:left="6237" w:right="-5"/>
        <w:contextualSpacing/>
        <w:jc w:val="right"/>
        <w:rPr>
          <w:rFonts w:ascii="Arial" w:hAnsi="Arial" w:cs="Arial"/>
          <w:sz w:val="20"/>
          <w:szCs w:val="20"/>
        </w:rPr>
      </w:pPr>
      <w:r w:rsidRPr="001A0FB3">
        <w:rPr>
          <w:rFonts w:ascii="Arial" w:hAnsi="Arial" w:cs="Arial"/>
          <w:sz w:val="20"/>
          <w:szCs w:val="20"/>
        </w:rPr>
        <w:t xml:space="preserve">        От 30.05.2025 №683</w:t>
      </w:r>
    </w:p>
    <w:p w:rsidR="001A0FB3" w:rsidRPr="001A0FB3" w:rsidRDefault="001A0FB3" w:rsidP="001A0FB3">
      <w:pPr>
        <w:widowControl w:val="0"/>
        <w:ind w:left="6237"/>
        <w:jc w:val="center"/>
        <w:outlineLvl w:val="0"/>
        <w:rPr>
          <w:rFonts w:ascii="Arial" w:hAnsi="Arial" w:cs="Arial"/>
          <w:b/>
          <w:bCs/>
          <w:color w:val="000000"/>
          <w:sz w:val="20"/>
          <w:szCs w:val="20"/>
          <w:shd w:val="clear" w:color="auto" w:fill="FFFFFF"/>
          <w:lang w:bidi="ru-RU"/>
        </w:rPr>
      </w:pPr>
      <w:bookmarkStart w:id="1" w:name="bookmark0"/>
    </w:p>
    <w:p w:rsidR="001A0FB3" w:rsidRPr="001A0FB3" w:rsidRDefault="001A0FB3" w:rsidP="001A0FB3">
      <w:pPr>
        <w:widowControl w:val="0"/>
        <w:ind w:left="260"/>
        <w:jc w:val="center"/>
        <w:outlineLvl w:val="0"/>
        <w:rPr>
          <w:rFonts w:ascii="Arial" w:hAnsi="Arial" w:cs="Arial"/>
          <w:b/>
          <w:bCs/>
          <w:sz w:val="20"/>
          <w:szCs w:val="20"/>
          <w:lang w:eastAsia="en-US"/>
        </w:rPr>
      </w:pPr>
      <w:r w:rsidRPr="001A0FB3">
        <w:rPr>
          <w:rFonts w:ascii="Arial" w:hAnsi="Arial" w:cs="Arial"/>
          <w:b/>
          <w:bCs/>
          <w:color w:val="000000"/>
          <w:sz w:val="20"/>
          <w:szCs w:val="20"/>
          <w:shd w:val="clear" w:color="auto" w:fill="FFFFFF"/>
          <w:lang w:bidi="ru-RU"/>
        </w:rPr>
        <w:t>МУНИЦИПАЛЬНАЯ ПРОГРАММА</w:t>
      </w:r>
      <w:r>
        <w:rPr>
          <w:rFonts w:ascii="Arial" w:hAnsi="Arial" w:cs="Arial"/>
          <w:b/>
          <w:bCs/>
          <w:color w:val="000000"/>
          <w:sz w:val="20"/>
          <w:szCs w:val="20"/>
          <w:shd w:val="clear" w:color="auto" w:fill="FFFFFF"/>
          <w:lang w:bidi="ru-RU"/>
        </w:rPr>
        <w:t xml:space="preserve"> </w:t>
      </w:r>
      <w:r w:rsidRPr="001A0FB3">
        <w:rPr>
          <w:rFonts w:ascii="Arial" w:hAnsi="Arial" w:cs="Arial"/>
          <w:b/>
          <w:bCs/>
          <w:color w:val="000000"/>
          <w:sz w:val="20"/>
          <w:szCs w:val="20"/>
          <w:shd w:val="clear" w:color="auto" w:fill="FFFFFF"/>
          <w:lang w:bidi="ru-RU"/>
        </w:rPr>
        <w:t>«ПОВЫШЕНИЕ БЕЗОПАСНОСТИ ДОРОЖНОГО ДВИЖЕНИЯ</w:t>
      </w:r>
      <w:r w:rsidRPr="001A0FB3">
        <w:rPr>
          <w:rFonts w:ascii="Arial" w:hAnsi="Arial" w:cs="Arial"/>
          <w:b/>
          <w:bCs/>
          <w:color w:val="000000"/>
          <w:sz w:val="20"/>
          <w:szCs w:val="20"/>
          <w:shd w:val="clear" w:color="auto" w:fill="FFFFFF"/>
          <w:lang w:bidi="ru-RU"/>
        </w:rPr>
        <w:br/>
        <w:t>В ГОРОДЕ КУЙБЫШЕВЕ КУЙБЫШЕВСКОГО РАЙОНА НОВОСИБИРСКОЙ</w:t>
      </w:r>
      <w:bookmarkEnd w:id="1"/>
      <w:r w:rsidR="00525A15">
        <w:rPr>
          <w:rFonts w:ascii="Arial" w:hAnsi="Arial" w:cs="Arial"/>
          <w:b/>
          <w:bCs/>
          <w:color w:val="000000"/>
          <w:sz w:val="20"/>
          <w:szCs w:val="20"/>
          <w:shd w:val="clear" w:color="auto" w:fill="FFFFFF"/>
          <w:lang w:bidi="ru-RU"/>
        </w:rPr>
        <w:t xml:space="preserve"> </w:t>
      </w:r>
    </w:p>
    <w:p w:rsidR="001A0FB3" w:rsidRPr="001A0FB3" w:rsidRDefault="001A0FB3" w:rsidP="001A0FB3">
      <w:pPr>
        <w:widowControl w:val="0"/>
        <w:ind w:left="260"/>
        <w:jc w:val="center"/>
        <w:outlineLvl w:val="0"/>
        <w:rPr>
          <w:rFonts w:ascii="Arial" w:hAnsi="Arial" w:cs="Arial"/>
          <w:b/>
          <w:bCs/>
          <w:sz w:val="20"/>
          <w:szCs w:val="20"/>
          <w:lang w:eastAsia="en-US"/>
        </w:rPr>
      </w:pPr>
      <w:bookmarkStart w:id="2" w:name="bookmark1"/>
      <w:r w:rsidRPr="001A0FB3">
        <w:rPr>
          <w:rFonts w:ascii="Arial" w:hAnsi="Arial" w:cs="Arial"/>
          <w:b/>
          <w:bCs/>
          <w:color w:val="000000"/>
          <w:sz w:val="20"/>
          <w:szCs w:val="20"/>
          <w:shd w:val="clear" w:color="auto" w:fill="FFFFFF"/>
          <w:lang w:bidi="ru-RU"/>
        </w:rPr>
        <w:t>ОБЛАСТИ НА 2023-2025 ГОДЫ»</w:t>
      </w:r>
      <w:bookmarkEnd w:id="2"/>
      <w:r>
        <w:rPr>
          <w:rFonts w:ascii="Arial" w:hAnsi="Arial" w:cs="Arial"/>
          <w:b/>
          <w:bCs/>
          <w:color w:val="000000"/>
          <w:sz w:val="20"/>
          <w:szCs w:val="20"/>
          <w:shd w:val="clear" w:color="auto" w:fill="FFFFFF"/>
          <w:lang w:bidi="ru-RU"/>
        </w:rPr>
        <w:t xml:space="preserve"> </w:t>
      </w:r>
    </w:p>
    <w:p w:rsidR="001A0FB3" w:rsidRPr="001A0FB3" w:rsidRDefault="001A0FB3" w:rsidP="001A0FB3">
      <w:pPr>
        <w:widowControl w:val="0"/>
        <w:ind w:left="260"/>
        <w:jc w:val="center"/>
        <w:outlineLvl w:val="0"/>
        <w:rPr>
          <w:rFonts w:ascii="Arial" w:hAnsi="Arial" w:cs="Arial"/>
          <w:b/>
          <w:bCs/>
          <w:color w:val="000000"/>
          <w:sz w:val="20"/>
          <w:szCs w:val="20"/>
          <w:shd w:val="clear" w:color="auto" w:fill="FFFFFF"/>
          <w:lang w:bidi="ru-RU"/>
        </w:rPr>
      </w:pPr>
      <w:bookmarkStart w:id="3" w:name="bookmark2"/>
      <w:r w:rsidRPr="001A0FB3">
        <w:rPr>
          <w:rFonts w:ascii="Arial" w:hAnsi="Arial" w:cs="Arial"/>
          <w:b/>
          <w:bCs/>
          <w:color w:val="000000"/>
          <w:sz w:val="20"/>
          <w:szCs w:val="20"/>
          <w:shd w:val="clear" w:color="auto" w:fill="FFFFFF"/>
          <w:lang w:bidi="ru-RU"/>
        </w:rPr>
        <w:t>ПАСПОРТ МУНИЦИПАЛЬНОЙ ПРОГРАММЫ</w:t>
      </w:r>
      <w:bookmarkEnd w:id="3"/>
    </w:p>
    <w:tbl>
      <w:tblPr>
        <w:tblW w:w="10348" w:type="dxa"/>
        <w:tblInd w:w="-274" w:type="dxa"/>
        <w:tblLayout w:type="fixed"/>
        <w:tblCellMar>
          <w:left w:w="10" w:type="dxa"/>
          <w:right w:w="10" w:type="dxa"/>
        </w:tblCellMar>
        <w:tblLook w:val="04A0" w:firstRow="1" w:lastRow="0" w:firstColumn="1" w:lastColumn="0" w:noHBand="0" w:noVBand="1"/>
      </w:tblPr>
      <w:tblGrid>
        <w:gridCol w:w="2552"/>
        <w:gridCol w:w="7796"/>
      </w:tblGrid>
      <w:tr w:rsidR="001A0FB3" w:rsidRPr="001A0FB3" w:rsidTr="00036B74">
        <w:trPr>
          <w:trHeight w:hRule="exact" w:val="757"/>
        </w:trPr>
        <w:tc>
          <w:tcPr>
            <w:tcW w:w="2552" w:type="dxa"/>
            <w:tcBorders>
              <w:top w:val="single" w:sz="4" w:space="0" w:color="auto"/>
              <w:left w:val="single" w:sz="4" w:space="0" w:color="auto"/>
            </w:tcBorders>
            <w:shd w:val="clear" w:color="auto" w:fill="FFFFFF"/>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Наименование</w:t>
            </w:r>
          </w:p>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Программы</w:t>
            </w:r>
          </w:p>
          <w:p w:rsidR="001A0FB3" w:rsidRPr="001A0FB3" w:rsidRDefault="001A0FB3" w:rsidP="001A0FB3">
            <w:pPr>
              <w:widowControl w:val="0"/>
              <w:jc w:val="center"/>
              <w:rPr>
                <w:rFonts w:ascii="Arial" w:hAnsi="Arial" w:cs="Arial"/>
                <w:sz w:val="20"/>
                <w:szCs w:val="20"/>
                <w:lang w:eastAsia="en-US"/>
              </w:rPr>
            </w:pPr>
          </w:p>
        </w:tc>
        <w:tc>
          <w:tcPr>
            <w:tcW w:w="7796" w:type="dxa"/>
            <w:tcBorders>
              <w:top w:val="single" w:sz="4" w:space="0" w:color="auto"/>
              <w:left w:val="single" w:sz="4" w:space="0" w:color="auto"/>
              <w:right w:val="single" w:sz="4" w:space="0" w:color="auto"/>
            </w:tcBorders>
            <w:shd w:val="clear" w:color="auto" w:fill="FFFFFF"/>
          </w:tcPr>
          <w:p w:rsidR="001A0FB3" w:rsidRPr="001A0FB3" w:rsidRDefault="001A0FB3" w:rsidP="001A0FB3">
            <w:pPr>
              <w:widowControl w:val="0"/>
              <w:ind w:left="275" w:right="273"/>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Муниципальная программа «Повышение безопасности дорожного движения в городе Куйбышеве Куйбышевского района на 2023-2025 годы» (далее - Программа)</w:t>
            </w:r>
          </w:p>
        </w:tc>
      </w:tr>
      <w:tr w:rsidR="001A0FB3" w:rsidRPr="001A0FB3" w:rsidTr="00036B74">
        <w:trPr>
          <w:trHeight w:hRule="exact" w:val="1420"/>
        </w:trPr>
        <w:tc>
          <w:tcPr>
            <w:tcW w:w="2552" w:type="dxa"/>
            <w:tcBorders>
              <w:top w:val="single" w:sz="4" w:space="0" w:color="auto"/>
              <w:left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Обоснование</w:t>
            </w:r>
            <w:r>
              <w:rPr>
                <w:rFonts w:ascii="Arial" w:hAnsi="Arial" w:cs="Arial"/>
                <w:color w:val="000000"/>
                <w:sz w:val="20"/>
                <w:szCs w:val="20"/>
                <w:shd w:val="clear" w:color="auto" w:fill="FFFFFF"/>
                <w:lang w:bidi="ru-RU"/>
              </w:rPr>
              <w:t xml:space="preserve"> </w:t>
            </w:r>
            <w:r w:rsidRPr="001A0FB3">
              <w:rPr>
                <w:rFonts w:ascii="Arial" w:hAnsi="Arial" w:cs="Arial"/>
                <w:color w:val="000000"/>
                <w:sz w:val="20"/>
                <w:szCs w:val="20"/>
                <w:shd w:val="clear" w:color="auto" w:fill="FFFFFF"/>
                <w:lang w:bidi="ru-RU"/>
              </w:rPr>
              <w:t>для</w:t>
            </w:r>
            <w:r>
              <w:rPr>
                <w:rFonts w:ascii="Arial" w:hAnsi="Arial" w:cs="Arial"/>
                <w:color w:val="000000"/>
                <w:sz w:val="20"/>
                <w:szCs w:val="20"/>
                <w:shd w:val="clear" w:color="auto" w:fill="FFFFFF"/>
                <w:lang w:bidi="ru-RU"/>
              </w:rPr>
              <w:t xml:space="preserve"> р</w:t>
            </w:r>
            <w:r w:rsidRPr="001A0FB3">
              <w:rPr>
                <w:rFonts w:ascii="Arial" w:hAnsi="Arial" w:cs="Arial"/>
                <w:color w:val="000000"/>
                <w:sz w:val="20"/>
                <w:szCs w:val="20"/>
                <w:shd w:val="clear" w:color="auto" w:fill="FFFFFF"/>
                <w:lang w:bidi="ru-RU"/>
              </w:rPr>
              <w:t>азработки</w:t>
            </w:r>
            <w:r>
              <w:rPr>
                <w:rFonts w:ascii="Arial" w:hAnsi="Arial" w:cs="Arial"/>
                <w:color w:val="000000"/>
                <w:sz w:val="20"/>
                <w:szCs w:val="20"/>
                <w:shd w:val="clear" w:color="auto" w:fill="FFFFFF"/>
                <w:lang w:bidi="ru-RU"/>
              </w:rPr>
              <w:t xml:space="preserve"> </w:t>
            </w:r>
          </w:p>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Программы</w:t>
            </w:r>
          </w:p>
        </w:tc>
        <w:tc>
          <w:tcPr>
            <w:tcW w:w="7796" w:type="dxa"/>
            <w:tcBorders>
              <w:top w:val="single" w:sz="4" w:space="0" w:color="auto"/>
              <w:left w:val="single" w:sz="4" w:space="0" w:color="auto"/>
              <w:right w:val="single" w:sz="4" w:space="0" w:color="auto"/>
            </w:tcBorders>
            <w:shd w:val="clear" w:color="auto" w:fill="FFFFFF"/>
            <w:vAlign w:val="bottom"/>
          </w:tcPr>
          <w:p w:rsidR="001A0FB3" w:rsidRPr="001A0FB3" w:rsidRDefault="001A0FB3" w:rsidP="001A0FB3">
            <w:pPr>
              <w:widowControl w:val="0"/>
              <w:ind w:left="275" w:right="273"/>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Статья 179 Бюджетного кодекса Российской Федерации, Федеральный закон от 16.10.2003 № 131-ФЗ «Об общих принципах организации местного самоуправления в Российской Федерации», Федеральный закон от 10.12.95 №196-ФЗ «О безопасности дорожного движения», постановление Совета министров - Правительства Российской Федерации от 23.10.93 № 1090 «О правилах дорожного движения»</w:t>
            </w:r>
          </w:p>
        </w:tc>
      </w:tr>
      <w:tr w:rsidR="001A0FB3" w:rsidRPr="001A0FB3" w:rsidTr="00036B74">
        <w:trPr>
          <w:trHeight w:hRule="exact" w:val="515"/>
        </w:trPr>
        <w:tc>
          <w:tcPr>
            <w:tcW w:w="2552" w:type="dxa"/>
            <w:tcBorders>
              <w:top w:val="single" w:sz="4" w:space="0" w:color="auto"/>
              <w:left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Заказчик</w:t>
            </w:r>
          </w:p>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Программы</w:t>
            </w:r>
          </w:p>
        </w:tc>
        <w:tc>
          <w:tcPr>
            <w:tcW w:w="7796" w:type="dxa"/>
            <w:tcBorders>
              <w:top w:val="single" w:sz="4" w:space="0" w:color="auto"/>
              <w:left w:val="single" w:sz="4" w:space="0" w:color="auto"/>
              <w:right w:val="single" w:sz="4" w:space="0" w:color="auto"/>
            </w:tcBorders>
            <w:shd w:val="clear" w:color="auto" w:fill="FFFFFF"/>
            <w:vAlign w:val="bottom"/>
          </w:tcPr>
          <w:p w:rsidR="001A0FB3" w:rsidRPr="001A0FB3" w:rsidRDefault="001A0FB3" w:rsidP="001A0FB3">
            <w:pPr>
              <w:widowControl w:val="0"/>
              <w:ind w:left="275" w:right="273"/>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Администрация города Куйбышева Куйбышевского района Новосибирской области</w:t>
            </w:r>
          </w:p>
        </w:tc>
      </w:tr>
      <w:tr w:rsidR="001A0FB3" w:rsidRPr="001A0FB3" w:rsidTr="00036B74">
        <w:trPr>
          <w:trHeight w:hRule="exact" w:val="731"/>
        </w:trPr>
        <w:tc>
          <w:tcPr>
            <w:tcW w:w="2552" w:type="dxa"/>
            <w:tcBorders>
              <w:top w:val="single" w:sz="4" w:space="0" w:color="auto"/>
              <w:left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lastRenderedPageBreak/>
              <w:t>Разработчик</w:t>
            </w:r>
          </w:p>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Программы</w:t>
            </w:r>
          </w:p>
        </w:tc>
        <w:tc>
          <w:tcPr>
            <w:tcW w:w="7796" w:type="dxa"/>
            <w:tcBorders>
              <w:top w:val="single" w:sz="4" w:space="0" w:color="auto"/>
              <w:left w:val="single" w:sz="4" w:space="0" w:color="auto"/>
              <w:right w:val="single" w:sz="4" w:space="0" w:color="auto"/>
            </w:tcBorders>
            <w:shd w:val="clear" w:color="auto" w:fill="FFFFFF"/>
          </w:tcPr>
          <w:p w:rsidR="001A0FB3" w:rsidRPr="001A0FB3" w:rsidRDefault="001A0FB3" w:rsidP="001A0FB3">
            <w:pPr>
              <w:widowControl w:val="0"/>
              <w:ind w:left="275" w:right="273"/>
              <w:rPr>
                <w:rFonts w:ascii="Arial" w:hAnsi="Arial" w:cs="Arial"/>
                <w:sz w:val="20"/>
                <w:szCs w:val="20"/>
                <w:lang w:eastAsia="en-US"/>
              </w:rPr>
            </w:pPr>
            <w:r w:rsidRPr="001A0FB3">
              <w:rPr>
                <w:rFonts w:ascii="Arial" w:hAnsi="Arial" w:cs="Arial"/>
                <w:color w:val="000000"/>
                <w:sz w:val="20"/>
                <w:szCs w:val="20"/>
                <w:shd w:val="clear" w:color="auto" w:fill="FFFFFF"/>
                <w:lang w:bidi="ru-RU"/>
              </w:rPr>
              <w:t>Управление строительства жилищно-коммунального и дорожного хозяйства администрации города Куйбышева Куйбышевского района Новосибирской области</w:t>
            </w:r>
          </w:p>
        </w:tc>
      </w:tr>
      <w:tr w:rsidR="001A0FB3" w:rsidRPr="001A0FB3" w:rsidTr="00036B74">
        <w:trPr>
          <w:trHeight w:hRule="exact" w:val="558"/>
        </w:trPr>
        <w:tc>
          <w:tcPr>
            <w:tcW w:w="2552" w:type="dxa"/>
            <w:tcBorders>
              <w:top w:val="single" w:sz="4" w:space="0" w:color="auto"/>
              <w:left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Исполнители</w:t>
            </w:r>
          </w:p>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Программы</w:t>
            </w:r>
          </w:p>
        </w:tc>
        <w:tc>
          <w:tcPr>
            <w:tcW w:w="7796" w:type="dxa"/>
            <w:tcBorders>
              <w:top w:val="single" w:sz="4" w:space="0" w:color="auto"/>
              <w:left w:val="single" w:sz="4" w:space="0" w:color="auto"/>
              <w:right w:val="single" w:sz="4" w:space="0" w:color="auto"/>
            </w:tcBorders>
            <w:shd w:val="clear" w:color="auto" w:fill="FFFFFF"/>
          </w:tcPr>
          <w:p w:rsidR="001A0FB3" w:rsidRPr="001A0FB3" w:rsidRDefault="001A0FB3" w:rsidP="001A0FB3">
            <w:pPr>
              <w:widowControl w:val="0"/>
              <w:ind w:left="275" w:right="273"/>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Администрация города Куйбышева, муниципальное казенное учреждение «Городская служба дорожного хозяйства»</w:t>
            </w:r>
          </w:p>
        </w:tc>
      </w:tr>
      <w:tr w:rsidR="001A0FB3" w:rsidRPr="001A0FB3" w:rsidTr="00036B74">
        <w:trPr>
          <w:trHeight w:hRule="exact" w:val="3542"/>
        </w:trPr>
        <w:tc>
          <w:tcPr>
            <w:tcW w:w="2552" w:type="dxa"/>
            <w:tcBorders>
              <w:top w:val="single" w:sz="4" w:space="0" w:color="auto"/>
              <w:left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Цели и задачи Программы</w:t>
            </w:r>
          </w:p>
        </w:tc>
        <w:tc>
          <w:tcPr>
            <w:tcW w:w="7796" w:type="dxa"/>
            <w:tcBorders>
              <w:top w:val="single" w:sz="4" w:space="0" w:color="auto"/>
              <w:left w:val="single" w:sz="4" w:space="0" w:color="auto"/>
              <w:right w:val="single" w:sz="4" w:space="0" w:color="auto"/>
            </w:tcBorders>
            <w:shd w:val="clear" w:color="auto" w:fill="FFFFFF"/>
          </w:tcPr>
          <w:p w:rsidR="001A0FB3" w:rsidRPr="001A0FB3" w:rsidRDefault="001A0FB3" w:rsidP="001A0FB3">
            <w:pPr>
              <w:widowControl w:val="0"/>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Цели:</w:t>
            </w:r>
          </w:p>
          <w:p w:rsidR="001A0FB3" w:rsidRPr="001A0FB3" w:rsidRDefault="001A0FB3" w:rsidP="00745F35">
            <w:pPr>
              <w:widowControl w:val="0"/>
              <w:numPr>
                <w:ilvl w:val="0"/>
                <w:numId w:val="6"/>
              </w:numPr>
              <w:tabs>
                <w:tab w:val="left" w:pos="168"/>
              </w:tabs>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снижение уровня аварийности и повышение безопасности дорожного движения на дорогах города Куйбышева;</w:t>
            </w:r>
          </w:p>
          <w:p w:rsidR="001A0FB3" w:rsidRPr="001A0FB3" w:rsidRDefault="001A0FB3" w:rsidP="00745F35">
            <w:pPr>
              <w:widowControl w:val="0"/>
              <w:numPr>
                <w:ilvl w:val="0"/>
                <w:numId w:val="6"/>
              </w:numPr>
              <w:tabs>
                <w:tab w:val="left" w:pos="139"/>
              </w:tabs>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снижение количества мест концентрации ДТП;</w:t>
            </w:r>
          </w:p>
          <w:p w:rsidR="001A0FB3" w:rsidRPr="001A0FB3" w:rsidRDefault="001A0FB3" w:rsidP="00745F35">
            <w:pPr>
              <w:widowControl w:val="0"/>
              <w:numPr>
                <w:ilvl w:val="0"/>
                <w:numId w:val="6"/>
              </w:numPr>
              <w:tabs>
                <w:tab w:val="left" w:pos="144"/>
              </w:tabs>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сокращение количества дорожно-транспортных происшествий в первую очередь с пострадавшими;</w:t>
            </w:r>
          </w:p>
          <w:p w:rsidR="001A0FB3" w:rsidRPr="001A0FB3" w:rsidRDefault="001A0FB3" w:rsidP="00745F35">
            <w:pPr>
              <w:widowControl w:val="0"/>
              <w:numPr>
                <w:ilvl w:val="0"/>
                <w:numId w:val="6"/>
              </w:numPr>
              <w:tabs>
                <w:tab w:val="left" w:pos="144"/>
              </w:tabs>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сокращение количества лиц, погибших в результате дорожно-  транспортных происшествий;</w:t>
            </w:r>
          </w:p>
          <w:p w:rsidR="001A0FB3" w:rsidRPr="001A0FB3" w:rsidRDefault="001A0FB3" w:rsidP="00745F35">
            <w:pPr>
              <w:widowControl w:val="0"/>
              <w:numPr>
                <w:ilvl w:val="0"/>
                <w:numId w:val="6"/>
              </w:numPr>
              <w:tabs>
                <w:tab w:val="left" w:pos="139"/>
              </w:tabs>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воспитание культуры поведения участников дорожного движения.</w:t>
            </w:r>
          </w:p>
          <w:p w:rsidR="001A0FB3" w:rsidRPr="001A0FB3" w:rsidRDefault="001A0FB3" w:rsidP="001A0FB3">
            <w:pPr>
              <w:widowControl w:val="0"/>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Задачи:</w:t>
            </w:r>
          </w:p>
          <w:p w:rsidR="001A0FB3" w:rsidRPr="001A0FB3" w:rsidRDefault="001A0FB3" w:rsidP="00745F35">
            <w:pPr>
              <w:widowControl w:val="0"/>
              <w:numPr>
                <w:ilvl w:val="0"/>
                <w:numId w:val="6"/>
              </w:numPr>
              <w:tabs>
                <w:tab w:val="left" w:pos="139"/>
              </w:tabs>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создание безопасных условий для участников дорожного движения;</w:t>
            </w:r>
          </w:p>
          <w:p w:rsidR="001A0FB3" w:rsidRPr="001A0FB3" w:rsidRDefault="001A0FB3" w:rsidP="00745F35">
            <w:pPr>
              <w:widowControl w:val="0"/>
              <w:numPr>
                <w:ilvl w:val="0"/>
                <w:numId w:val="6"/>
              </w:numPr>
              <w:tabs>
                <w:tab w:val="left" w:pos="216"/>
              </w:tabs>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уровня правого сознания и предупреждение опасного поведения участников дорожного движения;</w:t>
            </w:r>
          </w:p>
          <w:p w:rsidR="001A0FB3" w:rsidRPr="001A0FB3" w:rsidRDefault="001A0FB3" w:rsidP="00745F35">
            <w:pPr>
              <w:widowControl w:val="0"/>
              <w:numPr>
                <w:ilvl w:val="0"/>
                <w:numId w:val="6"/>
              </w:numPr>
              <w:tabs>
                <w:tab w:val="left" w:pos="226"/>
              </w:tabs>
              <w:ind w:left="417"/>
              <w:rPr>
                <w:rFonts w:ascii="Arial" w:hAnsi="Arial" w:cs="Arial"/>
                <w:sz w:val="20"/>
                <w:szCs w:val="20"/>
                <w:lang w:eastAsia="en-US"/>
              </w:rPr>
            </w:pPr>
            <w:r w:rsidRPr="001A0FB3">
              <w:rPr>
                <w:rFonts w:ascii="Arial" w:hAnsi="Arial" w:cs="Arial"/>
                <w:color w:val="000000"/>
                <w:sz w:val="20"/>
                <w:szCs w:val="20"/>
                <w:shd w:val="clear" w:color="auto" w:fill="FFFFFF"/>
                <w:lang w:bidi="ru-RU"/>
              </w:rPr>
              <w:t>проведение программных мероприятий для улучшения состояния улично-дорожной сети в целях снижения аварийности на дорогах города Куйбышева</w:t>
            </w:r>
          </w:p>
        </w:tc>
      </w:tr>
      <w:tr w:rsidR="001A0FB3" w:rsidRPr="001A0FB3" w:rsidTr="00036B74">
        <w:trPr>
          <w:trHeight w:hRule="exact" w:val="573"/>
        </w:trPr>
        <w:tc>
          <w:tcPr>
            <w:tcW w:w="2552" w:type="dxa"/>
            <w:tcBorders>
              <w:top w:val="single" w:sz="4" w:space="0" w:color="auto"/>
              <w:left w:val="single" w:sz="4" w:space="0" w:color="auto"/>
              <w:bottom w:val="single" w:sz="4" w:space="0" w:color="auto"/>
            </w:tcBorders>
            <w:shd w:val="clear" w:color="auto" w:fill="FFFFFF"/>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Основные мероприятия Программы</w:t>
            </w:r>
          </w:p>
          <w:p w:rsidR="001A0FB3" w:rsidRPr="001A0FB3" w:rsidRDefault="001A0FB3" w:rsidP="001A0FB3">
            <w:pPr>
              <w:widowControl w:val="0"/>
              <w:jc w:val="center"/>
              <w:rPr>
                <w:rFonts w:ascii="Arial" w:hAnsi="Arial" w:cs="Arial"/>
                <w:sz w:val="20"/>
                <w:szCs w:val="20"/>
                <w:lang w:eastAsia="en-US"/>
              </w:rPr>
            </w:pP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1A0FB3" w:rsidRPr="001A0FB3" w:rsidRDefault="001A0FB3" w:rsidP="001A0FB3">
            <w:pPr>
              <w:widowControl w:val="0"/>
              <w:ind w:left="275" w:right="131"/>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Основные мероприятия Программы представлены в приложении к настоящей Программе.</w:t>
            </w:r>
          </w:p>
        </w:tc>
      </w:tr>
      <w:tr w:rsidR="001A0FB3" w:rsidRPr="001A0FB3" w:rsidTr="00036B74">
        <w:trPr>
          <w:trHeight w:hRule="exact" w:val="553"/>
        </w:trPr>
        <w:tc>
          <w:tcPr>
            <w:tcW w:w="2552" w:type="dxa"/>
            <w:tcBorders>
              <w:top w:val="single" w:sz="4" w:space="0" w:color="auto"/>
              <w:left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Сроки и этапы</w:t>
            </w:r>
            <w:r>
              <w:rPr>
                <w:rFonts w:ascii="Arial" w:hAnsi="Arial" w:cs="Arial"/>
                <w:color w:val="000000"/>
                <w:sz w:val="20"/>
                <w:szCs w:val="20"/>
                <w:shd w:val="clear" w:color="auto" w:fill="FFFFFF"/>
                <w:lang w:bidi="ru-RU"/>
              </w:rPr>
              <w:t xml:space="preserve"> </w:t>
            </w:r>
            <w:r w:rsidRPr="001A0FB3">
              <w:rPr>
                <w:rFonts w:ascii="Arial" w:hAnsi="Arial" w:cs="Arial"/>
                <w:color w:val="000000"/>
                <w:sz w:val="20"/>
                <w:szCs w:val="20"/>
                <w:shd w:val="clear" w:color="auto" w:fill="FFFFFF"/>
                <w:lang w:bidi="ru-RU"/>
              </w:rPr>
              <w:t>реализации</w:t>
            </w:r>
          </w:p>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Программы</w:t>
            </w:r>
          </w:p>
        </w:tc>
        <w:tc>
          <w:tcPr>
            <w:tcW w:w="7796" w:type="dxa"/>
            <w:tcBorders>
              <w:top w:val="single" w:sz="4" w:space="0" w:color="auto"/>
              <w:left w:val="single" w:sz="4" w:space="0" w:color="auto"/>
              <w:right w:val="single" w:sz="4" w:space="0" w:color="auto"/>
            </w:tcBorders>
            <w:shd w:val="clear" w:color="auto" w:fill="FFFFFF"/>
          </w:tcPr>
          <w:p w:rsidR="001A0FB3" w:rsidRPr="001A0FB3" w:rsidRDefault="001A0FB3" w:rsidP="001A0FB3">
            <w:pPr>
              <w:widowControl w:val="0"/>
              <w:ind w:left="275" w:right="131"/>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Программа реализуется в период 2023 - 2025 г. г. (этапы не выделяются)</w:t>
            </w:r>
          </w:p>
        </w:tc>
      </w:tr>
      <w:tr w:rsidR="001A0FB3" w:rsidRPr="001A0FB3" w:rsidTr="00036B74">
        <w:trPr>
          <w:trHeight w:hRule="exact" w:val="4394"/>
        </w:trPr>
        <w:tc>
          <w:tcPr>
            <w:tcW w:w="2552" w:type="dxa"/>
            <w:tcBorders>
              <w:top w:val="single" w:sz="4" w:space="0" w:color="auto"/>
              <w:left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lastRenderedPageBreak/>
              <w:t>Источники</w:t>
            </w:r>
            <w:r>
              <w:rPr>
                <w:rFonts w:ascii="Arial" w:hAnsi="Arial" w:cs="Arial"/>
                <w:color w:val="000000"/>
                <w:sz w:val="20"/>
                <w:szCs w:val="20"/>
                <w:shd w:val="clear" w:color="auto" w:fill="FFFFFF"/>
                <w:lang w:bidi="ru-RU"/>
              </w:rPr>
              <w:t xml:space="preserve"> </w:t>
            </w:r>
            <w:r w:rsidRPr="001A0FB3">
              <w:rPr>
                <w:rFonts w:ascii="Arial" w:hAnsi="Arial" w:cs="Arial"/>
                <w:color w:val="000000"/>
                <w:sz w:val="20"/>
                <w:szCs w:val="20"/>
                <w:shd w:val="clear" w:color="auto" w:fill="FFFFFF"/>
                <w:lang w:bidi="ru-RU"/>
              </w:rPr>
              <w:t>финансирования</w:t>
            </w:r>
          </w:p>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Программы</w:t>
            </w:r>
          </w:p>
        </w:tc>
        <w:tc>
          <w:tcPr>
            <w:tcW w:w="7796" w:type="dxa"/>
            <w:tcBorders>
              <w:top w:val="single" w:sz="4" w:space="0" w:color="auto"/>
              <w:left w:val="single" w:sz="4" w:space="0" w:color="auto"/>
              <w:right w:val="single" w:sz="4" w:space="0" w:color="auto"/>
            </w:tcBorders>
            <w:shd w:val="clear" w:color="auto" w:fill="FFFFFF"/>
          </w:tcPr>
          <w:p w:rsidR="001A0FB3" w:rsidRPr="001A0FB3" w:rsidRDefault="001A0FB3" w:rsidP="001A0FB3">
            <w:pPr>
              <w:widowControl w:val="0"/>
              <w:ind w:left="275" w:right="131" w:firstLine="360"/>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 xml:space="preserve">Общий расчетный объем средств на выполнение программных мероприятий составляет 166254,33443 тыс. рублей. </w:t>
            </w:r>
          </w:p>
          <w:p w:rsidR="001A0FB3" w:rsidRPr="001A0FB3" w:rsidRDefault="001A0FB3" w:rsidP="001A0FB3">
            <w:pPr>
              <w:widowControl w:val="0"/>
              <w:ind w:left="275" w:right="131" w:firstLine="460"/>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Источники финансирования - бюджет города Куйбышева, областной бюджет, районный бюджет, средства МБУК «КДК».</w:t>
            </w:r>
          </w:p>
          <w:p w:rsidR="001A0FB3" w:rsidRPr="001A0FB3" w:rsidRDefault="001A0FB3" w:rsidP="001A0FB3">
            <w:pPr>
              <w:widowControl w:val="0"/>
              <w:ind w:left="275" w:right="131" w:firstLine="460"/>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В том числе по годам:</w:t>
            </w:r>
          </w:p>
          <w:p w:rsidR="001A0FB3" w:rsidRPr="001A0FB3" w:rsidRDefault="001A0FB3" w:rsidP="001A0FB3">
            <w:pPr>
              <w:widowControl w:val="0"/>
              <w:jc w:val="center"/>
              <w:rPr>
                <w:rFonts w:ascii="Arial" w:eastAsia="Microsoft Sans Serif" w:hAnsi="Arial" w:cs="Arial"/>
                <w:color w:val="000000"/>
                <w:sz w:val="20"/>
                <w:szCs w:val="20"/>
                <w:lang w:bidi="ru-RU"/>
              </w:rPr>
            </w:pPr>
            <w:r>
              <w:rPr>
                <w:rFonts w:ascii="Arial" w:eastAsia="Microsoft Sans Serif" w:hAnsi="Arial" w:cs="Arial"/>
                <w:b/>
                <w:bCs/>
                <w:color w:val="000000"/>
                <w:sz w:val="20"/>
                <w:szCs w:val="20"/>
                <w:shd w:val="clear" w:color="auto" w:fill="FFFFFF"/>
                <w:lang w:bidi="ru-RU"/>
              </w:rPr>
              <w:t xml:space="preserve">  </w:t>
            </w:r>
            <w:r w:rsidRPr="001A0FB3">
              <w:rPr>
                <w:rFonts w:ascii="Arial" w:eastAsia="Microsoft Sans Serif" w:hAnsi="Arial" w:cs="Arial"/>
                <w:b/>
                <w:bCs/>
                <w:color w:val="000000"/>
                <w:sz w:val="20"/>
                <w:szCs w:val="20"/>
                <w:shd w:val="clear" w:color="auto" w:fill="FFFFFF"/>
                <w:lang w:bidi="ru-RU"/>
              </w:rPr>
              <w:t xml:space="preserve"> -</w:t>
            </w:r>
            <w:r>
              <w:rPr>
                <w:rFonts w:ascii="Arial" w:eastAsia="Microsoft Sans Serif" w:hAnsi="Arial" w:cs="Arial"/>
                <w:b/>
                <w:bCs/>
                <w:color w:val="000000"/>
                <w:sz w:val="20"/>
                <w:szCs w:val="20"/>
                <w:shd w:val="clear" w:color="auto" w:fill="FFFFFF"/>
                <w:lang w:bidi="ru-RU"/>
              </w:rPr>
              <w:t xml:space="preserve">   </w:t>
            </w:r>
            <w:r w:rsidRPr="001A0FB3">
              <w:rPr>
                <w:rFonts w:ascii="Arial" w:eastAsia="Microsoft Sans Serif" w:hAnsi="Arial" w:cs="Arial"/>
                <w:b/>
                <w:bCs/>
                <w:color w:val="000000"/>
                <w:sz w:val="20"/>
                <w:szCs w:val="20"/>
                <w:shd w:val="clear" w:color="auto" w:fill="FFFFFF"/>
                <w:lang w:bidi="ru-RU"/>
              </w:rPr>
              <w:t xml:space="preserve"> </w:t>
            </w:r>
            <w:r>
              <w:rPr>
                <w:rFonts w:ascii="Arial" w:eastAsia="Microsoft Sans Serif" w:hAnsi="Arial" w:cs="Arial"/>
                <w:b/>
                <w:bCs/>
                <w:color w:val="000000"/>
                <w:sz w:val="20"/>
                <w:szCs w:val="20"/>
                <w:shd w:val="clear" w:color="auto" w:fill="FFFFFF"/>
                <w:lang w:bidi="ru-RU"/>
              </w:rPr>
              <w:t xml:space="preserve"> </w:t>
            </w:r>
            <w:r w:rsidRPr="001A0FB3">
              <w:rPr>
                <w:rFonts w:ascii="Arial" w:eastAsia="Microsoft Sans Serif" w:hAnsi="Arial" w:cs="Arial"/>
                <w:b/>
                <w:bCs/>
                <w:color w:val="000000"/>
                <w:sz w:val="20"/>
                <w:szCs w:val="20"/>
                <w:shd w:val="clear" w:color="auto" w:fill="FFFFFF"/>
                <w:lang w:bidi="ru-RU"/>
              </w:rPr>
              <w:t xml:space="preserve">2023 год </w:t>
            </w:r>
            <w:r w:rsidRPr="001A0FB3">
              <w:rPr>
                <w:rFonts w:ascii="Arial" w:eastAsia="Microsoft Sans Serif" w:hAnsi="Arial" w:cs="Arial"/>
                <w:color w:val="000000"/>
                <w:sz w:val="20"/>
                <w:szCs w:val="20"/>
                <w:shd w:val="clear" w:color="auto" w:fill="FFFFFF"/>
                <w:lang w:bidi="ru-RU"/>
              </w:rPr>
              <w:t xml:space="preserve">- МБ - </w:t>
            </w:r>
            <w:r w:rsidRPr="001A0FB3">
              <w:rPr>
                <w:rFonts w:ascii="Arial" w:eastAsia="Microsoft Sans Serif" w:hAnsi="Arial" w:cs="Arial"/>
                <w:bCs/>
                <w:color w:val="000000"/>
                <w:sz w:val="20"/>
                <w:szCs w:val="20"/>
                <w:lang w:bidi="ru-RU"/>
              </w:rPr>
              <w:t xml:space="preserve">11406,30813 </w:t>
            </w:r>
            <w:r w:rsidRPr="001A0FB3">
              <w:rPr>
                <w:rFonts w:ascii="Arial" w:eastAsia="Microsoft Sans Serif" w:hAnsi="Arial" w:cs="Arial"/>
                <w:color w:val="000000"/>
                <w:sz w:val="20"/>
                <w:szCs w:val="20"/>
                <w:shd w:val="clear" w:color="auto" w:fill="FFFFFF"/>
                <w:lang w:bidi="ru-RU"/>
              </w:rPr>
              <w:t>тыс. руб., ОБ - 48683,26938тыс. руб., РБ – 0,000 тыс. руб., МБУК «КДК» - 13,000 тыс. руб.;</w:t>
            </w:r>
          </w:p>
          <w:p w:rsidR="001A0FB3" w:rsidRPr="001A0FB3" w:rsidRDefault="001A0FB3" w:rsidP="00745F35">
            <w:pPr>
              <w:widowControl w:val="0"/>
              <w:numPr>
                <w:ilvl w:val="0"/>
                <w:numId w:val="7"/>
              </w:numPr>
              <w:tabs>
                <w:tab w:val="left" w:pos="149"/>
              </w:tabs>
              <w:ind w:left="275" w:right="131"/>
              <w:rPr>
                <w:rFonts w:ascii="Arial" w:hAnsi="Arial" w:cs="Arial"/>
                <w:color w:val="000000"/>
                <w:sz w:val="20"/>
                <w:szCs w:val="20"/>
                <w:lang w:eastAsia="en-US"/>
              </w:rPr>
            </w:pPr>
            <w:r w:rsidRPr="001A0FB3">
              <w:rPr>
                <w:rFonts w:ascii="Arial" w:hAnsi="Arial" w:cs="Arial"/>
                <w:b/>
                <w:bCs/>
                <w:color w:val="000000"/>
                <w:sz w:val="20"/>
                <w:szCs w:val="20"/>
                <w:shd w:val="clear" w:color="auto" w:fill="FFFFFF"/>
                <w:lang w:bidi="ru-RU"/>
              </w:rPr>
              <w:t xml:space="preserve">2024 год </w:t>
            </w:r>
            <w:r w:rsidRPr="001A0FB3">
              <w:rPr>
                <w:rFonts w:ascii="Arial" w:hAnsi="Arial" w:cs="Arial"/>
                <w:color w:val="000000"/>
                <w:sz w:val="20"/>
                <w:szCs w:val="20"/>
                <w:shd w:val="clear" w:color="auto" w:fill="FFFFFF"/>
                <w:lang w:bidi="ru-RU"/>
              </w:rPr>
              <w:t>- МБ - 8323,08567 тыс. руб., ОБ - 24963,6 тыс. руб.; РБ - 0,00 тыс. руб.; средства МБУК «КДК» - 17,000 тыс. руб.</w:t>
            </w:r>
          </w:p>
          <w:p w:rsidR="001A0FB3" w:rsidRPr="001A0FB3" w:rsidRDefault="001A0FB3" w:rsidP="00745F35">
            <w:pPr>
              <w:widowControl w:val="0"/>
              <w:numPr>
                <w:ilvl w:val="0"/>
                <w:numId w:val="7"/>
              </w:numPr>
              <w:tabs>
                <w:tab w:val="left" w:pos="192"/>
              </w:tabs>
              <w:ind w:left="275" w:right="131"/>
              <w:rPr>
                <w:rFonts w:ascii="Arial" w:hAnsi="Arial" w:cs="Arial"/>
                <w:color w:val="000000"/>
                <w:sz w:val="20"/>
                <w:szCs w:val="20"/>
                <w:lang w:eastAsia="en-US"/>
              </w:rPr>
            </w:pPr>
            <w:r w:rsidRPr="001A0FB3">
              <w:rPr>
                <w:rFonts w:ascii="Arial" w:hAnsi="Arial" w:cs="Arial"/>
                <w:b/>
                <w:bCs/>
                <w:color w:val="000000"/>
                <w:sz w:val="20"/>
                <w:szCs w:val="20"/>
                <w:shd w:val="clear" w:color="auto" w:fill="FFFFFF"/>
                <w:lang w:bidi="ru-RU"/>
              </w:rPr>
              <w:t xml:space="preserve">2025 год </w:t>
            </w:r>
            <w:r w:rsidRPr="001A0FB3">
              <w:rPr>
                <w:rFonts w:ascii="Arial" w:hAnsi="Arial" w:cs="Arial"/>
                <w:color w:val="000000"/>
                <w:sz w:val="20"/>
                <w:szCs w:val="20"/>
                <w:shd w:val="clear" w:color="auto" w:fill="FFFFFF"/>
                <w:lang w:bidi="ru-RU"/>
              </w:rPr>
              <w:t>- МБ - 8931,81722 тыс. руб., РБ – 9124,35403тыс. руб., ОБ - 54770,9 тыс. руб., средства МБУК «КДК» - 21,000 тыс. руб.</w:t>
            </w:r>
          </w:p>
          <w:p w:rsidR="001A0FB3" w:rsidRPr="001A0FB3" w:rsidRDefault="001A0FB3" w:rsidP="001A0FB3">
            <w:pPr>
              <w:widowControl w:val="0"/>
              <w:ind w:left="275" w:right="131" w:firstLine="460"/>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Итого по бюджетам:</w:t>
            </w:r>
          </w:p>
          <w:p w:rsidR="001A0FB3" w:rsidRPr="001A0FB3" w:rsidRDefault="001A0FB3" w:rsidP="00745F35">
            <w:pPr>
              <w:widowControl w:val="0"/>
              <w:numPr>
                <w:ilvl w:val="0"/>
                <w:numId w:val="7"/>
              </w:numPr>
              <w:tabs>
                <w:tab w:val="left" w:pos="139"/>
              </w:tabs>
              <w:ind w:left="275" w:right="131"/>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бюджет города Куйбышева - 28661,21102 тыс. руб.;</w:t>
            </w:r>
          </w:p>
          <w:p w:rsidR="001A0FB3" w:rsidRPr="001A0FB3" w:rsidRDefault="001A0FB3" w:rsidP="00745F35">
            <w:pPr>
              <w:widowControl w:val="0"/>
              <w:numPr>
                <w:ilvl w:val="0"/>
                <w:numId w:val="7"/>
              </w:numPr>
              <w:tabs>
                <w:tab w:val="left" w:pos="139"/>
              </w:tabs>
              <w:ind w:left="275" w:right="131"/>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 xml:space="preserve">областной бюджет - </w:t>
            </w:r>
            <w:r w:rsidRPr="001A0FB3">
              <w:rPr>
                <w:rFonts w:ascii="Arial" w:hAnsi="Arial" w:cs="Arial"/>
                <w:color w:val="000000"/>
                <w:sz w:val="20"/>
                <w:szCs w:val="20"/>
                <w:shd w:val="clear" w:color="auto" w:fill="FFFFFF"/>
                <w:lang w:val="en-US" w:bidi="ru-RU"/>
              </w:rPr>
              <w:t>128</w:t>
            </w:r>
            <w:r w:rsidRPr="001A0FB3">
              <w:rPr>
                <w:rFonts w:ascii="Arial" w:hAnsi="Arial" w:cs="Arial"/>
                <w:color w:val="000000"/>
                <w:sz w:val="20"/>
                <w:szCs w:val="20"/>
                <w:shd w:val="clear" w:color="auto" w:fill="FFFFFF"/>
                <w:lang w:bidi="ru-RU"/>
              </w:rPr>
              <w:t>417</w:t>
            </w:r>
            <w:r w:rsidRPr="001A0FB3">
              <w:rPr>
                <w:rFonts w:ascii="Arial" w:hAnsi="Arial" w:cs="Arial"/>
                <w:color w:val="000000"/>
                <w:sz w:val="20"/>
                <w:szCs w:val="20"/>
                <w:shd w:val="clear" w:color="auto" w:fill="FFFFFF"/>
                <w:lang w:val="en-US" w:bidi="ru-RU"/>
              </w:rPr>
              <w:t>,</w:t>
            </w:r>
            <w:r w:rsidRPr="001A0FB3">
              <w:rPr>
                <w:rFonts w:ascii="Arial" w:hAnsi="Arial" w:cs="Arial"/>
                <w:color w:val="000000"/>
                <w:sz w:val="20"/>
                <w:szCs w:val="20"/>
                <w:shd w:val="clear" w:color="auto" w:fill="FFFFFF"/>
                <w:lang w:bidi="ru-RU"/>
              </w:rPr>
              <w:t>76938 тыс. руб.;</w:t>
            </w:r>
          </w:p>
          <w:p w:rsidR="001A0FB3" w:rsidRPr="001A0FB3" w:rsidRDefault="001A0FB3" w:rsidP="00745F35">
            <w:pPr>
              <w:widowControl w:val="0"/>
              <w:numPr>
                <w:ilvl w:val="0"/>
                <w:numId w:val="7"/>
              </w:numPr>
              <w:tabs>
                <w:tab w:val="left" w:pos="134"/>
              </w:tabs>
              <w:ind w:left="275" w:right="131"/>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 xml:space="preserve">районный бюджет - </w:t>
            </w:r>
            <w:r w:rsidRPr="001A0FB3">
              <w:rPr>
                <w:rFonts w:ascii="Arial" w:hAnsi="Arial" w:cs="Arial"/>
                <w:color w:val="000000"/>
                <w:sz w:val="20"/>
                <w:szCs w:val="20"/>
                <w:shd w:val="clear" w:color="auto" w:fill="FFFFFF"/>
                <w:lang w:val="en-US" w:bidi="ru-RU"/>
              </w:rPr>
              <w:t>9124,35403</w:t>
            </w:r>
            <w:r w:rsidRPr="001A0FB3">
              <w:rPr>
                <w:rFonts w:ascii="Arial" w:hAnsi="Arial" w:cs="Arial"/>
                <w:color w:val="000000"/>
                <w:sz w:val="20"/>
                <w:szCs w:val="20"/>
                <w:shd w:val="clear" w:color="auto" w:fill="FFFFFF"/>
                <w:lang w:bidi="ru-RU"/>
              </w:rPr>
              <w:t>тыс. руб.;</w:t>
            </w:r>
          </w:p>
          <w:p w:rsidR="001A0FB3" w:rsidRPr="001A0FB3" w:rsidRDefault="001A0FB3" w:rsidP="00745F35">
            <w:pPr>
              <w:widowControl w:val="0"/>
              <w:numPr>
                <w:ilvl w:val="0"/>
                <w:numId w:val="7"/>
              </w:numPr>
              <w:tabs>
                <w:tab w:val="left" w:pos="139"/>
              </w:tabs>
              <w:ind w:left="275" w:right="131"/>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средства МБУК «КДК» - 51,000 тыс. руб.</w:t>
            </w:r>
          </w:p>
          <w:p w:rsidR="001A0FB3" w:rsidRPr="001A0FB3" w:rsidRDefault="001A0FB3" w:rsidP="001A0FB3">
            <w:pPr>
              <w:widowControl w:val="0"/>
              <w:ind w:left="275" w:right="131" w:firstLine="460"/>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w:t>
            </w:r>
          </w:p>
          <w:p w:rsidR="001A0FB3" w:rsidRPr="001A0FB3" w:rsidRDefault="001A0FB3" w:rsidP="001A0FB3">
            <w:pPr>
              <w:widowControl w:val="0"/>
              <w:ind w:left="275" w:right="131" w:firstLine="460"/>
              <w:rPr>
                <w:rFonts w:ascii="Arial" w:hAnsi="Arial" w:cs="Arial"/>
                <w:sz w:val="20"/>
                <w:szCs w:val="20"/>
                <w:lang w:eastAsia="en-US"/>
              </w:rPr>
            </w:pPr>
          </w:p>
        </w:tc>
      </w:tr>
      <w:tr w:rsidR="001A0FB3" w:rsidRPr="001A0FB3" w:rsidTr="00036B74">
        <w:trPr>
          <w:trHeight w:hRule="exact" w:val="712"/>
        </w:trPr>
        <w:tc>
          <w:tcPr>
            <w:tcW w:w="2552" w:type="dxa"/>
            <w:tcBorders>
              <w:top w:val="single" w:sz="4" w:space="0" w:color="auto"/>
              <w:left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Управление Программой и контроль за ее реализацией</w:t>
            </w:r>
          </w:p>
        </w:tc>
        <w:tc>
          <w:tcPr>
            <w:tcW w:w="7796" w:type="dxa"/>
            <w:tcBorders>
              <w:top w:val="single" w:sz="4" w:space="0" w:color="auto"/>
              <w:left w:val="single" w:sz="4" w:space="0" w:color="auto"/>
              <w:right w:val="single" w:sz="4" w:space="0" w:color="auto"/>
            </w:tcBorders>
            <w:shd w:val="clear" w:color="auto" w:fill="FFFFFF"/>
          </w:tcPr>
          <w:p w:rsidR="001A0FB3" w:rsidRPr="001A0FB3" w:rsidRDefault="001A0FB3" w:rsidP="001A0FB3">
            <w:pPr>
              <w:widowControl w:val="0"/>
              <w:ind w:left="275" w:right="131" w:firstLine="280"/>
              <w:rPr>
                <w:rFonts w:ascii="Arial" w:hAnsi="Arial" w:cs="Arial"/>
                <w:sz w:val="20"/>
                <w:szCs w:val="20"/>
                <w:lang w:eastAsia="en-US"/>
              </w:rPr>
            </w:pPr>
            <w:r w:rsidRPr="001A0FB3">
              <w:rPr>
                <w:rFonts w:ascii="Arial" w:hAnsi="Arial" w:cs="Arial"/>
                <w:color w:val="000000"/>
                <w:sz w:val="20"/>
                <w:szCs w:val="20"/>
                <w:shd w:val="clear" w:color="auto" w:fill="FFFFFF"/>
                <w:lang w:bidi="ru-RU"/>
              </w:rPr>
              <w:t>Общее руководство и контроль за реализацией Программы осуществляет заказчик Программы.</w:t>
            </w:r>
          </w:p>
        </w:tc>
      </w:tr>
      <w:tr w:rsidR="001A0FB3" w:rsidRPr="001A0FB3" w:rsidTr="00036B74">
        <w:trPr>
          <w:trHeight w:hRule="exact" w:val="3992"/>
        </w:trPr>
        <w:tc>
          <w:tcPr>
            <w:tcW w:w="2552" w:type="dxa"/>
            <w:tcBorders>
              <w:top w:val="single" w:sz="4" w:space="0" w:color="auto"/>
              <w:left w:val="single" w:sz="4" w:space="0" w:color="auto"/>
              <w:bottom w:val="single" w:sz="4" w:space="0" w:color="auto"/>
            </w:tcBorders>
            <w:shd w:val="clear" w:color="auto" w:fill="FFFFFF"/>
            <w:vAlign w:val="center"/>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Ожидаемые</w:t>
            </w:r>
            <w:r w:rsidR="00036B74">
              <w:rPr>
                <w:rFonts w:ascii="Arial" w:hAnsi="Arial" w:cs="Arial"/>
                <w:color w:val="000000"/>
                <w:sz w:val="20"/>
                <w:szCs w:val="20"/>
                <w:shd w:val="clear" w:color="auto" w:fill="FFFFFF"/>
                <w:lang w:bidi="ru-RU"/>
              </w:rPr>
              <w:t xml:space="preserve"> </w:t>
            </w:r>
            <w:r w:rsidRPr="001A0FB3">
              <w:rPr>
                <w:rFonts w:ascii="Arial" w:hAnsi="Arial" w:cs="Arial"/>
                <w:color w:val="000000"/>
                <w:sz w:val="20"/>
                <w:szCs w:val="20"/>
                <w:shd w:val="clear" w:color="auto" w:fill="FFFFFF"/>
                <w:lang w:bidi="ru-RU"/>
              </w:rPr>
              <w:t>конечные</w:t>
            </w:r>
          </w:p>
          <w:p w:rsidR="001A0FB3" w:rsidRPr="001A0FB3" w:rsidRDefault="00036B74" w:rsidP="001A0FB3">
            <w:pPr>
              <w:widowControl w:val="0"/>
              <w:jc w:val="center"/>
              <w:rPr>
                <w:rFonts w:ascii="Arial" w:hAnsi="Arial" w:cs="Arial"/>
                <w:sz w:val="20"/>
                <w:szCs w:val="20"/>
                <w:lang w:eastAsia="en-US"/>
              </w:rPr>
            </w:pPr>
            <w:r>
              <w:rPr>
                <w:rFonts w:ascii="Arial" w:hAnsi="Arial" w:cs="Arial"/>
                <w:color w:val="000000"/>
                <w:sz w:val="20"/>
                <w:szCs w:val="20"/>
                <w:shd w:val="clear" w:color="auto" w:fill="FFFFFF"/>
                <w:lang w:bidi="ru-RU"/>
              </w:rPr>
              <w:t xml:space="preserve">результаты </w:t>
            </w:r>
          </w:p>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color w:val="000000"/>
                <w:sz w:val="20"/>
                <w:szCs w:val="20"/>
                <w:shd w:val="clear" w:color="auto" w:fill="FFFFFF"/>
                <w:lang w:bidi="ru-RU"/>
              </w:rPr>
              <w:t>Программы</w:t>
            </w:r>
          </w:p>
        </w:tc>
        <w:tc>
          <w:tcPr>
            <w:tcW w:w="7796" w:type="dxa"/>
            <w:tcBorders>
              <w:top w:val="single" w:sz="4" w:space="0" w:color="auto"/>
              <w:left w:val="single" w:sz="4" w:space="0" w:color="auto"/>
              <w:bottom w:val="single" w:sz="4" w:space="0" w:color="auto"/>
              <w:right w:val="single" w:sz="4" w:space="0" w:color="auto"/>
            </w:tcBorders>
            <w:shd w:val="clear" w:color="auto" w:fill="FFFFFF"/>
          </w:tcPr>
          <w:p w:rsidR="001A0FB3" w:rsidRPr="001A0FB3" w:rsidRDefault="001A0FB3" w:rsidP="001A0FB3">
            <w:pPr>
              <w:widowControl w:val="0"/>
              <w:ind w:left="275" w:right="131" w:firstLine="280"/>
              <w:rPr>
                <w:rFonts w:ascii="Arial" w:hAnsi="Arial" w:cs="Arial"/>
                <w:sz w:val="20"/>
                <w:szCs w:val="20"/>
                <w:lang w:eastAsia="en-US"/>
              </w:rPr>
            </w:pPr>
            <w:r w:rsidRPr="001A0FB3">
              <w:rPr>
                <w:rFonts w:ascii="Arial" w:hAnsi="Arial" w:cs="Arial"/>
                <w:color w:val="000000"/>
                <w:sz w:val="20"/>
                <w:szCs w:val="20"/>
                <w:shd w:val="clear" w:color="auto" w:fill="FFFFFF"/>
                <w:lang w:bidi="ru-RU"/>
              </w:rPr>
              <w:t>Ожидаемые конечные результаты Программы:</w:t>
            </w:r>
          </w:p>
          <w:p w:rsidR="001A0FB3" w:rsidRPr="001A0FB3" w:rsidRDefault="001A0FB3" w:rsidP="001A0FB3">
            <w:pPr>
              <w:widowControl w:val="0"/>
              <w:ind w:left="275" w:right="131" w:firstLine="680"/>
              <w:rPr>
                <w:rFonts w:ascii="Arial" w:hAnsi="Arial" w:cs="Arial"/>
                <w:sz w:val="20"/>
                <w:szCs w:val="20"/>
                <w:lang w:eastAsia="en-US"/>
              </w:rPr>
            </w:pPr>
            <w:r w:rsidRPr="001A0FB3">
              <w:rPr>
                <w:rFonts w:ascii="Arial" w:hAnsi="Arial" w:cs="Arial"/>
                <w:color w:val="000000"/>
                <w:sz w:val="20"/>
                <w:szCs w:val="20"/>
                <w:shd w:val="clear" w:color="auto" w:fill="FFFFFF"/>
                <w:lang w:bidi="ru-RU"/>
              </w:rPr>
              <w:t>сокращение общего количества дорожно-транспортных происшествий;</w:t>
            </w:r>
          </w:p>
          <w:p w:rsidR="001A0FB3" w:rsidRPr="001A0FB3" w:rsidRDefault="001A0FB3" w:rsidP="00745F35">
            <w:pPr>
              <w:widowControl w:val="0"/>
              <w:numPr>
                <w:ilvl w:val="0"/>
                <w:numId w:val="8"/>
              </w:numPr>
              <w:tabs>
                <w:tab w:val="left" w:pos="365"/>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улучшение состояния улично-дорожной сети и организации дорожного движения;</w:t>
            </w:r>
          </w:p>
          <w:p w:rsidR="001A0FB3" w:rsidRPr="001A0FB3" w:rsidRDefault="001A0FB3" w:rsidP="00745F35">
            <w:pPr>
              <w:widowControl w:val="0"/>
              <w:numPr>
                <w:ilvl w:val="0"/>
                <w:numId w:val="8"/>
              </w:numPr>
              <w:tabs>
                <w:tab w:val="left" w:pos="216"/>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уровня безопасных условий передвижения пешеходов и транспортных средств;</w:t>
            </w:r>
          </w:p>
          <w:p w:rsidR="001A0FB3" w:rsidRPr="001A0FB3" w:rsidRDefault="001A0FB3" w:rsidP="00745F35">
            <w:pPr>
              <w:widowControl w:val="0"/>
              <w:numPr>
                <w:ilvl w:val="0"/>
                <w:numId w:val="8"/>
              </w:numPr>
              <w:tabs>
                <w:tab w:val="left" w:pos="144"/>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воспитание культуры поведения участников дорожного движения;</w:t>
            </w:r>
          </w:p>
          <w:p w:rsidR="001A0FB3" w:rsidRPr="001A0FB3" w:rsidRDefault="001A0FB3" w:rsidP="00745F35">
            <w:pPr>
              <w:widowControl w:val="0"/>
              <w:numPr>
                <w:ilvl w:val="0"/>
                <w:numId w:val="8"/>
              </w:numPr>
              <w:tabs>
                <w:tab w:val="left" w:pos="346"/>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выполнение правил дорожного движения всеми участниками дорожного движения;</w:t>
            </w:r>
          </w:p>
          <w:p w:rsidR="001A0FB3" w:rsidRPr="001A0FB3" w:rsidRDefault="001A0FB3" w:rsidP="00745F35">
            <w:pPr>
              <w:widowControl w:val="0"/>
              <w:numPr>
                <w:ilvl w:val="0"/>
                <w:numId w:val="8"/>
              </w:numPr>
              <w:tabs>
                <w:tab w:val="left" w:pos="139"/>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уровня знаний по правилам дорожного движения у детей;</w:t>
            </w:r>
          </w:p>
          <w:p w:rsidR="001A0FB3" w:rsidRPr="001A0FB3" w:rsidRDefault="001A0FB3" w:rsidP="00745F35">
            <w:pPr>
              <w:widowControl w:val="0"/>
              <w:numPr>
                <w:ilvl w:val="0"/>
                <w:numId w:val="8"/>
              </w:numPr>
              <w:tabs>
                <w:tab w:val="left" w:pos="144"/>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качества автомобильных дорог;</w:t>
            </w:r>
          </w:p>
          <w:p w:rsidR="001A0FB3" w:rsidRPr="001A0FB3" w:rsidRDefault="001A0FB3" w:rsidP="00745F35">
            <w:pPr>
              <w:widowControl w:val="0"/>
              <w:numPr>
                <w:ilvl w:val="0"/>
                <w:numId w:val="8"/>
              </w:numPr>
              <w:tabs>
                <w:tab w:val="left" w:pos="139"/>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качества уличного освещения на городских улицах;</w:t>
            </w:r>
          </w:p>
          <w:p w:rsidR="001A0FB3" w:rsidRPr="001A0FB3" w:rsidRDefault="001A0FB3" w:rsidP="00745F35">
            <w:pPr>
              <w:widowControl w:val="0"/>
              <w:numPr>
                <w:ilvl w:val="0"/>
                <w:numId w:val="8"/>
              </w:numPr>
              <w:tabs>
                <w:tab w:val="left" w:pos="216"/>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1A0FB3" w:rsidRPr="001A0FB3" w:rsidRDefault="001A0FB3" w:rsidP="00745F35">
            <w:pPr>
              <w:widowControl w:val="0"/>
              <w:numPr>
                <w:ilvl w:val="0"/>
                <w:numId w:val="8"/>
              </w:numPr>
              <w:tabs>
                <w:tab w:val="left" w:pos="192"/>
              </w:tabs>
              <w:ind w:left="275" w:right="131"/>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безопасности передвижения пешеходов путем устройства пешеходных тротуаров в городе Куйбышеве.</w:t>
            </w:r>
          </w:p>
        </w:tc>
      </w:tr>
    </w:tbl>
    <w:p w:rsidR="00036B74" w:rsidRDefault="00036B74" w:rsidP="001A0FB3">
      <w:pPr>
        <w:widowControl w:val="0"/>
        <w:jc w:val="center"/>
        <w:rPr>
          <w:rFonts w:ascii="Arial" w:eastAsia="Microsoft Sans Serif" w:hAnsi="Arial" w:cs="Arial"/>
          <w:b/>
          <w:color w:val="000000"/>
          <w:sz w:val="20"/>
          <w:szCs w:val="20"/>
          <w:lang w:bidi="ru-RU"/>
        </w:rPr>
      </w:pPr>
    </w:p>
    <w:p w:rsidR="001A0FB3" w:rsidRPr="001A0FB3" w:rsidRDefault="001A0FB3" w:rsidP="001A0FB3">
      <w:pPr>
        <w:widowControl w:val="0"/>
        <w:jc w:val="center"/>
        <w:rPr>
          <w:rFonts w:ascii="Arial" w:eastAsia="Microsoft Sans Serif" w:hAnsi="Arial" w:cs="Arial"/>
          <w:b/>
          <w:color w:val="000000"/>
          <w:sz w:val="20"/>
          <w:szCs w:val="20"/>
          <w:lang w:bidi="ru-RU"/>
        </w:rPr>
      </w:pPr>
      <w:r w:rsidRPr="001A0FB3">
        <w:rPr>
          <w:rFonts w:ascii="Arial" w:eastAsia="Microsoft Sans Serif" w:hAnsi="Arial" w:cs="Arial"/>
          <w:b/>
          <w:color w:val="000000"/>
          <w:sz w:val="20"/>
          <w:szCs w:val="20"/>
          <w:lang w:bidi="ru-RU"/>
        </w:rPr>
        <w:t>1. Общие положения</w:t>
      </w:r>
    </w:p>
    <w:p w:rsidR="001A0FB3" w:rsidRPr="001A0FB3" w:rsidRDefault="001A0FB3" w:rsidP="001A0FB3">
      <w:pPr>
        <w:widowControl w:val="0"/>
        <w:ind w:firstLine="4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lastRenderedPageBreak/>
        <w:t>Объект Программы: муниципальное образование города Куйбышева Куйбышевского района Новосибирской области.</w:t>
      </w:r>
    </w:p>
    <w:p w:rsidR="001A0FB3" w:rsidRPr="001A0FB3" w:rsidRDefault="001A0FB3" w:rsidP="001A0FB3">
      <w:pPr>
        <w:widowControl w:val="0"/>
        <w:ind w:firstLine="4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Предмет регулирования Программы: комплекс дорожно-транспортных, правовых и иных отношений, возникающих в процессе повышения безопасности дорожного движения.</w:t>
      </w:r>
    </w:p>
    <w:p w:rsidR="001A0FB3" w:rsidRPr="001A0FB3" w:rsidRDefault="001A0FB3" w:rsidP="001A0FB3">
      <w:pPr>
        <w:widowControl w:val="0"/>
        <w:ind w:left="2360" w:hanging="1880"/>
        <w:rPr>
          <w:rFonts w:ascii="Arial" w:hAnsi="Arial" w:cs="Arial"/>
          <w:sz w:val="20"/>
          <w:szCs w:val="20"/>
          <w:lang w:eastAsia="en-US"/>
        </w:rPr>
      </w:pPr>
      <w:r w:rsidRPr="001A0FB3">
        <w:rPr>
          <w:rFonts w:ascii="Arial" w:hAnsi="Arial" w:cs="Arial"/>
          <w:color w:val="000000"/>
          <w:sz w:val="20"/>
          <w:szCs w:val="20"/>
          <w:shd w:val="clear" w:color="auto" w:fill="FFFFFF"/>
          <w:lang w:bidi="ru-RU"/>
        </w:rPr>
        <w:t>Сфера действия Программы: дорожное хозяйство и транспорт.</w:t>
      </w:r>
    </w:p>
    <w:p w:rsidR="001A0FB3" w:rsidRPr="001A0FB3" w:rsidRDefault="001A0FB3" w:rsidP="001A0FB3">
      <w:pPr>
        <w:widowControl w:val="0"/>
        <w:ind w:left="2360" w:hanging="1880"/>
        <w:rPr>
          <w:rFonts w:ascii="Arial" w:hAnsi="Arial" w:cs="Arial"/>
          <w:sz w:val="20"/>
          <w:szCs w:val="20"/>
          <w:lang w:eastAsia="en-US"/>
        </w:rPr>
      </w:pPr>
      <w:r w:rsidRPr="001A0FB3">
        <w:rPr>
          <w:rFonts w:ascii="Arial" w:hAnsi="Arial" w:cs="Arial"/>
          <w:color w:val="000000"/>
          <w:sz w:val="20"/>
          <w:szCs w:val="20"/>
          <w:shd w:val="clear" w:color="auto" w:fill="FFFFFF"/>
          <w:lang w:bidi="ru-RU"/>
        </w:rPr>
        <w:t>Понятия и термины, используемые в Программе:</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b/>
          <w:bCs/>
          <w:color w:val="000000"/>
          <w:sz w:val="20"/>
          <w:szCs w:val="20"/>
          <w:shd w:val="clear" w:color="auto" w:fill="FFFFFF"/>
          <w:lang w:bidi="ru-RU"/>
        </w:rPr>
        <w:t xml:space="preserve">дорожное движение </w:t>
      </w:r>
      <w:r w:rsidRPr="001A0FB3">
        <w:rPr>
          <w:rFonts w:ascii="Arial" w:hAnsi="Arial" w:cs="Arial"/>
          <w:color w:val="000000"/>
          <w:sz w:val="20"/>
          <w:szCs w:val="20"/>
          <w:shd w:val="clear" w:color="auto" w:fill="FFFFFF"/>
          <w:lang w:bidi="ru-RU"/>
        </w:rPr>
        <w:t>- совокупность общественных отношений, возникающих в процессе перемещения людей и грузов с помощью транспортных средств или без таковых в пределах дорог;</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b/>
          <w:bCs/>
          <w:color w:val="000000"/>
          <w:sz w:val="20"/>
          <w:szCs w:val="20"/>
          <w:shd w:val="clear" w:color="auto" w:fill="FFFFFF"/>
          <w:lang w:bidi="ru-RU"/>
        </w:rPr>
        <w:t xml:space="preserve">безопасность дорожного движения </w:t>
      </w:r>
      <w:r w:rsidRPr="001A0FB3">
        <w:rPr>
          <w:rFonts w:ascii="Arial" w:hAnsi="Arial" w:cs="Arial"/>
          <w:color w:val="000000"/>
          <w:sz w:val="20"/>
          <w:szCs w:val="20"/>
          <w:shd w:val="clear" w:color="auto" w:fill="FFFFFF"/>
          <w:lang w:bidi="ru-RU"/>
        </w:rPr>
        <w:t>состояние данного процесса, отражающее степень защищенности его участников от дорожно-транспортных происшествий и их последствий;</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b/>
          <w:bCs/>
          <w:color w:val="000000"/>
          <w:sz w:val="20"/>
          <w:szCs w:val="20"/>
          <w:shd w:val="clear" w:color="auto" w:fill="FFFFFF"/>
          <w:lang w:bidi="ru-RU"/>
        </w:rPr>
        <w:t xml:space="preserve">дорожно-транспортное происшествие </w:t>
      </w:r>
      <w:r w:rsidRPr="001A0FB3">
        <w:rPr>
          <w:rFonts w:ascii="Arial" w:hAnsi="Arial" w:cs="Arial"/>
          <w:color w:val="000000"/>
          <w:sz w:val="20"/>
          <w:szCs w:val="20"/>
          <w:shd w:val="clear" w:color="auto" w:fill="FFFFFF"/>
          <w:lang w:bidi="ru-RU"/>
        </w:rPr>
        <w:t>-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b/>
          <w:bCs/>
          <w:color w:val="000000"/>
          <w:sz w:val="20"/>
          <w:szCs w:val="20"/>
          <w:shd w:val="clear" w:color="auto" w:fill="FFFFFF"/>
          <w:lang w:bidi="ru-RU"/>
        </w:rPr>
        <w:t xml:space="preserve">обеспечение безопасности дорожного движения </w:t>
      </w:r>
      <w:r w:rsidRPr="001A0FB3">
        <w:rPr>
          <w:rFonts w:ascii="Arial" w:hAnsi="Arial" w:cs="Arial"/>
          <w:color w:val="000000"/>
          <w:sz w:val="20"/>
          <w:szCs w:val="20"/>
          <w:shd w:val="clear" w:color="auto" w:fill="FFFFFF"/>
          <w:lang w:bidi="ru-RU"/>
        </w:rPr>
        <w:t>- деятельность, направленная на предупреждение причин возникновения дорожно-транспортных происшествий, снижение тяжести их последствий;</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b/>
          <w:bCs/>
          <w:color w:val="000000"/>
          <w:sz w:val="20"/>
          <w:szCs w:val="20"/>
          <w:shd w:val="clear" w:color="auto" w:fill="FFFFFF"/>
          <w:lang w:bidi="ru-RU"/>
        </w:rPr>
        <w:t xml:space="preserve">участник дорожного движения </w:t>
      </w:r>
      <w:r w:rsidRPr="001A0FB3">
        <w:rPr>
          <w:rFonts w:ascii="Arial" w:hAnsi="Arial" w:cs="Arial"/>
          <w:color w:val="000000"/>
          <w:sz w:val="20"/>
          <w:szCs w:val="20"/>
          <w:shd w:val="clear" w:color="auto" w:fill="FFFFFF"/>
          <w:lang w:bidi="ru-RU"/>
        </w:rPr>
        <w:t>- лицо, принимающее непосредственное участие в процессе дорожного движения в качестве водителя транспортного средства, пешехода, пассажира транспортного средства;</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b/>
          <w:bCs/>
          <w:color w:val="000000"/>
          <w:sz w:val="20"/>
          <w:szCs w:val="20"/>
          <w:shd w:val="clear" w:color="auto" w:fill="FFFFFF"/>
          <w:lang w:bidi="ru-RU"/>
        </w:rPr>
        <w:t xml:space="preserve">организация дорожного движения </w:t>
      </w:r>
      <w:r w:rsidRPr="001A0FB3">
        <w:rPr>
          <w:rFonts w:ascii="Arial" w:hAnsi="Arial" w:cs="Arial"/>
          <w:color w:val="000000"/>
          <w:sz w:val="20"/>
          <w:szCs w:val="20"/>
          <w:shd w:val="clear" w:color="auto" w:fill="FFFFFF"/>
          <w:lang w:bidi="ru-RU"/>
        </w:rPr>
        <w:t>- комплекс организационно-правовых, организационно-технических мероприятий и распорядительных действий по управлению движением на дорогах;</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b/>
          <w:bCs/>
          <w:color w:val="000000"/>
          <w:sz w:val="20"/>
          <w:szCs w:val="20"/>
          <w:shd w:val="clear" w:color="auto" w:fill="FFFFFF"/>
          <w:lang w:bidi="ru-RU"/>
        </w:rPr>
        <w:t xml:space="preserve">дорога </w:t>
      </w:r>
      <w:r w:rsidRPr="001A0FB3">
        <w:rPr>
          <w:rFonts w:ascii="Arial" w:hAnsi="Arial" w:cs="Arial"/>
          <w:color w:val="000000"/>
          <w:sz w:val="20"/>
          <w:szCs w:val="20"/>
          <w:shd w:val="clear" w:color="auto" w:fill="FFFFFF"/>
          <w:lang w:bidi="ru-RU"/>
        </w:rPr>
        <w:t>-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b/>
          <w:bCs/>
          <w:color w:val="000000"/>
          <w:sz w:val="20"/>
          <w:szCs w:val="20"/>
          <w:shd w:val="clear" w:color="auto" w:fill="FFFFFF"/>
          <w:lang w:bidi="ru-RU"/>
        </w:rPr>
        <w:t xml:space="preserve">транспортное средство </w:t>
      </w:r>
      <w:r w:rsidRPr="001A0FB3">
        <w:rPr>
          <w:rFonts w:ascii="Arial" w:hAnsi="Arial" w:cs="Arial"/>
          <w:color w:val="000000"/>
          <w:sz w:val="20"/>
          <w:szCs w:val="20"/>
          <w:shd w:val="clear" w:color="auto" w:fill="FFFFFF"/>
          <w:lang w:bidi="ru-RU"/>
        </w:rPr>
        <w:t>- устройство, предназначенное для перевозки по дорогам людей, грузов или оборудования, установленного на нем.</w:t>
      </w:r>
    </w:p>
    <w:p w:rsidR="001A0FB3" w:rsidRPr="001A0FB3" w:rsidRDefault="001A0FB3" w:rsidP="001A0FB3">
      <w:pPr>
        <w:widowControl w:val="0"/>
        <w:ind w:firstLine="62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Безопасность дорожного движения входит в комплекс систем жизнеобеспечения граждан. Объектом регулирования Программы является деятельность по снижению аварийности и развитию безопасности дорожного движения на улично-дорожной сети города Куйбышева.</w:t>
      </w:r>
    </w:p>
    <w:p w:rsidR="001A0FB3" w:rsidRPr="001A0FB3" w:rsidRDefault="001A0FB3" w:rsidP="001A0FB3">
      <w:pPr>
        <w:widowControl w:val="0"/>
        <w:ind w:firstLine="780"/>
        <w:jc w:val="both"/>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Предметом регулирования Программы являются отношения, возникающие при обеспечении безопасности дорожного движения на автомобильных дорогах города Куйбышева.</w:t>
      </w:r>
    </w:p>
    <w:p w:rsidR="001A0FB3" w:rsidRPr="001A0FB3" w:rsidRDefault="001A0FB3" w:rsidP="001A0FB3">
      <w:pPr>
        <w:widowControl w:val="0"/>
        <w:ind w:firstLine="780"/>
        <w:jc w:val="both"/>
        <w:rPr>
          <w:rFonts w:ascii="Arial" w:hAnsi="Arial" w:cs="Arial"/>
          <w:sz w:val="20"/>
          <w:szCs w:val="20"/>
          <w:lang w:eastAsia="en-US"/>
        </w:rPr>
      </w:pPr>
    </w:p>
    <w:p w:rsidR="001A0FB3" w:rsidRPr="001A0FB3" w:rsidRDefault="001A0FB3" w:rsidP="001A0FB3">
      <w:pPr>
        <w:widowControl w:val="0"/>
        <w:tabs>
          <w:tab w:val="left" w:pos="774"/>
        </w:tabs>
        <w:jc w:val="center"/>
        <w:outlineLvl w:val="0"/>
        <w:rPr>
          <w:rFonts w:ascii="Arial" w:hAnsi="Arial" w:cs="Arial"/>
          <w:b/>
          <w:bCs/>
          <w:sz w:val="20"/>
          <w:szCs w:val="20"/>
          <w:lang w:eastAsia="en-US"/>
        </w:rPr>
      </w:pPr>
      <w:bookmarkStart w:id="4" w:name="bookmark4"/>
      <w:r w:rsidRPr="001A0FB3">
        <w:rPr>
          <w:rFonts w:ascii="Arial" w:hAnsi="Arial" w:cs="Arial"/>
          <w:b/>
          <w:bCs/>
          <w:color w:val="000000"/>
          <w:sz w:val="20"/>
          <w:szCs w:val="20"/>
          <w:shd w:val="clear" w:color="auto" w:fill="FFFFFF"/>
          <w:lang w:bidi="ru-RU"/>
        </w:rPr>
        <w:t>2. СОДЕРЖАНИЕ ПРОБЛЕМЫ И ОБОСНОВАНИЕ НЕОБХОДИМОСТИ ЕЕ РЕШЕНИЯ ПРОГРАММНЫМ МЕТОДОМ</w:t>
      </w:r>
      <w:bookmarkEnd w:id="4"/>
    </w:p>
    <w:p w:rsidR="001A0FB3" w:rsidRPr="001A0FB3" w:rsidRDefault="001A0FB3" w:rsidP="001A0FB3">
      <w:pPr>
        <w:widowControl w:val="0"/>
        <w:ind w:firstLine="3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 xml:space="preserve">Безопасность дорожного движения является одной из важных социально </w:t>
      </w:r>
      <w:r w:rsidRPr="001A0FB3">
        <w:rPr>
          <w:rFonts w:ascii="Arial" w:hAnsi="Arial" w:cs="Arial"/>
          <w:color w:val="000000"/>
          <w:sz w:val="20"/>
          <w:szCs w:val="20"/>
          <w:shd w:val="clear" w:color="auto" w:fill="FFFFFF"/>
          <w:lang w:bidi="ru-RU"/>
        </w:rPr>
        <w:softHyphen/>
        <w:t>экономических и демографических задач Российской Федерации. Дорожно-транспортный травматизм приводит к исключению из сферы производства людей трудоспособного возраста. Гибнут и становятся инвалидами дети. Ежегодно в Российской Федерации в результате дорожно-транспортных происшествий погибают и получают ранения свыше 270 тыс. человек.</w:t>
      </w:r>
    </w:p>
    <w:p w:rsidR="001A0FB3" w:rsidRPr="001A0FB3" w:rsidRDefault="001A0FB3" w:rsidP="001A0FB3">
      <w:pPr>
        <w:widowControl w:val="0"/>
        <w:ind w:left="160" w:firstLine="2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Обеспечение безопасности дорожного движения является составной частью национальных задач обеспечения личной безопасности, решения демографических, социальных и экономических проблем, повышения качества жизни, содействия региональному развитию.</w:t>
      </w:r>
    </w:p>
    <w:p w:rsidR="001A0FB3" w:rsidRPr="001A0FB3" w:rsidRDefault="001A0FB3" w:rsidP="001A0FB3">
      <w:pPr>
        <w:widowControl w:val="0"/>
        <w:ind w:left="160" w:firstLine="2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Проблема аварийности на автомобильном транспорте в стране приобрела особую остроту в последнее десятилетие в связи с несоответствием существующей дорожно-транспортной инфраструктуры потребностям общества и государства в безопасном дорожном движении, недостаточной эффективностью системы обеспечения безопасности дорожного движения, крайне низкой дисциплиной участников дорожного движения.</w:t>
      </w:r>
    </w:p>
    <w:p w:rsidR="001A0FB3" w:rsidRPr="001A0FB3" w:rsidRDefault="001A0FB3" w:rsidP="001A0FB3">
      <w:pPr>
        <w:widowControl w:val="0"/>
        <w:ind w:left="160" w:firstLine="2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Аварийность связана со многими объективными факторами: ростом мобильности населения, нарастающей диспропорцией между количеством транспортных средств и не рассчитанной на современную интенсивность движения дорожной сетью, улучшением скоростных качеств автомобилей. Однако основной причиной является крайне низкая дисциплина, как водителей, так и пешеходов.</w:t>
      </w:r>
    </w:p>
    <w:p w:rsidR="001A0FB3" w:rsidRPr="001A0FB3" w:rsidRDefault="001A0FB3" w:rsidP="001A0FB3">
      <w:pPr>
        <w:widowControl w:val="0"/>
        <w:ind w:left="160" w:firstLine="560"/>
        <w:jc w:val="both"/>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Протяженность улично-дорожной сети города Куйбышева составляет 177,91 км, в том числе 53,7 км с асфальтобетонным покрытием. В городе Куйбышеве находятся 10 железнодорожных переездов и 9 светофорных объектов.</w:t>
      </w:r>
    </w:p>
    <w:p w:rsidR="001A0FB3" w:rsidRPr="001A0FB3" w:rsidRDefault="001A0FB3" w:rsidP="001A0FB3">
      <w:pPr>
        <w:widowControl w:val="0"/>
        <w:ind w:left="160" w:firstLine="560"/>
        <w:jc w:val="both"/>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 xml:space="preserve">Согласно проведенного анализа аварийности, за 12 месяцев 2021 года, на обслуживаемой отделом Государственной Инспекции Безопасности </w:t>
      </w:r>
      <w:r w:rsidRPr="001A0FB3">
        <w:rPr>
          <w:rFonts w:ascii="Arial" w:hAnsi="Arial" w:cs="Arial"/>
          <w:color w:val="000000"/>
          <w:sz w:val="20"/>
          <w:szCs w:val="20"/>
          <w:shd w:val="clear" w:color="auto" w:fill="FFFFFF"/>
          <w:lang w:bidi="ru-RU"/>
        </w:rPr>
        <w:lastRenderedPageBreak/>
        <w:t xml:space="preserve">Дорожного Движения Межмуниципального отдела Министерства Внутренних Дел России «Куйбышевский», на территории города Куйбышева произошло </w:t>
      </w:r>
      <w:r w:rsidRPr="001A0FB3">
        <w:rPr>
          <w:rFonts w:ascii="Arial" w:hAnsi="Arial" w:cs="Arial"/>
          <w:b/>
          <w:bCs/>
          <w:color w:val="000000"/>
          <w:sz w:val="20"/>
          <w:szCs w:val="20"/>
          <w:shd w:val="clear" w:color="auto" w:fill="FFFFFF"/>
          <w:lang w:bidi="ru-RU"/>
        </w:rPr>
        <w:t xml:space="preserve">531 (АППГ 508/+4,5%) </w:t>
      </w:r>
      <w:r w:rsidRPr="001A0FB3">
        <w:rPr>
          <w:rFonts w:ascii="Arial" w:hAnsi="Arial" w:cs="Arial"/>
          <w:color w:val="000000"/>
          <w:sz w:val="20"/>
          <w:szCs w:val="20"/>
          <w:shd w:val="clear" w:color="auto" w:fill="FFFFFF"/>
          <w:lang w:bidi="ru-RU"/>
        </w:rPr>
        <w:t>дорожно-</w:t>
      </w:r>
      <w:r w:rsidRPr="001A0FB3">
        <w:rPr>
          <w:rFonts w:ascii="Arial" w:hAnsi="Arial" w:cs="Arial"/>
          <w:color w:val="000000"/>
          <w:sz w:val="20"/>
          <w:szCs w:val="20"/>
          <w:shd w:val="clear" w:color="auto" w:fill="FFFFFF"/>
          <w:lang w:bidi="ru-RU"/>
        </w:rPr>
        <w:softHyphen/>
        <w:t xml:space="preserve">транспортных происшествий (далее - ДТП) с материальным ущербом и </w:t>
      </w:r>
      <w:r w:rsidRPr="001A0FB3">
        <w:rPr>
          <w:rFonts w:ascii="Arial" w:hAnsi="Arial" w:cs="Arial"/>
          <w:b/>
          <w:bCs/>
          <w:color w:val="000000"/>
          <w:sz w:val="20"/>
          <w:szCs w:val="20"/>
          <w:shd w:val="clear" w:color="auto" w:fill="FFFFFF"/>
          <w:lang w:bidi="ru-RU"/>
        </w:rPr>
        <w:t xml:space="preserve">521 (АППГ 498/ +4,6%) </w:t>
      </w:r>
      <w:r w:rsidRPr="001A0FB3">
        <w:rPr>
          <w:rFonts w:ascii="Arial" w:hAnsi="Arial" w:cs="Arial"/>
          <w:color w:val="000000"/>
          <w:sz w:val="20"/>
          <w:szCs w:val="20"/>
          <w:shd w:val="clear" w:color="auto" w:fill="FFFFFF"/>
          <w:lang w:bidi="ru-RU"/>
        </w:rPr>
        <w:t xml:space="preserve">ДТП, где погибло </w:t>
      </w:r>
      <w:r w:rsidRPr="001A0FB3">
        <w:rPr>
          <w:rFonts w:ascii="Arial" w:hAnsi="Arial" w:cs="Arial"/>
          <w:b/>
          <w:bCs/>
          <w:color w:val="000000"/>
          <w:sz w:val="20"/>
          <w:szCs w:val="20"/>
          <w:shd w:val="clear" w:color="auto" w:fill="FFFFFF"/>
          <w:lang w:bidi="ru-RU"/>
        </w:rPr>
        <w:t xml:space="preserve">2 (АППГ 4/-50%), </w:t>
      </w:r>
      <w:r w:rsidRPr="001A0FB3">
        <w:rPr>
          <w:rFonts w:ascii="Arial" w:hAnsi="Arial" w:cs="Arial"/>
          <w:color w:val="000000"/>
          <w:sz w:val="20"/>
          <w:szCs w:val="20"/>
          <w:shd w:val="clear" w:color="auto" w:fill="FFFFFF"/>
          <w:lang w:bidi="ru-RU"/>
        </w:rPr>
        <w:t xml:space="preserve">получили травмы </w:t>
      </w:r>
      <w:r w:rsidRPr="001A0FB3">
        <w:rPr>
          <w:rFonts w:ascii="Arial" w:hAnsi="Arial" w:cs="Arial"/>
          <w:b/>
          <w:bCs/>
          <w:color w:val="000000"/>
          <w:sz w:val="20"/>
          <w:szCs w:val="20"/>
          <w:shd w:val="clear" w:color="auto" w:fill="FFFFFF"/>
          <w:lang w:bidi="ru-RU"/>
        </w:rPr>
        <w:t xml:space="preserve">9 (АППГ 30/=70%) </w:t>
      </w:r>
      <w:r w:rsidRPr="001A0FB3">
        <w:rPr>
          <w:rFonts w:ascii="Arial" w:hAnsi="Arial" w:cs="Arial"/>
          <w:color w:val="000000"/>
          <w:sz w:val="20"/>
          <w:szCs w:val="20"/>
          <w:shd w:val="clear" w:color="auto" w:fill="FFFFFF"/>
          <w:lang w:bidi="ru-RU"/>
        </w:rPr>
        <w:t>человек.</w:t>
      </w:r>
    </w:p>
    <w:p w:rsidR="001A0FB3" w:rsidRPr="001A0FB3" w:rsidRDefault="001A0FB3" w:rsidP="001A0FB3">
      <w:pPr>
        <w:widowControl w:val="0"/>
        <w:ind w:left="160" w:firstLine="560"/>
        <w:jc w:val="both"/>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 xml:space="preserve">За этот же период 2022 года на обслуживаемой отделом Государственной Инспекции Безопасности Дорожного Движения Межмуниципального отдела Министерства Внутренних Дел России «Куйбышевский», на территории города Куйбышева произошло </w:t>
      </w:r>
      <w:r w:rsidRPr="001A0FB3">
        <w:rPr>
          <w:rFonts w:ascii="Arial" w:hAnsi="Arial" w:cs="Arial"/>
          <w:b/>
          <w:bCs/>
          <w:color w:val="000000"/>
          <w:sz w:val="20"/>
          <w:szCs w:val="20"/>
          <w:shd w:val="clear" w:color="auto" w:fill="FFFFFF"/>
          <w:lang w:bidi="ru-RU"/>
        </w:rPr>
        <w:t xml:space="preserve">427 (АППГ 531/=19,6%) </w:t>
      </w:r>
      <w:r w:rsidRPr="001A0FB3">
        <w:rPr>
          <w:rFonts w:ascii="Arial" w:hAnsi="Arial" w:cs="Arial"/>
          <w:color w:val="000000"/>
          <w:sz w:val="20"/>
          <w:szCs w:val="20"/>
          <w:shd w:val="clear" w:color="auto" w:fill="FFFFFF"/>
          <w:lang w:bidi="ru-RU"/>
        </w:rPr>
        <w:t xml:space="preserve">дорожно-транспортных происшествий (далее - ДТП) с материальным ущербом и </w:t>
      </w:r>
      <w:r w:rsidRPr="001A0FB3">
        <w:rPr>
          <w:rFonts w:ascii="Arial" w:hAnsi="Arial" w:cs="Arial"/>
          <w:b/>
          <w:bCs/>
          <w:color w:val="000000"/>
          <w:sz w:val="20"/>
          <w:szCs w:val="20"/>
          <w:shd w:val="clear" w:color="auto" w:fill="FFFFFF"/>
          <w:lang w:bidi="ru-RU"/>
        </w:rPr>
        <w:t xml:space="preserve">417 (АППГ 521/ =19,96%) </w:t>
      </w:r>
      <w:r w:rsidRPr="001A0FB3">
        <w:rPr>
          <w:rFonts w:ascii="Arial" w:hAnsi="Arial" w:cs="Arial"/>
          <w:color w:val="000000"/>
          <w:sz w:val="20"/>
          <w:szCs w:val="20"/>
          <w:shd w:val="clear" w:color="auto" w:fill="FFFFFF"/>
          <w:lang w:bidi="ru-RU"/>
        </w:rPr>
        <w:t xml:space="preserve">ДТП, где погибло </w:t>
      </w:r>
      <w:r w:rsidRPr="001A0FB3">
        <w:rPr>
          <w:rFonts w:ascii="Arial" w:hAnsi="Arial" w:cs="Arial"/>
          <w:b/>
          <w:bCs/>
          <w:color w:val="000000"/>
          <w:sz w:val="20"/>
          <w:szCs w:val="20"/>
          <w:shd w:val="clear" w:color="auto" w:fill="FFFFFF"/>
          <w:lang w:bidi="ru-RU"/>
        </w:rPr>
        <w:t xml:space="preserve">0 (АППГ 2/ =100,0%), </w:t>
      </w:r>
      <w:r w:rsidRPr="001A0FB3">
        <w:rPr>
          <w:rFonts w:ascii="Arial" w:hAnsi="Arial" w:cs="Arial"/>
          <w:color w:val="000000"/>
          <w:sz w:val="20"/>
          <w:szCs w:val="20"/>
          <w:shd w:val="clear" w:color="auto" w:fill="FFFFFF"/>
          <w:lang w:bidi="ru-RU"/>
        </w:rPr>
        <w:t xml:space="preserve">получили травмы </w:t>
      </w:r>
      <w:r w:rsidRPr="001A0FB3">
        <w:rPr>
          <w:rFonts w:ascii="Arial" w:hAnsi="Arial" w:cs="Arial"/>
          <w:b/>
          <w:bCs/>
          <w:color w:val="000000"/>
          <w:sz w:val="20"/>
          <w:szCs w:val="20"/>
          <w:shd w:val="clear" w:color="auto" w:fill="FFFFFF"/>
          <w:lang w:bidi="ru-RU"/>
        </w:rPr>
        <w:t>13 (АППГ 9/+44,4%)</w:t>
      </w:r>
    </w:p>
    <w:p w:rsidR="001A0FB3" w:rsidRPr="001A0FB3" w:rsidRDefault="001A0FB3" w:rsidP="001A0FB3">
      <w:pPr>
        <w:widowControl w:val="0"/>
        <w:ind w:left="8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 xml:space="preserve">   Основными причинами ДТП, в которых погибли и пострадали люди является:</w:t>
      </w:r>
    </w:p>
    <w:p w:rsidR="001A0FB3" w:rsidRPr="001A0FB3" w:rsidRDefault="001A0FB3" w:rsidP="00745F35">
      <w:pPr>
        <w:widowControl w:val="0"/>
        <w:numPr>
          <w:ilvl w:val="0"/>
          <w:numId w:val="9"/>
        </w:numPr>
        <w:tabs>
          <w:tab w:val="left" w:pos="1058"/>
        </w:tabs>
        <w:ind w:left="8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отсутствие, плохая различимость горизонтальной дорожной разметки проезжей</w:t>
      </w:r>
    </w:p>
    <w:p w:rsidR="001A0FB3" w:rsidRPr="001A0FB3" w:rsidRDefault="001A0FB3" w:rsidP="001A0FB3">
      <w:pPr>
        <w:widowControl w:val="0"/>
        <w:ind w:left="160"/>
        <w:rPr>
          <w:rFonts w:ascii="Arial" w:hAnsi="Arial" w:cs="Arial"/>
          <w:sz w:val="20"/>
          <w:szCs w:val="20"/>
          <w:lang w:eastAsia="en-US"/>
        </w:rPr>
      </w:pPr>
      <w:r w:rsidRPr="001A0FB3">
        <w:rPr>
          <w:rFonts w:ascii="Arial" w:hAnsi="Arial" w:cs="Arial"/>
          <w:color w:val="000000"/>
          <w:sz w:val="20"/>
          <w:szCs w:val="20"/>
          <w:shd w:val="clear" w:color="auto" w:fill="FFFFFF"/>
          <w:lang w:bidi="ru-RU"/>
        </w:rPr>
        <w:t xml:space="preserve">               части;</w:t>
      </w:r>
    </w:p>
    <w:p w:rsidR="001A0FB3" w:rsidRPr="001A0FB3" w:rsidRDefault="001A0FB3" w:rsidP="00745F35">
      <w:pPr>
        <w:widowControl w:val="0"/>
        <w:numPr>
          <w:ilvl w:val="0"/>
          <w:numId w:val="9"/>
        </w:numPr>
        <w:tabs>
          <w:tab w:val="left" w:pos="1058"/>
        </w:tabs>
        <w:ind w:left="8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отсутствие и неправильное применение дорожных знаков;</w:t>
      </w:r>
    </w:p>
    <w:p w:rsidR="001A0FB3" w:rsidRPr="001A0FB3" w:rsidRDefault="001A0FB3" w:rsidP="00745F35">
      <w:pPr>
        <w:widowControl w:val="0"/>
        <w:numPr>
          <w:ilvl w:val="0"/>
          <w:numId w:val="9"/>
        </w:numPr>
        <w:tabs>
          <w:tab w:val="left" w:pos="1058"/>
        </w:tabs>
        <w:ind w:left="8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отсутствие тротуаров;</w:t>
      </w:r>
    </w:p>
    <w:p w:rsidR="001A0FB3" w:rsidRPr="001A0FB3" w:rsidRDefault="001A0FB3" w:rsidP="00745F35">
      <w:pPr>
        <w:widowControl w:val="0"/>
        <w:numPr>
          <w:ilvl w:val="0"/>
          <w:numId w:val="9"/>
        </w:numPr>
        <w:tabs>
          <w:tab w:val="left" w:pos="1058"/>
        </w:tabs>
        <w:ind w:left="8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отсутствие уличного освещения;</w:t>
      </w:r>
    </w:p>
    <w:p w:rsidR="001A0FB3" w:rsidRPr="001A0FB3" w:rsidRDefault="001A0FB3" w:rsidP="00745F35">
      <w:pPr>
        <w:widowControl w:val="0"/>
        <w:numPr>
          <w:ilvl w:val="0"/>
          <w:numId w:val="9"/>
        </w:numPr>
        <w:tabs>
          <w:tab w:val="left" w:pos="1062"/>
        </w:tabs>
        <w:ind w:left="8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недостатки зимнего содержания автомобильных дорог.</w:t>
      </w:r>
    </w:p>
    <w:tbl>
      <w:tblPr>
        <w:tblW w:w="0" w:type="auto"/>
        <w:tblInd w:w="10" w:type="dxa"/>
        <w:tblLayout w:type="fixed"/>
        <w:tblCellMar>
          <w:left w:w="10" w:type="dxa"/>
          <w:right w:w="10" w:type="dxa"/>
        </w:tblCellMar>
        <w:tblLook w:val="04A0" w:firstRow="1" w:lastRow="0" w:firstColumn="1" w:lastColumn="0" w:noHBand="0" w:noVBand="1"/>
      </w:tblPr>
      <w:tblGrid>
        <w:gridCol w:w="3379"/>
        <w:gridCol w:w="994"/>
        <w:gridCol w:w="1982"/>
        <w:gridCol w:w="998"/>
        <w:gridCol w:w="1987"/>
      </w:tblGrid>
      <w:tr w:rsidR="001A0FB3" w:rsidRPr="001A0FB3" w:rsidTr="00721D7D">
        <w:trPr>
          <w:trHeight w:hRule="exact" w:val="293"/>
        </w:trPr>
        <w:tc>
          <w:tcPr>
            <w:tcW w:w="3379"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b/>
                <w:bCs/>
                <w:color w:val="000000"/>
                <w:sz w:val="20"/>
                <w:szCs w:val="20"/>
                <w:shd w:val="clear" w:color="auto" w:fill="FFFFFF"/>
                <w:lang w:bidi="ru-RU"/>
              </w:rPr>
              <w:t>Основные виды ДТП</w:t>
            </w:r>
          </w:p>
        </w:tc>
        <w:tc>
          <w:tcPr>
            <w:tcW w:w="2976" w:type="dxa"/>
            <w:gridSpan w:val="2"/>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b/>
                <w:bCs/>
                <w:color w:val="000000"/>
                <w:sz w:val="20"/>
                <w:szCs w:val="20"/>
                <w:shd w:val="clear" w:color="auto" w:fill="FFFFFF"/>
                <w:lang w:bidi="ru-RU"/>
              </w:rPr>
              <w:t>2021 год</w:t>
            </w:r>
          </w:p>
        </w:tc>
        <w:tc>
          <w:tcPr>
            <w:tcW w:w="2985" w:type="dxa"/>
            <w:gridSpan w:val="2"/>
            <w:tcBorders>
              <w:top w:val="single" w:sz="4" w:space="0" w:color="auto"/>
              <w:left w:val="single" w:sz="4" w:space="0" w:color="auto"/>
              <w:right w:val="single" w:sz="4" w:space="0" w:color="auto"/>
            </w:tcBorders>
            <w:shd w:val="clear" w:color="auto" w:fill="FFFFFF"/>
            <w:vAlign w:val="bottom"/>
          </w:tcPr>
          <w:p w:rsidR="001A0FB3" w:rsidRPr="001A0FB3" w:rsidRDefault="001A0FB3" w:rsidP="001A0FB3">
            <w:pPr>
              <w:widowControl w:val="0"/>
              <w:jc w:val="center"/>
              <w:rPr>
                <w:rFonts w:ascii="Arial" w:hAnsi="Arial" w:cs="Arial"/>
                <w:sz w:val="20"/>
                <w:szCs w:val="20"/>
                <w:lang w:eastAsia="en-US"/>
              </w:rPr>
            </w:pPr>
            <w:r w:rsidRPr="001A0FB3">
              <w:rPr>
                <w:rFonts w:ascii="Arial" w:hAnsi="Arial" w:cs="Arial"/>
                <w:b/>
                <w:bCs/>
                <w:color w:val="000000"/>
                <w:sz w:val="20"/>
                <w:szCs w:val="20"/>
                <w:shd w:val="clear" w:color="auto" w:fill="FFFFFF"/>
                <w:lang w:bidi="ru-RU"/>
              </w:rPr>
              <w:t>2022 год</w:t>
            </w:r>
          </w:p>
        </w:tc>
      </w:tr>
      <w:tr w:rsidR="001A0FB3" w:rsidRPr="001A0FB3" w:rsidTr="00721D7D">
        <w:trPr>
          <w:trHeight w:hRule="exact" w:val="283"/>
        </w:trPr>
        <w:tc>
          <w:tcPr>
            <w:tcW w:w="3379" w:type="dxa"/>
            <w:tcBorders>
              <w:top w:val="single" w:sz="4" w:space="0" w:color="auto"/>
              <w:left w:val="single" w:sz="4" w:space="0" w:color="auto"/>
            </w:tcBorders>
            <w:shd w:val="clear" w:color="auto" w:fill="FFFFFF"/>
          </w:tcPr>
          <w:p w:rsidR="001A0FB3" w:rsidRPr="001A0FB3" w:rsidRDefault="001A0FB3" w:rsidP="001A0FB3">
            <w:pPr>
              <w:widowControl w:val="0"/>
              <w:rPr>
                <w:rFonts w:ascii="Arial" w:eastAsia="Microsoft Sans Serif" w:hAnsi="Arial" w:cs="Arial"/>
                <w:color w:val="000000"/>
                <w:sz w:val="20"/>
                <w:szCs w:val="20"/>
                <w:lang w:bidi="ru-RU"/>
              </w:rPr>
            </w:pPr>
          </w:p>
        </w:tc>
        <w:tc>
          <w:tcPr>
            <w:tcW w:w="994" w:type="dxa"/>
            <w:tcBorders>
              <w:top w:val="single" w:sz="4" w:space="0" w:color="auto"/>
              <w:left w:val="single" w:sz="4" w:space="0" w:color="auto"/>
            </w:tcBorders>
            <w:shd w:val="clear" w:color="auto" w:fill="FFFFFF"/>
            <w:vAlign w:val="bottom"/>
          </w:tcPr>
          <w:p w:rsidR="001A0FB3" w:rsidRPr="001A0FB3" w:rsidRDefault="001A0FB3" w:rsidP="001A0FB3">
            <w:pPr>
              <w:widowControl w:val="0"/>
              <w:ind w:left="140"/>
              <w:rPr>
                <w:rFonts w:ascii="Arial" w:hAnsi="Arial" w:cs="Arial"/>
                <w:sz w:val="20"/>
                <w:szCs w:val="20"/>
                <w:lang w:eastAsia="en-US"/>
              </w:rPr>
            </w:pPr>
            <w:r w:rsidRPr="001A0FB3">
              <w:rPr>
                <w:rFonts w:ascii="Arial" w:hAnsi="Arial" w:cs="Arial"/>
                <w:b/>
                <w:bCs/>
                <w:color w:val="000000"/>
                <w:sz w:val="20"/>
                <w:szCs w:val="20"/>
                <w:shd w:val="clear" w:color="auto" w:fill="FFFFFF"/>
                <w:lang w:bidi="ru-RU"/>
              </w:rPr>
              <w:t>кол-во</w:t>
            </w:r>
          </w:p>
        </w:tc>
        <w:tc>
          <w:tcPr>
            <w:tcW w:w="1982" w:type="dxa"/>
            <w:tcBorders>
              <w:top w:val="single" w:sz="4" w:space="0" w:color="auto"/>
              <w:left w:val="single" w:sz="4" w:space="0" w:color="auto"/>
            </w:tcBorders>
            <w:shd w:val="clear" w:color="auto" w:fill="FFFFFF"/>
            <w:vAlign w:val="bottom"/>
          </w:tcPr>
          <w:p w:rsidR="001A0FB3" w:rsidRPr="001A0FB3" w:rsidRDefault="001A0FB3" w:rsidP="001A0FB3">
            <w:pPr>
              <w:widowControl w:val="0"/>
              <w:ind w:left="240"/>
              <w:rPr>
                <w:rFonts w:ascii="Arial" w:hAnsi="Arial" w:cs="Arial"/>
                <w:sz w:val="20"/>
                <w:szCs w:val="20"/>
                <w:lang w:eastAsia="en-US"/>
              </w:rPr>
            </w:pPr>
            <w:r w:rsidRPr="001A0FB3">
              <w:rPr>
                <w:rFonts w:ascii="Arial" w:hAnsi="Arial" w:cs="Arial"/>
                <w:b/>
                <w:bCs/>
                <w:color w:val="000000"/>
                <w:sz w:val="20"/>
                <w:szCs w:val="20"/>
                <w:shd w:val="clear" w:color="auto" w:fill="FFFFFF"/>
                <w:lang w:bidi="ru-RU"/>
              </w:rPr>
              <w:t>% к 2020 году</w:t>
            </w:r>
          </w:p>
        </w:tc>
        <w:tc>
          <w:tcPr>
            <w:tcW w:w="998" w:type="dxa"/>
            <w:tcBorders>
              <w:top w:val="single" w:sz="4" w:space="0" w:color="auto"/>
              <w:left w:val="single" w:sz="4" w:space="0" w:color="auto"/>
            </w:tcBorders>
            <w:shd w:val="clear" w:color="auto" w:fill="FFFFFF"/>
            <w:vAlign w:val="bottom"/>
          </w:tcPr>
          <w:p w:rsidR="001A0FB3" w:rsidRPr="001A0FB3" w:rsidRDefault="001A0FB3" w:rsidP="001A0FB3">
            <w:pPr>
              <w:widowControl w:val="0"/>
              <w:ind w:left="140"/>
              <w:rPr>
                <w:rFonts w:ascii="Arial" w:hAnsi="Arial" w:cs="Arial"/>
                <w:sz w:val="20"/>
                <w:szCs w:val="20"/>
                <w:lang w:eastAsia="en-US"/>
              </w:rPr>
            </w:pPr>
            <w:r w:rsidRPr="001A0FB3">
              <w:rPr>
                <w:rFonts w:ascii="Arial" w:hAnsi="Arial" w:cs="Arial"/>
                <w:b/>
                <w:bCs/>
                <w:color w:val="000000"/>
                <w:sz w:val="20"/>
                <w:szCs w:val="20"/>
                <w:shd w:val="clear" w:color="auto" w:fill="FFFFFF"/>
                <w:lang w:bidi="ru-RU"/>
              </w:rPr>
              <w:t>кол-во</w:t>
            </w:r>
          </w:p>
        </w:tc>
        <w:tc>
          <w:tcPr>
            <w:tcW w:w="1987" w:type="dxa"/>
            <w:tcBorders>
              <w:top w:val="single" w:sz="4" w:space="0" w:color="auto"/>
              <w:left w:val="single" w:sz="4" w:space="0" w:color="auto"/>
              <w:right w:val="single" w:sz="4" w:space="0" w:color="auto"/>
            </w:tcBorders>
            <w:shd w:val="clear" w:color="auto" w:fill="FFFFFF"/>
            <w:vAlign w:val="bottom"/>
          </w:tcPr>
          <w:p w:rsidR="001A0FB3" w:rsidRPr="001A0FB3" w:rsidRDefault="001A0FB3" w:rsidP="001A0FB3">
            <w:pPr>
              <w:widowControl w:val="0"/>
              <w:ind w:left="260"/>
              <w:rPr>
                <w:rFonts w:ascii="Arial" w:hAnsi="Arial" w:cs="Arial"/>
                <w:sz w:val="20"/>
                <w:szCs w:val="20"/>
                <w:lang w:eastAsia="en-US"/>
              </w:rPr>
            </w:pPr>
            <w:r w:rsidRPr="001A0FB3">
              <w:rPr>
                <w:rFonts w:ascii="Arial" w:hAnsi="Arial" w:cs="Arial"/>
                <w:b/>
                <w:bCs/>
                <w:color w:val="000000"/>
                <w:sz w:val="20"/>
                <w:szCs w:val="20"/>
                <w:shd w:val="clear" w:color="auto" w:fill="FFFFFF"/>
                <w:lang w:bidi="ru-RU"/>
              </w:rPr>
              <w:t>% к 2021году</w:t>
            </w:r>
          </w:p>
        </w:tc>
      </w:tr>
      <w:tr w:rsidR="001A0FB3" w:rsidRPr="001A0FB3" w:rsidTr="00721D7D">
        <w:trPr>
          <w:trHeight w:hRule="exact" w:val="288"/>
        </w:trPr>
        <w:tc>
          <w:tcPr>
            <w:tcW w:w="3379" w:type="dxa"/>
            <w:tcBorders>
              <w:top w:val="single" w:sz="4" w:space="0" w:color="auto"/>
              <w:left w:val="single" w:sz="4" w:space="0" w:color="auto"/>
            </w:tcBorders>
            <w:shd w:val="clear" w:color="auto" w:fill="FFFFFF"/>
            <w:vAlign w:val="bottom"/>
          </w:tcPr>
          <w:p w:rsidR="001A0FB3" w:rsidRPr="001A0FB3" w:rsidRDefault="001A0FB3" w:rsidP="001A0FB3">
            <w:pPr>
              <w:widowControl w:val="0"/>
              <w:rPr>
                <w:rFonts w:ascii="Arial" w:hAnsi="Arial" w:cs="Arial"/>
                <w:sz w:val="20"/>
                <w:szCs w:val="20"/>
                <w:lang w:eastAsia="en-US"/>
              </w:rPr>
            </w:pPr>
            <w:r w:rsidRPr="001A0FB3">
              <w:rPr>
                <w:rFonts w:ascii="Arial" w:hAnsi="Arial" w:cs="Arial"/>
                <w:color w:val="000000"/>
                <w:sz w:val="20"/>
                <w:szCs w:val="20"/>
                <w:shd w:val="clear" w:color="auto" w:fill="FFFFFF"/>
                <w:lang w:bidi="ru-RU"/>
              </w:rPr>
              <w:t>Всего ДТП</w:t>
            </w:r>
          </w:p>
        </w:tc>
        <w:tc>
          <w:tcPr>
            <w:tcW w:w="994"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val="en-US" w:eastAsia="en-US"/>
              </w:rPr>
            </w:pPr>
            <w:r w:rsidRPr="001A0FB3">
              <w:rPr>
                <w:rFonts w:ascii="Arial" w:hAnsi="Arial" w:cs="Arial"/>
                <w:color w:val="000000"/>
                <w:sz w:val="20"/>
                <w:szCs w:val="20"/>
                <w:shd w:val="clear" w:color="auto" w:fill="FFFFFF"/>
                <w:lang w:bidi="ru-RU"/>
              </w:rPr>
              <w:t>5</w:t>
            </w:r>
            <w:r w:rsidRPr="001A0FB3">
              <w:rPr>
                <w:rFonts w:ascii="Arial" w:hAnsi="Arial" w:cs="Arial"/>
                <w:color w:val="000000"/>
                <w:sz w:val="20"/>
                <w:szCs w:val="20"/>
                <w:shd w:val="clear" w:color="auto" w:fill="FFFFFF"/>
                <w:lang w:val="en-US" w:bidi="ru-RU"/>
              </w:rPr>
              <w:t>31</w:t>
            </w:r>
          </w:p>
        </w:tc>
        <w:tc>
          <w:tcPr>
            <w:tcW w:w="1982" w:type="dxa"/>
            <w:tcBorders>
              <w:top w:val="single" w:sz="4" w:space="0" w:color="auto"/>
              <w:left w:val="single" w:sz="4" w:space="0" w:color="auto"/>
            </w:tcBorders>
            <w:shd w:val="clear" w:color="auto" w:fill="FFFFFF"/>
            <w:vAlign w:val="bottom"/>
          </w:tcPr>
          <w:p w:rsidR="001A0FB3" w:rsidRPr="001A0FB3" w:rsidRDefault="001A0FB3" w:rsidP="001A0FB3">
            <w:pPr>
              <w:widowControl w:val="0"/>
              <w:rPr>
                <w:rFonts w:ascii="Arial" w:hAnsi="Arial" w:cs="Arial"/>
                <w:color w:val="000000"/>
                <w:sz w:val="20"/>
                <w:szCs w:val="20"/>
                <w:lang w:val="en-US" w:eastAsia="en-US"/>
              </w:rPr>
            </w:pPr>
            <w:r w:rsidRPr="001A0FB3">
              <w:rPr>
                <w:rFonts w:ascii="Arial" w:hAnsi="Arial" w:cs="Arial"/>
                <w:color w:val="000000"/>
                <w:sz w:val="20"/>
                <w:szCs w:val="20"/>
                <w:shd w:val="clear" w:color="auto" w:fill="FFFFFF"/>
                <w:lang w:val="en-US" w:bidi="ru-RU"/>
              </w:rPr>
              <w:t xml:space="preserve">           </w:t>
            </w:r>
            <w:r w:rsidRPr="001A0FB3">
              <w:rPr>
                <w:rFonts w:ascii="Arial" w:hAnsi="Arial" w:cs="Arial"/>
                <w:color w:val="000000"/>
                <w:sz w:val="20"/>
                <w:szCs w:val="20"/>
                <w:shd w:val="clear" w:color="auto" w:fill="FFFFFF"/>
                <w:lang w:bidi="ru-RU"/>
              </w:rPr>
              <w:t>+4</w:t>
            </w:r>
            <w:r w:rsidRPr="001A0FB3">
              <w:rPr>
                <w:rFonts w:ascii="Arial" w:hAnsi="Arial" w:cs="Arial"/>
                <w:color w:val="000000"/>
                <w:sz w:val="20"/>
                <w:szCs w:val="20"/>
                <w:shd w:val="clear" w:color="auto" w:fill="FFFFFF"/>
                <w:lang w:val="en-US" w:bidi="ru-RU"/>
              </w:rPr>
              <w:t xml:space="preserve">,5 </w:t>
            </w:r>
          </w:p>
        </w:tc>
        <w:tc>
          <w:tcPr>
            <w:tcW w:w="998"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val="en-US" w:eastAsia="en-US"/>
              </w:rPr>
            </w:pPr>
            <w:r w:rsidRPr="001A0FB3">
              <w:rPr>
                <w:rFonts w:ascii="Arial" w:hAnsi="Arial" w:cs="Arial"/>
                <w:color w:val="000000"/>
                <w:sz w:val="20"/>
                <w:szCs w:val="20"/>
                <w:shd w:val="clear" w:color="auto" w:fill="FFFFFF"/>
                <w:lang w:val="en-US" w:bidi="ru-RU"/>
              </w:rPr>
              <w:t>427</w:t>
            </w:r>
          </w:p>
        </w:tc>
        <w:tc>
          <w:tcPr>
            <w:tcW w:w="1987" w:type="dxa"/>
            <w:tcBorders>
              <w:top w:val="single" w:sz="4" w:space="0" w:color="auto"/>
              <w:left w:val="single" w:sz="4" w:space="0" w:color="auto"/>
              <w:righ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val="en-US" w:eastAsia="en-US"/>
              </w:rPr>
            </w:pPr>
            <w:r w:rsidRPr="001A0FB3">
              <w:rPr>
                <w:rFonts w:ascii="Arial" w:hAnsi="Arial" w:cs="Arial"/>
                <w:color w:val="000000"/>
                <w:sz w:val="20"/>
                <w:szCs w:val="20"/>
                <w:shd w:val="clear" w:color="auto" w:fill="FFFFFF"/>
                <w:lang w:bidi="ru-RU"/>
              </w:rPr>
              <w:t>-</w:t>
            </w:r>
            <w:r w:rsidRPr="001A0FB3">
              <w:rPr>
                <w:rFonts w:ascii="Arial" w:hAnsi="Arial" w:cs="Arial"/>
                <w:color w:val="000000"/>
                <w:sz w:val="20"/>
                <w:szCs w:val="20"/>
                <w:shd w:val="clear" w:color="auto" w:fill="FFFFFF"/>
                <w:lang w:val="en-US" w:bidi="ru-RU"/>
              </w:rPr>
              <w:t>19,6</w:t>
            </w:r>
          </w:p>
        </w:tc>
      </w:tr>
      <w:tr w:rsidR="001A0FB3" w:rsidRPr="001A0FB3" w:rsidTr="00721D7D">
        <w:trPr>
          <w:trHeight w:hRule="exact" w:val="283"/>
        </w:trPr>
        <w:tc>
          <w:tcPr>
            <w:tcW w:w="3379" w:type="dxa"/>
            <w:tcBorders>
              <w:top w:val="single" w:sz="4" w:space="0" w:color="auto"/>
              <w:left w:val="single" w:sz="4" w:space="0" w:color="auto"/>
            </w:tcBorders>
            <w:shd w:val="clear" w:color="auto" w:fill="FFFFFF"/>
            <w:vAlign w:val="bottom"/>
          </w:tcPr>
          <w:p w:rsidR="001A0FB3" w:rsidRPr="001A0FB3" w:rsidRDefault="001A0FB3" w:rsidP="001A0FB3">
            <w:pPr>
              <w:widowControl w:val="0"/>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ДТП с материальным ущербом</w:t>
            </w:r>
          </w:p>
        </w:tc>
        <w:tc>
          <w:tcPr>
            <w:tcW w:w="994"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521</w:t>
            </w:r>
          </w:p>
        </w:tc>
        <w:tc>
          <w:tcPr>
            <w:tcW w:w="1982" w:type="dxa"/>
            <w:tcBorders>
              <w:top w:val="single" w:sz="4" w:space="0" w:color="auto"/>
              <w:left w:val="single" w:sz="4" w:space="0" w:color="auto"/>
            </w:tcBorders>
            <w:shd w:val="clear" w:color="auto" w:fill="FFFFFF"/>
            <w:vAlign w:val="bottom"/>
          </w:tcPr>
          <w:p w:rsidR="001A0FB3" w:rsidRPr="001A0FB3" w:rsidRDefault="001A0FB3" w:rsidP="001A0FB3">
            <w:pPr>
              <w:widowControl w:val="0"/>
              <w:rPr>
                <w:rFonts w:ascii="Arial" w:hAnsi="Arial" w:cs="Arial"/>
                <w:color w:val="000000"/>
                <w:sz w:val="20"/>
                <w:szCs w:val="20"/>
                <w:shd w:val="clear" w:color="auto" w:fill="FFFFFF"/>
                <w:lang w:val="en-US" w:bidi="ru-RU"/>
              </w:rPr>
            </w:pPr>
            <w:r w:rsidRPr="001A0FB3">
              <w:rPr>
                <w:rFonts w:ascii="Arial" w:hAnsi="Arial" w:cs="Arial"/>
                <w:color w:val="000000"/>
                <w:sz w:val="20"/>
                <w:szCs w:val="20"/>
                <w:shd w:val="clear" w:color="auto" w:fill="FFFFFF"/>
                <w:lang w:bidi="ru-RU"/>
              </w:rPr>
              <w:t xml:space="preserve">           +</w:t>
            </w:r>
            <w:r w:rsidRPr="001A0FB3">
              <w:rPr>
                <w:rFonts w:ascii="Arial" w:hAnsi="Arial" w:cs="Arial"/>
                <w:color w:val="000000"/>
                <w:sz w:val="20"/>
                <w:szCs w:val="20"/>
                <w:shd w:val="clear" w:color="auto" w:fill="FFFFFF"/>
                <w:lang w:val="en-US" w:bidi="ru-RU"/>
              </w:rPr>
              <w:t xml:space="preserve">4,6 </w:t>
            </w:r>
          </w:p>
        </w:tc>
        <w:tc>
          <w:tcPr>
            <w:tcW w:w="998"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417</w:t>
            </w:r>
          </w:p>
        </w:tc>
        <w:tc>
          <w:tcPr>
            <w:tcW w:w="1987" w:type="dxa"/>
            <w:tcBorders>
              <w:top w:val="single" w:sz="4" w:space="0" w:color="auto"/>
              <w:left w:val="single" w:sz="4" w:space="0" w:color="auto"/>
              <w:righ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w:t>
            </w:r>
            <w:r w:rsidRPr="001A0FB3">
              <w:rPr>
                <w:rFonts w:ascii="Arial" w:hAnsi="Arial" w:cs="Arial"/>
                <w:color w:val="000000"/>
                <w:sz w:val="20"/>
                <w:szCs w:val="20"/>
                <w:shd w:val="clear" w:color="auto" w:fill="FFFFFF"/>
                <w:lang w:val="en-US" w:bidi="ru-RU"/>
              </w:rPr>
              <w:t>19,96</w:t>
            </w:r>
          </w:p>
        </w:tc>
      </w:tr>
      <w:tr w:rsidR="001A0FB3" w:rsidRPr="001A0FB3" w:rsidTr="00721D7D">
        <w:trPr>
          <w:trHeight w:hRule="exact" w:val="283"/>
        </w:trPr>
        <w:tc>
          <w:tcPr>
            <w:tcW w:w="3379" w:type="dxa"/>
            <w:tcBorders>
              <w:top w:val="single" w:sz="4" w:space="0" w:color="auto"/>
              <w:left w:val="single" w:sz="4" w:space="0" w:color="auto"/>
            </w:tcBorders>
            <w:shd w:val="clear" w:color="auto" w:fill="FFFFFF"/>
            <w:vAlign w:val="bottom"/>
          </w:tcPr>
          <w:p w:rsidR="001A0FB3" w:rsidRPr="001A0FB3" w:rsidRDefault="001A0FB3" w:rsidP="001A0FB3">
            <w:pPr>
              <w:widowControl w:val="0"/>
              <w:rPr>
                <w:rFonts w:ascii="Arial" w:hAnsi="Arial" w:cs="Arial"/>
                <w:sz w:val="20"/>
                <w:szCs w:val="20"/>
                <w:lang w:eastAsia="en-US"/>
              </w:rPr>
            </w:pPr>
            <w:r w:rsidRPr="001A0FB3">
              <w:rPr>
                <w:rFonts w:ascii="Arial" w:hAnsi="Arial" w:cs="Arial"/>
                <w:color w:val="000000"/>
                <w:sz w:val="20"/>
                <w:szCs w:val="20"/>
                <w:shd w:val="clear" w:color="auto" w:fill="FFFFFF"/>
                <w:lang w:bidi="ru-RU"/>
              </w:rPr>
              <w:t>кроме того, с пострадавшими:</w:t>
            </w:r>
          </w:p>
        </w:tc>
        <w:tc>
          <w:tcPr>
            <w:tcW w:w="994"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10</w:t>
            </w:r>
          </w:p>
        </w:tc>
        <w:tc>
          <w:tcPr>
            <w:tcW w:w="1982" w:type="dxa"/>
            <w:tcBorders>
              <w:top w:val="single" w:sz="4" w:space="0" w:color="auto"/>
              <w:left w:val="single" w:sz="4" w:space="0" w:color="auto"/>
            </w:tcBorders>
            <w:shd w:val="clear" w:color="auto" w:fill="FFFFFF"/>
            <w:vAlign w:val="bottom"/>
          </w:tcPr>
          <w:p w:rsidR="001A0FB3" w:rsidRPr="001A0FB3" w:rsidRDefault="001A0FB3" w:rsidP="001A0FB3">
            <w:pPr>
              <w:widowControl w:val="0"/>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 xml:space="preserve">           -63</w:t>
            </w:r>
          </w:p>
        </w:tc>
        <w:tc>
          <w:tcPr>
            <w:tcW w:w="998"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10</w:t>
            </w:r>
          </w:p>
        </w:tc>
        <w:tc>
          <w:tcPr>
            <w:tcW w:w="1987" w:type="dxa"/>
            <w:tcBorders>
              <w:top w:val="single" w:sz="4" w:space="0" w:color="auto"/>
              <w:left w:val="single" w:sz="4" w:space="0" w:color="auto"/>
              <w:righ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0</w:t>
            </w:r>
          </w:p>
        </w:tc>
      </w:tr>
      <w:tr w:rsidR="001A0FB3" w:rsidRPr="001A0FB3" w:rsidTr="00721D7D">
        <w:trPr>
          <w:trHeight w:hRule="exact" w:val="288"/>
        </w:trPr>
        <w:tc>
          <w:tcPr>
            <w:tcW w:w="3379" w:type="dxa"/>
            <w:tcBorders>
              <w:top w:val="single" w:sz="4" w:space="0" w:color="auto"/>
              <w:left w:val="single" w:sz="4" w:space="0" w:color="auto"/>
            </w:tcBorders>
            <w:shd w:val="clear" w:color="auto" w:fill="FFFFFF"/>
            <w:vAlign w:val="bottom"/>
          </w:tcPr>
          <w:p w:rsidR="001A0FB3" w:rsidRPr="001A0FB3" w:rsidRDefault="001A0FB3" w:rsidP="001A0FB3">
            <w:pPr>
              <w:widowControl w:val="0"/>
              <w:rPr>
                <w:rFonts w:ascii="Arial" w:hAnsi="Arial" w:cs="Arial"/>
                <w:sz w:val="20"/>
                <w:szCs w:val="20"/>
                <w:lang w:eastAsia="en-US"/>
              </w:rPr>
            </w:pPr>
            <w:r w:rsidRPr="001A0FB3">
              <w:rPr>
                <w:rFonts w:ascii="Arial" w:hAnsi="Arial" w:cs="Arial"/>
                <w:color w:val="000000"/>
                <w:sz w:val="20"/>
                <w:szCs w:val="20"/>
                <w:shd w:val="clear" w:color="auto" w:fill="FFFFFF"/>
                <w:lang w:bidi="ru-RU"/>
              </w:rPr>
              <w:t>погибших</w:t>
            </w:r>
          </w:p>
        </w:tc>
        <w:tc>
          <w:tcPr>
            <w:tcW w:w="994"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eastAsia="en-US"/>
              </w:rPr>
            </w:pPr>
            <w:r w:rsidRPr="001A0FB3">
              <w:rPr>
                <w:rFonts w:ascii="Arial" w:hAnsi="Arial" w:cs="Arial"/>
                <w:color w:val="000000"/>
                <w:sz w:val="20"/>
                <w:szCs w:val="20"/>
                <w:lang w:eastAsia="en-US"/>
              </w:rPr>
              <w:t>2</w:t>
            </w:r>
          </w:p>
        </w:tc>
        <w:tc>
          <w:tcPr>
            <w:tcW w:w="1982" w:type="dxa"/>
            <w:tcBorders>
              <w:top w:val="single" w:sz="4" w:space="0" w:color="auto"/>
              <w:left w:val="single" w:sz="4" w:space="0" w:color="auto"/>
            </w:tcBorders>
            <w:shd w:val="clear" w:color="auto" w:fill="FFFFFF"/>
            <w:vAlign w:val="bottom"/>
          </w:tcPr>
          <w:p w:rsidR="001A0FB3" w:rsidRPr="001A0FB3" w:rsidRDefault="001A0FB3" w:rsidP="001A0FB3">
            <w:pPr>
              <w:widowControl w:val="0"/>
              <w:rPr>
                <w:rFonts w:ascii="Arial" w:hAnsi="Arial" w:cs="Arial"/>
                <w:color w:val="000000"/>
                <w:sz w:val="20"/>
                <w:szCs w:val="20"/>
                <w:lang w:val="en-US" w:eastAsia="en-US"/>
              </w:rPr>
            </w:pPr>
            <w:r w:rsidRPr="001A0FB3">
              <w:rPr>
                <w:rFonts w:ascii="Arial" w:hAnsi="Arial" w:cs="Arial"/>
                <w:color w:val="000000"/>
                <w:sz w:val="20"/>
                <w:szCs w:val="20"/>
                <w:shd w:val="clear" w:color="auto" w:fill="FFFFFF"/>
                <w:lang w:val="en-US" w:bidi="ru-RU"/>
              </w:rPr>
              <w:t xml:space="preserve">           </w:t>
            </w:r>
            <w:r w:rsidRPr="001A0FB3">
              <w:rPr>
                <w:rFonts w:ascii="Arial" w:hAnsi="Arial" w:cs="Arial"/>
                <w:color w:val="000000"/>
                <w:sz w:val="20"/>
                <w:szCs w:val="20"/>
                <w:shd w:val="clear" w:color="auto" w:fill="FFFFFF"/>
                <w:lang w:bidi="ru-RU"/>
              </w:rPr>
              <w:t>-</w:t>
            </w:r>
            <w:r w:rsidRPr="001A0FB3">
              <w:rPr>
                <w:rFonts w:ascii="Arial" w:hAnsi="Arial" w:cs="Arial"/>
                <w:color w:val="000000"/>
                <w:sz w:val="20"/>
                <w:szCs w:val="20"/>
                <w:shd w:val="clear" w:color="auto" w:fill="FFFFFF"/>
                <w:lang w:val="en-US" w:bidi="ru-RU"/>
              </w:rPr>
              <w:t>50</w:t>
            </w:r>
          </w:p>
        </w:tc>
        <w:tc>
          <w:tcPr>
            <w:tcW w:w="998" w:type="dxa"/>
            <w:tcBorders>
              <w:top w:val="single" w:sz="4" w:space="0" w:color="auto"/>
              <w:lef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0</w:t>
            </w:r>
          </w:p>
        </w:tc>
        <w:tc>
          <w:tcPr>
            <w:tcW w:w="1987" w:type="dxa"/>
            <w:tcBorders>
              <w:top w:val="single" w:sz="4" w:space="0" w:color="auto"/>
              <w:left w:val="single" w:sz="4" w:space="0" w:color="auto"/>
              <w:righ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val="en-US" w:eastAsia="en-US"/>
              </w:rPr>
            </w:pPr>
            <w:r w:rsidRPr="001A0FB3">
              <w:rPr>
                <w:rFonts w:ascii="Arial" w:hAnsi="Arial" w:cs="Arial"/>
                <w:color w:val="000000"/>
                <w:sz w:val="20"/>
                <w:szCs w:val="20"/>
                <w:shd w:val="clear" w:color="auto" w:fill="FFFFFF"/>
                <w:lang w:bidi="ru-RU"/>
              </w:rPr>
              <w:t>-</w:t>
            </w:r>
            <w:r w:rsidRPr="001A0FB3">
              <w:rPr>
                <w:rFonts w:ascii="Arial" w:hAnsi="Arial" w:cs="Arial"/>
                <w:color w:val="000000"/>
                <w:sz w:val="20"/>
                <w:szCs w:val="20"/>
                <w:shd w:val="clear" w:color="auto" w:fill="FFFFFF"/>
                <w:lang w:val="en-US" w:bidi="ru-RU"/>
              </w:rPr>
              <w:t>100</w:t>
            </w:r>
          </w:p>
        </w:tc>
      </w:tr>
      <w:tr w:rsidR="001A0FB3" w:rsidRPr="001A0FB3" w:rsidTr="00721D7D">
        <w:trPr>
          <w:trHeight w:hRule="exact" w:val="322"/>
        </w:trPr>
        <w:tc>
          <w:tcPr>
            <w:tcW w:w="3379" w:type="dxa"/>
            <w:tcBorders>
              <w:top w:val="single" w:sz="4" w:space="0" w:color="auto"/>
              <w:left w:val="single" w:sz="4" w:space="0" w:color="auto"/>
              <w:bottom w:val="single" w:sz="4" w:space="0" w:color="auto"/>
            </w:tcBorders>
            <w:shd w:val="clear" w:color="auto" w:fill="FFFFFF"/>
            <w:vAlign w:val="bottom"/>
          </w:tcPr>
          <w:p w:rsidR="001A0FB3" w:rsidRPr="001A0FB3" w:rsidRDefault="001A0FB3" w:rsidP="001A0FB3">
            <w:pPr>
              <w:widowControl w:val="0"/>
              <w:rPr>
                <w:rFonts w:ascii="Arial" w:hAnsi="Arial" w:cs="Arial"/>
                <w:sz w:val="20"/>
                <w:szCs w:val="20"/>
                <w:lang w:eastAsia="en-US"/>
              </w:rPr>
            </w:pPr>
            <w:r w:rsidRPr="001A0FB3">
              <w:rPr>
                <w:rFonts w:ascii="Arial" w:hAnsi="Arial" w:cs="Arial"/>
                <w:color w:val="000000"/>
                <w:sz w:val="20"/>
                <w:szCs w:val="20"/>
                <w:shd w:val="clear" w:color="auto" w:fill="FFFFFF"/>
                <w:lang w:bidi="ru-RU"/>
              </w:rPr>
              <w:t>пострадавших</w:t>
            </w:r>
          </w:p>
        </w:tc>
        <w:tc>
          <w:tcPr>
            <w:tcW w:w="994" w:type="dxa"/>
            <w:tcBorders>
              <w:top w:val="single" w:sz="4" w:space="0" w:color="auto"/>
              <w:left w:val="single" w:sz="4" w:space="0" w:color="auto"/>
              <w:bottom w:val="single" w:sz="4" w:space="0" w:color="auto"/>
            </w:tcBorders>
            <w:shd w:val="clear" w:color="auto" w:fill="FFFFFF"/>
            <w:vAlign w:val="bottom"/>
          </w:tcPr>
          <w:p w:rsidR="001A0FB3" w:rsidRPr="001A0FB3" w:rsidRDefault="001A0FB3" w:rsidP="001A0FB3">
            <w:pPr>
              <w:widowControl w:val="0"/>
              <w:rPr>
                <w:rFonts w:ascii="Arial" w:hAnsi="Arial" w:cs="Arial"/>
                <w:color w:val="000000"/>
                <w:sz w:val="20"/>
                <w:szCs w:val="20"/>
                <w:lang w:eastAsia="en-US"/>
              </w:rPr>
            </w:pPr>
            <w:r w:rsidRPr="001A0FB3">
              <w:rPr>
                <w:rFonts w:ascii="Arial" w:hAnsi="Arial" w:cs="Arial"/>
                <w:color w:val="000000"/>
                <w:w w:val="33"/>
                <w:sz w:val="20"/>
                <w:szCs w:val="20"/>
                <w:shd w:val="clear" w:color="auto" w:fill="FFFFFF"/>
                <w:lang w:val="en-US" w:eastAsia="en-US" w:bidi="en-US"/>
              </w:rPr>
              <w:t xml:space="preserve">                       </w:t>
            </w:r>
            <w:r w:rsidRPr="001A0FB3">
              <w:rPr>
                <w:rFonts w:ascii="Arial" w:hAnsi="Arial" w:cs="Arial"/>
                <w:color w:val="000000"/>
                <w:sz w:val="20"/>
                <w:szCs w:val="20"/>
                <w:shd w:val="clear" w:color="auto" w:fill="FFFFFF"/>
                <w:lang w:bidi="ru-RU"/>
              </w:rPr>
              <w:t>9</w:t>
            </w:r>
          </w:p>
        </w:tc>
        <w:tc>
          <w:tcPr>
            <w:tcW w:w="1982" w:type="dxa"/>
            <w:tcBorders>
              <w:top w:val="single" w:sz="4" w:space="0" w:color="auto"/>
              <w:left w:val="single" w:sz="4" w:space="0" w:color="auto"/>
              <w:bottom w:val="single" w:sz="4" w:space="0" w:color="auto"/>
            </w:tcBorders>
            <w:shd w:val="clear" w:color="auto" w:fill="FFFFFF"/>
            <w:vAlign w:val="bottom"/>
          </w:tcPr>
          <w:p w:rsidR="001A0FB3" w:rsidRPr="001A0FB3" w:rsidRDefault="001A0FB3" w:rsidP="001A0FB3">
            <w:pPr>
              <w:widowControl w:val="0"/>
              <w:rPr>
                <w:rFonts w:ascii="Arial" w:hAnsi="Arial" w:cs="Arial"/>
                <w:color w:val="000000"/>
                <w:sz w:val="20"/>
                <w:szCs w:val="20"/>
                <w:lang w:val="en-US" w:eastAsia="en-US"/>
              </w:rPr>
            </w:pPr>
            <w:r w:rsidRPr="001A0FB3">
              <w:rPr>
                <w:rFonts w:ascii="Arial" w:hAnsi="Arial" w:cs="Arial"/>
                <w:color w:val="000000"/>
                <w:sz w:val="20"/>
                <w:szCs w:val="20"/>
                <w:shd w:val="clear" w:color="auto" w:fill="FFFFFF"/>
                <w:lang w:val="en-US" w:bidi="ru-RU"/>
              </w:rPr>
              <w:t xml:space="preserve">           </w:t>
            </w:r>
            <w:r w:rsidRPr="001A0FB3">
              <w:rPr>
                <w:rFonts w:ascii="Arial" w:hAnsi="Arial" w:cs="Arial"/>
                <w:color w:val="000000"/>
                <w:sz w:val="20"/>
                <w:szCs w:val="20"/>
                <w:shd w:val="clear" w:color="auto" w:fill="FFFFFF"/>
                <w:lang w:bidi="ru-RU"/>
              </w:rPr>
              <w:t>-</w:t>
            </w:r>
            <w:r w:rsidRPr="001A0FB3">
              <w:rPr>
                <w:rFonts w:ascii="Arial" w:hAnsi="Arial" w:cs="Arial"/>
                <w:color w:val="000000"/>
                <w:sz w:val="20"/>
                <w:szCs w:val="20"/>
                <w:shd w:val="clear" w:color="auto" w:fill="FFFFFF"/>
                <w:lang w:val="en-US" w:bidi="ru-RU"/>
              </w:rPr>
              <w:t>70</w:t>
            </w:r>
          </w:p>
        </w:tc>
        <w:tc>
          <w:tcPr>
            <w:tcW w:w="998" w:type="dxa"/>
            <w:tcBorders>
              <w:top w:val="single" w:sz="4" w:space="0" w:color="auto"/>
              <w:left w:val="single" w:sz="4" w:space="0" w:color="auto"/>
              <w:bottom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eastAsia="en-US"/>
              </w:rPr>
            </w:pPr>
            <w:r w:rsidRPr="001A0FB3">
              <w:rPr>
                <w:rFonts w:ascii="Arial" w:hAnsi="Arial" w:cs="Arial"/>
                <w:color w:val="000000"/>
                <w:sz w:val="20"/>
                <w:szCs w:val="20"/>
                <w:shd w:val="clear" w:color="auto" w:fill="FFFFFF"/>
                <w:lang w:bidi="ru-RU"/>
              </w:rPr>
              <w:t>13</w:t>
            </w:r>
          </w:p>
        </w:tc>
        <w:tc>
          <w:tcPr>
            <w:tcW w:w="1987" w:type="dxa"/>
            <w:tcBorders>
              <w:top w:val="single" w:sz="4" w:space="0" w:color="auto"/>
              <w:left w:val="single" w:sz="4" w:space="0" w:color="auto"/>
              <w:bottom w:val="single" w:sz="4" w:space="0" w:color="auto"/>
              <w:right w:val="single" w:sz="4" w:space="0" w:color="auto"/>
            </w:tcBorders>
            <w:shd w:val="clear" w:color="auto" w:fill="FFFFFF"/>
            <w:vAlign w:val="bottom"/>
          </w:tcPr>
          <w:p w:rsidR="001A0FB3" w:rsidRPr="001A0FB3" w:rsidRDefault="001A0FB3" w:rsidP="001A0FB3">
            <w:pPr>
              <w:widowControl w:val="0"/>
              <w:jc w:val="center"/>
              <w:rPr>
                <w:rFonts w:ascii="Arial" w:hAnsi="Arial" w:cs="Arial"/>
                <w:color w:val="000000"/>
                <w:sz w:val="20"/>
                <w:szCs w:val="20"/>
                <w:lang w:val="en-US" w:eastAsia="en-US"/>
              </w:rPr>
            </w:pPr>
            <w:r w:rsidRPr="001A0FB3">
              <w:rPr>
                <w:rFonts w:ascii="Arial" w:hAnsi="Arial" w:cs="Arial"/>
                <w:color w:val="000000"/>
                <w:sz w:val="20"/>
                <w:szCs w:val="20"/>
                <w:shd w:val="clear" w:color="auto" w:fill="FFFFFF"/>
                <w:lang w:val="en-US" w:bidi="ru-RU"/>
              </w:rPr>
              <w:t>+44,4</w:t>
            </w:r>
          </w:p>
        </w:tc>
      </w:tr>
    </w:tbl>
    <w:p w:rsidR="001A0FB3" w:rsidRPr="001A0FB3" w:rsidRDefault="001A0FB3" w:rsidP="001A0FB3">
      <w:pPr>
        <w:widowControl w:val="0"/>
        <w:ind w:left="160" w:firstLine="5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Анализ существующего состояния аварийности на дорогах города Куйбышева, с учетом показателей, представленных в Таблице 1, показывает, что необходимо ежегодно продолжать выполнение мероприятий по повышению безопасности дорожного движения, в том числе и пропаганде безопасности дорожного движения среди детей.</w:t>
      </w:r>
    </w:p>
    <w:p w:rsidR="001A0FB3" w:rsidRPr="001A0FB3" w:rsidRDefault="001A0FB3" w:rsidP="001A0FB3">
      <w:pPr>
        <w:widowControl w:val="0"/>
        <w:ind w:firstLine="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Ежегодно администрацией города Куйбышева Куйбышевского района Новосибирской области проводится ряд мероприятий направленных на повышение безопасности дорожного движения такие как: текущий ремонт и ямочный ремонт автомобильных дорог с целью повышения качества автомобильных дорог города, нанесение горизонтальной разметки и разметки по пешеходным переходам и обустройство искусственными неровностями, обустройство пешеходных переходов, в том числе в районе образовательных учреждений, приобретение, установка и техническое обслуживание дорожных знаков.</w:t>
      </w:r>
    </w:p>
    <w:p w:rsidR="001A0FB3" w:rsidRPr="001A0FB3" w:rsidRDefault="001A0FB3" w:rsidP="001A0FB3">
      <w:pPr>
        <w:widowControl w:val="0"/>
        <w:ind w:firstLine="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 xml:space="preserve">За период 2020-2022г. г. в городе выполнен ремонт автомобильных дорог с асфальтобетонным покрытием протяженностью </w:t>
      </w:r>
      <w:r w:rsidRPr="001A0FB3">
        <w:rPr>
          <w:rFonts w:ascii="Arial" w:hAnsi="Arial" w:cs="Arial"/>
          <w:sz w:val="20"/>
          <w:szCs w:val="20"/>
          <w:lang w:eastAsia="en-US"/>
        </w:rPr>
        <w:t>10,164 км., с щебеночным покрытием протяженностью 1,648 км.</w:t>
      </w:r>
    </w:p>
    <w:p w:rsidR="001A0FB3" w:rsidRPr="001A0FB3" w:rsidRDefault="001A0FB3" w:rsidP="001A0FB3">
      <w:pPr>
        <w:widowControl w:val="0"/>
        <w:ind w:firstLine="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В целях приведения в соответствие согласно требованиям ГОСТ пешеходных переходов, расположенных в районе образовательных учреждений:</w:t>
      </w:r>
    </w:p>
    <w:p w:rsidR="001A0FB3" w:rsidRPr="001A0FB3" w:rsidRDefault="001A0FB3" w:rsidP="00745F35">
      <w:pPr>
        <w:widowControl w:val="0"/>
        <w:numPr>
          <w:ilvl w:val="0"/>
          <w:numId w:val="9"/>
        </w:numPr>
        <w:tabs>
          <w:tab w:val="left" w:pos="798"/>
        </w:tabs>
        <w:ind w:left="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 xml:space="preserve">установлены металлические пешеходные ограждения в районе детского </w:t>
      </w:r>
    </w:p>
    <w:p w:rsidR="001A0FB3" w:rsidRPr="001A0FB3" w:rsidRDefault="001A0FB3" w:rsidP="00745F35">
      <w:pPr>
        <w:widowControl w:val="0"/>
        <w:numPr>
          <w:ilvl w:val="0"/>
          <w:numId w:val="9"/>
        </w:numPr>
        <w:tabs>
          <w:tab w:val="left" w:pos="798"/>
        </w:tabs>
        <w:ind w:left="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сада Журавлик;</w:t>
      </w:r>
    </w:p>
    <w:p w:rsidR="001A0FB3" w:rsidRPr="001A0FB3" w:rsidRDefault="001A0FB3" w:rsidP="001A0FB3">
      <w:pPr>
        <w:widowControl w:val="0"/>
        <w:ind w:firstLine="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Таким образом, несмотря на постоянное со стороны администрации города Куйбышева Куйбышевского района Новосибирской области выполнение мероприятий по повышению безопасности дорожного движения в города Куйбышеве, в настоящее время, в силу объективных причин, еще остается ряд проблем, требующих решения.</w:t>
      </w:r>
    </w:p>
    <w:p w:rsidR="001A0FB3" w:rsidRPr="001A0FB3" w:rsidRDefault="001A0FB3" w:rsidP="001A0FB3">
      <w:pPr>
        <w:widowControl w:val="0"/>
        <w:ind w:firstLine="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Сложившаяся обстановка с аварийностью во многом объясняется следующими причинами:</w:t>
      </w:r>
    </w:p>
    <w:p w:rsidR="001A0FB3" w:rsidRPr="001A0FB3" w:rsidRDefault="001A0FB3" w:rsidP="00745F35">
      <w:pPr>
        <w:widowControl w:val="0"/>
        <w:numPr>
          <w:ilvl w:val="0"/>
          <w:numId w:val="9"/>
        </w:numPr>
        <w:tabs>
          <w:tab w:val="left" w:pos="798"/>
        </w:tabs>
        <w:ind w:firstLine="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постоянно возрастающая мобильность населения;</w:t>
      </w:r>
    </w:p>
    <w:p w:rsidR="001A0FB3" w:rsidRPr="001A0FB3" w:rsidRDefault="001A0FB3" w:rsidP="00745F35">
      <w:pPr>
        <w:widowControl w:val="0"/>
        <w:numPr>
          <w:ilvl w:val="0"/>
          <w:numId w:val="9"/>
        </w:numPr>
        <w:tabs>
          <w:tab w:val="left" w:pos="798"/>
        </w:tabs>
        <w:ind w:firstLine="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увеличение перевозок личным автотранспортом;</w:t>
      </w:r>
    </w:p>
    <w:p w:rsidR="001A0FB3" w:rsidRPr="001A0FB3" w:rsidRDefault="001A0FB3" w:rsidP="00745F35">
      <w:pPr>
        <w:widowControl w:val="0"/>
        <w:numPr>
          <w:ilvl w:val="0"/>
          <w:numId w:val="9"/>
        </w:numPr>
        <w:tabs>
          <w:tab w:val="left" w:pos="695"/>
        </w:tabs>
        <w:ind w:firstLine="4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lastRenderedPageBreak/>
        <w:t>нарастающая диспропорция между увеличением количества автомобилей и пропускной способностью улично-дорожной сети города.</w:t>
      </w:r>
    </w:p>
    <w:p w:rsidR="001A0FB3" w:rsidRPr="001A0FB3" w:rsidRDefault="001A0FB3" w:rsidP="001A0FB3">
      <w:pPr>
        <w:widowControl w:val="0"/>
        <w:ind w:firstLine="60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Важным элементом безопасности, организации и упорядочения дорожного движения является горизонтальная дорожная разметка. Она устанавливает режимы, порядок движения, является средством визуального ориентирования участников дорожного движения. В связи с этим Программой планируется выполнение мероприятий по нанесению горизонтальной дорожной разметки и восстановлению разметки пешеходных переходов. Одним из основных видов дорожно-транспортных происшествий является наезд на пешеходов, являющихся наиболее многочисленной и уязвимой группой участников дорожного движения. Особо пристальное внимание стоит обратить на проблему детского дорожно-транспортного травматизма в городе Куйбышеве и направить усилия на создание безопасных условий для передвижения детей.</w:t>
      </w:r>
    </w:p>
    <w:p w:rsidR="001A0FB3" w:rsidRPr="001A0FB3" w:rsidRDefault="001A0FB3" w:rsidP="001A0FB3">
      <w:pPr>
        <w:widowControl w:val="0"/>
        <w:ind w:firstLine="4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С целью корректирующего воздействия на состояние аварийности с участием пешеходов Программой предусматривается комплекс мероприятий по созданию безопасных условий их передвижения:</w:t>
      </w:r>
    </w:p>
    <w:p w:rsidR="001A0FB3" w:rsidRPr="001A0FB3" w:rsidRDefault="001A0FB3" w:rsidP="00745F35">
      <w:pPr>
        <w:widowControl w:val="0"/>
        <w:numPr>
          <w:ilvl w:val="0"/>
          <w:numId w:val="9"/>
        </w:numPr>
        <w:tabs>
          <w:tab w:val="left" w:pos="695"/>
        </w:tabs>
        <w:ind w:firstLine="4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нанесение и восстановление дорожной разметки на пешеходных переходах;</w:t>
      </w:r>
    </w:p>
    <w:p w:rsidR="001A0FB3" w:rsidRPr="001A0FB3" w:rsidRDefault="001A0FB3" w:rsidP="00745F35">
      <w:pPr>
        <w:widowControl w:val="0"/>
        <w:numPr>
          <w:ilvl w:val="0"/>
          <w:numId w:val="9"/>
        </w:numPr>
        <w:tabs>
          <w:tab w:val="left" w:pos="695"/>
        </w:tabs>
        <w:ind w:firstLine="4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установка дорожных знаков, ограничивающих скоростной режим транспортных средств перед пешеходными переходами и существующими искусственными неровностями, в том числе в районе образовательных учреждений.</w:t>
      </w:r>
    </w:p>
    <w:p w:rsidR="001A0FB3" w:rsidRPr="001A0FB3" w:rsidRDefault="001A0FB3" w:rsidP="001A0FB3">
      <w:pPr>
        <w:widowControl w:val="0"/>
        <w:ind w:firstLine="3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Существующая ситуация требует принятия неотложных мер по повышению безопасности дорожного движения па территории города Куйбышева Куйбышевского района Новосибирской области.</w:t>
      </w:r>
    </w:p>
    <w:p w:rsidR="001A0FB3" w:rsidRPr="001A0FB3" w:rsidRDefault="001A0FB3" w:rsidP="001A0FB3">
      <w:pPr>
        <w:widowControl w:val="0"/>
        <w:ind w:firstLine="46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Для определения основных мероприятий Программы проведена систематизация причин аварийности, связанных с неудовлетворительными дорожными условиями и недостатками в организации дорожного движения в очагах ДТП. Программные мероприятия будут реализовываться на наиболее опасных участках улично-дорожной сети</w:t>
      </w:r>
    </w:p>
    <w:p w:rsidR="001A0FB3" w:rsidRPr="001A0FB3" w:rsidRDefault="001A0FB3" w:rsidP="001A0FB3">
      <w:pPr>
        <w:widowControl w:val="0"/>
        <w:ind w:left="160"/>
        <w:rPr>
          <w:rFonts w:ascii="Arial" w:hAnsi="Arial" w:cs="Arial"/>
          <w:sz w:val="20"/>
          <w:szCs w:val="20"/>
          <w:lang w:eastAsia="en-US"/>
        </w:rPr>
      </w:pPr>
      <w:r w:rsidRPr="001A0FB3">
        <w:rPr>
          <w:rFonts w:ascii="Arial" w:hAnsi="Arial" w:cs="Arial"/>
          <w:color w:val="000000"/>
          <w:sz w:val="20"/>
          <w:szCs w:val="20"/>
          <w:shd w:val="clear" w:color="auto" w:fill="FFFFFF"/>
          <w:lang w:bidi="ru-RU"/>
        </w:rPr>
        <w:t>города Куйбышева с целью достижения конкретных результатов по снижению аварийности.</w:t>
      </w:r>
    </w:p>
    <w:p w:rsidR="001A0FB3" w:rsidRDefault="001A0FB3" w:rsidP="001A0FB3">
      <w:pPr>
        <w:widowControl w:val="0"/>
        <w:ind w:left="160" w:firstLine="440"/>
        <w:jc w:val="both"/>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Учитывая вышеизложенное, применение программно-целевого метода в условиях ограниченного финансирования позволит обеспечить комплексность и системность решения проблемы по повышению безопасности дорожного движения на территории города Куйбышева Куйбышевского района Новосибирской области.</w:t>
      </w:r>
    </w:p>
    <w:p w:rsidR="00036B74" w:rsidRPr="001A0FB3" w:rsidRDefault="00036B74" w:rsidP="001A0FB3">
      <w:pPr>
        <w:widowControl w:val="0"/>
        <w:ind w:left="160" w:firstLine="440"/>
        <w:jc w:val="both"/>
        <w:rPr>
          <w:rFonts w:ascii="Arial" w:hAnsi="Arial" w:cs="Arial"/>
          <w:color w:val="000000"/>
          <w:sz w:val="20"/>
          <w:szCs w:val="20"/>
          <w:shd w:val="clear" w:color="auto" w:fill="FFFFFF"/>
          <w:lang w:bidi="ru-RU"/>
        </w:rPr>
      </w:pPr>
    </w:p>
    <w:p w:rsidR="001A0FB3" w:rsidRPr="001A0FB3" w:rsidRDefault="001A0FB3" w:rsidP="001A0FB3">
      <w:pPr>
        <w:widowControl w:val="0"/>
        <w:tabs>
          <w:tab w:val="left" w:pos="2372"/>
        </w:tabs>
        <w:jc w:val="center"/>
        <w:outlineLvl w:val="0"/>
        <w:rPr>
          <w:rFonts w:ascii="Arial" w:hAnsi="Arial" w:cs="Arial"/>
          <w:b/>
          <w:bCs/>
          <w:sz w:val="20"/>
          <w:szCs w:val="20"/>
          <w:lang w:eastAsia="en-US"/>
        </w:rPr>
      </w:pPr>
      <w:bookmarkStart w:id="5" w:name="bookmark5"/>
      <w:r w:rsidRPr="001A0FB3">
        <w:rPr>
          <w:rFonts w:ascii="Arial" w:hAnsi="Arial" w:cs="Arial"/>
          <w:b/>
          <w:bCs/>
          <w:color w:val="000000"/>
          <w:sz w:val="20"/>
          <w:szCs w:val="20"/>
          <w:shd w:val="clear" w:color="auto" w:fill="FFFFFF"/>
          <w:lang w:bidi="ru-RU"/>
        </w:rPr>
        <w:t>3. ОСНОВНЫЕ МЕРОПРИЯТИЯ ПРОГРАММЫ</w:t>
      </w:r>
      <w:bookmarkEnd w:id="5"/>
    </w:p>
    <w:p w:rsidR="001A0FB3" w:rsidRPr="001A0FB3" w:rsidRDefault="001A0FB3" w:rsidP="001A0FB3">
      <w:pPr>
        <w:widowControl w:val="0"/>
        <w:ind w:left="160" w:firstLine="52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Система программных мероприятий предполагает проведение комплекса инженерно изыскательских, проектных, строительных и организационно-технических мероприятий, направленных на повышение безопасности участников дорожного движения и улучшение состояния улично-дорожной сети города Куйбышева в целях снижения аварийности па дорогах города.</w:t>
      </w:r>
    </w:p>
    <w:p w:rsidR="001A0FB3" w:rsidRDefault="001A0FB3" w:rsidP="001A0FB3">
      <w:pPr>
        <w:widowControl w:val="0"/>
        <w:ind w:left="160" w:firstLine="520"/>
        <w:jc w:val="both"/>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Основные мероприятия Программы представлены в приложении №1 «Перечень программных мероприятий, направленных на повышение безопасности дорожного движения в городе Куйбышеве Куйбышевского района Новосибирской области на 2023</w:t>
      </w:r>
      <w:r w:rsidRPr="001A0FB3">
        <w:rPr>
          <w:rFonts w:ascii="Arial" w:hAnsi="Arial" w:cs="Arial"/>
          <w:color w:val="000000"/>
          <w:sz w:val="20"/>
          <w:szCs w:val="20"/>
          <w:shd w:val="clear" w:color="auto" w:fill="FFFFFF"/>
          <w:lang w:bidi="ru-RU"/>
        </w:rPr>
        <w:softHyphen/>
        <w:t>2025 годы» к настоящей Программе.</w:t>
      </w:r>
    </w:p>
    <w:p w:rsidR="00036B74" w:rsidRPr="001A0FB3" w:rsidRDefault="00036B74" w:rsidP="001A0FB3">
      <w:pPr>
        <w:widowControl w:val="0"/>
        <w:ind w:left="160" w:firstLine="520"/>
        <w:jc w:val="both"/>
        <w:rPr>
          <w:rFonts w:ascii="Arial" w:hAnsi="Arial" w:cs="Arial"/>
          <w:color w:val="000000"/>
          <w:sz w:val="20"/>
          <w:szCs w:val="20"/>
          <w:shd w:val="clear" w:color="auto" w:fill="FFFFFF"/>
          <w:lang w:bidi="ru-RU"/>
        </w:rPr>
      </w:pPr>
    </w:p>
    <w:p w:rsidR="001A0FB3" w:rsidRPr="001A0FB3" w:rsidRDefault="001A0FB3" w:rsidP="001A0FB3">
      <w:pPr>
        <w:widowControl w:val="0"/>
        <w:tabs>
          <w:tab w:val="left" w:pos="1759"/>
        </w:tabs>
        <w:jc w:val="center"/>
        <w:outlineLvl w:val="0"/>
        <w:rPr>
          <w:rFonts w:ascii="Arial" w:hAnsi="Arial" w:cs="Arial"/>
          <w:b/>
          <w:bCs/>
          <w:sz w:val="20"/>
          <w:szCs w:val="20"/>
          <w:lang w:eastAsia="en-US"/>
        </w:rPr>
      </w:pPr>
      <w:bookmarkStart w:id="6" w:name="bookmark6"/>
      <w:r w:rsidRPr="001A0FB3">
        <w:rPr>
          <w:rFonts w:ascii="Arial" w:hAnsi="Arial" w:cs="Arial"/>
          <w:b/>
          <w:bCs/>
          <w:color w:val="000000"/>
          <w:sz w:val="20"/>
          <w:szCs w:val="20"/>
          <w:shd w:val="clear" w:color="auto" w:fill="FFFFFF"/>
          <w:lang w:bidi="ru-RU"/>
        </w:rPr>
        <w:t>4. СРОКИ И ЭТАПЫ РЕАЛИЗАЦИИ ПРОГРАММЫ</w:t>
      </w:r>
      <w:bookmarkEnd w:id="6"/>
    </w:p>
    <w:p w:rsidR="001A0FB3" w:rsidRDefault="001A0FB3" w:rsidP="001A0FB3">
      <w:pPr>
        <w:widowControl w:val="0"/>
        <w:ind w:left="160" w:firstLine="520"/>
        <w:jc w:val="both"/>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Программа предусматривает реализацию комплекса мероприятий, которые планируется осуществить в период с 2023 по 2025 годы.</w:t>
      </w:r>
    </w:p>
    <w:p w:rsidR="00036B74" w:rsidRPr="001A0FB3" w:rsidRDefault="00036B74" w:rsidP="001A0FB3">
      <w:pPr>
        <w:widowControl w:val="0"/>
        <w:ind w:left="160" w:firstLine="520"/>
        <w:jc w:val="both"/>
        <w:rPr>
          <w:rFonts w:ascii="Arial" w:hAnsi="Arial" w:cs="Arial"/>
          <w:color w:val="000000"/>
          <w:sz w:val="20"/>
          <w:szCs w:val="20"/>
          <w:shd w:val="clear" w:color="auto" w:fill="FFFFFF"/>
          <w:lang w:bidi="ru-RU"/>
        </w:rPr>
      </w:pPr>
    </w:p>
    <w:p w:rsidR="001A0FB3" w:rsidRPr="001A0FB3" w:rsidRDefault="001A0FB3" w:rsidP="001A0FB3">
      <w:pPr>
        <w:widowControl w:val="0"/>
        <w:tabs>
          <w:tab w:val="left" w:pos="2184"/>
        </w:tabs>
        <w:jc w:val="center"/>
        <w:outlineLvl w:val="0"/>
        <w:rPr>
          <w:rFonts w:ascii="Arial" w:hAnsi="Arial" w:cs="Arial"/>
          <w:b/>
          <w:bCs/>
          <w:sz w:val="20"/>
          <w:szCs w:val="20"/>
          <w:lang w:eastAsia="en-US"/>
        </w:rPr>
      </w:pPr>
      <w:bookmarkStart w:id="7" w:name="bookmark7"/>
      <w:r w:rsidRPr="001A0FB3">
        <w:rPr>
          <w:rFonts w:ascii="Arial" w:hAnsi="Arial" w:cs="Arial"/>
          <w:b/>
          <w:bCs/>
          <w:color w:val="000000"/>
          <w:sz w:val="20"/>
          <w:szCs w:val="20"/>
          <w:shd w:val="clear" w:color="auto" w:fill="FFFFFF"/>
          <w:lang w:bidi="ru-RU"/>
        </w:rPr>
        <w:t>5. ИСТОЧНИКИ ФИНАНСИРОВАНИЯ ПРОГРАММЫ</w:t>
      </w:r>
      <w:bookmarkEnd w:id="7"/>
    </w:p>
    <w:p w:rsidR="001A0FB3" w:rsidRPr="001A0FB3" w:rsidRDefault="001A0FB3" w:rsidP="001A0FB3">
      <w:pPr>
        <w:widowControl w:val="0"/>
        <w:ind w:left="160" w:firstLine="520"/>
        <w:rPr>
          <w:rFonts w:ascii="Arial" w:hAnsi="Arial" w:cs="Arial"/>
          <w:sz w:val="20"/>
          <w:szCs w:val="20"/>
          <w:lang w:eastAsia="en-US"/>
        </w:rPr>
      </w:pPr>
      <w:r w:rsidRPr="001A0FB3">
        <w:rPr>
          <w:rFonts w:ascii="Arial" w:hAnsi="Arial" w:cs="Arial"/>
          <w:color w:val="000000"/>
          <w:sz w:val="20"/>
          <w:szCs w:val="20"/>
          <w:shd w:val="clear" w:color="auto" w:fill="FFFFFF"/>
          <w:lang w:bidi="ru-RU"/>
        </w:rPr>
        <w:t>Общий объем финансирования программы за счет средств бюджета города Куйбышева составляет 28661,21102 тыс. руб. согласно приложению № 1 к настоящей Программе.</w:t>
      </w:r>
    </w:p>
    <w:p w:rsidR="001A0FB3" w:rsidRDefault="001A0FB3" w:rsidP="001A0FB3">
      <w:pPr>
        <w:widowControl w:val="0"/>
        <w:ind w:left="160" w:firstLine="720"/>
        <w:jc w:val="both"/>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Финансирование программных мероприятий предусмотренных за счет средств местного бюджета подлежит корректировке при формировании бюджета на очередной финансовый год в зависимости от возможностей бюджета города Куйбышева.</w:t>
      </w:r>
    </w:p>
    <w:p w:rsidR="00036B74" w:rsidRPr="001A0FB3" w:rsidRDefault="00036B74" w:rsidP="001A0FB3">
      <w:pPr>
        <w:widowControl w:val="0"/>
        <w:ind w:left="160" w:firstLine="720"/>
        <w:jc w:val="both"/>
        <w:rPr>
          <w:rFonts w:ascii="Arial" w:hAnsi="Arial" w:cs="Arial"/>
          <w:color w:val="000000"/>
          <w:sz w:val="20"/>
          <w:szCs w:val="20"/>
          <w:shd w:val="clear" w:color="auto" w:fill="FFFFFF"/>
          <w:lang w:bidi="ru-RU"/>
        </w:rPr>
      </w:pPr>
    </w:p>
    <w:p w:rsidR="001A0FB3" w:rsidRPr="001A0FB3" w:rsidRDefault="001A0FB3" w:rsidP="001A0FB3">
      <w:pPr>
        <w:widowControl w:val="0"/>
        <w:tabs>
          <w:tab w:val="left" w:pos="1035"/>
        </w:tabs>
        <w:jc w:val="center"/>
        <w:outlineLvl w:val="0"/>
        <w:rPr>
          <w:rFonts w:ascii="Arial" w:hAnsi="Arial" w:cs="Arial"/>
          <w:b/>
          <w:bCs/>
          <w:sz w:val="20"/>
          <w:szCs w:val="20"/>
          <w:lang w:eastAsia="en-US"/>
        </w:rPr>
      </w:pPr>
      <w:bookmarkStart w:id="8" w:name="bookmark8"/>
      <w:r w:rsidRPr="001A0FB3">
        <w:rPr>
          <w:rFonts w:ascii="Arial" w:hAnsi="Arial" w:cs="Arial"/>
          <w:b/>
          <w:bCs/>
          <w:color w:val="000000"/>
          <w:sz w:val="20"/>
          <w:szCs w:val="20"/>
          <w:shd w:val="clear" w:color="auto" w:fill="FFFFFF"/>
          <w:lang w:bidi="ru-RU"/>
        </w:rPr>
        <w:t>6. УПРАВЛЕНИЕ ПРОГРАММОЙ И КОНТРОЛЬ ЗА ЕЕ РЕАЛИЗАЦИЕЙ</w:t>
      </w:r>
      <w:bookmarkEnd w:id="8"/>
    </w:p>
    <w:p w:rsidR="001A0FB3" w:rsidRPr="001A0FB3" w:rsidRDefault="001A0FB3" w:rsidP="001A0FB3">
      <w:pPr>
        <w:widowControl w:val="0"/>
        <w:ind w:left="160" w:firstLine="52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Заказчиком и основным исполнителем мероприятий Программы является администрация города Куйбышева Куйбышевского района Новосибирской области.</w:t>
      </w:r>
    </w:p>
    <w:p w:rsidR="001A0FB3" w:rsidRPr="001A0FB3" w:rsidRDefault="001A0FB3" w:rsidP="001A0FB3">
      <w:pPr>
        <w:widowControl w:val="0"/>
        <w:ind w:left="160" w:firstLine="52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lastRenderedPageBreak/>
        <w:t>Реализация Программы осуществляется структурными подразделениями администрации города Куйбышева, МКУ «Городская служба дорожного хозяйства» в соответствии с перечнем программных мероприятий.</w:t>
      </w:r>
    </w:p>
    <w:p w:rsidR="001A0FB3" w:rsidRDefault="001A0FB3" w:rsidP="001A0FB3">
      <w:pPr>
        <w:widowControl w:val="0"/>
        <w:ind w:left="160" w:firstLine="520"/>
        <w:jc w:val="both"/>
        <w:rPr>
          <w:rFonts w:ascii="Arial" w:hAnsi="Arial" w:cs="Arial"/>
          <w:color w:val="000000"/>
          <w:sz w:val="20"/>
          <w:szCs w:val="20"/>
          <w:shd w:val="clear" w:color="auto" w:fill="FFFFFF"/>
          <w:lang w:bidi="ru-RU"/>
        </w:rPr>
      </w:pPr>
      <w:r w:rsidRPr="001A0FB3">
        <w:rPr>
          <w:rFonts w:ascii="Arial" w:hAnsi="Arial" w:cs="Arial"/>
          <w:color w:val="000000"/>
          <w:sz w:val="20"/>
          <w:szCs w:val="20"/>
          <w:shd w:val="clear" w:color="auto" w:fill="FFFFFF"/>
          <w:lang w:bidi="ru-RU"/>
        </w:rPr>
        <w:t>Контроль за исполнением Программы осуществляет администрация города Куйбышева Куйбышевского района Новосибирской области.</w:t>
      </w:r>
    </w:p>
    <w:p w:rsidR="00036B74" w:rsidRPr="001A0FB3" w:rsidRDefault="00036B74" w:rsidP="001A0FB3">
      <w:pPr>
        <w:widowControl w:val="0"/>
        <w:ind w:left="160" w:firstLine="520"/>
        <w:jc w:val="both"/>
        <w:rPr>
          <w:rFonts w:ascii="Arial" w:hAnsi="Arial" w:cs="Arial"/>
          <w:sz w:val="20"/>
          <w:szCs w:val="20"/>
          <w:lang w:eastAsia="en-US"/>
        </w:rPr>
      </w:pPr>
    </w:p>
    <w:p w:rsidR="001A0FB3" w:rsidRPr="001A0FB3" w:rsidRDefault="001A0FB3" w:rsidP="001A0FB3">
      <w:pPr>
        <w:widowControl w:val="0"/>
        <w:tabs>
          <w:tab w:val="left" w:pos="1640"/>
        </w:tabs>
        <w:jc w:val="center"/>
        <w:outlineLvl w:val="0"/>
        <w:rPr>
          <w:rFonts w:ascii="Arial" w:hAnsi="Arial" w:cs="Arial"/>
          <w:b/>
          <w:bCs/>
          <w:sz w:val="20"/>
          <w:szCs w:val="20"/>
          <w:lang w:eastAsia="en-US"/>
        </w:rPr>
      </w:pPr>
      <w:bookmarkStart w:id="9" w:name="bookmark9"/>
      <w:r w:rsidRPr="001A0FB3">
        <w:rPr>
          <w:rFonts w:ascii="Arial" w:hAnsi="Arial" w:cs="Arial"/>
          <w:b/>
          <w:bCs/>
          <w:color w:val="000000"/>
          <w:sz w:val="20"/>
          <w:szCs w:val="20"/>
          <w:shd w:val="clear" w:color="auto" w:fill="FFFFFF"/>
          <w:lang w:bidi="ru-RU"/>
        </w:rPr>
        <w:t>7. ОЖИДАЕМЫЕ КОНЕЧНЫЕ РЕЗУЛЬТАТЫ ПРОГРАММЫ</w:t>
      </w:r>
      <w:bookmarkEnd w:id="9"/>
    </w:p>
    <w:p w:rsidR="001A0FB3" w:rsidRPr="001A0FB3" w:rsidRDefault="001A0FB3" w:rsidP="001A0FB3">
      <w:pPr>
        <w:widowControl w:val="0"/>
        <w:ind w:left="160" w:firstLine="72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Эффект от выполнения Программы имеет прежде всего социальную направленность.</w:t>
      </w:r>
    </w:p>
    <w:p w:rsidR="001A0FB3" w:rsidRPr="001A0FB3" w:rsidRDefault="001A0FB3" w:rsidP="001A0FB3">
      <w:pPr>
        <w:widowControl w:val="0"/>
        <w:ind w:left="160" w:firstLine="72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Социально-экономическая эффективность реализации программы выражается в повышении качества безопасности жизни населения.</w:t>
      </w:r>
    </w:p>
    <w:p w:rsidR="001A0FB3" w:rsidRPr="001A0FB3" w:rsidRDefault="001A0FB3" w:rsidP="001A0FB3">
      <w:pPr>
        <w:widowControl w:val="0"/>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Реализация мероприятий Программы позволит обеспечить:</w:t>
      </w:r>
    </w:p>
    <w:p w:rsidR="001A0FB3" w:rsidRPr="001A0FB3" w:rsidRDefault="001A0FB3" w:rsidP="001A0FB3">
      <w:pPr>
        <w:widowControl w:val="0"/>
        <w:ind w:left="680"/>
        <w:rPr>
          <w:rFonts w:ascii="Arial" w:hAnsi="Arial" w:cs="Arial"/>
          <w:sz w:val="20"/>
          <w:szCs w:val="20"/>
          <w:lang w:eastAsia="en-US"/>
        </w:rPr>
      </w:pPr>
      <w:r w:rsidRPr="001A0FB3">
        <w:rPr>
          <w:rFonts w:ascii="Arial" w:hAnsi="Arial" w:cs="Arial"/>
          <w:color w:val="000000"/>
          <w:sz w:val="20"/>
          <w:szCs w:val="20"/>
          <w:shd w:val="clear" w:color="auto" w:fill="FFFFFF"/>
          <w:lang w:bidi="ru-RU"/>
        </w:rPr>
        <w:t>- улучшение состояния улично-дорожной сети и организации дорожного движения;</w:t>
      </w:r>
    </w:p>
    <w:p w:rsidR="001A0FB3" w:rsidRPr="001A0FB3" w:rsidRDefault="001A0FB3" w:rsidP="00745F35">
      <w:pPr>
        <w:widowControl w:val="0"/>
        <w:numPr>
          <w:ilvl w:val="0"/>
          <w:numId w:val="9"/>
        </w:numPr>
        <w:tabs>
          <w:tab w:val="left" w:pos="958"/>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уровня безопасных условий передвижения пешеходов и транспортных     средств;</w:t>
      </w:r>
    </w:p>
    <w:p w:rsidR="001A0FB3" w:rsidRPr="001A0FB3" w:rsidRDefault="001A0FB3" w:rsidP="00745F35">
      <w:pPr>
        <w:widowControl w:val="0"/>
        <w:numPr>
          <w:ilvl w:val="0"/>
          <w:numId w:val="9"/>
        </w:numPr>
        <w:tabs>
          <w:tab w:val="left" w:pos="1038"/>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корректирование воздействия на состояние аварийности с участием пешеходов.</w:t>
      </w:r>
    </w:p>
    <w:p w:rsidR="001A0FB3" w:rsidRPr="001A0FB3" w:rsidRDefault="001A0FB3" w:rsidP="001A0FB3">
      <w:pPr>
        <w:widowControl w:val="0"/>
        <w:ind w:left="680"/>
        <w:rPr>
          <w:rFonts w:ascii="Arial" w:hAnsi="Arial" w:cs="Arial"/>
          <w:sz w:val="20"/>
          <w:szCs w:val="20"/>
          <w:lang w:eastAsia="en-US"/>
        </w:rPr>
      </w:pPr>
      <w:r w:rsidRPr="001A0FB3">
        <w:rPr>
          <w:rFonts w:ascii="Arial" w:hAnsi="Arial" w:cs="Arial"/>
          <w:color w:val="000000"/>
          <w:sz w:val="20"/>
          <w:szCs w:val="20"/>
          <w:shd w:val="clear" w:color="auto" w:fill="FFFFFF"/>
          <w:lang w:bidi="ru-RU"/>
        </w:rPr>
        <w:t>Ожидаемые конечные результаты реализации программы:</w:t>
      </w:r>
    </w:p>
    <w:p w:rsidR="001A0FB3" w:rsidRPr="001A0FB3" w:rsidRDefault="001A0FB3" w:rsidP="00745F35">
      <w:pPr>
        <w:widowControl w:val="0"/>
        <w:numPr>
          <w:ilvl w:val="0"/>
          <w:numId w:val="9"/>
        </w:numPr>
        <w:tabs>
          <w:tab w:val="left" w:pos="1038"/>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сокращение общего количества дорожно-транспортных происшествий;</w:t>
      </w:r>
    </w:p>
    <w:p w:rsidR="001A0FB3" w:rsidRPr="001A0FB3" w:rsidRDefault="001A0FB3" w:rsidP="00745F35">
      <w:pPr>
        <w:widowControl w:val="0"/>
        <w:numPr>
          <w:ilvl w:val="0"/>
          <w:numId w:val="9"/>
        </w:numPr>
        <w:tabs>
          <w:tab w:val="left" w:pos="1042"/>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улучшение состояния улично-дорожной сети и организации дорожного движения;</w:t>
      </w:r>
    </w:p>
    <w:p w:rsidR="001A0FB3" w:rsidRPr="001A0FB3" w:rsidRDefault="001A0FB3" w:rsidP="00745F35">
      <w:pPr>
        <w:widowControl w:val="0"/>
        <w:numPr>
          <w:ilvl w:val="0"/>
          <w:numId w:val="9"/>
        </w:numPr>
        <w:tabs>
          <w:tab w:val="left" w:pos="963"/>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уровня безопасных условий передвижения пешеходов и транспортных    средств;</w:t>
      </w:r>
    </w:p>
    <w:p w:rsidR="001A0FB3" w:rsidRPr="001A0FB3" w:rsidRDefault="001A0FB3" w:rsidP="00745F35">
      <w:pPr>
        <w:widowControl w:val="0"/>
        <w:numPr>
          <w:ilvl w:val="0"/>
          <w:numId w:val="9"/>
        </w:numPr>
        <w:tabs>
          <w:tab w:val="left" w:pos="1042"/>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воспитание культуры поведения участников дорожного движения;</w:t>
      </w:r>
    </w:p>
    <w:p w:rsidR="001A0FB3" w:rsidRPr="001A0FB3" w:rsidRDefault="001A0FB3" w:rsidP="00745F35">
      <w:pPr>
        <w:widowControl w:val="0"/>
        <w:numPr>
          <w:ilvl w:val="0"/>
          <w:numId w:val="9"/>
        </w:numPr>
        <w:tabs>
          <w:tab w:val="left" w:pos="973"/>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выполнение правил дорожного движения всеми участниками дорожного движения;</w:t>
      </w:r>
    </w:p>
    <w:p w:rsidR="001A0FB3" w:rsidRPr="001A0FB3" w:rsidRDefault="001A0FB3" w:rsidP="00745F35">
      <w:pPr>
        <w:widowControl w:val="0"/>
        <w:numPr>
          <w:ilvl w:val="0"/>
          <w:numId w:val="9"/>
        </w:numPr>
        <w:tabs>
          <w:tab w:val="left" w:pos="1038"/>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уровня знаний по правилам дорожного движения у детей;</w:t>
      </w:r>
    </w:p>
    <w:p w:rsidR="001A0FB3" w:rsidRPr="001A0FB3" w:rsidRDefault="001A0FB3" w:rsidP="00745F35">
      <w:pPr>
        <w:widowControl w:val="0"/>
        <w:numPr>
          <w:ilvl w:val="0"/>
          <w:numId w:val="9"/>
        </w:numPr>
        <w:tabs>
          <w:tab w:val="left" w:pos="1038"/>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качества автомобильных дорог;</w:t>
      </w:r>
    </w:p>
    <w:p w:rsidR="001A0FB3" w:rsidRPr="001A0FB3" w:rsidRDefault="001A0FB3" w:rsidP="00745F35">
      <w:pPr>
        <w:widowControl w:val="0"/>
        <w:numPr>
          <w:ilvl w:val="0"/>
          <w:numId w:val="9"/>
        </w:numPr>
        <w:tabs>
          <w:tab w:val="left" w:pos="1042"/>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качества уличного освещения на городских улицах;</w:t>
      </w:r>
    </w:p>
    <w:p w:rsidR="001A0FB3" w:rsidRPr="001A0FB3" w:rsidRDefault="001A0FB3" w:rsidP="00745F35">
      <w:pPr>
        <w:widowControl w:val="0"/>
        <w:numPr>
          <w:ilvl w:val="0"/>
          <w:numId w:val="9"/>
        </w:numPr>
        <w:tabs>
          <w:tab w:val="left" w:pos="963"/>
        </w:tabs>
        <w:ind w:firstLine="780"/>
        <w:jc w:val="both"/>
        <w:rPr>
          <w:rFonts w:ascii="Arial" w:hAnsi="Arial" w:cs="Arial"/>
          <w:sz w:val="20"/>
          <w:szCs w:val="20"/>
          <w:lang w:eastAsia="en-US"/>
        </w:rPr>
      </w:pPr>
      <w:r w:rsidRPr="001A0FB3">
        <w:rPr>
          <w:rFonts w:ascii="Arial" w:hAnsi="Arial" w:cs="Arial"/>
          <w:color w:val="000000"/>
          <w:sz w:val="20"/>
          <w:szCs w:val="20"/>
          <w:shd w:val="clear" w:color="auto" w:fill="FFFFFF"/>
          <w:lang w:bidi="ru-RU"/>
        </w:rPr>
        <w:t>повышение дисциплины водителей и пешеходов на автомобильных дорогах города посредством нанесения горизонтальной дорожной разметки и разметки на пешеходных переходах;</w:t>
      </w:r>
    </w:p>
    <w:p w:rsidR="001A0FB3" w:rsidRPr="001A0FB3" w:rsidRDefault="001A0FB3" w:rsidP="00745F35">
      <w:pPr>
        <w:widowControl w:val="0"/>
        <w:numPr>
          <w:ilvl w:val="0"/>
          <w:numId w:val="9"/>
        </w:numPr>
        <w:tabs>
          <w:tab w:val="left" w:pos="958"/>
        </w:tabs>
        <w:jc w:val="both"/>
        <w:rPr>
          <w:rFonts w:ascii="Arial" w:eastAsia="Microsoft Sans Serif" w:hAnsi="Arial" w:cs="Arial"/>
          <w:color w:val="000000"/>
          <w:sz w:val="20"/>
          <w:szCs w:val="20"/>
          <w:shd w:val="clear" w:color="auto" w:fill="FFFFFF"/>
          <w:lang w:bidi="ru-RU"/>
        </w:rPr>
      </w:pPr>
      <w:r w:rsidRPr="001A0FB3">
        <w:rPr>
          <w:rFonts w:ascii="Arial" w:eastAsia="Microsoft Sans Serif" w:hAnsi="Arial" w:cs="Arial"/>
          <w:color w:val="000000"/>
          <w:sz w:val="20"/>
          <w:szCs w:val="20"/>
          <w:shd w:val="clear" w:color="auto" w:fill="FFFFFF"/>
          <w:lang w:bidi="ru-RU"/>
        </w:rPr>
        <w:t>повышение безопасности передвижения пешеходов путем устройства пешеходных тротуаров в городе Куйбышеве.</w:t>
      </w:r>
    </w:p>
    <w:p w:rsidR="001943F5" w:rsidRDefault="001943F5" w:rsidP="00557070">
      <w:pPr>
        <w:rPr>
          <w:rFonts w:ascii="Arial" w:hAnsi="Arial" w:cs="Arial"/>
          <w:b/>
          <w:sz w:val="20"/>
          <w:szCs w:val="20"/>
        </w:rPr>
      </w:pPr>
    </w:p>
    <w:p w:rsidR="001A0FB3" w:rsidRDefault="001A0FB3" w:rsidP="00557070">
      <w:pPr>
        <w:rPr>
          <w:rFonts w:ascii="Arial" w:hAnsi="Arial" w:cs="Arial"/>
          <w:b/>
          <w:sz w:val="20"/>
          <w:szCs w:val="20"/>
        </w:rPr>
      </w:pPr>
    </w:p>
    <w:p w:rsidR="00036B74" w:rsidRDefault="00036B74" w:rsidP="00557070">
      <w:pPr>
        <w:rPr>
          <w:rFonts w:ascii="Arial" w:hAnsi="Arial" w:cs="Arial"/>
          <w:b/>
          <w:sz w:val="20"/>
          <w:szCs w:val="20"/>
        </w:rPr>
      </w:pPr>
    </w:p>
    <w:p w:rsidR="00036B74" w:rsidRDefault="00036B74" w:rsidP="00557070">
      <w:pPr>
        <w:rPr>
          <w:rFonts w:ascii="Arial" w:hAnsi="Arial" w:cs="Arial"/>
          <w:b/>
          <w:sz w:val="20"/>
          <w:szCs w:val="20"/>
        </w:rPr>
      </w:pPr>
    </w:p>
    <w:p w:rsidR="00036B74" w:rsidRDefault="00036B74" w:rsidP="00557070">
      <w:pPr>
        <w:rPr>
          <w:rFonts w:ascii="Arial" w:hAnsi="Arial" w:cs="Arial"/>
          <w:b/>
          <w:sz w:val="20"/>
          <w:szCs w:val="20"/>
        </w:rPr>
      </w:pPr>
    </w:p>
    <w:p w:rsidR="00036B74" w:rsidRDefault="00036B74" w:rsidP="00557070">
      <w:pPr>
        <w:rPr>
          <w:rFonts w:ascii="Arial" w:hAnsi="Arial" w:cs="Arial"/>
          <w:b/>
          <w:sz w:val="20"/>
          <w:szCs w:val="20"/>
        </w:rPr>
      </w:pPr>
    </w:p>
    <w:p w:rsidR="00036B74" w:rsidRDefault="00036B74" w:rsidP="00557070">
      <w:pPr>
        <w:rPr>
          <w:rFonts w:ascii="Arial" w:hAnsi="Arial" w:cs="Arial"/>
          <w:b/>
          <w:sz w:val="20"/>
          <w:szCs w:val="20"/>
        </w:rPr>
      </w:pPr>
    </w:p>
    <w:p w:rsidR="00036B74" w:rsidRDefault="00036B74" w:rsidP="00557070">
      <w:pPr>
        <w:rPr>
          <w:rFonts w:ascii="Arial" w:hAnsi="Arial" w:cs="Arial"/>
          <w:b/>
          <w:sz w:val="20"/>
          <w:szCs w:val="20"/>
        </w:rPr>
      </w:pPr>
    </w:p>
    <w:p w:rsidR="00036B74" w:rsidRDefault="00036B74" w:rsidP="00557070">
      <w:pPr>
        <w:rPr>
          <w:rFonts w:ascii="Arial" w:hAnsi="Arial" w:cs="Arial"/>
          <w:b/>
          <w:sz w:val="20"/>
          <w:szCs w:val="20"/>
        </w:rPr>
        <w:sectPr w:rsidR="00036B74" w:rsidSect="00D671F2">
          <w:pgSz w:w="11910" w:h="16840"/>
          <w:pgMar w:top="1134" w:right="1134" w:bottom="1134" w:left="1134" w:header="720" w:footer="720" w:gutter="0"/>
          <w:cols w:space="720"/>
          <w:docGrid w:linePitch="326"/>
        </w:sectPr>
      </w:pPr>
    </w:p>
    <w:p w:rsidR="00036B74" w:rsidRPr="00036B74" w:rsidRDefault="00036B74" w:rsidP="00036B74">
      <w:pPr>
        <w:widowControl w:val="0"/>
        <w:spacing w:line="216" w:lineRule="exact"/>
        <w:rPr>
          <w:rFonts w:ascii="Arial" w:hAnsi="Arial" w:cs="Arial"/>
          <w:color w:val="000000"/>
          <w:sz w:val="16"/>
          <w:szCs w:val="16"/>
          <w:shd w:val="clear" w:color="auto" w:fill="FFFFFF"/>
          <w:lang w:bidi="ru-RU"/>
        </w:rPr>
      </w:pPr>
    </w:p>
    <w:p w:rsidR="00036B74" w:rsidRPr="00036B74" w:rsidRDefault="00036B74" w:rsidP="00036B74">
      <w:pPr>
        <w:widowControl w:val="0"/>
        <w:spacing w:line="216" w:lineRule="exact"/>
        <w:ind w:left="10632"/>
        <w:jc w:val="right"/>
        <w:rPr>
          <w:rFonts w:ascii="Arial" w:hAnsi="Arial" w:cs="Arial"/>
          <w:b/>
          <w:bCs/>
          <w:sz w:val="20"/>
          <w:szCs w:val="20"/>
        </w:rPr>
      </w:pPr>
      <w:r w:rsidRPr="00036B74">
        <w:rPr>
          <w:rFonts w:ascii="Arial" w:hAnsi="Arial" w:cs="Arial"/>
          <w:color w:val="000000"/>
          <w:sz w:val="20"/>
          <w:szCs w:val="20"/>
          <w:shd w:val="clear" w:color="auto" w:fill="FFFFFF"/>
          <w:lang w:bidi="ru-RU"/>
        </w:rPr>
        <w:t>Приложение №1</w:t>
      </w:r>
    </w:p>
    <w:p w:rsidR="00036B74" w:rsidRPr="00036B74" w:rsidRDefault="00036B74" w:rsidP="00036B74">
      <w:pPr>
        <w:widowControl w:val="0"/>
        <w:spacing w:line="216" w:lineRule="exact"/>
        <w:ind w:left="10632"/>
        <w:jc w:val="right"/>
        <w:rPr>
          <w:rFonts w:ascii="Arial" w:hAnsi="Arial" w:cs="Arial"/>
          <w:sz w:val="20"/>
          <w:szCs w:val="20"/>
        </w:rPr>
      </w:pPr>
      <w:r w:rsidRPr="00036B74">
        <w:rPr>
          <w:rFonts w:ascii="Arial" w:hAnsi="Arial" w:cs="Arial"/>
          <w:color w:val="000000"/>
          <w:sz w:val="20"/>
          <w:szCs w:val="20"/>
          <w:shd w:val="clear" w:color="auto" w:fill="FFFFFF"/>
          <w:lang w:bidi="ru-RU"/>
        </w:rPr>
        <w:t>к муниципальной программе "Повышение безопасности дорожного движения в городе Куйбышеве Куйбышевского района Новосибирской области на 2023-2025 годы"</w:t>
      </w:r>
    </w:p>
    <w:p w:rsidR="00036B74" w:rsidRPr="00036B74" w:rsidRDefault="00036B74" w:rsidP="00036B74">
      <w:pPr>
        <w:widowControl w:val="0"/>
        <w:spacing w:line="245" w:lineRule="exact"/>
        <w:jc w:val="center"/>
        <w:rPr>
          <w:rFonts w:ascii="Arial" w:hAnsi="Arial" w:cs="Arial"/>
          <w:b/>
          <w:color w:val="000000"/>
          <w:sz w:val="20"/>
          <w:szCs w:val="20"/>
          <w:shd w:val="clear" w:color="auto" w:fill="FFFFFF"/>
          <w:lang w:bidi="ru-RU"/>
        </w:rPr>
      </w:pPr>
    </w:p>
    <w:p w:rsidR="00036B74" w:rsidRPr="00036B74" w:rsidRDefault="00036B74" w:rsidP="00036B74">
      <w:pPr>
        <w:widowControl w:val="0"/>
        <w:spacing w:line="245" w:lineRule="exact"/>
        <w:jc w:val="center"/>
        <w:rPr>
          <w:rFonts w:ascii="Arial" w:hAnsi="Arial" w:cs="Arial"/>
          <w:b/>
          <w:color w:val="000000"/>
          <w:sz w:val="20"/>
          <w:szCs w:val="20"/>
          <w:shd w:val="clear" w:color="auto" w:fill="FFFFFF"/>
          <w:lang w:bidi="ru-RU"/>
        </w:rPr>
      </w:pPr>
      <w:r w:rsidRPr="00036B74">
        <w:rPr>
          <w:rFonts w:ascii="Arial" w:hAnsi="Arial" w:cs="Arial"/>
          <w:b/>
          <w:color w:val="000000"/>
          <w:sz w:val="20"/>
          <w:szCs w:val="20"/>
          <w:shd w:val="clear" w:color="auto" w:fill="FFFFFF"/>
          <w:lang w:bidi="ru-RU"/>
        </w:rPr>
        <w:t>Перечень мероприятий, направленных на повышение безопасности дорожного движения</w:t>
      </w:r>
      <w:r w:rsidRPr="00036B74">
        <w:rPr>
          <w:rFonts w:ascii="Arial" w:hAnsi="Arial" w:cs="Arial"/>
          <w:b/>
          <w:color w:val="000000"/>
          <w:sz w:val="20"/>
          <w:szCs w:val="20"/>
          <w:shd w:val="clear" w:color="auto" w:fill="FFFFFF"/>
          <w:lang w:bidi="ru-RU"/>
        </w:rPr>
        <w:br/>
        <w:t>на территории города Куйбышева Куйбышевского района Новосибирской области на 2023 2025годы</w:t>
      </w:r>
    </w:p>
    <w:tbl>
      <w:tblPr>
        <w:tblW w:w="5277" w:type="pct"/>
        <w:tblInd w:w="-294" w:type="dxa"/>
        <w:tblCellMar>
          <w:left w:w="10" w:type="dxa"/>
          <w:right w:w="10" w:type="dxa"/>
        </w:tblCellMar>
        <w:tblLook w:val="04A0" w:firstRow="1" w:lastRow="0" w:firstColumn="1" w:lastColumn="0" w:noHBand="0" w:noVBand="1"/>
      </w:tblPr>
      <w:tblGrid>
        <w:gridCol w:w="458"/>
        <w:gridCol w:w="2229"/>
        <w:gridCol w:w="2794"/>
        <w:gridCol w:w="1245"/>
        <w:gridCol w:w="1352"/>
        <w:gridCol w:w="1302"/>
        <w:gridCol w:w="1202"/>
        <w:gridCol w:w="1305"/>
        <w:gridCol w:w="1757"/>
        <w:gridCol w:w="1963"/>
      </w:tblGrid>
      <w:tr w:rsidR="00036B74" w:rsidRPr="00036B74" w:rsidTr="00036B74">
        <w:trPr>
          <w:trHeight w:hRule="exact" w:val="567"/>
        </w:trPr>
        <w:tc>
          <w:tcPr>
            <w:tcW w:w="147"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after="60" w:line="150" w:lineRule="exact"/>
              <w:ind w:left="160"/>
              <w:rPr>
                <w:rFonts w:ascii="Arial" w:hAnsi="Arial" w:cs="Arial"/>
                <w:sz w:val="18"/>
                <w:szCs w:val="18"/>
                <w:lang w:eastAsia="en-US"/>
              </w:rPr>
            </w:pPr>
            <w:r w:rsidRPr="00036B74">
              <w:rPr>
                <w:rFonts w:ascii="Arial" w:hAnsi="Arial" w:cs="Arial"/>
                <w:color w:val="000000"/>
                <w:sz w:val="18"/>
                <w:szCs w:val="18"/>
                <w:shd w:val="clear" w:color="auto" w:fill="FFFFFF"/>
                <w:lang w:bidi="ru-RU"/>
              </w:rPr>
              <w:t>№</w:t>
            </w:r>
          </w:p>
          <w:p w:rsidR="00036B74" w:rsidRPr="00036B74" w:rsidRDefault="00036B74" w:rsidP="00036B74">
            <w:pPr>
              <w:widowControl w:val="0"/>
              <w:spacing w:before="60" w:line="180" w:lineRule="exact"/>
              <w:ind w:left="160"/>
              <w:rPr>
                <w:rFonts w:ascii="Arial" w:hAnsi="Arial" w:cs="Arial"/>
                <w:sz w:val="18"/>
                <w:szCs w:val="18"/>
                <w:lang w:eastAsia="en-US"/>
              </w:rPr>
            </w:pPr>
            <w:r w:rsidRPr="00036B74">
              <w:rPr>
                <w:rFonts w:ascii="Arial" w:hAnsi="Arial" w:cs="Arial"/>
                <w:b/>
                <w:bCs/>
                <w:color w:val="000000"/>
                <w:sz w:val="18"/>
                <w:szCs w:val="18"/>
                <w:shd w:val="clear" w:color="auto" w:fill="FFFFFF"/>
                <w:lang w:bidi="ru-RU"/>
              </w:rPr>
              <w:t>п/п</w:t>
            </w:r>
          </w:p>
        </w:tc>
        <w:tc>
          <w:tcPr>
            <w:tcW w:w="714"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245"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Формулировка поставленной задачи</w:t>
            </w:r>
          </w:p>
        </w:tc>
        <w:tc>
          <w:tcPr>
            <w:tcW w:w="895"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rPr>
                <w:rFonts w:ascii="Arial" w:hAnsi="Arial" w:cs="Arial"/>
                <w:b/>
                <w:bCs/>
                <w:color w:val="000000"/>
                <w:sz w:val="18"/>
                <w:szCs w:val="18"/>
                <w:shd w:val="clear" w:color="auto" w:fill="FFFFFF"/>
                <w:lang w:bidi="ru-RU"/>
              </w:rPr>
            </w:pPr>
          </w:p>
          <w:p w:rsidR="00036B74" w:rsidRPr="00036B74" w:rsidRDefault="00036B74" w:rsidP="00036B74">
            <w:pPr>
              <w:widowControl w:val="0"/>
              <w:spacing w:line="180"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Наименование мероприятия</w:t>
            </w:r>
          </w:p>
        </w:tc>
        <w:tc>
          <w:tcPr>
            <w:tcW w:w="399"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ind w:left="160"/>
              <w:rPr>
                <w:rFonts w:ascii="Arial" w:hAnsi="Arial" w:cs="Arial"/>
                <w:sz w:val="18"/>
                <w:szCs w:val="18"/>
                <w:lang w:eastAsia="en-US"/>
              </w:rPr>
            </w:pPr>
            <w:r w:rsidRPr="00036B74">
              <w:rPr>
                <w:rFonts w:ascii="Arial" w:hAnsi="Arial" w:cs="Arial"/>
                <w:b/>
                <w:bCs/>
                <w:color w:val="000000"/>
                <w:sz w:val="18"/>
                <w:szCs w:val="18"/>
                <w:shd w:val="clear" w:color="auto" w:fill="FFFFFF"/>
                <w:lang w:bidi="ru-RU"/>
              </w:rPr>
              <w:t>Показатель</w:t>
            </w:r>
          </w:p>
        </w:tc>
        <w:tc>
          <w:tcPr>
            <w:tcW w:w="433"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after="120" w:line="180"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Единица</w:t>
            </w:r>
          </w:p>
          <w:p w:rsidR="00036B74" w:rsidRPr="00036B74" w:rsidRDefault="00036B74" w:rsidP="00036B74">
            <w:pPr>
              <w:widowControl w:val="0"/>
              <w:spacing w:before="120" w:line="180"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измерения</w:t>
            </w:r>
          </w:p>
        </w:tc>
        <w:tc>
          <w:tcPr>
            <w:tcW w:w="1220" w:type="pct"/>
            <w:gridSpan w:val="3"/>
            <w:tcBorders>
              <w:top w:val="single" w:sz="4" w:space="0" w:color="auto"/>
              <w:left w:val="single" w:sz="4" w:space="0" w:color="auto"/>
              <w:right w:val="single" w:sz="4" w:space="0" w:color="auto"/>
            </w:tcBorders>
            <w:shd w:val="clear" w:color="auto" w:fill="FFFFFF"/>
          </w:tcPr>
          <w:p w:rsidR="00036B74" w:rsidRPr="00036B74" w:rsidRDefault="00036B74" w:rsidP="00036B74">
            <w:pPr>
              <w:widowControl w:val="0"/>
              <w:spacing w:after="60" w:line="180" w:lineRule="exact"/>
              <w:jc w:val="center"/>
              <w:rPr>
                <w:rFonts w:ascii="Arial" w:hAnsi="Arial" w:cs="Arial"/>
                <w:b/>
                <w:bCs/>
                <w:color w:val="000000"/>
                <w:sz w:val="18"/>
                <w:szCs w:val="18"/>
                <w:shd w:val="clear" w:color="auto" w:fill="FFFFFF"/>
                <w:lang w:bidi="ru-RU"/>
              </w:rPr>
            </w:pPr>
          </w:p>
          <w:p w:rsidR="00036B74" w:rsidRPr="00036B74" w:rsidRDefault="00036B74" w:rsidP="00036B74">
            <w:pPr>
              <w:widowControl w:val="0"/>
              <w:spacing w:after="60" w:line="180" w:lineRule="exact"/>
              <w:jc w:val="center"/>
              <w:rPr>
                <w:rFonts w:ascii="Arial" w:hAnsi="Arial" w:cs="Arial"/>
                <w:b/>
                <w:bCs/>
                <w:color w:val="000000"/>
                <w:sz w:val="18"/>
                <w:szCs w:val="18"/>
                <w:shd w:val="clear" w:color="auto" w:fill="FFFFFF"/>
                <w:lang w:bidi="ru-RU"/>
              </w:rPr>
            </w:pPr>
            <w:r w:rsidRPr="00036B74">
              <w:rPr>
                <w:rFonts w:ascii="Arial" w:hAnsi="Arial" w:cs="Arial"/>
                <w:b/>
                <w:bCs/>
                <w:color w:val="000000"/>
                <w:sz w:val="18"/>
                <w:szCs w:val="18"/>
                <w:shd w:val="clear" w:color="auto" w:fill="FFFFFF"/>
                <w:lang w:bidi="ru-RU"/>
              </w:rPr>
              <w:t>Период реализации мероприятий по годам</w:t>
            </w:r>
          </w:p>
        </w:tc>
        <w:tc>
          <w:tcPr>
            <w:tcW w:w="563" w:type="pct"/>
            <w:tcBorders>
              <w:top w:val="single" w:sz="4" w:space="0" w:color="auto"/>
              <w:left w:val="single" w:sz="4" w:space="0" w:color="auto"/>
            </w:tcBorders>
            <w:shd w:val="clear" w:color="auto" w:fill="FFFFFF"/>
          </w:tcPr>
          <w:p w:rsidR="00036B74" w:rsidRPr="00036B74" w:rsidRDefault="00036B74" w:rsidP="00036B74">
            <w:pPr>
              <w:widowControl w:val="0"/>
              <w:spacing w:after="60" w:line="180"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Источник</w:t>
            </w:r>
          </w:p>
          <w:p w:rsidR="00036B74" w:rsidRPr="00036B74" w:rsidRDefault="00036B74" w:rsidP="00036B74">
            <w:pPr>
              <w:widowControl w:val="0"/>
              <w:spacing w:before="60" w:line="180" w:lineRule="exact"/>
              <w:ind w:left="140"/>
              <w:rPr>
                <w:rFonts w:ascii="Arial" w:hAnsi="Arial" w:cs="Arial"/>
                <w:sz w:val="18"/>
                <w:szCs w:val="18"/>
                <w:lang w:eastAsia="en-US"/>
              </w:rPr>
            </w:pPr>
            <w:r w:rsidRPr="00036B74">
              <w:rPr>
                <w:rFonts w:ascii="Arial" w:hAnsi="Arial" w:cs="Arial"/>
                <w:b/>
                <w:bCs/>
                <w:color w:val="000000"/>
                <w:sz w:val="18"/>
                <w:szCs w:val="18"/>
                <w:shd w:val="clear" w:color="auto" w:fill="FFFFFF"/>
                <w:lang w:bidi="ru-RU"/>
              </w:rPr>
              <w:t>финансирования</w:t>
            </w:r>
          </w:p>
        </w:tc>
        <w:tc>
          <w:tcPr>
            <w:tcW w:w="629" w:type="pct"/>
            <w:tcBorders>
              <w:top w:val="single" w:sz="4" w:space="0" w:color="auto"/>
              <w:left w:val="single" w:sz="4" w:space="0" w:color="auto"/>
              <w:right w:val="single" w:sz="4" w:space="0" w:color="auto"/>
            </w:tcBorders>
            <w:shd w:val="clear" w:color="auto" w:fill="FFFFFF"/>
            <w:vAlign w:val="center"/>
          </w:tcPr>
          <w:p w:rsidR="00036B74" w:rsidRPr="00036B74" w:rsidRDefault="00036B74" w:rsidP="00036B74">
            <w:pPr>
              <w:widowControl w:val="0"/>
              <w:spacing w:after="120" w:line="180" w:lineRule="exact"/>
              <w:rPr>
                <w:rFonts w:ascii="Arial" w:hAnsi="Arial" w:cs="Arial"/>
                <w:sz w:val="18"/>
                <w:szCs w:val="18"/>
                <w:lang w:eastAsia="en-US"/>
              </w:rPr>
            </w:pPr>
            <w:r w:rsidRPr="00036B74">
              <w:rPr>
                <w:rFonts w:ascii="Arial" w:hAnsi="Arial" w:cs="Arial"/>
                <w:b/>
                <w:bCs/>
                <w:color w:val="000000"/>
                <w:sz w:val="18"/>
                <w:szCs w:val="18"/>
                <w:shd w:val="clear" w:color="auto" w:fill="FFFFFF"/>
                <w:lang w:bidi="ru-RU"/>
              </w:rPr>
              <w:t>Ответственный</w:t>
            </w:r>
          </w:p>
          <w:p w:rsidR="00036B74" w:rsidRPr="00036B74" w:rsidRDefault="00036B74" w:rsidP="00036B74">
            <w:pPr>
              <w:widowControl w:val="0"/>
              <w:spacing w:before="120" w:line="180"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исполнитель</w:t>
            </w:r>
          </w:p>
        </w:tc>
      </w:tr>
      <w:tr w:rsidR="00036B74" w:rsidRPr="00036B74" w:rsidTr="00036B74">
        <w:trPr>
          <w:trHeight w:hRule="exact" w:val="362"/>
        </w:trPr>
        <w:tc>
          <w:tcPr>
            <w:tcW w:w="147"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417"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80"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2023</w:t>
            </w:r>
          </w:p>
        </w:tc>
        <w:tc>
          <w:tcPr>
            <w:tcW w:w="385"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80"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2024</w:t>
            </w:r>
          </w:p>
        </w:tc>
        <w:tc>
          <w:tcPr>
            <w:tcW w:w="418"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80" w:lineRule="exact"/>
              <w:jc w:val="center"/>
              <w:rPr>
                <w:rFonts w:ascii="Arial" w:hAnsi="Arial" w:cs="Arial"/>
                <w:sz w:val="18"/>
                <w:szCs w:val="18"/>
                <w:lang w:eastAsia="en-US"/>
              </w:rPr>
            </w:pPr>
            <w:r w:rsidRPr="00036B74">
              <w:rPr>
                <w:rFonts w:ascii="Arial" w:hAnsi="Arial" w:cs="Arial"/>
                <w:b/>
                <w:bCs/>
                <w:color w:val="000000"/>
                <w:sz w:val="18"/>
                <w:szCs w:val="18"/>
                <w:shd w:val="clear" w:color="auto" w:fill="FFFFFF"/>
                <w:lang w:bidi="ru-RU"/>
              </w:rPr>
              <w:t>2025</w:t>
            </w:r>
          </w:p>
        </w:tc>
        <w:tc>
          <w:tcPr>
            <w:tcW w:w="563" w:type="pct"/>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tcBorders>
              <w:left w:val="single" w:sz="4" w:space="0" w:color="auto"/>
              <w:righ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258"/>
        </w:trPr>
        <w:tc>
          <w:tcPr>
            <w:tcW w:w="147"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80" w:lineRule="exact"/>
              <w:ind w:left="240"/>
              <w:rPr>
                <w:rFonts w:ascii="Arial" w:hAnsi="Arial" w:cs="Arial"/>
                <w:sz w:val="18"/>
                <w:szCs w:val="18"/>
                <w:lang w:eastAsia="en-US"/>
              </w:rPr>
            </w:pPr>
            <w:r w:rsidRPr="00036B74">
              <w:rPr>
                <w:rFonts w:ascii="Arial" w:hAnsi="Arial" w:cs="Arial"/>
                <w:b/>
                <w:bCs/>
                <w:color w:val="000000"/>
                <w:sz w:val="18"/>
                <w:szCs w:val="18"/>
                <w:shd w:val="clear" w:color="auto" w:fill="FFFFFF"/>
                <w:lang w:bidi="ru-RU"/>
              </w:rPr>
              <w:t>1</w:t>
            </w:r>
          </w:p>
        </w:tc>
        <w:tc>
          <w:tcPr>
            <w:tcW w:w="714" w:type="pct"/>
            <w:tcBorders>
              <w:top w:val="single" w:sz="4" w:space="0" w:color="auto"/>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b/>
                <w:bCs/>
                <w:color w:val="000000"/>
                <w:sz w:val="18"/>
                <w:szCs w:val="18"/>
                <w:shd w:val="clear" w:color="auto" w:fill="FFFFFF"/>
                <w:lang w:val="en-US" w:bidi="ru-RU"/>
              </w:rPr>
              <w:t xml:space="preserve">                            </w:t>
            </w:r>
            <w:r w:rsidRPr="00036B74">
              <w:rPr>
                <w:rFonts w:ascii="Arial" w:eastAsia="Microsoft Sans Serif" w:hAnsi="Arial" w:cs="Arial"/>
                <w:b/>
                <w:bCs/>
                <w:color w:val="000000"/>
                <w:sz w:val="18"/>
                <w:szCs w:val="18"/>
                <w:shd w:val="clear" w:color="auto" w:fill="FFFFFF"/>
                <w:lang w:bidi="ru-RU"/>
              </w:rPr>
              <w:t>2</w:t>
            </w:r>
          </w:p>
        </w:tc>
        <w:tc>
          <w:tcPr>
            <w:tcW w:w="895"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80" w:lineRule="exact"/>
              <w:jc w:val="center"/>
              <w:rPr>
                <w:rFonts w:ascii="Arial" w:hAnsi="Arial" w:cs="Arial"/>
                <w:sz w:val="18"/>
                <w:szCs w:val="18"/>
                <w:lang w:val="en-US" w:eastAsia="en-US"/>
              </w:rPr>
            </w:pPr>
            <w:r w:rsidRPr="00036B74">
              <w:rPr>
                <w:rFonts w:ascii="Arial" w:hAnsi="Arial" w:cs="Arial"/>
                <w:b/>
                <w:bCs/>
                <w:color w:val="000000"/>
                <w:sz w:val="18"/>
                <w:szCs w:val="18"/>
                <w:shd w:val="clear" w:color="auto" w:fill="FFFFFF"/>
                <w:lang w:val="en-US" w:bidi="ru-RU"/>
              </w:rPr>
              <w:t>3</w:t>
            </w:r>
          </w:p>
        </w:tc>
        <w:tc>
          <w:tcPr>
            <w:tcW w:w="399"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80" w:lineRule="exact"/>
              <w:jc w:val="center"/>
              <w:rPr>
                <w:rFonts w:ascii="Arial" w:hAnsi="Arial" w:cs="Arial"/>
                <w:sz w:val="18"/>
                <w:szCs w:val="18"/>
                <w:lang w:val="en-US" w:eastAsia="en-US"/>
              </w:rPr>
            </w:pPr>
            <w:r w:rsidRPr="00036B74">
              <w:rPr>
                <w:rFonts w:ascii="Arial" w:hAnsi="Arial" w:cs="Arial"/>
                <w:b/>
                <w:bCs/>
                <w:color w:val="000000"/>
                <w:sz w:val="18"/>
                <w:szCs w:val="18"/>
                <w:shd w:val="clear" w:color="auto" w:fill="FFFFFF"/>
                <w:lang w:val="en-US" w:bidi="ru-RU"/>
              </w:rPr>
              <w:t>4</w:t>
            </w:r>
          </w:p>
        </w:tc>
        <w:tc>
          <w:tcPr>
            <w:tcW w:w="433"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80" w:lineRule="exact"/>
              <w:jc w:val="center"/>
              <w:rPr>
                <w:rFonts w:ascii="Arial" w:hAnsi="Arial" w:cs="Arial"/>
                <w:sz w:val="18"/>
                <w:szCs w:val="18"/>
                <w:lang w:val="en-US" w:eastAsia="en-US"/>
              </w:rPr>
            </w:pPr>
            <w:r w:rsidRPr="00036B74">
              <w:rPr>
                <w:rFonts w:ascii="Arial" w:hAnsi="Arial" w:cs="Arial"/>
                <w:b/>
                <w:bCs/>
                <w:color w:val="000000"/>
                <w:sz w:val="18"/>
                <w:szCs w:val="18"/>
                <w:shd w:val="clear" w:color="auto" w:fill="FFFFFF"/>
                <w:lang w:val="en-US" w:bidi="ru-RU"/>
              </w:rPr>
              <w:t>5</w:t>
            </w:r>
          </w:p>
        </w:tc>
        <w:tc>
          <w:tcPr>
            <w:tcW w:w="417"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80" w:lineRule="exact"/>
              <w:jc w:val="center"/>
              <w:rPr>
                <w:rFonts w:ascii="Arial" w:hAnsi="Arial" w:cs="Arial"/>
                <w:sz w:val="18"/>
                <w:szCs w:val="18"/>
                <w:lang w:val="en-US" w:eastAsia="en-US"/>
              </w:rPr>
            </w:pPr>
            <w:r w:rsidRPr="00036B74">
              <w:rPr>
                <w:rFonts w:ascii="Arial" w:hAnsi="Arial" w:cs="Arial"/>
                <w:b/>
                <w:bCs/>
                <w:color w:val="000000"/>
                <w:sz w:val="18"/>
                <w:szCs w:val="18"/>
                <w:shd w:val="clear" w:color="auto" w:fill="FFFFFF"/>
                <w:lang w:val="en-US" w:bidi="ru-RU"/>
              </w:rPr>
              <w:t>6</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rPr>
                <w:rFonts w:ascii="Arial" w:eastAsia="Microsoft Sans Serif" w:hAnsi="Arial" w:cs="Arial"/>
                <w:b/>
                <w:color w:val="000000"/>
                <w:sz w:val="18"/>
                <w:szCs w:val="18"/>
                <w:lang w:val="en-US" w:bidi="ru-RU"/>
              </w:rPr>
            </w:pPr>
            <w:r w:rsidRPr="00036B74">
              <w:rPr>
                <w:rFonts w:ascii="Arial" w:eastAsia="Microsoft Sans Serif" w:hAnsi="Arial" w:cs="Arial"/>
                <w:color w:val="000000"/>
                <w:sz w:val="18"/>
                <w:szCs w:val="18"/>
                <w:lang w:val="en-US" w:bidi="ru-RU"/>
              </w:rPr>
              <w:t xml:space="preserve">                       </w:t>
            </w:r>
            <w:r w:rsidRPr="00036B74">
              <w:rPr>
                <w:rFonts w:ascii="Arial" w:eastAsia="Microsoft Sans Serif" w:hAnsi="Arial" w:cs="Arial"/>
                <w:b/>
                <w:color w:val="000000"/>
                <w:sz w:val="18"/>
                <w:szCs w:val="18"/>
                <w:lang w:val="en-US" w:bidi="ru-RU"/>
              </w:rPr>
              <w:t>7</w:t>
            </w:r>
          </w:p>
        </w:tc>
        <w:tc>
          <w:tcPr>
            <w:tcW w:w="418"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80" w:lineRule="exact"/>
              <w:jc w:val="center"/>
              <w:rPr>
                <w:rFonts w:ascii="Arial" w:hAnsi="Arial" w:cs="Arial"/>
                <w:sz w:val="18"/>
                <w:szCs w:val="18"/>
                <w:lang w:val="en-US" w:eastAsia="en-US"/>
              </w:rPr>
            </w:pPr>
            <w:r w:rsidRPr="00036B74">
              <w:rPr>
                <w:rFonts w:ascii="Arial" w:hAnsi="Arial" w:cs="Arial"/>
                <w:b/>
                <w:bCs/>
                <w:color w:val="000000"/>
                <w:sz w:val="18"/>
                <w:szCs w:val="18"/>
                <w:shd w:val="clear" w:color="auto" w:fill="FFFFFF"/>
                <w:lang w:val="en-US" w:bidi="ru-RU"/>
              </w:rPr>
              <w:t>8</w:t>
            </w:r>
          </w:p>
        </w:tc>
        <w:tc>
          <w:tcPr>
            <w:tcW w:w="563"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80" w:lineRule="exact"/>
              <w:jc w:val="center"/>
              <w:rPr>
                <w:rFonts w:ascii="Arial" w:hAnsi="Arial" w:cs="Arial"/>
                <w:sz w:val="18"/>
                <w:szCs w:val="18"/>
                <w:lang w:val="en-US" w:eastAsia="en-US"/>
              </w:rPr>
            </w:pPr>
            <w:r w:rsidRPr="00036B74">
              <w:rPr>
                <w:rFonts w:ascii="Arial" w:hAnsi="Arial" w:cs="Arial"/>
                <w:b/>
                <w:bCs/>
                <w:color w:val="000000"/>
                <w:sz w:val="18"/>
                <w:szCs w:val="18"/>
                <w:shd w:val="clear" w:color="auto" w:fill="FFFFFF"/>
                <w:lang w:val="en-US" w:bidi="ru-RU"/>
              </w:rPr>
              <w:t>9</w:t>
            </w:r>
          </w:p>
        </w:tc>
        <w:tc>
          <w:tcPr>
            <w:tcW w:w="629" w:type="pct"/>
            <w:tcBorders>
              <w:top w:val="single" w:sz="4" w:space="0" w:color="auto"/>
              <w:left w:val="single" w:sz="4" w:space="0" w:color="auto"/>
              <w:right w:val="single" w:sz="4" w:space="0" w:color="auto"/>
            </w:tcBorders>
            <w:shd w:val="clear" w:color="auto" w:fill="FFFFFF"/>
            <w:vAlign w:val="center"/>
          </w:tcPr>
          <w:p w:rsidR="00036B74" w:rsidRPr="00036B74" w:rsidRDefault="00036B74" w:rsidP="00036B74">
            <w:pPr>
              <w:widowControl w:val="0"/>
              <w:spacing w:line="180" w:lineRule="exact"/>
              <w:jc w:val="center"/>
              <w:rPr>
                <w:rFonts w:ascii="Arial" w:hAnsi="Arial" w:cs="Arial"/>
                <w:sz w:val="18"/>
                <w:szCs w:val="18"/>
                <w:lang w:val="en-US" w:eastAsia="en-US"/>
              </w:rPr>
            </w:pPr>
            <w:r w:rsidRPr="00036B74">
              <w:rPr>
                <w:rFonts w:ascii="Arial" w:hAnsi="Arial" w:cs="Arial"/>
                <w:b/>
                <w:bCs/>
                <w:color w:val="000000"/>
                <w:sz w:val="18"/>
                <w:szCs w:val="18"/>
                <w:shd w:val="clear" w:color="auto" w:fill="FFFFFF"/>
                <w:lang w:val="en-US" w:bidi="ru-RU"/>
              </w:rPr>
              <w:t>10</w:t>
            </w:r>
          </w:p>
        </w:tc>
      </w:tr>
      <w:tr w:rsidR="00036B74" w:rsidRPr="00036B74" w:rsidTr="00036B74">
        <w:trPr>
          <w:trHeight w:hRule="exact" w:val="317"/>
        </w:trPr>
        <w:tc>
          <w:tcPr>
            <w:tcW w:w="147"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rPr>
                <w:rFonts w:ascii="Arial" w:hAnsi="Arial" w:cs="Arial"/>
                <w:sz w:val="18"/>
                <w:szCs w:val="18"/>
                <w:lang w:eastAsia="en-US"/>
              </w:rPr>
            </w:pPr>
            <w:r w:rsidRPr="00036B74">
              <w:rPr>
                <w:rFonts w:ascii="Arial" w:hAnsi="Arial" w:cs="Arial"/>
                <w:color w:val="000000"/>
                <w:sz w:val="18"/>
                <w:szCs w:val="18"/>
                <w:shd w:val="clear" w:color="auto" w:fill="FFFFFF"/>
                <w:lang w:bidi="ru-RU"/>
              </w:rPr>
              <w:t xml:space="preserve">    1</w:t>
            </w:r>
          </w:p>
        </w:tc>
        <w:tc>
          <w:tcPr>
            <w:tcW w:w="714"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211"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Предупреждение опасного поведения участников дорожного движения</w:t>
            </w:r>
          </w:p>
        </w:tc>
        <w:tc>
          <w:tcPr>
            <w:tcW w:w="895"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206" w:lineRule="exact"/>
              <w:rPr>
                <w:rFonts w:ascii="Arial" w:hAnsi="Arial" w:cs="Arial"/>
                <w:sz w:val="18"/>
                <w:szCs w:val="18"/>
                <w:lang w:eastAsia="en-US"/>
              </w:rPr>
            </w:pPr>
            <w:r w:rsidRPr="00036B74">
              <w:rPr>
                <w:rFonts w:ascii="Arial" w:eastAsia="Microsoft Sans Serif" w:hAnsi="Arial" w:cs="Arial"/>
                <w:color w:val="000000"/>
                <w:sz w:val="18"/>
                <w:szCs w:val="18"/>
                <w:lang w:bidi="ru-RU"/>
              </w:rPr>
              <w:t>Приобретение и установка и техническое обслуживание дорожных знаков</w:t>
            </w:r>
          </w:p>
        </w:tc>
        <w:tc>
          <w:tcPr>
            <w:tcW w:w="399"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Количество</w:t>
            </w:r>
          </w:p>
        </w:tc>
        <w:tc>
          <w:tcPr>
            <w:tcW w:w="433"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ед.</w:t>
            </w:r>
          </w:p>
        </w:tc>
        <w:tc>
          <w:tcPr>
            <w:tcW w:w="417"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112</w:t>
            </w:r>
          </w:p>
          <w:p w:rsidR="00036B74" w:rsidRPr="00036B74" w:rsidRDefault="00036B74" w:rsidP="00036B74">
            <w:pPr>
              <w:widowControl w:val="0"/>
              <w:spacing w:line="150" w:lineRule="exact"/>
              <w:jc w:val="center"/>
              <w:rPr>
                <w:rFonts w:ascii="Arial" w:hAnsi="Arial" w:cs="Arial"/>
                <w:sz w:val="18"/>
                <w:szCs w:val="18"/>
                <w:lang w:eastAsia="en-US"/>
              </w:rPr>
            </w:pPr>
          </w:p>
        </w:tc>
        <w:tc>
          <w:tcPr>
            <w:tcW w:w="385"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38</w:t>
            </w:r>
          </w:p>
          <w:p w:rsidR="00036B74" w:rsidRPr="00036B74" w:rsidRDefault="00036B74" w:rsidP="00036B74">
            <w:pPr>
              <w:widowControl w:val="0"/>
              <w:spacing w:line="150" w:lineRule="exact"/>
              <w:jc w:val="center"/>
              <w:rPr>
                <w:rFonts w:ascii="Arial" w:hAnsi="Arial" w:cs="Arial"/>
                <w:sz w:val="18"/>
                <w:szCs w:val="18"/>
                <w:lang w:eastAsia="en-US"/>
              </w:rPr>
            </w:pPr>
          </w:p>
        </w:tc>
        <w:tc>
          <w:tcPr>
            <w:tcW w:w="418"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80</w:t>
            </w:r>
          </w:p>
          <w:p w:rsidR="00036B74" w:rsidRPr="00036B74" w:rsidRDefault="00036B74" w:rsidP="00036B74">
            <w:pPr>
              <w:widowControl w:val="0"/>
              <w:spacing w:line="150" w:lineRule="exact"/>
              <w:jc w:val="center"/>
              <w:rPr>
                <w:rFonts w:ascii="Arial" w:hAnsi="Arial" w:cs="Arial"/>
                <w:sz w:val="18"/>
                <w:szCs w:val="18"/>
                <w:lang w:eastAsia="en-US"/>
              </w:rPr>
            </w:pPr>
          </w:p>
        </w:tc>
        <w:tc>
          <w:tcPr>
            <w:tcW w:w="563"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 xml:space="preserve"> Куйбышева</w:t>
            </w:r>
          </w:p>
        </w:tc>
        <w:tc>
          <w:tcPr>
            <w:tcW w:w="629" w:type="pct"/>
            <w:vMerge w:val="restart"/>
            <w:tcBorders>
              <w:top w:val="single" w:sz="4" w:space="0" w:color="auto"/>
              <w:left w:val="single" w:sz="4" w:space="0" w:color="auto"/>
              <w:righ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МКУ "ГСДХ</w:t>
            </w:r>
          </w:p>
        </w:tc>
      </w:tr>
      <w:tr w:rsidR="00036B74" w:rsidRPr="00036B74" w:rsidTr="00036B74">
        <w:trPr>
          <w:trHeight w:hRule="exact" w:val="589"/>
        </w:trPr>
        <w:tc>
          <w:tcPr>
            <w:tcW w:w="147"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after="60"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Стоимость</w:t>
            </w:r>
          </w:p>
          <w:p w:rsidR="00036B74" w:rsidRPr="00036B74" w:rsidRDefault="00036B74" w:rsidP="00036B74">
            <w:pPr>
              <w:widowControl w:val="0"/>
              <w:spacing w:before="60"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единицы</w:t>
            </w: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eastAsia="Microsoft Sans Serif" w:hAnsi="Arial" w:cs="Arial"/>
                <w:color w:val="000000"/>
                <w:sz w:val="18"/>
                <w:szCs w:val="18"/>
                <w:lang w:bidi="ru-RU"/>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2</w:t>
            </w:r>
            <w:r w:rsidRPr="00036B74">
              <w:rPr>
                <w:rFonts w:ascii="Arial" w:hAnsi="Arial" w:cs="Arial"/>
                <w:color w:val="000000"/>
                <w:sz w:val="18"/>
                <w:szCs w:val="18"/>
                <w:lang w:val="en-US" w:bidi="ru-RU"/>
              </w:rPr>
              <w:t>,</w:t>
            </w:r>
            <w:r w:rsidRPr="00036B74">
              <w:rPr>
                <w:rFonts w:ascii="Arial" w:hAnsi="Arial" w:cs="Arial"/>
                <w:color w:val="000000"/>
                <w:sz w:val="18"/>
                <w:szCs w:val="18"/>
                <w:lang w:bidi="ru-RU"/>
              </w:rPr>
              <w:t>4928</w:t>
            </w:r>
          </w:p>
          <w:p w:rsidR="00036B74" w:rsidRPr="00036B74" w:rsidRDefault="00036B74" w:rsidP="00036B74">
            <w:pPr>
              <w:widowControl w:val="0"/>
              <w:spacing w:line="150" w:lineRule="exact"/>
              <w:jc w:val="center"/>
              <w:rPr>
                <w:rFonts w:ascii="Arial" w:hAnsi="Arial" w:cs="Arial"/>
                <w:sz w:val="18"/>
                <w:szCs w:val="18"/>
                <w:lang w:eastAsia="en-US"/>
              </w:rPr>
            </w:pP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3</w:t>
            </w:r>
            <w:r w:rsidRPr="00036B74">
              <w:rPr>
                <w:rFonts w:ascii="Arial" w:hAnsi="Arial" w:cs="Arial"/>
                <w:color w:val="000000"/>
                <w:sz w:val="18"/>
                <w:szCs w:val="18"/>
                <w:lang w:val="en-US" w:bidi="ru-RU"/>
              </w:rPr>
              <w:t>,</w:t>
            </w:r>
            <w:r w:rsidRPr="00036B74">
              <w:rPr>
                <w:rFonts w:ascii="Arial" w:hAnsi="Arial" w:cs="Arial"/>
                <w:color w:val="000000"/>
                <w:sz w:val="18"/>
                <w:szCs w:val="18"/>
                <w:lang w:bidi="ru-RU"/>
              </w:rPr>
              <w:t>76765</w:t>
            </w:r>
          </w:p>
          <w:p w:rsidR="00036B74" w:rsidRPr="00036B74" w:rsidRDefault="00036B74" w:rsidP="00036B74">
            <w:pPr>
              <w:widowControl w:val="0"/>
              <w:spacing w:line="150" w:lineRule="exact"/>
              <w:jc w:val="center"/>
              <w:rPr>
                <w:rFonts w:ascii="Arial" w:hAnsi="Arial" w:cs="Arial"/>
                <w:sz w:val="18"/>
                <w:szCs w:val="18"/>
                <w:lang w:eastAsia="en-US"/>
              </w:rPr>
            </w:pP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2</w:t>
            </w:r>
            <w:r w:rsidRPr="00036B74">
              <w:rPr>
                <w:rFonts w:ascii="Arial" w:hAnsi="Arial" w:cs="Arial"/>
                <w:color w:val="000000"/>
                <w:sz w:val="18"/>
                <w:szCs w:val="18"/>
                <w:lang w:val="en-US" w:bidi="ru-RU"/>
              </w:rPr>
              <w:t>,</w:t>
            </w:r>
            <w:r w:rsidRPr="00036B74">
              <w:rPr>
                <w:rFonts w:ascii="Arial" w:hAnsi="Arial" w:cs="Arial"/>
                <w:color w:val="000000"/>
                <w:sz w:val="18"/>
                <w:szCs w:val="18"/>
                <w:lang w:bidi="ru-RU"/>
              </w:rPr>
              <w:t>3075</w:t>
            </w:r>
          </w:p>
          <w:p w:rsidR="00036B74" w:rsidRPr="00036B74" w:rsidRDefault="00036B74" w:rsidP="00036B74">
            <w:pPr>
              <w:widowControl w:val="0"/>
              <w:spacing w:line="150" w:lineRule="exact"/>
              <w:jc w:val="center"/>
              <w:rPr>
                <w:rFonts w:ascii="Arial" w:hAnsi="Arial" w:cs="Arial"/>
                <w:sz w:val="18"/>
                <w:szCs w:val="18"/>
                <w:lang w:eastAsia="en-US"/>
              </w:rPr>
            </w:pPr>
          </w:p>
        </w:tc>
        <w:tc>
          <w:tcPr>
            <w:tcW w:w="563"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Borders>
              <w:left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453"/>
        </w:trPr>
        <w:tc>
          <w:tcPr>
            <w:tcW w:w="147"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ind w:left="160"/>
              <w:jc w:val="center"/>
              <w:rPr>
                <w:rFonts w:ascii="Arial" w:hAnsi="Arial" w:cs="Arial"/>
                <w:sz w:val="18"/>
                <w:szCs w:val="18"/>
                <w:lang w:eastAsia="en-US"/>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279,2</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143,17072</w:t>
            </w: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184,6</w:t>
            </w:r>
          </w:p>
        </w:tc>
        <w:tc>
          <w:tcPr>
            <w:tcW w:w="563" w:type="pct"/>
            <w:vMerge/>
            <w:tcBorders>
              <w:left w:val="single" w:sz="4" w:space="0" w:color="auto"/>
              <w:bottom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Borders>
              <w:left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428"/>
        </w:trPr>
        <w:tc>
          <w:tcPr>
            <w:tcW w:w="147"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ind w:left="240"/>
              <w:rPr>
                <w:rFonts w:ascii="Arial" w:hAnsi="Arial" w:cs="Arial"/>
                <w:sz w:val="18"/>
                <w:szCs w:val="18"/>
                <w:lang w:eastAsia="en-US"/>
              </w:rPr>
            </w:pPr>
            <w:r w:rsidRPr="00036B74">
              <w:rPr>
                <w:rFonts w:ascii="Arial" w:hAnsi="Arial" w:cs="Arial"/>
                <w:color w:val="000000"/>
                <w:sz w:val="18"/>
                <w:szCs w:val="18"/>
                <w:shd w:val="clear" w:color="auto" w:fill="FFFFFF"/>
                <w:lang w:bidi="ru-RU"/>
              </w:rPr>
              <w:t>2</w:t>
            </w:r>
          </w:p>
        </w:tc>
        <w:tc>
          <w:tcPr>
            <w:tcW w:w="714"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rPr>
                <w:rFonts w:ascii="Arial" w:hAnsi="Arial" w:cs="Arial"/>
                <w:sz w:val="18"/>
                <w:szCs w:val="18"/>
                <w:lang w:eastAsia="en-US"/>
              </w:rPr>
            </w:pPr>
            <w:r w:rsidRPr="00036B74">
              <w:rPr>
                <w:rFonts w:ascii="Arial" w:eastAsia="Microsoft Sans Serif" w:hAnsi="Arial" w:cs="Arial"/>
                <w:color w:val="000000"/>
                <w:sz w:val="18"/>
                <w:szCs w:val="18"/>
                <w:lang w:bidi="ru-RU"/>
              </w:rPr>
              <w:t>Ямочный ремонт автомобильных дороге асфальтобетонным</w:t>
            </w:r>
          </w:p>
        </w:tc>
        <w:tc>
          <w:tcPr>
            <w:tcW w:w="399"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w:t>
            </w: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кв.м</w:t>
            </w:r>
          </w:p>
        </w:tc>
        <w:tc>
          <w:tcPr>
            <w:tcW w:w="417"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1770.75</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1485.71</w:t>
            </w:r>
          </w:p>
          <w:p w:rsidR="00036B74" w:rsidRPr="00036B74" w:rsidRDefault="00036B74" w:rsidP="00036B74">
            <w:pPr>
              <w:widowControl w:val="0"/>
              <w:spacing w:line="150" w:lineRule="exact"/>
              <w:jc w:val="center"/>
              <w:rPr>
                <w:rFonts w:ascii="Arial" w:hAnsi="Arial" w:cs="Arial"/>
                <w:sz w:val="18"/>
                <w:szCs w:val="18"/>
                <w:lang w:eastAsia="en-US"/>
              </w:rPr>
            </w:pP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p w:rsidR="00036B74" w:rsidRPr="00036B74" w:rsidRDefault="00036B74" w:rsidP="00036B74">
            <w:pPr>
              <w:widowControl w:val="0"/>
              <w:spacing w:line="180" w:lineRule="exact"/>
              <w:jc w:val="center"/>
              <w:rPr>
                <w:rFonts w:ascii="Arial" w:hAnsi="Arial" w:cs="Arial"/>
                <w:b/>
                <w:sz w:val="18"/>
                <w:szCs w:val="18"/>
                <w:lang w:eastAsia="en-US"/>
              </w:rPr>
            </w:pPr>
            <w:r w:rsidRPr="00036B74">
              <w:rPr>
                <w:rFonts w:ascii="Arial" w:eastAsia="Microsoft Sans Serif" w:hAnsi="Arial" w:cs="Arial"/>
                <w:color w:val="000000"/>
                <w:sz w:val="18"/>
                <w:szCs w:val="18"/>
                <w:lang w:bidi="ru-RU"/>
              </w:rPr>
              <w:t>999.715</w:t>
            </w:r>
          </w:p>
        </w:tc>
        <w:tc>
          <w:tcPr>
            <w:tcW w:w="563"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hAnsi="Arial" w:cs="Arial"/>
                <w:sz w:val="18"/>
                <w:szCs w:val="18"/>
                <w:lang w:eastAsia="en-US"/>
              </w:rPr>
            </w:pPr>
          </w:p>
        </w:tc>
        <w:tc>
          <w:tcPr>
            <w:tcW w:w="629" w:type="pct"/>
            <w:vMerge w:val="restart"/>
            <w:tcBorders>
              <w:top w:val="single" w:sz="4" w:space="0" w:color="auto"/>
              <w:left w:val="single" w:sz="4" w:space="0" w:color="auto"/>
              <w:righ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МКУ "ГСДХ</w:t>
            </w:r>
          </w:p>
        </w:tc>
      </w:tr>
      <w:tr w:rsidR="00036B74" w:rsidRPr="00036B74" w:rsidTr="00036B74">
        <w:trPr>
          <w:trHeight w:hRule="exact" w:val="409"/>
        </w:trPr>
        <w:tc>
          <w:tcPr>
            <w:tcW w:w="147" w:type="pct"/>
            <w:vMerge/>
            <w:tcBorders>
              <w:left w:val="single" w:sz="4" w:space="0" w:color="auto"/>
              <w:bottom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bottom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bottom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left w:val="single" w:sz="4" w:space="0" w:color="auto"/>
              <w:bottom w:val="single" w:sz="4" w:space="0" w:color="auto"/>
            </w:tcBorders>
            <w:shd w:val="clear" w:color="auto" w:fill="FFFFFF"/>
          </w:tcPr>
          <w:p w:rsidR="00036B74" w:rsidRPr="00036B74" w:rsidRDefault="00036B74" w:rsidP="00036B74">
            <w:pPr>
              <w:widowControl w:val="0"/>
              <w:spacing w:line="150" w:lineRule="exact"/>
              <w:ind w:left="160"/>
              <w:rPr>
                <w:rFonts w:ascii="Arial" w:hAnsi="Arial" w:cs="Arial"/>
                <w:sz w:val="18"/>
                <w:szCs w:val="18"/>
                <w:lang w:eastAsia="en-US"/>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28</w:t>
            </w:r>
            <w:r w:rsidRPr="00036B74">
              <w:rPr>
                <w:rFonts w:ascii="Arial" w:hAnsi="Arial" w:cs="Arial"/>
                <w:color w:val="000000"/>
                <w:sz w:val="18"/>
                <w:szCs w:val="18"/>
                <w:lang w:val="en-US" w:bidi="ru-RU"/>
              </w:rPr>
              <w:t>1</w:t>
            </w:r>
            <w:r w:rsidRPr="00036B74">
              <w:rPr>
                <w:rFonts w:ascii="Arial" w:hAnsi="Arial" w:cs="Arial"/>
                <w:color w:val="000000"/>
                <w:sz w:val="18"/>
                <w:szCs w:val="18"/>
                <w:lang w:bidi="ru-RU"/>
              </w:rPr>
              <w:t>4</w:t>
            </w:r>
            <w:r w:rsidRPr="00036B74">
              <w:rPr>
                <w:rFonts w:ascii="Arial" w:hAnsi="Arial" w:cs="Arial"/>
                <w:color w:val="000000"/>
                <w:sz w:val="18"/>
                <w:szCs w:val="18"/>
                <w:lang w:val="en-US" w:bidi="ru-RU"/>
              </w:rPr>
              <w:t>,</w:t>
            </w:r>
            <w:r w:rsidRPr="00036B74">
              <w:rPr>
                <w:rFonts w:ascii="Arial" w:hAnsi="Arial" w:cs="Arial"/>
                <w:color w:val="000000"/>
                <w:sz w:val="18"/>
                <w:szCs w:val="18"/>
                <w:lang w:bidi="ru-RU"/>
              </w:rPr>
              <w:t>97080</w:t>
            </w:r>
          </w:p>
          <w:p w:rsidR="00036B74" w:rsidRPr="00036B74" w:rsidRDefault="00036B74" w:rsidP="00036B74">
            <w:pPr>
              <w:widowControl w:val="0"/>
              <w:spacing w:line="150" w:lineRule="exact"/>
              <w:jc w:val="center"/>
              <w:rPr>
                <w:rFonts w:ascii="Arial" w:hAnsi="Arial" w:cs="Arial"/>
                <w:sz w:val="18"/>
                <w:szCs w:val="18"/>
                <w:lang w:eastAsia="en-US"/>
              </w:rPr>
            </w:pPr>
          </w:p>
        </w:tc>
        <w:tc>
          <w:tcPr>
            <w:tcW w:w="385"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2815.0</w:t>
            </w:r>
          </w:p>
          <w:p w:rsidR="00036B74" w:rsidRPr="00036B74" w:rsidRDefault="00036B74" w:rsidP="00036B74">
            <w:pPr>
              <w:widowControl w:val="0"/>
              <w:spacing w:line="150" w:lineRule="exact"/>
              <w:jc w:val="center"/>
              <w:rPr>
                <w:rFonts w:ascii="Arial" w:hAnsi="Arial" w:cs="Arial"/>
                <w:sz w:val="18"/>
                <w:szCs w:val="18"/>
                <w:lang w:eastAsia="en-US"/>
              </w:rPr>
            </w:pPr>
          </w:p>
        </w:tc>
        <w:tc>
          <w:tcPr>
            <w:tcW w:w="418"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p w:rsidR="00036B74" w:rsidRPr="00036B74" w:rsidRDefault="00036B74" w:rsidP="00036B74">
            <w:pPr>
              <w:widowControl w:val="0"/>
              <w:spacing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2851.26856</w:t>
            </w:r>
          </w:p>
          <w:p w:rsidR="00036B74" w:rsidRPr="00036B74" w:rsidRDefault="00036B74" w:rsidP="00036B74">
            <w:pPr>
              <w:widowControl w:val="0"/>
              <w:spacing w:line="180" w:lineRule="exact"/>
              <w:jc w:val="center"/>
              <w:rPr>
                <w:rFonts w:ascii="Arial" w:hAnsi="Arial" w:cs="Arial"/>
                <w:b/>
                <w:sz w:val="18"/>
                <w:szCs w:val="18"/>
                <w:lang w:eastAsia="en-US"/>
              </w:rPr>
            </w:pPr>
          </w:p>
        </w:tc>
        <w:tc>
          <w:tcPr>
            <w:tcW w:w="563" w:type="pct"/>
            <w:tcBorders>
              <w:left w:val="single" w:sz="4" w:space="0" w:color="auto"/>
              <w:bottom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r w:rsidRPr="00036B74">
              <w:rPr>
                <w:rFonts w:ascii="Arial" w:hAnsi="Arial" w:cs="Arial"/>
                <w:color w:val="000000"/>
                <w:sz w:val="18"/>
                <w:szCs w:val="18"/>
                <w:lang w:bidi="ru-RU"/>
              </w:rPr>
              <w:t>Бюджет города</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tcBorders>
              <w:left w:val="single" w:sz="4" w:space="0" w:color="auto"/>
              <w:bottom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393"/>
        </w:trPr>
        <w:tc>
          <w:tcPr>
            <w:tcW w:w="147"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3</w:t>
            </w:r>
          </w:p>
        </w:tc>
        <w:tc>
          <w:tcPr>
            <w:tcW w:w="714"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Ямочный ремонт автомобильных дороге асфальтобетонным</w:t>
            </w:r>
          </w:p>
        </w:tc>
        <w:tc>
          <w:tcPr>
            <w:tcW w:w="399" w:type="pct"/>
            <w:tcBorders>
              <w:top w:val="single" w:sz="4" w:space="0" w:color="auto"/>
              <w:left w:val="single" w:sz="4" w:space="0" w:color="auto"/>
              <w:bottom w:val="single" w:sz="4" w:space="0" w:color="auto"/>
            </w:tcBorders>
            <w:shd w:val="clear" w:color="auto" w:fill="FFFFFF"/>
            <w:vAlign w:val="center"/>
          </w:tcPr>
          <w:p w:rsidR="00036B74" w:rsidRPr="00036B74" w:rsidRDefault="00036B74" w:rsidP="00036B74">
            <w:pPr>
              <w:widowControl w:val="0"/>
              <w:spacing w:line="150" w:lineRule="exact"/>
              <w:ind w:left="16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w:t>
            </w:r>
          </w:p>
        </w:tc>
        <w:tc>
          <w:tcPr>
            <w:tcW w:w="433" w:type="pct"/>
            <w:tcBorders>
              <w:top w:val="single" w:sz="4" w:space="0" w:color="auto"/>
              <w:left w:val="single" w:sz="4" w:space="0" w:color="auto"/>
              <w:bottom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кв.м</w:t>
            </w:r>
          </w:p>
        </w:tc>
        <w:tc>
          <w:tcPr>
            <w:tcW w:w="417" w:type="pct"/>
            <w:tcBorders>
              <w:top w:val="single" w:sz="4" w:space="0" w:color="auto"/>
              <w:left w:val="single" w:sz="4" w:space="0" w:color="auto"/>
              <w:bottom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val="en-US" w:eastAsia="en-US"/>
              </w:rPr>
            </w:pPr>
            <w:r w:rsidRPr="00036B74">
              <w:rPr>
                <w:rFonts w:ascii="Arial" w:hAnsi="Arial" w:cs="Arial"/>
                <w:sz w:val="18"/>
                <w:szCs w:val="18"/>
                <w:lang w:eastAsia="en-US"/>
              </w:rPr>
              <w:t>2226</w:t>
            </w:r>
            <w:r w:rsidRPr="00036B74">
              <w:rPr>
                <w:rFonts w:ascii="Arial" w:hAnsi="Arial" w:cs="Arial"/>
                <w:sz w:val="18"/>
                <w:szCs w:val="18"/>
                <w:lang w:val="en-US" w:eastAsia="en-US"/>
              </w:rPr>
              <w:t>,3</w:t>
            </w:r>
          </w:p>
        </w:tc>
        <w:tc>
          <w:tcPr>
            <w:tcW w:w="385"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tc>
        <w:tc>
          <w:tcPr>
            <w:tcW w:w="418"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tc>
        <w:tc>
          <w:tcPr>
            <w:tcW w:w="563" w:type="pct"/>
            <w:tcBorders>
              <w:top w:val="single" w:sz="4" w:space="0" w:color="auto"/>
              <w:left w:val="single" w:sz="4" w:space="0" w:color="auto"/>
              <w:bottom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vMerge w:val="restart"/>
            <w:tcBorders>
              <w:top w:val="single" w:sz="4" w:space="0" w:color="auto"/>
              <w:left w:val="single" w:sz="4" w:space="0" w:color="auto"/>
              <w:right w:val="single" w:sz="4" w:space="0" w:color="auto"/>
            </w:tcBorders>
            <w:shd w:val="clear" w:color="auto" w:fill="FFFFFF"/>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rPr>
          <w:trHeight w:hRule="exact" w:val="328"/>
        </w:trPr>
        <w:tc>
          <w:tcPr>
            <w:tcW w:w="147"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ind w:left="16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left w:val="single" w:sz="4" w:space="0" w:color="auto"/>
              <w:bottom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3390</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11208</w:t>
            </w:r>
          </w:p>
          <w:p w:rsidR="00036B74" w:rsidRPr="00036B74" w:rsidRDefault="00036B74" w:rsidP="00036B74">
            <w:pPr>
              <w:widowControl w:val="0"/>
              <w:spacing w:line="150" w:lineRule="exact"/>
              <w:jc w:val="center"/>
              <w:rPr>
                <w:rFonts w:ascii="Arial" w:hAnsi="Arial" w:cs="Arial"/>
                <w:sz w:val="18"/>
                <w:szCs w:val="18"/>
                <w:lang w:eastAsia="en-US"/>
              </w:rPr>
            </w:pPr>
          </w:p>
        </w:tc>
        <w:tc>
          <w:tcPr>
            <w:tcW w:w="385"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tc>
        <w:tc>
          <w:tcPr>
            <w:tcW w:w="418" w:type="pct"/>
            <w:tcBorders>
              <w:top w:val="single" w:sz="4" w:space="0" w:color="auto"/>
              <w:left w:val="single" w:sz="4" w:space="0" w:color="auto"/>
              <w:bottom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tc>
        <w:tc>
          <w:tcPr>
            <w:tcW w:w="563" w:type="pct"/>
            <w:tcBorders>
              <w:top w:val="single" w:sz="4" w:space="0" w:color="auto"/>
              <w:left w:val="single" w:sz="4" w:space="0" w:color="auto"/>
              <w:bottom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ОБ</w:t>
            </w:r>
          </w:p>
        </w:tc>
        <w:tc>
          <w:tcPr>
            <w:tcW w:w="629" w:type="pct"/>
            <w:vMerge/>
            <w:tcBorders>
              <w:left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424"/>
        </w:trPr>
        <w:tc>
          <w:tcPr>
            <w:tcW w:w="147"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tcBorders>
              <w:left w:val="single" w:sz="4" w:space="0" w:color="auto"/>
              <w:bottom w:val="single" w:sz="4" w:space="0" w:color="auto"/>
            </w:tcBorders>
            <w:shd w:val="clear" w:color="auto" w:fill="FFFFFF"/>
          </w:tcPr>
          <w:p w:rsidR="00036B74" w:rsidRPr="00036B74" w:rsidRDefault="00036B74" w:rsidP="00036B74">
            <w:pPr>
              <w:widowControl w:val="0"/>
              <w:spacing w:line="150" w:lineRule="exact"/>
              <w:ind w:left="160"/>
              <w:rPr>
                <w:rFonts w:ascii="Arial" w:eastAsia="Microsoft Sans Serif" w:hAnsi="Arial" w:cs="Arial"/>
                <w:color w:val="000000"/>
                <w:sz w:val="18"/>
                <w:szCs w:val="18"/>
                <w:lang w:bidi="ru-RU"/>
              </w:rPr>
            </w:pP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hAnsi="Arial" w:cs="Arial"/>
                <w:sz w:val="18"/>
                <w:szCs w:val="18"/>
                <w:lang w:eastAsia="en-US"/>
              </w:rPr>
              <w:t>34</w:t>
            </w:r>
            <w:r w:rsidRPr="00036B74">
              <w:rPr>
                <w:rFonts w:ascii="Arial" w:hAnsi="Arial" w:cs="Arial"/>
                <w:sz w:val="18"/>
                <w:szCs w:val="18"/>
                <w:lang w:val="en-US" w:eastAsia="en-US"/>
              </w:rPr>
              <w:t>,</w:t>
            </w:r>
            <w:r w:rsidRPr="00036B74">
              <w:rPr>
                <w:rFonts w:ascii="Arial" w:hAnsi="Arial" w:cs="Arial"/>
                <w:sz w:val="18"/>
                <w:szCs w:val="18"/>
                <w:lang w:eastAsia="en-US"/>
              </w:rPr>
              <w:t>24352</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tc>
        <w:tc>
          <w:tcPr>
            <w:tcW w:w="563"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r w:rsidRPr="00036B74">
              <w:rPr>
                <w:rFonts w:ascii="Arial"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tcBorders>
              <w:left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434"/>
        </w:trPr>
        <w:tc>
          <w:tcPr>
            <w:tcW w:w="147"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ind w:left="240"/>
              <w:rPr>
                <w:rFonts w:ascii="Arial" w:hAnsi="Arial" w:cs="Arial"/>
                <w:sz w:val="18"/>
                <w:szCs w:val="18"/>
                <w:lang w:val="en-US" w:eastAsia="en-US"/>
              </w:rPr>
            </w:pPr>
            <w:r w:rsidRPr="00036B74">
              <w:rPr>
                <w:rFonts w:ascii="Arial" w:hAnsi="Arial" w:cs="Arial"/>
                <w:color w:val="000000"/>
                <w:sz w:val="18"/>
                <w:szCs w:val="18"/>
                <w:shd w:val="clear" w:color="auto" w:fill="FFFFFF"/>
                <w:lang w:val="en-US" w:bidi="ru-RU"/>
              </w:rPr>
              <w:t>4</w:t>
            </w:r>
          </w:p>
        </w:tc>
        <w:tc>
          <w:tcPr>
            <w:tcW w:w="714"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Создание условий для повышения уровня поведения водителей и пешеходов на автомобильных дорогах</w:t>
            </w:r>
          </w:p>
        </w:tc>
        <w:tc>
          <w:tcPr>
            <w:tcW w:w="895"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Нанесение горизонтальной разметки но автомобильным дорогам (дважды в год)</w:t>
            </w:r>
          </w:p>
        </w:tc>
        <w:tc>
          <w:tcPr>
            <w:tcW w:w="399"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w:t>
            </w:r>
          </w:p>
          <w:p w:rsidR="00036B74" w:rsidRPr="00036B74" w:rsidRDefault="00036B74" w:rsidP="00036B74">
            <w:pPr>
              <w:widowControl w:val="0"/>
              <w:spacing w:line="150" w:lineRule="exact"/>
              <w:jc w:val="center"/>
              <w:rPr>
                <w:rFonts w:ascii="Arial" w:hAnsi="Arial" w:cs="Arial"/>
                <w:sz w:val="18"/>
                <w:szCs w:val="18"/>
                <w:lang w:eastAsia="en-US"/>
              </w:rPr>
            </w:pPr>
          </w:p>
        </w:tc>
        <w:tc>
          <w:tcPr>
            <w:tcW w:w="433"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кв.м</w:t>
            </w:r>
          </w:p>
        </w:tc>
        <w:tc>
          <w:tcPr>
            <w:tcW w:w="417"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10448,12</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10307,60</w:t>
            </w: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p w:rsidR="00036B74" w:rsidRPr="00036B74" w:rsidRDefault="00036B74" w:rsidP="00036B74">
            <w:pPr>
              <w:widowControl w:val="0"/>
              <w:spacing w:line="180" w:lineRule="exact"/>
              <w:jc w:val="center"/>
              <w:rPr>
                <w:rFonts w:ascii="Arial" w:hAnsi="Arial" w:cs="Arial"/>
                <w:b/>
                <w:sz w:val="18"/>
                <w:szCs w:val="18"/>
                <w:lang w:eastAsia="en-US"/>
              </w:rPr>
            </w:pPr>
            <w:r w:rsidRPr="00036B74">
              <w:rPr>
                <w:rFonts w:ascii="Arial" w:eastAsia="Microsoft Sans Serif" w:hAnsi="Arial" w:cs="Arial"/>
                <w:color w:val="000000"/>
                <w:sz w:val="18"/>
                <w:szCs w:val="18"/>
                <w:lang w:bidi="ru-RU"/>
              </w:rPr>
              <w:t>10307,60</w:t>
            </w:r>
          </w:p>
        </w:tc>
        <w:tc>
          <w:tcPr>
            <w:tcW w:w="563"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 xml:space="preserve"> Куйбышева</w:t>
            </w:r>
          </w:p>
        </w:tc>
        <w:tc>
          <w:tcPr>
            <w:tcW w:w="629" w:type="pct"/>
            <w:vMerge w:val="restart"/>
            <w:tcBorders>
              <w:top w:val="single" w:sz="4" w:space="0" w:color="auto"/>
              <w:left w:val="single" w:sz="4" w:space="0" w:color="auto"/>
              <w:righ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МКУ "ГСДХ</w:t>
            </w:r>
          </w:p>
        </w:tc>
      </w:tr>
      <w:tr w:rsidR="00036B74" w:rsidRPr="00036B74" w:rsidTr="00036B74">
        <w:trPr>
          <w:trHeight w:hRule="exact" w:val="593"/>
        </w:trPr>
        <w:tc>
          <w:tcPr>
            <w:tcW w:w="147"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vAlign w:val="bottom"/>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vAlign w:val="bottom"/>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ind w:left="160"/>
              <w:rPr>
                <w:rFonts w:ascii="Arial" w:hAnsi="Arial" w:cs="Arial"/>
                <w:sz w:val="18"/>
                <w:szCs w:val="18"/>
                <w:lang w:eastAsia="en-US"/>
              </w:rPr>
            </w:pPr>
          </w:p>
          <w:p w:rsidR="00036B74" w:rsidRPr="00036B74" w:rsidRDefault="00036B74" w:rsidP="00036B74">
            <w:pPr>
              <w:widowControl w:val="0"/>
              <w:spacing w:line="150" w:lineRule="exact"/>
              <w:ind w:left="160"/>
              <w:rPr>
                <w:rFonts w:ascii="Arial" w:hAnsi="Arial" w:cs="Arial"/>
                <w:sz w:val="18"/>
                <w:szCs w:val="18"/>
                <w:lang w:eastAsia="en-US"/>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1633.48326</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1878.45025</w:t>
            </w: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p w:rsidR="00036B74" w:rsidRPr="00036B74" w:rsidRDefault="00036B74" w:rsidP="00036B74">
            <w:pPr>
              <w:widowControl w:val="0"/>
              <w:spacing w:line="180" w:lineRule="exact"/>
              <w:jc w:val="center"/>
              <w:rPr>
                <w:rFonts w:ascii="Arial" w:hAnsi="Arial" w:cs="Arial"/>
                <w:b/>
                <w:sz w:val="18"/>
                <w:szCs w:val="18"/>
                <w:lang w:eastAsia="en-US"/>
              </w:rPr>
            </w:pPr>
            <w:r w:rsidRPr="00036B74">
              <w:rPr>
                <w:rFonts w:ascii="Arial" w:eastAsia="Microsoft Sans Serif" w:hAnsi="Arial" w:cs="Arial"/>
                <w:color w:val="000000"/>
                <w:sz w:val="18"/>
                <w:szCs w:val="18"/>
                <w:lang w:bidi="ru-RU"/>
              </w:rPr>
              <w:t>2039.83632</w:t>
            </w:r>
          </w:p>
        </w:tc>
        <w:tc>
          <w:tcPr>
            <w:tcW w:w="563"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Borders>
              <w:left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445"/>
        </w:trPr>
        <w:tc>
          <w:tcPr>
            <w:tcW w:w="147"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ind w:left="240"/>
              <w:rPr>
                <w:rFonts w:ascii="Arial" w:hAnsi="Arial" w:cs="Arial"/>
                <w:b/>
                <w:bCs/>
                <w:color w:val="000000"/>
                <w:sz w:val="18"/>
                <w:szCs w:val="18"/>
                <w:shd w:val="clear" w:color="auto" w:fill="FFFFFF"/>
                <w:lang w:bidi="ru-RU"/>
              </w:rPr>
            </w:pPr>
          </w:p>
          <w:p w:rsidR="00036B74" w:rsidRPr="00036B74" w:rsidRDefault="00036B74" w:rsidP="00036B74">
            <w:pPr>
              <w:widowControl w:val="0"/>
              <w:spacing w:line="180" w:lineRule="exact"/>
              <w:ind w:left="240"/>
              <w:rPr>
                <w:rFonts w:ascii="Arial" w:hAnsi="Arial" w:cs="Arial"/>
                <w:b/>
                <w:sz w:val="18"/>
                <w:szCs w:val="18"/>
                <w:lang w:val="en-US" w:eastAsia="en-US"/>
              </w:rPr>
            </w:pPr>
            <w:r w:rsidRPr="00036B74">
              <w:rPr>
                <w:rFonts w:ascii="Arial" w:hAnsi="Arial" w:cs="Arial"/>
                <w:b/>
                <w:bCs/>
                <w:color w:val="000000"/>
                <w:sz w:val="18"/>
                <w:szCs w:val="18"/>
                <w:shd w:val="clear" w:color="auto" w:fill="FFFFFF"/>
                <w:lang w:val="en-US" w:bidi="ru-RU"/>
              </w:rPr>
              <w:t>5</w:t>
            </w:r>
          </w:p>
        </w:tc>
        <w:tc>
          <w:tcPr>
            <w:tcW w:w="714"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hAnsi="Arial" w:cs="Arial"/>
                <w:sz w:val="18"/>
                <w:szCs w:val="18"/>
                <w:lang w:eastAsia="en-US"/>
              </w:rPr>
            </w:pPr>
            <w:r w:rsidRPr="00036B74">
              <w:rPr>
                <w:rFonts w:ascii="Arial" w:hAnsi="Arial" w:cs="Arial"/>
                <w:color w:val="000000"/>
                <w:sz w:val="18"/>
                <w:szCs w:val="18"/>
                <w:shd w:val="clear" w:color="auto" w:fill="FFFFFF"/>
                <w:lang w:bidi="ru-RU"/>
              </w:rPr>
              <w:t>Создание условий для повышения уровня поведения водителей и пешеходов на автомобильных дорогах</w:t>
            </w:r>
          </w:p>
        </w:tc>
        <w:tc>
          <w:tcPr>
            <w:tcW w:w="895"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211" w:lineRule="exact"/>
              <w:rPr>
                <w:rFonts w:ascii="Arial" w:hAnsi="Arial" w:cs="Arial"/>
                <w:sz w:val="18"/>
                <w:szCs w:val="18"/>
                <w:lang w:eastAsia="en-US"/>
              </w:rPr>
            </w:pPr>
            <w:r w:rsidRPr="00036B74">
              <w:rPr>
                <w:rFonts w:ascii="Arial" w:eastAsia="Microsoft Sans Serif" w:hAnsi="Arial" w:cs="Arial"/>
                <w:color w:val="000000"/>
                <w:sz w:val="18"/>
                <w:szCs w:val="18"/>
                <w:lang w:bidi="ru-RU"/>
              </w:rPr>
              <w:t>Нанесение разметки на пешеходных переходах</w:t>
            </w:r>
          </w:p>
        </w:tc>
        <w:tc>
          <w:tcPr>
            <w:tcW w:w="399"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w:t>
            </w:r>
          </w:p>
          <w:p w:rsidR="00036B74" w:rsidRPr="00036B74" w:rsidRDefault="00036B74" w:rsidP="00036B74">
            <w:pPr>
              <w:widowControl w:val="0"/>
              <w:spacing w:line="150" w:lineRule="exact"/>
              <w:jc w:val="center"/>
              <w:rPr>
                <w:rFonts w:ascii="Arial" w:hAnsi="Arial" w:cs="Arial"/>
                <w:sz w:val="18"/>
                <w:szCs w:val="18"/>
                <w:lang w:eastAsia="en-US"/>
              </w:rPr>
            </w:pP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М. п.</w:t>
            </w:r>
          </w:p>
        </w:tc>
        <w:tc>
          <w:tcPr>
            <w:tcW w:w="417" w:type="pct"/>
            <w:tcBorders>
              <w:top w:val="single" w:sz="4" w:space="0" w:color="auto"/>
              <w:left w:val="single" w:sz="4" w:space="0" w:color="auto"/>
            </w:tcBorders>
            <w:shd w:val="clear" w:color="auto" w:fill="FFFFFF"/>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1990</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4</w:t>
            </w:r>
          </w:p>
          <w:p w:rsidR="00036B74" w:rsidRPr="00036B74" w:rsidRDefault="00036B74" w:rsidP="00036B74">
            <w:pPr>
              <w:widowControl w:val="0"/>
              <w:jc w:val="center"/>
              <w:rPr>
                <w:rFonts w:ascii="Arial" w:eastAsia="Microsoft Sans Serif" w:hAnsi="Arial" w:cs="Arial"/>
                <w:color w:val="000000"/>
                <w:sz w:val="18"/>
                <w:szCs w:val="18"/>
                <w:lang w:val="en-US" w:bidi="ru-RU"/>
              </w:rPr>
            </w:pPr>
          </w:p>
          <w:p w:rsidR="00036B74" w:rsidRPr="00036B74" w:rsidRDefault="00036B74" w:rsidP="00036B74">
            <w:pPr>
              <w:widowControl w:val="0"/>
              <w:jc w:val="center"/>
              <w:rPr>
                <w:rFonts w:ascii="Arial" w:eastAsia="Microsoft Sans Serif" w:hAnsi="Arial" w:cs="Arial"/>
                <w:color w:val="000000"/>
                <w:sz w:val="18"/>
                <w:szCs w:val="18"/>
                <w:lang w:val="en-US"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bidi="ru-RU"/>
              </w:rPr>
              <w:t>2050</w:t>
            </w:r>
          </w:p>
          <w:p w:rsidR="00036B74" w:rsidRPr="00036B74" w:rsidRDefault="00036B74" w:rsidP="00036B74">
            <w:pPr>
              <w:widowControl w:val="0"/>
              <w:spacing w:line="150" w:lineRule="exact"/>
              <w:jc w:val="center"/>
              <w:rPr>
                <w:rFonts w:ascii="Arial" w:hAnsi="Arial" w:cs="Arial"/>
                <w:sz w:val="18"/>
                <w:szCs w:val="18"/>
                <w:lang w:eastAsia="en-US"/>
              </w:rPr>
            </w:pP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bidi="ru-RU"/>
              </w:rPr>
              <w:t>2682</w:t>
            </w:r>
          </w:p>
          <w:p w:rsidR="00036B74" w:rsidRPr="00036B74" w:rsidRDefault="00036B74" w:rsidP="00036B74">
            <w:pPr>
              <w:widowControl w:val="0"/>
              <w:spacing w:line="180" w:lineRule="exact"/>
              <w:jc w:val="center"/>
              <w:rPr>
                <w:rFonts w:ascii="Arial" w:hAnsi="Arial" w:cs="Arial"/>
                <w:b/>
                <w:sz w:val="18"/>
                <w:szCs w:val="18"/>
                <w:lang w:eastAsia="en-US"/>
              </w:rPr>
            </w:pPr>
          </w:p>
        </w:tc>
        <w:tc>
          <w:tcPr>
            <w:tcW w:w="563"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 xml:space="preserve"> Куйбышева</w:t>
            </w:r>
          </w:p>
        </w:tc>
        <w:tc>
          <w:tcPr>
            <w:tcW w:w="629" w:type="pct"/>
            <w:vMerge w:val="restart"/>
            <w:tcBorders>
              <w:top w:val="single" w:sz="4" w:space="0" w:color="auto"/>
              <w:left w:val="single" w:sz="4" w:space="0" w:color="auto"/>
              <w:righ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МКУ "ГСДХ</w:t>
            </w:r>
          </w:p>
        </w:tc>
      </w:tr>
      <w:tr w:rsidR="00036B74" w:rsidRPr="00036B74" w:rsidTr="00036B74">
        <w:trPr>
          <w:trHeight w:hRule="exact" w:val="679"/>
        </w:trPr>
        <w:tc>
          <w:tcPr>
            <w:tcW w:w="147"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vAlign w:val="bottom"/>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ind w:left="160"/>
              <w:rPr>
                <w:rFonts w:ascii="Arial" w:hAnsi="Arial" w:cs="Arial"/>
                <w:sz w:val="18"/>
                <w:szCs w:val="18"/>
                <w:lang w:eastAsia="en-US"/>
              </w:rPr>
            </w:pPr>
          </w:p>
          <w:p w:rsidR="00036B74" w:rsidRPr="00036B74" w:rsidRDefault="00036B74" w:rsidP="00036B74">
            <w:pPr>
              <w:widowControl w:val="0"/>
              <w:spacing w:line="150" w:lineRule="exact"/>
              <w:ind w:left="160"/>
              <w:rPr>
                <w:rFonts w:ascii="Arial" w:hAnsi="Arial" w:cs="Arial"/>
                <w:sz w:val="18"/>
                <w:szCs w:val="18"/>
                <w:lang w:eastAsia="en-US"/>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184.228</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270.79636</w:t>
            </w: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80" w:lineRule="exact"/>
              <w:jc w:val="center"/>
              <w:rPr>
                <w:rFonts w:ascii="Arial" w:hAnsi="Arial" w:cs="Arial"/>
                <w:b/>
                <w:sz w:val="18"/>
                <w:szCs w:val="18"/>
                <w:lang w:eastAsia="en-US"/>
              </w:rPr>
            </w:pPr>
          </w:p>
          <w:p w:rsidR="00036B74" w:rsidRPr="00036B74" w:rsidRDefault="00036B74" w:rsidP="00036B74">
            <w:pPr>
              <w:widowControl w:val="0"/>
              <w:spacing w:line="180" w:lineRule="exact"/>
              <w:jc w:val="center"/>
              <w:rPr>
                <w:rFonts w:ascii="Arial" w:hAnsi="Arial" w:cs="Arial"/>
                <w:b/>
                <w:sz w:val="18"/>
                <w:szCs w:val="18"/>
                <w:lang w:eastAsia="en-US"/>
              </w:rPr>
            </w:pPr>
            <w:r w:rsidRPr="00036B74">
              <w:rPr>
                <w:rFonts w:ascii="Arial" w:eastAsia="Microsoft Sans Serif" w:hAnsi="Arial" w:cs="Arial"/>
                <w:color w:val="000000"/>
                <w:sz w:val="18"/>
                <w:szCs w:val="18"/>
                <w:lang w:bidi="ru-RU"/>
              </w:rPr>
              <w:t>339.36</w:t>
            </w:r>
          </w:p>
        </w:tc>
        <w:tc>
          <w:tcPr>
            <w:tcW w:w="563"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Borders>
              <w:left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444"/>
        </w:trPr>
        <w:tc>
          <w:tcPr>
            <w:tcW w:w="147"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ind w:left="240"/>
              <w:rPr>
                <w:rFonts w:ascii="Arial" w:hAnsi="Arial" w:cs="Arial"/>
                <w:color w:val="000000"/>
                <w:sz w:val="18"/>
                <w:szCs w:val="18"/>
                <w:shd w:val="clear" w:color="auto" w:fill="FFFFFF"/>
                <w:lang w:bidi="ru-RU"/>
              </w:rPr>
            </w:pPr>
          </w:p>
          <w:p w:rsidR="00036B74" w:rsidRPr="00036B74" w:rsidRDefault="00036B74" w:rsidP="00036B74">
            <w:pPr>
              <w:widowControl w:val="0"/>
              <w:spacing w:line="150" w:lineRule="exact"/>
              <w:ind w:left="240"/>
              <w:rPr>
                <w:rFonts w:ascii="Arial" w:hAnsi="Arial" w:cs="Arial"/>
                <w:sz w:val="18"/>
                <w:szCs w:val="18"/>
                <w:lang w:val="en-US" w:eastAsia="en-US"/>
              </w:rPr>
            </w:pPr>
            <w:r w:rsidRPr="00036B74">
              <w:rPr>
                <w:rFonts w:ascii="Arial" w:hAnsi="Arial" w:cs="Arial"/>
                <w:color w:val="000000"/>
                <w:sz w:val="18"/>
                <w:szCs w:val="18"/>
                <w:shd w:val="clear" w:color="auto" w:fill="FFFFFF"/>
                <w:lang w:val="en-US" w:bidi="ru-RU"/>
              </w:rPr>
              <w:t>6</w:t>
            </w: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211"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lastRenderedPageBreak/>
              <w:t xml:space="preserve">Предотвращение аварийности на </w:t>
            </w:r>
            <w:r w:rsidRPr="00036B74">
              <w:rPr>
                <w:rFonts w:ascii="Arial" w:eastAsia="Microsoft Sans Serif" w:hAnsi="Arial" w:cs="Arial"/>
                <w:color w:val="000000"/>
                <w:sz w:val="18"/>
                <w:szCs w:val="18"/>
                <w:lang w:bidi="ru-RU"/>
              </w:rPr>
              <w:lastRenderedPageBreak/>
              <w:t>автомобильных дорогах в зимний период</w:t>
            </w:r>
          </w:p>
        </w:tc>
        <w:tc>
          <w:tcPr>
            <w:tcW w:w="895" w:type="pct"/>
            <w:vMerge w:val="restart"/>
            <w:tcBorders>
              <w:top w:val="single" w:sz="4" w:space="0" w:color="auto"/>
              <w:left w:val="single" w:sz="4" w:space="0" w:color="auto"/>
            </w:tcBorders>
            <w:shd w:val="clear" w:color="auto" w:fill="FFFFFF"/>
          </w:tcPr>
          <w:p w:rsidR="00036B74" w:rsidRPr="00036B74" w:rsidRDefault="00036B74" w:rsidP="00036B74">
            <w:pPr>
              <w:widowControl w:val="0"/>
              <w:spacing w:line="211" w:lineRule="exact"/>
              <w:jc w:val="both"/>
              <w:rPr>
                <w:rFonts w:ascii="Arial" w:hAnsi="Arial" w:cs="Arial"/>
                <w:sz w:val="18"/>
                <w:szCs w:val="18"/>
                <w:lang w:eastAsia="en-US"/>
              </w:rPr>
            </w:pPr>
            <w:r w:rsidRPr="00036B74">
              <w:rPr>
                <w:rFonts w:ascii="Arial" w:eastAsia="Microsoft Sans Serif" w:hAnsi="Arial" w:cs="Arial"/>
                <w:color w:val="000000"/>
                <w:sz w:val="18"/>
                <w:szCs w:val="18"/>
                <w:lang w:bidi="ru-RU"/>
              </w:rPr>
              <w:lastRenderedPageBreak/>
              <w:t xml:space="preserve">Приобретение пескосоляной смеси для посыпки </w:t>
            </w:r>
            <w:r w:rsidRPr="00036B74">
              <w:rPr>
                <w:rFonts w:ascii="Arial" w:eastAsia="Microsoft Sans Serif" w:hAnsi="Arial" w:cs="Arial"/>
                <w:color w:val="000000"/>
                <w:sz w:val="18"/>
                <w:szCs w:val="18"/>
                <w:lang w:bidi="ru-RU"/>
              </w:rPr>
              <w:lastRenderedPageBreak/>
              <w:t>автомобильных дорог и тротуаров</w:t>
            </w:r>
          </w:p>
        </w:tc>
        <w:tc>
          <w:tcPr>
            <w:tcW w:w="399"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eastAsia="Microsoft Sans Serif" w:hAnsi="Arial" w:cs="Arial"/>
                <w:color w:val="000000"/>
                <w:sz w:val="18"/>
                <w:szCs w:val="18"/>
                <w:lang w:bidi="ru-RU"/>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Количество</w:t>
            </w:r>
          </w:p>
          <w:p w:rsidR="00036B74" w:rsidRPr="00036B74" w:rsidRDefault="00036B74" w:rsidP="00036B74">
            <w:pPr>
              <w:widowControl w:val="0"/>
              <w:spacing w:line="150" w:lineRule="exact"/>
              <w:jc w:val="center"/>
              <w:rPr>
                <w:rFonts w:ascii="Arial" w:hAnsi="Arial" w:cs="Arial"/>
                <w:sz w:val="18"/>
                <w:szCs w:val="18"/>
                <w:lang w:eastAsia="en-US"/>
              </w:rPr>
            </w:pP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тонн</w:t>
            </w:r>
          </w:p>
        </w:tc>
        <w:tc>
          <w:tcPr>
            <w:tcW w:w="417" w:type="pct"/>
            <w:tcBorders>
              <w:top w:val="single" w:sz="4" w:space="0" w:color="auto"/>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w:t>
            </w: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500/200</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332/162</w:t>
            </w: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500/200</w:t>
            </w:r>
          </w:p>
        </w:tc>
        <w:tc>
          <w:tcPr>
            <w:tcW w:w="563" w:type="pct"/>
            <w:vMerge w:val="restart"/>
            <w:tcBorders>
              <w:top w:val="single" w:sz="4" w:space="0" w:color="auto"/>
              <w:left w:val="single" w:sz="4" w:space="0" w:color="auto"/>
            </w:tcBorders>
            <w:shd w:val="clear" w:color="auto" w:fill="FFFFFF"/>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 xml:space="preserve"> Куйбышева</w:t>
            </w:r>
          </w:p>
        </w:tc>
        <w:tc>
          <w:tcPr>
            <w:tcW w:w="629" w:type="pct"/>
            <w:vMerge w:val="restart"/>
            <w:tcBorders>
              <w:top w:val="single" w:sz="4" w:space="0" w:color="auto"/>
              <w:left w:val="single" w:sz="4" w:space="0" w:color="auto"/>
              <w:right w:val="single" w:sz="4" w:space="0" w:color="auto"/>
            </w:tcBorders>
            <w:shd w:val="clear" w:color="auto" w:fill="FFFFFF"/>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МКУ "ГСДХ</w:t>
            </w:r>
          </w:p>
        </w:tc>
      </w:tr>
      <w:tr w:rsidR="00036B74" w:rsidRPr="00036B74" w:rsidTr="00036B74">
        <w:trPr>
          <w:trHeight w:hRule="exact" w:val="405"/>
        </w:trPr>
        <w:tc>
          <w:tcPr>
            <w:tcW w:w="147"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single" w:sz="4" w:space="0" w:color="auto"/>
              <w:left w:val="single" w:sz="4" w:space="0" w:color="auto"/>
            </w:tcBorders>
            <w:shd w:val="clear" w:color="auto" w:fill="FFFFFF"/>
            <w:vAlign w:val="bottom"/>
          </w:tcPr>
          <w:p w:rsidR="00036B74" w:rsidRPr="00036B74" w:rsidRDefault="00036B74" w:rsidP="00036B74">
            <w:pPr>
              <w:widowControl w:val="0"/>
              <w:spacing w:after="60"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Стоимость</w:t>
            </w:r>
          </w:p>
          <w:p w:rsidR="00036B74" w:rsidRPr="00036B74" w:rsidRDefault="00036B74" w:rsidP="00036B74">
            <w:pPr>
              <w:widowControl w:val="0"/>
              <w:spacing w:before="60"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единицы</w:t>
            </w: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tcBorders>
            <w:shd w:val="clear" w:color="auto" w:fill="FFFFFF"/>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1,680/4,5885</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2,5301/5,6648</w:t>
            </w: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1,680/4,5885</w:t>
            </w:r>
          </w:p>
        </w:tc>
        <w:tc>
          <w:tcPr>
            <w:tcW w:w="563"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Borders>
              <w:left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rPr>
          <w:trHeight w:hRule="exact" w:val="427"/>
        </w:trPr>
        <w:tc>
          <w:tcPr>
            <w:tcW w:w="147"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left w:val="single" w:sz="4" w:space="0" w:color="auto"/>
            </w:tcBorders>
            <w:shd w:val="clear" w:color="auto" w:fill="FFFFFF"/>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single" w:sz="4" w:space="0" w:color="auto"/>
              <w:left w:val="single" w:sz="4" w:space="0" w:color="auto"/>
            </w:tcBorders>
            <w:shd w:val="clear" w:color="auto" w:fill="FFFFFF"/>
            <w:vAlign w:val="center"/>
          </w:tcPr>
          <w:p w:rsidR="00036B74" w:rsidRPr="00036B74" w:rsidRDefault="00036B74" w:rsidP="00036B74">
            <w:pPr>
              <w:widowControl w:val="0"/>
              <w:spacing w:before="60"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left w:val="single" w:sz="4" w:space="0" w:color="auto"/>
            </w:tcBorders>
            <w:shd w:val="clear" w:color="auto" w:fill="FFFFFF"/>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1 757,7</w:t>
            </w:r>
          </w:p>
        </w:tc>
        <w:tc>
          <w:tcPr>
            <w:tcW w:w="385"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1 757,7</w:t>
            </w:r>
          </w:p>
        </w:tc>
        <w:tc>
          <w:tcPr>
            <w:tcW w:w="418" w:type="pct"/>
            <w:tcBorders>
              <w:top w:val="single" w:sz="4" w:space="0" w:color="auto"/>
              <w:left w:val="single" w:sz="4" w:space="0" w:color="auto"/>
            </w:tcBorders>
            <w:shd w:val="clear" w:color="auto" w:fill="FFFFFF"/>
          </w:tcPr>
          <w:p w:rsidR="00036B74" w:rsidRPr="00036B74" w:rsidRDefault="00036B74" w:rsidP="00036B74">
            <w:pPr>
              <w:widowControl w:val="0"/>
              <w:spacing w:line="150" w:lineRule="exact"/>
              <w:jc w:val="center"/>
              <w:rPr>
                <w:rFonts w:ascii="Arial" w:hAnsi="Arial" w:cs="Arial"/>
                <w:sz w:val="18"/>
                <w:szCs w:val="18"/>
                <w:lang w:eastAsia="en-US"/>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1 757,7</w:t>
            </w:r>
          </w:p>
        </w:tc>
        <w:tc>
          <w:tcPr>
            <w:tcW w:w="563" w:type="pct"/>
            <w:vMerge/>
            <w:tcBorders>
              <w:lef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Borders>
              <w:left w:val="single" w:sz="4" w:space="0" w:color="auto"/>
              <w:right w:val="single" w:sz="4" w:space="0" w:color="auto"/>
            </w:tcBorders>
            <w:shd w:val="clear" w:color="auto" w:fill="FFFFFF"/>
            <w:vAlign w:val="center"/>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63"/>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6</w:t>
            </w: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bidi="ru-RU"/>
              </w:rPr>
              <w:t xml:space="preserve">    </w:t>
            </w:r>
            <w:r w:rsidRPr="00036B74">
              <w:rPr>
                <w:rFonts w:ascii="Arial" w:eastAsia="Microsoft Sans Serif" w:hAnsi="Arial" w:cs="Arial"/>
                <w:color w:val="000000"/>
                <w:sz w:val="18"/>
                <w:szCs w:val="18"/>
                <w:lang w:val="en-US" w:bidi="ru-RU"/>
              </w:rPr>
              <w:t>7</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Ремонт автомобильных дорог: по ул. Володарского (от ул. Закраевского до моста.) в г. Куйбышеве; по ул. Краскома (от ул. Володарского до ул. Ленина) в г. Куйбышеве</w:t>
            </w:r>
          </w:p>
        </w:tc>
        <w:tc>
          <w:tcPr>
            <w:tcW w:w="399" w:type="pct"/>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Количество</w:t>
            </w:r>
          </w:p>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2020</w:t>
            </w:r>
          </w:p>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1"/>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20329,55730</w:t>
            </w:r>
          </w:p>
          <w:p w:rsidR="00036B74" w:rsidRPr="00036B74" w:rsidRDefault="00036B74" w:rsidP="00036B74">
            <w:pPr>
              <w:widowControl w:val="0"/>
              <w:rPr>
                <w:rFonts w:ascii="Arial" w:eastAsia="Microsoft Sans Serif" w:hAnsi="Arial" w:cs="Arial"/>
                <w:color w:val="000000"/>
                <w:sz w:val="18"/>
                <w:szCs w:val="18"/>
                <w:lang w:bidi="ru-RU"/>
              </w:rPr>
            </w:pP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ОБ</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6"/>
        </w:trPr>
        <w:tc>
          <w:tcPr>
            <w:tcW w:w="147" w:type="pct"/>
            <w:vMerge/>
            <w:tcBorders>
              <w:bottom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Borders>
              <w:bottom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Borders>
              <w:bottom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205,34910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Куйбышева</w:t>
            </w:r>
          </w:p>
        </w:tc>
        <w:tc>
          <w:tcPr>
            <w:tcW w:w="629" w:type="pct"/>
            <w:vMerge/>
            <w:tcBorders>
              <w:bottom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50"/>
        </w:trPr>
        <w:tc>
          <w:tcPr>
            <w:tcW w:w="147"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Ремонт автомобильных дорог по ул. Пионерская (от ул. Володарского до ул. Трудовая), ул. 1-я Красноармейская (от ул. Володарского до ул. Свердлова), ул. Пугачева (от ул. Володарского до ул. Свердлова), ул. Объездная (от ул. Партизанская до дома №12 по ул. Кузнецова), автомобильная дорога на ФКП «Анозит».</w:t>
            </w:r>
          </w:p>
        </w:tc>
        <w:tc>
          <w:tcPr>
            <w:tcW w:w="399" w:type="pct"/>
            <w:tcBorders>
              <w:bottom w:val="single" w:sz="4" w:space="0" w:color="auto"/>
            </w:tcBorders>
            <w:vAlign w:val="center"/>
          </w:tcPr>
          <w:p w:rsidR="00036B74" w:rsidRPr="00036B74" w:rsidRDefault="00036B74" w:rsidP="00036B74">
            <w:pPr>
              <w:widowControl w:val="0"/>
              <w:spacing w:line="150"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3730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tcBorders>
              <w:bottom w:val="nil"/>
            </w:tcBorders>
            <w:vAlign w:val="center"/>
          </w:tcPr>
          <w:p w:rsidR="00036B74" w:rsidRPr="00036B74" w:rsidRDefault="00036B74" w:rsidP="00036B74">
            <w:pPr>
              <w:widowControl w:val="0"/>
              <w:jc w:val="both"/>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45"/>
        </w:trPr>
        <w:tc>
          <w:tcPr>
            <w:tcW w:w="147" w:type="pct"/>
            <w:tcBorders>
              <w:top w:val="nil"/>
              <w:bottom w:val="nil"/>
            </w:tcBorders>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8</w:t>
            </w: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99</w:t>
            </w:r>
          </w:p>
        </w:tc>
        <w:tc>
          <w:tcPr>
            <w:tcW w:w="714" w:type="pct"/>
            <w:tcBorders>
              <w:top w:val="nil"/>
              <w:bottom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tcBorders>
              <w:top w:val="nil"/>
              <w:bottom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bottom w:val="nil"/>
            </w:tcBorders>
            <w:vAlign w:val="bottom"/>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24963,600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ОБ</w:t>
            </w:r>
          </w:p>
        </w:tc>
        <w:tc>
          <w:tcPr>
            <w:tcW w:w="629" w:type="pct"/>
            <w:tcBorders>
              <w:top w:val="nil"/>
              <w:bottom w:val="nil"/>
            </w:tcBorders>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8"/>
        </w:trPr>
        <w:tc>
          <w:tcPr>
            <w:tcW w:w="147"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252,158</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2"/>
        </w:trPr>
        <w:tc>
          <w:tcPr>
            <w:tcW w:w="147" w:type="pct"/>
            <w:vMerge w:val="restart"/>
            <w:tcBorders>
              <w:top w:val="nil"/>
            </w:tcBorders>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9</w:t>
            </w:r>
          </w:p>
        </w:tc>
        <w:tc>
          <w:tcPr>
            <w:tcW w:w="714" w:type="pct"/>
            <w:vMerge w:val="restar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Ремонт автомобильных дорог по: ул. Папшева (участок автомобильной дороги), ул. Партизанская (участок автомобильной дороги), ул. Краскома (участок автомобильной дороги), ул. Объездная (участок автомобильной дороги), ул. Чехова (участок автомобильной дороги) </w:t>
            </w:r>
          </w:p>
        </w:tc>
        <w:tc>
          <w:tcPr>
            <w:tcW w:w="399" w:type="pct"/>
            <w:tcBorders>
              <w:top w:val="nil"/>
            </w:tcBorders>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Количество</w:t>
            </w:r>
          </w:p>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1182</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vMerge w:val="restart"/>
            <w:tcBorders>
              <w:top w:val="nil"/>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4"/>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val="restar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24963,600</w:t>
            </w: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ОБ</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15"/>
        </w:trPr>
        <w:tc>
          <w:tcPr>
            <w:tcW w:w="147" w:type="pct"/>
            <w:vMerge/>
            <w:tcBorders>
              <w:bottom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252,15</w:t>
            </w:r>
            <w:r w:rsidRPr="00036B74">
              <w:rPr>
                <w:rFonts w:ascii="Arial" w:eastAsia="Microsoft Sans Serif" w:hAnsi="Arial" w:cs="Arial"/>
                <w:color w:val="000000"/>
                <w:sz w:val="18"/>
                <w:szCs w:val="18"/>
                <w:lang w:bidi="ru-RU"/>
              </w:rPr>
              <w:t>8</w:t>
            </w: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BB4B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8"/>
        </w:trPr>
        <w:tc>
          <w:tcPr>
            <w:tcW w:w="147"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Создание условий для безопасного движения </w:t>
            </w:r>
            <w:r w:rsidRPr="00036B74">
              <w:rPr>
                <w:rFonts w:ascii="Arial" w:eastAsia="Microsoft Sans Serif" w:hAnsi="Arial" w:cs="Arial"/>
                <w:color w:val="000000"/>
                <w:sz w:val="18"/>
                <w:szCs w:val="18"/>
                <w:lang w:bidi="ru-RU"/>
              </w:rPr>
              <w:lastRenderedPageBreak/>
              <w:t>автотранспорта на дорогах</w:t>
            </w:r>
          </w:p>
        </w:tc>
        <w:tc>
          <w:tcPr>
            <w:tcW w:w="895"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lastRenderedPageBreak/>
              <w:t xml:space="preserve">Ремонт муниципальной автодороги на Барабинскую </w:t>
            </w:r>
            <w:r w:rsidRPr="00036B74">
              <w:rPr>
                <w:rFonts w:ascii="Arial" w:eastAsia="Microsoft Sans Serif" w:hAnsi="Arial" w:cs="Arial"/>
                <w:color w:val="000000"/>
                <w:sz w:val="18"/>
                <w:szCs w:val="18"/>
                <w:lang w:bidi="ru-RU"/>
              </w:rPr>
              <w:lastRenderedPageBreak/>
              <w:t>ТЭЦ в городе Куйбышеве Куйбышевского района Новосибирской области</w:t>
            </w:r>
          </w:p>
        </w:tc>
        <w:tc>
          <w:tcPr>
            <w:tcW w:w="399" w:type="pc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lastRenderedPageBreak/>
              <w:t>Количество</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759</w:t>
            </w: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65"/>
        </w:trPr>
        <w:tc>
          <w:tcPr>
            <w:tcW w:w="147" w:type="pct"/>
            <w:tcBorders>
              <w:top w:val="nil"/>
              <w:bottom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lastRenderedPageBreak/>
              <w:t>10</w:t>
            </w:r>
          </w:p>
        </w:tc>
        <w:tc>
          <w:tcPr>
            <w:tcW w:w="714" w:type="pct"/>
            <w:tcBorders>
              <w:top w:val="nil"/>
              <w:bottom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tcBorders>
              <w:top w:val="nil"/>
              <w:bottom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13365,86511</w:t>
            </w:r>
          </w:p>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ОБ</w:t>
            </w:r>
          </w:p>
        </w:tc>
        <w:tc>
          <w:tcPr>
            <w:tcW w:w="629" w:type="pct"/>
            <w:tcBorders>
              <w:top w:val="nil"/>
              <w:bottom w:val="nil"/>
            </w:tcBorders>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6"/>
        </w:trPr>
        <w:tc>
          <w:tcPr>
            <w:tcW w:w="147"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135,00874</w:t>
            </w: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w:t>
            </w: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tcBorders>
              <w:top w:val="nil"/>
            </w:tcBorders>
          </w:tcPr>
          <w:p w:rsidR="00036B74" w:rsidRPr="00036B74" w:rsidRDefault="00036B74" w:rsidP="00036B74">
            <w:pPr>
              <w:widowControl w:val="0"/>
              <w:jc w:val="center"/>
              <w:rPr>
                <w:rFonts w:ascii="Arial" w:eastAsia="Microsoft Sans Serif" w:hAnsi="Arial" w:cs="Arial"/>
                <w:color w:val="000000"/>
                <w:sz w:val="18"/>
                <w:szCs w:val="18"/>
                <w:lang w:bidi="ru-RU"/>
              </w:rPr>
            </w:pPr>
          </w:p>
        </w:tc>
      </w:tr>
      <w:tr w:rsidR="00036B74" w:rsidRPr="00036B74" w:rsidTr="00BB4B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07"/>
        </w:trPr>
        <w:tc>
          <w:tcPr>
            <w:tcW w:w="147" w:type="pct"/>
            <w:vMerge w:val="restar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11</w:t>
            </w: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restar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Ремонт участка муниципальной автомобильной дороги по ул. Объездная в городе Куйбышеве Куйбышевского района Новосибирской области</w:t>
            </w:r>
          </w:p>
        </w:tc>
        <w:tc>
          <w:tcPr>
            <w:tcW w:w="399"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505</w:t>
            </w: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vMerge w:val="restart"/>
            <w:tcBorders>
              <w:top w:val="nil"/>
            </w:tcBorders>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val="restar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w:t>
            </w:r>
            <w:r w:rsidRPr="00036B74">
              <w:rPr>
                <w:rFonts w:ascii="Arial" w:eastAsia="Microsoft Sans Serif" w:hAnsi="Arial" w:cs="Arial"/>
                <w:color w:val="000000"/>
                <w:sz w:val="18"/>
                <w:szCs w:val="18"/>
                <w:lang w:bidi="ru-RU"/>
              </w:rPr>
              <w:t>6821</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06717</w:t>
            </w: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ОБ</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w:t>
            </w:r>
            <w:r w:rsidRPr="00036B74">
              <w:rPr>
                <w:rFonts w:ascii="Arial" w:eastAsia="Microsoft Sans Serif" w:hAnsi="Arial" w:cs="Arial"/>
                <w:color w:val="000000"/>
                <w:sz w:val="18"/>
                <w:szCs w:val="18"/>
                <w:lang w:bidi="ru-RU"/>
              </w:rPr>
              <w:t>68</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89967</w:t>
            </w: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94"/>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12</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Ремонт участка муниципальной автомобильной дороги по ул. Объездная (от автодороги на ФКП "Анозит") в городе Куйбышеве Куйбышевского района Новосибирской области</w:t>
            </w:r>
          </w:p>
        </w:tc>
        <w:tc>
          <w:tcPr>
            <w:tcW w:w="399" w:type="pc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tcBorders>
              <w:top w:val="single" w:sz="4" w:space="0" w:color="auto"/>
            </w:tcBorders>
            <w:vAlign w:val="center"/>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w:t>
            </w: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132</w:t>
            </w: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3"/>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w:t>
            </w:r>
            <w:r w:rsidRPr="00036B74">
              <w:rPr>
                <w:rFonts w:ascii="Arial" w:eastAsia="Microsoft Sans Serif" w:hAnsi="Arial" w:cs="Arial"/>
                <w:color w:val="000000"/>
                <w:sz w:val="18"/>
                <w:szCs w:val="18"/>
                <w:lang w:bidi="ru-RU"/>
              </w:rPr>
              <w:t>4583</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96772</w:t>
            </w: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ОБ</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93"/>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tcBorders>
              <w:top w:val="single" w:sz="4" w:space="0" w:color="auto"/>
            </w:tcBorders>
            <w:vAlign w:val="center"/>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w:t>
            </w: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w:t>
            </w:r>
            <w:r w:rsidRPr="00036B74">
              <w:rPr>
                <w:rFonts w:ascii="Arial" w:eastAsia="Microsoft Sans Serif" w:hAnsi="Arial" w:cs="Arial"/>
                <w:color w:val="000000"/>
                <w:sz w:val="18"/>
                <w:szCs w:val="18"/>
                <w:lang w:bidi="ru-RU"/>
              </w:rPr>
              <w:t>454</w:t>
            </w:r>
            <w:r w:rsidRPr="00036B74">
              <w:rPr>
                <w:rFonts w:ascii="Arial" w:eastAsia="Microsoft Sans Serif" w:hAnsi="Arial" w:cs="Arial"/>
                <w:color w:val="000000"/>
                <w:sz w:val="18"/>
                <w:szCs w:val="18"/>
                <w:lang w:val="en-US" w:bidi="ru-RU"/>
              </w:rPr>
              <w:t>,77237</w:t>
            </w: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Куйбышевского района</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57"/>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val="en-US"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46</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30271</w:t>
            </w: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49"/>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13</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Ремонт мостового перехода через р. Омь в районе парка Гагарина (мост №3), находящегося в составе Объездной дороги в г. Куйбышеве Куйбышевского района Новосибирской области от ул. Гуляева до трассы Куйбышев-Балман (Р-1408)</w:t>
            </w:r>
          </w:p>
        </w:tc>
        <w:tc>
          <w:tcPr>
            <w:tcW w:w="399" w:type="pc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7"/>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bottom w:val="nil"/>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w:t>
            </w:r>
            <w:r w:rsidRPr="00036B74">
              <w:rPr>
                <w:rFonts w:ascii="Arial" w:eastAsia="Microsoft Sans Serif" w:hAnsi="Arial" w:cs="Arial"/>
                <w:color w:val="000000"/>
                <w:sz w:val="18"/>
                <w:szCs w:val="18"/>
                <w:lang w:bidi="ru-RU"/>
              </w:rPr>
              <w:t>30000</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000</w:t>
            </w: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ОБ</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45"/>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Borders>
              <w:top w:val="nil"/>
            </w:tcBorders>
          </w:tcPr>
          <w:p w:rsidR="00036B74" w:rsidRPr="00036B74" w:rsidRDefault="00036B74" w:rsidP="00036B74">
            <w:pPr>
              <w:widowControl w:val="0"/>
              <w:rPr>
                <w:rFonts w:ascii="Arial" w:eastAsia="Microsoft Sans Serif" w:hAnsi="Arial" w:cs="Arial"/>
                <w:color w:val="000000"/>
                <w:sz w:val="18"/>
                <w:szCs w:val="18"/>
                <w:lang w:bidi="ru-RU"/>
              </w:rPr>
            </w:pP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w:t>
            </w:r>
            <w:r w:rsidRPr="00036B74">
              <w:rPr>
                <w:rFonts w:ascii="Arial" w:eastAsia="Microsoft Sans Serif" w:hAnsi="Arial" w:cs="Arial"/>
                <w:color w:val="000000"/>
                <w:sz w:val="18"/>
                <w:szCs w:val="18"/>
                <w:lang w:bidi="ru-RU"/>
              </w:rPr>
              <w:t>303</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030</w:t>
            </w:r>
            <w:r w:rsidRPr="00036B74">
              <w:rPr>
                <w:rFonts w:ascii="Arial" w:eastAsia="Microsoft Sans Serif" w:hAnsi="Arial" w:cs="Arial"/>
                <w:color w:val="000000"/>
                <w:sz w:val="18"/>
                <w:szCs w:val="18"/>
                <w:lang w:val="en-US" w:bidi="ru-RU"/>
              </w:rPr>
              <w:t>88</w:t>
            </w:r>
          </w:p>
        </w:tc>
        <w:tc>
          <w:tcPr>
            <w:tcW w:w="563" w:type="pct"/>
            <w:tcBorders>
              <w:top w:val="single" w:sz="4" w:space="0" w:color="auto"/>
            </w:tcBorders>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147"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bidi="ru-RU"/>
              </w:rPr>
              <w:t>1</w:t>
            </w:r>
            <w:r w:rsidRPr="00036B74">
              <w:rPr>
                <w:rFonts w:ascii="Arial" w:eastAsia="Microsoft Sans Serif" w:hAnsi="Arial" w:cs="Arial"/>
                <w:color w:val="000000"/>
                <w:sz w:val="18"/>
                <w:szCs w:val="18"/>
                <w:lang w:val="en-US" w:bidi="ru-RU"/>
              </w:rPr>
              <w:t>4</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Ремонт подъездной автомобильной дороги от автомобильной дороги «Куйбышев-Нагорное» до памятника Воину-освободителю. </w:t>
            </w:r>
          </w:p>
        </w:tc>
        <w:tc>
          <w:tcPr>
            <w:tcW w:w="399" w:type="pct"/>
            <w:vAlign w:val="center"/>
          </w:tcPr>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Количество</w:t>
            </w:r>
          </w:p>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highlight w:val="yellow"/>
                <w:lang w:val="en-US" w:bidi="ru-RU"/>
              </w:rPr>
            </w:pPr>
            <w:r w:rsidRPr="00036B74">
              <w:rPr>
                <w:rFonts w:ascii="Arial" w:eastAsia="Microsoft Sans Serif" w:hAnsi="Arial" w:cs="Arial"/>
                <w:color w:val="000000"/>
                <w:sz w:val="18"/>
                <w:szCs w:val="18"/>
                <w:lang w:val="en-US" w:bidi="ru-RU"/>
              </w:rPr>
              <w:t>174</w:t>
            </w:r>
          </w:p>
        </w:tc>
        <w:tc>
          <w:tcPr>
            <w:tcW w:w="563" w:type="pct"/>
            <w:vMerge w:val="restar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Куйбышевского района</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BB4BB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928"/>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2</w:t>
            </w:r>
            <w:r w:rsidRPr="00036B74">
              <w:rPr>
                <w:rFonts w:ascii="Arial" w:eastAsia="Microsoft Sans Serif" w:hAnsi="Arial" w:cs="Arial"/>
                <w:color w:val="000000"/>
                <w:sz w:val="18"/>
                <w:szCs w:val="18"/>
                <w:lang w:bidi="ru-RU"/>
              </w:rPr>
              <w:t>885</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85004</w:t>
            </w:r>
          </w:p>
        </w:tc>
        <w:tc>
          <w:tcPr>
            <w:tcW w:w="563" w:type="pct"/>
            <w:vMerge/>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65"/>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15</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Приобретение водопропускных труб.</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563" w:type="pct"/>
            <w:vMerge w:val="restar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Куйбышевского района</w:t>
            </w:r>
          </w:p>
        </w:tc>
        <w:tc>
          <w:tcPr>
            <w:tcW w:w="629" w:type="pct"/>
            <w:vMerge w:val="restart"/>
          </w:tcPr>
          <w:p w:rsidR="00036B74" w:rsidRPr="00036B74" w:rsidRDefault="00036B74" w:rsidP="00036B74">
            <w:pPr>
              <w:widowControl w:val="0"/>
              <w:jc w:val="both"/>
              <w:rPr>
                <w:rFonts w:ascii="Arial" w:eastAsia="Microsoft Sans Serif" w:hAnsi="Arial" w:cs="Arial"/>
                <w:color w:val="000000"/>
                <w:sz w:val="18"/>
                <w:szCs w:val="18"/>
                <w:lang w:bidi="ru-RU"/>
              </w:rPr>
            </w:pPr>
          </w:p>
          <w:p w:rsidR="00036B74" w:rsidRPr="00036B74" w:rsidRDefault="00036B74" w:rsidP="00036B74">
            <w:pPr>
              <w:widowControl w:val="0"/>
              <w:jc w:val="both"/>
              <w:rPr>
                <w:rFonts w:ascii="Arial" w:eastAsia="Microsoft Sans Serif" w:hAnsi="Arial" w:cs="Arial"/>
                <w:color w:val="000000"/>
                <w:sz w:val="18"/>
                <w:szCs w:val="18"/>
                <w:lang w:bidi="ru-RU"/>
              </w:rPr>
            </w:pPr>
          </w:p>
          <w:p w:rsidR="00036B74" w:rsidRPr="00036B74" w:rsidRDefault="00036B74" w:rsidP="00036B74">
            <w:pPr>
              <w:widowControl w:val="0"/>
              <w:jc w:val="both"/>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МКУ "ГСДХ</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73"/>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500</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00</w:t>
            </w:r>
          </w:p>
        </w:tc>
        <w:tc>
          <w:tcPr>
            <w:tcW w:w="563" w:type="pct"/>
            <w:vMerge/>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23"/>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16</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lastRenderedPageBreak/>
              <w:t xml:space="preserve">Создание условий для </w:t>
            </w:r>
            <w:r w:rsidRPr="00036B74">
              <w:rPr>
                <w:rFonts w:ascii="Arial" w:eastAsia="Microsoft Sans Serif" w:hAnsi="Arial" w:cs="Arial"/>
                <w:color w:val="000000"/>
                <w:sz w:val="18"/>
                <w:szCs w:val="18"/>
                <w:lang w:bidi="ru-RU"/>
              </w:rPr>
              <w:lastRenderedPageBreak/>
              <w:t>безопасного движения автотранспорта на дорогах</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lastRenderedPageBreak/>
              <w:t xml:space="preserve">Ремонт подъезда к МБОУ ДО </w:t>
            </w:r>
            <w:r w:rsidRPr="00036B74">
              <w:rPr>
                <w:rFonts w:ascii="Arial" w:eastAsia="Microsoft Sans Serif" w:hAnsi="Arial" w:cs="Arial"/>
                <w:color w:val="000000"/>
                <w:sz w:val="18"/>
                <w:szCs w:val="18"/>
                <w:lang w:bidi="ru-RU"/>
              </w:rPr>
              <w:lastRenderedPageBreak/>
              <w:t>ДДТ по адресу: город Куйбышев Куйбышевский район Новосибирская область ул. Партизанская, 25.</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lastRenderedPageBreak/>
              <w:t>Количество</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563" w:type="pct"/>
            <w:vMerge w:val="restar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Бюджет </w:t>
            </w:r>
            <w:r w:rsidRPr="00036B74">
              <w:rPr>
                <w:rFonts w:ascii="Arial" w:eastAsia="Microsoft Sans Serif" w:hAnsi="Arial" w:cs="Arial"/>
                <w:color w:val="000000"/>
                <w:sz w:val="18"/>
                <w:szCs w:val="18"/>
                <w:lang w:bidi="ru-RU"/>
              </w:rPr>
              <w:lastRenderedPageBreak/>
              <w:t>Куйбышевского района</w:t>
            </w:r>
          </w:p>
        </w:tc>
        <w:tc>
          <w:tcPr>
            <w:tcW w:w="629"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14"/>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1200</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03638</w:t>
            </w:r>
          </w:p>
        </w:tc>
        <w:tc>
          <w:tcPr>
            <w:tcW w:w="563" w:type="pct"/>
            <w:vMerge/>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39"/>
        </w:trPr>
        <w:tc>
          <w:tcPr>
            <w:tcW w:w="14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17</w:t>
            </w:r>
          </w:p>
        </w:tc>
        <w:tc>
          <w:tcPr>
            <w:tcW w:w="714"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Содержание муниципальных автомобильных дорог города Куйбышева Куйбышевского района Новосибирской области (устранение деформаций и повреждений)</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highlight w:val="yellow"/>
                <w:lang w:bidi="ru-RU"/>
              </w:rPr>
            </w:pPr>
            <w:r w:rsidRPr="00036B74">
              <w:rPr>
                <w:rFonts w:ascii="Arial" w:eastAsia="Microsoft Sans Serif" w:hAnsi="Arial" w:cs="Arial"/>
                <w:color w:val="000000"/>
                <w:sz w:val="18"/>
                <w:szCs w:val="18"/>
                <w:lang w:bidi="ru-RU"/>
              </w:rPr>
              <w:t>2500,78310</w:t>
            </w: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Куйбышевского района</w:t>
            </w:r>
          </w:p>
        </w:tc>
        <w:tc>
          <w:tcPr>
            <w:tcW w:w="62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709"/>
        </w:trPr>
        <w:tc>
          <w:tcPr>
            <w:tcW w:w="14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18</w:t>
            </w:r>
          </w:p>
        </w:tc>
        <w:tc>
          <w:tcPr>
            <w:tcW w:w="714"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пешеходов на дорогах</w:t>
            </w:r>
          </w:p>
        </w:tc>
        <w:tc>
          <w:tcPr>
            <w:tcW w:w="89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Устройство пешеходной дорожки в полосе отвода автомобильной дороги по ул. Володарского в г. Куйбышеве.</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18" w:type="pct"/>
            <w:tcBorders>
              <w:top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highlight w:val="yellow"/>
                <w:lang w:bidi="ru-RU"/>
              </w:rPr>
            </w:pPr>
            <w:r w:rsidRPr="00036B74">
              <w:rPr>
                <w:rFonts w:ascii="Arial" w:eastAsia="Microsoft Sans Serif" w:hAnsi="Arial" w:cs="Arial"/>
                <w:color w:val="000000"/>
                <w:sz w:val="18"/>
                <w:szCs w:val="18"/>
                <w:lang w:bidi="ru-RU"/>
              </w:rPr>
              <w:t>291,92042</w:t>
            </w:r>
          </w:p>
        </w:tc>
        <w:tc>
          <w:tcPr>
            <w:tcW w:w="563" w:type="pc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Куйбышевского района</w:t>
            </w:r>
          </w:p>
        </w:tc>
        <w:tc>
          <w:tcPr>
            <w:tcW w:w="62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5"/>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w:t>
            </w: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19</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Создание условий для безопасного движения автотранспорта на дорогах</w:t>
            </w:r>
          </w:p>
        </w:tc>
        <w:tc>
          <w:tcPr>
            <w:tcW w:w="895" w:type="pct"/>
            <w:vMerge w:val="restart"/>
            <w:vAlign w:val="center"/>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Осуществлению функций строительного контроля за ремонтом муниципальных автомобильных дорог города Куйбышева Куйбышевского района Новосибирской области по ул. Пионерская (от ул. Володарского до ул. Трудовая), ул. 1-я Красноармейская (от ул. Володарского до ул. Свердлова), ул. Пугачева (от ул. Володарского до ул. Свердлова), ул. Объездная (от ул. Партизанская до дома №12 по ул. Кузнецова), автомобильная дорога на ФКП «Анозит».</w:t>
            </w:r>
          </w:p>
        </w:tc>
        <w:tc>
          <w:tcPr>
            <w:tcW w:w="399" w:type="pct"/>
            <w:vAlign w:val="center"/>
          </w:tcPr>
          <w:p w:rsidR="00036B74" w:rsidRPr="00036B74" w:rsidRDefault="00036B74" w:rsidP="00036B74">
            <w:pPr>
              <w:widowControl w:val="0"/>
              <w:spacing w:line="150" w:lineRule="exact"/>
              <w:jc w:val="center"/>
              <w:rPr>
                <w:rFonts w:ascii="Arial" w:eastAsia="Microsoft Sans Serif" w:hAnsi="Arial" w:cs="Arial"/>
                <w:color w:val="000000"/>
                <w:sz w:val="18"/>
                <w:szCs w:val="18"/>
                <w:lang w:bidi="ru-RU"/>
              </w:rPr>
            </w:pPr>
          </w:p>
          <w:p w:rsidR="00036B74" w:rsidRPr="00036B74" w:rsidRDefault="00036B74" w:rsidP="00036B74">
            <w:pPr>
              <w:widowControl w:val="0"/>
              <w:spacing w:line="150" w:lineRule="exact"/>
              <w:jc w:val="center"/>
              <w:rPr>
                <w:rFonts w:ascii="Arial" w:hAnsi="Arial" w:cs="Arial"/>
                <w:sz w:val="18"/>
                <w:szCs w:val="18"/>
                <w:lang w:eastAsia="en-US"/>
              </w:rPr>
            </w:pPr>
            <w:r w:rsidRPr="00036B74">
              <w:rPr>
                <w:rFonts w:ascii="Arial" w:eastAsia="Microsoft Sans Serif" w:hAnsi="Arial" w:cs="Arial"/>
                <w:color w:val="000000"/>
                <w:sz w:val="18"/>
                <w:szCs w:val="18"/>
                <w:lang w:bidi="ru-RU"/>
              </w:rPr>
              <w:t>Количество</w:t>
            </w:r>
          </w:p>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ед.</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Merge w:val="restar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30"/>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378,23637</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6"/>
        </w:trPr>
        <w:tc>
          <w:tcPr>
            <w:tcW w:w="147"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20</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Организация выполнения мероприятий по повышению безопасности дорожного движения путем обустройства наружного освещения</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Разработка проектно-сметной документации на строительство наружного освещения вдоль автомобильной дороги от 0 км. ул. Молодежная до жилых домов №11 и №9 ул. Светлая г. Куйбышев</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ед.</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Merge w:val="restar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06"/>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30</w:t>
            </w:r>
            <w:r w:rsidRPr="00036B74">
              <w:rPr>
                <w:rFonts w:ascii="Arial" w:eastAsia="Microsoft Sans Serif" w:hAnsi="Arial" w:cs="Arial"/>
                <w:color w:val="000000"/>
                <w:sz w:val="18"/>
                <w:szCs w:val="18"/>
                <w:lang w:val="en-US" w:bidi="ru-RU"/>
              </w:rPr>
              <w:t>,00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7"/>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21</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Организация выполнения мероприятий по повышению безопасности дорожного движения </w:t>
            </w:r>
            <w:r w:rsidRPr="00036B74">
              <w:rPr>
                <w:rFonts w:ascii="Arial" w:eastAsia="Microsoft Sans Serif" w:hAnsi="Arial" w:cs="Arial"/>
                <w:color w:val="000000"/>
                <w:sz w:val="18"/>
                <w:szCs w:val="18"/>
                <w:lang w:bidi="ru-RU"/>
              </w:rPr>
              <w:lastRenderedPageBreak/>
              <w:t>путем обустройства наружного освещения</w:t>
            </w:r>
          </w:p>
        </w:tc>
        <w:tc>
          <w:tcPr>
            <w:tcW w:w="895" w:type="pct"/>
            <w:vMerge w:val="restart"/>
          </w:tcPr>
          <w:p w:rsidR="00036B74" w:rsidRPr="00036B74" w:rsidRDefault="00036B74" w:rsidP="00036B74">
            <w:pPr>
              <w:widowControl w:val="0"/>
              <w:spacing w:line="206" w:lineRule="exact"/>
              <w:rPr>
                <w:rFonts w:ascii="Arial" w:hAnsi="Arial" w:cs="Arial"/>
                <w:color w:val="000000"/>
                <w:sz w:val="18"/>
                <w:szCs w:val="18"/>
                <w:lang w:bidi="ru-RU"/>
              </w:rPr>
            </w:pPr>
            <w:r w:rsidRPr="00036B74">
              <w:rPr>
                <w:rFonts w:ascii="Arial" w:hAnsi="Arial" w:cs="Arial"/>
                <w:color w:val="000000"/>
                <w:sz w:val="18"/>
                <w:szCs w:val="18"/>
                <w:lang w:bidi="ru-RU"/>
              </w:rPr>
              <w:lastRenderedPageBreak/>
              <w:t xml:space="preserve">Строительство наружного освещения автодороги от 0 км ул. Молодежная г. Куйбышев до автодороги ул. Октябрьская (с. Нагорное.). </w:t>
            </w: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Merge w:val="restar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552"/>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spacing w:line="206" w:lineRule="exact"/>
              <w:rPr>
                <w:rFonts w:ascii="Arial"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vAlign w:val="bottom"/>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2630</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92874</w:t>
            </w: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val="en-US" w:bidi="ru-RU"/>
              </w:rPr>
            </w:pP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63"/>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22</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Организация выполнения мероприятий по повышению безопасности дорожного движения путем обустройства наружного освещения</w:t>
            </w:r>
          </w:p>
        </w:tc>
        <w:tc>
          <w:tcPr>
            <w:tcW w:w="895" w:type="pct"/>
            <w:vMerge w:val="restart"/>
          </w:tcPr>
          <w:p w:rsidR="00036B74" w:rsidRPr="00036B74" w:rsidRDefault="00036B74" w:rsidP="00036B74">
            <w:pPr>
              <w:widowControl w:val="0"/>
              <w:spacing w:line="206" w:lineRule="exact"/>
              <w:rPr>
                <w:rFonts w:ascii="Arial" w:hAnsi="Arial" w:cs="Arial"/>
                <w:color w:val="000000"/>
                <w:sz w:val="18"/>
                <w:szCs w:val="18"/>
                <w:lang w:bidi="ru-RU"/>
              </w:rPr>
            </w:pPr>
            <w:r w:rsidRPr="00036B74">
              <w:rPr>
                <w:rFonts w:ascii="Arial" w:hAnsi="Arial" w:cs="Arial"/>
                <w:color w:val="000000"/>
                <w:sz w:val="18"/>
                <w:szCs w:val="18"/>
                <w:lang w:bidi="ru-RU"/>
              </w:rPr>
              <w:t>Строительство ЛЭП-0,4кв уличного   освещения по адресу: Новосибирская обл. Куйбышевский р-н г. Куйбышев ул. Каинская 168; ул. А. Петрова.</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 п.</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942,0</w:t>
            </w:r>
          </w:p>
        </w:tc>
        <w:tc>
          <w:tcPr>
            <w:tcW w:w="563"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Куйбышевского района</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Администрация города Куйбышева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51"/>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spacing w:line="206" w:lineRule="exact"/>
              <w:rPr>
                <w:rFonts w:ascii="Arial"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val="en-US" w:bidi="ru-RU"/>
              </w:rPr>
            </w:pP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1290,99172</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50"/>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23</w:t>
            </w: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Снижение аварийности на дорогах</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Техническое облуживание Оборудования стационарного освещения Снижение аварийности на дорогах</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ед.</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1748</w:t>
            </w:r>
          </w:p>
        </w:tc>
        <w:tc>
          <w:tcPr>
            <w:tcW w:w="38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1748</w:t>
            </w: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1748</w:t>
            </w:r>
          </w:p>
        </w:tc>
        <w:tc>
          <w:tcPr>
            <w:tcW w:w="563" w:type="pct"/>
            <w:vMerge w:val="restart"/>
            <w:vAlign w:val="center"/>
          </w:tcPr>
          <w:p w:rsidR="00036B74" w:rsidRPr="00036B74" w:rsidRDefault="00036B74" w:rsidP="00036B74">
            <w:pPr>
              <w:widowControl w:val="0"/>
              <w:spacing w:line="206" w:lineRule="exact"/>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Бюджет города</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Куйбышева</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МКУ "ГСДХ</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622"/>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1205</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81034</w:t>
            </w:r>
          </w:p>
        </w:tc>
        <w:tc>
          <w:tcPr>
            <w:tcW w:w="38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1205</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81034</w:t>
            </w: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1205</w:t>
            </w:r>
            <w:r w:rsidRPr="00036B74">
              <w:rPr>
                <w:rFonts w:ascii="Arial" w:eastAsia="Microsoft Sans Serif" w:hAnsi="Arial" w:cs="Arial"/>
                <w:color w:val="000000"/>
                <w:sz w:val="18"/>
                <w:szCs w:val="18"/>
                <w:lang w:val="en-US" w:bidi="ru-RU"/>
              </w:rPr>
              <w:t>,</w:t>
            </w:r>
            <w:r w:rsidRPr="00036B74">
              <w:rPr>
                <w:rFonts w:ascii="Arial" w:eastAsia="Microsoft Sans Serif" w:hAnsi="Arial" w:cs="Arial"/>
                <w:color w:val="000000"/>
                <w:sz w:val="18"/>
                <w:szCs w:val="18"/>
                <w:lang w:bidi="ru-RU"/>
              </w:rPr>
              <w:t>81034</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47"/>
        </w:trPr>
        <w:tc>
          <w:tcPr>
            <w:tcW w:w="147" w:type="pct"/>
            <w:vMerge w:val="restart"/>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24</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Профилактика сокращения детской смертности от дорожно-транспортных происшествий</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Игровая программа но Правилам дорожного движения для младших школьников "Знай правила движения»</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2</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2</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2</w:t>
            </w:r>
          </w:p>
        </w:tc>
        <w:tc>
          <w:tcPr>
            <w:tcW w:w="563"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Средства МБУК "КДК" за счет платной деятельности</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МБУК "Культурно досуговый комплекс"</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95"/>
        </w:trPr>
        <w:tc>
          <w:tcPr>
            <w:tcW w:w="147" w:type="pct"/>
            <w:vMerge/>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spacing w:after="60"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Стоимость</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единицы</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bidi="ru-RU"/>
              </w:rPr>
              <w:t xml:space="preserve">          1</w:t>
            </w:r>
            <w:r w:rsidRPr="00036B74">
              <w:rPr>
                <w:rFonts w:ascii="Arial" w:eastAsia="Microsoft Sans Serif" w:hAnsi="Arial" w:cs="Arial"/>
                <w:color w:val="000000"/>
                <w:sz w:val="18"/>
                <w:szCs w:val="18"/>
                <w:lang w:val="en-US" w:bidi="ru-RU"/>
              </w:rPr>
              <w:t>,0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1,5</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2,0</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89"/>
        </w:trPr>
        <w:tc>
          <w:tcPr>
            <w:tcW w:w="147" w:type="pct"/>
            <w:vMerge/>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3,0</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4,0</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5"/>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2</w:t>
            </w:r>
            <w:r w:rsidRPr="00036B74">
              <w:rPr>
                <w:rFonts w:ascii="Arial" w:eastAsia="Microsoft Sans Serif" w:hAnsi="Arial" w:cs="Arial"/>
                <w:color w:val="000000"/>
                <w:sz w:val="18"/>
                <w:szCs w:val="18"/>
                <w:lang w:bidi="ru-RU"/>
              </w:rPr>
              <w:t>5</w:t>
            </w:r>
          </w:p>
        </w:tc>
        <w:tc>
          <w:tcPr>
            <w:tcW w:w="714"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Повышение уровня знаний несовершеннолетних о значении важнейших дорожных знаков, линий дорожной разметки с целью обеспечения безопасного передвижения детей по городским улицам</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Тематическая викторина для старшеклассников "Безопасность в твоих руках"</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2</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2</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         2</w:t>
            </w:r>
          </w:p>
        </w:tc>
        <w:tc>
          <w:tcPr>
            <w:tcW w:w="563"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Средства МБУК "КДК" за счет платной деятельности</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МБУК "Культурно досуговый комплекс"</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20"/>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spacing w:after="60"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Стоимость</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единицы</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bidi="ru-RU"/>
              </w:rPr>
              <w:t xml:space="preserve">        1</w:t>
            </w:r>
            <w:r w:rsidRPr="00036B74">
              <w:rPr>
                <w:rFonts w:ascii="Arial" w:eastAsia="Microsoft Sans Serif" w:hAnsi="Arial" w:cs="Arial"/>
                <w:color w:val="000000"/>
                <w:sz w:val="18"/>
                <w:szCs w:val="18"/>
                <w:lang w:val="en-US" w:bidi="ru-RU"/>
              </w:rPr>
              <w:t>,5</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2,0</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2,5</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1"/>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3,0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4,0</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5,0</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73"/>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2</w:t>
            </w:r>
            <w:r w:rsidRPr="00036B74">
              <w:rPr>
                <w:rFonts w:ascii="Arial" w:eastAsia="Microsoft Sans Serif" w:hAnsi="Arial" w:cs="Arial"/>
                <w:color w:val="000000"/>
                <w:sz w:val="18"/>
                <w:szCs w:val="18"/>
                <w:lang w:bidi="ru-RU"/>
              </w:rPr>
              <w:t>6</w:t>
            </w:r>
          </w:p>
        </w:tc>
        <w:tc>
          <w:tcPr>
            <w:tcW w:w="714"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Повышение уровня знаний детей по Правилам дорожного движения</w:t>
            </w:r>
          </w:p>
        </w:tc>
        <w:tc>
          <w:tcPr>
            <w:tcW w:w="895"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Конкурс рисунков по Правилам дорожного движения среди школьников "Правила дорожные- правила надежные"</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w:t>
            </w:r>
          </w:p>
        </w:tc>
        <w:tc>
          <w:tcPr>
            <w:tcW w:w="563"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Средства МБУК "КДК" за счет платной деятельности</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МБУК "Культурно досуговый комплекс"</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22"/>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895"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spacing w:after="60"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Стоимость</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единицы</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3,0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3,5</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4,0</w:t>
            </w:r>
          </w:p>
        </w:tc>
        <w:tc>
          <w:tcPr>
            <w:tcW w:w="563"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629"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14"/>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895"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6,0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7,0</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8,0</w:t>
            </w:r>
          </w:p>
        </w:tc>
        <w:tc>
          <w:tcPr>
            <w:tcW w:w="563"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629"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3"/>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2</w:t>
            </w:r>
            <w:r w:rsidRPr="00036B74">
              <w:rPr>
                <w:rFonts w:ascii="Arial" w:eastAsia="Microsoft Sans Serif" w:hAnsi="Arial" w:cs="Arial"/>
                <w:color w:val="000000"/>
                <w:sz w:val="18"/>
                <w:szCs w:val="18"/>
                <w:lang w:bidi="ru-RU"/>
              </w:rPr>
              <w:t>7</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Научить детей пониманию сигналов светофоров и регулировщиков с целью воспитания у детей ответственности за свое поведение на городских дорогах</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Игровая программа по Правилам дорожного движения для воспитанников детских садов "Знай! Помни! Выполняй!"</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Количество</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w:t>
            </w:r>
          </w:p>
        </w:tc>
        <w:tc>
          <w:tcPr>
            <w:tcW w:w="563"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Средства МБУК "КДК" за счет платной деятельности</w:t>
            </w:r>
          </w:p>
        </w:tc>
        <w:tc>
          <w:tcPr>
            <w:tcW w:w="629"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МБУК "Культурно досуговый комплекс"</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3"/>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spacing w:after="60"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Стоимость</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единицы</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1,0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1,5</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2,0</w:t>
            </w:r>
          </w:p>
        </w:tc>
        <w:tc>
          <w:tcPr>
            <w:tcW w:w="563"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629"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2"/>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тыс. руб.</w:t>
            </w:r>
          </w:p>
        </w:tc>
        <w:tc>
          <w:tcPr>
            <w:tcW w:w="417"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2,0</w:t>
            </w:r>
          </w:p>
        </w:tc>
        <w:tc>
          <w:tcPr>
            <w:tcW w:w="385"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3,0</w:t>
            </w:r>
          </w:p>
        </w:tc>
        <w:tc>
          <w:tcPr>
            <w:tcW w:w="418" w:type="pc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val="en-US" w:bidi="ru-RU"/>
              </w:rPr>
            </w:pPr>
            <w:r w:rsidRPr="00036B74">
              <w:rPr>
                <w:rFonts w:ascii="Arial" w:eastAsia="Microsoft Sans Serif" w:hAnsi="Arial" w:cs="Arial"/>
                <w:color w:val="000000"/>
                <w:sz w:val="18"/>
                <w:szCs w:val="18"/>
                <w:lang w:val="en-US" w:bidi="ru-RU"/>
              </w:rPr>
              <w:t xml:space="preserve">          4,0</w:t>
            </w:r>
          </w:p>
        </w:tc>
        <w:tc>
          <w:tcPr>
            <w:tcW w:w="563"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629"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31"/>
        </w:trPr>
        <w:tc>
          <w:tcPr>
            <w:tcW w:w="147"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p>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val="en-US" w:bidi="ru-RU"/>
              </w:rPr>
              <w:t xml:space="preserve">  2</w:t>
            </w:r>
            <w:r w:rsidRPr="00036B74">
              <w:rPr>
                <w:rFonts w:ascii="Arial" w:eastAsia="Microsoft Sans Serif" w:hAnsi="Arial" w:cs="Arial"/>
                <w:color w:val="000000"/>
                <w:sz w:val="18"/>
                <w:szCs w:val="18"/>
                <w:lang w:bidi="ru-RU"/>
              </w:rPr>
              <w:t>8</w:t>
            </w:r>
          </w:p>
        </w:tc>
        <w:tc>
          <w:tcPr>
            <w:tcW w:w="714"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Профилактика безопасности дорожного движения среди дошкольников</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Игровая программа «Правила дорожные детям знать положено»</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срок проведения</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месяц</w:t>
            </w:r>
          </w:p>
        </w:tc>
        <w:tc>
          <w:tcPr>
            <w:tcW w:w="417" w:type="pct"/>
            <w:tcBorders>
              <w:bottom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апрель</w:t>
            </w:r>
          </w:p>
        </w:tc>
        <w:tc>
          <w:tcPr>
            <w:tcW w:w="385" w:type="pct"/>
            <w:tcBorders>
              <w:bottom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апрель</w:t>
            </w:r>
          </w:p>
        </w:tc>
        <w:tc>
          <w:tcPr>
            <w:tcW w:w="418" w:type="pct"/>
            <w:tcBorders>
              <w:bottom w:val="single" w:sz="4" w:space="0" w:color="auto"/>
            </w:tcBorders>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апрель</w:t>
            </w:r>
          </w:p>
        </w:tc>
        <w:tc>
          <w:tcPr>
            <w:tcW w:w="563"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val="restart"/>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r w:rsidRPr="00036B74">
              <w:rPr>
                <w:rFonts w:ascii="Arial" w:hAnsi="Arial" w:cs="Arial"/>
                <w:color w:val="000000"/>
                <w:sz w:val="18"/>
                <w:szCs w:val="18"/>
                <w:lang w:bidi="ru-RU"/>
              </w:rPr>
              <w:t>МКУК</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«Централизованная библиотечная система»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8"/>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895"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1220" w:type="pct"/>
            <w:gridSpan w:val="3"/>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71"/>
        </w:trPr>
        <w:tc>
          <w:tcPr>
            <w:tcW w:w="147"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29</w:t>
            </w:r>
          </w:p>
        </w:tc>
        <w:tc>
          <w:tcPr>
            <w:tcW w:w="714"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Повышение уровня знаний по правилам дорожного движения у детей</w:t>
            </w:r>
          </w:p>
        </w:tc>
        <w:tc>
          <w:tcPr>
            <w:tcW w:w="895"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Цикл встреч с инспектором ГИБДД "Знатоки дорожного движения"</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срок проведения</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месяц</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май</w:t>
            </w:r>
          </w:p>
        </w:tc>
        <w:tc>
          <w:tcPr>
            <w:tcW w:w="38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ноябрь</w:t>
            </w: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декабрь</w:t>
            </w:r>
          </w:p>
        </w:tc>
        <w:tc>
          <w:tcPr>
            <w:tcW w:w="563"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val="restart"/>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r w:rsidRPr="00036B74">
              <w:rPr>
                <w:rFonts w:ascii="Arial" w:hAnsi="Arial" w:cs="Arial"/>
                <w:color w:val="000000"/>
                <w:sz w:val="18"/>
                <w:szCs w:val="18"/>
                <w:lang w:bidi="ru-RU"/>
              </w:rPr>
              <w:t>МКУК</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«Централизованная библиотечная система»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05"/>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ign w:val="center"/>
          </w:tcPr>
          <w:p w:rsidR="00036B74" w:rsidRPr="00036B74" w:rsidRDefault="00036B74" w:rsidP="00036B74">
            <w:pPr>
              <w:widowControl w:val="0"/>
              <w:jc w:val="center"/>
              <w:rPr>
                <w:rFonts w:ascii="Arial" w:eastAsia="Microsoft Sans Serif" w:hAnsi="Arial" w:cs="Arial"/>
                <w:color w:val="000000"/>
                <w:sz w:val="18"/>
                <w:szCs w:val="18"/>
                <w:shd w:val="clear" w:color="auto" w:fill="FFFFFF"/>
                <w:lang w:bidi="ru-RU"/>
              </w:rPr>
            </w:pPr>
          </w:p>
        </w:tc>
        <w:tc>
          <w:tcPr>
            <w:tcW w:w="895" w:type="pct"/>
            <w:vMerge/>
            <w:vAlign w:val="center"/>
          </w:tcPr>
          <w:p w:rsidR="00036B74" w:rsidRPr="00036B74" w:rsidRDefault="00036B74" w:rsidP="00036B74">
            <w:pPr>
              <w:widowControl w:val="0"/>
              <w:jc w:val="center"/>
              <w:rPr>
                <w:rFonts w:ascii="Arial" w:eastAsia="Microsoft Sans Serif" w:hAnsi="Arial" w:cs="Arial"/>
                <w:color w:val="000000"/>
                <w:sz w:val="18"/>
                <w:szCs w:val="18"/>
                <w:shd w:val="clear" w:color="auto" w:fill="FFFFFF"/>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1220" w:type="pct"/>
            <w:gridSpan w:val="3"/>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53"/>
        </w:trPr>
        <w:tc>
          <w:tcPr>
            <w:tcW w:w="147"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30</w:t>
            </w:r>
          </w:p>
        </w:tc>
        <w:tc>
          <w:tcPr>
            <w:tcW w:w="714"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 xml:space="preserve">Повышение уровня знаний по правилам дорожного движения у </w:t>
            </w:r>
            <w:r w:rsidRPr="00036B74">
              <w:rPr>
                <w:rFonts w:ascii="Arial" w:eastAsia="Microsoft Sans Serif" w:hAnsi="Arial" w:cs="Arial"/>
                <w:bCs/>
                <w:color w:val="000000"/>
                <w:sz w:val="18"/>
                <w:szCs w:val="18"/>
                <w:lang w:bidi="ru-RU"/>
              </w:rPr>
              <w:t>детей через интерактивные мероприятия.</w:t>
            </w:r>
          </w:p>
        </w:tc>
        <w:tc>
          <w:tcPr>
            <w:tcW w:w="895"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Брейн-ринг "Внимание-дорога."</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срок проведения</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месяц</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июнь</w:t>
            </w:r>
          </w:p>
        </w:tc>
        <w:tc>
          <w:tcPr>
            <w:tcW w:w="38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сентябрь</w:t>
            </w: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октябрь</w:t>
            </w:r>
          </w:p>
        </w:tc>
        <w:tc>
          <w:tcPr>
            <w:tcW w:w="563"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val="restart"/>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r w:rsidRPr="00036B74">
              <w:rPr>
                <w:rFonts w:ascii="Arial" w:hAnsi="Arial" w:cs="Arial"/>
                <w:color w:val="000000"/>
                <w:sz w:val="18"/>
                <w:szCs w:val="18"/>
                <w:lang w:bidi="ru-RU"/>
              </w:rPr>
              <w:t>МКУК</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«Централизованная библиотечная система»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69"/>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895" w:type="pct"/>
            <w:vMerge/>
            <w:vAlign w:val="center"/>
          </w:tcPr>
          <w:p w:rsidR="00036B74" w:rsidRPr="00036B74" w:rsidRDefault="00036B74" w:rsidP="00036B74">
            <w:pPr>
              <w:widowControl w:val="0"/>
              <w:jc w:val="center"/>
              <w:rPr>
                <w:rFonts w:ascii="Arial" w:eastAsia="Microsoft Sans Serif" w:hAnsi="Arial" w:cs="Arial"/>
                <w:color w:val="000000"/>
                <w:sz w:val="18"/>
                <w:szCs w:val="18"/>
                <w:shd w:val="clear" w:color="auto" w:fill="FFFFFF"/>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1220" w:type="pct"/>
            <w:gridSpan w:val="3"/>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45"/>
        </w:trPr>
        <w:tc>
          <w:tcPr>
            <w:tcW w:w="147"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31</w:t>
            </w:r>
          </w:p>
        </w:tc>
        <w:tc>
          <w:tcPr>
            <w:tcW w:w="714" w:type="pct"/>
            <w:vMerge w:val="restart"/>
            <w:vAlign w:val="center"/>
          </w:tcPr>
          <w:p w:rsidR="00036B74" w:rsidRPr="00036B74" w:rsidRDefault="00036B74" w:rsidP="00036B74">
            <w:pPr>
              <w:widowControl w:val="0"/>
              <w:spacing w:after="60" w:line="150" w:lineRule="exact"/>
              <w:jc w:val="center"/>
              <w:rPr>
                <w:rFonts w:ascii="Arial" w:hAnsi="Arial" w:cs="Arial"/>
                <w:color w:val="000000"/>
                <w:sz w:val="18"/>
                <w:szCs w:val="18"/>
                <w:lang w:bidi="ru-RU"/>
              </w:rPr>
            </w:pPr>
            <w:r w:rsidRPr="00036B74">
              <w:rPr>
                <w:rFonts w:ascii="Arial" w:hAnsi="Arial" w:cs="Arial"/>
                <w:color w:val="000000"/>
                <w:sz w:val="18"/>
                <w:szCs w:val="18"/>
                <w:lang w:bidi="ru-RU"/>
              </w:rPr>
              <w:t>Повышение уровня знаний по правилам</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дорожного движения у детей через интерактивные мероприятия.</w:t>
            </w:r>
          </w:p>
        </w:tc>
        <w:tc>
          <w:tcPr>
            <w:tcW w:w="895"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Игровая программа" Господин дорожный знак"</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срок проведения</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месяц</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июнь</w:t>
            </w:r>
          </w:p>
        </w:tc>
        <w:tc>
          <w:tcPr>
            <w:tcW w:w="38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июнь</w:t>
            </w: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июнь</w:t>
            </w:r>
          </w:p>
        </w:tc>
        <w:tc>
          <w:tcPr>
            <w:tcW w:w="563"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val="restart"/>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r w:rsidRPr="00036B74">
              <w:rPr>
                <w:rFonts w:ascii="Arial" w:hAnsi="Arial" w:cs="Arial"/>
                <w:color w:val="000000"/>
                <w:sz w:val="18"/>
                <w:szCs w:val="18"/>
                <w:lang w:bidi="ru-RU"/>
              </w:rPr>
              <w:t>МКУК</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«Централизованная библиотечная система»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39"/>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ign w:val="center"/>
          </w:tcPr>
          <w:p w:rsidR="00036B74" w:rsidRPr="00036B74" w:rsidRDefault="00036B74" w:rsidP="00036B74">
            <w:pPr>
              <w:widowControl w:val="0"/>
              <w:spacing w:after="60" w:line="150" w:lineRule="exact"/>
              <w:jc w:val="center"/>
              <w:rPr>
                <w:rFonts w:ascii="Arial" w:hAnsi="Arial" w:cs="Arial"/>
                <w:color w:val="000000"/>
                <w:sz w:val="18"/>
                <w:szCs w:val="18"/>
                <w:lang w:bidi="ru-RU"/>
              </w:rPr>
            </w:pPr>
          </w:p>
        </w:tc>
        <w:tc>
          <w:tcPr>
            <w:tcW w:w="895" w:type="pct"/>
            <w:vMerge/>
            <w:vAlign w:val="center"/>
          </w:tcPr>
          <w:p w:rsidR="00036B74" w:rsidRPr="00036B74" w:rsidRDefault="00036B74" w:rsidP="00036B74">
            <w:pPr>
              <w:widowControl w:val="0"/>
              <w:jc w:val="center"/>
              <w:rPr>
                <w:rFonts w:ascii="Arial" w:eastAsia="Microsoft Sans Serif" w:hAnsi="Arial" w:cs="Arial"/>
                <w:color w:val="000000"/>
                <w:sz w:val="18"/>
                <w:szCs w:val="18"/>
                <w:shd w:val="clear" w:color="auto" w:fill="FFFFFF"/>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1220" w:type="pct"/>
            <w:gridSpan w:val="3"/>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tcPr>
          <w:p w:rsidR="00036B74" w:rsidRPr="00036B74" w:rsidRDefault="00036B74" w:rsidP="00036B74">
            <w:pPr>
              <w:widowControl w:val="0"/>
              <w:rPr>
                <w:rFonts w:ascii="Arial" w:eastAsia="Microsoft Sans Serif"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05"/>
        </w:trPr>
        <w:tc>
          <w:tcPr>
            <w:tcW w:w="147"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32</w:t>
            </w:r>
          </w:p>
        </w:tc>
        <w:tc>
          <w:tcPr>
            <w:tcW w:w="714"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Повышение уровня знаний по правилам дорожного движения у детей через интерактивные мероприятия</w:t>
            </w:r>
          </w:p>
        </w:tc>
        <w:tc>
          <w:tcPr>
            <w:tcW w:w="895"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Дорожный дайвинг "Правила движения –достойны уважения."</w:t>
            </w: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срок проведения</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месяц</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сентябрь</w:t>
            </w:r>
          </w:p>
        </w:tc>
        <w:tc>
          <w:tcPr>
            <w:tcW w:w="38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сентябрь</w:t>
            </w: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shd w:val="clear" w:color="auto" w:fill="FFFFFF"/>
                <w:lang w:bidi="ru-RU"/>
              </w:rPr>
              <w:t>сентябрь</w:t>
            </w:r>
          </w:p>
        </w:tc>
        <w:tc>
          <w:tcPr>
            <w:tcW w:w="563"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val="restart"/>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r w:rsidRPr="00036B74">
              <w:rPr>
                <w:rFonts w:ascii="Arial" w:hAnsi="Arial" w:cs="Arial"/>
                <w:color w:val="000000"/>
                <w:sz w:val="18"/>
                <w:szCs w:val="18"/>
                <w:lang w:bidi="ru-RU"/>
              </w:rPr>
              <w:t>МКУК</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«Централизованная библиотечная система»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7"/>
        </w:trPr>
        <w:tc>
          <w:tcPr>
            <w:tcW w:w="147"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714"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895" w:type="pct"/>
            <w:vMerge/>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Сумма затрат</w:t>
            </w:r>
          </w:p>
        </w:tc>
        <w:tc>
          <w:tcPr>
            <w:tcW w:w="433"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1220" w:type="pct"/>
            <w:gridSpan w:val="3"/>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Мероприятия носят организационный характер и не требуют финансовых затрат</w:t>
            </w:r>
          </w:p>
        </w:tc>
        <w:tc>
          <w:tcPr>
            <w:tcW w:w="563" w:type="pct"/>
            <w:vMerge/>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147"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33</w:t>
            </w:r>
          </w:p>
        </w:tc>
        <w:tc>
          <w:tcPr>
            <w:tcW w:w="714" w:type="pct"/>
            <w:vMerge w:val="restar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Повышение  уровня знаний по правилам дорожного движения у детей через интерактивные мероприятия.</w:t>
            </w:r>
          </w:p>
        </w:tc>
        <w:tc>
          <w:tcPr>
            <w:tcW w:w="895" w:type="pct"/>
            <w:vMerge w:val="restart"/>
          </w:tcPr>
          <w:p w:rsidR="00036B74" w:rsidRPr="00036B74" w:rsidRDefault="00036B74" w:rsidP="00036B74">
            <w:pPr>
              <w:widowControl w:val="0"/>
              <w:rPr>
                <w:rFonts w:ascii="Arial" w:eastAsia="Microsoft Sans Serif" w:hAnsi="Arial" w:cs="Arial"/>
                <w:color w:val="000000"/>
                <w:sz w:val="18"/>
                <w:szCs w:val="18"/>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срок проведения</w:t>
            </w:r>
          </w:p>
        </w:tc>
        <w:tc>
          <w:tcPr>
            <w:tcW w:w="433"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месяц</w:t>
            </w:r>
          </w:p>
        </w:tc>
        <w:tc>
          <w:tcPr>
            <w:tcW w:w="417"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ноябрь</w:t>
            </w:r>
          </w:p>
        </w:tc>
        <w:tc>
          <w:tcPr>
            <w:tcW w:w="385"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ноябрь</w:t>
            </w:r>
          </w:p>
        </w:tc>
        <w:tc>
          <w:tcPr>
            <w:tcW w:w="418" w:type="pct"/>
            <w:vAlign w:val="center"/>
          </w:tcPr>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ноябрь</w:t>
            </w:r>
          </w:p>
        </w:tc>
        <w:tc>
          <w:tcPr>
            <w:tcW w:w="563" w:type="pct"/>
          </w:tcPr>
          <w:p w:rsidR="00036B74" w:rsidRPr="00036B74" w:rsidRDefault="00036B74" w:rsidP="00036B74">
            <w:pPr>
              <w:widowControl w:val="0"/>
              <w:rPr>
                <w:rFonts w:ascii="Arial" w:eastAsia="Microsoft Sans Serif" w:hAnsi="Arial" w:cs="Arial"/>
                <w:color w:val="000000"/>
                <w:sz w:val="18"/>
                <w:szCs w:val="18"/>
                <w:lang w:bidi="ru-RU"/>
              </w:rPr>
            </w:pPr>
          </w:p>
        </w:tc>
        <w:tc>
          <w:tcPr>
            <w:tcW w:w="629" w:type="pct"/>
            <w:vMerge w:val="restart"/>
            <w:vAlign w:val="center"/>
          </w:tcPr>
          <w:p w:rsidR="00036B74" w:rsidRPr="00036B74" w:rsidRDefault="00036B74" w:rsidP="00036B74">
            <w:pPr>
              <w:widowControl w:val="0"/>
              <w:spacing w:line="206" w:lineRule="exact"/>
              <w:jc w:val="center"/>
              <w:rPr>
                <w:rFonts w:ascii="Arial" w:hAnsi="Arial" w:cs="Arial"/>
                <w:color w:val="000000"/>
                <w:sz w:val="18"/>
                <w:szCs w:val="18"/>
                <w:lang w:bidi="ru-RU"/>
              </w:rPr>
            </w:pPr>
            <w:r w:rsidRPr="00036B74">
              <w:rPr>
                <w:rFonts w:ascii="Arial" w:hAnsi="Arial" w:cs="Arial"/>
                <w:color w:val="000000"/>
                <w:sz w:val="18"/>
                <w:szCs w:val="18"/>
                <w:lang w:bidi="ru-RU"/>
              </w:rPr>
              <w:t>МКУК</w:t>
            </w:r>
          </w:p>
          <w:p w:rsidR="00036B74" w:rsidRPr="00036B74" w:rsidRDefault="00036B74" w:rsidP="00036B74">
            <w:pPr>
              <w:widowControl w:val="0"/>
              <w:jc w:val="center"/>
              <w:rPr>
                <w:rFonts w:ascii="Arial" w:eastAsia="Microsoft Sans Serif" w:hAnsi="Arial" w:cs="Arial"/>
                <w:color w:val="000000"/>
                <w:sz w:val="18"/>
                <w:szCs w:val="18"/>
                <w:lang w:bidi="ru-RU"/>
              </w:rPr>
            </w:pPr>
            <w:r w:rsidRPr="00036B74">
              <w:rPr>
                <w:rFonts w:ascii="Arial" w:eastAsia="Microsoft Sans Serif" w:hAnsi="Arial" w:cs="Arial"/>
                <w:color w:val="000000"/>
                <w:sz w:val="18"/>
                <w:szCs w:val="18"/>
                <w:lang w:bidi="ru-RU"/>
              </w:rPr>
              <w:t>«Централизованная библиотечная система»</w:t>
            </w:r>
          </w:p>
        </w:tc>
      </w:tr>
      <w:tr w:rsidR="00036B74" w:rsidRPr="00036B74" w:rsidTr="00036B7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79"/>
        </w:trPr>
        <w:tc>
          <w:tcPr>
            <w:tcW w:w="147" w:type="pct"/>
            <w:vMerge/>
          </w:tcPr>
          <w:p w:rsidR="00036B74" w:rsidRPr="00036B74" w:rsidRDefault="00036B74" w:rsidP="00036B74">
            <w:pPr>
              <w:widowControl w:val="0"/>
              <w:rPr>
                <w:rFonts w:ascii="Arial" w:eastAsia="Microsoft Sans Serif" w:hAnsi="Arial" w:cs="Arial"/>
                <w:color w:val="000000"/>
                <w:sz w:val="16"/>
                <w:szCs w:val="16"/>
                <w:lang w:bidi="ru-RU"/>
              </w:rPr>
            </w:pPr>
          </w:p>
        </w:tc>
        <w:tc>
          <w:tcPr>
            <w:tcW w:w="714" w:type="pct"/>
            <w:vMerge/>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p>
        </w:tc>
        <w:tc>
          <w:tcPr>
            <w:tcW w:w="895" w:type="pct"/>
            <w:vMerge/>
          </w:tcPr>
          <w:p w:rsidR="00036B74" w:rsidRPr="00036B74" w:rsidRDefault="00036B74" w:rsidP="00036B74">
            <w:pPr>
              <w:widowControl w:val="0"/>
              <w:rPr>
                <w:rFonts w:ascii="Arial" w:eastAsia="Microsoft Sans Serif" w:hAnsi="Arial" w:cs="Arial"/>
                <w:color w:val="000000"/>
                <w:sz w:val="16"/>
                <w:szCs w:val="16"/>
                <w:lang w:bidi="ru-RU"/>
              </w:rPr>
            </w:pPr>
          </w:p>
        </w:tc>
        <w:tc>
          <w:tcPr>
            <w:tcW w:w="399" w:type="pct"/>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Сумма затрат</w:t>
            </w:r>
          </w:p>
        </w:tc>
        <w:tc>
          <w:tcPr>
            <w:tcW w:w="433" w:type="pct"/>
          </w:tcPr>
          <w:p w:rsidR="00036B74" w:rsidRPr="00036B74" w:rsidRDefault="00036B74" w:rsidP="00036B74">
            <w:pPr>
              <w:widowControl w:val="0"/>
              <w:rPr>
                <w:rFonts w:ascii="Arial" w:eastAsia="Microsoft Sans Serif" w:hAnsi="Arial" w:cs="Arial"/>
                <w:color w:val="000000"/>
                <w:sz w:val="16"/>
                <w:szCs w:val="16"/>
                <w:lang w:bidi="ru-RU"/>
              </w:rPr>
            </w:pPr>
          </w:p>
        </w:tc>
        <w:tc>
          <w:tcPr>
            <w:tcW w:w="1220" w:type="pct"/>
            <w:gridSpan w:val="3"/>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Мероприятия носят организационный характер и не требуют финансовых затрат</w:t>
            </w:r>
          </w:p>
        </w:tc>
        <w:tc>
          <w:tcPr>
            <w:tcW w:w="563" w:type="pct"/>
          </w:tcPr>
          <w:p w:rsidR="00036B74" w:rsidRPr="00036B74" w:rsidRDefault="00036B74" w:rsidP="00036B74">
            <w:pPr>
              <w:widowControl w:val="0"/>
              <w:rPr>
                <w:rFonts w:ascii="Arial" w:eastAsia="Microsoft Sans Serif" w:hAnsi="Arial" w:cs="Arial"/>
                <w:color w:val="000000"/>
                <w:sz w:val="16"/>
                <w:szCs w:val="16"/>
                <w:lang w:bidi="ru-RU"/>
              </w:rPr>
            </w:pPr>
          </w:p>
        </w:tc>
        <w:tc>
          <w:tcPr>
            <w:tcW w:w="629" w:type="pct"/>
            <w:vMerge/>
            <w:vAlign w:val="center"/>
          </w:tcPr>
          <w:p w:rsidR="00036B74" w:rsidRPr="00036B74" w:rsidRDefault="00036B74" w:rsidP="00036B74">
            <w:pPr>
              <w:widowControl w:val="0"/>
              <w:spacing w:line="206" w:lineRule="exact"/>
              <w:jc w:val="center"/>
              <w:rPr>
                <w:rFonts w:ascii="Arial" w:hAnsi="Arial" w:cs="Arial"/>
                <w:color w:val="000000"/>
                <w:sz w:val="16"/>
                <w:szCs w:val="16"/>
                <w:lang w:bidi="ru-RU"/>
              </w:rPr>
            </w:pPr>
          </w:p>
        </w:tc>
      </w:tr>
    </w:tbl>
    <w:p w:rsidR="00036B74" w:rsidRPr="00036B74" w:rsidRDefault="00036B74" w:rsidP="00036B74">
      <w:pPr>
        <w:widowControl w:val="0"/>
        <w:rPr>
          <w:rFonts w:ascii="Arial" w:eastAsia="Microsoft Sans Serif" w:hAnsi="Arial" w:cs="Arial"/>
          <w:color w:val="000000"/>
          <w:sz w:val="16"/>
          <w:szCs w:val="16"/>
          <w:lang w:bidi="ru-RU"/>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8"/>
        <w:gridCol w:w="1276"/>
        <w:gridCol w:w="1134"/>
        <w:gridCol w:w="1417"/>
        <w:gridCol w:w="1276"/>
        <w:gridCol w:w="1276"/>
      </w:tblGrid>
      <w:tr w:rsidR="00036B74" w:rsidRPr="00036B74" w:rsidTr="00036B74">
        <w:trPr>
          <w:trHeight w:val="408"/>
        </w:trPr>
        <w:tc>
          <w:tcPr>
            <w:tcW w:w="5528" w:type="dxa"/>
            <w:vAlign w:val="center"/>
          </w:tcPr>
          <w:p w:rsidR="00036B74" w:rsidRPr="00036B74" w:rsidRDefault="00036B74" w:rsidP="00036B74">
            <w:pPr>
              <w:widowControl w:val="0"/>
              <w:jc w:val="right"/>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bidi="ru-RU"/>
              </w:rPr>
              <w:t>итого</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Сумма затрат</w:t>
            </w:r>
          </w:p>
        </w:tc>
        <w:tc>
          <w:tcPr>
            <w:tcW w:w="1134"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тыс. руб.</w:t>
            </w:r>
          </w:p>
        </w:tc>
        <w:tc>
          <w:tcPr>
            <w:tcW w:w="1417" w:type="dxa"/>
            <w:vAlign w:val="center"/>
          </w:tcPr>
          <w:p w:rsidR="00036B74" w:rsidRPr="00036B74" w:rsidRDefault="00036B74" w:rsidP="00036B74">
            <w:pPr>
              <w:widowControl w:val="0"/>
              <w:jc w:val="center"/>
              <w:rPr>
                <w:rFonts w:ascii="Arial" w:eastAsia="Microsoft Sans Serif" w:hAnsi="Arial" w:cs="Arial"/>
                <w:b/>
                <w:bCs/>
                <w:color w:val="000000"/>
                <w:sz w:val="16"/>
                <w:szCs w:val="16"/>
                <w:lang w:val="en-US" w:bidi="ru-RU"/>
              </w:rPr>
            </w:pPr>
            <w:r w:rsidRPr="00036B74">
              <w:rPr>
                <w:rFonts w:ascii="Arial" w:eastAsia="Microsoft Sans Serif" w:hAnsi="Arial" w:cs="Arial"/>
                <w:b/>
                <w:bCs/>
                <w:color w:val="000000"/>
                <w:sz w:val="16"/>
                <w:szCs w:val="16"/>
                <w:lang w:val="en-US" w:bidi="ru-RU"/>
              </w:rPr>
              <w:t>60102,57751</w:t>
            </w:r>
          </w:p>
          <w:p w:rsidR="00036B74" w:rsidRPr="00036B74" w:rsidRDefault="00036B74" w:rsidP="00036B74">
            <w:pPr>
              <w:widowControl w:val="0"/>
              <w:jc w:val="center"/>
              <w:rPr>
                <w:rFonts w:ascii="Arial" w:eastAsia="Microsoft Sans Serif" w:hAnsi="Arial" w:cs="Arial"/>
                <w:color w:val="000000"/>
                <w:sz w:val="16"/>
                <w:szCs w:val="16"/>
                <w:lang w:bidi="ru-RU"/>
              </w:rPr>
            </w:pP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val="en-US" w:bidi="ru-RU"/>
              </w:rPr>
              <w:t>33</w:t>
            </w:r>
            <w:r w:rsidRPr="00036B74">
              <w:rPr>
                <w:rFonts w:ascii="Arial" w:eastAsia="Microsoft Sans Serif" w:hAnsi="Arial" w:cs="Arial"/>
                <w:b/>
                <w:bCs/>
                <w:color w:val="000000"/>
                <w:sz w:val="16"/>
                <w:szCs w:val="16"/>
                <w:lang w:bidi="ru-RU"/>
              </w:rPr>
              <w:t>303</w:t>
            </w:r>
            <w:r w:rsidRPr="00036B74">
              <w:rPr>
                <w:rFonts w:ascii="Arial" w:eastAsia="Microsoft Sans Serif" w:hAnsi="Arial" w:cs="Arial"/>
                <w:b/>
                <w:bCs/>
                <w:color w:val="000000"/>
                <w:sz w:val="16"/>
                <w:szCs w:val="16"/>
                <w:lang w:val="en-US" w:bidi="ru-RU"/>
              </w:rPr>
              <w:t>,</w:t>
            </w:r>
            <w:r w:rsidRPr="00036B74">
              <w:rPr>
                <w:rFonts w:ascii="Arial" w:eastAsia="Microsoft Sans Serif" w:hAnsi="Arial" w:cs="Arial"/>
                <w:b/>
                <w:bCs/>
                <w:color w:val="000000"/>
                <w:sz w:val="16"/>
                <w:szCs w:val="16"/>
                <w:lang w:bidi="ru-RU"/>
              </w:rPr>
              <w:t>68567</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shd w:val="clear" w:color="auto" w:fill="FFFFFF"/>
                <w:lang w:bidi="ru-RU"/>
              </w:rPr>
              <w:t>72848</w:t>
            </w:r>
            <w:r w:rsidRPr="00036B74">
              <w:rPr>
                <w:rFonts w:ascii="Arial" w:eastAsia="Microsoft Sans Serif" w:hAnsi="Arial" w:cs="Arial"/>
                <w:b/>
                <w:bCs/>
                <w:color w:val="000000"/>
                <w:sz w:val="16"/>
                <w:szCs w:val="16"/>
                <w:shd w:val="clear" w:color="auto" w:fill="FFFFFF"/>
                <w:lang w:val="en-US" w:bidi="ru-RU"/>
              </w:rPr>
              <w:t>,</w:t>
            </w:r>
            <w:r w:rsidRPr="00036B74">
              <w:rPr>
                <w:rFonts w:ascii="Arial" w:eastAsia="Microsoft Sans Serif" w:hAnsi="Arial" w:cs="Arial"/>
                <w:b/>
                <w:bCs/>
                <w:color w:val="000000"/>
                <w:sz w:val="16"/>
                <w:szCs w:val="16"/>
                <w:shd w:val="clear" w:color="auto" w:fill="FFFFFF"/>
                <w:lang w:bidi="ru-RU"/>
              </w:rPr>
              <w:t>07125</w:t>
            </w:r>
          </w:p>
        </w:tc>
      </w:tr>
      <w:tr w:rsidR="00036B74" w:rsidRPr="00036B74" w:rsidTr="00036B74">
        <w:trPr>
          <w:trHeight w:val="415"/>
        </w:trPr>
        <w:tc>
          <w:tcPr>
            <w:tcW w:w="5528" w:type="dxa"/>
            <w:vAlign w:val="center"/>
          </w:tcPr>
          <w:p w:rsidR="00036B74" w:rsidRPr="00036B74" w:rsidRDefault="00036B74" w:rsidP="00036B74">
            <w:pPr>
              <w:widowControl w:val="0"/>
              <w:spacing w:line="180" w:lineRule="exact"/>
              <w:jc w:val="right"/>
              <w:rPr>
                <w:rFonts w:ascii="Arial" w:hAnsi="Arial" w:cs="Arial"/>
                <w:sz w:val="16"/>
                <w:szCs w:val="16"/>
                <w:lang w:eastAsia="en-US"/>
              </w:rPr>
            </w:pPr>
            <w:r w:rsidRPr="00036B74">
              <w:rPr>
                <w:rFonts w:ascii="Arial" w:hAnsi="Arial" w:cs="Arial"/>
                <w:b/>
                <w:bCs/>
                <w:color w:val="000000"/>
                <w:sz w:val="16"/>
                <w:szCs w:val="16"/>
                <w:shd w:val="clear" w:color="auto" w:fill="FFFFFF"/>
                <w:lang w:bidi="ru-RU"/>
              </w:rPr>
              <w:t>в. т.ч.: бюджет города Куйбышева</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Сумма затрат</w:t>
            </w:r>
          </w:p>
        </w:tc>
        <w:tc>
          <w:tcPr>
            <w:tcW w:w="1134"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тыс. руб.</w:t>
            </w:r>
          </w:p>
        </w:tc>
        <w:tc>
          <w:tcPr>
            <w:tcW w:w="1417" w:type="dxa"/>
            <w:vAlign w:val="center"/>
          </w:tcPr>
          <w:p w:rsidR="00036B74" w:rsidRPr="00036B74" w:rsidRDefault="00036B74" w:rsidP="00036B74">
            <w:pPr>
              <w:widowControl w:val="0"/>
              <w:jc w:val="center"/>
              <w:rPr>
                <w:rFonts w:ascii="Arial" w:eastAsia="Microsoft Sans Serif" w:hAnsi="Arial" w:cs="Arial"/>
                <w:b/>
                <w:color w:val="000000"/>
                <w:sz w:val="16"/>
                <w:szCs w:val="16"/>
                <w:lang w:bidi="ru-RU"/>
              </w:rPr>
            </w:pPr>
            <w:r w:rsidRPr="00036B74">
              <w:rPr>
                <w:rFonts w:ascii="Arial" w:eastAsia="Microsoft Sans Serif" w:hAnsi="Arial" w:cs="Arial"/>
                <w:b/>
                <w:bCs/>
                <w:color w:val="000000"/>
                <w:sz w:val="16"/>
                <w:szCs w:val="16"/>
                <w:lang w:bidi="ru-RU"/>
              </w:rPr>
              <w:t>11406</w:t>
            </w:r>
            <w:r w:rsidRPr="00036B74">
              <w:rPr>
                <w:rFonts w:ascii="Arial" w:eastAsia="Microsoft Sans Serif" w:hAnsi="Arial" w:cs="Arial"/>
                <w:b/>
                <w:bCs/>
                <w:color w:val="000000"/>
                <w:sz w:val="16"/>
                <w:szCs w:val="16"/>
                <w:lang w:val="en-US" w:bidi="ru-RU"/>
              </w:rPr>
              <w:t>,</w:t>
            </w:r>
            <w:r w:rsidRPr="00036B74">
              <w:rPr>
                <w:rFonts w:ascii="Arial" w:eastAsia="Microsoft Sans Serif" w:hAnsi="Arial" w:cs="Arial"/>
                <w:b/>
                <w:bCs/>
                <w:color w:val="000000"/>
                <w:sz w:val="16"/>
                <w:szCs w:val="16"/>
                <w:lang w:bidi="ru-RU"/>
              </w:rPr>
              <w:t xml:space="preserve">30813 </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color w:val="000000"/>
                <w:sz w:val="16"/>
                <w:szCs w:val="16"/>
                <w:lang w:val="en-US" w:bidi="ru-RU"/>
              </w:rPr>
              <w:t>8</w:t>
            </w:r>
            <w:r w:rsidRPr="00036B74">
              <w:rPr>
                <w:rFonts w:ascii="Arial" w:eastAsia="Microsoft Sans Serif" w:hAnsi="Arial" w:cs="Arial"/>
                <w:b/>
                <w:color w:val="000000"/>
                <w:sz w:val="16"/>
                <w:szCs w:val="16"/>
                <w:lang w:bidi="ru-RU"/>
              </w:rPr>
              <w:t>323</w:t>
            </w:r>
            <w:r w:rsidRPr="00036B74">
              <w:rPr>
                <w:rFonts w:ascii="Arial" w:eastAsia="Microsoft Sans Serif" w:hAnsi="Arial" w:cs="Arial"/>
                <w:b/>
                <w:color w:val="000000"/>
                <w:sz w:val="16"/>
                <w:szCs w:val="16"/>
                <w:lang w:val="en-US" w:bidi="ru-RU"/>
              </w:rPr>
              <w:t>,</w:t>
            </w:r>
            <w:r w:rsidRPr="00036B74">
              <w:rPr>
                <w:rFonts w:ascii="Arial" w:eastAsia="Microsoft Sans Serif" w:hAnsi="Arial" w:cs="Arial"/>
                <w:b/>
                <w:color w:val="000000"/>
                <w:sz w:val="16"/>
                <w:szCs w:val="16"/>
                <w:lang w:bidi="ru-RU"/>
              </w:rPr>
              <w:t>08567</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color w:val="000000"/>
                <w:sz w:val="16"/>
                <w:szCs w:val="16"/>
                <w:lang w:bidi="ru-RU"/>
              </w:rPr>
              <w:t>8931</w:t>
            </w:r>
            <w:r w:rsidRPr="00036B74">
              <w:rPr>
                <w:rFonts w:ascii="Arial" w:eastAsia="Microsoft Sans Serif" w:hAnsi="Arial" w:cs="Arial"/>
                <w:b/>
                <w:color w:val="000000"/>
                <w:sz w:val="16"/>
                <w:szCs w:val="16"/>
                <w:lang w:val="en-US" w:bidi="ru-RU"/>
              </w:rPr>
              <w:t>,</w:t>
            </w:r>
            <w:r w:rsidRPr="00036B74">
              <w:rPr>
                <w:rFonts w:ascii="Arial" w:eastAsia="Microsoft Sans Serif" w:hAnsi="Arial" w:cs="Arial"/>
                <w:b/>
                <w:color w:val="000000"/>
                <w:sz w:val="16"/>
                <w:szCs w:val="16"/>
                <w:lang w:bidi="ru-RU"/>
              </w:rPr>
              <w:t>81722</w:t>
            </w:r>
          </w:p>
        </w:tc>
      </w:tr>
      <w:tr w:rsidR="00036B74" w:rsidRPr="00036B74" w:rsidTr="00036B74">
        <w:trPr>
          <w:trHeight w:val="421"/>
        </w:trPr>
        <w:tc>
          <w:tcPr>
            <w:tcW w:w="5528" w:type="dxa"/>
            <w:vAlign w:val="center"/>
          </w:tcPr>
          <w:p w:rsidR="00036B74" w:rsidRPr="00036B74" w:rsidRDefault="00036B74" w:rsidP="00036B74">
            <w:pPr>
              <w:widowControl w:val="0"/>
              <w:jc w:val="right"/>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bidi="ru-RU"/>
              </w:rPr>
              <w:t>областной бюджет</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Сумма затрат</w:t>
            </w:r>
          </w:p>
        </w:tc>
        <w:tc>
          <w:tcPr>
            <w:tcW w:w="1134"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тыс. руб.</w:t>
            </w:r>
          </w:p>
        </w:tc>
        <w:tc>
          <w:tcPr>
            <w:tcW w:w="1417" w:type="dxa"/>
            <w:vAlign w:val="center"/>
          </w:tcPr>
          <w:p w:rsidR="00036B74" w:rsidRPr="00036B74" w:rsidRDefault="00036B74" w:rsidP="00036B74">
            <w:pPr>
              <w:widowControl w:val="0"/>
              <w:jc w:val="center"/>
              <w:rPr>
                <w:rFonts w:ascii="Arial" w:eastAsia="Microsoft Sans Serif" w:hAnsi="Arial" w:cs="Arial"/>
                <w:b/>
                <w:color w:val="000000"/>
                <w:sz w:val="16"/>
                <w:szCs w:val="16"/>
                <w:lang w:bidi="ru-RU"/>
              </w:rPr>
            </w:pPr>
            <w:r w:rsidRPr="00036B74">
              <w:rPr>
                <w:rFonts w:ascii="Arial" w:eastAsia="Microsoft Sans Serif" w:hAnsi="Arial" w:cs="Arial"/>
                <w:b/>
                <w:color w:val="000000"/>
                <w:sz w:val="16"/>
                <w:szCs w:val="16"/>
                <w:shd w:val="clear" w:color="auto" w:fill="FFFFFF"/>
                <w:lang w:val="en-US" w:bidi="ru-RU"/>
              </w:rPr>
              <w:t>48683,26938</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val="en-US" w:bidi="ru-RU"/>
              </w:rPr>
              <w:t>24963,6</w:t>
            </w:r>
            <w:r w:rsidRPr="00036B74">
              <w:rPr>
                <w:rFonts w:ascii="Arial" w:eastAsia="Microsoft Sans Serif" w:hAnsi="Arial" w:cs="Arial"/>
                <w:b/>
                <w:bCs/>
                <w:color w:val="000000"/>
                <w:sz w:val="16"/>
                <w:szCs w:val="16"/>
                <w:lang w:bidi="ru-RU"/>
              </w:rPr>
              <w:t>00</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val="en-US" w:bidi="ru-RU"/>
              </w:rPr>
              <w:t>5</w:t>
            </w:r>
            <w:r w:rsidRPr="00036B74">
              <w:rPr>
                <w:rFonts w:ascii="Arial" w:eastAsia="Microsoft Sans Serif" w:hAnsi="Arial" w:cs="Arial"/>
                <w:b/>
                <w:bCs/>
                <w:color w:val="000000"/>
                <w:sz w:val="16"/>
                <w:szCs w:val="16"/>
                <w:lang w:bidi="ru-RU"/>
              </w:rPr>
              <w:t>4770</w:t>
            </w:r>
            <w:r w:rsidRPr="00036B74">
              <w:rPr>
                <w:rFonts w:ascii="Arial" w:eastAsia="Microsoft Sans Serif" w:hAnsi="Arial" w:cs="Arial"/>
                <w:b/>
                <w:bCs/>
                <w:color w:val="000000"/>
                <w:sz w:val="16"/>
                <w:szCs w:val="16"/>
                <w:lang w:val="en-US" w:bidi="ru-RU"/>
              </w:rPr>
              <w:t>,</w:t>
            </w:r>
            <w:r w:rsidRPr="00036B74">
              <w:rPr>
                <w:rFonts w:ascii="Arial" w:eastAsia="Microsoft Sans Serif" w:hAnsi="Arial" w:cs="Arial"/>
                <w:b/>
                <w:bCs/>
                <w:color w:val="000000"/>
                <w:sz w:val="16"/>
                <w:szCs w:val="16"/>
                <w:lang w:bidi="ru-RU"/>
              </w:rPr>
              <w:t>900</w:t>
            </w:r>
          </w:p>
        </w:tc>
      </w:tr>
      <w:tr w:rsidR="00036B74" w:rsidRPr="00036B74" w:rsidTr="00036B74">
        <w:trPr>
          <w:trHeight w:val="399"/>
        </w:trPr>
        <w:tc>
          <w:tcPr>
            <w:tcW w:w="5528" w:type="dxa"/>
            <w:vAlign w:val="center"/>
          </w:tcPr>
          <w:p w:rsidR="00036B74" w:rsidRPr="00036B74" w:rsidRDefault="00036B74" w:rsidP="00036B74">
            <w:pPr>
              <w:widowControl w:val="0"/>
              <w:spacing w:line="180" w:lineRule="exact"/>
              <w:jc w:val="right"/>
              <w:rPr>
                <w:rFonts w:ascii="Arial" w:hAnsi="Arial" w:cs="Arial"/>
                <w:sz w:val="16"/>
                <w:szCs w:val="16"/>
                <w:lang w:eastAsia="en-US"/>
              </w:rPr>
            </w:pPr>
            <w:r w:rsidRPr="00036B74">
              <w:rPr>
                <w:rFonts w:ascii="Arial" w:hAnsi="Arial" w:cs="Arial"/>
                <w:b/>
                <w:bCs/>
                <w:color w:val="000000"/>
                <w:sz w:val="16"/>
                <w:szCs w:val="16"/>
                <w:shd w:val="clear" w:color="auto" w:fill="FFFFFF"/>
                <w:lang w:bidi="ru-RU"/>
              </w:rPr>
              <w:t>бюджет Куйбышевского района</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Сумма затрат</w:t>
            </w:r>
          </w:p>
        </w:tc>
        <w:tc>
          <w:tcPr>
            <w:tcW w:w="1134"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тыс. руб.</w:t>
            </w:r>
          </w:p>
        </w:tc>
        <w:tc>
          <w:tcPr>
            <w:tcW w:w="1417"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bidi="ru-RU"/>
              </w:rPr>
              <w:t>0</w:t>
            </w:r>
            <w:r w:rsidRPr="00036B74">
              <w:rPr>
                <w:rFonts w:ascii="Arial" w:eastAsia="Microsoft Sans Serif" w:hAnsi="Arial" w:cs="Arial"/>
                <w:b/>
                <w:bCs/>
                <w:color w:val="000000"/>
                <w:sz w:val="16"/>
                <w:szCs w:val="16"/>
                <w:lang w:val="en-US" w:bidi="ru-RU"/>
              </w:rPr>
              <w:t>,</w:t>
            </w:r>
            <w:r w:rsidRPr="00036B74">
              <w:rPr>
                <w:rFonts w:ascii="Arial" w:eastAsia="Microsoft Sans Serif" w:hAnsi="Arial" w:cs="Arial"/>
                <w:b/>
                <w:bCs/>
                <w:color w:val="000000"/>
                <w:sz w:val="16"/>
                <w:szCs w:val="16"/>
                <w:lang w:bidi="ru-RU"/>
              </w:rPr>
              <w:t>000</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bidi="ru-RU"/>
              </w:rPr>
              <w:t>0</w:t>
            </w:r>
            <w:r w:rsidRPr="00036B74">
              <w:rPr>
                <w:rFonts w:ascii="Arial" w:eastAsia="Microsoft Sans Serif" w:hAnsi="Arial" w:cs="Arial"/>
                <w:b/>
                <w:bCs/>
                <w:color w:val="000000"/>
                <w:sz w:val="16"/>
                <w:szCs w:val="16"/>
                <w:lang w:val="en-US" w:bidi="ru-RU"/>
              </w:rPr>
              <w:t>,</w:t>
            </w:r>
            <w:r w:rsidRPr="00036B74">
              <w:rPr>
                <w:rFonts w:ascii="Arial" w:eastAsia="Microsoft Sans Serif" w:hAnsi="Arial" w:cs="Arial"/>
                <w:b/>
                <w:bCs/>
                <w:color w:val="000000"/>
                <w:sz w:val="16"/>
                <w:szCs w:val="16"/>
                <w:lang w:bidi="ru-RU"/>
              </w:rPr>
              <w:t>000</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bidi="ru-RU"/>
              </w:rPr>
              <w:t>9124</w:t>
            </w:r>
            <w:r w:rsidRPr="00036B74">
              <w:rPr>
                <w:rFonts w:ascii="Arial" w:eastAsia="Microsoft Sans Serif" w:hAnsi="Arial" w:cs="Arial"/>
                <w:b/>
                <w:bCs/>
                <w:color w:val="000000"/>
                <w:sz w:val="16"/>
                <w:szCs w:val="16"/>
                <w:lang w:val="en-US" w:bidi="ru-RU"/>
              </w:rPr>
              <w:t>,</w:t>
            </w:r>
            <w:r w:rsidRPr="00036B74">
              <w:rPr>
                <w:rFonts w:ascii="Arial" w:eastAsia="Microsoft Sans Serif" w:hAnsi="Arial" w:cs="Arial"/>
                <w:b/>
                <w:bCs/>
                <w:color w:val="000000"/>
                <w:sz w:val="16"/>
                <w:szCs w:val="16"/>
                <w:lang w:bidi="ru-RU"/>
              </w:rPr>
              <w:t>35403</w:t>
            </w:r>
          </w:p>
        </w:tc>
      </w:tr>
      <w:tr w:rsidR="00036B74" w:rsidRPr="00036B74" w:rsidTr="00036B74">
        <w:trPr>
          <w:trHeight w:val="438"/>
        </w:trPr>
        <w:tc>
          <w:tcPr>
            <w:tcW w:w="5528" w:type="dxa"/>
            <w:vAlign w:val="center"/>
          </w:tcPr>
          <w:p w:rsidR="00036B74" w:rsidRPr="00036B74" w:rsidRDefault="00036B74" w:rsidP="00036B74">
            <w:pPr>
              <w:widowControl w:val="0"/>
              <w:jc w:val="right"/>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bidi="ru-RU"/>
              </w:rPr>
              <w:t>бюджет МБУК "КДК"</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Сумма затрат</w:t>
            </w:r>
          </w:p>
        </w:tc>
        <w:tc>
          <w:tcPr>
            <w:tcW w:w="1134"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color w:val="000000"/>
                <w:sz w:val="16"/>
                <w:szCs w:val="16"/>
                <w:lang w:bidi="ru-RU"/>
              </w:rPr>
              <w:t>тыс. руб.</w:t>
            </w:r>
          </w:p>
        </w:tc>
        <w:tc>
          <w:tcPr>
            <w:tcW w:w="1417"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lang w:bidi="ru-RU"/>
              </w:rPr>
              <w:t>13,00</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shd w:val="clear" w:color="auto" w:fill="FFFFFF"/>
                <w:lang w:bidi="ru-RU"/>
              </w:rPr>
              <w:t>17,00</w:t>
            </w:r>
          </w:p>
        </w:tc>
        <w:tc>
          <w:tcPr>
            <w:tcW w:w="1276" w:type="dxa"/>
            <w:vAlign w:val="center"/>
          </w:tcPr>
          <w:p w:rsidR="00036B74" w:rsidRPr="00036B74" w:rsidRDefault="00036B74" w:rsidP="00036B74">
            <w:pPr>
              <w:widowControl w:val="0"/>
              <w:jc w:val="center"/>
              <w:rPr>
                <w:rFonts w:ascii="Arial" w:eastAsia="Microsoft Sans Serif" w:hAnsi="Arial" w:cs="Arial"/>
                <w:color w:val="000000"/>
                <w:sz w:val="16"/>
                <w:szCs w:val="16"/>
                <w:lang w:bidi="ru-RU"/>
              </w:rPr>
            </w:pPr>
            <w:r w:rsidRPr="00036B74">
              <w:rPr>
                <w:rFonts w:ascii="Arial" w:eastAsia="Microsoft Sans Serif" w:hAnsi="Arial" w:cs="Arial"/>
                <w:b/>
                <w:bCs/>
                <w:color w:val="000000"/>
                <w:sz w:val="16"/>
                <w:szCs w:val="16"/>
                <w:shd w:val="clear" w:color="auto" w:fill="FFFFFF"/>
                <w:lang w:bidi="ru-RU"/>
              </w:rPr>
              <w:t>21,00</w:t>
            </w:r>
          </w:p>
        </w:tc>
      </w:tr>
    </w:tbl>
    <w:p w:rsidR="00DD2E0C" w:rsidRDefault="00DD2E0C" w:rsidP="00036B74">
      <w:pPr>
        <w:widowControl w:val="0"/>
        <w:rPr>
          <w:rFonts w:ascii="Arial" w:eastAsia="Microsoft Sans Serif" w:hAnsi="Arial" w:cs="Arial"/>
          <w:color w:val="000000"/>
          <w:sz w:val="16"/>
          <w:szCs w:val="16"/>
          <w:lang w:bidi="ru-RU"/>
        </w:rPr>
        <w:sectPr w:rsidR="00DD2E0C" w:rsidSect="00036B74">
          <w:pgSz w:w="16840" w:h="11910" w:orient="landscape"/>
          <w:pgMar w:top="1134" w:right="1134" w:bottom="1134" w:left="1134" w:header="720" w:footer="720" w:gutter="0"/>
          <w:cols w:space="720"/>
          <w:docGrid w:linePitch="326"/>
        </w:sectPr>
      </w:pPr>
    </w:p>
    <w:p w:rsidR="008B05A1" w:rsidRDefault="00D36A71" w:rsidP="008B05A1">
      <w:pPr>
        <w:jc w:val="both"/>
        <w:rPr>
          <w:rFonts w:ascii="Arial" w:hAnsi="Arial" w:cs="Arial"/>
          <w:sz w:val="20"/>
          <w:szCs w:val="20"/>
        </w:rPr>
      </w:pPr>
      <w:r>
        <w:rPr>
          <w:rFonts w:ascii="Arial" w:hAnsi="Arial" w:cs="Arial"/>
          <w:b/>
          <w:sz w:val="20"/>
          <w:szCs w:val="20"/>
        </w:rPr>
        <w:lastRenderedPageBreak/>
        <w:t>2.2</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19522C">
        <w:rPr>
          <w:rFonts w:ascii="Arial" w:hAnsi="Arial" w:cs="Arial"/>
          <w:b/>
          <w:sz w:val="20"/>
          <w:szCs w:val="20"/>
        </w:rPr>
        <w:t>10</w:t>
      </w:r>
      <w:r>
        <w:rPr>
          <w:rFonts w:ascii="Arial" w:hAnsi="Arial" w:cs="Arial"/>
          <w:b/>
          <w:sz w:val="20"/>
          <w:szCs w:val="20"/>
        </w:rPr>
        <w:t>.0</w:t>
      </w:r>
      <w:r w:rsidR="008B05A1">
        <w:rPr>
          <w:rFonts w:ascii="Arial" w:hAnsi="Arial" w:cs="Arial"/>
          <w:b/>
          <w:sz w:val="20"/>
          <w:szCs w:val="20"/>
        </w:rPr>
        <w:t>6</w:t>
      </w:r>
      <w:r w:rsidRPr="00D13AA5">
        <w:rPr>
          <w:rFonts w:ascii="Arial" w:hAnsi="Arial" w:cs="Arial"/>
          <w:b/>
          <w:sz w:val="20"/>
          <w:szCs w:val="20"/>
        </w:rPr>
        <w:t>.2025 № </w:t>
      </w:r>
      <w:r w:rsidR="0019522C">
        <w:rPr>
          <w:rFonts w:ascii="Arial" w:hAnsi="Arial" w:cs="Arial"/>
          <w:b/>
          <w:sz w:val="20"/>
          <w:szCs w:val="20"/>
        </w:rPr>
        <w:t>723</w:t>
      </w:r>
      <w:r>
        <w:rPr>
          <w:rFonts w:ascii="Arial" w:hAnsi="Arial" w:cs="Arial"/>
          <w:b/>
          <w:sz w:val="20"/>
          <w:szCs w:val="20"/>
        </w:rPr>
        <w:t xml:space="preserve"> </w:t>
      </w:r>
      <w:r w:rsidRPr="00F52D5C">
        <w:rPr>
          <w:rFonts w:ascii="Arial" w:hAnsi="Arial" w:cs="Arial"/>
          <w:sz w:val="20"/>
          <w:szCs w:val="20"/>
        </w:rPr>
        <w:t>«</w:t>
      </w:r>
      <w:r w:rsidR="0019522C" w:rsidRPr="0019522C">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r w:rsidRPr="00E83AA0">
        <w:rPr>
          <w:rFonts w:ascii="Arial" w:hAnsi="Arial" w:cs="Arial"/>
          <w:sz w:val="20"/>
          <w:szCs w:val="20"/>
        </w:rPr>
        <w:t>»</w:t>
      </w:r>
    </w:p>
    <w:p w:rsidR="008B05A1" w:rsidRDefault="008B05A1" w:rsidP="008B05A1">
      <w:pPr>
        <w:jc w:val="center"/>
        <w:rPr>
          <w:rFonts w:ascii="Arial" w:hAnsi="Arial" w:cs="Arial"/>
          <w:sz w:val="20"/>
          <w:szCs w:val="20"/>
        </w:rPr>
      </w:pPr>
    </w:p>
    <w:p w:rsidR="0019522C" w:rsidRPr="0019522C" w:rsidRDefault="0019522C" w:rsidP="0019522C">
      <w:pPr>
        <w:tabs>
          <w:tab w:val="center" w:pos="-1843"/>
          <w:tab w:val="left" w:pos="-1418"/>
          <w:tab w:val="left" w:pos="1666"/>
          <w:tab w:val="right" w:pos="11907"/>
        </w:tabs>
        <w:autoSpaceDE w:val="0"/>
        <w:autoSpaceDN w:val="0"/>
        <w:ind w:right="-1"/>
        <w:jc w:val="center"/>
        <w:rPr>
          <w:rFonts w:ascii="Arial" w:hAnsi="Arial" w:cs="Arial"/>
          <w:b/>
          <w:sz w:val="20"/>
          <w:szCs w:val="20"/>
        </w:rPr>
      </w:pPr>
      <w:r w:rsidRPr="0019522C">
        <w:rPr>
          <w:rFonts w:ascii="Arial" w:hAnsi="Arial" w:cs="Arial"/>
          <w:b/>
          <w:sz w:val="20"/>
          <w:szCs w:val="20"/>
        </w:rPr>
        <w:t xml:space="preserve">ПОСТАНОВЛЕНИЕ  </w:t>
      </w:r>
    </w:p>
    <w:p w:rsidR="0019522C" w:rsidRPr="0019522C" w:rsidRDefault="0019522C" w:rsidP="0019522C">
      <w:pPr>
        <w:tabs>
          <w:tab w:val="center" w:pos="-1843"/>
          <w:tab w:val="left" w:pos="-1418"/>
          <w:tab w:val="left" w:pos="1666"/>
          <w:tab w:val="right" w:pos="11907"/>
        </w:tabs>
        <w:autoSpaceDE w:val="0"/>
        <w:autoSpaceDN w:val="0"/>
        <w:ind w:right="-1"/>
        <w:jc w:val="center"/>
        <w:rPr>
          <w:rFonts w:ascii="Arial" w:hAnsi="Arial" w:cs="Arial"/>
          <w:sz w:val="20"/>
          <w:szCs w:val="20"/>
        </w:rPr>
      </w:pPr>
    </w:p>
    <w:p w:rsidR="0019522C" w:rsidRPr="0019522C" w:rsidRDefault="0019522C" w:rsidP="0019522C">
      <w:pPr>
        <w:tabs>
          <w:tab w:val="center" w:pos="-1843"/>
          <w:tab w:val="left" w:pos="-1418"/>
          <w:tab w:val="left" w:pos="1666"/>
          <w:tab w:val="right" w:pos="11907"/>
        </w:tabs>
        <w:autoSpaceDE w:val="0"/>
        <w:autoSpaceDN w:val="0"/>
        <w:ind w:right="-1"/>
        <w:jc w:val="center"/>
        <w:rPr>
          <w:rFonts w:ascii="Arial" w:hAnsi="Arial" w:cs="Arial"/>
          <w:sz w:val="20"/>
          <w:szCs w:val="20"/>
        </w:rPr>
      </w:pPr>
      <w:r w:rsidRPr="0019522C">
        <w:rPr>
          <w:rFonts w:ascii="Arial" w:hAnsi="Arial" w:cs="Arial"/>
          <w:sz w:val="20"/>
          <w:szCs w:val="20"/>
        </w:rPr>
        <w:t>10.06.2025 №723</w:t>
      </w:r>
    </w:p>
    <w:p w:rsidR="0019522C" w:rsidRPr="0019522C" w:rsidRDefault="0019522C" w:rsidP="0019522C">
      <w:pPr>
        <w:tabs>
          <w:tab w:val="center" w:pos="-1843"/>
          <w:tab w:val="left" w:pos="-1418"/>
          <w:tab w:val="left" w:pos="1666"/>
          <w:tab w:val="right" w:pos="11907"/>
        </w:tabs>
        <w:autoSpaceDE w:val="0"/>
        <w:autoSpaceDN w:val="0"/>
        <w:ind w:right="-1"/>
        <w:jc w:val="center"/>
        <w:rPr>
          <w:rFonts w:ascii="Arial" w:hAnsi="Arial" w:cs="Arial"/>
          <w:sz w:val="20"/>
          <w:szCs w:val="20"/>
        </w:rPr>
      </w:pPr>
    </w:p>
    <w:p w:rsidR="0019522C" w:rsidRPr="0019522C" w:rsidRDefault="0019522C" w:rsidP="0019522C">
      <w:pPr>
        <w:tabs>
          <w:tab w:val="center" w:pos="-1843"/>
          <w:tab w:val="left" w:pos="-1418"/>
          <w:tab w:val="left" w:pos="1666"/>
          <w:tab w:val="right" w:pos="11907"/>
        </w:tabs>
        <w:autoSpaceDE w:val="0"/>
        <w:autoSpaceDN w:val="0"/>
        <w:ind w:right="-1"/>
        <w:jc w:val="center"/>
        <w:rPr>
          <w:rFonts w:ascii="Arial" w:hAnsi="Arial" w:cs="Arial"/>
          <w:b/>
          <w:sz w:val="20"/>
          <w:szCs w:val="20"/>
        </w:rPr>
      </w:pPr>
      <w:r w:rsidRPr="0019522C">
        <w:rPr>
          <w:rFonts w:ascii="Arial" w:hAnsi="Arial" w:cs="Arial"/>
          <w:b/>
          <w:sz w:val="20"/>
          <w:szCs w:val="20"/>
        </w:rPr>
        <w:t>О внесении изменений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w:t>
      </w:r>
    </w:p>
    <w:p w:rsidR="0019522C" w:rsidRPr="0019522C" w:rsidRDefault="0019522C" w:rsidP="0019522C">
      <w:pPr>
        <w:tabs>
          <w:tab w:val="center" w:pos="-1843"/>
          <w:tab w:val="left" w:pos="-1418"/>
          <w:tab w:val="left" w:pos="1666"/>
          <w:tab w:val="right" w:pos="11907"/>
        </w:tabs>
        <w:autoSpaceDE w:val="0"/>
        <w:autoSpaceDN w:val="0"/>
        <w:ind w:right="-1"/>
        <w:jc w:val="center"/>
        <w:rPr>
          <w:rFonts w:ascii="Arial" w:hAnsi="Arial" w:cs="Arial"/>
          <w:sz w:val="20"/>
          <w:szCs w:val="20"/>
        </w:rPr>
      </w:pPr>
    </w:p>
    <w:p w:rsidR="0019522C" w:rsidRPr="0019522C" w:rsidRDefault="0019522C" w:rsidP="0019522C">
      <w:pPr>
        <w:tabs>
          <w:tab w:val="left" w:pos="1666"/>
        </w:tabs>
        <w:ind w:firstLine="708"/>
        <w:jc w:val="both"/>
        <w:rPr>
          <w:rFonts w:ascii="Arial" w:hAnsi="Arial" w:cs="Arial"/>
          <w:sz w:val="20"/>
          <w:szCs w:val="20"/>
        </w:rPr>
      </w:pPr>
      <w:r w:rsidRPr="0019522C">
        <w:rPr>
          <w:rFonts w:ascii="Arial" w:hAnsi="Arial" w:cs="Arial"/>
          <w:sz w:val="20"/>
          <w:szCs w:val="20"/>
        </w:rPr>
        <w:t xml:space="preserve">В целях упорядочения размещения и функционирования нестационарных торговых объектов на территории города Куйбышева, в соответствии с Федеральным законом от 28.12.2009 № 381-ФЗ «Об основах государственного регулирования торговой деятельности в Российской Федерации», приказом министерства промышленности, торговли и развития предпринимательства Новосибирской области от 24.01.2011 № 10 «О Порядке разработки и утверждения органами местного самоуправления Новосибирской области схемы размещения нестационарных торговых объектов», </w:t>
      </w:r>
    </w:p>
    <w:p w:rsidR="0019522C" w:rsidRPr="0019522C" w:rsidRDefault="0019522C" w:rsidP="0019522C">
      <w:pPr>
        <w:tabs>
          <w:tab w:val="left" w:pos="1666"/>
        </w:tabs>
        <w:autoSpaceDE w:val="0"/>
        <w:autoSpaceDN w:val="0"/>
        <w:adjustRightInd w:val="0"/>
        <w:ind w:firstLine="426"/>
        <w:jc w:val="both"/>
        <w:rPr>
          <w:rFonts w:ascii="Arial" w:hAnsi="Arial" w:cs="Arial"/>
          <w:sz w:val="20"/>
          <w:szCs w:val="20"/>
        </w:rPr>
      </w:pPr>
      <w:r w:rsidRPr="0019522C">
        <w:rPr>
          <w:rFonts w:ascii="Arial" w:hAnsi="Arial" w:cs="Arial"/>
          <w:sz w:val="20"/>
          <w:szCs w:val="20"/>
        </w:rPr>
        <w:t>ПОСТАНОВЛЯЕТ:</w:t>
      </w:r>
    </w:p>
    <w:p w:rsidR="0019522C" w:rsidRPr="0019522C" w:rsidRDefault="0019522C" w:rsidP="00745F35">
      <w:pPr>
        <w:numPr>
          <w:ilvl w:val="0"/>
          <w:numId w:val="4"/>
        </w:numPr>
        <w:ind w:left="0" w:firstLine="492"/>
        <w:contextualSpacing/>
        <w:jc w:val="both"/>
        <w:rPr>
          <w:rFonts w:ascii="Arial" w:hAnsi="Arial" w:cs="Arial"/>
          <w:sz w:val="20"/>
          <w:szCs w:val="20"/>
        </w:rPr>
      </w:pPr>
      <w:r w:rsidRPr="0019522C">
        <w:rPr>
          <w:rFonts w:ascii="Arial" w:hAnsi="Arial" w:cs="Arial"/>
          <w:sz w:val="20"/>
          <w:szCs w:val="20"/>
        </w:rPr>
        <w:t>Внести в постановление администрации города Куйбышева Куйбышевского района Новосибирской области от 28.04.2021 № 395 «Об утверждении схемы размещения нестационарных торговых объектов на территории города Куйбышева Куйбышевского района Новосибирской области» следующее изменение:</w:t>
      </w:r>
    </w:p>
    <w:p w:rsidR="0019522C" w:rsidRPr="0019522C" w:rsidRDefault="0019522C" w:rsidP="00745F35">
      <w:pPr>
        <w:numPr>
          <w:ilvl w:val="1"/>
          <w:numId w:val="5"/>
        </w:numPr>
        <w:ind w:left="0" w:firstLine="567"/>
        <w:rPr>
          <w:rFonts w:ascii="Arial" w:hAnsi="Arial" w:cs="Arial"/>
          <w:sz w:val="20"/>
          <w:szCs w:val="20"/>
        </w:rPr>
      </w:pPr>
      <w:r w:rsidRPr="0019522C">
        <w:rPr>
          <w:rFonts w:ascii="Arial" w:hAnsi="Arial" w:cs="Arial"/>
          <w:sz w:val="20"/>
          <w:szCs w:val="20"/>
        </w:rPr>
        <w:t>Строку 40 приложения исключить;</w:t>
      </w:r>
      <w:r w:rsidRPr="0019522C">
        <w:rPr>
          <w:rFonts w:ascii="Arial" w:hAnsi="Arial" w:cs="Arial"/>
          <w:sz w:val="20"/>
          <w:szCs w:val="20"/>
        </w:rPr>
        <w:tab/>
      </w:r>
    </w:p>
    <w:p w:rsidR="0019522C" w:rsidRPr="0019522C" w:rsidRDefault="0019522C" w:rsidP="00745F35">
      <w:pPr>
        <w:numPr>
          <w:ilvl w:val="1"/>
          <w:numId w:val="5"/>
        </w:numPr>
        <w:autoSpaceDE w:val="0"/>
        <w:autoSpaceDN w:val="0"/>
        <w:adjustRightInd w:val="0"/>
        <w:ind w:left="0" w:firstLine="568"/>
        <w:contextualSpacing/>
        <w:jc w:val="both"/>
        <w:rPr>
          <w:rFonts w:ascii="Arial" w:hAnsi="Arial" w:cs="Arial"/>
          <w:sz w:val="20"/>
          <w:szCs w:val="20"/>
        </w:rPr>
      </w:pPr>
      <w:r w:rsidRPr="0019522C">
        <w:rPr>
          <w:rFonts w:ascii="Arial" w:hAnsi="Arial" w:cs="Arial"/>
          <w:sz w:val="20"/>
          <w:szCs w:val="20"/>
        </w:rPr>
        <w:t>В графе 10 строк 63,67,68,72,73 Приложения слова «Перспективное место размещения нестационарного торгового объекта» заменить словами «Существующий нестационарный торговый объект»;</w:t>
      </w:r>
    </w:p>
    <w:p w:rsidR="0019522C" w:rsidRPr="0019522C" w:rsidRDefault="0019522C" w:rsidP="00745F35">
      <w:pPr>
        <w:numPr>
          <w:ilvl w:val="1"/>
          <w:numId w:val="5"/>
        </w:numPr>
        <w:autoSpaceDE w:val="0"/>
        <w:autoSpaceDN w:val="0"/>
        <w:adjustRightInd w:val="0"/>
        <w:ind w:left="0" w:firstLine="568"/>
        <w:contextualSpacing/>
        <w:jc w:val="both"/>
        <w:rPr>
          <w:rFonts w:ascii="Arial" w:hAnsi="Arial" w:cs="Arial"/>
          <w:sz w:val="20"/>
          <w:szCs w:val="20"/>
        </w:rPr>
      </w:pPr>
      <w:r w:rsidRPr="0019522C">
        <w:rPr>
          <w:rFonts w:ascii="Arial" w:hAnsi="Arial" w:cs="Arial"/>
          <w:sz w:val="20"/>
          <w:szCs w:val="20"/>
        </w:rPr>
        <w:t>В графе 7 строки 70 приложения слова «Промышленные товары» заменить словами «Продовольственные и промышленные товары».</w:t>
      </w:r>
    </w:p>
    <w:p w:rsidR="0019522C" w:rsidRPr="0019522C" w:rsidRDefault="0019522C" w:rsidP="00745F35">
      <w:pPr>
        <w:numPr>
          <w:ilvl w:val="0"/>
          <w:numId w:val="5"/>
        </w:numPr>
        <w:autoSpaceDE w:val="0"/>
        <w:autoSpaceDN w:val="0"/>
        <w:adjustRightInd w:val="0"/>
        <w:ind w:left="0" w:firstLine="568"/>
        <w:contextualSpacing/>
        <w:jc w:val="both"/>
        <w:rPr>
          <w:rFonts w:ascii="Arial" w:hAnsi="Arial" w:cs="Arial"/>
          <w:sz w:val="20"/>
          <w:szCs w:val="20"/>
        </w:rPr>
      </w:pPr>
      <w:r w:rsidRPr="0019522C">
        <w:rPr>
          <w:rFonts w:ascii="Arial" w:hAnsi="Arial" w:cs="Arial"/>
          <w:sz w:val="20"/>
          <w:szCs w:val="20"/>
        </w:rPr>
        <w:t xml:space="preserve">Управлению делами администрации города Куйбышева Куйбышевского района Новосибирской области опубликовать настоящее постановление в периодическом печатном издании органов местного самоуправления города Куйбышева Куйбышевского района Новосибирской области «Бюллетень органов местного самоуправления города Куйбышева Куйбышевского района Новосибирской области» и разместить на официальном сайте в сети Интернет </w:t>
      </w:r>
      <w:hyperlink r:id="rId17" w:history="1">
        <w:r w:rsidRPr="0019522C">
          <w:rPr>
            <w:rFonts w:ascii="Arial" w:hAnsi="Arial" w:cs="Arial"/>
            <w:color w:val="0000FF"/>
            <w:sz w:val="20"/>
            <w:szCs w:val="20"/>
            <w:u w:val="single"/>
          </w:rPr>
          <w:t>www.kainsk.</w:t>
        </w:r>
        <w:r w:rsidRPr="0019522C">
          <w:rPr>
            <w:rFonts w:ascii="Arial" w:hAnsi="Arial" w:cs="Arial"/>
            <w:color w:val="0000FF"/>
            <w:sz w:val="20"/>
            <w:szCs w:val="20"/>
            <w:u w:val="single"/>
            <w:lang w:val="en-US"/>
          </w:rPr>
          <w:t>nso</w:t>
        </w:r>
        <w:r w:rsidRPr="0019522C">
          <w:rPr>
            <w:rFonts w:ascii="Arial" w:hAnsi="Arial" w:cs="Arial"/>
            <w:color w:val="0000FF"/>
            <w:sz w:val="20"/>
            <w:szCs w:val="20"/>
            <w:u w:val="single"/>
          </w:rPr>
          <w:t>.ru</w:t>
        </w:r>
      </w:hyperlink>
      <w:r w:rsidRPr="0019522C">
        <w:rPr>
          <w:rFonts w:ascii="Arial" w:hAnsi="Arial" w:cs="Arial"/>
          <w:sz w:val="20"/>
          <w:szCs w:val="20"/>
        </w:rPr>
        <w:t xml:space="preserve">. </w:t>
      </w:r>
    </w:p>
    <w:p w:rsidR="0019522C" w:rsidRPr="0019522C" w:rsidRDefault="0019522C" w:rsidP="00745F35">
      <w:pPr>
        <w:widowControl w:val="0"/>
        <w:numPr>
          <w:ilvl w:val="0"/>
          <w:numId w:val="5"/>
        </w:numPr>
        <w:snapToGrid w:val="0"/>
        <w:spacing w:line="256" w:lineRule="auto"/>
        <w:ind w:left="0" w:firstLine="927"/>
        <w:contextualSpacing/>
        <w:jc w:val="both"/>
        <w:rPr>
          <w:rFonts w:ascii="Arial" w:hAnsi="Arial" w:cs="Arial"/>
          <w:sz w:val="20"/>
          <w:szCs w:val="20"/>
        </w:rPr>
      </w:pPr>
      <w:r w:rsidRPr="0019522C">
        <w:rPr>
          <w:rFonts w:ascii="Arial" w:hAnsi="Arial" w:cs="Arial"/>
          <w:sz w:val="20"/>
          <w:szCs w:val="20"/>
        </w:rPr>
        <w:t>Контроль за исполнением настоящего Постановления оставляю за собой.</w:t>
      </w:r>
    </w:p>
    <w:p w:rsidR="0019522C" w:rsidRPr="0019522C" w:rsidRDefault="0019522C" w:rsidP="0019522C">
      <w:pPr>
        <w:widowControl w:val="0"/>
        <w:snapToGrid w:val="0"/>
        <w:spacing w:line="256" w:lineRule="auto"/>
        <w:jc w:val="both"/>
        <w:rPr>
          <w:rFonts w:ascii="Arial" w:hAnsi="Arial" w:cs="Arial"/>
          <w:sz w:val="20"/>
          <w:szCs w:val="20"/>
        </w:rPr>
      </w:pPr>
    </w:p>
    <w:p w:rsidR="0019522C" w:rsidRPr="0019522C" w:rsidRDefault="0019522C" w:rsidP="0019522C">
      <w:pPr>
        <w:widowControl w:val="0"/>
        <w:snapToGrid w:val="0"/>
        <w:spacing w:line="256" w:lineRule="auto"/>
        <w:ind w:firstLine="142"/>
        <w:jc w:val="both"/>
        <w:rPr>
          <w:rFonts w:ascii="Arial" w:hAnsi="Arial" w:cs="Arial"/>
          <w:sz w:val="20"/>
          <w:szCs w:val="20"/>
        </w:rPr>
      </w:pPr>
      <w:r w:rsidRPr="0019522C">
        <w:rPr>
          <w:rFonts w:ascii="Arial" w:hAnsi="Arial" w:cs="Arial"/>
          <w:sz w:val="20"/>
          <w:szCs w:val="20"/>
        </w:rPr>
        <w:t>Временно исполняющий полномочия</w:t>
      </w:r>
    </w:p>
    <w:p w:rsidR="0019522C" w:rsidRPr="0019522C" w:rsidRDefault="0019522C" w:rsidP="0019522C">
      <w:pPr>
        <w:widowControl w:val="0"/>
        <w:tabs>
          <w:tab w:val="left" w:pos="6390"/>
          <w:tab w:val="right" w:pos="9355"/>
        </w:tabs>
        <w:snapToGrid w:val="0"/>
        <w:spacing w:line="256" w:lineRule="auto"/>
        <w:ind w:firstLine="142"/>
        <w:rPr>
          <w:rFonts w:ascii="Arial" w:hAnsi="Arial" w:cs="Arial"/>
          <w:sz w:val="20"/>
          <w:szCs w:val="20"/>
        </w:rPr>
      </w:pPr>
      <w:r w:rsidRPr="0019522C">
        <w:rPr>
          <w:rFonts w:ascii="Arial" w:hAnsi="Arial" w:cs="Arial"/>
          <w:sz w:val="20"/>
          <w:szCs w:val="20"/>
        </w:rPr>
        <w:t>Глава города Куйбышева</w:t>
      </w:r>
    </w:p>
    <w:p w:rsidR="0019522C" w:rsidRPr="0019522C" w:rsidRDefault="0019522C" w:rsidP="0019522C">
      <w:pPr>
        <w:widowControl w:val="0"/>
        <w:tabs>
          <w:tab w:val="left" w:pos="6390"/>
          <w:tab w:val="right" w:pos="9355"/>
        </w:tabs>
        <w:snapToGrid w:val="0"/>
        <w:spacing w:line="256" w:lineRule="auto"/>
        <w:ind w:firstLine="142"/>
        <w:rPr>
          <w:rFonts w:ascii="Arial" w:hAnsi="Arial" w:cs="Arial"/>
          <w:sz w:val="20"/>
          <w:szCs w:val="20"/>
        </w:rPr>
      </w:pPr>
      <w:r w:rsidRPr="0019522C">
        <w:rPr>
          <w:rFonts w:ascii="Arial" w:hAnsi="Arial" w:cs="Arial"/>
          <w:sz w:val="20"/>
          <w:szCs w:val="20"/>
        </w:rPr>
        <w:t xml:space="preserve">Куйбышевского района  </w:t>
      </w:r>
    </w:p>
    <w:p w:rsidR="0019522C" w:rsidRPr="0019522C" w:rsidRDefault="0019522C" w:rsidP="0019522C">
      <w:pPr>
        <w:ind w:firstLine="142"/>
        <w:jc w:val="both"/>
        <w:rPr>
          <w:rFonts w:ascii="Arial" w:hAnsi="Arial" w:cs="Arial"/>
          <w:sz w:val="20"/>
          <w:szCs w:val="20"/>
        </w:rPr>
      </w:pPr>
      <w:r w:rsidRPr="0019522C">
        <w:rPr>
          <w:rFonts w:ascii="Arial" w:hAnsi="Arial" w:cs="Arial"/>
          <w:sz w:val="20"/>
          <w:szCs w:val="20"/>
        </w:rPr>
        <w:t>Новосибирской области                                                                                 А.Г. Бирюков</w:t>
      </w:r>
    </w:p>
    <w:p w:rsidR="007A662B" w:rsidRDefault="007A662B" w:rsidP="0019522C">
      <w:pPr>
        <w:jc w:val="center"/>
        <w:rPr>
          <w:rFonts w:ascii="Arial" w:hAnsi="Arial" w:cs="Arial"/>
          <w:sz w:val="20"/>
          <w:szCs w:val="20"/>
        </w:rPr>
      </w:pPr>
    </w:p>
    <w:p w:rsidR="007A662B" w:rsidRDefault="007A662B" w:rsidP="0019522C">
      <w:pPr>
        <w:jc w:val="center"/>
        <w:rPr>
          <w:rFonts w:ascii="Arial" w:hAnsi="Arial" w:cs="Arial"/>
          <w:sz w:val="20"/>
          <w:szCs w:val="20"/>
        </w:rPr>
      </w:pPr>
    </w:p>
    <w:p w:rsidR="007A662B" w:rsidRDefault="007A662B" w:rsidP="0019522C">
      <w:pPr>
        <w:jc w:val="center"/>
        <w:rPr>
          <w:rFonts w:ascii="Arial" w:hAnsi="Arial" w:cs="Arial"/>
          <w:sz w:val="20"/>
          <w:szCs w:val="20"/>
        </w:rPr>
      </w:pPr>
    </w:p>
    <w:p w:rsidR="007A662B" w:rsidRDefault="007A662B" w:rsidP="0019522C">
      <w:pPr>
        <w:jc w:val="center"/>
        <w:rPr>
          <w:rFonts w:ascii="Arial" w:hAnsi="Arial" w:cs="Arial"/>
          <w:sz w:val="20"/>
          <w:szCs w:val="20"/>
        </w:rPr>
      </w:pPr>
    </w:p>
    <w:p w:rsidR="007A662B" w:rsidRDefault="007A662B"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pPr>
    </w:p>
    <w:p w:rsidR="00C25160" w:rsidRDefault="00C25160" w:rsidP="0019522C">
      <w:pPr>
        <w:jc w:val="center"/>
        <w:rPr>
          <w:rFonts w:ascii="Arial" w:hAnsi="Arial" w:cs="Arial"/>
          <w:sz w:val="20"/>
          <w:szCs w:val="20"/>
        </w:rPr>
        <w:sectPr w:rsidR="00C25160" w:rsidSect="006A6589">
          <w:headerReference w:type="default" r:id="rId18"/>
          <w:footerReference w:type="default" r:id="rId19"/>
          <w:pgSz w:w="11906" w:h="16838"/>
          <w:pgMar w:top="1134" w:right="1134" w:bottom="1134" w:left="1134" w:header="0" w:footer="567" w:gutter="0"/>
          <w:cols w:space="708"/>
          <w:titlePg/>
          <w:docGrid w:linePitch="360"/>
        </w:sectPr>
      </w:pPr>
    </w:p>
    <w:p w:rsidR="00C25160" w:rsidRPr="00C25160" w:rsidRDefault="00C25160" w:rsidP="00C25160">
      <w:pPr>
        <w:jc w:val="right"/>
        <w:rPr>
          <w:rFonts w:ascii="Arial" w:hAnsi="Arial" w:cs="Arial"/>
          <w:sz w:val="20"/>
          <w:szCs w:val="20"/>
        </w:rPr>
      </w:pPr>
      <w:r w:rsidRPr="00C25160">
        <w:rPr>
          <w:rFonts w:ascii="Arial" w:hAnsi="Arial" w:cs="Arial"/>
          <w:sz w:val="20"/>
          <w:szCs w:val="20"/>
        </w:rPr>
        <w:lastRenderedPageBreak/>
        <w:t xml:space="preserve">                                                                                                                                                                                          Приложение №1 к Постановлению </w:t>
      </w:r>
    </w:p>
    <w:p w:rsidR="00C25160" w:rsidRPr="00C25160" w:rsidRDefault="00C25160" w:rsidP="00C25160">
      <w:pPr>
        <w:jc w:val="right"/>
        <w:rPr>
          <w:rFonts w:ascii="Arial" w:hAnsi="Arial" w:cs="Arial"/>
          <w:sz w:val="20"/>
          <w:szCs w:val="20"/>
        </w:rPr>
      </w:pPr>
      <w:r w:rsidRPr="00C25160">
        <w:rPr>
          <w:rFonts w:ascii="Arial" w:hAnsi="Arial" w:cs="Arial"/>
          <w:sz w:val="20"/>
          <w:szCs w:val="20"/>
        </w:rPr>
        <w:t xml:space="preserve">администрации города Куйбышева </w:t>
      </w:r>
    </w:p>
    <w:p w:rsidR="00C25160" w:rsidRPr="00C25160" w:rsidRDefault="00C25160" w:rsidP="00C25160">
      <w:pPr>
        <w:jc w:val="right"/>
        <w:rPr>
          <w:rFonts w:ascii="Arial" w:hAnsi="Arial" w:cs="Arial"/>
          <w:sz w:val="20"/>
          <w:szCs w:val="20"/>
        </w:rPr>
      </w:pPr>
      <w:r w:rsidRPr="00C25160">
        <w:rPr>
          <w:rFonts w:ascii="Arial" w:hAnsi="Arial" w:cs="Arial"/>
          <w:sz w:val="20"/>
          <w:szCs w:val="20"/>
        </w:rPr>
        <w:t>Куйбышевского района Новосибирской области</w:t>
      </w:r>
    </w:p>
    <w:p w:rsidR="00C25160" w:rsidRPr="00C25160" w:rsidRDefault="00525A15" w:rsidP="00C25160">
      <w:pPr>
        <w:jc w:val="right"/>
        <w:rPr>
          <w:rFonts w:ascii="Arial" w:hAnsi="Arial" w:cs="Arial"/>
          <w:sz w:val="20"/>
          <w:szCs w:val="20"/>
        </w:rPr>
      </w:pPr>
      <w:r>
        <w:rPr>
          <w:rFonts w:ascii="Arial" w:hAnsi="Arial" w:cs="Arial"/>
          <w:sz w:val="20"/>
          <w:szCs w:val="20"/>
        </w:rPr>
        <w:t>о</w:t>
      </w:r>
      <w:r w:rsidRPr="00C25160">
        <w:rPr>
          <w:rFonts w:ascii="Arial" w:hAnsi="Arial" w:cs="Arial"/>
          <w:sz w:val="20"/>
          <w:szCs w:val="20"/>
        </w:rPr>
        <w:t>т 15.05.2025</w:t>
      </w:r>
      <w:r w:rsidR="00C25160" w:rsidRPr="00C25160">
        <w:rPr>
          <w:rFonts w:ascii="Arial" w:hAnsi="Arial" w:cs="Arial"/>
          <w:sz w:val="20"/>
          <w:szCs w:val="20"/>
        </w:rPr>
        <w:t xml:space="preserve"> №611</w:t>
      </w:r>
    </w:p>
    <w:p w:rsidR="00C25160" w:rsidRPr="00C25160" w:rsidRDefault="00C25160" w:rsidP="00C25160">
      <w:pPr>
        <w:jc w:val="right"/>
        <w:rPr>
          <w:rFonts w:ascii="Arial" w:hAnsi="Arial" w:cs="Arial"/>
          <w:sz w:val="20"/>
          <w:szCs w:val="20"/>
        </w:rPr>
      </w:pPr>
      <w:r w:rsidRPr="00C25160">
        <w:rPr>
          <w:rFonts w:ascii="Arial" w:hAnsi="Arial" w:cs="Arial"/>
          <w:sz w:val="20"/>
          <w:szCs w:val="20"/>
        </w:rPr>
        <w:t>Графическая часть места 72</w:t>
      </w:r>
    </w:p>
    <w:p w:rsidR="00C25160" w:rsidRDefault="00C25160" w:rsidP="0019522C">
      <w:pPr>
        <w:jc w:val="center"/>
        <w:rPr>
          <w:rFonts w:ascii="Arial" w:hAnsi="Arial" w:cs="Arial"/>
          <w:sz w:val="20"/>
          <w:szCs w:val="20"/>
        </w:rPr>
      </w:pPr>
    </w:p>
    <w:p w:rsidR="007A662B" w:rsidRDefault="00C25160" w:rsidP="00F27C35">
      <w:pPr>
        <w:jc w:val="center"/>
        <w:rPr>
          <w:rFonts w:ascii="Arial" w:hAnsi="Arial" w:cs="Arial"/>
          <w:sz w:val="20"/>
          <w:szCs w:val="20"/>
        </w:rPr>
      </w:pPr>
      <w:r w:rsidRPr="00C25160">
        <w:rPr>
          <w:noProof/>
        </w:rPr>
        <w:drawing>
          <wp:inline distT="0" distB="0" distL="0" distR="0" wp14:anchorId="377A4D82" wp14:editId="69FC587A">
            <wp:extent cx="8582025" cy="4410075"/>
            <wp:effectExtent l="0" t="0" r="9525" b="9525"/>
            <wp:docPr id="1" name="Рисунок 1" descr="C:\Users\goa\Desktop\загруженное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a\Desktop\загруженное (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82025" cy="4410075"/>
                    </a:xfrm>
                    <a:prstGeom prst="rect">
                      <a:avLst/>
                    </a:prstGeom>
                    <a:noFill/>
                    <a:ln>
                      <a:noFill/>
                    </a:ln>
                  </pic:spPr>
                </pic:pic>
              </a:graphicData>
            </a:graphic>
          </wp:inline>
        </w:drawing>
      </w: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7A662B" w:rsidRDefault="007A662B" w:rsidP="00F27C35">
      <w:pPr>
        <w:jc w:val="center"/>
        <w:rPr>
          <w:rFonts w:ascii="Arial" w:hAnsi="Arial" w:cs="Arial"/>
          <w:sz w:val="20"/>
          <w:szCs w:val="20"/>
        </w:rPr>
      </w:pPr>
    </w:p>
    <w:p w:rsidR="00C25160" w:rsidRDefault="00C25160" w:rsidP="00F27C35">
      <w:pPr>
        <w:jc w:val="center"/>
        <w:rPr>
          <w:rFonts w:ascii="Arial" w:hAnsi="Arial" w:cs="Arial"/>
          <w:sz w:val="20"/>
          <w:szCs w:val="20"/>
        </w:rPr>
      </w:pPr>
    </w:p>
    <w:p w:rsidR="00C25160" w:rsidRPr="00C25160" w:rsidRDefault="00C25160" w:rsidP="00C25160">
      <w:pPr>
        <w:jc w:val="right"/>
        <w:rPr>
          <w:rFonts w:ascii="Arial" w:hAnsi="Arial" w:cs="Arial"/>
          <w:sz w:val="20"/>
          <w:szCs w:val="20"/>
        </w:rPr>
      </w:pPr>
      <w:r w:rsidRPr="00C25160">
        <w:rPr>
          <w:rFonts w:ascii="Arial" w:hAnsi="Arial" w:cs="Arial"/>
          <w:sz w:val="20"/>
          <w:szCs w:val="20"/>
        </w:rPr>
        <w:lastRenderedPageBreak/>
        <w:t xml:space="preserve">Приложение №2 к Постановлению </w:t>
      </w:r>
    </w:p>
    <w:p w:rsidR="00C25160" w:rsidRPr="00C25160" w:rsidRDefault="00C25160" w:rsidP="00C25160">
      <w:pPr>
        <w:jc w:val="right"/>
        <w:rPr>
          <w:rFonts w:ascii="Arial" w:hAnsi="Arial" w:cs="Arial"/>
          <w:sz w:val="20"/>
          <w:szCs w:val="20"/>
        </w:rPr>
      </w:pPr>
      <w:r w:rsidRPr="00C25160">
        <w:rPr>
          <w:rFonts w:ascii="Arial" w:hAnsi="Arial" w:cs="Arial"/>
          <w:sz w:val="20"/>
          <w:szCs w:val="20"/>
        </w:rPr>
        <w:t xml:space="preserve">администрации города Куйбышева </w:t>
      </w:r>
    </w:p>
    <w:p w:rsidR="00C25160" w:rsidRPr="00C25160" w:rsidRDefault="00C25160" w:rsidP="00C25160">
      <w:pPr>
        <w:jc w:val="right"/>
        <w:rPr>
          <w:rFonts w:ascii="Arial" w:hAnsi="Arial" w:cs="Arial"/>
          <w:sz w:val="20"/>
          <w:szCs w:val="20"/>
        </w:rPr>
      </w:pPr>
      <w:r w:rsidRPr="00C25160">
        <w:rPr>
          <w:rFonts w:ascii="Arial" w:hAnsi="Arial" w:cs="Arial"/>
          <w:sz w:val="20"/>
          <w:szCs w:val="20"/>
        </w:rPr>
        <w:t>Куйбышевского района Новосибирской области</w:t>
      </w:r>
    </w:p>
    <w:p w:rsidR="00C25160" w:rsidRPr="00C25160" w:rsidRDefault="00525A15" w:rsidP="00C25160">
      <w:pPr>
        <w:jc w:val="right"/>
        <w:rPr>
          <w:rFonts w:ascii="Arial" w:hAnsi="Arial" w:cs="Arial"/>
          <w:sz w:val="20"/>
          <w:szCs w:val="20"/>
        </w:rPr>
      </w:pPr>
      <w:r>
        <w:rPr>
          <w:rFonts w:ascii="Arial" w:hAnsi="Arial" w:cs="Arial"/>
          <w:sz w:val="20"/>
          <w:szCs w:val="20"/>
        </w:rPr>
        <w:t>о</w:t>
      </w:r>
      <w:r w:rsidRPr="00C25160">
        <w:rPr>
          <w:rFonts w:ascii="Arial" w:hAnsi="Arial" w:cs="Arial"/>
          <w:sz w:val="20"/>
          <w:szCs w:val="20"/>
        </w:rPr>
        <w:t>т 15.05.2025</w:t>
      </w:r>
      <w:r w:rsidR="00C25160" w:rsidRPr="00C25160">
        <w:rPr>
          <w:rFonts w:ascii="Arial" w:hAnsi="Arial" w:cs="Arial"/>
          <w:sz w:val="20"/>
          <w:szCs w:val="20"/>
        </w:rPr>
        <w:t xml:space="preserve"> №611</w:t>
      </w:r>
    </w:p>
    <w:p w:rsidR="00C25160" w:rsidRPr="00C25160" w:rsidRDefault="00C25160" w:rsidP="00C25160">
      <w:pPr>
        <w:jc w:val="right"/>
        <w:rPr>
          <w:rFonts w:ascii="Arial" w:hAnsi="Arial" w:cs="Arial"/>
          <w:sz w:val="20"/>
          <w:szCs w:val="20"/>
        </w:rPr>
      </w:pPr>
      <w:r w:rsidRPr="00C25160">
        <w:rPr>
          <w:rFonts w:ascii="Arial" w:hAnsi="Arial" w:cs="Arial"/>
          <w:sz w:val="20"/>
          <w:szCs w:val="20"/>
        </w:rPr>
        <w:t>Графическая часть места 73</w:t>
      </w:r>
    </w:p>
    <w:p w:rsidR="00C25160" w:rsidRDefault="00C25160" w:rsidP="00F27C35">
      <w:pPr>
        <w:jc w:val="center"/>
        <w:rPr>
          <w:rFonts w:ascii="Arial" w:hAnsi="Arial" w:cs="Arial"/>
          <w:sz w:val="20"/>
          <w:szCs w:val="20"/>
        </w:rPr>
      </w:pPr>
    </w:p>
    <w:p w:rsidR="00C25160" w:rsidRDefault="00C25160" w:rsidP="00F27C35">
      <w:pPr>
        <w:jc w:val="center"/>
        <w:rPr>
          <w:rFonts w:ascii="Arial" w:hAnsi="Arial" w:cs="Arial"/>
          <w:sz w:val="20"/>
          <w:szCs w:val="20"/>
        </w:rPr>
      </w:pPr>
      <w:r w:rsidRPr="00C25160">
        <w:rPr>
          <w:rFonts w:ascii="Calibri" w:eastAsia="Calibri" w:hAnsi="Calibri"/>
          <w:noProof/>
          <w:sz w:val="22"/>
          <w:szCs w:val="22"/>
        </w:rPr>
        <w:drawing>
          <wp:inline distT="0" distB="0" distL="0" distR="0" wp14:anchorId="7B77646D" wp14:editId="2E5498B8">
            <wp:extent cx="8277225" cy="4543425"/>
            <wp:effectExtent l="0" t="0" r="9525" b="9525"/>
            <wp:docPr id="2" name="Рисунок 2" descr="C:\Users\goa\Desktop\загруженн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a\Desktop\загруженное.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77225" cy="4543425"/>
                    </a:xfrm>
                    <a:prstGeom prst="rect">
                      <a:avLst/>
                    </a:prstGeom>
                    <a:noFill/>
                    <a:ln>
                      <a:noFill/>
                    </a:ln>
                  </pic:spPr>
                </pic:pic>
              </a:graphicData>
            </a:graphic>
          </wp:inline>
        </w:drawing>
      </w:r>
    </w:p>
    <w:p w:rsidR="00C25160" w:rsidRDefault="00C25160" w:rsidP="00F27C35">
      <w:pPr>
        <w:jc w:val="center"/>
        <w:rPr>
          <w:rFonts w:ascii="Arial" w:hAnsi="Arial" w:cs="Arial"/>
          <w:sz w:val="20"/>
          <w:szCs w:val="20"/>
        </w:rPr>
      </w:pPr>
    </w:p>
    <w:p w:rsidR="00C25160" w:rsidRDefault="00C25160" w:rsidP="00F27C35">
      <w:pPr>
        <w:jc w:val="center"/>
        <w:rPr>
          <w:rFonts w:ascii="Arial" w:hAnsi="Arial" w:cs="Arial"/>
          <w:sz w:val="20"/>
          <w:szCs w:val="20"/>
        </w:rPr>
      </w:pPr>
    </w:p>
    <w:p w:rsidR="00C25160" w:rsidRDefault="00C25160" w:rsidP="00F27C35">
      <w:pPr>
        <w:jc w:val="center"/>
        <w:rPr>
          <w:rFonts w:ascii="Arial" w:hAnsi="Arial" w:cs="Arial"/>
          <w:sz w:val="20"/>
          <w:szCs w:val="20"/>
        </w:rPr>
      </w:pPr>
    </w:p>
    <w:p w:rsidR="00C25160" w:rsidRDefault="00C25160" w:rsidP="00F27C35">
      <w:pPr>
        <w:jc w:val="center"/>
        <w:rPr>
          <w:rFonts w:ascii="Arial" w:hAnsi="Arial" w:cs="Arial"/>
          <w:sz w:val="20"/>
          <w:szCs w:val="20"/>
        </w:rPr>
        <w:sectPr w:rsidR="00C25160" w:rsidSect="00C25160">
          <w:pgSz w:w="16838" w:h="11906" w:orient="landscape"/>
          <w:pgMar w:top="1134" w:right="1134" w:bottom="1134" w:left="1134" w:header="0" w:footer="567" w:gutter="0"/>
          <w:cols w:space="708"/>
          <w:titlePg/>
          <w:docGrid w:linePitch="360"/>
        </w:sectPr>
      </w:pPr>
    </w:p>
    <w:p w:rsidR="00C177F5" w:rsidRPr="00011EF0" w:rsidRDefault="00C177F5" w:rsidP="00C177F5">
      <w:pPr>
        <w:tabs>
          <w:tab w:val="center" w:pos="-1843"/>
          <w:tab w:val="left" w:pos="-1418"/>
          <w:tab w:val="right" w:pos="11907"/>
        </w:tabs>
        <w:autoSpaceDE w:val="0"/>
        <w:autoSpaceDN w:val="0"/>
        <w:jc w:val="center"/>
        <w:rPr>
          <w:rFonts w:ascii="Arial" w:hAnsi="Arial" w:cs="Arial"/>
          <w:b/>
          <w:sz w:val="20"/>
          <w:szCs w:val="20"/>
        </w:rPr>
      </w:pPr>
      <w:r w:rsidRPr="00011EF0">
        <w:rPr>
          <w:rFonts w:ascii="Arial" w:hAnsi="Arial" w:cs="Arial"/>
          <w:b/>
          <w:sz w:val="20"/>
          <w:szCs w:val="20"/>
        </w:rPr>
        <w:lastRenderedPageBreak/>
        <w:t xml:space="preserve">РАЗДЕЛ </w:t>
      </w:r>
      <w:r w:rsidRPr="00011EF0">
        <w:rPr>
          <w:rFonts w:ascii="Arial" w:hAnsi="Arial" w:cs="Arial"/>
          <w:b/>
          <w:sz w:val="20"/>
          <w:szCs w:val="20"/>
          <w:lang w:val="en-US"/>
        </w:rPr>
        <w:t>III</w:t>
      </w:r>
      <w:r w:rsidRPr="00011EF0">
        <w:rPr>
          <w:rFonts w:ascii="Arial" w:hAnsi="Arial" w:cs="Arial"/>
          <w:b/>
          <w:sz w:val="20"/>
          <w:szCs w:val="20"/>
        </w:rPr>
        <w:t>.</w:t>
      </w:r>
    </w:p>
    <w:p w:rsidR="00C177F5" w:rsidRPr="00011EF0" w:rsidRDefault="00C177F5" w:rsidP="00C177F5">
      <w:pPr>
        <w:widowControl w:val="0"/>
        <w:jc w:val="center"/>
        <w:rPr>
          <w:rFonts w:ascii="Arial" w:hAnsi="Arial" w:cs="Arial"/>
          <w:b/>
          <w:spacing w:val="1"/>
          <w:sz w:val="20"/>
          <w:szCs w:val="20"/>
        </w:rPr>
      </w:pPr>
      <w:r w:rsidRPr="00011EF0">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C177F5" w:rsidRPr="00011EF0" w:rsidRDefault="00C177F5" w:rsidP="00C177F5">
      <w:pPr>
        <w:widowControl w:val="0"/>
        <w:jc w:val="center"/>
        <w:rPr>
          <w:rFonts w:ascii="Arial" w:hAnsi="Arial" w:cs="Arial"/>
          <w:b/>
          <w:spacing w:val="1"/>
          <w:sz w:val="20"/>
          <w:szCs w:val="20"/>
        </w:rPr>
      </w:pPr>
    </w:p>
    <w:p w:rsidR="00C177F5" w:rsidRPr="00011EF0" w:rsidRDefault="00C177F5" w:rsidP="00C177F5">
      <w:pPr>
        <w:widowControl w:val="0"/>
        <w:jc w:val="center"/>
        <w:rPr>
          <w:rFonts w:ascii="Arial" w:hAnsi="Arial" w:cs="Arial"/>
          <w:b/>
          <w:spacing w:val="1"/>
          <w:sz w:val="20"/>
          <w:szCs w:val="20"/>
        </w:rPr>
      </w:pPr>
    </w:p>
    <w:p w:rsidR="00C177F5" w:rsidRPr="00A264DC" w:rsidRDefault="00C177F5" w:rsidP="00C177F5">
      <w:pPr>
        <w:shd w:val="clear" w:color="auto" w:fill="FFFFFF"/>
        <w:jc w:val="both"/>
        <w:textAlignment w:val="baseline"/>
        <w:rPr>
          <w:rFonts w:ascii="Arial" w:hAnsi="Arial" w:cs="Arial"/>
          <w:sz w:val="20"/>
          <w:szCs w:val="20"/>
          <w:lang w:eastAsia="ar-SA"/>
        </w:rPr>
      </w:pPr>
      <w:r w:rsidRPr="00011EF0">
        <w:rPr>
          <w:rFonts w:ascii="Arial" w:hAnsi="Arial" w:cs="Arial"/>
          <w:b/>
          <w:sz w:val="20"/>
          <w:szCs w:val="20"/>
        </w:rPr>
        <w:t xml:space="preserve">3.1. </w:t>
      </w:r>
      <w:r>
        <w:rPr>
          <w:rFonts w:ascii="Arial" w:hAnsi="Arial" w:cs="Arial"/>
          <w:b/>
          <w:spacing w:val="2"/>
          <w:sz w:val="20"/>
          <w:szCs w:val="20"/>
          <w:lang w:eastAsia="ar-SA"/>
        </w:rPr>
        <w:t>ИЗВЕЩЕНИЕ</w:t>
      </w:r>
      <w:r w:rsidRPr="00011EF0">
        <w:rPr>
          <w:rFonts w:ascii="Arial" w:hAnsi="Arial" w:cs="Arial"/>
          <w:b/>
          <w:spacing w:val="2"/>
          <w:sz w:val="20"/>
          <w:szCs w:val="20"/>
          <w:lang w:eastAsia="ar-SA"/>
        </w:rPr>
        <w:t xml:space="preserve"> </w:t>
      </w:r>
      <w:r w:rsidRPr="00F40D6F">
        <w:rPr>
          <w:rFonts w:ascii="Arial" w:hAnsi="Arial" w:cs="Arial"/>
          <w:bCs/>
          <w:sz w:val="20"/>
          <w:szCs w:val="20"/>
        </w:rPr>
        <w:t xml:space="preserve">о </w:t>
      </w:r>
      <w:r w:rsidRPr="00A264DC">
        <w:rPr>
          <w:rFonts w:ascii="Arial" w:hAnsi="Arial" w:cs="Arial"/>
          <w:bCs/>
          <w:sz w:val="20"/>
          <w:szCs w:val="20"/>
        </w:rPr>
        <w:t>проведении открытого аукциона</w:t>
      </w:r>
    </w:p>
    <w:p w:rsidR="00C177F5" w:rsidRDefault="00C177F5" w:rsidP="00C177F5">
      <w:pPr>
        <w:ind w:right="141"/>
        <w:jc w:val="center"/>
        <w:rPr>
          <w:rFonts w:ascii="Arial" w:hAnsi="Arial" w:cs="Arial"/>
          <w:b/>
          <w:bCs/>
          <w:sz w:val="20"/>
          <w:szCs w:val="20"/>
        </w:rPr>
      </w:pPr>
    </w:p>
    <w:p w:rsidR="00C177F5" w:rsidRPr="00C177F5" w:rsidRDefault="00C177F5" w:rsidP="00C177F5">
      <w:pPr>
        <w:ind w:right="141"/>
        <w:jc w:val="center"/>
        <w:rPr>
          <w:rFonts w:ascii="Arial" w:hAnsi="Arial" w:cs="Arial"/>
          <w:b/>
          <w:bCs/>
          <w:sz w:val="20"/>
          <w:szCs w:val="20"/>
        </w:rPr>
      </w:pPr>
      <w:r w:rsidRPr="00C177F5">
        <w:rPr>
          <w:rFonts w:ascii="Arial" w:hAnsi="Arial" w:cs="Arial"/>
          <w:b/>
          <w:bCs/>
          <w:sz w:val="20"/>
          <w:szCs w:val="20"/>
        </w:rPr>
        <w:t>ИЗВЕЩЕНИЕ</w:t>
      </w:r>
    </w:p>
    <w:p w:rsidR="00C177F5" w:rsidRPr="00C177F5" w:rsidRDefault="00C177F5" w:rsidP="00C177F5">
      <w:pPr>
        <w:ind w:right="141"/>
        <w:jc w:val="center"/>
        <w:rPr>
          <w:rFonts w:ascii="Arial" w:hAnsi="Arial" w:cs="Arial"/>
          <w:sz w:val="20"/>
          <w:szCs w:val="20"/>
        </w:rPr>
      </w:pPr>
      <w:r w:rsidRPr="00C177F5">
        <w:rPr>
          <w:rFonts w:ascii="Arial" w:hAnsi="Arial" w:cs="Arial"/>
          <w:b/>
          <w:bCs/>
          <w:sz w:val="20"/>
          <w:szCs w:val="20"/>
        </w:rPr>
        <w:t xml:space="preserve"> О проведении открытого аукциона в электронной форме на право заключения   договора аренды земельного участка</w:t>
      </w:r>
      <w:r>
        <w:rPr>
          <w:rFonts w:ascii="Arial" w:hAnsi="Arial" w:cs="Arial"/>
          <w:b/>
          <w:bCs/>
          <w:sz w:val="20"/>
          <w:szCs w:val="20"/>
        </w:rPr>
        <w:t xml:space="preserve"> </w:t>
      </w:r>
    </w:p>
    <w:p w:rsidR="00C177F5" w:rsidRDefault="00C177F5" w:rsidP="00C177F5">
      <w:pPr>
        <w:jc w:val="center"/>
        <w:rPr>
          <w:rFonts w:ascii="Arial" w:hAnsi="Arial" w:cs="Arial"/>
          <w:b/>
          <w:bCs/>
          <w:sz w:val="20"/>
          <w:szCs w:val="20"/>
        </w:rPr>
      </w:pPr>
    </w:p>
    <w:p w:rsidR="00C177F5" w:rsidRPr="00C177F5" w:rsidRDefault="00C177F5" w:rsidP="00C177F5">
      <w:pPr>
        <w:jc w:val="center"/>
        <w:rPr>
          <w:rFonts w:ascii="Arial" w:hAnsi="Arial" w:cs="Arial"/>
          <w:b/>
          <w:color w:val="000000"/>
          <w:sz w:val="20"/>
          <w:szCs w:val="20"/>
        </w:rPr>
      </w:pPr>
      <w:r w:rsidRPr="00C177F5">
        <w:rPr>
          <w:rFonts w:ascii="Arial" w:hAnsi="Arial" w:cs="Arial"/>
          <w:b/>
          <w:bCs/>
          <w:sz w:val="20"/>
          <w:szCs w:val="20"/>
        </w:rPr>
        <w:t xml:space="preserve">Российская Федерация, Новосибирская область, Куйбышевский муниципальный район, городское поселение город Куйбышев, город Куйбышев, </w:t>
      </w:r>
      <w:r w:rsidRPr="00C177F5">
        <w:rPr>
          <w:rFonts w:ascii="Arial" w:hAnsi="Arial" w:cs="Arial"/>
          <w:b/>
          <w:color w:val="000000"/>
          <w:sz w:val="20"/>
          <w:szCs w:val="20"/>
        </w:rPr>
        <w:t>улица Промышленная, земельный участок № 9/1</w:t>
      </w:r>
    </w:p>
    <w:p w:rsidR="00C177F5" w:rsidRPr="00C177F5" w:rsidRDefault="00C177F5" w:rsidP="00C177F5">
      <w:pPr>
        <w:jc w:val="center"/>
        <w:rPr>
          <w:rFonts w:ascii="Arial" w:hAnsi="Arial" w:cs="Arial"/>
          <w:b/>
          <w:color w:val="000000"/>
          <w:sz w:val="20"/>
          <w:szCs w:val="20"/>
        </w:rPr>
      </w:pPr>
    </w:p>
    <w:p w:rsidR="00C177F5" w:rsidRPr="00C177F5" w:rsidRDefault="00C177F5" w:rsidP="00C177F5">
      <w:pPr>
        <w:jc w:val="both"/>
        <w:rPr>
          <w:rFonts w:ascii="Arial" w:hAnsi="Arial" w:cs="Arial"/>
          <w:sz w:val="20"/>
          <w:szCs w:val="20"/>
        </w:rPr>
      </w:pPr>
      <w:r w:rsidRPr="00C177F5">
        <w:rPr>
          <w:rFonts w:ascii="Arial" w:hAnsi="Arial" w:cs="Arial"/>
          <w:sz w:val="20"/>
          <w:szCs w:val="20"/>
        </w:rPr>
        <w:t xml:space="preserve">            Администрация города Куйбышева Куйбышевского района Новосибирской области сообщает о проведении открытого аукциона в электронной форме на право заключения договора аренды земельного участка, площадью 2250 кв.м., с кадастровым номером: 54:34:011821:26,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w:t>
      </w:r>
      <w:r w:rsidRPr="00C177F5">
        <w:rPr>
          <w:rFonts w:ascii="Arial" w:hAnsi="Arial" w:cs="Arial"/>
          <w:color w:val="000000"/>
          <w:sz w:val="20"/>
          <w:szCs w:val="20"/>
        </w:rPr>
        <w:t xml:space="preserve">улица Промышленная, земельный участок № 9/1 </w:t>
      </w:r>
      <w:r w:rsidRPr="00C177F5">
        <w:rPr>
          <w:rFonts w:ascii="Arial" w:hAnsi="Arial" w:cs="Arial"/>
          <w:sz w:val="20"/>
          <w:szCs w:val="20"/>
        </w:rPr>
        <w:t>из земель населенных пунктов, разрешенное использование - склады, сроком на 2 года 6 месяцев.</w:t>
      </w:r>
    </w:p>
    <w:p w:rsidR="00C177F5" w:rsidRPr="00C177F5" w:rsidRDefault="00C177F5" w:rsidP="00C177F5">
      <w:pPr>
        <w:ind w:right="141"/>
        <w:jc w:val="both"/>
        <w:rPr>
          <w:rFonts w:ascii="Arial" w:hAnsi="Arial" w:cs="Arial"/>
          <w:sz w:val="20"/>
          <w:szCs w:val="20"/>
        </w:rPr>
      </w:pPr>
      <w:r w:rsidRPr="00C177F5">
        <w:rPr>
          <w:rFonts w:ascii="Arial" w:hAnsi="Arial" w:cs="Arial"/>
          <w:sz w:val="20"/>
          <w:szCs w:val="20"/>
        </w:rPr>
        <w:t xml:space="preserve">         </w:t>
      </w:r>
      <w:r w:rsidRPr="00C177F5">
        <w:rPr>
          <w:rFonts w:ascii="Arial" w:hAnsi="Arial" w:cs="Arial"/>
          <w:b/>
          <w:bCs/>
          <w:i/>
          <w:iCs/>
          <w:sz w:val="20"/>
          <w:szCs w:val="20"/>
        </w:rPr>
        <w:t>Организатор аукциона:</w:t>
      </w:r>
      <w:r w:rsidRPr="00C177F5">
        <w:rPr>
          <w:rFonts w:ascii="Arial" w:hAnsi="Arial" w:cs="Arial"/>
          <w:sz w:val="20"/>
          <w:szCs w:val="20"/>
        </w:rPr>
        <w:t xml:space="preserve"> Администрация города Куйбышева Куйбышевского района Новосибирской области, 632387, Новосибирская область, город Куйбышев, улица Краскома, 37, тел. 51-630.</w:t>
      </w:r>
    </w:p>
    <w:p w:rsidR="00C177F5" w:rsidRPr="00C177F5" w:rsidRDefault="00C177F5" w:rsidP="00C177F5">
      <w:pPr>
        <w:ind w:right="141"/>
        <w:jc w:val="both"/>
        <w:rPr>
          <w:rFonts w:ascii="Arial" w:hAnsi="Arial" w:cs="Arial"/>
          <w:sz w:val="20"/>
          <w:szCs w:val="20"/>
        </w:rPr>
      </w:pPr>
      <w:r w:rsidRPr="00C177F5">
        <w:rPr>
          <w:rFonts w:ascii="Arial" w:hAnsi="Arial" w:cs="Arial"/>
          <w:sz w:val="20"/>
          <w:szCs w:val="20"/>
        </w:rPr>
        <w:t xml:space="preserve">        </w:t>
      </w:r>
      <w:r w:rsidRPr="00C177F5">
        <w:rPr>
          <w:rFonts w:ascii="Arial" w:hAnsi="Arial" w:cs="Arial"/>
          <w:b/>
          <w:bCs/>
          <w:i/>
          <w:iCs/>
          <w:sz w:val="20"/>
          <w:szCs w:val="20"/>
        </w:rPr>
        <w:t>Основания для проведения аукциона:</w:t>
      </w:r>
      <w:r w:rsidRPr="00C177F5">
        <w:rPr>
          <w:rFonts w:ascii="Arial" w:hAnsi="Arial" w:cs="Arial"/>
          <w:sz w:val="20"/>
          <w:szCs w:val="20"/>
        </w:rPr>
        <w:t xml:space="preserve"> постановление администрации города Куйбышева Куйбышевского района Новосибирской области от 11.06.2025 № 750 «О проведении открытого аукциона в электронной форме на право заключения договора аренды земельного участка».</w:t>
      </w:r>
    </w:p>
    <w:p w:rsidR="00C177F5" w:rsidRPr="00C177F5" w:rsidRDefault="00C177F5" w:rsidP="00C177F5">
      <w:pPr>
        <w:ind w:right="141"/>
        <w:jc w:val="both"/>
        <w:rPr>
          <w:rFonts w:ascii="Arial" w:hAnsi="Arial" w:cs="Arial"/>
          <w:bCs/>
          <w:iCs/>
          <w:sz w:val="20"/>
          <w:szCs w:val="20"/>
          <w:u w:val="single"/>
        </w:rPr>
      </w:pPr>
      <w:r w:rsidRPr="00C177F5">
        <w:rPr>
          <w:rFonts w:ascii="Arial" w:hAnsi="Arial" w:cs="Arial"/>
          <w:sz w:val="20"/>
          <w:szCs w:val="20"/>
        </w:rPr>
        <w:t xml:space="preserve">        </w:t>
      </w:r>
      <w:r w:rsidRPr="00C177F5">
        <w:rPr>
          <w:rFonts w:ascii="Arial" w:hAnsi="Arial" w:cs="Arial"/>
          <w:b/>
          <w:bCs/>
          <w:i/>
          <w:iCs/>
          <w:sz w:val="20"/>
          <w:szCs w:val="20"/>
        </w:rPr>
        <w:t xml:space="preserve">Аукцион проходит в электронной форме </w:t>
      </w:r>
      <w:r w:rsidRPr="00C177F5">
        <w:rPr>
          <w:rFonts w:ascii="Arial" w:hAnsi="Arial" w:cs="Arial"/>
          <w:bCs/>
          <w:iCs/>
          <w:sz w:val="20"/>
          <w:szCs w:val="20"/>
        </w:rPr>
        <w:t xml:space="preserve">с открытой формой подачи предложений о цене на электронной площадке </w:t>
      </w:r>
      <w:hyperlink r:id="rId22" w:history="1">
        <w:r w:rsidRPr="00C177F5">
          <w:rPr>
            <w:rFonts w:ascii="Arial" w:hAnsi="Arial" w:cs="Arial"/>
            <w:bCs/>
            <w:color w:val="0563C1"/>
            <w:sz w:val="20"/>
            <w:szCs w:val="20"/>
            <w:u w:val="single"/>
          </w:rPr>
          <w:t>www.rts-tender.ru</w:t>
        </w:r>
      </w:hyperlink>
      <w:r w:rsidRPr="00C177F5">
        <w:rPr>
          <w:rFonts w:ascii="Arial" w:hAnsi="Arial" w:cs="Arial"/>
          <w:bCs/>
          <w:color w:val="0563C1"/>
          <w:sz w:val="20"/>
          <w:szCs w:val="20"/>
          <w:u w:val="single"/>
        </w:rPr>
        <w:t>.</w:t>
      </w:r>
      <w:r w:rsidRPr="00C177F5">
        <w:rPr>
          <w:rFonts w:ascii="Arial" w:hAnsi="Arial" w:cs="Arial"/>
          <w:bCs/>
          <w:iCs/>
          <w:sz w:val="20"/>
          <w:szCs w:val="20"/>
        </w:rPr>
        <w:t xml:space="preserve"> Номер извещения: </w:t>
      </w:r>
      <w:hyperlink r:id="rId23" w:history="1">
        <w:r w:rsidRPr="00C177F5">
          <w:rPr>
            <w:rFonts w:ascii="Arial" w:hAnsi="Arial" w:cs="Arial"/>
            <w:bCs/>
            <w:iCs/>
            <w:sz w:val="20"/>
            <w:szCs w:val="20"/>
            <w:u w:val="single"/>
          </w:rPr>
          <w:t xml:space="preserve">№ </w:t>
        </w:r>
        <w:r w:rsidRPr="00C177F5">
          <w:rPr>
            <w:rFonts w:ascii="Arial" w:hAnsi="Arial" w:cs="Arial"/>
            <w:sz w:val="20"/>
            <w:szCs w:val="20"/>
          </w:rPr>
          <w:t>21000021540000000163</w:t>
        </w:r>
      </w:hyperlink>
    </w:p>
    <w:p w:rsidR="00C177F5" w:rsidRPr="00C177F5" w:rsidRDefault="00C177F5" w:rsidP="00C177F5">
      <w:pPr>
        <w:spacing w:line="259" w:lineRule="auto"/>
        <w:ind w:firstLine="142"/>
        <w:jc w:val="both"/>
        <w:rPr>
          <w:rFonts w:ascii="Arial" w:hAnsi="Arial" w:cs="Arial"/>
          <w:sz w:val="20"/>
          <w:szCs w:val="20"/>
        </w:rPr>
      </w:pPr>
      <w:r w:rsidRPr="00C177F5">
        <w:rPr>
          <w:rFonts w:ascii="Arial" w:eastAsia="Calibri" w:hAnsi="Arial" w:cs="Arial"/>
          <w:sz w:val="20"/>
          <w:szCs w:val="20"/>
          <w:lang w:eastAsia="en-US"/>
        </w:rPr>
        <w:t xml:space="preserve">       </w:t>
      </w:r>
      <w:r w:rsidRPr="00C177F5">
        <w:rPr>
          <w:rFonts w:ascii="Arial" w:hAnsi="Arial" w:cs="Arial"/>
          <w:b/>
          <w:i/>
          <w:sz w:val="20"/>
          <w:szCs w:val="20"/>
        </w:rPr>
        <w:t>Место, дата начала и окончания приема заявок</w:t>
      </w:r>
      <w:r w:rsidRPr="00C177F5">
        <w:rPr>
          <w:rFonts w:ascii="Arial" w:hAnsi="Arial" w:cs="Arial"/>
          <w:sz w:val="20"/>
          <w:szCs w:val="20"/>
        </w:rPr>
        <w:t xml:space="preserve"> - прием заявок и прилагаемых к ним документов для участия в аукционе проводится с </w:t>
      </w:r>
      <w:r w:rsidRPr="00C177F5">
        <w:rPr>
          <w:rFonts w:ascii="Arial" w:hAnsi="Arial" w:cs="Arial"/>
          <w:b/>
          <w:sz w:val="20"/>
          <w:szCs w:val="20"/>
        </w:rPr>
        <w:t>08:00 местного времени (04:00 МСК) 17.06.2025 до 17:00 местного времени (13:00 МСК) 30.06.2025</w:t>
      </w:r>
      <w:r w:rsidRPr="00C177F5">
        <w:rPr>
          <w:rFonts w:ascii="Arial" w:hAnsi="Arial" w:cs="Arial"/>
          <w:sz w:val="20"/>
          <w:szCs w:val="20"/>
        </w:rPr>
        <w:t xml:space="preserve"> на электронной площадке </w:t>
      </w:r>
      <w:hyperlink r:id="rId24" w:history="1">
        <w:r w:rsidRPr="00C177F5">
          <w:rPr>
            <w:rFonts w:ascii="Arial" w:hAnsi="Arial" w:cs="Arial"/>
            <w:sz w:val="20"/>
            <w:szCs w:val="20"/>
            <w:u w:val="single"/>
          </w:rPr>
          <w:t>www.rts-tender.ru</w:t>
        </w:r>
      </w:hyperlink>
      <w:r w:rsidRPr="00C177F5">
        <w:rPr>
          <w:rFonts w:ascii="Arial" w:hAnsi="Arial" w:cs="Arial"/>
          <w:sz w:val="20"/>
          <w:szCs w:val="20"/>
        </w:rPr>
        <w:t>.</w:t>
      </w:r>
    </w:p>
    <w:p w:rsidR="00C177F5" w:rsidRPr="00C177F5" w:rsidRDefault="00C177F5" w:rsidP="00C177F5">
      <w:pPr>
        <w:ind w:firstLine="567"/>
        <w:jc w:val="both"/>
        <w:rPr>
          <w:rFonts w:ascii="Arial" w:hAnsi="Arial" w:cs="Arial"/>
          <w:iCs/>
          <w:sz w:val="20"/>
          <w:szCs w:val="20"/>
        </w:rPr>
      </w:pPr>
      <w:r w:rsidRPr="00C177F5">
        <w:rPr>
          <w:rFonts w:ascii="Arial" w:hAnsi="Arial" w:cs="Arial"/>
          <w:b/>
          <w:i/>
          <w:iCs/>
          <w:sz w:val="20"/>
          <w:szCs w:val="20"/>
        </w:rPr>
        <w:t xml:space="preserve">Рассмотрение заявок на участие в аукционе и признание претендентов участниками аукциона </w:t>
      </w:r>
      <w:r w:rsidRPr="00C177F5">
        <w:rPr>
          <w:rFonts w:ascii="Arial" w:hAnsi="Arial" w:cs="Arial"/>
          <w:iCs/>
          <w:sz w:val="20"/>
          <w:szCs w:val="20"/>
        </w:rPr>
        <w:t xml:space="preserve">состоится 02.07.2025 в 10:30 местного времени (06:00 МСК) на электронной площадке </w:t>
      </w:r>
      <w:hyperlink r:id="rId25" w:history="1">
        <w:r w:rsidRPr="00C177F5">
          <w:rPr>
            <w:rFonts w:ascii="Arial" w:hAnsi="Arial" w:cs="Arial"/>
            <w:iCs/>
            <w:color w:val="0563C1"/>
            <w:sz w:val="20"/>
            <w:szCs w:val="20"/>
            <w:u w:val="single"/>
          </w:rPr>
          <w:t>www.rts-tender.ru</w:t>
        </w:r>
      </w:hyperlink>
      <w:r w:rsidRPr="00C177F5">
        <w:rPr>
          <w:rFonts w:ascii="Arial" w:hAnsi="Arial" w:cs="Arial"/>
          <w:iCs/>
          <w:sz w:val="20"/>
          <w:szCs w:val="20"/>
        </w:rPr>
        <w:t>.</w:t>
      </w:r>
    </w:p>
    <w:p w:rsidR="00C177F5" w:rsidRPr="00C177F5" w:rsidRDefault="00C177F5" w:rsidP="00C177F5">
      <w:pPr>
        <w:ind w:firstLine="426"/>
        <w:jc w:val="both"/>
        <w:rPr>
          <w:rFonts w:ascii="Arial" w:hAnsi="Arial" w:cs="Arial"/>
          <w:sz w:val="20"/>
          <w:szCs w:val="20"/>
        </w:rPr>
      </w:pPr>
      <w:r w:rsidRPr="00C177F5">
        <w:rPr>
          <w:rFonts w:ascii="Arial" w:hAnsi="Arial" w:cs="Arial"/>
          <w:b/>
          <w:i/>
          <w:sz w:val="20"/>
          <w:szCs w:val="20"/>
        </w:rPr>
        <w:t>Аукцион</w:t>
      </w:r>
      <w:r w:rsidRPr="00C177F5">
        <w:rPr>
          <w:rFonts w:ascii="Arial" w:hAnsi="Arial" w:cs="Arial"/>
          <w:b/>
          <w:sz w:val="20"/>
          <w:szCs w:val="20"/>
        </w:rPr>
        <w:t xml:space="preserve"> </w:t>
      </w:r>
      <w:r w:rsidRPr="00C177F5">
        <w:rPr>
          <w:rFonts w:ascii="Arial" w:hAnsi="Arial" w:cs="Arial"/>
          <w:sz w:val="20"/>
          <w:szCs w:val="20"/>
        </w:rPr>
        <w:t xml:space="preserve">состоится 04.07.2025 в 11:00 местного времени (07:00 МСК) на электронной площадке </w:t>
      </w:r>
      <w:r w:rsidRPr="00C177F5">
        <w:rPr>
          <w:rFonts w:ascii="Arial" w:hAnsi="Arial" w:cs="Arial"/>
          <w:sz w:val="20"/>
          <w:szCs w:val="20"/>
          <w:u w:val="single"/>
        </w:rPr>
        <w:t>www.rts-tender.ru</w:t>
      </w:r>
      <w:r w:rsidRPr="00C177F5">
        <w:rPr>
          <w:rFonts w:ascii="Arial" w:hAnsi="Arial" w:cs="Arial"/>
          <w:sz w:val="20"/>
          <w:szCs w:val="20"/>
        </w:rPr>
        <w:t xml:space="preserve">.    </w:t>
      </w:r>
    </w:p>
    <w:p w:rsidR="00C177F5" w:rsidRPr="00C177F5" w:rsidRDefault="00C177F5" w:rsidP="00C177F5">
      <w:pPr>
        <w:ind w:firstLine="426"/>
        <w:jc w:val="both"/>
        <w:rPr>
          <w:rFonts w:ascii="Arial" w:hAnsi="Arial" w:cs="Arial"/>
          <w:sz w:val="20"/>
          <w:szCs w:val="20"/>
        </w:rPr>
      </w:pPr>
      <w:r w:rsidRPr="00C177F5">
        <w:rPr>
          <w:rFonts w:ascii="Arial" w:hAnsi="Arial" w:cs="Arial"/>
          <w:sz w:val="20"/>
          <w:szCs w:val="20"/>
        </w:rPr>
        <w:t xml:space="preserve">       </w:t>
      </w:r>
    </w:p>
    <w:p w:rsidR="00C177F5" w:rsidRPr="00C177F5" w:rsidRDefault="00C177F5" w:rsidP="00C177F5">
      <w:pPr>
        <w:jc w:val="center"/>
        <w:rPr>
          <w:rFonts w:ascii="Arial" w:eastAsia="Calibri" w:hAnsi="Arial" w:cs="Arial"/>
          <w:b/>
          <w:bCs/>
          <w:sz w:val="20"/>
          <w:szCs w:val="20"/>
          <w:lang w:eastAsia="en-US"/>
        </w:rPr>
      </w:pPr>
      <w:r w:rsidRPr="00C177F5">
        <w:rPr>
          <w:rFonts w:ascii="Arial" w:eastAsia="Calibri" w:hAnsi="Arial" w:cs="Arial"/>
          <w:b/>
          <w:bCs/>
          <w:sz w:val="20"/>
          <w:szCs w:val="20"/>
          <w:lang w:eastAsia="en-US"/>
        </w:rPr>
        <w:t xml:space="preserve">Телефон для справок: 8 (383-62) 51- 630, </w:t>
      </w:r>
    </w:p>
    <w:p w:rsidR="00C177F5" w:rsidRPr="00C177F5" w:rsidRDefault="00C177F5" w:rsidP="00C177F5">
      <w:pPr>
        <w:jc w:val="center"/>
        <w:rPr>
          <w:rFonts w:ascii="Arial" w:eastAsia="Calibri" w:hAnsi="Arial" w:cs="Arial"/>
          <w:b/>
          <w:sz w:val="20"/>
          <w:szCs w:val="20"/>
          <w:lang w:eastAsia="en-US"/>
        </w:rPr>
      </w:pPr>
      <w:r w:rsidRPr="00C177F5">
        <w:rPr>
          <w:rFonts w:ascii="Arial" w:eastAsia="Calibri" w:hAnsi="Arial" w:cs="Arial"/>
          <w:b/>
          <w:sz w:val="20"/>
          <w:szCs w:val="20"/>
          <w:lang w:eastAsia="en-US"/>
        </w:rPr>
        <w:t>адрес электронной почты: kainsk-today@nso.ru</w:t>
      </w:r>
    </w:p>
    <w:p w:rsidR="00C177F5" w:rsidRPr="00C177F5" w:rsidRDefault="00C177F5" w:rsidP="00C177F5">
      <w:pPr>
        <w:spacing w:after="160" w:line="259" w:lineRule="auto"/>
        <w:rPr>
          <w:rFonts w:ascii="Arial" w:eastAsia="Calibri" w:hAnsi="Arial" w:cs="Arial"/>
          <w:sz w:val="20"/>
          <w:szCs w:val="20"/>
          <w:lang w:eastAsia="en-US"/>
        </w:rPr>
      </w:pPr>
    </w:p>
    <w:p w:rsidR="007E242B" w:rsidRPr="007E242B" w:rsidRDefault="007A5291" w:rsidP="007E242B">
      <w:pPr>
        <w:jc w:val="both"/>
        <w:rPr>
          <w:rFonts w:ascii="Arial" w:hAnsi="Arial" w:cs="Arial"/>
          <w:spacing w:val="2"/>
          <w:sz w:val="20"/>
          <w:szCs w:val="20"/>
          <w:lang w:eastAsia="ar-SA"/>
        </w:rPr>
      </w:pPr>
      <w:r w:rsidRPr="00011EF0">
        <w:rPr>
          <w:rFonts w:ascii="Arial" w:hAnsi="Arial" w:cs="Arial"/>
          <w:b/>
          <w:sz w:val="20"/>
          <w:szCs w:val="20"/>
        </w:rPr>
        <w:t>3.</w:t>
      </w:r>
      <w:r>
        <w:rPr>
          <w:rFonts w:ascii="Arial" w:hAnsi="Arial" w:cs="Arial"/>
          <w:b/>
          <w:sz w:val="20"/>
          <w:szCs w:val="20"/>
        </w:rPr>
        <w:t>2</w:t>
      </w:r>
      <w:r w:rsidRPr="00011EF0">
        <w:rPr>
          <w:rFonts w:ascii="Arial" w:hAnsi="Arial" w:cs="Arial"/>
          <w:b/>
          <w:sz w:val="20"/>
          <w:szCs w:val="20"/>
        </w:rPr>
        <w:t xml:space="preserve">. </w:t>
      </w:r>
      <w:r w:rsidR="007E242B" w:rsidRPr="007E242B">
        <w:rPr>
          <w:rFonts w:ascii="Arial" w:hAnsi="Arial" w:cs="Arial"/>
          <w:b/>
          <w:spacing w:val="2"/>
          <w:sz w:val="20"/>
          <w:szCs w:val="20"/>
          <w:lang w:eastAsia="ar-SA"/>
        </w:rPr>
        <w:t>ОПОВЕЩЕНИЕ</w:t>
      </w:r>
      <w:r w:rsidR="007E242B">
        <w:rPr>
          <w:rFonts w:ascii="Arial" w:hAnsi="Arial" w:cs="Arial"/>
          <w:b/>
          <w:spacing w:val="2"/>
          <w:sz w:val="20"/>
          <w:szCs w:val="20"/>
          <w:lang w:eastAsia="ar-SA"/>
        </w:rPr>
        <w:t xml:space="preserve"> </w:t>
      </w:r>
      <w:r w:rsidR="007E242B">
        <w:rPr>
          <w:rFonts w:ascii="Arial" w:hAnsi="Arial" w:cs="Arial"/>
          <w:spacing w:val="2"/>
          <w:sz w:val="20"/>
          <w:szCs w:val="20"/>
          <w:lang w:eastAsia="ar-SA"/>
        </w:rPr>
        <w:t>о начале общественных обсуждений</w:t>
      </w:r>
    </w:p>
    <w:p w:rsidR="007E242B" w:rsidRDefault="007E242B" w:rsidP="007E242B">
      <w:pPr>
        <w:ind w:firstLine="709"/>
        <w:jc w:val="center"/>
        <w:rPr>
          <w:rFonts w:ascii="Arial" w:hAnsi="Arial" w:cs="Arial"/>
          <w:b/>
          <w:spacing w:val="2"/>
          <w:sz w:val="20"/>
          <w:szCs w:val="20"/>
          <w:lang w:eastAsia="ar-SA"/>
        </w:rPr>
      </w:pPr>
    </w:p>
    <w:p w:rsidR="007E242B" w:rsidRPr="007E242B" w:rsidRDefault="007E242B" w:rsidP="007E242B">
      <w:pPr>
        <w:ind w:firstLine="709"/>
        <w:jc w:val="center"/>
        <w:rPr>
          <w:rFonts w:ascii="Arial" w:hAnsi="Arial" w:cs="Arial"/>
          <w:b/>
          <w:spacing w:val="2"/>
          <w:sz w:val="20"/>
          <w:szCs w:val="20"/>
          <w:lang w:eastAsia="ar-SA"/>
        </w:rPr>
      </w:pPr>
      <w:r w:rsidRPr="007E242B">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7E242B">
        <w:rPr>
          <w:rFonts w:ascii="Arial" w:hAnsi="Arial" w:cs="Arial"/>
          <w:b/>
          <w:spacing w:val="2"/>
          <w:sz w:val="20"/>
          <w:szCs w:val="20"/>
          <w:lang w:eastAsia="ar-SA"/>
        </w:rPr>
        <w:t>О НАЧАЛЕ ОБЩЕСТВЕННЫХ ОБСУЖДЕНИЙ В ГОРОДЕ</w:t>
      </w:r>
    </w:p>
    <w:p w:rsidR="007E242B" w:rsidRPr="007E242B" w:rsidRDefault="007E242B" w:rsidP="007E242B">
      <w:pPr>
        <w:ind w:firstLine="709"/>
        <w:jc w:val="center"/>
        <w:rPr>
          <w:rFonts w:ascii="Arial" w:hAnsi="Arial" w:cs="Arial"/>
          <w:b/>
          <w:spacing w:val="2"/>
          <w:sz w:val="20"/>
          <w:szCs w:val="20"/>
          <w:lang w:eastAsia="ar-SA"/>
        </w:rPr>
      </w:pPr>
      <w:r w:rsidRPr="007E242B">
        <w:rPr>
          <w:rFonts w:ascii="Arial" w:hAnsi="Arial" w:cs="Arial"/>
          <w:b/>
          <w:spacing w:val="2"/>
          <w:sz w:val="20"/>
          <w:szCs w:val="20"/>
          <w:lang w:eastAsia="ar-SA"/>
        </w:rPr>
        <w:t>КУЙБЫШЕВЕ КУЙБЫШЕВСКОГО РАЙОНА</w:t>
      </w:r>
      <w:r>
        <w:rPr>
          <w:rFonts w:ascii="Arial" w:hAnsi="Arial" w:cs="Arial"/>
          <w:b/>
          <w:spacing w:val="2"/>
          <w:sz w:val="20"/>
          <w:szCs w:val="20"/>
          <w:lang w:eastAsia="ar-SA"/>
        </w:rPr>
        <w:t xml:space="preserve"> </w:t>
      </w:r>
      <w:r w:rsidRPr="007E242B">
        <w:rPr>
          <w:rFonts w:ascii="Arial" w:hAnsi="Arial" w:cs="Arial"/>
          <w:b/>
          <w:spacing w:val="2"/>
          <w:sz w:val="20"/>
          <w:szCs w:val="20"/>
          <w:lang w:eastAsia="ar-SA"/>
        </w:rPr>
        <w:t>НОВОСИБИРСКОЙ ОБЛАСТИ</w:t>
      </w:r>
    </w:p>
    <w:p w:rsidR="007E242B" w:rsidRPr="007E242B" w:rsidRDefault="007E242B" w:rsidP="007E242B">
      <w:pPr>
        <w:ind w:firstLine="709"/>
        <w:jc w:val="center"/>
        <w:rPr>
          <w:rFonts w:ascii="Arial" w:hAnsi="Arial" w:cs="Arial"/>
          <w:b/>
          <w:spacing w:val="2"/>
          <w:sz w:val="20"/>
          <w:szCs w:val="20"/>
          <w:lang w:eastAsia="ar-SA"/>
        </w:rPr>
      </w:pPr>
    </w:p>
    <w:p w:rsidR="007E242B" w:rsidRPr="007E242B" w:rsidRDefault="007E242B" w:rsidP="007E242B">
      <w:pPr>
        <w:widowControl w:val="0"/>
        <w:tabs>
          <w:tab w:val="left" w:pos="567"/>
        </w:tabs>
        <w:autoSpaceDE w:val="0"/>
        <w:autoSpaceDN w:val="0"/>
        <w:adjustRightInd w:val="0"/>
        <w:jc w:val="both"/>
        <w:rPr>
          <w:rFonts w:ascii="Arial" w:hAnsi="Arial" w:cs="Arial"/>
          <w:i/>
          <w:sz w:val="20"/>
          <w:szCs w:val="20"/>
          <w:u w:val="single"/>
          <w:lang w:eastAsia="ar-SA"/>
        </w:rPr>
      </w:pPr>
      <w:r w:rsidRPr="007E242B">
        <w:rPr>
          <w:rFonts w:ascii="Arial" w:hAnsi="Arial" w:cs="Arial"/>
          <w:b/>
          <w:bCs/>
          <w:sz w:val="20"/>
          <w:szCs w:val="20"/>
          <w:lang w:eastAsia="ar-SA"/>
        </w:rPr>
        <w:t xml:space="preserve">        </w:t>
      </w:r>
      <w:r w:rsidRPr="007E242B">
        <w:rPr>
          <w:rFonts w:ascii="Arial" w:hAnsi="Arial" w:cs="Arial"/>
          <w:b/>
          <w:bCs/>
          <w:sz w:val="20"/>
          <w:szCs w:val="20"/>
          <w:lang w:val="en-US" w:eastAsia="ar-SA"/>
        </w:rPr>
        <w:t>I</w:t>
      </w:r>
      <w:r w:rsidRPr="007E242B">
        <w:rPr>
          <w:rFonts w:ascii="Arial" w:hAnsi="Arial" w:cs="Arial"/>
          <w:b/>
          <w:bCs/>
          <w:sz w:val="20"/>
          <w:szCs w:val="20"/>
          <w:lang w:eastAsia="ar-SA"/>
        </w:rPr>
        <w:t>.</w:t>
      </w:r>
      <w:r w:rsidRPr="007E242B">
        <w:rPr>
          <w:rFonts w:ascii="Arial" w:hAnsi="Arial" w:cs="Arial"/>
          <w:bCs/>
          <w:sz w:val="20"/>
          <w:szCs w:val="20"/>
          <w:lang w:eastAsia="ar-SA"/>
        </w:rPr>
        <w:t xml:space="preserve"> На общественные обсуждения представляется проект </w:t>
      </w:r>
      <w:r w:rsidRPr="007E242B">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Pr>
          <w:rFonts w:ascii="Arial" w:hAnsi="Arial" w:cs="Arial"/>
          <w:sz w:val="20"/>
          <w:szCs w:val="20"/>
          <w:lang w:eastAsia="ar-SA"/>
        </w:rPr>
        <w:t>_</w:t>
      </w:r>
      <w:r w:rsidRPr="007E242B">
        <w:rPr>
          <w:rFonts w:ascii="Arial" w:hAnsi="Arial" w:cs="Arial"/>
          <w:i/>
          <w:sz w:val="20"/>
          <w:szCs w:val="20"/>
          <w:u w:val="single"/>
          <w:lang w:eastAsia="ar-SA"/>
        </w:rPr>
        <w:t xml:space="preserve"> </w:t>
      </w:r>
    </w:p>
    <w:p w:rsidR="007E242B" w:rsidRPr="007E242B" w:rsidRDefault="007E242B" w:rsidP="007E242B">
      <w:pPr>
        <w:ind w:firstLine="540"/>
        <w:rPr>
          <w:rFonts w:ascii="Arial" w:hAnsi="Arial" w:cs="Arial"/>
          <w:bCs/>
          <w:i/>
          <w:sz w:val="20"/>
          <w:szCs w:val="20"/>
          <w:lang w:eastAsia="ar-SA"/>
        </w:rPr>
      </w:pPr>
      <w:r w:rsidRPr="007E242B">
        <w:rPr>
          <w:rFonts w:ascii="Arial" w:hAnsi="Arial" w:cs="Arial"/>
          <w:bCs/>
          <w:i/>
          <w:sz w:val="20"/>
          <w:szCs w:val="20"/>
          <w:lang w:eastAsia="ar-SA"/>
        </w:rPr>
        <w:t xml:space="preserve">                                             (наименование проекта)</w:t>
      </w:r>
    </w:p>
    <w:p w:rsidR="007E242B" w:rsidRPr="007E242B" w:rsidRDefault="007E242B" w:rsidP="007E242B">
      <w:pPr>
        <w:rPr>
          <w:rFonts w:ascii="Arial" w:hAnsi="Arial" w:cs="Arial"/>
          <w:b/>
          <w:sz w:val="20"/>
          <w:szCs w:val="20"/>
          <w:lang w:eastAsia="ar-SA"/>
        </w:rPr>
      </w:pPr>
      <w:r w:rsidRPr="007E242B">
        <w:rPr>
          <w:rFonts w:ascii="Arial" w:hAnsi="Arial" w:cs="Arial"/>
          <w:bCs/>
          <w:sz w:val="20"/>
          <w:szCs w:val="20"/>
          <w:lang w:eastAsia="ar-SA"/>
        </w:rPr>
        <w:t xml:space="preserve">        Информационные материалы по проекту:</w:t>
      </w:r>
      <w:r w:rsidRPr="007E242B">
        <w:rPr>
          <w:rFonts w:ascii="Arial" w:hAnsi="Arial" w:cs="Arial"/>
          <w:b/>
          <w:sz w:val="20"/>
          <w:szCs w:val="20"/>
          <w:lang w:eastAsia="ar-SA"/>
        </w:rPr>
        <w:t xml:space="preserve"> </w:t>
      </w:r>
    </w:p>
    <w:p w:rsidR="007E242B" w:rsidRPr="007E242B" w:rsidRDefault="007E242B" w:rsidP="007E242B">
      <w:pPr>
        <w:jc w:val="both"/>
        <w:rPr>
          <w:rFonts w:ascii="Arial" w:hAnsi="Arial" w:cs="Arial"/>
          <w:i/>
          <w:sz w:val="20"/>
          <w:szCs w:val="20"/>
          <w:u w:val="single"/>
          <w:lang w:eastAsia="ar-SA"/>
        </w:rPr>
      </w:pPr>
      <w:r w:rsidRPr="007E242B">
        <w:rPr>
          <w:rFonts w:ascii="Arial" w:hAnsi="Arial" w:cs="Arial"/>
          <w:i/>
          <w:sz w:val="20"/>
          <w:szCs w:val="20"/>
          <w:lang w:eastAsia="ar-SA"/>
        </w:rPr>
        <w:t xml:space="preserve">     </w:t>
      </w:r>
      <w:r w:rsidRPr="007E242B">
        <w:rPr>
          <w:rFonts w:ascii="Arial" w:hAnsi="Arial" w:cs="Arial"/>
          <w:i/>
          <w:sz w:val="20"/>
          <w:szCs w:val="20"/>
          <w:u w:val="single"/>
          <w:lang w:eastAsia="ar-SA"/>
        </w:rPr>
        <w:t xml:space="preserve"> </w:t>
      </w:r>
      <w:r w:rsidRPr="007E242B">
        <w:rPr>
          <w:rFonts w:ascii="Arial" w:hAnsi="Arial" w:cs="Arial"/>
          <w:i/>
          <w:sz w:val="20"/>
          <w:szCs w:val="20"/>
          <w:u w:val="single"/>
          <w:lang w:val="en-US" w:eastAsia="ar-SA"/>
        </w:rPr>
        <w:t>I</w:t>
      </w:r>
      <w:r w:rsidRPr="007E242B">
        <w:rPr>
          <w:rFonts w:ascii="Arial" w:hAnsi="Arial" w:cs="Arial"/>
          <w:i/>
          <w:sz w:val="20"/>
          <w:szCs w:val="20"/>
          <w:u w:val="single"/>
          <w:lang w:eastAsia="ar-SA"/>
        </w:rPr>
        <w:t xml:space="preserve">. Предлагается внести изменения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в части внесения следующих изменений: </w:t>
      </w:r>
    </w:p>
    <w:p w:rsidR="007E242B" w:rsidRPr="007E242B" w:rsidRDefault="007E242B" w:rsidP="007E242B">
      <w:pPr>
        <w:jc w:val="both"/>
        <w:rPr>
          <w:rFonts w:ascii="Arial" w:hAnsi="Arial" w:cs="Arial"/>
          <w:i/>
          <w:sz w:val="20"/>
          <w:szCs w:val="20"/>
          <w:u w:val="single"/>
          <w:lang w:eastAsia="ar-SA"/>
        </w:rPr>
      </w:pPr>
      <w:r w:rsidRPr="007E242B">
        <w:rPr>
          <w:rFonts w:ascii="Arial" w:hAnsi="Arial" w:cs="Arial"/>
          <w:sz w:val="20"/>
          <w:szCs w:val="20"/>
          <w:lang w:eastAsia="ar-SA"/>
        </w:rPr>
        <w:t xml:space="preserve">     </w:t>
      </w:r>
      <w:r w:rsidRPr="007E242B">
        <w:rPr>
          <w:rFonts w:ascii="Arial" w:hAnsi="Arial" w:cs="Arial"/>
          <w:i/>
          <w:sz w:val="20"/>
          <w:szCs w:val="20"/>
          <w:u w:val="single"/>
          <w:lang w:eastAsia="ar-SA"/>
        </w:rPr>
        <w:t>1).</w:t>
      </w:r>
      <w:r w:rsidRPr="007E242B">
        <w:rPr>
          <w:rFonts w:ascii="Arial" w:hAnsi="Arial" w:cs="Arial"/>
          <w:color w:val="000000"/>
          <w:sz w:val="20"/>
          <w:szCs w:val="20"/>
          <w:u w:val="single"/>
          <w:lang w:eastAsia="ar-SA"/>
        </w:rPr>
        <w:t xml:space="preserve"> </w:t>
      </w:r>
      <w:r w:rsidRPr="007E242B">
        <w:rPr>
          <w:rFonts w:ascii="Arial" w:hAnsi="Arial" w:cs="Arial"/>
          <w:i/>
          <w:sz w:val="20"/>
          <w:szCs w:val="20"/>
          <w:u w:val="single"/>
          <w:lang w:eastAsia="ar-SA"/>
        </w:rPr>
        <w:t xml:space="preserve">в п.п.3.16 «Зона уличной и дорожной сети (УДС)» пункта 3 «Производственные зоны, зоны инженерной и транспортной инфраструктур» таблицы 1 «Виды разрешенного использования земельных участков и объектов капитального строительства для территориальных зон»: </w:t>
      </w:r>
    </w:p>
    <w:p w:rsidR="007E242B" w:rsidRPr="007E242B" w:rsidRDefault="007E242B" w:rsidP="007E242B">
      <w:pPr>
        <w:jc w:val="both"/>
        <w:rPr>
          <w:rFonts w:ascii="Arial" w:hAnsi="Arial" w:cs="Arial"/>
          <w:i/>
          <w:sz w:val="20"/>
          <w:szCs w:val="20"/>
          <w:u w:val="single"/>
          <w:lang w:eastAsia="ar-SA"/>
        </w:rPr>
      </w:pPr>
      <w:r w:rsidRPr="007E242B">
        <w:rPr>
          <w:rFonts w:ascii="Arial" w:hAnsi="Arial" w:cs="Arial"/>
          <w:i/>
          <w:color w:val="FFFFFF"/>
          <w:sz w:val="20"/>
          <w:szCs w:val="20"/>
          <w:u w:val="single"/>
          <w:lang w:eastAsia="ar-SA"/>
        </w:rPr>
        <w:t xml:space="preserve">      </w:t>
      </w:r>
      <w:r w:rsidRPr="007E242B">
        <w:rPr>
          <w:rFonts w:ascii="Arial" w:hAnsi="Arial" w:cs="Arial"/>
          <w:i/>
          <w:sz w:val="20"/>
          <w:szCs w:val="20"/>
          <w:u w:val="single"/>
          <w:lang w:eastAsia="ar-SA"/>
        </w:rPr>
        <w:t xml:space="preserve">1.1). в перечень основных видов разрешенного использования земельных участков включить наименование вида разрешенного использования земельного участка – «Магазины (4.4).    </w:t>
      </w:r>
    </w:p>
    <w:p w:rsidR="007E242B" w:rsidRPr="007E242B" w:rsidRDefault="007E242B" w:rsidP="007E242B">
      <w:pPr>
        <w:jc w:val="both"/>
        <w:rPr>
          <w:rFonts w:ascii="Arial" w:hAnsi="Arial" w:cs="Arial"/>
          <w:bCs/>
          <w:sz w:val="20"/>
          <w:szCs w:val="20"/>
          <w:lang w:eastAsia="ar-SA"/>
        </w:rPr>
      </w:pPr>
      <w:r w:rsidRPr="007E242B">
        <w:rPr>
          <w:rFonts w:ascii="Arial" w:hAnsi="Arial" w:cs="Arial"/>
          <w:b/>
          <w:bCs/>
          <w:color w:val="FF0000"/>
          <w:sz w:val="20"/>
          <w:szCs w:val="20"/>
          <w:lang w:eastAsia="ar-SA"/>
        </w:rPr>
        <w:t xml:space="preserve">      </w:t>
      </w:r>
      <w:r w:rsidRPr="007E242B">
        <w:rPr>
          <w:rFonts w:ascii="Arial" w:hAnsi="Arial" w:cs="Arial"/>
          <w:b/>
          <w:bCs/>
          <w:sz w:val="20"/>
          <w:szCs w:val="20"/>
          <w:lang w:val="en-US" w:eastAsia="ar-SA"/>
        </w:rPr>
        <w:t>II</w:t>
      </w:r>
      <w:r w:rsidRPr="007E242B">
        <w:rPr>
          <w:rFonts w:ascii="Arial" w:hAnsi="Arial" w:cs="Arial"/>
          <w:b/>
          <w:bCs/>
          <w:sz w:val="20"/>
          <w:szCs w:val="20"/>
          <w:lang w:eastAsia="ar-SA"/>
        </w:rPr>
        <w:t xml:space="preserve">. </w:t>
      </w:r>
      <w:r w:rsidRPr="007E242B">
        <w:rPr>
          <w:rFonts w:ascii="Arial" w:hAnsi="Arial" w:cs="Arial"/>
          <w:bCs/>
          <w:sz w:val="20"/>
          <w:szCs w:val="20"/>
          <w:lang w:eastAsia="ar-SA"/>
        </w:rPr>
        <w:t>Порядок и сроки проведения общественных обсуждений:</w:t>
      </w:r>
    </w:p>
    <w:p w:rsidR="007E242B" w:rsidRPr="007E242B" w:rsidRDefault="007E242B" w:rsidP="007E242B">
      <w:pPr>
        <w:autoSpaceDE w:val="0"/>
        <w:autoSpaceDN w:val="0"/>
        <w:adjustRightInd w:val="0"/>
        <w:jc w:val="both"/>
        <w:rPr>
          <w:rFonts w:ascii="Arial" w:hAnsi="Arial" w:cs="Arial"/>
          <w:sz w:val="20"/>
          <w:szCs w:val="20"/>
          <w:lang w:eastAsia="ar-SA"/>
        </w:rPr>
      </w:pPr>
      <w:r w:rsidRPr="007E242B">
        <w:rPr>
          <w:rFonts w:ascii="Arial" w:hAnsi="Arial" w:cs="Arial"/>
          <w:sz w:val="20"/>
          <w:szCs w:val="20"/>
          <w:lang w:eastAsia="ar-SA"/>
        </w:rPr>
        <w:t xml:space="preserve">      1)</w:t>
      </w:r>
      <w:r w:rsidRPr="007E242B">
        <w:rPr>
          <w:rFonts w:ascii="Arial" w:hAnsi="Arial" w:cs="Arial"/>
          <w:sz w:val="20"/>
          <w:szCs w:val="20"/>
          <w:lang w:val="en-US" w:eastAsia="ar-SA"/>
        </w:rPr>
        <w:t> </w:t>
      </w:r>
      <w:r w:rsidRPr="007E242B">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w:t>
      </w:r>
      <w:r w:rsidRPr="007E242B">
        <w:rPr>
          <w:rFonts w:ascii="Arial" w:hAnsi="Arial" w:cs="Arial"/>
          <w:sz w:val="20"/>
          <w:szCs w:val="20"/>
          <w:lang w:eastAsia="ar-SA"/>
        </w:rPr>
        <w:lastRenderedPageBreak/>
        <w:t xml:space="preserve">сети «Интернет» - </w:t>
      </w:r>
      <w:hyperlink r:id="rId26" w:history="1">
        <w:r w:rsidRPr="007E242B">
          <w:rPr>
            <w:rFonts w:ascii="Arial" w:hAnsi="Arial" w:cs="Arial"/>
            <w:sz w:val="20"/>
            <w:szCs w:val="20"/>
            <w:lang w:eastAsia="ar-SA"/>
          </w:rPr>
          <w:t>https://kainsk.nso.ru</w:t>
        </w:r>
      </w:hyperlink>
      <w:r w:rsidRPr="007E242B">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7E242B" w:rsidRPr="007E242B" w:rsidRDefault="007E242B" w:rsidP="007E242B">
      <w:pPr>
        <w:autoSpaceDE w:val="0"/>
        <w:autoSpaceDN w:val="0"/>
        <w:adjustRightInd w:val="0"/>
        <w:ind w:firstLine="567"/>
        <w:jc w:val="both"/>
        <w:rPr>
          <w:rFonts w:ascii="Arial" w:hAnsi="Arial" w:cs="Arial"/>
          <w:sz w:val="20"/>
          <w:szCs w:val="20"/>
          <w:lang w:eastAsia="ar-SA"/>
        </w:rPr>
      </w:pPr>
      <w:r w:rsidRPr="007E242B">
        <w:rPr>
          <w:rFonts w:ascii="Arial" w:hAnsi="Arial" w:cs="Arial"/>
          <w:sz w:val="20"/>
          <w:szCs w:val="20"/>
          <w:lang w:eastAsia="ar-SA"/>
        </w:rPr>
        <w:t>2)</w:t>
      </w:r>
      <w:r w:rsidRPr="007E242B">
        <w:rPr>
          <w:rFonts w:ascii="Arial" w:hAnsi="Arial" w:cs="Arial"/>
          <w:sz w:val="20"/>
          <w:szCs w:val="20"/>
          <w:lang w:val="en-US" w:eastAsia="ar-SA"/>
        </w:rPr>
        <w:t> </w:t>
      </w:r>
      <w:r w:rsidRPr="007E242B">
        <w:rPr>
          <w:rFonts w:ascii="Arial" w:hAnsi="Arial" w:cs="Arial"/>
          <w:sz w:val="20"/>
          <w:szCs w:val="20"/>
          <w:lang w:eastAsia="ar-SA"/>
        </w:rPr>
        <w:t>проведение экспозиции проекта, подлежащего рассмотрению на общественных обсуждениях;</w:t>
      </w:r>
    </w:p>
    <w:p w:rsidR="007E242B" w:rsidRPr="007E242B" w:rsidRDefault="007E242B" w:rsidP="007E242B">
      <w:pPr>
        <w:autoSpaceDE w:val="0"/>
        <w:autoSpaceDN w:val="0"/>
        <w:adjustRightInd w:val="0"/>
        <w:ind w:firstLine="567"/>
        <w:jc w:val="both"/>
        <w:rPr>
          <w:rFonts w:ascii="Arial" w:hAnsi="Arial" w:cs="Arial"/>
          <w:sz w:val="20"/>
          <w:szCs w:val="20"/>
          <w:lang w:eastAsia="ar-SA"/>
        </w:rPr>
      </w:pPr>
      <w:r w:rsidRPr="007E242B">
        <w:rPr>
          <w:rFonts w:ascii="Arial" w:hAnsi="Arial" w:cs="Arial"/>
          <w:sz w:val="20"/>
          <w:szCs w:val="20"/>
          <w:lang w:eastAsia="ar-SA"/>
        </w:rPr>
        <w:t>3) подготовка и оформление протокола общественных обсуждений;</w:t>
      </w:r>
    </w:p>
    <w:p w:rsidR="007E242B" w:rsidRPr="007E242B" w:rsidRDefault="007E242B" w:rsidP="007E242B">
      <w:pPr>
        <w:autoSpaceDE w:val="0"/>
        <w:autoSpaceDN w:val="0"/>
        <w:adjustRightInd w:val="0"/>
        <w:ind w:firstLine="567"/>
        <w:jc w:val="both"/>
        <w:rPr>
          <w:rFonts w:ascii="Arial" w:hAnsi="Arial" w:cs="Arial"/>
          <w:sz w:val="20"/>
          <w:szCs w:val="20"/>
          <w:lang w:eastAsia="ar-SA"/>
        </w:rPr>
      </w:pPr>
      <w:r w:rsidRPr="007E242B">
        <w:rPr>
          <w:rFonts w:ascii="Arial" w:hAnsi="Arial" w:cs="Arial"/>
          <w:sz w:val="20"/>
          <w:szCs w:val="20"/>
          <w:lang w:eastAsia="ar-SA"/>
        </w:rPr>
        <w:t>4) подготовка и опубликование заключения о результатах общественных обсуждений.</w:t>
      </w:r>
    </w:p>
    <w:p w:rsidR="007E242B" w:rsidRPr="007E242B" w:rsidRDefault="007E242B" w:rsidP="007E242B">
      <w:pPr>
        <w:jc w:val="both"/>
        <w:rPr>
          <w:rFonts w:ascii="Arial" w:hAnsi="Arial" w:cs="Arial"/>
          <w:b/>
          <w:bCs/>
          <w:sz w:val="20"/>
          <w:szCs w:val="20"/>
          <w:lang w:eastAsia="ar-SA"/>
        </w:rPr>
      </w:pPr>
      <w:r w:rsidRPr="007E242B">
        <w:rPr>
          <w:rFonts w:ascii="Arial" w:hAnsi="Arial" w:cs="Arial"/>
          <w:bCs/>
          <w:sz w:val="20"/>
          <w:szCs w:val="20"/>
          <w:lang w:eastAsia="ar-SA"/>
        </w:rPr>
        <w:t xml:space="preserve">        </w:t>
      </w:r>
      <w:r w:rsidRPr="007E242B">
        <w:rPr>
          <w:rFonts w:ascii="Arial" w:hAnsi="Arial" w:cs="Arial"/>
          <w:b/>
          <w:bCs/>
          <w:sz w:val="20"/>
          <w:szCs w:val="20"/>
          <w:lang w:eastAsia="ar-SA"/>
        </w:rPr>
        <w:t xml:space="preserve">Срок проведения общественных обсуждений по проекту </w:t>
      </w:r>
      <w:r w:rsidRPr="007E242B">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Pr>
          <w:rFonts w:ascii="Arial" w:hAnsi="Arial" w:cs="Arial"/>
          <w:sz w:val="20"/>
          <w:szCs w:val="20"/>
          <w:lang w:eastAsia="ar-SA"/>
        </w:rPr>
        <w:t>_</w:t>
      </w:r>
      <w:r w:rsidRPr="007E242B">
        <w:rPr>
          <w:rFonts w:ascii="Arial" w:hAnsi="Arial" w:cs="Arial"/>
          <w:i/>
          <w:sz w:val="20"/>
          <w:szCs w:val="20"/>
          <w:u w:val="single"/>
          <w:lang w:eastAsia="ar-SA"/>
        </w:rPr>
        <w:t xml:space="preserve">  </w:t>
      </w:r>
    </w:p>
    <w:p w:rsidR="007E242B" w:rsidRPr="007E242B" w:rsidRDefault="007E242B" w:rsidP="007E242B">
      <w:pPr>
        <w:ind w:firstLine="709"/>
        <w:jc w:val="center"/>
        <w:rPr>
          <w:rFonts w:ascii="Arial" w:hAnsi="Arial" w:cs="Arial"/>
          <w:bCs/>
          <w:i/>
          <w:sz w:val="20"/>
          <w:szCs w:val="20"/>
          <w:lang w:eastAsia="ar-SA"/>
        </w:rPr>
      </w:pPr>
      <w:r w:rsidRPr="007E242B">
        <w:rPr>
          <w:rFonts w:ascii="Arial" w:hAnsi="Arial" w:cs="Arial"/>
          <w:bCs/>
          <w:i/>
          <w:sz w:val="20"/>
          <w:szCs w:val="20"/>
          <w:lang w:eastAsia="ar-SA"/>
        </w:rPr>
        <w:t>(наименование проекта)</w:t>
      </w:r>
    </w:p>
    <w:p w:rsidR="007E242B" w:rsidRPr="007E242B" w:rsidRDefault="007E242B" w:rsidP="007E242B">
      <w:pPr>
        <w:widowControl w:val="0"/>
        <w:tabs>
          <w:tab w:val="left" w:pos="426"/>
        </w:tabs>
        <w:autoSpaceDE w:val="0"/>
        <w:autoSpaceDN w:val="0"/>
        <w:adjustRightInd w:val="0"/>
        <w:jc w:val="center"/>
        <w:rPr>
          <w:rFonts w:ascii="Arial" w:hAnsi="Arial" w:cs="Arial"/>
          <w:bCs/>
          <w:i/>
          <w:sz w:val="20"/>
          <w:szCs w:val="20"/>
          <w:lang w:eastAsia="ar-SA"/>
        </w:rPr>
      </w:pPr>
      <w:r w:rsidRPr="007E242B">
        <w:rPr>
          <w:rFonts w:ascii="Arial" w:hAnsi="Arial" w:cs="Arial"/>
          <w:bCs/>
          <w:i/>
          <w:sz w:val="20"/>
          <w:szCs w:val="20"/>
          <w:lang w:eastAsia="ar-SA"/>
        </w:rPr>
        <w:t>________</w:t>
      </w:r>
      <w:r w:rsidRPr="007E242B">
        <w:rPr>
          <w:rFonts w:ascii="Arial" w:hAnsi="Arial" w:cs="Arial"/>
          <w:bCs/>
          <w:sz w:val="20"/>
          <w:szCs w:val="20"/>
          <w:lang w:eastAsia="ar-SA"/>
        </w:rPr>
        <w:t>___________</w:t>
      </w:r>
      <w:r w:rsidRPr="007E242B">
        <w:rPr>
          <w:rFonts w:ascii="Arial" w:hAnsi="Arial" w:cs="Arial"/>
          <w:bCs/>
          <w:i/>
          <w:sz w:val="20"/>
          <w:szCs w:val="20"/>
          <w:lang w:eastAsia="ar-SA"/>
        </w:rPr>
        <w:t>___</w:t>
      </w:r>
      <w:r w:rsidRPr="007E242B">
        <w:rPr>
          <w:rFonts w:ascii="Arial" w:hAnsi="Arial" w:cs="Arial"/>
          <w:b/>
          <w:bCs/>
          <w:i/>
          <w:sz w:val="20"/>
          <w:szCs w:val="20"/>
          <w:u w:val="single"/>
          <w:lang w:eastAsia="ar-SA"/>
        </w:rPr>
        <w:t>с 18.06.2025 по 17.07.2025г..</w:t>
      </w:r>
      <w:r w:rsidRPr="007E242B">
        <w:rPr>
          <w:rFonts w:ascii="Arial" w:hAnsi="Arial" w:cs="Arial"/>
          <w:bCs/>
          <w:sz w:val="20"/>
          <w:szCs w:val="20"/>
          <w:lang w:eastAsia="ar-SA"/>
        </w:rPr>
        <w:t xml:space="preserve"> ___________________________</w:t>
      </w:r>
      <w:r w:rsidRPr="007E242B">
        <w:rPr>
          <w:rFonts w:ascii="Arial" w:hAnsi="Arial" w:cs="Arial"/>
          <w:bCs/>
          <w:i/>
          <w:sz w:val="20"/>
          <w:szCs w:val="20"/>
          <w:lang w:eastAsia="ar-SA"/>
        </w:rPr>
        <w:t xml:space="preserve">                                                          (указывается период времени)</w:t>
      </w:r>
    </w:p>
    <w:p w:rsidR="007E242B" w:rsidRPr="007E242B" w:rsidRDefault="007E242B" w:rsidP="007E242B">
      <w:pPr>
        <w:autoSpaceDE w:val="0"/>
        <w:autoSpaceDN w:val="0"/>
        <w:adjustRightInd w:val="0"/>
        <w:jc w:val="both"/>
        <w:rPr>
          <w:rFonts w:ascii="Arial" w:hAnsi="Arial" w:cs="Arial"/>
          <w:bCs/>
          <w:i/>
          <w:sz w:val="20"/>
          <w:szCs w:val="20"/>
          <w:u w:val="single"/>
          <w:lang w:eastAsia="ar-SA"/>
        </w:rPr>
      </w:pPr>
      <w:r w:rsidRPr="007E242B">
        <w:rPr>
          <w:rFonts w:ascii="Arial" w:hAnsi="Arial" w:cs="Arial"/>
          <w:bCs/>
          <w:sz w:val="20"/>
          <w:szCs w:val="20"/>
          <w:lang w:eastAsia="ar-SA"/>
        </w:rPr>
        <w:tab/>
      </w:r>
      <w:r w:rsidRPr="007E242B">
        <w:rPr>
          <w:rFonts w:ascii="Arial" w:hAnsi="Arial" w:cs="Arial"/>
          <w:b/>
          <w:bCs/>
          <w:sz w:val="20"/>
          <w:szCs w:val="20"/>
          <w:lang w:val="en-US" w:eastAsia="ar-SA"/>
        </w:rPr>
        <w:t>III</w:t>
      </w:r>
      <w:r w:rsidRPr="007E242B">
        <w:rPr>
          <w:rFonts w:ascii="Arial" w:hAnsi="Arial" w:cs="Arial"/>
          <w:b/>
          <w:bCs/>
          <w:sz w:val="20"/>
          <w:szCs w:val="20"/>
          <w:lang w:eastAsia="ar-SA"/>
        </w:rPr>
        <w:t>.</w:t>
      </w:r>
      <w:r w:rsidRPr="007E242B">
        <w:rPr>
          <w:rFonts w:ascii="Arial" w:hAnsi="Arial" w:cs="Arial"/>
          <w:bCs/>
          <w:sz w:val="20"/>
          <w:szCs w:val="20"/>
          <w:lang w:eastAsia="ar-SA"/>
        </w:rPr>
        <w:t xml:space="preserve"> Экспозиция проекта </w:t>
      </w:r>
      <w:r w:rsidRPr="007E242B">
        <w:rPr>
          <w:rFonts w:ascii="Arial" w:hAnsi="Arial" w:cs="Arial"/>
          <w:i/>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7E242B">
        <w:rPr>
          <w:rFonts w:ascii="Arial" w:hAnsi="Arial" w:cs="Arial"/>
          <w:bCs/>
          <w:sz w:val="20"/>
          <w:szCs w:val="20"/>
          <w:lang w:eastAsia="ar-SA"/>
        </w:rPr>
        <w:t>открыта с «</w:t>
      </w:r>
      <w:r w:rsidRPr="007E242B">
        <w:rPr>
          <w:rFonts w:ascii="Arial" w:hAnsi="Arial" w:cs="Arial"/>
          <w:bCs/>
          <w:sz w:val="20"/>
          <w:szCs w:val="20"/>
          <w:u w:val="single"/>
          <w:lang w:eastAsia="ar-SA"/>
        </w:rPr>
        <w:t xml:space="preserve">26».06.2025г </w:t>
      </w:r>
      <w:r w:rsidRPr="007E242B">
        <w:rPr>
          <w:rFonts w:ascii="Arial" w:hAnsi="Arial" w:cs="Arial"/>
          <w:bCs/>
          <w:sz w:val="20"/>
          <w:szCs w:val="20"/>
          <w:lang w:eastAsia="ar-SA"/>
        </w:rPr>
        <w:t xml:space="preserve">года по адресу:  </w:t>
      </w:r>
      <w:r w:rsidRPr="007E242B">
        <w:rPr>
          <w:rFonts w:ascii="Arial" w:hAnsi="Arial" w:cs="Arial"/>
          <w:bCs/>
          <w:i/>
          <w:sz w:val="20"/>
          <w:szCs w:val="20"/>
          <w:u w:val="single"/>
          <w:lang w:eastAsia="ar-SA"/>
        </w:rPr>
        <w:t>квартал 12, дом 6, каб. № 1 г. Куйбышев Куйбышевского района Новосибирской области.</w:t>
      </w:r>
    </w:p>
    <w:p w:rsidR="007E242B" w:rsidRPr="007E242B" w:rsidRDefault="007E242B" w:rsidP="007E242B">
      <w:pPr>
        <w:ind w:firstLine="567"/>
        <w:rPr>
          <w:rFonts w:ascii="Arial" w:hAnsi="Arial" w:cs="Arial"/>
          <w:b/>
          <w:sz w:val="20"/>
          <w:szCs w:val="20"/>
          <w:lang w:eastAsia="ar-SA"/>
        </w:rPr>
      </w:pPr>
      <w:r w:rsidRPr="007E242B">
        <w:rPr>
          <w:rFonts w:ascii="Arial" w:hAnsi="Arial" w:cs="Arial"/>
          <w:bCs/>
          <w:sz w:val="20"/>
          <w:szCs w:val="20"/>
          <w:lang w:eastAsia="ar-SA"/>
        </w:rPr>
        <w:t>Срок проведения экспозиции:</w:t>
      </w:r>
      <w:r w:rsidRPr="007E242B">
        <w:rPr>
          <w:rFonts w:ascii="Arial" w:hAnsi="Arial" w:cs="Arial"/>
          <w:b/>
          <w:sz w:val="20"/>
          <w:szCs w:val="20"/>
          <w:lang w:eastAsia="ar-SA"/>
        </w:rPr>
        <w:t xml:space="preserve"> с «26» 06</w:t>
      </w:r>
      <w:r w:rsidRPr="007E242B">
        <w:rPr>
          <w:rFonts w:ascii="Arial" w:hAnsi="Arial" w:cs="Arial"/>
          <w:b/>
          <w:sz w:val="20"/>
          <w:szCs w:val="20"/>
          <w:u w:val="single"/>
          <w:lang w:eastAsia="ar-SA"/>
        </w:rPr>
        <w:t>.</w:t>
      </w:r>
      <w:r w:rsidRPr="007E242B">
        <w:rPr>
          <w:rFonts w:ascii="Arial" w:hAnsi="Arial" w:cs="Arial"/>
          <w:b/>
          <w:sz w:val="20"/>
          <w:szCs w:val="20"/>
          <w:lang w:eastAsia="ar-SA"/>
        </w:rPr>
        <w:t xml:space="preserve"> 20</w:t>
      </w:r>
      <w:r w:rsidRPr="007E242B">
        <w:rPr>
          <w:rFonts w:ascii="Arial" w:hAnsi="Arial" w:cs="Arial"/>
          <w:b/>
          <w:sz w:val="20"/>
          <w:szCs w:val="20"/>
          <w:u w:val="single"/>
          <w:lang w:eastAsia="ar-SA"/>
        </w:rPr>
        <w:t>25</w:t>
      </w:r>
      <w:r w:rsidRPr="007E242B">
        <w:rPr>
          <w:rFonts w:ascii="Arial" w:hAnsi="Arial" w:cs="Arial"/>
          <w:b/>
          <w:sz w:val="20"/>
          <w:szCs w:val="20"/>
          <w:lang w:eastAsia="ar-SA"/>
        </w:rPr>
        <w:t xml:space="preserve"> года по «10» 07.2025</w:t>
      </w:r>
      <w:r w:rsidRPr="007E242B">
        <w:rPr>
          <w:rFonts w:ascii="Arial" w:hAnsi="Arial" w:cs="Arial"/>
          <w:b/>
          <w:sz w:val="20"/>
          <w:szCs w:val="20"/>
          <w:u w:val="single"/>
          <w:lang w:eastAsia="ar-SA"/>
        </w:rPr>
        <w:t xml:space="preserve"> </w:t>
      </w:r>
      <w:r w:rsidRPr="007E242B">
        <w:rPr>
          <w:rFonts w:ascii="Arial" w:hAnsi="Arial" w:cs="Arial"/>
          <w:b/>
          <w:sz w:val="20"/>
          <w:szCs w:val="20"/>
          <w:lang w:eastAsia="ar-SA"/>
        </w:rPr>
        <w:t>года.</w:t>
      </w:r>
    </w:p>
    <w:p w:rsidR="007E242B" w:rsidRPr="007E242B" w:rsidRDefault="007E242B" w:rsidP="007E242B">
      <w:pPr>
        <w:jc w:val="both"/>
        <w:rPr>
          <w:rFonts w:ascii="Arial" w:hAnsi="Arial" w:cs="Arial"/>
          <w:bCs/>
          <w:i/>
          <w:sz w:val="20"/>
          <w:szCs w:val="20"/>
          <w:u w:val="single"/>
          <w:lang w:eastAsia="ar-SA"/>
        </w:rPr>
      </w:pPr>
      <w:r w:rsidRPr="007E242B">
        <w:rPr>
          <w:rFonts w:ascii="Arial" w:hAnsi="Arial" w:cs="Arial"/>
          <w:bCs/>
          <w:sz w:val="20"/>
          <w:szCs w:val="20"/>
          <w:lang w:eastAsia="ar-SA"/>
        </w:rPr>
        <w:t xml:space="preserve">        Дни и часы, в которые возможно посещение экспозиции (график работы): </w:t>
      </w:r>
      <w:r w:rsidRPr="007E242B">
        <w:rPr>
          <w:rFonts w:ascii="Arial" w:hAnsi="Arial" w:cs="Arial"/>
          <w:bCs/>
          <w:i/>
          <w:sz w:val="20"/>
          <w:szCs w:val="20"/>
          <w:u w:val="single"/>
          <w:lang w:eastAsia="ar-SA"/>
        </w:rPr>
        <w:t>вторник, четверг с 08.00 часов до 12.00 часов.</w:t>
      </w:r>
    </w:p>
    <w:p w:rsidR="007E242B" w:rsidRPr="007E242B" w:rsidRDefault="007E242B" w:rsidP="007E242B">
      <w:pPr>
        <w:autoSpaceDE w:val="0"/>
        <w:autoSpaceDN w:val="0"/>
        <w:adjustRightInd w:val="0"/>
        <w:ind w:firstLine="540"/>
        <w:jc w:val="both"/>
        <w:rPr>
          <w:rFonts w:ascii="Arial" w:hAnsi="Arial" w:cs="Arial"/>
          <w:sz w:val="20"/>
          <w:szCs w:val="20"/>
          <w:lang w:eastAsia="ar-SA"/>
        </w:rPr>
      </w:pPr>
      <w:r w:rsidRPr="007E242B">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7E242B" w:rsidRPr="007E242B" w:rsidRDefault="008E0525" w:rsidP="007E242B">
      <w:pPr>
        <w:autoSpaceDE w:val="0"/>
        <w:autoSpaceDN w:val="0"/>
        <w:adjustRightInd w:val="0"/>
        <w:ind w:firstLine="539"/>
        <w:jc w:val="both"/>
        <w:rPr>
          <w:rFonts w:ascii="Arial" w:hAnsi="Arial" w:cs="Arial"/>
          <w:sz w:val="20"/>
          <w:szCs w:val="20"/>
          <w:lang w:eastAsia="ar-SA"/>
        </w:rPr>
      </w:pPr>
      <w:r>
        <w:rPr>
          <w:noProof/>
        </w:rPr>
        <w:pict>
          <v:rect id="Прямоугольник 18" o:spid="_x0000_s1073" style="position:absolute;left:0;text-align:left;margin-left:353pt;margin-top:11pt;width:213.5pt;height:1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" o:allowincell="f" filled="f" stroked="f" strokeweight="0">
            <v:textbox inset="0,0,0,0">
              <w:txbxContent>
                <w:p w:rsidR="00413858" w:rsidRPr="0043354D" w:rsidRDefault="00413858" w:rsidP="007E242B">
                  <w:pPr>
                    <w:pStyle w:val="afa"/>
                    <w:jc w:val="right"/>
                    <w:rPr>
                      <w:b/>
                    </w:rPr>
                  </w:pPr>
                </w:p>
              </w:txbxContent>
            </v:textbox>
            <w10:wrap anchorx="page" anchory="page"/>
          </v:rect>
        </w:pict>
      </w:r>
      <w:r w:rsidR="007E242B" w:rsidRPr="007E242B">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7E242B" w:rsidRPr="007E242B" w:rsidRDefault="007E242B" w:rsidP="007E242B">
      <w:pPr>
        <w:jc w:val="both"/>
        <w:rPr>
          <w:rFonts w:ascii="Arial" w:hAnsi="Arial" w:cs="Arial"/>
          <w:bCs/>
          <w:i/>
          <w:sz w:val="20"/>
          <w:szCs w:val="20"/>
          <w:u w:val="single"/>
          <w:lang w:eastAsia="ar-SA"/>
        </w:rPr>
      </w:pPr>
      <w:r w:rsidRPr="007E242B">
        <w:rPr>
          <w:rFonts w:ascii="Arial" w:hAnsi="Arial" w:cs="Arial"/>
          <w:bCs/>
          <w:sz w:val="20"/>
          <w:szCs w:val="20"/>
          <w:lang w:eastAsia="ar-SA"/>
        </w:rPr>
        <w:t>________________</w:t>
      </w:r>
      <w:r w:rsidRPr="007E242B">
        <w:rPr>
          <w:rFonts w:ascii="Arial" w:hAnsi="Arial" w:cs="Arial"/>
          <w:bCs/>
          <w:i/>
          <w:sz w:val="20"/>
          <w:szCs w:val="20"/>
          <w:u w:val="single"/>
          <w:lang w:eastAsia="ar-SA"/>
        </w:rPr>
        <w:t xml:space="preserve"> вторник, четверг с 08.00 часов до 12.00 часов</w:t>
      </w:r>
      <w:r w:rsidRPr="007E242B">
        <w:rPr>
          <w:rFonts w:ascii="Arial" w:hAnsi="Arial" w:cs="Arial"/>
          <w:bCs/>
          <w:sz w:val="20"/>
          <w:szCs w:val="20"/>
          <w:lang w:eastAsia="ar-SA"/>
        </w:rPr>
        <w:t>___________________</w:t>
      </w:r>
      <w:r w:rsidRPr="007E242B">
        <w:rPr>
          <w:rFonts w:ascii="Arial" w:hAnsi="Arial" w:cs="Arial"/>
          <w:bCs/>
          <w:i/>
          <w:sz w:val="20"/>
          <w:szCs w:val="20"/>
          <w:u w:val="single"/>
          <w:lang w:eastAsia="ar-SA"/>
        </w:rPr>
        <w:t xml:space="preserve"> </w:t>
      </w:r>
    </w:p>
    <w:p w:rsidR="007E242B" w:rsidRPr="007E242B" w:rsidRDefault="007E242B" w:rsidP="007E242B">
      <w:pPr>
        <w:jc w:val="center"/>
        <w:rPr>
          <w:rFonts w:ascii="Arial" w:hAnsi="Arial" w:cs="Arial"/>
          <w:bCs/>
          <w:i/>
          <w:sz w:val="20"/>
          <w:szCs w:val="20"/>
          <w:lang w:eastAsia="ar-SA"/>
        </w:rPr>
      </w:pPr>
      <w:r w:rsidRPr="007E242B">
        <w:rPr>
          <w:rFonts w:ascii="Arial" w:hAnsi="Arial" w:cs="Arial"/>
          <w:bCs/>
          <w:i/>
          <w:sz w:val="20"/>
          <w:szCs w:val="20"/>
          <w:lang w:eastAsia="ar-SA"/>
        </w:rPr>
        <w:t xml:space="preserve"> (дни и часы, в которые проводятся консультации)</w:t>
      </w:r>
    </w:p>
    <w:p w:rsidR="007E242B" w:rsidRPr="007E242B" w:rsidRDefault="007E242B" w:rsidP="007E242B">
      <w:pPr>
        <w:autoSpaceDE w:val="0"/>
        <w:autoSpaceDN w:val="0"/>
        <w:adjustRightInd w:val="0"/>
        <w:jc w:val="both"/>
        <w:rPr>
          <w:rFonts w:ascii="Arial" w:hAnsi="Arial" w:cs="Arial"/>
          <w:bCs/>
          <w:sz w:val="20"/>
          <w:szCs w:val="20"/>
          <w:lang w:eastAsia="ar-SA"/>
        </w:rPr>
      </w:pPr>
      <w:r w:rsidRPr="007E242B">
        <w:rPr>
          <w:rFonts w:ascii="Arial" w:hAnsi="Arial" w:cs="Arial"/>
          <w:bCs/>
          <w:sz w:val="20"/>
          <w:szCs w:val="20"/>
          <w:lang w:eastAsia="ar-SA"/>
        </w:rPr>
        <w:tab/>
      </w:r>
      <w:r w:rsidRPr="007E242B">
        <w:rPr>
          <w:rFonts w:ascii="Arial" w:hAnsi="Arial" w:cs="Arial"/>
          <w:b/>
          <w:bCs/>
          <w:sz w:val="20"/>
          <w:szCs w:val="20"/>
          <w:lang w:val="en-US" w:eastAsia="ar-SA"/>
        </w:rPr>
        <w:t>IV</w:t>
      </w:r>
      <w:r w:rsidRPr="007E242B">
        <w:rPr>
          <w:rFonts w:ascii="Arial" w:hAnsi="Arial" w:cs="Arial"/>
          <w:b/>
          <w:bCs/>
          <w:sz w:val="20"/>
          <w:szCs w:val="20"/>
          <w:lang w:eastAsia="ar-SA"/>
        </w:rPr>
        <w:t>.</w:t>
      </w:r>
      <w:r w:rsidRPr="007E242B">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7E242B">
        <w:rPr>
          <w:rFonts w:ascii="Arial" w:hAnsi="Arial" w:cs="Arial"/>
          <w:sz w:val="20"/>
          <w:szCs w:val="20"/>
          <w:lang w:eastAsia="ar-SA"/>
        </w:rPr>
        <w:t>идентификацию</w:t>
      </w:r>
      <w:r w:rsidRPr="007E242B">
        <w:rPr>
          <w:rFonts w:ascii="Arial" w:hAnsi="Arial" w:cs="Arial"/>
          <w:bCs/>
          <w:sz w:val="20"/>
          <w:szCs w:val="20"/>
          <w:lang w:eastAsia="ar-SA"/>
        </w:rPr>
        <w:t>, имеют право представить свои предложения и замечания по обсуждаемому проекту:</w:t>
      </w:r>
    </w:p>
    <w:p w:rsidR="007E242B" w:rsidRPr="007E242B" w:rsidRDefault="007E242B" w:rsidP="007E242B">
      <w:pPr>
        <w:ind w:firstLine="709"/>
        <w:jc w:val="both"/>
        <w:rPr>
          <w:rFonts w:ascii="Arial" w:hAnsi="Arial" w:cs="Arial"/>
          <w:bCs/>
          <w:sz w:val="20"/>
          <w:szCs w:val="20"/>
          <w:lang w:eastAsia="ar-SA"/>
        </w:rPr>
      </w:pPr>
      <w:r w:rsidRPr="007E242B">
        <w:rPr>
          <w:rFonts w:ascii="Arial" w:hAnsi="Arial" w:cs="Arial"/>
          <w:bCs/>
          <w:sz w:val="20"/>
          <w:szCs w:val="20"/>
          <w:lang w:eastAsia="ar-SA"/>
        </w:rPr>
        <w:t>1) посредством официального сайта или информационной системы;</w:t>
      </w:r>
    </w:p>
    <w:p w:rsidR="007E242B" w:rsidRPr="007E242B" w:rsidRDefault="007E242B" w:rsidP="007E242B">
      <w:pPr>
        <w:ind w:firstLine="709"/>
        <w:jc w:val="both"/>
        <w:rPr>
          <w:rFonts w:ascii="Arial" w:hAnsi="Arial" w:cs="Arial"/>
          <w:bCs/>
          <w:sz w:val="20"/>
          <w:szCs w:val="20"/>
          <w:lang w:eastAsia="ar-SA"/>
        </w:rPr>
      </w:pPr>
      <w:r w:rsidRPr="007E242B">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7E242B" w:rsidRPr="007E242B" w:rsidRDefault="007E242B" w:rsidP="007E242B">
      <w:pPr>
        <w:ind w:firstLine="709"/>
        <w:jc w:val="both"/>
        <w:rPr>
          <w:rFonts w:ascii="Arial" w:hAnsi="Arial" w:cs="Arial"/>
          <w:bCs/>
          <w:sz w:val="20"/>
          <w:szCs w:val="20"/>
          <w:lang w:eastAsia="ar-SA"/>
        </w:rPr>
      </w:pPr>
      <w:r w:rsidRPr="007E242B">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7E242B" w:rsidRPr="007E242B" w:rsidRDefault="007E242B" w:rsidP="007E242B">
      <w:pPr>
        <w:ind w:firstLine="709"/>
        <w:jc w:val="both"/>
        <w:rPr>
          <w:rFonts w:ascii="Arial" w:hAnsi="Arial" w:cs="Arial"/>
          <w:bCs/>
          <w:sz w:val="20"/>
          <w:szCs w:val="20"/>
          <w:lang w:eastAsia="ar-SA"/>
        </w:rPr>
      </w:pPr>
      <w:r w:rsidRPr="007E242B">
        <w:rPr>
          <w:rFonts w:ascii="Arial" w:hAnsi="Arial" w:cs="Arial"/>
          <w:bCs/>
          <w:sz w:val="20"/>
          <w:szCs w:val="20"/>
          <w:lang w:eastAsia="ar-SA"/>
        </w:rPr>
        <w:t xml:space="preserve">Номера контактных справочных телефонов </w:t>
      </w:r>
      <w:r w:rsidRPr="007E242B">
        <w:rPr>
          <w:rFonts w:ascii="Arial" w:hAnsi="Arial" w:cs="Arial"/>
          <w:sz w:val="20"/>
          <w:szCs w:val="20"/>
          <w:lang w:eastAsia="ar-SA"/>
        </w:rPr>
        <w:t>организатора общественных обсуждений:</w:t>
      </w:r>
      <w:r w:rsidRPr="007E242B">
        <w:rPr>
          <w:rFonts w:ascii="Arial" w:hAnsi="Arial" w:cs="Arial"/>
          <w:bCs/>
          <w:sz w:val="20"/>
          <w:szCs w:val="20"/>
          <w:lang w:eastAsia="ar-SA"/>
        </w:rPr>
        <w:t xml:space="preserve"> </w:t>
      </w:r>
      <w:r w:rsidRPr="007E242B">
        <w:rPr>
          <w:rFonts w:ascii="Arial" w:hAnsi="Arial" w:cs="Arial"/>
          <w:bCs/>
          <w:sz w:val="20"/>
          <w:szCs w:val="20"/>
          <w:u w:val="single"/>
          <w:lang w:eastAsia="ar-SA"/>
        </w:rPr>
        <w:t>8(383) 62-53-465</w:t>
      </w:r>
      <w:r w:rsidRPr="007E242B">
        <w:rPr>
          <w:rFonts w:ascii="Arial" w:hAnsi="Arial" w:cs="Arial"/>
          <w:bCs/>
          <w:sz w:val="20"/>
          <w:szCs w:val="20"/>
          <w:lang w:eastAsia="ar-SA"/>
        </w:rPr>
        <w:t>.</w:t>
      </w:r>
    </w:p>
    <w:p w:rsidR="007E242B" w:rsidRPr="007E242B" w:rsidRDefault="007E242B" w:rsidP="007E242B">
      <w:pPr>
        <w:jc w:val="both"/>
        <w:rPr>
          <w:rFonts w:ascii="Arial" w:hAnsi="Arial" w:cs="Arial"/>
          <w:bCs/>
          <w:i/>
          <w:sz w:val="20"/>
          <w:szCs w:val="20"/>
          <w:u w:val="single"/>
          <w:lang w:eastAsia="ar-SA"/>
        </w:rPr>
      </w:pPr>
      <w:r w:rsidRPr="007E242B">
        <w:rPr>
          <w:rFonts w:ascii="Arial" w:hAnsi="Arial" w:cs="Arial"/>
          <w:bCs/>
          <w:sz w:val="20"/>
          <w:szCs w:val="20"/>
          <w:lang w:eastAsia="ar-SA"/>
        </w:rPr>
        <w:t xml:space="preserve">Почтовый адрес </w:t>
      </w:r>
      <w:r w:rsidRPr="007E242B">
        <w:rPr>
          <w:rFonts w:ascii="Arial" w:hAnsi="Arial" w:cs="Arial"/>
          <w:sz w:val="20"/>
          <w:szCs w:val="20"/>
          <w:lang w:eastAsia="ar-SA"/>
        </w:rPr>
        <w:t xml:space="preserve">организатора общественных обсуждений: </w:t>
      </w:r>
      <w:r w:rsidRPr="007E242B">
        <w:rPr>
          <w:rFonts w:ascii="Arial" w:hAnsi="Arial" w:cs="Arial"/>
          <w:bCs/>
          <w:i/>
          <w:sz w:val="20"/>
          <w:szCs w:val="20"/>
          <w:u w:val="single"/>
          <w:lang w:eastAsia="ar-SA"/>
        </w:rPr>
        <w:t>квартал 12, дом 6, каб. № 1 г. Куйбышев Куйбышевского района Новосибирской области.</w:t>
      </w:r>
    </w:p>
    <w:p w:rsidR="007E242B" w:rsidRPr="007E242B" w:rsidRDefault="007E242B" w:rsidP="007E242B">
      <w:pPr>
        <w:ind w:firstLine="709"/>
        <w:jc w:val="both"/>
        <w:rPr>
          <w:rFonts w:ascii="Arial" w:hAnsi="Arial" w:cs="Arial"/>
          <w:bCs/>
          <w:sz w:val="20"/>
          <w:szCs w:val="20"/>
          <w:lang w:eastAsia="ar-SA"/>
        </w:rPr>
      </w:pPr>
    </w:p>
    <w:p w:rsidR="00525A15" w:rsidRDefault="00525A15" w:rsidP="00113829">
      <w:pPr>
        <w:jc w:val="both"/>
        <w:rPr>
          <w:rFonts w:ascii="Arial" w:hAnsi="Arial" w:cs="Arial"/>
          <w:b/>
          <w:sz w:val="20"/>
          <w:szCs w:val="20"/>
        </w:rPr>
      </w:pPr>
    </w:p>
    <w:p w:rsidR="00113829" w:rsidRPr="007E242B" w:rsidRDefault="00113829" w:rsidP="00113829">
      <w:pPr>
        <w:jc w:val="both"/>
        <w:rPr>
          <w:rFonts w:ascii="Arial" w:hAnsi="Arial" w:cs="Arial"/>
          <w:spacing w:val="2"/>
          <w:sz w:val="20"/>
          <w:szCs w:val="20"/>
          <w:lang w:eastAsia="ar-SA"/>
        </w:rPr>
      </w:pPr>
      <w:r w:rsidRPr="00011EF0">
        <w:rPr>
          <w:rFonts w:ascii="Arial" w:hAnsi="Arial" w:cs="Arial"/>
          <w:b/>
          <w:sz w:val="20"/>
          <w:szCs w:val="20"/>
        </w:rPr>
        <w:t>3.</w:t>
      </w:r>
      <w:r>
        <w:rPr>
          <w:rFonts w:ascii="Arial" w:hAnsi="Arial" w:cs="Arial"/>
          <w:b/>
          <w:sz w:val="20"/>
          <w:szCs w:val="20"/>
        </w:rPr>
        <w:t>3</w:t>
      </w:r>
      <w:r w:rsidRPr="00011EF0">
        <w:rPr>
          <w:rFonts w:ascii="Arial" w:hAnsi="Arial" w:cs="Arial"/>
          <w:b/>
          <w:sz w:val="20"/>
          <w:szCs w:val="20"/>
        </w:rPr>
        <w:t xml:space="preserve">. </w:t>
      </w:r>
      <w:r>
        <w:rPr>
          <w:rFonts w:ascii="Arial" w:hAnsi="Arial" w:cs="Arial"/>
          <w:b/>
          <w:spacing w:val="2"/>
          <w:sz w:val="20"/>
          <w:szCs w:val="20"/>
          <w:lang w:eastAsia="ar-SA"/>
        </w:rPr>
        <w:t xml:space="preserve">СООБЩЕНИЕ </w:t>
      </w:r>
      <w:r>
        <w:rPr>
          <w:rFonts w:ascii="Arial" w:hAnsi="Arial" w:cs="Arial"/>
          <w:spacing w:val="2"/>
          <w:sz w:val="20"/>
          <w:szCs w:val="20"/>
          <w:lang w:eastAsia="ar-SA"/>
        </w:rPr>
        <w:t xml:space="preserve">о </w:t>
      </w:r>
      <w:r w:rsidRPr="00113829">
        <w:rPr>
          <w:rFonts w:ascii="Arial" w:hAnsi="Arial" w:cs="Arial"/>
          <w:sz w:val="20"/>
          <w:szCs w:val="20"/>
          <w:lang w:eastAsia="ar-SA"/>
        </w:rPr>
        <w:t>принятии решения о внесении изменений в Правила землепользования и застройки города Куйбышева</w:t>
      </w:r>
    </w:p>
    <w:p w:rsidR="00113829" w:rsidRDefault="00113829" w:rsidP="00113829">
      <w:pPr>
        <w:ind w:left="240" w:firstLine="480"/>
        <w:jc w:val="center"/>
        <w:rPr>
          <w:rFonts w:ascii="Arial" w:hAnsi="Arial" w:cs="Arial"/>
          <w:b/>
          <w:sz w:val="20"/>
          <w:szCs w:val="20"/>
          <w:lang w:eastAsia="ar-SA"/>
        </w:rPr>
      </w:pPr>
    </w:p>
    <w:p w:rsidR="00113829" w:rsidRPr="00113829" w:rsidRDefault="00113829" w:rsidP="00113829">
      <w:pPr>
        <w:ind w:left="240" w:firstLine="480"/>
        <w:jc w:val="center"/>
        <w:rPr>
          <w:rFonts w:ascii="Arial" w:hAnsi="Arial" w:cs="Arial"/>
          <w:b/>
          <w:sz w:val="20"/>
          <w:szCs w:val="20"/>
          <w:lang w:eastAsia="ar-SA"/>
        </w:rPr>
      </w:pPr>
      <w:r w:rsidRPr="00113829">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113829">
        <w:rPr>
          <w:rFonts w:ascii="Arial" w:hAnsi="Arial" w:cs="Arial"/>
          <w:b/>
          <w:color w:val="000000"/>
          <w:sz w:val="20"/>
          <w:szCs w:val="20"/>
          <w:lang w:eastAsia="ar-SA"/>
        </w:rPr>
        <w:t xml:space="preserve">Решением десятой сессии Совета депутатов </w:t>
      </w:r>
      <w:r w:rsidRPr="00113829">
        <w:rPr>
          <w:rFonts w:ascii="Arial" w:hAnsi="Arial" w:cs="Arial"/>
          <w:b/>
          <w:sz w:val="20"/>
          <w:szCs w:val="20"/>
          <w:lang w:eastAsia="ar-SA"/>
        </w:rPr>
        <w:t xml:space="preserve">города Куйбышева Куйбышевского района Новосибирской области </w:t>
      </w:r>
      <w:r w:rsidRPr="00113829">
        <w:rPr>
          <w:rFonts w:ascii="Arial" w:hAnsi="Arial" w:cs="Arial"/>
          <w:b/>
          <w:color w:val="000000"/>
          <w:sz w:val="20"/>
          <w:szCs w:val="20"/>
          <w:lang w:eastAsia="ar-SA"/>
        </w:rPr>
        <w:t>пятого созыва от 20.06.2022 № 103</w:t>
      </w:r>
      <w:r w:rsidRPr="00113829">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113829" w:rsidRPr="00113829" w:rsidRDefault="00113829" w:rsidP="00113829">
      <w:pPr>
        <w:ind w:left="240" w:firstLine="480"/>
        <w:jc w:val="center"/>
        <w:rPr>
          <w:rFonts w:ascii="Arial" w:hAnsi="Arial" w:cs="Arial"/>
          <w:b/>
          <w:sz w:val="20"/>
          <w:szCs w:val="20"/>
          <w:lang w:eastAsia="ar-SA"/>
        </w:rPr>
      </w:pPr>
    </w:p>
    <w:p w:rsidR="00113829" w:rsidRPr="00113829" w:rsidRDefault="00113829" w:rsidP="00113829">
      <w:pPr>
        <w:tabs>
          <w:tab w:val="center" w:pos="-1843"/>
          <w:tab w:val="left" w:pos="-1418"/>
          <w:tab w:val="right" w:pos="11907"/>
        </w:tabs>
        <w:autoSpaceDE w:val="0"/>
        <w:autoSpaceDN w:val="0"/>
        <w:ind w:right="-1"/>
        <w:jc w:val="both"/>
        <w:rPr>
          <w:rFonts w:ascii="Arial" w:hAnsi="Arial" w:cs="Arial"/>
          <w:sz w:val="20"/>
          <w:szCs w:val="20"/>
          <w:lang w:eastAsia="ar-SA"/>
        </w:rPr>
      </w:pPr>
      <w:r w:rsidRPr="00113829">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113829">
        <w:rPr>
          <w:rFonts w:ascii="Arial" w:hAnsi="Arial" w:cs="Arial"/>
          <w:bCs/>
          <w:sz w:val="20"/>
          <w:szCs w:val="20"/>
          <w:lang w:eastAsia="ar-SA"/>
        </w:rPr>
        <w:t xml:space="preserve"> Куйбышевского района Новосибирской области»</w:t>
      </w:r>
      <w:r w:rsidRPr="00113829">
        <w:rPr>
          <w:rFonts w:ascii="Arial" w:hAnsi="Arial" w:cs="Arial"/>
          <w:sz w:val="20"/>
          <w:szCs w:val="20"/>
          <w:lang w:eastAsia="ar-SA"/>
        </w:rPr>
        <w:t xml:space="preserve"> от 18.06.2025 № 16</w:t>
      </w:r>
      <w:r w:rsidRPr="00113829">
        <w:rPr>
          <w:rFonts w:ascii="Arial" w:hAnsi="Arial" w:cs="Arial"/>
          <w:color w:val="000000"/>
          <w:sz w:val="20"/>
          <w:szCs w:val="20"/>
          <w:lang w:eastAsia="ar-SA"/>
        </w:rPr>
        <w:t xml:space="preserve"> </w:t>
      </w:r>
      <w:r w:rsidRPr="00113829">
        <w:rPr>
          <w:rFonts w:ascii="Arial" w:hAnsi="Arial" w:cs="Arial"/>
          <w:sz w:val="20"/>
          <w:szCs w:val="20"/>
          <w:lang w:eastAsia="ar-SA"/>
        </w:rPr>
        <w:t>сообщаем:</w:t>
      </w:r>
    </w:p>
    <w:p w:rsidR="00113829" w:rsidRPr="00113829" w:rsidRDefault="00113829" w:rsidP="00113829">
      <w:pPr>
        <w:tabs>
          <w:tab w:val="center" w:pos="-1843"/>
          <w:tab w:val="left" w:pos="-1418"/>
          <w:tab w:val="right" w:pos="11907"/>
        </w:tabs>
        <w:autoSpaceDE w:val="0"/>
        <w:autoSpaceDN w:val="0"/>
        <w:ind w:right="-1"/>
        <w:jc w:val="both"/>
        <w:rPr>
          <w:rFonts w:ascii="Arial" w:hAnsi="Arial" w:cs="Arial"/>
          <w:sz w:val="20"/>
          <w:szCs w:val="20"/>
          <w:lang w:eastAsia="ar-SA"/>
        </w:rPr>
      </w:pPr>
      <w:r w:rsidRPr="00113829">
        <w:rPr>
          <w:rFonts w:ascii="Arial" w:hAnsi="Arial" w:cs="Arial"/>
          <w:sz w:val="20"/>
          <w:szCs w:val="20"/>
          <w:lang w:eastAsia="ar-SA"/>
        </w:rPr>
        <w:t xml:space="preserve">       1. О принятии решения о подготовке проекта внесения изменений</w:t>
      </w:r>
      <w:r w:rsidRPr="00113829">
        <w:rPr>
          <w:rFonts w:ascii="Arial" w:hAnsi="Arial" w:cs="Arial"/>
          <w:color w:val="000000"/>
          <w:sz w:val="20"/>
          <w:szCs w:val="20"/>
          <w:lang w:eastAsia="ar-SA"/>
        </w:rPr>
        <w:t xml:space="preserve"> в Правила </w:t>
      </w:r>
      <w:r w:rsidRPr="00113829">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113829">
        <w:rPr>
          <w:rFonts w:ascii="Arial" w:hAnsi="Arial" w:cs="Arial"/>
          <w:color w:val="000000"/>
          <w:sz w:val="20"/>
          <w:szCs w:val="20"/>
          <w:lang w:eastAsia="ar-SA"/>
        </w:rPr>
        <w:t xml:space="preserve">Решением десятой сессии Совета депутатов </w:t>
      </w:r>
      <w:r w:rsidRPr="00113829">
        <w:rPr>
          <w:rFonts w:ascii="Arial" w:hAnsi="Arial" w:cs="Arial"/>
          <w:sz w:val="20"/>
          <w:szCs w:val="20"/>
          <w:lang w:eastAsia="ar-SA"/>
        </w:rPr>
        <w:t xml:space="preserve">города Куйбышева Куйбышевского района Новосибирской области </w:t>
      </w:r>
      <w:r w:rsidRPr="00113829">
        <w:rPr>
          <w:rFonts w:ascii="Arial" w:hAnsi="Arial" w:cs="Arial"/>
          <w:color w:val="000000"/>
          <w:sz w:val="20"/>
          <w:szCs w:val="20"/>
          <w:lang w:eastAsia="ar-SA"/>
        </w:rPr>
        <w:t>пятого созыва от 20.06.2022 № 103</w:t>
      </w:r>
      <w:r w:rsidRPr="00113829">
        <w:rPr>
          <w:rFonts w:ascii="Arial" w:hAnsi="Arial" w:cs="Arial"/>
          <w:sz w:val="20"/>
          <w:szCs w:val="20"/>
          <w:lang w:eastAsia="ar-SA"/>
        </w:rPr>
        <w:t>:</w:t>
      </w:r>
    </w:p>
    <w:p w:rsidR="00113829" w:rsidRPr="00113829" w:rsidRDefault="00113829" w:rsidP="00113829">
      <w:pPr>
        <w:jc w:val="both"/>
        <w:rPr>
          <w:rFonts w:ascii="Arial" w:hAnsi="Arial" w:cs="Arial"/>
          <w:color w:val="000000"/>
          <w:sz w:val="20"/>
          <w:szCs w:val="20"/>
          <w:lang w:eastAsia="ar-SA"/>
        </w:rPr>
      </w:pPr>
      <w:r w:rsidRPr="00113829">
        <w:rPr>
          <w:rFonts w:ascii="Arial" w:hAnsi="Arial" w:cs="Arial"/>
          <w:color w:val="000000"/>
          <w:sz w:val="20"/>
          <w:szCs w:val="20"/>
          <w:lang w:eastAsia="ar-SA"/>
        </w:rPr>
        <w:t xml:space="preserve">       1.1.  п. 4 «Для ведения личного подсобного хозяйства (2.2)» Таблицы 3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устанавливаемые вне зависимости от принадлежности к территориальной зоне для видов разрешенного использования, применяемых для земельных участков в качестве основных и условно разрешенных видов использования в единственном числе без дополнительных видов разрешенного использования </w:t>
      </w:r>
      <w:r w:rsidRPr="00113829">
        <w:rPr>
          <w:rFonts w:ascii="Arial" w:hAnsi="Arial" w:cs="Arial"/>
          <w:color w:val="000000"/>
          <w:sz w:val="20"/>
          <w:szCs w:val="20"/>
          <w:lang w:eastAsia="ar-SA"/>
        </w:rPr>
        <w:lastRenderedPageBreak/>
        <w:t xml:space="preserve">(в редакции решения тридцать  восьмой сессии Совета депутатов города Куйбышева Куйбышевского района Новосибирской области пятого созыва от 19.06.2024 № 320)» дополнить сноской </w:t>
      </w:r>
      <w:r w:rsidRPr="00113829">
        <w:rPr>
          <w:rFonts w:ascii="Arial" w:hAnsi="Arial" w:cs="Arial"/>
          <w:color w:val="000000"/>
          <w:sz w:val="20"/>
          <w:szCs w:val="20"/>
          <w:vertAlign w:val="superscript"/>
          <w:lang w:eastAsia="ar-SA"/>
        </w:rPr>
        <w:t xml:space="preserve">62 </w:t>
      </w:r>
      <w:r w:rsidRPr="00113829">
        <w:rPr>
          <w:rFonts w:ascii="Arial" w:hAnsi="Arial" w:cs="Arial"/>
          <w:color w:val="000000"/>
          <w:sz w:val="20"/>
          <w:szCs w:val="20"/>
          <w:lang w:eastAsia="ar-SA"/>
        </w:rPr>
        <w:t xml:space="preserve"> в следующей редакции:      </w:t>
      </w:r>
    </w:p>
    <w:p w:rsidR="00113829" w:rsidRPr="00113829" w:rsidRDefault="00113829" w:rsidP="00113829">
      <w:pPr>
        <w:jc w:val="both"/>
        <w:rPr>
          <w:rFonts w:ascii="Arial" w:hAnsi="Arial" w:cs="Arial"/>
          <w:color w:val="000000"/>
          <w:sz w:val="20"/>
          <w:szCs w:val="20"/>
          <w:lang w:eastAsia="ar-SA"/>
        </w:rPr>
      </w:pPr>
      <w:r w:rsidRPr="00113829">
        <w:rPr>
          <w:rFonts w:ascii="Arial" w:hAnsi="Arial" w:cs="Arial"/>
          <w:color w:val="000000"/>
          <w:sz w:val="20"/>
          <w:szCs w:val="20"/>
          <w:lang w:eastAsia="ar-SA"/>
        </w:rPr>
        <w:t>«</w:t>
      </w:r>
      <w:r w:rsidRPr="00113829">
        <w:rPr>
          <w:rFonts w:ascii="Arial" w:hAnsi="Arial" w:cs="Arial"/>
          <w:color w:val="000000"/>
          <w:sz w:val="20"/>
          <w:szCs w:val="20"/>
          <w:vertAlign w:val="superscript"/>
          <w:lang w:eastAsia="ar-SA"/>
        </w:rPr>
        <w:t>62</w:t>
      </w:r>
      <w:r w:rsidRPr="00113829">
        <w:rPr>
          <w:rFonts w:ascii="Arial" w:hAnsi="Arial" w:cs="Arial"/>
          <w:color w:val="000000"/>
          <w:sz w:val="20"/>
          <w:szCs w:val="20"/>
          <w:lang w:eastAsia="ar-SA"/>
        </w:rPr>
        <w:t xml:space="preserve"> Предельные размеры земельных участков, находящихся в государственной собственности Новосибирской области или муниципальной собственности, а также земельных участков, государственная собственность на которые не разграничена, предоставляемых гражданам в случаях, указанных в </w:t>
      </w:r>
      <w:hyperlink r:id="rId27" w:history="1">
        <w:r w:rsidRPr="00113829">
          <w:rPr>
            <w:rFonts w:ascii="Arial" w:hAnsi="Arial" w:cs="Arial"/>
            <w:sz w:val="20"/>
            <w:szCs w:val="20"/>
            <w:lang w:eastAsia="ar-SA"/>
          </w:rPr>
          <w:t>статье 5</w:t>
        </w:r>
      </w:hyperlink>
      <w:r w:rsidRPr="00113829">
        <w:rPr>
          <w:rFonts w:ascii="Arial" w:hAnsi="Arial" w:cs="Arial"/>
          <w:color w:val="000000"/>
          <w:sz w:val="20"/>
          <w:szCs w:val="20"/>
          <w:lang w:eastAsia="ar-SA"/>
        </w:rPr>
        <w:t xml:space="preserve"> Закона Новосибирской области от 05.12.2016 N 112-ОЗ «Об отдельных вопросах регулирования земельных отношений на территории Новосибирской области» если иное не установлено федеральным законодательством, устанавливаются в соответствии с п 3. статьи 7 указанного Закона;».</w:t>
      </w:r>
    </w:p>
    <w:p w:rsidR="00113829" w:rsidRPr="00113829" w:rsidRDefault="00113829" w:rsidP="00113829">
      <w:pPr>
        <w:jc w:val="both"/>
        <w:rPr>
          <w:rFonts w:ascii="Arial" w:hAnsi="Arial" w:cs="Arial"/>
          <w:color w:val="000000"/>
          <w:sz w:val="20"/>
          <w:szCs w:val="20"/>
          <w:lang w:eastAsia="ar-SA"/>
        </w:rPr>
      </w:pPr>
      <w:r w:rsidRPr="00113829">
        <w:rPr>
          <w:rFonts w:ascii="Arial" w:hAnsi="Arial" w:cs="Arial"/>
          <w:color w:val="000000"/>
          <w:sz w:val="20"/>
          <w:szCs w:val="20"/>
          <w:lang w:eastAsia="ar-SA"/>
        </w:rPr>
        <w:t> </w:t>
      </w:r>
      <w:r w:rsidRPr="00113829">
        <w:rPr>
          <w:rFonts w:ascii="Arial" w:hAnsi="Arial" w:cs="Arial"/>
          <w:b/>
          <w:color w:val="000000"/>
          <w:sz w:val="20"/>
          <w:szCs w:val="20"/>
          <w:lang w:eastAsia="ar-SA"/>
        </w:rPr>
        <w:t xml:space="preserve">   </w:t>
      </w:r>
      <w:r w:rsidRPr="00113829">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113829">
        <w:rPr>
          <w:rFonts w:ascii="Arial" w:hAnsi="Arial" w:cs="Arial"/>
          <w:color w:val="000000"/>
          <w:sz w:val="20"/>
          <w:szCs w:val="20"/>
          <w:lang w:eastAsia="ar-SA"/>
        </w:rPr>
        <w:t>остановлением администрации города Куйбышева Куйбышевского района Новосибирской области от 17.01.2025 № 35:</w:t>
      </w:r>
    </w:p>
    <w:p w:rsidR="00113829" w:rsidRPr="00113829" w:rsidRDefault="00113829" w:rsidP="00113829">
      <w:pPr>
        <w:tabs>
          <w:tab w:val="left" w:pos="2410"/>
        </w:tabs>
        <w:ind w:left="2552" w:hanging="2552"/>
        <w:jc w:val="both"/>
        <w:rPr>
          <w:rFonts w:ascii="Arial" w:hAnsi="Arial" w:cs="Arial"/>
          <w:sz w:val="20"/>
          <w:szCs w:val="20"/>
          <w:lang w:eastAsia="ar-SA"/>
        </w:rPr>
      </w:pPr>
      <w:r w:rsidRPr="00113829">
        <w:rPr>
          <w:rFonts w:ascii="Arial" w:hAnsi="Arial" w:cs="Arial"/>
          <w:sz w:val="20"/>
          <w:szCs w:val="20"/>
          <w:lang w:eastAsia="ar-SA"/>
        </w:rPr>
        <w:t xml:space="preserve"> Бирюков А.Г.           </w:t>
      </w:r>
      <w:r w:rsidRPr="00113829">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113829" w:rsidRPr="00113829" w:rsidRDefault="00113829" w:rsidP="00113829">
      <w:pPr>
        <w:tabs>
          <w:tab w:val="left" w:pos="2552"/>
        </w:tabs>
        <w:ind w:left="2552" w:hanging="2552"/>
        <w:jc w:val="both"/>
        <w:rPr>
          <w:rFonts w:ascii="Arial" w:hAnsi="Arial" w:cs="Arial"/>
          <w:sz w:val="20"/>
          <w:szCs w:val="20"/>
          <w:lang w:eastAsia="ar-SA"/>
        </w:rPr>
      </w:pPr>
      <w:r w:rsidRPr="00113829">
        <w:rPr>
          <w:rFonts w:ascii="Arial" w:hAnsi="Arial" w:cs="Arial"/>
          <w:sz w:val="20"/>
          <w:szCs w:val="20"/>
          <w:lang w:eastAsia="ar-SA"/>
        </w:rPr>
        <w:t xml:space="preserve"> Васильев А.П.           </w:t>
      </w:r>
      <w:r w:rsidRPr="00113829">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486" w:type="dxa"/>
        <w:tblInd w:w="-176" w:type="dxa"/>
        <w:tblLook w:val="01E0" w:firstRow="1" w:lastRow="1" w:firstColumn="1" w:lastColumn="1" w:noHBand="0" w:noVBand="0"/>
      </w:tblPr>
      <w:tblGrid>
        <w:gridCol w:w="2694"/>
        <w:gridCol w:w="7792"/>
      </w:tblGrid>
      <w:tr w:rsidR="00113829" w:rsidRPr="00113829" w:rsidTr="008E0525">
        <w:tc>
          <w:tcPr>
            <w:tcW w:w="2694" w:type="dxa"/>
          </w:tcPr>
          <w:p w:rsidR="00113829" w:rsidRPr="00113829" w:rsidRDefault="00113829" w:rsidP="00113829">
            <w:pPr>
              <w:snapToGrid w:val="0"/>
              <w:ind w:firstLine="176"/>
              <w:rPr>
                <w:rFonts w:ascii="Arial" w:hAnsi="Arial" w:cs="Arial"/>
                <w:sz w:val="20"/>
                <w:szCs w:val="20"/>
                <w:lang w:eastAsia="ar-SA"/>
              </w:rPr>
            </w:pPr>
            <w:r w:rsidRPr="00113829">
              <w:rPr>
                <w:rFonts w:ascii="Arial" w:hAnsi="Arial" w:cs="Arial"/>
                <w:sz w:val="20"/>
                <w:szCs w:val="20"/>
                <w:lang w:eastAsia="ar-SA"/>
              </w:rPr>
              <w:t>Добровольская Т.В.</w:t>
            </w:r>
          </w:p>
        </w:tc>
        <w:tc>
          <w:tcPr>
            <w:tcW w:w="7792" w:type="dxa"/>
            <w:hideMark/>
          </w:tcPr>
          <w:p w:rsidR="00113829" w:rsidRPr="00113829" w:rsidRDefault="00113829" w:rsidP="00113829">
            <w:pPr>
              <w:tabs>
                <w:tab w:val="num" w:pos="1309"/>
                <w:tab w:val="left" w:pos="2057"/>
              </w:tabs>
              <w:ind w:right="455"/>
              <w:jc w:val="both"/>
              <w:rPr>
                <w:rFonts w:ascii="Arial" w:hAnsi="Arial" w:cs="Arial"/>
                <w:sz w:val="20"/>
                <w:szCs w:val="20"/>
                <w:lang w:eastAsia="en-US"/>
              </w:rPr>
            </w:pPr>
            <w:r w:rsidRPr="00113829">
              <w:rPr>
                <w:rFonts w:ascii="Arial" w:hAnsi="Arial" w:cs="Arial"/>
                <w:sz w:val="20"/>
                <w:szCs w:val="20"/>
                <w:lang w:eastAsia="en-US"/>
              </w:rPr>
              <w:t>- начальник Управления права, экономики и имущественных отношений администрации города Куйбышева Куйбышевского района Новосибирской области;</w:t>
            </w:r>
          </w:p>
        </w:tc>
      </w:tr>
      <w:tr w:rsidR="00113829" w:rsidRPr="00113829" w:rsidTr="00113829">
        <w:trPr>
          <w:trHeight w:val="608"/>
        </w:trPr>
        <w:tc>
          <w:tcPr>
            <w:tcW w:w="2694" w:type="dxa"/>
            <w:vAlign w:val="center"/>
          </w:tcPr>
          <w:p w:rsidR="00113829" w:rsidRPr="00113829" w:rsidRDefault="00113829" w:rsidP="00113829">
            <w:pPr>
              <w:tabs>
                <w:tab w:val="num" w:pos="1309"/>
                <w:tab w:val="left" w:pos="2057"/>
              </w:tabs>
              <w:ind w:right="-392" w:firstLine="176"/>
              <w:rPr>
                <w:rFonts w:ascii="Arial" w:hAnsi="Arial" w:cs="Arial"/>
                <w:sz w:val="20"/>
                <w:szCs w:val="20"/>
                <w:lang w:eastAsia="en-US"/>
              </w:rPr>
            </w:pPr>
            <w:r w:rsidRPr="00113829">
              <w:rPr>
                <w:rFonts w:ascii="Arial" w:hAnsi="Arial" w:cs="Arial"/>
                <w:sz w:val="20"/>
                <w:szCs w:val="20"/>
                <w:lang w:eastAsia="en-US"/>
              </w:rPr>
              <w:t xml:space="preserve">Синюгин С.М.  </w:t>
            </w:r>
          </w:p>
        </w:tc>
        <w:tc>
          <w:tcPr>
            <w:tcW w:w="7792" w:type="dxa"/>
            <w:hideMark/>
          </w:tcPr>
          <w:p w:rsidR="00113829" w:rsidRPr="00113829" w:rsidRDefault="00113829" w:rsidP="00113829">
            <w:pPr>
              <w:tabs>
                <w:tab w:val="num" w:pos="1309"/>
                <w:tab w:val="left" w:pos="2057"/>
              </w:tabs>
              <w:ind w:right="455"/>
              <w:jc w:val="both"/>
              <w:rPr>
                <w:rFonts w:ascii="Arial" w:hAnsi="Arial" w:cs="Arial"/>
                <w:sz w:val="20"/>
                <w:szCs w:val="20"/>
                <w:lang w:eastAsia="en-US"/>
              </w:rPr>
            </w:pPr>
            <w:r w:rsidRPr="00113829">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113829" w:rsidRPr="00113829" w:rsidTr="008E0525">
        <w:tc>
          <w:tcPr>
            <w:tcW w:w="2694" w:type="dxa"/>
            <w:vAlign w:val="center"/>
            <w:hideMark/>
          </w:tcPr>
          <w:p w:rsidR="00113829" w:rsidRPr="00113829" w:rsidRDefault="00113829" w:rsidP="00113829">
            <w:pPr>
              <w:tabs>
                <w:tab w:val="num" w:pos="1309"/>
                <w:tab w:val="left" w:pos="2057"/>
              </w:tabs>
              <w:ind w:firstLine="176"/>
              <w:rPr>
                <w:rFonts w:ascii="Arial" w:hAnsi="Arial" w:cs="Arial"/>
                <w:sz w:val="20"/>
                <w:szCs w:val="20"/>
                <w:lang w:eastAsia="en-US"/>
              </w:rPr>
            </w:pPr>
            <w:r w:rsidRPr="00113829">
              <w:rPr>
                <w:rFonts w:ascii="Arial" w:hAnsi="Arial" w:cs="Arial"/>
                <w:sz w:val="20"/>
                <w:szCs w:val="20"/>
                <w:lang w:eastAsia="en-US"/>
              </w:rPr>
              <w:t>Москалева С.В.</w:t>
            </w:r>
          </w:p>
        </w:tc>
        <w:tc>
          <w:tcPr>
            <w:tcW w:w="7792" w:type="dxa"/>
            <w:hideMark/>
          </w:tcPr>
          <w:p w:rsidR="00113829" w:rsidRPr="00113829" w:rsidRDefault="00113829" w:rsidP="00113829">
            <w:pPr>
              <w:tabs>
                <w:tab w:val="num" w:pos="1309"/>
                <w:tab w:val="left" w:pos="2057"/>
              </w:tabs>
              <w:ind w:right="455"/>
              <w:jc w:val="both"/>
              <w:rPr>
                <w:rFonts w:ascii="Arial" w:hAnsi="Arial" w:cs="Arial"/>
                <w:sz w:val="20"/>
                <w:szCs w:val="20"/>
                <w:lang w:eastAsia="en-US"/>
              </w:rPr>
            </w:pPr>
            <w:r w:rsidRPr="00113829">
              <w:rPr>
                <w:rFonts w:ascii="Arial" w:hAnsi="Arial" w:cs="Arial"/>
                <w:sz w:val="20"/>
                <w:szCs w:val="20"/>
                <w:lang w:eastAsia="en-US"/>
              </w:rPr>
              <w:t>- ведущий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113829" w:rsidRPr="00113829" w:rsidTr="008E0525">
        <w:tc>
          <w:tcPr>
            <w:tcW w:w="2694" w:type="dxa"/>
            <w:vAlign w:val="center"/>
            <w:hideMark/>
          </w:tcPr>
          <w:p w:rsidR="00113829" w:rsidRPr="00113829" w:rsidRDefault="00113829" w:rsidP="00113829">
            <w:pPr>
              <w:tabs>
                <w:tab w:val="num" w:pos="1309"/>
                <w:tab w:val="left" w:pos="2057"/>
              </w:tabs>
              <w:ind w:firstLine="176"/>
              <w:rPr>
                <w:rFonts w:ascii="Arial" w:hAnsi="Arial" w:cs="Arial"/>
                <w:sz w:val="20"/>
                <w:szCs w:val="20"/>
                <w:lang w:eastAsia="en-US"/>
              </w:rPr>
            </w:pPr>
            <w:r w:rsidRPr="00113829">
              <w:rPr>
                <w:rFonts w:ascii="Arial" w:hAnsi="Arial" w:cs="Arial"/>
                <w:sz w:val="20"/>
                <w:szCs w:val="20"/>
                <w:lang w:eastAsia="en-US"/>
              </w:rPr>
              <w:t xml:space="preserve">Цепелева Е.Н.               </w:t>
            </w:r>
          </w:p>
        </w:tc>
        <w:tc>
          <w:tcPr>
            <w:tcW w:w="7792" w:type="dxa"/>
            <w:hideMark/>
          </w:tcPr>
          <w:p w:rsidR="00113829" w:rsidRPr="00113829" w:rsidRDefault="00113829" w:rsidP="00113829">
            <w:pPr>
              <w:tabs>
                <w:tab w:val="num" w:pos="1309"/>
                <w:tab w:val="left" w:pos="2057"/>
              </w:tabs>
              <w:ind w:right="455"/>
              <w:jc w:val="both"/>
              <w:rPr>
                <w:rFonts w:ascii="Arial" w:hAnsi="Arial" w:cs="Arial"/>
                <w:sz w:val="20"/>
                <w:szCs w:val="20"/>
                <w:lang w:eastAsia="en-US"/>
              </w:rPr>
            </w:pPr>
            <w:r w:rsidRPr="00113829">
              <w:rPr>
                <w:rFonts w:ascii="Arial" w:hAnsi="Arial" w:cs="Arial"/>
                <w:sz w:val="20"/>
                <w:szCs w:val="20"/>
                <w:lang w:eastAsia="en-US"/>
              </w:rPr>
              <w:t>- главный специалист Управления права, экономики и имущественных отношений администрации города Куйбышева Куйбышевского района Новосибирской области;</w:t>
            </w:r>
          </w:p>
        </w:tc>
      </w:tr>
      <w:tr w:rsidR="00113829" w:rsidRPr="00113829" w:rsidTr="008E0525">
        <w:tc>
          <w:tcPr>
            <w:tcW w:w="2694" w:type="dxa"/>
            <w:vAlign w:val="center"/>
            <w:hideMark/>
          </w:tcPr>
          <w:p w:rsidR="00113829" w:rsidRPr="00113829" w:rsidRDefault="00113829" w:rsidP="00113829">
            <w:pPr>
              <w:tabs>
                <w:tab w:val="num" w:pos="1309"/>
                <w:tab w:val="left" w:pos="2057"/>
              </w:tabs>
              <w:ind w:firstLine="176"/>
              <w:rPr>
                <w:rFonts w:ascii="Arial" w:hAnsi="Arial" w:cs="Arial"/>
                <w:sz w:val="20"/>
                <w:szCs w:val="20"/>
                <w:lang w:eastAsia="en-US"/>
              </w:rPr>
            </w:pPr>
            <w:r w:rsidRPr="00113829">
              <w:rPr>
                <w:rFonts w:ascii="Arial" w:hAnsi="Arial" w:cs="Arial"/>
                <w:sz w:val="20"/>
                <w:szCs w:val="20"/>
                <w:lang w:eastAsia="en-US"/>
              </w:rPr>
              <w:t xml:space="preserve">Щербина Е.Е. </w:t>
            </w:r>
          </w:p>
        </w:tc>
        <w:tc>
          <w:tcPr>
            <w:tcW w:w="7792" w:type="dxa"/>
            <w:hideMark/>
          </w:tcPr>
          <w:p w:rsidR="00113829" w:rsidRPr="00113829" w:rsidRDefault="00113829" w:rsidP="00113829">
            <w:pPr>
              <w:tabs>
                <w:tab w:val="num" w:pos="1309"/>
                <w:tab w:val="left" w:pos="2057"/>
              </w:tabs>
              <w:ind w:right="455"/>
              <w:jc w:val="both"/>
              <w:rPr>
                <w:rFonts w:ascii="Arial" w:hAnsi="Arial" w:cs="Arial"/>
                <w:sz w:val="20"/>
                <w:szCs w:val="20"/>
                <w:lang w:eastAsia="en-US"/>
              </w:rPr>
            </w:pPr>
            <w:r w:rsidRPr="00113829">
              <w:rPr>
                <w:rFonts w:ascii="Arial" w:hAnsi="Arial" w:cs="Arial"/>
                <w:sz w:val="20"/>
                <w:szCs w:val="20"/>
                <w:lang w:eastAsia="en-US"/>
              </w:rPr>
              <w:t>- ведущий инженер УГУ "Научно-производственный центр" по сохранению историко-культурного наследия НСО;</w:t>
            </w:r>
          </w:p>
        </w:tc>
      </w:tr>
      <w:tr w:rsidR="00113829" w:rsidRPr="00113829" w:rsidTr="008E0525">
        <w:tc>
          <w:tcPr>
            <w:tcW w:w="2694" w:type="dxa"/>
            <w:vAlign w:val="center"/>
          </w:tcPr>
          <w:p w:rsidR="00113829" w:rsidRPr="00113829" w:rsidRDefault="00113829" w:rsidP="00113829">
            <w:pPr>
              <w:tabs>
                <w:tab w:val="num" w:pos="1309"/>
                <w:tab w:val="left" w:pos="2057"/>
              </w:tabs>
              <w:ind w:firstLine="176"/>
              <w:rPr>
                <w:rFonts w:ascii="Arial" w:hAnsi="Arial" w:cs="Arial"/>
                <w:sz w:val="20"/>
                <w:szCs w:val="20"/>
                <w:lang w:eastAsia="en-US"/>
              </w:rPr>
            </w:pPr>
            <w:r w:rsidRPr="00113829">
              <w:rPr>
                <w:rFonts w:ascii="Arial" w:hAnsi="Arial" w:cs="Arial"/>
                <w:sz w:val="20"/>
                <w:szCs w:val="20"/>
                <w:lang w:eastAsia="en-US"/>
              </w:rPr>
              <w:t>Чернова Ю.С.</w:t>
            </w:r>
          </w:p>
        </w:tc>
        <w:tc>
          <w:tcPr>
            <w:tcW w:w="7792" w:type="dxa"/>
            <w:hideMark/>
          </w:tcPr>
          <w:p w:rsidR="00113829" w:rsidRPr="00113829" w:rsidRDefault="00113829" w:rsidP="00113829">
            <w:pPr>
              <w:tabs>
                <w:tab w:val="num" w:pos="1309"/>
                <w:tab w:val="left" w:pos="2057"/>
              </w:tabs>
              <w:ind w:right="455"/>
              <w:jc w:val="both"/>
              <w:rPr>
                <w:rFonts w:ascii="Arial" w:hAnsi="Arial" w:cs="Arial"/>
                <w:sz w:val="20"/>
                <w:szCs w:val="20"/>
                <w:lang w:eastAsia="en-US"/>
              </w:rPr>
            </w:pPr>
            <w:r w:rsidRPr="00113829">
              <w:rPr>
                <w:rFonts w:ascii="Arial" w:hAnsi="Arial" w:cs="Arial"/>
                <w:sz w:val="20"/>
                <w:szCs w:val="20"/>
                <w:lang w:eastAsia="en-US"/>
              </w:rPr>
              <w:t>- специалист 1-го разряда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113829" w:rsidRPr="00113829" w:rsidRDefault="00113829" w:rsidP="00113829">
      <w:pPr>
        <w:tabs>
          <w:tab w:val="left" w:pos="2552"/>
        </w:tabs>
        <w:ind w:hanging="2552"/>
        <w:jc w:val="both"/>
        <w:rPr>
          <w:rFonts w:ascii="Arial" w:hAnsi="Arial" w:cs="Arial"/>
          <w:sz w:val="20"/>
          <w:szCs w:val="20"/>
          <w:lang w:eastAsia="ar-SA"/>
        </w:rPr>
      </w:pPr>
      <w:r w:rsidRPr="00113829">
        <w:rPr>
          <w:rFonts w:ascii="Arial" w:hAnsi="Arial" w:cs="Arial"/>
          <w:sz w:val="20"/>
          <w:szCs w:val="20"/>
          <w:lang w:eastAsia="ar-SA"/>
        </w:rPr>
        <w:t> Васильев</w:t>
      </w:r>
      <w:r w:rsidRPr="00113829">
        <w:rPr>
          <w:rFonts w:ascii="Arial" w:hAnsi="Arial" w:cs="Arial"/>
          <w:sz w:val="20"/>
          <w:szCs w:val="20"/>
          <w:lang w:eastAsia="ar-SA"/>
        </w:rPr>
        <w:tab/>
        <w:t xml:space="preserve">         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113829" w:rsidRPr="00113829" w:rsidRDefault="00113829" w:rsidP="00113829">
      <w:pPr>
        <w:ind w:firstLine="480"/>
        <w:jc w:val="both"/>
        <w:rPr>
          <w:rFonts w:ascii="Arial" w:hAnsi="Arial" w:cs="Arial"/>
          <w:sz w:val="20"/>
          <w:szCs w:val="20"/>
          <w:lang w:eastAsia="ar-SA"/>
        </w:rPr>
      </w:pPr>
      <w:r w:rsidRPr="00113829">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113829" w:rsidRPr="00113829" w:rsidRDefault="00113829" w:rsidP="00113829">
      <w:pPr>
        <w:ind w:firstLine="360"/>
        <w:jc w:val="both"/>
        <w:rPr>
          <w:rFonts w:ascii="Arial" w:hAnsi="Arial" w:cs="Arial"/>
          <w:sz w:val="20"/>
          <w:szCs w:val="20"/>
          <w:lang w:eastAsia="ar-SA"/>
        </w:rPr>
      </w:pPr>
      <w:r w:rsidRPr="00113829">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113829" w:rsidRPr="00113829" w:rsidRDefault="00113829" w:rsidP="00113829">
      <w:pPr>
        <w:ind w:firstLine="426"/>
        <w:jc w:val="both"/>
        <w:rPr>
          <w:rFonts w:ascii="Arial" w:hAnsi="Arial" w:cs="Arial"/>
          <w:sz w:val="20"/>
          <w:szCs w:val="20"/>
          <w:lang w:eastAsia="ar-SA"/>
        </w:rPr>
      </w:pPr>
      <w:r w:rsidRPr="00113829">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113829" w:rsidRPr="00113829" w:rsidRDefault="00113829" w:rsidP="00113829">
      <w:pPr>
        <w:ind w:left="240" w:firstLine="186"/>
        <w:jc w:val="both"/>
        <w:rPr>
          <w:rFonts w:ascii="Arial" w:hAnsi="Arial" w:cs="Arial"/>
          <w:sz w:val="20"/>
          <w:szCs w:val="20"/>
          <w:lang w:eastAsia="ar-SA"/>
        </w:rPr>
      </w:pPr>
      <w:r w:rsidRPr="00113829">
        <w:rPr>
          <w:rFonts w:ascii="Arial" w:hAnsi="Arial" w:cs="Arial"/>
          <w:sz w:val="20"/>
          <w:szCs w:val="20"/>
          <w:lang w:eastAsia="ar-SA"/>
        </w:rPr>
        <w:t xml:space="preserve"> Секретарь комиссии осуществляет следующие функции: </w:t>
      </w:r>
    </w:p>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прием и регистрацию поступивших на рассмотрение комиссии обращений, предложений и заявлений; </w:t>
      </w:r>
    </w:p>
    <w:p w:rsidR="00113829" w:rsidRPr="00113829" w:rsidRDefault="00113829" w:rsidP="00113829">
      <w:pPr>
        <w:ind w:hanging="240"/>
        <w:jc w:val="both"/>
        <w:rPr>
          <w:rFonts w:ascii="Arial" w:hAnsi="Arial" w:cs="Arial"/>
          <w:sz w:val="20"/>
          <w:szCs w:val="20"/>
          <w:lang w:eastAsia="ar-SA"/>
        </w:rPr>
      </w:pPr>
      <w:r w:rsidRPr="00113829">
        <w:rPr>
          <w:rFonts w:ascii="Arial" w:hAnsi="Arial" w:cs="Arial"/>
          <w:sz w:val="20"/>
          <w:szCs w:val="20"/>
          <w:lang w:eastAsia="ar-SA"/>
        </w:rPr>
        <w:t xml:space="preserve">    информирование членов комиссии о времени, месте, дате и повестке дня очередного заседания; </w:t>
      </w:r>
    </w:p>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подготовку и выдачу заинтересованным лицам выписки из протоколов заседаний комиссии; </w:t>
      </w:r>
    </w:p>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выполняют иные организационные функции, необходимые для обеспечения деятельности комиссии. </w:t>
      </w:r>
    </w:p>
    <w:p w:rsidR="00113829" w:rsidRPr="00113829" w:rsidRDefault="00113829" w:rsidP="00113829">
      <w:pPr>
        <w:ind w:firstLine="360"/>
        <w:jc w:val="both"/>
        <w:rPr>
          <w:rFonts w:ascii="Arial" w:hAnsi="Arial" w:cs="Arial"/>
          <w:sz w:val="20"/>
          <w:szCs w:val="20"/>
          <w:lang w:eastAsia="ar-SA"/>
        </w:rPr>
      </w:pPr>
      <w:r w:rsidRPr="00113829">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113829" w:rsidRPr="00113829" w:rsidRDefault="00113829" w:rsidP="00113829">
      <w:pPr>
        <w:ind w:firstLine="480"/>
        <w:jc w:val="both"/>
        <w:rPr>
          <w:rFonts w:ascii="Arial" w:hAnsi="Arial" w:cs="Arial"/>
          <w:sz w:val="20"/>
          <w:szCs w:val="20"/>
          <w:lang w:eastAsia="ar-SA"/>
        </w:rPr>
      </w:pPr>
      <w:r w:rsidRPr="00113829">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lastRenderedPageBreak/>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113829" w:rsidRPr="00113829" w:rsidRDefault="00113829" w:rsidP="00113829">
      <w:pPr>
        <w:ind w:firstLine="480"/>
        <w:jc w:val="both"/>
        <w:rPr>
          <w:rFonts w:ascii="Arial" w:hAnsi="Arial" w:cs="Arial"/>
          <w:sz w:val="20"/>
          <w:szCs w:val="20"/>
          <w:lang w:eastAsia="ar-SA"/>
        </w:rPr>
      </w:pPr>
      <w:r w:rsidRPr="00113829">
        <w:rPr>
          <w:rFonts w:ascii="Arial" w:hAnsi="Arial" w:cs="Arial"/>
          <w:sz w:val="20"/>
          <w:szCs w:val="20"/>
          <w:lang w:eastAsia="ar-SA"/>
        </w:rPr>
        <w:t xml:space="preserve"> </w:t>
      </w:r>
      <w:r w:rsidRPr="00113829">
        <w:rPr>
          <w:rFonts w:ascii="Arial" w:hAnsi="Arial" w:cs="Arial"/>
          <w:color w:val="000000"/>
          <w:sz w:val="20"/>
          <w:szCs w:val="20"/>
          <w:lang w:eastAsia="ar-SA"/>
        </w:rPr>
        <w:t xml:space="preserve">   </w:t>
      </w:r>
    </w:p>
    <w:p w:rsidR="00113829" w:rsidRPr="00113829" w:rsidRDefault="00113829" w:rsidP="00113829">
      <w:pPr>
        <w:jc w:val="center"/>
        <w:rPr>
          <w:rFonts w:ascii="Arial" w:hAnsi="Arial" w:cs="Arial"/>
          <w:sz w:val="20"/>
          <w:szCs w:val="20"/>
          <w:lang w:eastAsia="ar-SA"/>
        </w:rPr>
      </w:pPr>
      <w:r w:rsidRPr="00113829">
        <w:rPr>
          <w:rFonts w:ascii="Arial" w:hAnsi="Arial" w:cs="Arial"/>
          <w:color w:val="000000"/>
          <w:sz w:val="20"/>
          <w:szCs w:val="20"/>
          <w:lang w:eastAsia="ar-SA"/>
        </w:rPr>
        <w:t>П</w:t>
      </w:r>
      <w:r w:rsidRPr="00113829">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113829" w:rsidRPr="00113829" w:rsidTr="008E0525">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center"/>
              <w:rPr>
                <w:rFonts w:ascii="Arial" w:hAnsi="Arial" w:cs="Arial"/>
                <w:sz w:val="20"/>
                <w:szCs w:val="20"/>
                <w:lang w:eastAsia="ar-SA"/>
              </w:rPr>
            </w:pPr>
            <w:r w:rsidRPr="00113829">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center"/>
              <w:rPr>
                <w:rFonts w:ascii="Arial" w:hAnsi="Arial" w:cs="Arial"/>
                <w:sz w:val="20"/>
                <w:szCs w:val="20"/>
                <w:lang w:eastAsia="ar-SA"/>
              </w:rPr>
            </w:pPr>
            <w:r w:rsidRPr="00113829">
              <w:rPr>
                <w:rFonts w:ascii="Arial" w:hAnsi="Arial" w:cs="Arial"/>
                <w:sz w:val="20"/>
                <w:szCs w:val="20"/>
                <w:lang w:eastAsia="ar-SA"/>
              </w:rPr>
              <w:t>Ответственный исполнитель</w:t>
            </w:r>
          </w:p>
        </w:tc>
      </w:tr>
      <w:tr w:rsidR="00113829" w:rsidRPr="00113829" w:rsidTr="008E0525">
        <w:trPr>
          <w:trHeight w:val="1080"/>
        </w:trPr>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autoSpaceDE w:val="0"/>
              <w:autoSpaceDN w:val="0"/>
              <w:adjustRightInd w:val="0"/>
              <w:rPr>
                <w:rFonts w:ascii="Arial" w:hAnsi="Arial" w:cs="Arial"/>
                <w:sz w:val="20"/>
                <w:szCs w:val="20"/>
                <w:lang w:eastAsia="ar-SA"/>
              </w:rPr>
            </w:pPr>
            <w:r w:rsidRPr="00113829">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autoSpaceDE w:val="0"/>
              <w:autoSpaceDN w:val="0"/>
              <w:adjustRightInd w:val="0"/>
              <w:jc w:val="both"/>
              <w:rPr>
                <w:rFonts w:ascii="Arial" w:hAnsi="Arial" w:cs="Arial"/>
                <w:sz w:val="20"/>
                <w:szCs w:val="20"/>
                <w:lang w:eastAsia="ar-SA"/>
              </w:rPr>
            </w:pPr>
            <w:r w:rsidRPr="00113829">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w:t>
            </w:r>
            <w:r>
              <w:rPr>
                <w:rFonts w:ascii="Arial" w:hAnsi="Arial" w:cs="Arial"/>
                <w:sz w:val="20"/>
                <w:szCs w:val="20"/>
                <w:lang w:eastAsia="ar-SA"/>
              </w:rPr>
              <w:t>землепользования и застройки г.</w:t>
            </w:r>
            <w:r w:rsidRPr="00113829">
              <w:rPr>
                <w:rFonts w:ascii="Arial" w:hAnsi="Arial" w:cs="Arial"/>
                <w:sz w:val="20"/>
                <w:szCs w:val="20"/>
                <w:lang w:eastAsia="ar-SA"/>
              </w:rPr>
              <w:t xml:space="preserve">Куйбышева Куйбышевского района Новосибирской области и разместить в Бюллетене органов местного самоуправления города Куйбышева на официальном сайте </w:t>
            </w:r>
            <w:r w:rsidRPr="00113829">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autoSpaceDE w:val="0"/>
              <w:autoSpaceDN w:val="0"/>
              <w:adjustRightInd w:val="0"/>
              <w:jc w:val="both"/>
              <w:rPr>
                <w:rFonts w:ascii="Arial" w:hAnsi="Arial" w:cs="Arial"/>
                <w:sz w:val="20"/>
                <w:szCs w:val="20"/>
                <w:lang w:eastAsia="ar-SA"/>
              </w:rPr>
            </w:pPr>
            <w:r w:rsidRPr="00113829">
              <w:rPr>
                <w:rFonts w:ascii="Arial" w:hAnsi="Arial" w:cs="Arial"/>
                <w:sz w:val="20"/>
                <w:szCs w:val="20"/>
                <w:lang w:eastAsia="ar-SA"/>
              </w:rPr>
              <w:t>Не позднее чем по истечении десяти дней с даты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autoSpaceDE w:val="0"/>
              <w:autoSpaceDN w:val="0"/>
              <w:adjustRightInd w:val="0"/>
              <w:jc w:val="both"/>
              <w:rPr>
                <w:rFonts w:ascii="Arial" w:hAnsi="Arial" w:cs="Arial"/>
                <w:sz w:val="20"/>
                <w:szCs w:val="20"/>
                <w:lang w:eastAsia="ar-SA"/>
              </w:rPr>
            </w:pPr>
            <w:r w:rsidRPr="00113829">
              <w:rPr>
                <w:rFonts w:ascii="Arial" w:hAnsi="Arial" w:cs="Arial"/>
                <w:sz w:val="20"/>
                <w:szCs w:val="20"/>
                <w:lang w:eastAsia="ar-SA"/>
              </w:rPr>
              <w:t>Управление делами администрации города Куйбышева</w:t>
            </w:r>
          </w:p>
        </w:tc>
      </w:tr>
      <w:tr w:rsidR="00113829" w:rsidRPr="00113829" w:rsidTr="008E0525">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2.</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Разработка проекта о внесении изменений в Правила землепользо-вания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Комиссия по коррек-тировке Правил земле-пользования и застройки г.Куйбышева адми-нистрации города Куй-бышева</w:t>
            </w:r>
          </w:p>
        </w:tc>
      </w:tr>
      <w:tr w:rsidR="00113829" w:rsidRPr="00113829" w:rsidTr="008E0525">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Проверка проекта о внесении изменений в Правила землепользования и застройки г. Куйбышева Куйбышевского района Новосибирской области на соответствие требованиям технических регла</w:t>
            </w:r>
            <w:r>
              <w:rPr>
                <w:rFonts w:ascii="Arial" w:hAnsi="Arial" w:cs="Arial"/>
                <w:sz w:val="20"/>
                <w:szCs w:val="20"/>
                <w:lang w:eastAsia="ar-SA"/>
              </w:rPr>
              <w:t>ментов, генеральному плану г.</w:t>
            </w:r>
            <w:r w:rsidRPr="00113829">
              <w:rPr>
                <w:rFonts w:ascii="Arial" w:hAnsi="Arial" w:cs="Arial"/>
                <w:sz w:val="20"/>
                <w:szCs w:val="20"/>
                <w:lang w:eastAsia="ar-SA"/>
              </w:rPr>
              <w:t xml:space="preserve">Куйбышева </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в течение 3-5 дней после представления проекта о внесении изменений в Правила землепользования и застройки г. Куйбы-шева Куйбышевского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Управление строитель-ства, жилищно-комму-нального и дорожного хозяйства администрации г. Куйбышева </w:t>
            </w:r>
          </w:p>
        </w:tc>
      </w:tr>
      <w:tr w:rsidR="00113829" w:rsidRPr="00113829" w:rsidTr="00113829">
        <w:trPr>
          <w:trHeight w:val="1571"/>
        </w:trPr>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Доработка проекта о внесении изменений в Правила землепользования и застройки г.Куйбышева Куйбышевского района Новосибирской области в случае обнаружения его несоответствия требованиям технических регламентов,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Комиссия по коррек-тировке правил земле-пользования и застройки г.Куйбышева админи-страции города Куй-бышева</w:t>
            </w:r>
          </w:p>
        </w:tc>
      </w:tr>
      <w:tr w:rsidR="00113829" w:rsidRPr="00113829" w:rsidTr="008E0525">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autoSpaceDE w:val="0"/>
              <w:autoSpaceDN w:val="0"/>
              <w:adjustRightInd w:val="0"/>
              <w:jc w:val="both"/>
              <w:rPr>
                <w:rFonts w:ascii="Arial" w:hAnsi="Arial" w:cs="Arial"/>
                <w:sz w:val="20"/>
                <w:szCs w:val="20"/>
                <w:lang w:eastAsia="ar-SA"/>
              </w:rPr>
            </w:pPr>
            <w:r w:rsidRPr="00113829">
              <w:rPr>
                <w:rFonts w:ascii="Arial" w:hAnsi="Arial" w:cs="Arial"/>
                <w:sz w:val="20"/>
                <w:szCs w:val="20"/>
                <w:lang w:eastAsia="ar-SA"/>
              </w:rPr>
              <w:t>Направление проекта о внесении изменений в Правила землеполь-зования и застройки г. Куйбыш</w:t>
            </w:r>
            <w:r>
              <w:rPr>
                <w:rFonts w:ascii="Arial" w:hAnsi="Arial" w:cs="Arial"/>
                <w:sz w:val="20"/>
                <w:szCs w:val="20"/>
                <w:lang w:eastAsia="ar-SA"/>
              </w:rPr>
              <w:t>ева Куйбышевского района Новоси</w:t>
            </w:r>
            <w:r w:rsidRPr="00113829">
              <w:rPr>
                <w:rFonts w:ascii="Arial" w:hAnsi="Arial" w:cs="Arial"/>
                <w:sz w:val="20"/>
                <w:szCs w:val="20"/>
                <w:lang w:eastAsia="ar-SA"/>
              </w:rPr>
              <w:t xml:space="preserve">бирской области главе города Куйбышева для принятия решения о проведении общественных обсуждений </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в течение 3х дней после завершения проверки проекта о внесении изменений в Правила землеполь-зования и застройки г.Куйбышева Куйбы-шевского района Новосибирской области на соот-ветствие требованиям технических регла-ментов, генеральному плану г.Куйбышева</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113829" w:rsidRPr="00113829" w:rsidTr="008E0525">
        <w:trPr>
          <w:trHeight w:val="2127"/>
        </w:trPr>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lastRenderedPageBreak/>
              <w:t>6.</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Принятие решения о проведении общественных обсуждений по проекту о внесении изменений в Правила землепользования и застройки г.Куйбышева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в срок не позднее чем через 10 дней со дня получения проекта о внесении изменений в Правила землеполь-зования и застройки г.Куйбышева Куйбы-шевского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Глава города Куйбышева</w:t>
            </w:r>
          </w:p>
        </w:tc>
      </w:tr>
      <w:tr w:rsidR="00113829" w:rsidRPr="00113829" w:rsidTr="008E0525">
        <w:trPr>
          <w:trHeight w:val="590"/>
        </w:trPr>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не позднее, чем за семь дней до дня размещения на официальном сайте проекта, подлежащего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Управление делами администрации города Куйбышева</w:t>
            </w:r>
          </w:p>
        </w:tc>
      </w:tr>
      <w:tr w:rsidR="00113829" w:rsidRPr="00113829" w:rsidTr="008E0525">
        <w:trPr>
          <w:trHeight w:val="590"/>
        </w:trPr>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Размещение проекта, подлежащего рассмотрению на общественных 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через 7 дней со дня опубликования опо-вещения о начале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Управление делами администрации города Куйбышева и Управление строительства, жилищно-коммунального и дорожного хозяйства администрации г.Куйбышева</w:t>
            </w:r>
          </w:p>
        </w:tc>
      </w:tr>
      <w:tr w:rsidR="00113829" w:rsidRPr="00113829" w:rsidTr="008E0525">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9.</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Срок проведения общественных обсуждений по проекту о внесении изменений в Правила земле-пользования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не более одного месяца со дня опубликования опо-вещения о проведе-нии общественных обсуждений до дня опубликования зак-лючения о резуль-татах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Комиссия по коррек-тировке Правил земле-пользования и застройки города Куйбышева и Управление строитель-ства, жилищно-комму-нального и дорожного хозяйства администрации г. Куйбышева</w:t>
            </w:r>
          </w:p>
        </w:tc>
      </w:tr>
      <w:tr w:rsidR="00113829" w:rsidRPr="00113829" w:rsidTr="008E0525">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Внесение изменений в проект о внесении изменений в Правила землепользования и застройки г.Куйбышева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срок определяется дополнительно, в зависимости от объема корректи-рования</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Комиссия по коррек-тировке Правил земле-пользования и застройки города Куйбышева</w:t>
            </w:r>
          </w:p>
        </w:tc>
      </w:tr>
      <w:tr w:rsidR="00113829" w:rsidRPr="00113829" w:rsidTr="00113829">
        <w:trPr>
          <w:trHeight w:val="1154"/>
        </w:trPr>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Подготовка и оформление протокола общественных обсуждений</w:t>
            </w:r>
          </w:p>
          <w:p w:rsidR="00113829" w:rsidRPr="00113829" w:rsidRDefault="00113829" w:rsidP="00113829">
            <w:pPr>
              <w:jc w:val="both"/>
              <w:rPr>
                <w:rFonts w:ascii="Arial" w:hAnsi="Arial" w:cs="Arial"/>
                <w:sz w:val="20"/>
                <w:szCs w:val="20"/>
                <w:lang w:eastAsia="ar-SA"/>
              </w:rPr>
            </w:pPr>
          </w:p>
          <w:p w:rsidR="00113829" w:rsidRPr="00113829" w:rsidRDefault="00113829" w:rsidP="00113829">
            <w:pPr>
              <w:jc w:val="both"/>
              <w:rPr>
                <w:rFonts w:ascii="Arial" w:hAnsi="Arial" w:cs="Arial"/>
                <w:sz w:val="20"/>
                <w:szCs w:val="20"/>
                <w:lang w:eastAsia="ar-SA"/>
              </w:rPr>
            </w:pPr>
          </w:p>
          <w:p w:rsidR="00113829" w:rsidRPr="00113829" w:rsidRDefault="00113829" w:rsidP="00113829">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в течение 5 рабочих дней со дня окон-чания  срока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Секретарь общественных обсуждений</w:t>
            </w:r>
          </w:p>
        </w:tc>
      </w:tr>
      <w:tr w:rsidR="00113829" w:rsidRPr="00113829" w:rsidTr="008E0525">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в течение 3 рабочих дней со дня полу-чения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8270E5">
            <w:pPr>
              <w:jc w:val="both"/>
              <w:rPr>
                <w:rFonts w:ascii="Arial" w:hAnsi="Arial" w:cs="Arial"/>
                <w:sz w:val="20"/>
                <w:szCs w:val="20"/>
                <w:lang w:eastAsia="ar-SA"/>
              </w:rPr>
            </w:pPr>
            <w:r w:rsidRPr="00113829">
              <w:rPr>
                <w:rFonts w:ascii="Arial" w:hAnsi="Arial" w:cs="Arial"/>
                <w:sz w:val="20"/>
                <w:szCs w:val="20"/>
                <w:lang w:eastAsia="ar-SA"/>
              </w:rPr>
              <w:t>Управление строитель-ства, жилищно-комму-нального и дорожного хозяйства администрации г. Куйбышева</w:t>
            </w:r>
          </w:p>
        </w:tc>
      </w:tr>
      <w:tr w:rsidR="00113829" w:rsidRPr="00113829" w:rsidTr="008E0525">
        <w:tc>
          <w:tcPr>
            <w:tcW w:w="709"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rPr>
                <w:rFonts w:ascii="Arial" w:hAnsi="Arial" w:cs="Arial"/>
                <w:sz w:val="20"/>
                <w:szCs w:val="20"/>
                <w:lang w:eastAsia="ar-SA"/>
              </w:rPr>
            </w:pPr>
            <w:r w:rsidRPr="00113829">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 xml:space="preserve">Опубликование заключения о результатах общественных </w:t>
            </w:r>
            <w:r w:rsidR="008270E5" w:rsidRPr="00113829">
              <w:rPr>
                <w:rFonts w:ascii="Arial" w:hAnsi="Arial" w:cs="Arial"/>
                <w:sz w:val="20"/>
                <w:szCs w:val="20"/>
                <w:lang w:eastAsia="ar-SA"/>
              </w:rPr>
              <w:t>обсуждений</w:t>
            </w:r>
            <w:r w:rsidRPr="00113829">
              <w:rPr>
                <w:rFonts w:ascii="Arial" w:hAnsi="Arial" w:cs="Arial"/>
                <w:sz w:val="20"/>
                <w:szCs w:val="20"/>
                <w:lang w:eastAsia="ar-SA"/>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в течение 15 дней с даты проведения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113829" w:rsidRPr="00113829" w:rsidRDefault="00113829" w:rsidP="00113829">
            <w:pPr>
              <w:jc w:val="both"/>
              <w:rPr>
                <w:rFonts w:ascii="Arial" w:hAnsi="Arial" w:cs="Arial"/>
                <w:sz w:val="20"/>
                <w:szCs w:val="20"/>
                <w:lang w:eastAsia="ar-SA"/>
              </w:rPr>
            </w:pPr>
            <w:r w:rsidRPr="00113829">
              <w:rPr>
                <w:rFonts w:ascii="Arial" w:hAnsi="Arial" w:cs="Arial"/>
                <w:sz w:val="20"/>
                <w:szCs w:val="20"/>
                <w:lang w:eastAsia="ar-SA"/>
              </w:rPr>
              <w:t>Управление делами администрации города Куйбышева</w:t>
            </w:r>
          </w:p>
        </w:tc>
      </w:tr>
    </w:tbl>
    <w:p w:rsidR="00113829" w:rsidRPr="00113829" w:rsidRDefault="00113829" w:rsidP="00113829">
      <w:pPr>
        <w:ind w:left="240" w:firstLine="480"/>
        <w:jc w:val="both"/>
        <w:rPr>
          <w:rFonts w:ascii="Arial" w:hAnsi="Arial" w:cs="Arial"/>
          <w:sz w:val="20"/>
          <w:szCs w:val="20"/>
          <w:lang w:eastAsia="ar-SA"/>
        </w:rPr>
      </w:pPr>
      <w:r w:rsidRPr="00113829">
        <w:rPr>
          <w:rFonts w:ascii="Arial" w:hAnsi="Arial" w:cs="Arial"/>
          <w:sz w:val="20"/>
          <w:szCs w:val="20"/>
          <w:lang w:eastAsia="ar-SA"/>
        </w:rPr>
        <w:lastRenderedPageBreak/>
        <w:t xml:space="preserve">3. Порядок направления в комиссию предложений заинтересованных лиц по подготовке проекта решения Совета депутатов. </w:t>
      </w:r>
    </w:p>
    <w:p w:rsidR="00113829" w:rsidRPr="00113829" w:rsidRDefault="00113829" w:rsidP="00113829">
      <w:pPr>
        <w:ind w:left="240" w:firstLine="469"/>
        <w:jc w:val="both"/>
        <w:rPr>
          <w:rFonts w:ascii="Arial" w:hAnsi="Arial" w:cs="Arial"/>
          <w:sz w:val="20"/>
          <w:szCs w:val="20"/>
          <w:lang w:eastAsia="ar-SA"/>
        </w:rPr>
      </w:pPr>
      <w:r w:rsidRPr="00113829">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113829">
        <w:rPr>
          <w:rFonts w:ascii="Arial" w:hAnsi="Arial" w:cs="Arial"/>
          <w:color w:val="000000"/>
          <w:sz w:val="20"/>
          <w:szCs w:val="20"/>
          <w:lang w:eastAsia="ar-SA"/>
        </w:rPr>
        <w:t xml:space="preserve">десятой сессии Совета депутатов </w:t>
      </w:r>
      <w:r w:rsidRPr="00113829">
        <w:rPr>
          <w:rFonts w:ascii="Arial" w:hAnsi="Arial" w:cs="Arial"/>
          <w:sz w:val="20"/>
          <w:szCs w:val="20"/>
          <w:lang w:eastAsia="ar-SA"/>
        </w:rPr>
        <w:t xml:space="preserve">города Куйбышева Куйбышевского района Новосибирской области </w:t>
      </w:r>
      <w:r w:rsidRPr="00113829">
        <w:rPr>
          <w:rFonts w:ascii="Arial" w:hAnsi="Arial" w:cs="Arial"/>
          <w:color w:val="000000"/>
          <w:sz w:val="20"/>
          <w:szCs w:val="20"/>
          <w:lang w:eastAsia="ar-SA"/>
        </w:rPr>
        <w:t>пятого созыва от 20.06.2022г. № 103</w:t>
      </w:r>
      <w:r w:rsidRPr="00113829">
        <w:rPr>
          <w:rFonts w:ascii="Arial" w:hAnsi="Arial" w:cs="Arial"/>
          <w:sz w:val="20"/>
          <w:szCs w:val="20"/>
          <w:lang w:eastAsia="ar-SA"/>
        </w:rPr>
        <w:t xml:space="preserve"> «Об утверждении Правил землепользования и застройки г. Куйбышева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8270E5" w:rsidRPr="00113829">
        <w:rPr>
          <w:rFonts w:ascii="Arial" w:hAnsi="Arial" w:cs="Arial"/>
          <w:sz w:val="20"/>
          <w:szCs w:val="20"/>
          <w:lang w:eastAsia="ar-SA"/>
        </w:rPr>
        <w:t>квартал 12</w:t>
      </w:r>
      <w:r w:rsidRPr="00113829">
        <w:rPr>
          <w:rFonts w:ascii="Arial" w:hAnsi="Arial" w:cs="Arial"/>
          <w:sz w:val="20"/>
          <w:szCs w:val="20"/>
          <w:lang w:eastAsia="ar-SA"/>
        </w:rPr>
        <w:t xml:space="preserve">, дом 6, кабинет 1, адрес электронной почты: </w:t>
      </w:r>
      <w:r w:rsidRPr="00113829">
        <w:rPr>
          <w:rFonts w:ascii="Arial" w:hAnsi="Arial" w:cs="Arial"/>
          <w:sz w:val="20"/>
          <w:szCs w:val="20"/>
          <w:lang w:val="en-US" w:eastAsia="ar-SA"/>
        </w:rPr>
        <w:t>admarch</w:t>
      </w:r>
      <w:r w:rsidRPr="00113829">
        <w:rPr>
          <w:rFonts w:ascii="Arial" w:hAnsi="Arial" w:cs="Arial"/>
          <w:sz w:val="20"/>
          <w:szCs w:val="20"/>
          <w:lang w:eastAsia="ar-SA"/>
        </w:rPr>
        <w:t>@m</w:t>
      </w:r>
      <w:r w:rsidRPr="00113829">
        <w:rPr>
          <w:rFonts w:ascii="Arial" w:hAnsi="Arial" w:cs="Arial"/>
          <w:sz w:val="20"/>
          <w:szCs w:val="20"/>
          <w:lang w:val="en-US" w:eastAsia="ar-SA"/>
        </w:rPr>
        <w:t>ail</w:t>
      </w:r>
      <w:r w:rsidRPr="00113829">
        <w:rPr>
          <w:rFonts w:ascii="Arial" w:hAnsi="Arial" w:cs="Arial"/>
          <w:sz w:val="20"/>
          <w:szCs w:val="20"/>
          <w:lang w:eastAsia="ar-SA"/>
        </w:rPr>
        <w:t>.ru, контактный телефон 53-465.</w:t>
      </w:r>
    </w:p>
    <w:p w:rsidR="00113829" w:rsidRPr="00113829" w:rsidRDefault="00113829" w:rsidP="00113829">
      <w:pPr>
        <w:ind w:left="240" w:firstLine="600"/>
        <w:jc w:val="both"/>
        <w:rPr>
          <w:rFonts w:ascii="Arial" w:hAnsi="Arial" w:cs="Arial"/>
          <w:sz w:val="20"/>
          <w:szCs w:val="20"/>
          <w:lang w:eastAsia="ar-SA"/>
        </w:rPr>
      </w:pPr>
    </w:p>
    <w:p w:rsidR="00113829" w:rsidRPr="00113829" w:rsidRDefault="00113829" w:rsidP="00113829">
      <w:pPr>
        <w:ind w:firstLine="900"/>
        <w:jc w:val="center"/>
        <w:rPr>
          <w:rFonts w:ascii="Arial" w:hAnsi="Arial" w:cs="Arial"/>
          <w:b/>
          <w:bCs/>
          <w:caps/>
          <w:sz w:val="20"/>
          <w:szCs w:val="20"/>
        </w:rPr>
      </w:pPr>
    </w:p>
    <w:p w:rsidR="00113829" w:rsidRPr="00113829" w:rsidRDefault="00113829" w:rsidP="00113829">
      <w:pPr>
        <w:ind w:firstLine="900"/>
        <w:jc w:val="center"/>
        <w:rPr>
          <w:rFonts w:ascii="Arial" w:hAnsi="Arial" w:cs="Arial"/>
          <w:b/>
          <w:bCs/>
          <w:caps/>
          <w:sz w:val="20"/>
          <w:szCs w:val="20"/>
        </w:rPr>
      </w:pPr>
    </w:p>
    <w:p w:rsidR="00113829" w:rsidRPr="00113829" w:rsidRDefault="00113829" w:rsidP="00113829">
      <w:pPr>
        <w:rPr>
          <w:rFonts w:ascii="Arial" w:hAnsi="Arial" w:cs="Arial"/>
          <w:sz w:val="20"/>
          <w:szCs w:val="20"/>
          <w:lang w:eastAsia="ar-SA"/>
        </w:rPr>
      </w:pPr>
    </w:p>
    <w:p w:rsidR="00C25160" w:rsidRDefault="00C25160"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8270E5" w:rsidRDefault="008270E5" w:rsidP="00F27C35">
      <w:pPr>
        <w:jc w:val="center"/>
        <w:rPr>
          <w:rFonts w:ascii="Arial" w:hAnsi="Arial" w:cs="Arial"/>
          <w:sz w:val="20"/>
          <w:szCs w:val="20"/>
        </w:rPr>
      </w:pPr>
    </w:p>
    <w:p w:rsidR="00C25160" w:rsidRDefault="00C25160"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C25160">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858" w:rsidRDefault="00413858" w:rsidP="00465802">
      <w:r>
        <w:separator/>
      </w:r>
    </w:p>
  </w:endnote>
  <w:endnote w:type="continuationSeparator" w:id="0">
    <w:p w:rsidR="00413858" w:rsidRDefault="00413858"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Content>
      <w:p w:rsidR="00413858" w:rsidRDefault="00413858">
        <w:pPr>
          <w:pStyle w:val="a7"/>
          <w:jc w:val="center"/>
        </w:pPr>
        <w:r>
          <w:fldChar w:fldCharType="begin"/>
        </w:r>
        <w:r>
          <w:instrText>PAGE   \* MERGEFORMAT</w:instrText>
        </w:r>
        <w:r>
          <w:fldChar w:fldCharType="separate"/>
        </w:r>
        <w:r w:rsidR="007F07B8">
          <w:rPr>
            <w:noProof/>
          </w:rPr>
          <w:t>110</w:t>
        </w:r>
        <w:r>
          <w:fldChar w:fldCharType="end"/>
        </w:r>
      </w:p>
    </w:sdtContent>
  </w:sdt>
  <w:p w:rsidR="00413858" w:rsidRDefault="0041385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858" w:rsidRDefault="00413858" w:rsidP="00465802">
      <w:r>
        <w:separator/>
      </w:r>
    </w:p>
  </w:footnote>
  <w:footnote w:type="continuationSeparator" w:id="0">
    <w:p w:rsidR="00413858" w:rsidRDefault="00413858"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3858" w:rsidRDefault="00413858">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6EA6640"/>
    <w:multiLevelType w:val="multilevel"/>
    <w:tmpl w:val="F1BC5C72"/>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nsid w:val="0B3C2819"/>
    <w:multiLevelType w:val="hybridMultilevel"/>
    <w:tmpl w:val="A0EE3C92"/>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636280"/>
    <w:multiLevelType w:val="multilevel"/>
    <w:tmpl w:val="0C32425A"/>
    <w:lvl w:ilvl="0">
      <w:start w:val="1"/>
      <w:numFmt w:val="decimal"/>
      <w:lvlText w:val="%1."/>
      <w:lvlJc w:val="left"/>
      <w:pPr>
        <w:ind w:left="786"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1">
    <w:nsid w:val="0C775479"/>
    <w:multiLevelType w:val="multilevel"/>
    <w:tmpl w:val="D60E7B48"/>
    <w:lvl w:ilvl="0">
      <w:start w:val="2"/>
      <w:numFmt w:val="decimal"/>
      <w:lvlText w:val="%1"/>
      <w:lvlJc w:val="left"/>
      <w:pPr>
        <w:ind w:left="375" w:hanging="375"/>
      </w:pPr>
      <w:rPr>
        <w:rFonts w:eastAsia="Times New Roman" w:hint="default"/>
        <w:color w:val="000000"/>
      </w:rPr>
    </w:lvl>
    <w:lvl w:ilvl="1">
      <w:start w:val="6"/>
      <w:numFmt w:val="decimal"/>
      <w:lvlText w:val="%1.%2"/>
      <w:lvlJc w:val="left"/>
      <w:pPr>
        <w:ind w:left="1176" w:hanging="375"/>
      </w:pPr>
      <w:rPr>
        <w:rFonts w:eastAsia="Times New Roman" w:hint="default"/>
        <w:color w:val="000000"/>
      </w:rPr>
    </w:lvl>
    <w:lvl w:ilvl="2">
      <w:start w:val="1"/>
      <w:numFmt w:val="decimal"/>
      <w:lvlText w:val="%1.%2.%3"/>
      <w:lvlJc w:val="left"/>
      <w:pPr>
        <w:ind w:left="2322" w:hanging="720"/>
      </w:pPr>
      <w:rPr>
        <w:rFonts w:eastAsia="Times New Roman" w:hint="default"/>
        <w:color w:val="000000"/>
      </w:rPr>
    </w:lvl>
    <w:lvl w:ilvl="3">
      <w:start w:val="1"/>
      <w:numFmt w:val="decimal"/>
      <w:lvlText w:val="%1.%2.%3.%4"/>
      <w:lvlJc w:val="left"/>
      <w:pPr>
        <w:ind w:left="3483" w:hanging="1080"/>
      </w:pPr>
      <w:rPr>
        <w:rFonts w:eastAsia="Times New Roman" w:hint="default"/>
        <w:color w:val="000000"/>
      </w:rPr>
    </w:lvl>
    <w:lvl w:ilvl="4">
      <w:start w:val="1"/>
      <w:numFmt w:val="decimal"/>
      <w:lvlText w:val="%1.%2.%3.%4.%5"/>
      <w:lvlJc w:val="left"/>
      <w:pPr>
        <w:ind w:left="4284" w:hanging="1080"/>
      </w:pPr>
      <w:rPr>
        <w:rFonts w:eastAsia="Times New Roman" w:hint="default"/>
        <w:color w:val="000000"/>
      </w:rPr>
    </w:lvl>
    <w:lvl w:ilvl="5">
      <w:start w:val="1"/>
      <w:numFmt w:val="decimal"/>
      <w:lvlText w:val="%1.%2.%3.%4.%5.%6"/>
      <w:lvlJc w:val="left"/>
      <w:pPr>
        <w:ind w:left="5445" w:hanging="1440"/>
      </w:pPr>
      <w:rPr>
        <w:rFonts w:eastAsia="Times New Roman" w:hint="default"/>
        <w:color w:val="000000"/>
      </w:rPr>
    </w:lvl>
    <w:lvl w:ilvl="6">
      <w:start w:val="1"/>
      <w:numFmt w:val="decimal"/>
      <w:lvlText w:val="%1.%2.%3.%4.%5.%6.%7"/>
      <w:lvlJc w:val="left"/>
      <w:pPr>
        <w:ind w:left="6246" w:hanging="1440"/>
      </w:pPr>
      <w:rPr>
        <w:rFonts w:eastAsia="Times New Roman" w:hint="default"/>
        <w:color w:val="000000"/>
      </w:rPr>
    </w:lvl>
    <w:lvl w:ilvl="7">
      <w:start w:val="1"/>
      <w:numFmt w:val="decimal"/>
      <w:lvlText w:val="%1.%2.%3.%4.%5.%6.%7.%8"/>
      <w:lvlJc w:val="left"/>
      <w:pPr>
        <w:ind w:left="7407" w:hanging="1800"/>
      </w:pPr>
      <w:rPr>
        <w:rFonts w:eastAsia="Times New Roman" w:hint="default"/>
        <w:color w:val="000000"/>
      </w:rPr>
    </w:lvl>
    <w:lvl w:ilvl="8">
      <w:start w:val="1"/>
      <w:numFmt w:val="decimal"/>
      <w:lvlText w:val="%1.%2.%3.%4.%5.%6.%7.%8.%9"/>
      <w:lvlJc w:val="left"/>
      <w:pPr>
        <w:ind w:left="8568" w:hanging="2160"/>
      </w:pPr>
      <w:rPr>
        <w:rFonts w:eastAsia="Times New Roman" w:hint="default"/>
        <w:color w:val="000000"/>
      </w:rPr>
    </w:lvl>
  </w:abstractNum>
  <w:abstractNum w:abstractNumId="12">
    <w:nsid w:val="0D18124F"/>
    <w:multiLevelType w:val="multilevel"/>
    <w:tmpl w:val="7BFAB3E0"/>
    <w:lvl w:ilvl="0">
      <w:start w:val="4"/>
      <w:numFmt w:val="decimal"/>
      <w:lvlText w:val="%1"/>
      <w:lvlJc w:val="left"/>
      <w:pPr>
        <w:ind w:left="1353" w:hanging="360"/>
      </w:pPr>
      <w:rPr>
        <w:rFonts w:hint="default"/>
      </w:rPr>
    </w:lvl>
    <w:lvl w:ilvl="1">
      <w:start w:val="1"/>
      <w:numFmt w:val="decimal"/>
      <w:isLgl/>
      <w:lvlText w:val="%1.%2"/>
      <w:lvlJc w:val="left"/>
      <w:pPr>
        <w:ind w:left="1893" w:hanging="375"/>
      </w:pPr>
      <w:rPr>
        <w:rFonts w:hint="default"/>
      </w:rPr>
    </w:lvl>
    <w:lvl w:ilvl="2">
      <w:start w:val="1"/>
      <w:numFmt w:val="decimal"/>
      <w:isLgl/>
      <w:lvlText w:val="%1.%2.%3"/>
      <w:lvlJc w:val="left"/>
      <w:pPr>
        <w:ind w:left="2763" w:hanging="720"/>
      </w:pPr>
      <w:rPr>
        <w:rFonts w:hint="default"/>
      </w:rPr>
    </w:lvl>
    <w:lvl w:ilvl="3">
      <w:start w:val="1"/>
      <w:numFmt w:val="decimal"/>
      <w:isLgl/>
      <w:lvlText w:val="%1.%2.%3.%4"/>
      <w:lvlJc w:val="left"/>
      <w:pPr>
        <w:ind w:left="3648" w:hanging="1080"/>
      </w:pPr>
      <w:rPr>
        <w:rFonts w:hint="default"/>
      </w:rPr>
    </w:lvl>
    <w:lvl w:ilvl="4">
      <w:start w:val="1"/>
      <w:numFmt w:val="decimal"/>
      <w:isLgl/>
      <w:lvlText w:val="%1.%2.%3.%4.%5"/>
      <w:lvlJc w:val="left"/>
      <w:pPr>
        <w:ind w:left="4173" w:hanging="1080"/>
      </w:pPr>
      <w:rPr>
        <w:rFonts w:hint="default"/>
      </w:rPr>
    </w:lvl>
    <w:lvl w:ilvl="5">
      <w:start w:val="1"/>
      <w:numFmt w:val="decimal"/>
      <w:isLgl/>
      <w:lvlText w:val="%1.%2.%3.%4.%5.%6"/>
      <w:lvlJc w:val="left"/>
      <w:pPr>
        <w:ind w:left="5058" w:hanging="1440"/>
      </w:pPr>
      <w:rPr>
        <w:rFonts w:hint="default"/>
      </w:rPr>
    </w:lvl>
    <w:lvl w:ilvl="6">
      <w:start w:val="1"/>
      <w:numFmt w:val="decimal"/>
      <w:isLgl/>
      <w:lvlText w:val="%1.%2.%3.%4.%5.%6.%7"/>
      <w:lvlJc w:val="left"/>
      <w:pPr>
        <w:ind w:left="5583" w:hanging="1440"/>
      </w:pPr>
      <w:rPr>
        <w:rFonts w:hint="default"/>
      </w:rPr>
    </w:lvl>
    <w:lvl w:ilvl="7">
      <w:start w:val="1"/>
      <w:numFmt w:val="decimal"/>
      <w:isLgl/>
      <w:lvlText w:val="%1.%2.%3.%4.%5.%6.%7.%8"/>
      <w:lvlJc w:val="left"/>
      <w:pPr>
        <w:ind w:left="6468" w:hanging="1800"/>
      </w:pPr>
      <w:rPr>
        <w:rFonts w:hint="default"/>
      </w:rPr>
    </w:lvl>
    <w:lvl w:ilvl="8">
      <w:start w:val="1"/>
      <w:numFmt w:val="decimal"/>
      <w:isLgl/>
      <w:lvlText w:val="%1.%2.%3.%4.%5.%6.%7.%8.%9"/>
      <w:lvlJc w:val="left"/>
      <w:pPr>
        <w:ind w:left="7353" w:hanging="2160"/>
      </w:pPr>
      <w:rPr>
        <w:rFonts w:hint="default"/>
      </w:rPr>
    </w:lvl>
  </w:abstractNum>
  <w:abstractNum w:abstractNumId="13">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4">
    <w:nsid w:val="194521EB"/>
    <w:multiLevelType w:val="multilevel"/>
    <w:tmpl w:val="FAAE73E4"/>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E4A19"/>
    <w:multiLevelType w:val="multilevel"/>
    <w:tmpl w:val="4CE42D2E"/>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464DAB"/>
    <w:multiLevelType w:val="multilevel"/>
    <w:tmpl w:val="81BA3A70"/>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D7B731E"/>
    <w:multiLevelType w:val="multilevel"/>
    <w:tmpl w:val="10DAC2BA"/>
    <w:lvl w:ilvl="0">
      <w:start w:val="4"/>
      <w:numFmt w:val="decimal"/>
      <w:lvlText w:val="%1"/>
      <w:lvlJc w:val="left"/>
      <w:pPr>
        <w:ind w:left="525" w:hanging="525"/>
      </w:pPr>
      <w:rPr>
        <w:rFonts w:hint="default"/>
      </w:rPr>
    </w:lvl>
    <w:lvl w:ilvl="1">
      <w:start w:val="13"/>
      <w:numFmt w:val="decimal"/>
      <w:lvlText w:val="%1.%2"/>
      <w:lvlJc w:val="left"/>
      <w:pPr>
        <w:ind w:left="1125" w:hanging="52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18">
    <w:nsid w:val="306E336D"/>
    <w:multiLevelType w:val="hybridMultilevel"/>
    <w:tmpl w:val="C8923284"/>
    <w:lvl w:ilvl="0" w:tplc="1AF0B0E4">
      <w:start w:val="1"/>
      <w:numFmt w:val="decimal"/>
      <w:lvlText w:val="%1)"/>
      <w:lvlJc w:val="left"/>
      <w:pPr>
        <w:ind w:left="1650" w:hanging="105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9">
    <w:nsid w:val="38345F45"/>
    <w:multiLevelType w:val="multilevel"/>
    <w:tmpl w:val="C30C28DC"/>
    <w:lvl w:ilvl="0">
      <w:start w:val="2"/>
      <w:numFmt w:val="decimal"/>
      <w:lvlText w:val="%1"/>
      <w:lvlJc w:val="left"/>
      <w:pPr>
        <w:ind w:left="375" w:hanging="375"/>
      </w:pPr>
      <w:rPr>
        <w:rFonts w:eastAsia="Times New Roman" w:hint="default"/>
        <w:sz w:val="30"/>
      </w:rPr>
    </w:lvl>
    <w:lvl w:ilvl="1">
      <w:start w:val="4"/>
      <w:numFmt w:val="decimal"/>
      <w:lvlText w:val="%1.%2"/>
      <w:lvlJc w:val="left"/>
      <w:pPr>
        <w:ind w:left="801" w:hanging="375"/>
      </w:pPr>
      <w:rPr>
        <w:rFonts w:eastAsia="Times New Roman" w:hint="default"/>
        <w:sz w:val="20"/>
        <w:szCs w:val="20"/>
      </w:rPr>
    </w:lvl>
    <w:lvl w:ilvl="2">
      <w:start w:val="1"/>
      <w:numFmt w:val="decimal"/>
      <w:lvlText w:val="%1.%2.%3"/>
      <w:lvlJc w:val="left"/>
      <w:pPr>
        <w:ind w:left="1572" w:hanging="720"/>
      </w:pPr>
      <w:rPr>
        <w:rFonts w:eastAsia="Times New Roman" w:hint="default"/>
        <w:sz w:val="30"/>
      </w:rPr>
    </w:lvl>
    <w:lvl w:ilvl="3">
      <w:start w:val="1"/>
      <w:numFmt w:val="decimal"/>
      <w:lvlText w:val="%1.%2.%3.%4"/>
      <w:lvlJc w:val="left"/>
      <w:pPr>
        <w:ind w:left="2358" w:hanging="1080"/>
      </w:pPr>
      <w:rPr>
        <w:rFonts w:eastAsia="Times New Roman" w:hint="default"/>
        <w:sz w:val="30"/>
      </w:rPr>
    </w:lvl>
    <w:lvl w:ilvl="4">
      <w:start w:val="1"/>
      <w:numFmt w:val="decimal"/>
      <w:lvlText w:val="%1.%2.%3.%4.%5"/>
      <w:lvlJc w:val="left"/>
      <w:pPr>
        <w:ind w:left="2784" w:hanging="1080"/>
      </w:pPr>
      <w:rPr>
        <w:rFonts w:eastAsia="Times New Roman" w:hint="default"/>
        <w:sz w:val="30"/>
      </w:rPr>
    </w:lvl>
    <w:lvl w:ilvl="5">
      <w:start w:val="1"/>
      <w:numFmt w:val="decimal"/>
      <w:lvlText w:val="%1.%2.%3.%4.%5.%6"/>
      <w:lvlJc w:val="left"/>
      <w:pPr>
        <w:ind w:left="3570" w:hanging="1440"/>
      </w:pPr>
      <w:rPr>
        <w:rFonts w:eastAsia="Times New Roman" w:hint="default"/>
        <w:sz w:val="30"/>
      </w:rPr>
    </w:lvl>
    <w:lvl w:ilvl="6">
      <w:start w:val="1"/>
      <w:numFmt w:val="decimal"/>
      <w:lvlText w:val="%1.%2.%3.%4.%5.%6.%7"/>
      <w:lvlJc w:val="left"/>
      <w:pPr>
        <w:ind w:left="3996" w:hanging="1440"/>
      </w:pPr>
      <w:rPr>
        <w:rFonts w:eastAsia="Times New Roman" w:hint="default"/>
        <w:sz w:val="30"/>
      </w:rPr>
    </w:lvl>
    <w:lvl w:ilvl="7">
      <w:start w:val="1"/>
      <w:numFmt w:val="decimal"/>
      <w:lvlText w:val="%1.%2.%3.%4.%5.%6.%7.%8"/>
      <w:lvlJc w:val="left"/>
      <w:pPr>
        <w:ind w:left="4782" w:hanging="1800"/>
      </w:pPr>
      <w:rPr>
        <w:rFonts w:eastAsia="Times New Roman" w:hint="default"/>
        <w:sz w:val="30"/>
      </w:rPr>
    </w:lvl>
    <w:lvl w:ilvl="8">
      <w:start w:val="1"/>
      <w:numFmt w:val="decimal"/>
      <w:lvlText w:val="%1.%2.%3.%4.%5.%6.%7.%8.%9"/>
      <w:lvlJc w:val="left"/>
      <w:pPr>
        <w:ind w:left="5568" w:hanging="2160"/>
      </w:pPr>
      <w:rPr>
        <w:rFonts w:eastAsia="Times New Roman" w:hint="default"/>
        <w:sz w:val="30"/>
      </w:rPr>
    </w:lvl>
  </w:abstractNum>
  <w:abstractNum w:abstractNumId="20">
    <w:nsid w:val="44010E7A"/>
    <w:multiLevelType w:val="multilevel"/>
    <w:tmpl w:val="2B4EA0A0"/>
    <w:lvl w:ilvl="0">
      <w:start w:val="6"/>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470E1DA0"/>
    <w:multiLevelType w:val="hybridMultilevel"/>
    <w:tmpl w:val="83246AA8"/>
    <w:lvl w:ilvl="0" w:tplc="993628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471C3A4B"/>
    <w:multiLevelType w:val="hybridMultilevel"/>
    <w:tmpl w:val="D416CF72"/>
    <w:lvl w:ilvl="0" w:tplc="9EAA6F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9160E2E"/>
    <w:multiLevelType w:val="multilevel"/>
    <w:tmpl w:val="76B0B2CE"/>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CB20444"/>
    <w:multiLevelType w:val="multilevel"/>
    <w:tmpl w:val="51A22E38"/>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B21273"/>
    <w:multiLevelType w:val="multilevel"/>
    <w:tmpl w:val="F0F69878"/>
    <w:lvl w:ilvl="0">
      <w:start w:val="4"/>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26">
    <w:nsid w:val="53384E66"/>
    <w:multiLevelType w:val="multilevel"/>
    <w:tmpl w:val="357C276C"/>
    <w:lvl w:ilvl="0">
      <w:start w:val="1"/>
      <w:numFmt w:val="decimal"/>
      <w:lvlText w:val="%1."/>
      <w:lvlJc w:val="left"/>
      <w:pPr>
        <w:ind w:left="720" w:hanging="360"/>
      </w:pPr>
      <w:rPr>
        <w:rFonts w:hint="default"/>
      </w:rPr>
    </w:lvl>
    <w:lvl w:ilvl="1">
      <w:start w:val="1"/>
      <w:numFmt w:val="decimal"/>
      <w:isLgl/>
      <w:lvlText w:val="%1.%2"/>
      <w:lvlJc w:val="left"/>
      <w:pPr>
        <w:ind w:left="1185" w:hanging="585"/>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27">
    <w:nsid w:val="6013127D"/>
    <w:multiLevelType w:val="hybridMultilevel"/>
    <w:tmpl w:val="E3305F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626474D3"/>
    <w:multiLevelType w:val="hybridMultilevel"/>
    <w:tmpl w:val="A7424048"/>
    <w:lvl w:ilvl="0" w:tplc="1C487CBC">
      <w:start w:val="1"/>
      <w:numFmt w:val="decimal"/>
      <w:lvlText w:val="%1)"/>
      <w:lvlJc w:val="left"/>
      <w:pPr>
        <w:ind w:left="1545" w:hanging="360"/>
      </w:pPr>
      <w:rPr>
        <w:rFonts w:hint="default"/>
      </w:rPr>
    </w:lvl>
    <w:lvl w:ilvl="1" w:tplc="04190019" w:tentative="1">
      <w:start w:val="1"/>
      <w:numFmt w:val="lowerLetter"/>
      <w:lvlText w:val="%2."/>
      <w:lvlJc w:val="left"/>
      <w:pPr>
        <w:ind w:left="2265" w:hanging="360"/>
      </w:pPr>
    </w:lvl>
    <w:lvl w:ilvl="2" w:tplc="0419001B" w:tentative="1">
      <w:start w:val="1"/>
      <w:numFmt w:val="lowerRoman"/>
      <w:lvlText w:val="%3."/>
      <w:lvlJc w:val="right"/>
      <w:pPr>
        <w:ind w:left="2985" w:hanging="180"/>
      </w:pPr>
    </w:lvl>
    <w:lvl w:ilvl="3" w:tplc="0419000F" w:tentative="1">
      <w:start w:val="1"/>
      <w:numFmt w:val="decimal"/>
      <w:lvlText w:val="%4."/>
      <w:lvlJc w:val="left"/>
      <w:pPr>
        <w:ind w:left="3705" w:hanging="360"/>
      </w:pPr>
    </w:lvl>
    <w:lvl w:ilvl="4" w:tplc="04190019" w:tentative="1">
      <w:start w:val="1"/>
      <w:numFmt w:val="lowerLetter"/>
      <w:lvlText w:val="%5."/>
      <w:lvlJc w:val="left"/>
      <w:pPr>
        <w:ind w:left="4425" w:hanging="360"/>
      </w:pPr>
    </w:lvl>
    <w:lvl w:ilvl="5" w:tplc="0419001B" w:tentative="1">
      <w:start w:val="1"/>
      <w:numFmt w:val="lowerRoman"/>
      <w:lvlText w:val="%6."/>
      <w:lvlJc w:val="right"/>
      <w:pPr>
        <w:ind w:left="5145" w:hanging="180"/>
      </w:pPr>
    </w:lvl>
    <w:lvl w:ilvl="6" w:tplc="0419000F" w:tentative="1">
      <w:start w:val="1"/>
      <w:numFmt w:val="decimal"/>
      <w:lvlText w:val="%7."/>
      <w:lvlJc w:val="left"/>
      <w:pPr>
        <w:ind w:left="5865" w:hanging="360"/>
      </w:pPr>
    </w:lvl>
    <w:lvl w:ilvl="7" w:tplc="04190019" w:tentative="1">
      <w:start w:val="1"/>
      <w:numFmt w:val="lowerLetter"/>
      <w:lvlText w:val="%8."/>
      <w:lvlJc w:val="left"/>
      <w:pPr>
        <w:ind w:left="6585" w:hanging="360"/>
      </w:pPr>
    </w:lvl>
    <w:lvl w:ilvl="8" w:tplc="0419001B" w:tentative="1">
      <w:start w:val="1"/>
      <w:numFmt w:val="lowerRoman"/>
      <w:lvlText w:val="%9."/>
      <w:lvlJc w:val="right"/>
      <w:pPr>
        <w:ind w:left="7305" w:hanging="180"/>
      </w:pPr>
    </w:lvl>
  </w:abstractNum>
  <w:abstractNum w:abstractNumId="29">
    <w:nsid w:val="62827006"/>
    <w:multiLevelType w:val="hybridMultilevel"/>
    <w:tmpl w:val="47D04332"/>
    <w:lvl w:ilvl="0" w:tplc="BD3A0774">
      <w:start w:val="2"/>
      <w:numFmt w:val="decimal"/>
      <w:lvlText w:val="%1."/>
      <w:lvlJc w:val="left"/>
      <w:pPr>
        <w:ind w:left="0" w:firstLine="3544"/>
      </w:pPr>
      <w:rPr>
        <w:rFonts w:hint="default"/>
      </w:rPr>
    </w:lvl>
    <w:lvl w:ilvl="1" w:tplc="04190019" w:tentative="1">
      <w:start w:val="1"/>
      <w:numFmt w:val="lowerLetter"/>
      <w:lvlText w:val="%2."/>
      <w:lvlJc w:val="left"/>
      <w:pPr>
        <w:ind w:left="4984" w:hanging="360"/>
      </w:pPr>
    </w:lvl>
    <w:lvl w:ilvl="2" w:tplc="0419001B" w:tentative="1">
      <w:start w:val="1"/>
      <w:numFmt w:val="lowerRoman"/>
      <w:lvlText w:val="%3."/>
      <w:lvlJc w:val="right"/>
      <w:pPr>
        <w:ind w:left="5704" w:hanging="180"/>
      </w:pPr>
    </w:lvl>
    <w:lvl w:ilvl="3" w:tplc="0419000F" w:tentative="1">
      <w:start w:val="1"/>
      <w:numFmt w:val="decimal"/>
      <w:lvlText w:val="%4."/>
      <w:lvlJc w:val="left"/>
      <w:pPr>
        <w:ind w:left="6424" w:hanging="360"/>
      </w:pPr>
    </w:lvl>
    <w:lvl w:ilvl="4" w:tplc="04190019" w:tentative="1">
      <w:start w:val="1"/>
      <w:numFmt w:val="lowerLetter"/>
      <w:lvlText w:val="%5."/>
      <w:lvlJc w:val="left"/>
      <w:pPr>
        <w:ind w:left="7144" w:hanging="360"/>
      </w:pPr>
    </w:lvl>
    <w:lvl w:ilvl="5" w:tplc="0419001B" w:tentative="1">
      <w:start w:val="1"/>
      <w:numFmt w:val="lowerRoman"/>
      <w:lvlText w:val="%6."/>
      <w:lvlJc w:val="right"/>
      <w:pPr>
        <w:ind w:left="7864" w:hanging="180"/>
      </w:pPr>
    </w:lvl>
    <w:lvl w:ilvl="6" w:tplc="0419000F" w:tentative="1">
      <w:start w:val="1"/>
      <w:numFmt w:val="decimal"/>
      <w:lvlText w:val="%7."/>
      <w:lvlJc w:val="left"/>
      <w:pPr>
        <w:ind w:left="8584" w:hanging="360"/>
      </w:pPr>
    </w:lvl>
    <w:lvl w:ilvl="7" w:tplc="04190019" w:tentative="1">
      <w:start w:val="1"/>
      <w:numFmt w:val="lowerLetter"/>
      <w:lvlText w:val="%8."/>
      <w:lvlJc w:val="left"/>
      <w:pPr>
        <w:ind w:left="9304" w:hanging="360"/>
      </w:pPr>
    </w:lvl>
    <w:lvl w:ilvl="8" w:tplc="0419001B" w:tentative="1">
      <w:start w:val="1"/>
      <w:numFmt w:val="lowerRoman"/>
      <w:lvlText w:val="%9."/>
      <w:lvlJc w:val="right"/>
      <w:pPr>
        <w:ind w:left="10024" w:hanging="180"/>
      </w:pPr>
    </w:lvl>
  </w:abstractNum>
  <w:abstractNum w:abstractNumId="3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3FF752C"/>
    <w:multiLevelType w:val="multilevel"/>
    <w:tmpl w:val="DC068488"/>
    <w:lvl w:ilvl="0">
      <w:start w:val="4"/>
      <w:numFmt w:val="decimal"/>
      <w:lvlText w:val="%1"/>
      <w:lvlJc w:val="left"/>
      <w:pPr>
        <w:ind w:left="375" w:hanging="375"/>
      </w:pPr>
      <w:rPr>
        <w:rFonts w:hint="default"/>
      </w:rPr>
    </w:lvl>
    <w:lvl w:ilvl="1">
      <w:start w:val="6"/>
      <w:numFmt w:val="decimal"/>
      <w:lvlText w:val="%1.%2"/>
      <w:lvlJc w:val="left"/>
      <w:pPr>
        <w:ind w:left="375"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2">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3">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4">
    <w:nsid w:val="6D8A2492"/>
    <w:multiLevelType w:val="hybridMultilevel"/>
    <w:tmpl w:val="1860A100"/>
    <w:lvl w:ilvl="0" w:tplc="E7E25750">
      <w:start w:val="1"/>
      <w:numFmt w:val="decimal"/>
      <w:lvlText w:val="%1)"/>
      <w:lvlJc w:val="left"/>
      <w:pPr>
        <w:ind w:left="1714" w:hanging="10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EB030B2"/>
    <w:multiLevelType w:val="multilevel"/>
    <w:tmpl w:val="78582ACA"/>
    <w:lvl w:ilvl="0">
      <w:start w:val="1"/>
      <w:numFmt w:val="decimal"/>
      <w:lvlText w:val="%1)"/>
      <w:lvlJc w:val="left"/>
      <w:rPr>
        <w:rFonts w:ascii="Arial" w:eastAsia="Times New Roman" w:hAnsi="Arial" w:cs="Arial" w:hint="default"/>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6FF60763"/>
    <w:multiLevelType w:val="multilevel"/>
    <w:tmpl w:val="24DA3868"/>
    <w:lvl w:ilvl="0">
      <w:start w:val="4"/>
      <w:numFmt w:val="decimal"/>
      <w:lvlText w:val="%1"/>
      <w:lvlJc w:val="left"/>
      <w:pPr>
        <w:ind w:left="375" w:hanging="375"/>
      </w:pPr>
      <w:rPr>
        <w:rFonts w:hint="default"/>
      </w:rPr>
    </w:lvl>
    <w:lvl w:ilvl="1">
      <w:start w:val="3"/>
      <w:numFmt w:val="decimal"/>
      <w:lvlText w:val="%1.%2"/>
      <w:lvlJc w:val="left"/>
      <w:pPr>
        <w:ind w:left="1350" w:hanging="375"/>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4005" w:hanging="108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6315" w:hanging="1440"/>
      </w:pPr>
      <w:rPr>
        <w:rFonts w:hint="default"/>
      </w:rPr>
    </w:lvl>
    <w:lvl w:ilvl="6">
      <w:start w:val="1"/>
      <w:numFmt w:val="decimal"/>
      <w:lvlText w:val="%1.%2.%3.%4.%5.%6.%7"/>
      <w:lvlJc w:val="left"/>
      <w:pPr>
        <w:ind w:left="7290" w:hanging="1440"/>
      </w:pPr>
      <w:rPr>
        <w:rFonts w:hint="default"/>
      </w:rPr>
    </w:lvl>
    <w:lvl w:ilvl="7">
      <w:start w:val="1"/>
      <w:numFmt w:val="decimal"/>
      <w:lvlText w:val="%1.%2.%3.%4.%5.%6.%7.%8"/>
      <w:lvlJc w:val="left"/>
      <w:pPr>
        <w:ind w:left="8625" w:hanging="1800"/>
      </w:pPr>
      <w:rPr>
        <w:rFonts w:hint="default"/>
      </w:rPr>
    </w:lvl>
    <w:lvl w:ilvl="8">
      <w:start w:val="1"/>
      <w:numFmt w:val="decimal"/>
      <w:lvlText w:val="%1.%2.%3.%4.%5.%6.%7.%8.%9"/>
      <w:lvlJc w:val="left"/>
      <w:pPr>
        <w:ind w:left="9960" w:hanging="2160"/>
      </w:pPr>
      <w:rPr>
        <w:rFonts w:hint="default"/>
      </w:rPr>
    </w:lvl>
  </w:abstractNum>
  <w:abstractNum w:abstractNumId="37">
    <w:nsid w:val="72A31D8A"/>
    <w:multiLevelType w:val="multilevel"/>
    <w:tmpl w:val="4992EB06"/>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75D3742B"/>
    <w:multiLevelType w:val="multilevel"/>
    <w:tmpl w:val="9C4480C4"/>
    <w:lvl w:ilvl="0">
      <w:start w:val="1"/>
      <w:numFmt w:val="bullet"/>
      <w:lvlText w:val="-"/>
      <w:lvlJc w:val="left"/>
      <w:rPr>
        <w:rFonts w:ascii="Arial" w:eastAsia="Times New Roman" w:hAnsi="Arial" w:cs="Arial" w:hint="default"/>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F193882"/>
    <w:multiLevelType w:val="multilevel"/>
    <w:tmpl w:val="0F5C831A"/>
    <w:lvl w:ilvl="0">
      <w:start w:val="4"/>
      <w:numFmt w:val="decimal"/>
      <w:lvlText w:val="%1"/>
      <w:lvlJc w:val="left"/>
      <w:pPr>
        <w:ind w:left="525" w:hanging="525"/>
      </w:pPr>
      <w:rPr>
        <w:rFonts w:hint="default"/>
      </w:rPr>
    </w:lvl>
    <w:lvl w:ilvl="1">
      <w:start w:val="13"/>
      <w:numFmt w:val="decimal"/>
      <w:lvlText w:val="%1.%2"/>
      <w:lvlJc w:val="left"/>
      <w:pPr>
        <w:ind w:left="1093" w:hanging="525"/>
      </w:pPr>
      <w:rPr>
        <w:rFonts w:hint="default"/>
      </w:rPr>
    </w:lvl>
    <w:lvl w:ilvl="2">
      <w:start w:val="1"/>
      <w:numFmt w:val="decimal"/>
      <w:lvlText w:val="%1.%2.%3"/>
      <w:lvlJc w:val="left"/>
      <w:pPr>
        <w:ind w:left="3090" w:hanging="720"/>
      </w:pPr>
      <w:rPr>
        <w:rFonts w:hint="default"/>
      </w:rPr>
    </w:lvl>
    <w:lvl w:ilvl="3">
      <w:start w:val="1"/>
      <w:numFmt w:val="decimal"/>
      <w:lvlText w:val="%1.%2.%3.%4"/>
      <w:lvlJc w:val="left"/>
      <w:pPr>
        <w:ind w:left="4635" w:hanging="1080"/>
      </w:pPr>
      <w:rPr>
        <w:rFonts w:hint="default"/>
      </w:rPr>
    </w:lvl>
    <w:lvl w:ilvl="4">
      <w:start w:val="1"/>
      <w:numFmt w:val="decimal"/>
      <w:lvlText w:val="%1.%2.%3.%4.%5"/>
      <w:lvlJc w:val="left"/>
      <w:pPr>
        <w:ind w:left="5820" w:hanging="1080"/>
      </w:pPr>
      <w:rPr>
        <w:rFonts w:hint="default"/>
      </w:rPr>
    </w:lvl>
    <w:lvl w:ilvl="5">
      <w:start w:val="1"/>
      <w:numFmt w:val="decimal"/>
      <w:lvlText w:val="%1.%2.%3.%4.%5.%6"/>
      <w:lvlJc w:val="left"/>
      <w:pPr>
        <w:ind w:left="7365" w:hanging="1440"/>
      </w:pPr>
      <w:rPr>
        <w:rFonts w:hint="default"/>
      </w:rPr>
    </w:lvl>
    <w:lvl w:ilvl="6">
      <w:start w:val="1"/>
      <w:numFmt w:val="decimal"/>
      <w:lvlText w:val="%1.%2.%3.%4.%5.%6.%7"/>
      <w:lvlJc w:val="left"/>
      <w:pPr>
        <w:ind w:left="8550" w:hanging="1440"/>
      </w:pPr>
      <w:rPr>
        <w:rFonts w:hint="default"/>
      </w:rPr>
    </w:lvl>
    <w:lvl w:ilvl="7">
      <w:start w:val="1"/>
      <w:numFmt w:val="decimal"/>
      <w:lvlText w:val="%1.%2.%3.%4.%5.%6.%7.%8"/>
      <w:lvlJc w:val="left"/>
      <w:pPr>
        <w:ind w:left="10095" w:hanging="1800"/>
      </w:pPr>
      <w:rPr>
        <w:rFonts w:hint="default"/>
      </w:rPr>
    </w:lvl>
    <w:lvl w:ilvl="8">
      <w:start w:val="1"/>
      <w:numFmt w:val="decimal"/>
      <w:lvlText w:val="%1.%2.%3.%4.%5.%6.%7.%8.%9"/>
      <w:lvlJc w:val="left"/>
      <w:pPr>
        <w:ind w:left="11640" w:hanging="2160"/>
      </w:pPr>
      <w:rPr>
        <w:rFonts w:hint="default"/>
      </w:rPr>
    </w:lvl>
  </w:abstractNum>
  <w:num w:numId="1">
    <w:abstractNumId w:val="30"/>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3"/>
    <w:lvlOverride w:ilvl="0">
      <w:startOverride w:val="1"/>
    </w:lvlOverride>
  </w:num>
  <w:num w:numId="4">
    <w:abstractNumId w:val="32"/>
  </w:num>
  <w:num w:numId="5">
    <w:abstractNumId w:val="33"/>
  </w:num>
  <w:num w:numId="6">
    <w:abstractNumId w:val="39"/>
  </w:num>
  <w:num w:numId="7">
    <w:abstractNumId w:val="15"/>
  </w:num>
  <w:num w:numId="8">
    <w:abstractNumId w:val="14"/>
  </w:num>
  <w:num w:numId="9">
    <w:abstractNumId w:val="37"/>
  </w:num>
  <w:num w:numId="10">
    <w:abstractNumId w:val="26"/>
  </w:num>
  <w:num w:numId="11">
    <w:abstractNumId w:val="28"/>
  </w:num>
  <w:num w:numId="12">
    <w:abstractNumId w:val="35"/>
  </w:num>
  <w:num w:numId="13">
    <w:abstractNumId w:val="24"/>
  </w:num>
  <w:num w:numId="14">
    <w:abstractNumId w:val="16"/>
  </w:num>
  <w:num w:numId="15">
    <w:abstractNumId w:val="18"/>
  </w:num>
  <w:num w:numId="16">
    <w:abstractNumId w:val="20"/>
  </w:num>
  <w:num w:numId="17">
    <w:abstractNumId w:val="7"/>
  </w:num>
  <w:num w:numId="18">
    <w:abstractNumId w:val="21"/>
  </w:num>
  <w:num w:numId="19">
    <w:abstractNumId w:val="23"/>
  </w:num>
  <w:num w:numId="20">
    <w:abstractNumId w:val="25"/>
  </w:num>
  <w:num w:numId="21">
    <w:abstractNumId w:val="17"/>
  </w:num>
  <w:num w:numId="22">
    <w:abstractNumId w:val="19"/>
  </w:num>
  <w:num w:numId="23">
    <w:abstractNumId w:val="11"/>
  </w:num>
  <w:num w:numId="24">
    <w:abstractNumId w:val="9"/>
  </w:num>
  <w:num w:numId="25">
    <w:abstractNumId w:val="40"/>
  </w:num>
  <w:num w:numId="26">
    <w:abstractNumId w:val="22"/>
  </w:num>
  <w:num w:numId="27">
    <w:abstractNumId w:val="34"/>
  </w:num>
  <w:num w:numId="28">
    <w:abstractNumId w:val="12"/>
  </w:num>
  <w:num w:numId="29">
    <w:abstractNumId w:val="36"/>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9"/>
  </w:num>
  <w:num w:numId="33">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60097"/>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6B74"/>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41A"/>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829"/>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172"/>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3F5"/>
    <w:rsid w:val="001945D9"/>
    <w:rsid w:val="00194665"/>
    <w:rsid w:val="00194A09"/>
    <w:rsid w:val="00194AC6"/>
    <w:rsid w:val="00194E10"/>
    <w:rsid w:val="0019522C"/>
    <w:rsid w:val="00195545"/>
    <w:rsid w:val="00195D7F"/>
    <w:rsid w:val="00196ADD"/>
    <w:rsid w:val="00196C69"/>
    <w:rsid w:val="00197C54"/>
    <w:rsid w:val="00197E90"/>
    <w:rsid w:val="001A0FB3"/>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581"/>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74DE"/>
    <w:rsid w:val="0025776E"/>
    <w:rsid w:val="00260FA3"/>
    <w:rsid w:val="002628F8"/>
    <w:rsid w:val="002641F0"/>
    <w:rsid w:val="00264BEC"/>
    <w:rsid w:val="00265272"/>
    <w:rsid w:val="00267BE8"/>
    <w:rsid w:val="00270B2B"/>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36"/>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858"/>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3C56"/>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124"/>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15"/>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47EC3"/>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0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22B1"/>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1D7D"/>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5F35"/>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3B7"/>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291"/>
    <w:rsid w:val="007A5808"/>
    <w:rsid w:val="007A662B"/>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42B"/>
    <w:rsid w:val="007E2A41"/>
    <w:rsid w:val="007E3A2B"/>
    <w:rsid w:val="007E3CA1"/>
    <w:rsid w:val="007E4AC8"/>
    <w:rsid w:val="007E4FDE"/>
    <w:rsid w:val="007E5744"/>
    <w:rsid w:val="007E580E"/>
    <w:rsid w:val="007E5816"/>
    <w:rsid w:val="007E5D21"/>
    <w:rsid w:val="007E6654"/>
    <w:rsid w:val="007E7147"/>
    <w:rsid w:val="007E7619"/>
    <w:rsid w:val="007F02EB"/>
    <w:rsid w:val="007F07B8"/>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0E5"/>
    <w:rsid w:val="00827215"/>
    <w:rsid w:val="00827285"/>
    <w:rsid w:val="008275AD"/>
    <w:rsid w:val="00827D0F"/>
    <w:rsid w:val="00832CA9"/>
    <w:rsid w:val="00833525"/>
    <w:rsid w:val="00834249"/>
    <w:rsid w:val="0083440E"/>
    <w:rsid w:val="0083454C"/>
    <w:rsid w:val="00835D42"/>
    <w:rsid w:val="00835F67"/>
    <w:rsid w:val="00835FD1"/>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6F"/>
    <w:rsid w:val="008A1FAE"/>
    <w:rsid w:val="008A378C"/>
    <w:rsid w:val="008A415B"/>
    <w:rsid w:val="008A417E"/>
    <w:rsid w:val="008A4BB3"/>
    <w:rsid w:val="008A58AF"/>
    <w:rsid w:val="008A5D6B"/>
    <w:rsid w:val="008A6852"/>
    <w:rsid w:val="008A69CF"/>
    <w:rsid w:val="008A6D99"/>
    <w:rsid w:val="008B05A1"/>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052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3CCC"/>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D60"/>
    <w:rsid w:val="00A25E5F"/>
    <w:rsid w:val="00A25FC2"/>
    <w:rsid w:val="00A3133F"/>
    <w:rsid w:val="00A31581"/>
    <w:rsid w:val="00A31884"/>
    <w:rsid w:val="00A32271"/>
    <w:rsid w:val="00A324D6"/>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3505"/>
    <w:rsid w:val="00A84DB8"/>
    <w:rsid w:val="00A85752"/>
    <w:rsid w:val="00A85F22"/>
    <w:rsid w:val="00A869BB"/>
    <w:rsid w:val="00A86D87"/>
    <w:rsid w:val="00A8748A"/>
    <w:rsid w:val="00A90A51"/>
    <w:rsid w:val="00A90E67"/>
    <w:rsid w:val="00A918F7"/>
    <w:rsid w:val="00A922A2"/>
    <w:rsid w:val="00A9263C"/>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278"/>
    <w:rsid w:val="00AC550E"/>
    <w:rsid w:val="00AC60BA"/>
    <w:rsid w:val="00AC6729"/>
    <w:rsid w:val="00AC6E30"/>
    <w:rsid w:val="00AC7810"/>
    <w:rsid w:val="00AD01D8"/>
    <w:rsid w:val="00AD1393"/>
    <w:rsid w:val="00AD1463"/>
    <w:rsid w:val="00AD146D"/>
    <w:rsid w:val="00AD1855"/>
    <w:rsid w:val="00AD3E4A"/>
    <w:rsid w:val="00AD56A6"/>
    <w:rsid w:val="00AD57E3"/>
    <w:rsid w:val="00AD58A6"/>
    <w:rsid w:val="00AD7F03"/>
    <w:rsid w:val="00AE28FB"/>
    <w:rsid w:val="00AE2E9C"/>
    <w:rsid w:val="00AE5058"/>
    <w:rsid w:val="00AE70AE"/>
    <w:rsid w:val="00AE7A3F"/>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840"/>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1E1C"/>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64CC"/>
    <w:rsid w:val="00BA70D8"/>
    <w:rsid w:val="00BB06D7"/>
    <w:rsid w:val="00BB08EB"/>
    <w:rsid w:val="00BB0F86"/>
    <w:rsid w:val="00BB36D2"/>
    <w:rsid w:val="00BB4352"/>
    <w:rsid w:val="00BB4BBF"/>
    <w:rsid w:val="00BB5049"/>
    <w:rsid w:val="00BB5807"/>
    <w:rsid w:val="00BB5F53"/>
    <w:rsid w:val="00BB61C8"/>
    <w:rsid w:val="00BB68D0"/>
    <w:rsid w:val="00BB6E95"/>
    <w:rsid w:val="00BB7837"/>
    <w:rsid w:val="00BC0189"/>
    <w:rsid w:val="00BC24C4"/>
    <w:rsid w:val="00BC2C52"/>
    <w:rsid w:val="00BC2F97"/>
    <w:rsid w:val="00BC336A"/>
    <w:rsid w:val="00BC3AEC"/>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A92"/>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5AD"/>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7F5"/>
    <w:rsid w:val="00C17A39"/>
    <w:rsid w:val="00C20AC1"/>
    <w:rsid w:val="00C20C43"/>
    <w:rsid w:val="00C220FA"/>
    <w:rsid w:val="00C224C4"/>
    <w:rsid w:val="00C22E8C"/>
    <w:rsid w:val="00C23D21"/>
    <w:rsid w:val="00C2400F"/>
    <w:rsid w:val="00C25160"/>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F10"/>
    <w:rsid w:val="00C6150B"/>
    <w:rsid w:val="00C63232"/>
    <w:rsid w:val="00C655F5"/>
    <w:rsid w:val="00C6596E"/>
    <w:rsid w:val="00C65CA2"/>
    <w:rsid w:val="00C6645B"/>
    <w:rsid w:val="00C66C64"/>
    <w:rsid w:val="00C66CA1"/>
    <w:rsid w:val="00C670F1"/>
    <w:rsid w:val="00C70A9B"/>
    <w:rsid w:val="00C718CD"/>
    <w:rsid w:val="00C72581"/>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339"/>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604"/>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A3"/>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6A71"/>
    <w:rsid w:val="00D37E68"/>
    <w:rsid w:val="00D4044C"/>
    <w:rsid w:val="00D42981"/>
    <w:rsid w:val="00D44BF3"/>
    <w:rsid w:val="00D45220"/>
    <w:rsid w:val="00D46622"/>
    <w:rsid w:val="00D46689"/>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1F2"/>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1FE5"/>
    <w:rsid w:val="00DD26F1"/>
    <w:rsid w:val="00DD2E0C"/>
    <w:rsid w:val="00DD2FE1"/>
    <w:rsid w:val="00DD303F"/>
    <w:rsid w:val="00DD410D"/>
    <w:rsid w:val="00DD5368"/>
    <w:rsid w:val="00DD536B"/>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1F8F"/>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71BB"/>
    <w:rsid w:val="00E875D4"/>
    <w:rsid w:val="00E87FA4"/>
    <w:rsid w:val="00E90568"/>
    <w:rsid w:val="00E9271B"/>
    <w:rsid w:val="00E92C99"/>
    <w:rsid w:val="00E94B90"/>
    <w:rsid w:val="00E95024"/>
    <w:rsid w:val="00E9558E"/>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3801"/>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1292"/>
    <w:rsid w:val="00F646A6"/>
    <w:rsid w:val="00F64DE8"/>
    <w:rsid w:val="00F659F3"/>
    <w:rsid w:val="00F666FC"/>
    <w:rsid w:val="00F66D95"/>
    <w:rsid w:val="00F675D0"/>
    <w:rsid w:val="00F67A7C"/>
    <w:rsid w:val="00F67CC3"/>
    <w:rsid w:val="00F704B9"/>
    <w:rsid w:val="00F70AC5"/>
    <w:rsid w:val="00F72DC2"/>
    <w:rsid w:val="00F73083"/>
    <w:rsid w:val="00F730B5"/>
    <w:rsid w:val="00F7342F"/>
    <w:rsid w:val="00F7647B"/>
    <w:rsid w:val="00F76D6E"/>
    <w:rsid w:val="00F771E9"/>
    <w:rsid w:val="00F808D7"/>
    <w:rsid w:val="00F81C45"/>
    <w:rsid w:val="00F81E07"/>
    <w:rsid w:val="00F81EAD"/>
    <w:rsid w:val="00F82249"/>
    <w:rsid w:val="00F82371"/>
    <w:rsid w:val="00F8410C"/>
    <w:rsid w:val="00F84C57"/>
    <w:rsid w:val="00F850B7"/>
    <w:rsid w:val="00F86477"/>
    <w:rsid w:val="00F8699C"/>
    <w:rsid w:val="00F90E5E"/>
    <w:rsid w:val="00F9335B"/>
    <w:rsid w:val="00F9353A"/>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4A0A"/>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0097"/>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link w:val="410"/>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1">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036B74"/>
  </w:style>
  <w:style w:type="paragraph" w:customStyle="1" w:styleId="117">
    <w:name w:val="Заголовок №11"/>
    <w:basedOn w:val="a0"/>
    <w:rsid w:val="00036B74"/>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036B7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036B74"/>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036B7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036B74"/>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036B74"/>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036B7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036B7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036B7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036B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036B7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036B7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036B74"/>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036B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036B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036B74"/>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420">
    <w:name w:val="Основной текст (4)2"/>
    <w:rsid w:val="00036B74"/>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314">
    <w:name w:val="Основной текст (3)1"/>
    <w:basedOn w:val="a0"/>
    <w:rsid w:val="00036B74"/>
    <w:pPr>
      <w:widowControl w:val="0"/>
      <w:shd w:val="clear" w:color="auto" w:fill="FFFFFF"/>
      <w:spacing w:line="216" w:lineRule="exact"/>
    </w:pPr>
    <w:rPr>
      <w:b/>
      <w:bCs/>
      <w:sz w:val="18"/>
      <w:szCs w:val="18"/>
    </w:rPr>
  </w:style>
  <w:style w:type="paragraph" w:customStyle="1" w:styleId="410">
    <w:name w:val="Основной текст (4)1"/>
    <w:basedOn w:val="a0"/>
    <w:link w:val="43"/>
    <w:rsid w:val="00036B74"/>
    <w:pPr>
      <w:widowControl w:val="0"/>
      <w:shd w:val="clear" w:color="auto" w:fill="FFFFFF"/>
      <w:spacing w:after="240" w:line="216" w:lineRule="exact"/>
      <w:jc w:val="right"/>
    </w:pPr>
    <w:rPr>
      <w:sz w:val="23"/>
      <w:szCs w:val="23"/>
    </w:rPr>
  </w:style>
  <w:style w:type="table" w:customStyle="1" w:styleId="TableNormal12">
    <w:name w:val="Table Normal12"/>
    <w:uiPriority w:val="2"/>
    <w:semiHidden/>
    <w:unhideWhenUsed/>
    <w:qFormat/>
    <w:rsid w:val="00F704B9"/>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351">
    <w:name w:val="Сетка таблицы35"/>
    <w:basedOn w:val="a2"/>
    <w:next w:val="afc"/>
    <w:uiPriority w:val="59"/>
    <w:rsid w:val="0041385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4361440">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33574619">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51567428">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4685462">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070165">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base=LAW&amp;n=358750&amp;date=25.06.2021&amp;demo=1" TargetMode="External"/><Relationship Id="rId18" Type="http://schemas.openxmlformats.org/officeDocument/2006/relationships/header" Target="header1.xml"/><Relationship Id="rId26" Type="http://schemas.openxmlformats.org/officeDocument/2006/relationships/hyperlink" Target="https://kainsk.nso.r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login.consultant.ru/link/?req=doc&amp;base=LAW&amp;n=358750&amp;date=25.06.2021&amp;demo=1" TargetMode="External"/><Relationship Id="rId17" Type="http://schemas.openxmlformats.org/officeDocument/2006/relationships/hyperlink" Target="http://www.kainsk.nso.ru" TargetMode="External"/><Relationship Id="rId25" Type="http://schemas.openxmlformats.org/officeDocument/2006/relationships/hyperlink" Target="http://www.rts-tender.ru" TargetMode="External"/><Relationship Id="rId2" Type="http://schemas.openxmlformats.org/officeDocument/2006/relationships/numbering" Target="numbering.xml"/><Relationship Id="rId16" Type="http://schemas.openxmlformats.org/officeDocument/2006/relationships/hyperlink" Target="http://www.kainsk.nso.ru"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378980&amp;date=25.06.2021&amp;demo=1&amp;dst=100014&amp;fld=134" TargetMode="External"/><Relationship Id="rId24"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torgi.gov.ru/new/private/notice/view/65c330732673ea22787d5581" TargetMode="External"/><Relationship Id="rId28" Type="http://schemas.openxmlformats.org/officeDocument/2006/relationships/fontTable" Target="fontTable.xml"/><Relationship Id="rId10" Type="http://schemas.openxmlformats.org/officeDocument/2006/relationships/hyperlink" Target="https://login.consultant.ru/link/?req=doc&amp;base=LAW&amp;n=358750&amp;date=25.06.2021&amp;demo=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ogin.consultant.ru/link/?req=doc&amp;base=LAW&amp;n=378980&amp;date=25.06.2021&amp;demo=1&amp;dst=100014&amp;fld=134" TargetMode="External"/><Relationship Id="rId22" Type="http://schemas.openxmlformats.org/officeDocument/2006/relationships/hyperlink" Target="http://www.rts-tender.ru" TargetMode="External"/><Relationship Id="rId27" Type="http://schemas.openxmlformats.org/officeDocument/2006/relationships/hyperlink" Target="https://login.consultant.ru/link/?req=doc&amp;base=RLAW049&amp;n=181435&amp;dst=10005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608C96-9FD2-4235-9719-8020D0C16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110</Pages>
  <Words>46605</Words>
  <Characters>265653</Characters>
  <Application>Microsoft Office Word</Application>
  <DocSecurity>0</DocSecurity>
  <Lines>2213</Lines>
  <Paragraphs>623</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311635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25</cp:revision>
  <cp:lastPrinted>2023-02-16T03:18:00Z</cp:lastPrinted>
  <dcterms:created xsi:type="dcterms:W3CDTF">2025-06-18T08:33:00Z</dcterms:created>
  <dcterms:modified xsi:type="dcterms:W3CDTF">2025-06-19T09:45:00Z</dcterms:modified>
</cp:coreProperties>
</file>