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E90F62"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42 (1250)&#10;30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3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7728"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E90F62"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6704"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996223" w:rsidRPr="0085658A" w:rsidRDefault="00996223" w:rsidP="0037157C">
      <w:pP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566F4D">
        <w:rPr>
          <w:rFonts w:ascii="Arial" w:hAnsi="Arial" w:cs="Arial"/>
          <w:b/>
          <w:sz w:val="20"/>
          <w:szCs w:val="20"/>
        </w:rPr>
        <w:t>4</w:t>
      </w:r>
      <w:r w:rsidR="00B44D14">
        <w:rPr>
          <w:rFonts w:ascii="Arial" w:hAnsi="Arial" w:cs="Arial"/>
          <w:b/>
          <w:sz w:val="20"/>
          <w:szCs w:val="20"/>
        </w:rPr>
        <w:t>2</w:t>
      </w:r>
      <w:r w:rsidR="00E623F1" w:rsidRPr="0085658A">
        <w:rPr>
          <w:rFonts w:ascii="Arial" w:hAnsi="Arial" w:cs="Arial"/>
          <w:b/>
          <w:sz w:val="20"/>
          <w:szCs w:val="20"/>
        </w:rPr>
        <w:t>(</w:t>
      </w:r>
      <w:r w:rsidR="0044583D">
        <w:rPr>
          <w:rFonts w:ascii="Arial" w:hAnsi="Arial" w:cs="Arial"/>
          <w:b/>
          <w:sz w:val="20"/>
          <w:szCs w:val="20"/>
        </w:rPr>
        <w:t>12</w:t>
      </w:r>
      <w:r w:rsidR="00B44D14">
        <w:rPr>
          <w:rFonts w:ascii="Arial" w:hAnsi="Arial" w:cs="Arial"/>
          <w:b/>
          <w:sz w:val="20"/>
          <w:szCs w:val="20"/>
        </w:rPr>
        <w:t>50</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C420F5">
        <w:rPr>
          <w:rFonts w:ascii="Arial" w:hAnsi="Arial" w:cs="Arial"/>
          <w:b/>
          <w:sz w:val="20"/>
          <w:szCs w:val="20"/>
        </w:rPr>
        <w:t>30</w:t>
      </w:r>
      <w:r w:rsidR="008C3E3B">
        <w:rPr>
          <w:rFonts w:ascii="Arial" w:hAnsi="Arial" w:cs="Arial"/>
          <w:b/>
          <w:sz w:val="20"/>
          <w:szCs w:val="20"/>
        </w:rPr>
        <w:t xml:space="preserve"> </w:t>
      </w:r>
      <w:r w:rsidR="0079295A">
        <w:rPr>
          <w:rFonts w:ascii="Arial" w:hAnsi="Arial" w:cs="Arial"/>
          <w:b/>
          <w:sz w:val="20"/>
          <w:szCs w:val="20"/>
        </w:rPr>
        <w:t>мая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23</w:t>
      </w:r>
      <w:r w:rsidR="00171420" w:rsidRPr="0085658A">
        <w:rPr>
          <w:rFonts w:ascii="Arial" w:hAnsi="Arial" w:cs="Arial"/>
          <w:b/>
          <w:sz w:val="20"/>
          <w:szCs w:val="20"/>
        </w:rPr>
        <w:t xml:space="preserve"> года</w:t>
      </w:r>
    </w:p>
    <w:p w:rsidR="00275AF5" w:rsidRPr="0085658A" w:rsidRDefault="00275AF5" w:rsidP="00275AF5">
      <w:pPr>
        <w:jc w:val="center"/>
        <w:rPr>
          <w:rFonts w:ascii="Arial" w:hAnsi="Arial" w:cs="Arial"/>
          <w:b/>
          <w:sz w:val="20"/>
          <w:szCs w:val="20"/>
        </w:rPr>
      </w:pP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171420" w:rsidRPr="0085658A" w:rsidRDefault="00171420" w:rsidP="00034B79">
      <w:pPr>
        <w:jc w:val="center"/>
        <w:rPr>
          <w:rFonts w:ascii="Arial" w:hAnsi="Arial" w:cs="Arial"/>
          <w:sz w:val="20"/>
          <w:szCs w:val="20"/>
        </w:rPr>
      </w:pPr>
    </w:p>
    <w:p w:rsidR="00275AF5" w:rsidRPr="0085658A" w:rsidRDefault="00275AF5"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44583D" w:rsidRDefault="0044583D" w:rsidP="00CE66FD">
      <w:pPr>
        <w:jc w:val="both"/>
        <w:rPr>
          <w:rFonts w:ascii="Arial" w:hAnsi="Arial" w:cs="Arial"/>
          <w:sz w:val="20"/>
          <w:szCs w:val="20"/>
        </w:rPr>
      </w:pPr>
    </w:p>
    <w:p w:rsidR="001D1401" w:rsidRDefault="001D1401" w:rsidP="00CE66FD">
      <w:pPr>
        <w:jc w:val="both"/>
        <w:rPr>
          <w:rFonts w:ascii="Arial" w:hAnsi="Arial" w:cs="Arial"/>
          <w:sz w:val="20"/>
          <w:szCs w:val="20"/>
        </w:rPr>
      </w:pPr>
    </w:p>
    <w:p w:rsidR="00465802"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A8748A" w:rsidRDefault="00A8748A" w:rsidP="00034B79">
      <w:pPr>
        <w:jc w:val="both"/>
        <w:rPr>
          <w:rFonts w:ascii="Arial" w:hAnsi="Arial" w:cs="Arial"/>
          <w:sz w:val="20"/>
          <w:szCs w:val="20"/>
        </w:rPr>
      </w:pPr>
    </w:p>
    <w:tbl>
      <w:tblPr>
        <w:tblW w:w="500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8652"/>
        <w:gridCol w:w="639"/>
      </w:tblGrid>
      <w:tr w:rsidR="001D1401" w:rsidTr="001D1401">
        <w:trPr>
          <w:trHeight w:val="743"/>
        </w:trPr>
        <w:tc>
          <w:tcPr>
            <w:tcW w:w="286" w:type="pct"/>
            <w:shd w:val="clear" w:color="auto" w:fill="auto"/>
          </w:tcPr>
          <w:p w:rsidR="001D1401" w:rsidRDefault="001D1401" w:rsidP="00F72366">
            <w:pPr>
              <w:tabs>
                <w:tab w:val="left" w:pos="9071"/>
              </w:tabs>
              <w:ind w:right="-143"/>
              <w:jc w:val="both"/>
              <w:rPr>
                <w:rFonts w:ascii="Arial" w:hAnsi="Arial" w:cs="Arial"/>
                <w:b/>
                <w:sz w:val="20"/>
                <w:szCs w:val="20"/>
              </w:rPr>
            </w:pPr>
            <w:r>
              <w:rPr>
                <w:rFonts w:ascii="Arial" w:hAnsi="Arial" w:cs="Arial"/>
                <w:b/>
                <w:sz w:val="20"/>
                <w:szCs w:val="20"/>
              </w:rPr>
              <w:t>2.1.</w:t>
            </w:r>
          </w:p>
        </w:tc>
        <w:tc>
          <w:tcPr>
            <w:tcW w:w="4390" w:type="pct"/>
            <w:shd w:val="clear" w:color="auto" w:fill="auto"/>
          </w:tcPr>
          <w:p w:rsidR="001D1401" w:rsidRPr="00FF3A18" w:rsidRDefault="00400418" w:rsidP="00F72366">
            <w:pPr>
              <w:tabs>
                <w:tab w:val="center" w:pos="-1843"/>
                <w:tab w:val="left" w:pos="-1418"/>
                <w:tab w:val="right" w:pos="11907"/>
              </w:tabs>
              <w:autoSpaceDE w:val="0"/>
              <w:autoSpaceDN w:val="0"/>
              <w:ind w:right="32"/>
              <w:jc w:val="both"/>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24</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587</w:t>
            </w:r>
            <w:r w:rsidRPr="00206D2E">
              <w:rPr>
                <w:rFonts w:ascii="Arial" w:hAnsi="Arial" w:cs="Arial"/>
                <w:b/>
                <w:bCs/>
                <w:sz w:val="20"/>
                <w:szCs w:val="20"/>
              </w:rPr>
              <w:t xml:space="preserve"> </w:t>
            </w:r>
            <w:r w:rsidRPr="00206D2E">
              <w:rPr>
                <w:rFonts w:ascii="Arial" w:hAnsi="Arial" w:cs="Arial"/>
                <w:sz w:val="20"/>
                <w:szCs w:val="20"/>
              </w:rPr>
              <w:t>«</w:t>
            </w:r>
            <w:r w:rsidRPr="00400418">
              <w:rPr>
                <w:rFonts w:ascii="Arial" w:hAnsi="Arial" w:cs="Arial"/>
                <w:sz w:val="20"/>
                <w:szCs w:val="20"/>
              </w:rPr>
              <w:t>Об установлении публичного сервитута</w:t>
            </w:r>
            <w:r w:rsidRPr="001D1401">
              <w:rPr>
                <w:rFonts w:ascii="Arial" w:hAnsi="Arial" w:cs="Arial"/>
                <w:bCs/>
                <w:color w:val="444444"/>
                <w:sz w:val="20"/>
                <w:szCs w:val="20"/>
              </w:rPr>
              <w:t>»</w:t>
            </w:r>
          </w:p>
        </w:tc>
        <w:tc>
          <w:tcPr>
            <w:tcW w:w="324" w:type="pct"/>
            <w:shd w:val="clear" w:color="auto" w:fill="auto"/>
          </w:tcPr>
          <w:p w:rsidR="001D1401" w:rsidRDefault="000E7C1A" w:rsidP="00400418">
            <w:pPr>
              <w:tabs>
                <w:tab w:val="left" w:pos="9071"/>
              </w:tabs>
              <w:ind w:right="-143"/>
              <w:jc w:val="both"/>
              <w:rPr>
                <w:rFonts w:ascii="Arial" w:hAnsi="Arial" w:cs="Arial"/>
                <w:sz w:val="20"/>
                <w:szCs w:val="20"/>
              </w:rPr>
            </w:pPr>
            <w:r>
              <w:rPr>
                <w:rFonts w:ascii="Arial" w:hAnsi="Arial" w:cs="Arial"/>
                <w:sz w:val="20"/>
                <w:szCs w:val="20"/>
              </w:rPr>
              <w:t xml:space="preserve"> 0</w:t>
            </w:r>
            <w:r w:rsidR="00400418">
              <w:rPr>
                <w:rFonts w:ascii="Arial" w:hAnsi="Arial" w:cs="Arial"/>
                <w:sz w:val="20"/>
                <w:szCs w:val="20"/>
              </w:rPr>
              <w:t>3</w:t>
            </w:r>
          </w:p>
        </w:tc>
      </w:tr>
      <w:tr w:rsidR="007142E8" w:rsidTr="001D1401">
        <w:trPr>
          <w:trHeight w:val="743"/>
        </w:trPr>
        <w:tc>
          <w:tcPr>
            <w:tcW w:w="286" w:type="pct"/>
            <w:shd w:val="clear" w:color="auto" w:fill="auto"/>
          </w:tcPr>
          <w:p w:rsidR="007142E8" w:rsidRDefault="007142E8" w:rsidP="00F72366">
            <w:pPr>
              <w:tabs>
                <w:tab w:val="left" w:pos="9071"/>
              </w:tabs>
              <w:ind w:right="-143"/>
              <w:jc w:val="both"/>
              <w:rPr>
                <w:rFonts w:ascii="Arial" w:hAnsi="Arial" w:cs="Arial"/>
                <w:b/>
                <w:sz w:val="20"/>
                <w:szCs w:val="20"/>
              </w:rPr>
            </w:pPr>
            <w:r>
              <w:rPr>
                <w:rFonts w:ascii="Arial" w:hAnsi="Arial" w:cs="Arial"/>
                <w:b/>
                <w:sz w:val="20"/>
                <w:szCs w:val="20"/>
              </w:rPr>
              <w:t>2.2.</w:t>
            </w:r>
          </w:p>
        </w:tc>
        <w:tc>
          <w:tcPr>
            <w:tcW w:w="4390" w:type="pct"/>
            <w:shd w:val="clear" w:color="auto" w:fill="auto"/>
          </w:tcPr>
          <w:p w:rsidR="007142E8" w:rsidRPr="00206D2E" w:rsidRDefault="00B372E4" w:rsidP="00F72366">
            <w:pPr>
              <w:tabs>
                <w:tab w:val="center" w:pos="-1843"/>
                <w:tab w:val="left" w:pos="-1418"/>
                <w:tab w:val="right" w:pos="11907"/>
              </w:tabs>
              <w:autoSpaceDE w:val="0"/>
              <w:autoSpaceDN w:val="0"/>
              <w:ind w:right="32"/>
              <w:jc w:val="both"/>
              <w:rPr>
                <w:rFonts w:ascii="Arial" w:hAnsi="Arial" w:cs="Arial"/>
                <w:b/>
                <w:bCs/>
                <w:sz w:val="20"/>
                <w:szCs w:val="20"/>
              </w:rPr>
            </w:pP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Pr>
                <w:rFonts w:ascii="Arial" w:hAnsi="Arial" w:cs="Arial"/>
                <w:b/>
                <w:bCs/>
                <w:sz w:val="20"/>
                <w:szCs w:val="20"/>
              </w:rPr>
              <w:t>29</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612</w:t>
            </w:r>
            <w:r w:rsidRPr="00206D2E">
              <w:rPr>
                <w:rFonts w:ascii="Arial" w:hAnsi="Arial" w:cs="Arial"/>
                <w:b/>
                <w:bCs/>
                <w:sz w:val="20"/>
                <w:szCs w:val="20"/>
              </w:rPr>
              <w:t xml:space="preserve"> </w:t>
            </w:r>
            <w:r w:rsidRPr="00246224">
              <w:rPr>
                <w:rFonts w:ascii="Arial" w:hAnsi="Arial" w:cs="Arial"/>
                <w:sz w:val="20"/>
                <w:szCs w:val="20"/>
              </w:rPr>
              <w:t>«О внесении изменений в муниципальную программу, утвержденную постановлением администрации города Куйбышева Куйбышевского района Новосибирской области от 10.04.2017 № 509</w:t>
            </w:r>
            <w:r w:rsidRPr="001D1401">
              <w:rPr>
                <w:rFonts w:ascii="Arial" w:hAnsi="Arial" w:cs="Arial"/>
                <w:bCs/>
                <w:color w:val="444444"/>
                <w:sz w:val="20"/>
                <w:szCs w:val="20"/>
              </w:rPr>
              <w:t>»</w:t>
            </w:r>
          </w:p>
        </w:tc>
        <w:tc>
          <w:tcPr>
            <w:tcW w:w="324" w:type="pct"/>
            <w:shd w:val="clear" w:color="auto" w:fill="auto"/>
          </w:tcPr>
          <w:p w:rsidR="007142E8" w:rsidRDefault="00B372E4" w:rsidP="00E32515">
            <w:pPr>
              <w:tabs>
                <w:tab w:val="left" w:pos="9071"/>
              </w:tabs>
              <w:ind w:right="-143"/>
              <w:jc w:val="both"/>
              <w:rPr>
                <w:rFonts w:ascii="Arial" w:hAnsi="Arial" w:cs="Arial"/>
                <w:sz w:val="20"/>
                <w:szCs w:val="20"/>
              </w:rPr>
            </w:pPr>
            <w:r>
              <w:rPr>
                <w:rFonts w:ascii="Arial" w:hAnsi="Arial" w:cs="Arial"/>
                <w:sz w:val="20"/>
                <w:szCs w:val="20"/>
              </w:rPr>
              <w:t xml:space="preserve"> </w:t>
            </w:r>
            <w:r w:rsidR="000E7C1A">
              <w:rPr>
                <w:rFonts w:ascii="Arial" w:hAnsi="Arial" w:cs="Arial"/>
                <w:sz w:val="20"/>
                <w:szCs w:val="20"/>
              </w:rPr>
              <w:t>0</w:t>
            </w:r>
            <w:r w:rsidR="00E32515">
              <w:rPr>
                <w:rFonts w:ascii="Arial" w:hAnsi="Arial" w:cs="Arial"/>
                <w:sz w:val="20"/>
                <w:szCs w:val="20"/>
              </w:rPr>
              <w:t>5</w:t>
            </w:r>
          </w:p>
        </w:tc>
      </w:tr>
    </w:tbl>
    <w:p w:rsidR="001D1401" w:rsidRDefault="001D1401" w:rsidP="00034B79">
      <w:pPr>
        <w:jc w:val="both"/>
        <w:rPr>
          <w:rFonts w:ascii="Arial" w:hAnsi="Arial" w:cs="Arial"/>
          <w:sz w:val="20"/>
          <w:szCs w:val="20"/>
        </w:rPr>
      </w:pPr>
    </w:p>
    <w:p w:rsidR="001924BA" w:rsidRDefault="001924BA"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8C3E3B" w:rsidRDefault="008C3E3B" w:rsidP="00284E62">
      <w:pPr>
        <w:jc w:val="both"/>
        <w:rPr>
          <w:rFonts w:ascii="Arial" w:hAnsi="Arial" w:cs="Arial"/>
          <w:sz w:val="20"/>
          <w:szCs w:val="20"/>
        </w:rPr>
      </w:pPr>
    </w:p>
    <w:p w:rsidR="00DA77A0" w:rsidRDefault="00DA77A0" w:rsidP="00284E62">
      <w:pPr>
        <w:jc w:val="both"/>
        <w:rPr>
          <w:rFonts w:ascii="Arial" w:hAnsi="Arial" w:cs="Arial"/>
          <w:sz w:val="20"/>
          <w:szCs w:val="20"/>
        </w:rPr>
      </w:pPr>
    </w:p>
    <w:p w:rsidR="005F405B" w:rsidRPr="00336F0C" w:rsidRDefault="00465802" w:rsidP="005F405B">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423AF" w:rsidRPr="00336F0C" w:rsidRDefault="007423AF" w:rsidP="005F405B">
      <w:pPr>
        <w:rPr>
          <w:rFonts w:ascii="Arial" w:hAnsi="Arial" w:cs="Arial"/>
          <w:sz w:val="20"/>
          <w:szCs w:val="20"/>
        </w:rPr>
      </w:pPr>
    </w:p>
    <w:p w:rsidR="009305DE" w:rsidRDefault="009305DE" w:rsidP="005F405B">
      <w:pPr>
        <w:rPr>
          <w:rFonts w:ascii="Arial" w:hAnsi="Arial" w:cs="Arial"/>
          <w:sz w:val="20"/>
          <w:szCs w:val="20"/>
        </w:rPr>
      </w:pPr>
    </w:p>
    <w:p w:rsidR="004F642A" w:rsidRDefault="004F642A" w:rsidP="005F405B">
      <w:pPr>
        <w:rPr>
          <w:rFonts w:ascii="Arial" w:hAnsi="Arial" w:cs="Arial"/>
          <w:sz w:val="20"/>
          <w:szCs w:val="20"/>
        </w:rPr>
      </w:pPr>
    </w:p>
    <w:p w:rsidR="009C0B78" w:rsidRDefault="009C0B7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504A68" w:rsidRDefault="00504A68"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400418" w:rsidRDefault="00400418" w:rsidP="009C0B78">
      <w:pPr>
        <w:jc w:val="center"/>
        <w:rPr>
          <w:rFonts w:ascii="Arial" w:hAnsi="Arial" w:cs="Arial"/>
          <w:b/>
          <w:sz w:val="20"/>
          <w:szCs w:val="20"/>
        </w:rPr>
      </w:pPr>
    </w:p>
    <w:p w:rsidR="00400418" w:rsidRDefault="00400418" w:rsidP="009C0B78">
      <w:pPr>
        <w:jc w:val="center"/>
        <w:rPr>
          <w:rFonts w:ascii="Arial" w:hAnsi="Arial" w:cs="Arial"/>
          <w:b/>
          <w:sz w:val="20"/>
          <w:szCs w:val="20"/>
        </w:rPr>
      </w:pPr>
    </w:p>
    <w:p w:rsidR="001924BA" w:rsidRDefault="001924BA" w:rsidP="009C0B78">
      <w:pPr>
        <w:jc w:val="center"/>
        <w:rPr>
          <w:rFonts w:ascii="Arial" w:hAnsi="Arial" w:cs="Arial"/>
          <w:b/>
          <w:sz w:val="20"/>
          <w:szCs w:val="20"/>
        </w:rPr>
      </w:pPr>
    </w:p>
    <w:p w:rsidR="00A8748A" w:rsidRDefault="00A8748A" w:rsidP="009C0B78">
      <w:pPr>
        <w:jc w:val="center"/>
        <w:rPr>
          <w:rFonts w:ascii="Arial" w:hAnsi="Arial" w:cs="Arial"/>
          <w:b/>
          <w:sz w:val="20"/>
          <w:szCs w:val="20"/>
        </w:rPr>
      </w:pPr>
    </w:p>
    <w:p w:rsidR="007142E8" w:rsidRDefault="007142E8" w:rsidP="009C0B78">
      <w:pPr>
        <w:jc w:val="center"/>
        <w:rPr>
          <w:rFonts w:ascii="Arial" w:hAnsi="Arial" w:cs="Arial"/>
          <w:b/>
          <w:sz w:val="20"/>
          <w:szCs w:val="20"/>
        </w:rPr>
      </w:pPr>
    </w:p>
    <w:p w:rsidR="00B372E4" w:rsidRDefault="00B372E4" w:rsidP="009C0B78">
      <w:pPr>
        <w:jc w:val="center"/>
        <w:rPr>
          <w:rFonts w:ascii="Arial" w:hAnsi="Arial" w:cs="Arial"/>
          <w:b/>
          <w:sz w:val="20"/>
          <w:szCs w:val="20"/>
        </w:rPr>
      </w:pPr>
    </w:p>
    <w:p w:rsidR="00DA77A0" w:rsidRDefault="00DA77A0" w:rsidP="009C0B78">
      <w:pPr>
        <w:jc w:val="center"/>
        <w:rPr>
          <w:rFonts w:ascii="Arial" w:hAnsi="Arial" w:cs="Arial"/>
          <w:b/>
          <w:sz w:val="20"/>
          <w:szCs w:val="20"/>
        </w:rPr>
      </w:pPr>
    </w:p>
    <w:p w:rsidR="00B372E4" w:rsidRDefault="00B372E4" w:rsidP="009C0B78">
      <w:pPr>
        <w:jc w:val="center"/>
        <w:rPr>
          <w:rFonts w:ascii="Arial" w:hAnsi="Arial" w:cs="Arial"/>
          <w:b/>
          <w:sz w:val="20"/>
          <w:szCs w:val="20"/>
        </w:rPr>
      </w:pPr>
    </w:p>
    <w:p w:rsidR="00B372E4" w:rsidRDefault="00B372E4" w:rsidP="009C0B78">
      <w:pPr>
        <w:jc w:val="center"/>
        <w:rPr>
          <w:rFonts w:ascii="Arial" w:hAnsi="Arial" w:cs="Arial"/>
          <w:b/>
          <w:sz w:val="20"/>
          <w:szCs w:val="20"/>
        </w:rPr>
      </w:pPr>
    </w:p>
    <w:p w:rsidR="00B372E4" w:rsidRDefault="00B372E4" w:rsidP="009C0B78">
      <w:pPr>
        <w:jc w:val="center"/>
        <w:rPr>
          <w:rFonts w:ascii="Arial" w:hAnsi="Arial" w:cs="Arial"/>
          <w:b/>
          <w:sz w:val="20"/>
          <w:szCs w:val="20"/>
        </w:rPr>
      </w:pPr>
    </w:p>
    <w:p w:rsidR="00B372E4" w:rsidRDefault="00B372E4" w:rsidP="009C0B78">
      <w:pPr>
        <w:jc w:val="center"/>
        <w:rPr>
          <w:rFonts w:ascii="Arial" w:hAnsi="Arial" w:cs="Arial"/>
          <w:b/>
          <w:sz w:val="20"/>
          <w:szCs w:val="20"/>
        </w:rPr>
      </w:pPr>
    </w:p>
    <w:p w:rsidR="0044583D" w:rsidRDefault="0044583D" w:rsidP="009C0B78">
      <w:pPr>
        <w:jc w:val="center"/>
        <w:rPr>
          <w:rFonts w:ascii="Arial" w:hAnsi="Arial" w:cs="Arial"/>
          <w:b/>
          <w:sz w:val="20"/>
          <w:szCs w:val="20"/>
        </w:rPr>
      </w:pPr>
    </w:p>
    <w:p w:rsidR="00E90F62" w:rsidRDefault="00E90F62" w:rsidP="009C0B78">
      <w:pPr>
        <w:jc w:val="center"/>
        <w:rPr>
          <w:rFonts w:ascii="Arial" w:hAnsi="Arial" w:cs="Arial"/>
          <w:b/>
          <w:sz w:val="20"/>
          <w:szCs w:val="20"/>
        </w:rPr>
      </w:pPr>
    </w:p>
    <w:p w:rsidR="00E90F62" w:rsidRDefault="00E90F62" w:rsidP="009C0B78">
      <w:pPr>
        <w:jc w:val="center"/>
        <w:rPr>
          <w:rFonts w:ascii="Arial" w:hAnsi="Arial" w:cs="Arial"/>
          <w:b/>
          <w:sz w:val="20"/>
          <w:szCs w:val="20"/>
        </w:rPr>
      </w:pPr>
    </w:p>
    <w:p w:rsidR="00E90F62" w:rsidRDefault="00E90F62" w:rsidP="009C0B78">
      <w:pPr>
        <w:jc w:val="center"/>
        <w:rPr>
          <w:rFonts w:ascii="Arial" w:hAnsi="Arial" w:cs="Arial"/>
          <w:b/>
          <w:sz w:val="20"/>
          <w:szCs w:val="20"/>
        </w:rPr>
      </w:pPr>
    </w:p>
    <w:p w:rsidR="000B66EB" w:rsidRDefault="000B66EB" w:rsidP="0044583D">
      <w:pPr>
        <w:tabs>
          <w:tab w:val="left" w:pos="2580"/>
        </w:tabs>
        <w:jc w:val="center"/>
        <w:rPr>
          <w:rFonts w:ascii="Arial" w:hAnsi="Arial" w:cs="Arial"/>
          <w:b/>
          <w:sz w:val="20"/>
          <w:szCs w:val="20"/>
        </w:rPr>
      </w:pPr>
    </w:p>
    <w:p w:rsidR="001D1401" w:rsidRPr="00206D2E" w:rsidRDefault="001D1401" w:rsidP="001D1401">
      <w:pPr>
        <w:snapToGrid w:val="0"/>
        <w:jc w:val="center"/>
        <w:rPr>
          <w:rFonts w:ascii="Arial" w:hAnsi="Arial" w:cs="Arial"/>
          <w:b/>
          <w:spacing w:val="1"/>
          <w:sz w:val="20"/>
          <w:szCs w:val="20"/>
        </w:rPr>
      </w:pPr>
      <w:r w:rsidRPr="00206D2E">
        <w:rPr>
          <w:rFonts w:ascii="Arial" w:hAnsi="Arial" w:cs="Arial"/>
          <w:b/>
          <w:spacing w:val="1"/>
          <w:sz w:val="20"/>
          <w:szCs w:val="20"/>
        </w:rPr>
        <w:lastRenderedPageBreak/>
        <w:t>РАЗДЕЛ II.</w:t>
      </w:r>
    </w:p>
    <w:p w:rsidR="001D1401" w:rsidRPr="00206D2E" w:rsidRDefault="001D1401" w:rsidP="001D1401">
      <w:pPr>
        <w:shd w:val="clear" w:color="auto" w:fill="FFFFFF"/>
        <w:jc w:val="center"/>
        <w:textAlignment w:val="baseline"/>
        <w:rPr>
          <w:rFonts w:ascii="Arial" w:hAnsi="Arial" w:cs="Arial"/>
          <w:b/>
          <w:spacing w:val="1"/>
          <w:sz w:val="20"/>
          <w:szCs w:val="20"/>
        </w:rPr>
      </w:pPr>
      <w:r w:rsidRPr="00206D2E">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1D1401" w:rsidRPr="00206D2E" w:rsidRDefault="001D1401" w:rsidP="001D1401">
      <w:pPr>
        <w:shd w:val="clear" w:color="auto" w:fill="FFFFFF"/>
        <w:jc w:val="center"/>
        <w:textAlignment w:val="baseline"/>
        <w:rPr>
          <w:rFonts w:ascii="Arial" w:hAnsi="Arial" w:cs="Arial"/>
          <w:b/>
          <w:spacing w:val="1"/>
          <w:sz w:val="20"/>
          <w:szCs w:val="20"/>
        </w:rPr>
      </w:pPr>
    </w:p>
    <w:p w:rsidR="001D1401" w:rsidRPr="00206D2E" w:rsidRDefault="001D1401" w:rsidP="001D1401">
      <w:pPr>
        <w:shd w:val="clear" w:color="auto" w:fill="FFFFFF"/>
        <w:jc w:val="both"/>
        <w:textAlignment w:val="baseline"/>
        <w:rPr>
          <w:rFonts w:ascii="Arial" w:hAnsi="Arial" w:cs="Arial"/>
          <w:b/>
          <w:spacing w:val="1"/>
          <w:sz w:val="20"/>
          <w:szCs w:val="20"/>
        </w:rPr>
      </w:pPr>
    </w:p>
    <w:p w:rsidR="001D1401" w:rsidRPr="00206D2E" w:rsidRDefault="001D1401" w:rsidP="007142E8">
      <w:pPr>
        <w:jc w:val="both"/>
        <w:textAlignment w:val="baseline"/>
        <w:outlineLvl w:val="1"/>
        <w:rPr>
          <w:rFonts w:ascii="Arial" w:hAnsi="Arial" w:cs="Arial"/>
          <w:sz w:val="20"/>
          <w:szCs w:val="20"/>
        </w:rPr>
      </w:pPr>
      <w:r w:rsidRPr="00206D2E">
        <w:rPr>
          <w:rFonts w:ascii="Arial" w:hAnsi="Arial" w:cs="Arial"/>
          <w:b/>
          <w:spacing w:val="1"/>
          <w:sz w:val="20"/>
          <w:szCs w:val="20"/>
        </w:rPr>
        <w:t>2.1.</w:t>
      </w:r>
      <w:r w:rsidRPr="00206D2E">
        <w:rPr>
          <w:rFonts w:ascii="Arial" w:hAnsi="Arial" w:cs="Arial"/>
          <w:b/>
          <w:spacing w:val="1"/>
          <w:sz w:val="20"/>
          <w:szCs w:val="20"/>
        </w:rPr>
        <w:tab/>
      </w: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7142E8">
        <w:rPr>
          <w:rFonts w:ascii="Arial" w:hAnsi="Arial" w:cs="Arial"/>
          <w:b/>
          <w:bCs/>
          <w:sz w:val="20"/>
          <w:szCs w:val="20"/>
        </w:rPr>
        <w:t>2</w:t>
      </w:r>
      <w:r w:rsidR="00400418">
        <w:rPr>
          <w:rFonts w:ascii="Arial" w:hAnsi="Arial" w:cs="Arial"/>
          <w:b/>
          <w:bCs/>
          <w:sz w:val="20"/>
          <w:szCs w:val="20"/>
        </w:rPr>
        <w:t>4</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Pr>
          <w:rFonts w:ascii="Arial" w:hAnsi="Arial" w:cs="Arial"/>
          <w:b/>
          <w:bCs/>
          <w:sz w:val="20"/>
          <w:szCs w:val="20"/>
        </w:rPr>
        <w:t>5</w:t>
      </w:r>
      <w:r w:rsidR="007142E8">
        <w:rPr>
          <w:rFonts w:ascii="Arial" w:hAnsi="Arial" w:cs="Arial"/>
          <w:b/>
          <w:bCs/>
          <w:sz w:val="20"/>
          <w:szCs w:val="20"/>
        </w:rPr>
        <w:t>8</w:t>
      </w:r>
      <w:r w:rsidR="00400418">
        <w:rPr>
          <w:rFonts w:ascii="Arial" w:hAnsi="Arial" w:cs="Arial"/>
          <w:b/>
          <w:bCs/>
          <w:sz w:val="20"/>
          <w:szCs w:val="20"/>
        </w:rPr>
        <w:t>7</w:t>
      </w:r>
      <w:r w:rsidRPr="00206D2E">
        <w:rPr>
          <w:rFonts w:ascii="Arial" w:hAnsi="Arial" w:cs="Arial"/>
          <w:b/>
          <w:bCs/>
          <w:sz w:val="20"/>
          <w:szCs w:val="20"/>
        </w:rPr>
        <w:t xml:space="preserve"> </w:t>
      </w:r>
      <w:r w:rsidRPr="00206D2E">
        <w:rPr>
          <w:rFonts w:ascii="Arial" w:hAnsi="Arial" w:cs="Arial"/>
          <w:sz w:val="20"/>
          <w:szCs w:val="20"/>
        </w:rPr>
        <w:t>«</w:t>
      </w:r>
      <w:r w:rsidR="00400418" w:rsidRPr="00400418">
        <w:rPr>
          <w:rFonts w:ascii="Arial" w:hAnsi="Arial" w:cs="Arial"/>
          <w:sz w:val="20"/>
          <w:szCs w:val="20"/>
        </w:rPr>
        <w:t>Об установлении публичного сервитута</w:t>
      </w:r>
      <w:r w:rsidRPr="001D1401">
        <w:rPr>
          <w:rFonts w:ascii="Arial" w:hAnsi="Arial" w:cs="Arial"/>
          <w:bCs/>
          <w:color w:val="444444"/>
          <w:sz w:val="20"/>
          <w:szCs w:val="20"/>
        </w:rPr>
        <w:t>»</w:t>
      </w:r>
    </w:p>
    <w:p w:rsidR="001D1401" w:rsidRDefault="001D1401" w:rsidP="007142E8">
      <w:pPr>
        <w:tabs>
          <w:tab w:val="left" w:pos="2580"/>
        </w:tabs>
        <w:jc w:val="both"/>
        <w:rPr>
          <w:rFonts w:ascii="Arial" w:hAnsi="Arial" w:cs="Arial"/>
          <w:b/>
          <w:sz w:val="20"/>
          <w:szCs w:val="20"/>
        </w:rPr>
      </w:pPr>
    </w:p>
    <w:p w:rsidR="00400418" w:rsidRPr="00400418" w:rsidRDefault="00400418" w:rsidP="00400418">
      <w:pPr>
        <w:keepNext/>
        <w:jc w:val="center"/>
        <w:outlineLvl w:val="1"/>
        <w:rPr>
          <w:rFonts w:ascii="Arial" w:hAnsi="Arial" w:cs="Arial"/>
          <w:bCs/>
          <w:sz w:val="20"/>
          <w:szCs w:val="20"/>
        </w:rPr>
      </w:pPr>
      <w:r w:rsidRPr="00400418">
        <w:rPr>
          <w:rFonts w:ascii="Arial" w:hAnsi="Arial" w:cs="Arial"/>
          <w:b/>
          <w:sz w:val="20"/>
          <w:szCs w:val="20"/>
        </w:rPr>
        <w:t xml:space="preserve">ПОСТАНОВЛЕНИЕ    </w:t>
      </w:r>
    </w:p>
    <w:p w:rsidR="00400418" w:rsidRPr="00400418" w:rsidRDefault="00400418" w:rsidP="00400418">
      <w:pPr>
        <w:ind w:left="-540"/>
        <w:jc w:val="center"/>
        <w:rPr>
          <w:rFonts w:ascii="Arial" w:hAnsi="Arial" w:cs="Arial"/>
          <w:sz w:val="20"/>
          <w:szCs w:val="20"/>
        </w:rPr>
      </w:pPr>
      <w:r w:rsidRPr="00400418">
        <w:rPr>
          <w:rFonts w:ascii="Arial" w:hAnsi="Arial" w:cs="Arial"/>
          <w:sz w:val="20"/>
          <w:szCs w:val="20"/>
        </w:rPr>
        <w:t xml:space="preserve">       </w:t>
      </w:r>
    </w:p>
    <w:p w:rsidR="00400418" w:rsidRDefault="00400418" w:rsidP="00400418">
      <w:pPr>
        <w:ind w:left="-540"/>
        <w:jc w:val="center"/>
        <w:rPr>
          <w:rFonts w:ascii="Arial" w:hAnsi="Arial" w:cs="Arial"/>
          <w:sz w:val="20"/>
          <w:szCs w:val="20"/>
        </w:rPr>
      </w:pPr>
      <w:r w:rsidRPr="00400418">
        <w:rPr>
          <w:rFonts w:ascii="Arial" w:hAnsi="Arial" w:cs="Arial"/>
          <w:sz w:val="20"/>
          <w:szCs w:val="20"/>
        </w:rPr>
        <w:t xml:space="preserve">           24.05.2023 №587</w:t>
      </w:r>
    </w:p>
    <w:p w:rsidR="00400418" w:rsidRDefault="00400418" w:rsidP="00400418">
      <w:pPr>
        <w:ind w:left="-540"/>
        <w:jc w:val="center"/>
        <w:rPr>
          <w:rFonts w:ascii="Arial" w:hAnsi="Arial" w:cs="Arial"/>
          <w:sz w:val="20"/>
          <w:szCs w:val="20"/>
        </w:rPr>
      </w:pPr>
    </w:p>
    <w:p w:rsidR="00400418" w:rsidRPr="00400418" w:rsidRDefault="00400418" w:rsidP="00400418">
      <w:pPr>
        <w:jc w:val="center"/>
        <w:rPr>
          <w:rFonts w:ascii="Arial" w:hAnsi="Arial" w:cs="Arial"/>
          <w:b/>
          <w:sz w:val="20"/>
          <w:szCs w:val="20"/>
        </w:rPr>
      </w:pPr>
      <w:r w:rsidRPr="00400418">
        <w:rPr>
          <w:rFonts w:ascii="Arial" w:hAnsi="Arial" w:cs="Arial"/>
          <w:b/>
          <w:sz w:val="20"/>
          <w:szCs w:val="20"/>
        </w:rPr>
        <w:t>Об установлении публичного сервитута</w:t>
      </w:r>
    </w:p>
    <w:p w:rsidR="00400418" w:rsidRPr="00400418" w:rsidRDefault="00400418" w:rsidP="00400418">
      <w:pPr>
        <w:ind w:left="-540"/>
        <w:jc w:val="center"/>
        <w:rPr>
          <w:rFonts w:ascii="Arial" w:hAnsi="Arial" w:cs="Arial"/>
          <w:sz w:val="20"/>
          <w:szCs w:val="20"/>
        </w:rPr>
      </w:pPr>
      <w:r w:rsidRPr="00400418">
        <w:rPr>
          <w:rFonts w:ascii="Arial" w:hAnsi="Arial" w:cs="Arial"/>
          <w:sz w:val="20"/>
          <w:szCs w:val="20"/>
        </w:rPr>
        <w:t xml:space="preserve"> </w:t>
      </w:r>
    </w:p>
    <w:p w:rsidR="00400418" w:rsidRPr="00400418" w:rsidRDefault="00400418" w:rsidP="00400418">
      <w:pPr>
        <w:autoSpaceDE w:val="0"/>
        <w:autoSpaceDN w:val="0"/>
        <w:adjustRightInd w:val="0"/>
        <w:ind w:firstLine="540"/>
        <w:jc w:val="both"/>
        <w:rPr>
          <w:rFonts w:ascii="Arial" w:hAnsi="Arial" w:cs="Arial"/>
          <w:sz w:val="20"/>
          <w:szCs w:val="20"/>
        </w:rPr>
      </w:pPr>
      <w:r w:rsidRPr="00400418">
        <w:rPr>
          <w:rFonts w:ascii="Arial" w:hAnsi="Arial" w:cs="Arial"/>
          <w:sz w:val="20"/>
          <w:szCs w:val="20"/>
        </w:rPr>
        <w:t xml:space="preserve">В соответствии со статьей 23, главой V.7 Земельного кодекса Российской Федерации, на основании ходатайства об установлении публичного сервитута </w:t>
      </w:r>
      <w:bookmarkStart w:id="0" w:name="_Hlk102730543"/>
      <w:r w:rsidRPr="00400418">
        <w:rPr>
          <w:rFonts w:ascii="Arial" w:hAnsi="Arial" w:cs="Arial"/>
          <w:sz w:val="20"/>
          <w:szCs w:val="20"/>
        </w:rPr>
        <w:t>акционерного общества ООО «Газпром газораспределение Томск»</w:t>
      </w:r>
      <w:bookmarkEnd w:id="0"/>
      <w:r w:rsidRPr="00400418">
        <w:rPr>
          <w:rFonts w:ascii="Arial" w:hAnsi="Arial" w:cs="Arial"/>
          <w:sz w:val="20"/>
          <w:szCs w:val="20"/>
        </w:rPr>
        <w:t xml:space="preserve"> (</w:t>
      </w:r>
      <w:r w:rsidRPr="00400418">
        <w:rPr>
          <w:rFonts w:ascii="Arial" w:eastAsia="Calibri" w:hAnsi="Arial" w:cs="Arial"/>
          <w:sz w:val="20"/>
          <w:szCs w:val="20"/>
          <w:lang w:eastAsia="en-US"/>
        </w:rPr>
        <w:t>ИНН 7017203428, ОГРН 1087017002533</w:t>
      </w:r>
      <w:r w:rsidRPr="00400418">
        <w:rPr>
          <w:rFonts w:ascii="Arial" w:hAnsi="Arial" w:cs="Arial"/>
          <w:sz w:val="20"/>
          <w:szCs w:val="20"/>
        </w:rPr>
        <w:t xml:space="preserve">, </w:t>
      </w:r>
      <w:r w:rsidRPr="00400418">
        <w:rPr>
          <w:rFonts w:ascii="Arial" w:hAnsi="Arial" w:cs="Arial"/>
          <w:bCs/>
          <w:sz w:val="20"/>
          <w:szCs w:val="20"/>
          <w:lang w:bidi="lo-LA"/>
        </w:rPr>
        <w:t>адрес:</w:t>
      </w:r>
      <w:r w:rsidRPr="00400418">
        <w:rPr>
          <w:rFonts w:ascii="Arial" w:hAnsi="Arial" w:cs="Arial"/>
          <w:sz w:val="20"/>
          <w:szCs w:val="20"/>
          <w:lang w:bidi="lo-LA"/>
        </w:rPr>
        <w:t xml:space="preserve"> </w:t>
      </w:r>
      <w:r w:rsidRPr="00400418">
        <w:rPr>
          <w:rFonts w:ascii="Arial" w:hAnsi="Arial" w:cs="Arial"/>
          <w:bCs/>
          <w:sz w:val="20"/>
          <w:szCs w:val="20"/>
          <w:lang w:bidi="lo-LA"/>
        </w:rPr>
        <w:t>634021, Российская Федерация, г. Томск, проспект Фрунзе, д. 170а</w:t>
      </w:r>
      <w:r w:rsidRPr="00400418">
        <w:rPr>
          <w:rFonts w:ascii="Arial" w:hAnsi="Arial" w:cs="Arial"/>
          <w:sz w:val="20"/>
          <w:szCs w:val="20"/>
        </w:rPr>
        <w:t>) от 25.04.2023, руководствуясь Уставом городского поселения города Куйбышева Куйбышевского муниципального района Новосибирской области,</w:t>
      </w:r>
    </w:p>
    <w:p w:rsidR="00400418" w:rsidRPr="00400418" w:rsidRDefault="00400418" w:rsidP="00400418">
      <w:pPr>
        <w:autoSpaceDE w:val="0"/>
        <w:autoSpaceDN w:val="0"/>
        <w:adjustRightInd w:val="0"/>
        <w:ind w:firstLine="540"/>
        <w:jc w:val="both"/>
        <w:rPr>
          <w:rFonts w:ascii="Arial" w:hAnsi="Arial" w:cs="Arial"/>
          <w:sz w:val="20"/>
          <w:szCs w:val="20"/>
        </w:rPr>
      </w:pPr>
      <w:r w:rsidRPr="00400418">
        <w:rPr>
          <w:rFonts w:ascii="Arial" w:hAnsi="Arial" w:cs="Arial"/>
          <w:sz w:val="20"/>
          <w:szCs w:val="20"/>
        </w:rPr>
        <w:t>ПОСТАНОВЛЯЕТ:</w:t>
      </w:r>
    </w:p>
    <w:p w:rsidR="00400418" w:rsidRPr="00400418" w:rsidRDefault="00400418" w:rsidP="00400418">
      <w:pPr>
        <w:ind w:firstLine="709"/>
        <w:jc w:val="both"/>
        <w:rPr>
          <w:rFonts w:ascii="Arial" w:hAnsi="Arial" w:cs="Arial"/>
          <w:bCs/>
          <w:sz w:val="20"/>
          <w:szCs w:val="20"/>
        </w:rPr>
      </w:pPr>
      <w:r w:rsidRPr="00400418">
        <w:rPr>
          <w:rFonts w:ascii="Arial" w:hAnsi="Arial" w:cs="Arial"/>
          <w:sz w:val="20"/>
          <w:szCs w:val="20"/>
        </w:rPr>
        <w:t xml:space="preserve"> 1. </w:t>
      </w:r>
      <w:r w:rsidRPr="00400418">
        <w:rPr>
          <w:rFonts w:ascii="Arial" w:hAnsi="Arial" w:cs="Arial"/>
          <w:bCs/>
          <w:sz w:val="20"/>
          <w:szCs w:val="20"/>
        </w:rPr>
        <w:t xml:space="preserve">Установить публичный сервитут в целях, предусмотренных подпунктом 1 статьи 39.37 Земельного кодекса Российской Федерации, а именно для эксплуатации газопровода с кадастровым номером 54:34:010902:176, в отношении: </w:t>
      </w:r>
    </w:p>
    <w:p w:rsidR="00400418" w:rsidRPr="00400418" w:rsidRDefault="00400418" w:rsidP="00400418">
      <w:pPr>
        <w:jc w:val="both"/>
        <w:rPr>
          <w:rFonts w:ascii="Arial" w:hAnsi="Arial" w:cs="Arial"/>
          <w:bCs/>
          <w:sz w:val="20"/>
          <w:szCs w:val="20"/>
        </w:rPr>
      </w:pPr>
      <w:r w:rsidRPr="00400418">
        <w:rPr>
          <w:rFonts w:ascii="Arial" w:hAnsi="Arial" w:cs="Arial"/>
          <w:bCs/>
          <w:sz w:val="20"/>
          <w:szCs w:val="20"/>
        </w:rPr>
        <w:t xml:space="preserve">- части земельного участка с кадастровым номером 54:34:010902:25, местоположение: Новосибирская область, г. Куйбышев, 0 км от автодороги по ул. Набережная до жилого дома № 29 по ул. Лазурная, площадь наложения – 8 кв.м.; </w:t>
      </w:r>
    </w:p>
    <w:p w:rsidR="00400418" w:rsidRPr="00400418" w:rsidRDefault="00400418" w:rsidP="00400418">
      <w:pPr>
        <w:jc w:val="both"/>
        <w:rPr>
          <w:rFonts w:ascii="Arial" w:hAnsi="Arial" w:cs="Arial"/>
          <w:bCs/>
          <w:sz w:val="20"/>
          <w:szCs w:val="20"/>
        </w:rPr>
      </w:pPr>
      <w:r w:rsidRPr="00400418">
        <w:rPr>
          <w:rFonts w:ascii="Arial" w:hAnsi="Arial" w:cs="Arial"/>
          <w:bCs/>
          <w:sz w:val="20"/>
          <w:szCs w:val="20"/>
        </w:rPr>
        <w:t xml:space="preserve">- части земельного участка с кадастровым номером 54:34:010902:18, местоположение: Новосибирская область, г. Куйбышев, ул. Спартака, дом 6, площадью 7 кв. м.; </w:t>
      </w:r>
    </w:p>
    <w:p w:rsidR="00400418" w:rsidRPr="00400418" w:rsidRDefault="00400418" w:rsidP="00400418">
      <w:pPr>
        <w:jc w:val="both"/>
        <w:rPr>
          <w:rFonts w:ascii="Arial" w:hAnsi="Arial" w:cs="Arial"/>
          <w:bCs/>
          <w:sz w:val="20"/>
          <w:szCs w:val="20"/>
        </w:rPr>
      </w:pPr>
      <w:r w:rsidRPr="00400418">
        <w:rPr>
          <w:rFonts w:ascii="Arial" w:hAnsi="Arial" w:cs="Arial"/>
          <w:bCs/>
          <w:sz w:val="20"/>
          <w:szCs w:val="20"/>
        </w:rPr>
        <w:t>- части земельного участка, расположенного в кадастровом квартале: 54:34:010902, площадь наложения – 220 кв.м.</w:t>
      </w:r>
    </w:p>
    <w:p w:rsidR="00400418" w:rsidRPr="00400418" w:rsidRDefault="00400418" w:rsidP="00400418">
      <w:pPr>
        <w:autoSpaceDE w:val="0"/>
        <w:autoSpaceDN w:val="0"/>
        <w:adjustRightInd w:val="0"/>
        <w:ind w:firstLine="708"/>
        <w:jc w:val="both"/>
        <w:rPr>
          <w:rFonts w:ascii="Arial" w:hAnsi="Arial" w:cs="Arial"/>
          <w:bCs/>
          <w:sz w:val="20"/>
          <w:szCs w:val="20"/>
        </w:rPr>
      </w:pPr>
      <w:r w:rsidRPr="00400418">
        <w:rPr>
          <w:rFonts w:ascii="Arial" w:hAnsi="Arial" w:cs="Arial"/>
          <w:bCs/>
          <w:sz w:val="20"/>
          <w:szCs w:val="20"/>
        </w:rPr>
        <w:t>2. Утвердить схему границ публичного сервитута на кадастровом плане территории согласно приложению, к настоящему постановлению.</w:t>
      </w:r>
    </w:p>
    <w:p w:rsidR="00400418" w:rsidRPr="00400418" w:rsidRDefault="00400418" w:rsidP="00400418">
      <w:pPr>
        <w:autoSpaceDE w:val="0"/>
        <w:autoSpaceDN w:val="0"/>
        <w:adjustRightInd w:val="0"/>
        <w:ind w:firstLine="708"/>
        <w:jc w:val="both"/>
        <w:rPr>
          <w:rFonts w:ascii="Arial" w:hAnsi="Arial" w:cs="Arial"/>
          <w:bCs/>
          <w:sz w:val="20"/>
          <w:szCs w:val="20"/>
        </w:rPr>
      </w:pPr>
      <w:r w:rsidRPr="00400418">
        <w:rPr>
          <w:rFonts w:ascii="Arial" w:hAnsi="Arial" w:cs="Arial"/>
          <w:bCs/>
          <w:sz w:val="20"/>
          <w:szCs w:val="20"/>
        </w:rPr>
        <w:t>3. Установить публичный сервитут сроком на 49 (сорок девять) лет.</w:t>
      </w:r>
    </w:p>
    <w:p w:rsidR="00400418" w:rsidRPr="00400418" w:rsidRDefault="00400418" w:rsidP="00400418">
      <w:pPr>
        <w:ind w:firstLine="708"/>
        <w:jc w:val="both"/>
        <w:rPr>
          <w:rFonts w:ascii="Arial" w:hAnsi="Arial" w:cs="Arial"/>
          <w:bCs/>
          <w:sz w:val="20"/>
          <w:szCs w:val="20"/>
        </w:rPr>
      </w:pPr>
      <w:r w:rsidRPr="00400418">
        <w:rPr>
          <w:rFonts w:ascii="Arial" w:hAnsi="Arial" w:cs="Arial"/>
          <w:bCs/>
          <w:sz w:val="20"/>
          <w:szCs w:val="20"/>
        </w:rPr>
        <w:t>4. Считать</w:t>
      </w:r>
      <w:r w:rsidRPr="00400418">
        <w:rPr>
          <w:rFonts w:ascii="Arial" w:eastAsiaTheme="minorHAnsi" w:hAnsi="Arial" w:cs="Arial"/>
          <w:sz w:val="20"/>
          <w:szCs w:val="20"/>
          <w:lang w:eastAsia="en-US"/>
        </w:rPr>
        <w:t xml:space="preserve"> установленным</w:t>
      </w:r>
      <w:r w:rsidRPr="00400418">
        <w:rPr>
          <w:rFonts w:ascii="Arial" w:hAnsi="Arial" w:cs="Arial"/>
          <w:bCs/>
          <w:sz w:val="20"/>
          <w:szCs w:val="20"/>
        </w:rPr>
        <w:t xml:space="preserve"> публичный сервитут со дня внесения сведений о его границах в Единый государственный реестр недвижимости.</w:t>
      </w:r>
    </w:p>
    <w:p w:rsidR="00400418" w:rsidRPr="00400418" w:rsidRDefault="00400418" w:rsidP="00400418">
      <w:pPr>
        <w:autoSpaceDE w:val="0"/>
        <w:autoSpaceDN w:val="0"/>
        <w:adjustRightInd w:val="0"/>
        <w:ind w:firstLine="708"/>
        <w:jc w:val="both"/>
        <w:rPr>
          <w:rFonts w:ascii="Arial" w:eastAsiaTheme="minorHAnsi" w:hAnsi="Arial" w:cs="Arial"/>
          <w:sz w:val="20"/>
          <w:szCs w:val="20"/>
          <w:lang w:eastAsia="en-US"/>
        </w:rPr>
      </w:pPr>
      <w:r w:rsidRPr="00400418">
        <w:rPr>
          <w:rFonts w:ascii="Arial" w:hAnsi="Arial" w:cs="Arial"/>
          <w:bCs/>
          <w:sz w:val="20"/>
          <w:szCs w:val="20"/>
        </w:rPr>
        <w:t xml:space="preserve">5. </w:t>
      </w:r>
      <w:r w:rsidRPr="00400418">
        <w:rPr>
          <w:rFonts w:ascii="Arial" w:eastAsiaTheme="minorHAnsi" w:hAnsi="Arial" w:cs="Arial"/>
          <w:sz w:val="20"/>
          <w:szCs w:val="20"/>
          <w:lang w:eastAsia="en-US"/>
        </w:rPr>
        <w:t>Рассчитать</w:t>
      </w:r>
      <w:r w:rsidRPr="00400418">
        <w:rPr>
          <w:rFonts w:ascii="Arial" w:hAnsi="Arial" w:cs="Arial"/>
          <w:sz w:val="20"/>
          <w:szCs w:val="20"/>
        </w:rPr>
        <w:t xml:space="preserve"> плату, в отношении части земельного участка, расположенного в кадастровом квартале: </w:t>
      </w:r>
      <w:r w:rsidRPr="00400418">
        <w:rPr>
          <w:rFonts w:ascii="Arial" w:hAnsi="Arial" w:cs="Arial"/>
          <w:bCs/>
          <w:sz w:val="20"/>
          <w:szCs w:val="20"/>
        </w:rPr>
        <w:t xml:space="preserve">54:34:010902, </w:t>
      </w:r>
      <w:r w:rsidRPr="00400418">
        <w:rPr>
          <w:rFonts w:ascii="Arial" w:eastAsiaTheme="minorHAnsi" w:hAnsi="Arial" w:cs="Arial"/>
          <w:sz w:val="20"/>
          <w:szCs w:val="20"/>
          <w:lang w:eastAsia="en-US"/>
        </w:rPr>
        <w:t>исходя из среднего уровня кадастровой стоимости земельных участков по муниципальному району</w:t>
      </w:r>
      <w:r w:rsidRPr="00400418">
        <w:rPr>
          <w:rFonts w:ascii="Arial" w:hAnsi="Arial" w:cs="Arial"/>
          <w:sz w:val="20"/>
          <w:szCs w:val="20"/>
        </w:rPr>
        <w:t xml:space="preserve">; в отношении земельного участка с кадастровым номером: </w:t>
      </w:r>
      <w:r w:rsidRPr="00400418">
        <w:rPr>
          <w:rFonts w:ascii="Arial" w:hAnsi="Arial" w:cs="Arial"/>
          <w:bCs/>
          <w:sz w:val="20"/>
          <w:szCs w:val="20"/>
        </w:rPr>
        <w:t>54:34:010902:25</w:t>
      </w:r>
      <w:r w:rsidRPr="00400418">
        <w:rPr>
          <w:rFonts w:ascii="Arial" w:hAnsi="Arial" w:cs="Arial"/>
          <w:sz w:val="20"/>
          <w:szCs w:val="20"/>
        </w:rPr>
        <w:t xml:space="preserve">, находящегося в муниципальной собственности и не обремененных правами третьих лиц, устанавливается </w:t>
      </w:r>
      <w:r w:rsidRPr="00400418">
        <w:rPr>
          <w:rFonts w:ascii="Arial" w:eastAsiaTheme="minorHAnsi" w:hAnsi="Arial" w:cs="Arial"/>
          <w:sz w:val="20"/>
          <w:szCs w:val="20"/>
          <w:lang w:eastAsia="en-US"/>
        </w:rPr>
        <w:t>в размере 0,01 процента кадастровой стоимости такого земельного участка за каждый год использования этого земельного участка</w:t>
      </w:r>
      <w:r w:rsidRPr="00400418">
        <w:rPr>
          <w:rFonts w:ascii="Arial" w:hAnsi="Arial" w:cs="Arial"/>
          <w:bCs/>
          <w:sz w:val="20"/>
          <w:szCs w:val="20"/>
        </w:rPr>
        <w:t xml:space="preserve"> и вносится единым платежом авансом за год.</w:t>
      </w:r>
    </w:p>
    <w:p w:rsidR="00400418" w:rsidRPr="00400418" w:rsidRDefault="00400418" w:rsidP="00400418">
      <w:pPr>
        <w:ind w:firstLine="425"/>
        <w:jc w:val="both"/>
        <w:rPr>
          <w:rFonts w:ascii="Arial" w:hAnsi="Arial" w:cs="Arial"/>
          <w:bCs/>
          <w:sz w:val="20"/>
          <w:szCs w:val="20"/>
        </w:rPr>
      </w:pPr>
      <w:r w:rsidRPr="00400418">
        <w:rPr>
          <w:rFonts w:ascii="Arial" w:hAnsi="Arial" w:cs="Arial"/>
          <w:bCs/>
          <w:sz w:val="20"/>
          <w:szCs w:val="20"/>
        </w:rPr>
        <w:t xml:space="preserve">            6. Управлению права, экономики и имущественных отношений         администрации города Куйбышева Куйбышевского района Новосибирской области (Добровольской Т.В.) в течение пяти рабочих дней со дня принятия данного постановления:</w:t>
      </w:r>
    </w:p>
    <w:p w:rsidR="00400418" w:rsidRPr="00400418" w:rsidRDefault="00400418" w:rsidP="00400418">
      <w:pPr>
        <w:ind w:firstLine="720"/>
        <w:jc w:val="both"/>
        <w:rPr>
          <w:rFonts w:ascii="Arial" w:hAnsi="Arial" w:cs="Arial"/>
          <w:bCs/>
          <w:sz w:val="20"/>
          <w:szCs w:val="20"/>
        </w:rPr>
      </w:pPr>
      <w:r w:rsidRPr="00400418">
        <w:rPr>
          <w:rFonts w:ascii="Arial" w:hAnsi="Arial" w:cs="Arial"/>
          <w:bCs/>
          <w:sz w:val="20"/>
          <w:szCs w:val="20"/>
        </w:rPr>
        <w:t>1) направить постановление в Управление Федеральной службы государственной регистрации, кадастра и картографии по Новосибирской области;</w:t>
      </w:r>
    </w:p>
    <w:p w:rsidR="00400418" w:rsidRPr="00400418" w:rsidRDefault="00400418" w:rsidP="00400418">
      <w:pPr>
        <w:ind w:firstLine="720"/>
        <w:jc w:val="both"/>
        <w:rPr>
          <w:rFonts w:ascii="Arial" w:hAnsi="Arial" w:cs="Arial"/>
          <w:bCs/>
          <w:sz w:val="20"/>
          <w:szCs w:val="20"/>
        </w:rPr>
      </w:pPr>
      <w:r w:rsidRPr="00400418">
        <w:rPr>
          <w:rFonts w:ascii="Arial" w:hAnsi="Arial" w:cs="Arial"/>
          <w:bCs/>
          <w:sz w:val="20"/>
          <w:szCs w:val="20"/>
        </w:rPr>
        <w:t xml:space="preserve">2) направить ООО </w:t>
      </w:r>
      <w:r w:rsidRPr="00400418">
        <w:rPr>
          <w:rFonts w:ascii="Arial" w:hAnsi="Arial" w:cs="Arial"/>
          <w:sz w:val="20"/>
          <w:szCs w:val="20"/>
        </w:rPr>
        <w:t xml:space="preserve">«Газпром газораспределение Томск» </w:t>
      </w:r>
      <w:r w:rsidRPr="00400418">
        <w:rPr>
          <w:rFonts w:ascii="Arial" w:hAnsi="Arial" w:cs="Arial"/>
          <w:bCs/>
          <w:sz w:val="20"/>
          <w:szCs w:val="20"/>
        </w:rPr>
        <w:t xml:space="preserve">копию постановления об установлении публичного сервитута, сведения о лицах, являющихся правообладателями земельных участков с кадастровыми номерами: 54:34:010902:25, 54:34:010902:18. </w:t>
      </w:r>
    </w:p>
    <w:p w:rsidR="00400418" w:rsidRPr="00400418" w:rsidRDefault="00400418" w:rsidP="00400418">
      <w:pPr>
        <w:ind w:firstLine="720"/>
        <w:jc w:val="both"/>
        <w:rPr>
          <w:rFonts w:ascii="Arial" w:hAnsi="Arial" w:cs="Arial"/>
          <w:bCs/>
          <w:sz w:val="20"/>
          <w:szCs w:val="20"/>
        </w:rPr>
      </w:pPr>
      <w:r w:rsidRPr="00400418">
        <w:rPr>
          <w:rFonts w:ascii="Arial" w:hAnsi="Arial" w:cs="Arial"/>
          <w:bCs/>
          <w:sz w:val="20"/>
          <w:szCs w:val="20"/>
        </w:rPr>
        <w:t>7. Опубликовать на официальном сайте администрации города Куйбышева Куйбышевского района Новосибирской области в течение пяти рабочих дней со дня издания постановления.</w:t>
      </w:r>
    </w:p>
    <w:p w:rsidR="00400418" w:rsidRPr="00400418" w:rsidRDefault="00400418" w:rsidP="00400418">
      <w:pPr>
        <w:jc w:val="both"/>
        <w:rPr>
          <w:rFonts w:ascii="Arial" w:hAnsi="Arial" w:cs="Arial"/>
          <w:sz w:val="20"/>
          <w:szCs w:val="20"/>
          <w:lang w:bidi="lo-LA"/>
        </w:rPr>
      </w:pPr>
      <w:r w:rsidRPr="00400418">
        <w:rPr>
          <w:rFonts w:ascii="Arial" w:hAnsi="Arial" w:cs="Arial"/>
          <w:bCs/>
          <w:sz w:val="20"/>
          <w:szCs w:val="20"/>
        </w:rPr>
        <w:t xml:space="preserve">          8. Контроль за исполнением настоящего постановления оставляю за собой.</w:t>
      </w:r>
    </w:p>
    <w:p w:rsidR="00400418" w:rsidRPr="00400418" w:rsidRDefault="00400418" w:rsidP="00400418">
      <w:pPr>
        <w:ind w:firstLine="709"/>
        <w:jc w:val="both"/>
        <w:rPr>
          <w:rFonts w:ascii="Arial" w:hAnsi="Arial" w:cs="Arial"/>
          <w:sz w:val="20"/>
          <w:szCs w:val="20"/>
        </w:rPr>
      </w:pPr>
    </w:p>
    <w:p w:rsidR="00400418" w:rsidRPr="00400418" w:rsidRDefault="00400418" w:rsidP="005F3F9A">
      <w:pPr>
        <w:jc w:val="both"/>
        <w:rPr>
          <w:rFonts w:ascii="Arial" w:hAnsi="Arial" w:cs="Arial"/>
          <w:sz w:val="20"/>
          <w:szCs w:val="20"/>
        </w:rPr>
      </w:pPr>
      <w:r w:rsidRPr="00400418">
        <w:rPr>
          <w:rFonts w:ascii="Arial" w:hAnsi="Arial" w:cs="Arial"/>
          <w:sz w:val="20"/>
          <w:szCs w:val="20"/>
        </w:rPr>
        <w:t>Главы города Куйбышева</w:t>
      </w:r>
    </w:p>
    <w:p w:rsidR="00400418" w:rsidRPr="00400418" w:rsidRDefault="00400418" w:rsidP="005F3F9A">
      <w:pPr>
        <w:jc w:val="both"/>
        <w:rPr>
          <w:rFonts w:ascii="Arial" w:hAnsi="Arial" w:cs="Arial"/>
          <w:sz w:val="20"/>
          <w:szCs w:val="20"/>
        </w:rPr>
      </w:pPr>
      <w:r w:rsidRPr="00400418">
        <w:rPr>
          <w:rFonts w:ascii="Arial" w:hAnsi="Arial" w:cs="Arial"/>
          <w:sz w:val="20"/>
          <w:szCs w:val="20"/>
        </w:rPr>
        <w:t>Куйбышевского района</w:t>
      </w:r>
    </w:p>
    <w:p w:rsidR="00400418" w:rsidRPr="00400418" w:rsidRDefault="00400418" w:rsidP="005F3F9A">
      <w:pPr>
        <w:jc w:val="both"/>
        <w:rPr>
          <w:rFonts w:ascii="Arial" w:hAnsi="Arial" w:cs="Arial"/>
          <w:sz w:val="20"/>
          <w:szCs w:val="20"/>
        </w:rPr>
      </w:pPr>
      <w:r w:rsidRPr="00400418">
        <w:rPr>
          <w:rFonts w:ascii="Arial" w:hAnsi="Arial" w:cs="Arial"/>
          <w:sz w:val="20"/>
          <w:szCs w:val="20"/>
        </w:rPr>
        <w:t xml:space="preserve">Новосибирской области                                                   </w:t>
      </w:r>
      <w:r w:rsidR="005F3F9A">
        <w:rPr>
          <w:rFonts w:ascii="Arial" w:hAnsi="Arial" w:cs="Arial"/>
          <w:sz w:val="20"/>
          <w:szCs w:val="20"/>
        </w:rPr>
        <w:t xml:space="preserve">                           </w:t>
      </w:r>
      <w:r w:rsidRPr="00400418">
        <w:rPr>
          <w:rFonts w:ascii="Arial" w:hAnsi="Arial" w:cs="Arial"/>
          <w:sz w:val="20"/>
          <w:szCs w:val="20"/>
        </w:rPr>
        <w:t xml:space="preserve">                    А.А. Андронов</w:t>
      </w:r>
    </w:p>
    <w:p w:rsidR="00400418" w:rsidRPr="00400418" w:rsidRDefault="00400418" w:rsidP="00400418">
      <w:pPr>
        <w:ind w:left="-426"/>
        <w:jc w:val="both"/>
        <w:rPr>
          <w:rFonts w:ascii="Arial" w:hAnsi="Arial" w:cs="Arial"/>
          <w:sz w:val="20"/>
          <w:szCs w:val="20"/>
        </w:rPr>
      </w:pPr>
    </w:p>
    <w:p w:rsidR="007142E8" w:rsidRDefault="007142E8" w:rsidP="007142E8">
      <w:pPr>
        <w:autoSpaceDE w:val="0"/>
        <w:autoSpaceDN w:val="0"/>
        <w:adjustRightInd w:val="0"/>
        <w:rPr>
          <w:rFonts w:ascii="Arial" w:eastAsiaTheme="minorHAnsi" w:hAnsi="Arial" w:cs="Arial"/>
          <w:sz w:val="20"/>
          <w:szCs w:val="20"/>
          <w:lang w:eastAsia="en-US"/>
        </w:rPr>
      </w:pPr>
    </w:p>
    <w:p w:rsidR="00400418" w:rsidRDefault="00400418" w:rsidP="007142E8">
      <w:pPr>
        <w:autoSpaceDE w:val="0"/>
        <w:autoSpaceDN w:val="0"/>
        <w:adjustRightInd w:val="0"/>
        <w:rPr>
          <w:rFonts w:ascii="Arial" w:eastAsiaTheme="minorHAnsi" w:hAnsi="Arial" w:cs="Arial"/>
          <w:sz w:val="20"/>
          <w:szCs w:val="20"/>
          <w:lang w:eastAsia="en-US"/>
        </w:rPr>
      </w:pPr>
    </w:p>
    <w:p w:rsidR="00400418" w:rsidRDefault="00400418" w:rsidP="007142E8">
      <w:pPr>
        <w:autoSpaceDE w:val="0"/>
        <w:autoSpaceDN w:val="0"/>
        <w:adjustRightInd w:val="0"/>
        <w:rPr>
          <w:rFonts w:ascii="Arial" w:eastAsiaTheme="minorHAnsi" w:hAnsi="Arial" w:cs="Arial"/>
          <w:sz w:val="20"/>
          <w:szCs w:val="20"/>
          <w:lang w:eastAsia="en-US"/>
        </w:rPr>
      </w:pPr>
    </w:p>
    <w:p w:rsidR="00400418" w:rsidRDefault="00400418" w:rsidP="007142E8">
      <w:pPr>
        <w:autoSpaceDE w:val="0"/>
        <w:autoSpaceDN w:val="0"/>
        <w:adjustRightInd w:val="0"/>
        <w:rPr>
          <w:rFonts w:ascii="Arial" w:eastAsiaTheme="minorHAnsi" w:hAnsi="Arial" w:cs="Arial"/>
          <w:sz w:val="20"/>
          <w:szCs w:val="20"/>
          <w:lang w:eastAsia="en-US"/>
        </w:rPr>
      </w:pPr>
    </w:p>
    <w:p w:rsidR="00400418" w:rsidRDefault="00400418" w:rsidP="007142E8">
      <w:pPr>
        <w:autoSpaceDE w:val="0"/>
        <w:autoSpaceDN w:val="0"/>
        <w:adjustRightInd w:val="0"/>
        <w:rPr>
          <w:rFonts w:ascii="Arial" w:eastAsiaTheme="minorHAnsi" w:hAnsi="Arial" w:cs="Arial"/>
          <w:sz w:val="20"/>
          <w:szCs w:val="20"/>
          <w:lang w:eastAsia="en-US"/>
        </w:rPr>
      </w:pPr>
      <w:r>
        <w:rPr>
          <w:noProof/>
          <w:sz w:val="28"/>
          <w:szCs w:val="28"/>
        </w:rPr>
        <w:lastRenderedPageBreak/>
        <w:drawing>
          <wp:inline distT="0" distB="0" distL="0" distR="0" wp14:anchorId="79A200F3" wp14:editId="570B53ED">
            <wp:extent cx="6120130" cy="864399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643993"/>
                    </a:xfrm>
                    <a:prstGeom prst="rect">
                      <a:avLst/>
                    </a:prstGeom>
                    <a:noFill/>
                  </pic:spPr>
                </pic:pic>
              </a:graphicData>
            </a:graphic>
          </wp:inline>
        </w:drawing>
      </w:r>
    </w:p>
    <w:p w:rsidR="00400418" w:rsidRDefault="00400418" w:rsidP="007142E8">
      <w:pPr>
        <w:autoSpaceDE w:val="0"/>
        <w:autoSpaceDN w:val="0"/>
        <w:adjustRightInd w:val="0"/>
        <w:rPr>
          <w:rFonts w:ascii="Arial" w:eastAsiaTheme="minorHAnsi" w:hAnsi="Arial" w:cs="Arial"/>
          <w:sz w:val="20"/>
          <w:szCs w:val="20"/>
          <w:lang w:eastAsia="en-US"/>
        </w:rPr>
      </w:pPr>
    </w:p>
    <w:p w:rsidR="00400418" w:rsidRDefault="00400418" w:rsidP="007142E8">
      <w:pPr>
        <w:autoSpaceDE w:val="0"/>
        <w:autoSpaceDN w:val="0"/>
        <w:adjustRightInd w:val="0"/>
        <w:rPr>
          <w:rFonts w:ascii="Arial" w:eastAsiaTheme="minorHAnsi" w:hAnsi="Arial" w:cs="Arial"/>
          <w:sz w:val="20"/>
          <w:szCs w:val="20"/>
          <w:lang w:eastAsia="en-US"/>
        </w:rPr>
      </w:pPr>
    </w:p>
    <w:p w:rsidR="00400418" w:rsidRDefault="00400418" w:rsidP="007142E8">
      <w:pPr>
        <w:autoSpaceDE w:val="0"/>
        <w:autoSpaceDN w:val="0"/>
        <w:adjustRightInd w:val="0"/>
        <w:rPr>
          <w:rFonts w:ascii="Arial" w:eastAsiaTheme="minorHAnsi" w:hAnsi="Arial" w:cs="Arial"/>
          <w:sz w:val="20"/>
          <w:szCs w:val="20"/>
          <w:lang w:eastAsia="en-US"/>
        </w:rPr>
      </w:pPr>
    </w:p>
    <w:p w:rsidR="00400418" w:rsidRDefault="00400418" w:rsidP="007142E8">
      <w:pPr>
        <w:autoSpaceDE w:val="0"/>
        <w:autoSpaceDN w:val="0"/>
        <w:adjustRightInd w:val="0"/>
        <w:rPr>
          <w:rFonts w:ascii="Arial" w:eastAsiaTheme="minorHAnsi" w:hAnsi="Arial" w:cs="Arial"/>
          <w:sz w:val="20"/>
          <w:szCs w:val="20"/>
          <w:lang w:eastAsia="en-US"/>
        </w:rPr>
      </w:pPr>
    </w:p>
    <w:p w:rsidR="007142E8" w:rsidRDefault="007142E8" w:rsidP="007142E8">
      <w:pPr>
        <w:autoSpaceDE w:val="0"/>
        <w:autoSpaceDN w:val="0"/>
        <w:adjustRightInd w:val="0"/>
        <w:jc w:val="both"/>
        <w:rPr>
          <w:rFonts w:ascii="Arial" w:eastAsiaTheme="minorHAnsi" w:hAnsi="Arial" w:cs="Arial"/>
          <w:sz w:val="20"/>
          <w:szCs w:val="20"/>
          <w:lang w:eastAsia="en-US"/>
        </w:rPr>
      </w:pPr>
      <w:r w:rsidRPr="00206D2E">
        <w:rPr>
          <w:rFonts w:ascii="Arial" w:hAnsi="Arial" w:cs="Arial"/>
          <w:b/>
          <w:spacing w:val="1"/>
          <w:sz w:val="20"/>
          <w:szCs w:val="20"/>
        </w:rPr>
        <w:lastRenderedPageBreak/>
        <w:t>2.</w:t>
      </w:r>
      <w:r>
        <w:rPr>
          <w:rFonts w:ascii="Arial" w:hAnsi="Arial" w:cs="Arial"/>
          <w:b/>
          <w:spacing w:val="1"/>
          <w:sz w:val="20"/>
          <w:szCs w:val="20"/>
        </w:rPr>
        <w:t>2</w:t>
      </w:r>
      <w:r w:rsidRPr="00206D2E">
        <w:rPr>
          <w:rFonts w:ascii="Arial" w:hAnsi="Arial" w:cs="Arial"/>
          <w:b/>
          <w:spacing w:val="1"/>
          <w:sz w:val="20"/>
          <w:szCs w:val="20"/>
        </w:rPr>
        <w:t>.</w:t>
      </w:r>
      <w:r w:rsidRPr="00206D2E">
        <w:rPr>
          <w:rFonts w:ascii="Arial" w:hAnsi="Arial" w:cs="Arial"/>
          <w:b/>
          <w:spacing w:val="1"/>
          <w:sz w:val="20"/>
          <w:szCs w:val="20"/>
        </w:rPr>
        <w:tab/>
      </w:r>
      <w:r w:rsidRPr="00206D2E">
        <w:rPr>
          <w:rFonts w:ascii="Arial" w:hAnsi="Arial" w:cs="Arial"/>
          <w:b/>
          <w:bCs/>
          <w:sz w:val="20"/>
          <w:szCs w:val="20"/>
        </w:rPr>
        <w:t xml:space="preserve">ПОСТАНОВЛЕНИЕ АДМИНИСТРАЦИИ ГОРОДА КУЙБЫШЕВА КУЙБЫШЕВСКОГО РАЙОНА НОВОСИБИРСКОЙ ОБЛАСТИ </w:t>
      </w:r>
      <w:r w:rsidR="00B372E4">
        <w:rPr>
          <w:rFonts w:ascii="Arial" w:hAnsi="Arial" w:cs="Arial"/>
          <w:b/>
          <w:bCs/>
          <w:sz w:val="20"/>
          <w:szCs w:val="20"/>
        </w:rPr>
        <w:t>29</w:t>
      </w:r>
      <w:r w:rsidRPr="00206D2E">
        <w:rPr>
          <w:rFonts w:ascii="Arial" w:hAnsi="Arial" w:cs="Arial"/>
          <w:b/>
          <w:bCs/>
          <w:sz w:val="20"/>
          <w:szCs w:val="20"/>
        </w:rPr>
        <w:t>.0</w:t>
      </w:r>
      <w:r>
        <w:rPr>
          <w:rFonts w:ascii="Arial" w:hAnsi="Arial" w:cs="Arial"/>
          <w:b/>
          <w:bCs/>
          <w:sz w:val="20"/>
          <w:szCs w:val="20"/>
        </w:rPr>
        <w:t>5</w:t>
      </w:r>
      <w:r w:rsidRPr="00206D2E">
        <w:rPr>
          <w:rFonts w:ascii="Arial" w:hAnsi="Arial" w:cs="Arial"/>
          <w:b/>
          <w:bCs/>
          <w:sz w:val="20"/>
          <w:szCs w:val="20"/>
        </w:rPr>
        <w:t xml:space="preserve">.2023 № </w:t>
      </w:r>
      <w:r w:rsidR="00B372E4">
        <w:rPr>
          <w:rFonts w:ascii="Arial" w:hAnsi="Arial" w:cs="Arial"/>
          <w:b/>
          <w:bCs/>
          <w:sz w:val="20"/>
          <w:szCs w:val="20"/>
        </w:rPr>
        <w:t>612</w:t>
      </w:r>
      <w:r w:rsidRPr="00206D2E">
        <w:rPr>
          <w:rFonts w:ascii="Arial" w:hAnsi="Arial" w:cs="Arial"/>
          <w:b/>
          <w:bCs/>
          <w:sz w:val="20"/>
          <w:szCs w:val="20"/>
        </w:rPr>
        <w:t xml:space="preserve"> </w:t>
      </w:r>
      <w:r w:rsidRPr="00246224">
        <w:rPr>
          <w:rFonts w:ascii="Arial" w:hAnsi="Arial" w:cs="Arial"/>
          <w:sz w:val="20"/>
          <w:szCs w:val="20"/>
        </w:rPr>
        <w:t>«</w:t>
      </w:r>
      <w:r w:rsidR="00246224" w:rsidRPr="00246224">
        <w:rPr>
          <w:rFonts w:ascii="Arial" w:hAnsi="Arial" w:cs="Arial"/>
          <w:sz w:val="20"/>
          <w:szCs w:val="20"/>
        </w:rPr>
        <w:t>О внесении изменений в муниципальную программу, утвержденную постановлением администрации города Куйбышева Куйбышевского района Новосибирской области от 10.04.2017 № 509</w:t>
      </w:r>
      <w:r w:rsidRPr="001D1401">
        <w:rPr>
          <w:rFonts w:ascii="Arial" w:hAnsi="Arial" w:cs="Arial"/>
          <w:bCs/>
          <w:color w:val="444444"/>
          <w:sz w:val="20"/>
          <w:szCs w:val="20"/>
        </w:rPr>
        <w:t>»</w:t>
      </w:r>
    </w:p>
    <w:p w:rsidR="007142E8" w:rsidRDefault="007142E8" w:rsidP="007142E8">
      <w:pPr>
        <w:autoSpaceDE w:val="0"/>
        <w:autoSpaceDN w:val="0"/>
        <w:adjustRightInd w:val="0"/>
        <w:jc w:val="center"/>
        <w:rPr>
          <w:rFonts w:ascii="Arial" w:eastAsiaTheme="minorHAnsi" w:hAnsi="Arial" w:cs="Arial"/>
          <w:sz w:val="20"/>
          <w:szCs w:val="20"/>
          <w:lang w:eastAsia="en-US"/>
        </w:rPr>
      </w:pPr>
    </w:p>
    <w:p w:rsidR="00246224" w:rsidRPr="00246224" w:rsidRDefault="00246224" w:rsidP="00246224">
      <w:pPr>
        <w:keepNext/>
        <w:autoSpaceDE w:val="0"/>
        <w:autoSpaceDN w:val="0"/>
        <w:jc w:val="center"/>
        <w:outlineLvl w:val="0"/>
        <w:rPr>
          <w:rFonts w:ascii="Arial" w:hAnsi="Arial" w:cs="Arial"/>
          <w:b/>
          <w:bCs/>
          <w:sz w:val="20"/>
          <w:szCs w:val="20"/>
        </w:rPr>
      </w:pPr>
      <w:r w:rsidRPr="00246224">
        <w:rPr>
          <w:rFonts w:ascii="Arial" w:hAnsi="Arial" w:cs="Arial"/>
          <w:b/>
          <w:bCs/>
          <w:sz w:val="20"/>
          <w:szCs w:val="20"/>
        </w:rPr>
        <w:t xml:space="preserve">ПОСТАНОВЛЕНИЕ </w:t>
      </w:r>
    </w:p>
    <w:p w:rsidR="00246224" w:rsidRPr="00246224" w:rsidRDefault="00246224" w:rsidP="00246224">
      <w:pPr>
        <w:tabs>
          <w:tab w:val="center" w:pos="-1843"/>
          <w:tab w:val="left" w:pos="-1418"/>
          <w:tab w:val="right" w:pos="11907"/>
        </w:tabs>
        <w:autoSpaceDE w:val="0"/>
        <w:autoSpaceDN w:val="0"/>
        <w:ind w:right="-1"/>
        <w:jc w:val="center"/>
        <w:rPr>
          <w:rFonts w:ascii="Arial" w:hAnsi="Arial" w:cs="Arial"/>
          <w:sz w:val="20"/>
          <w:szCs w:val="20"/>
        </w:rPr>
      </w:pPr>
    </w:p>
    <w:p w:rsidR="00246224" w:rsidRDefault="00246224" w:rsidP="00246224">
      <w:pPr>
        <w:tabs>
          <w:tab w:val="center" w:pos="-1843"/>
          <w:tab w:val="left" w:pos="-1418"/>
          <w:tab w:val="right" w:pos="11907"/>
        </w:tabs>
        <w:autoSpaceDE w:val="0"/>
        <w:autoSpaceDN w:val="0"/>
        <w:ind w:right="-1"/>
        <w:jc w:val="center"/>
        <w:rPr>
          <w:rFonts w:ascii="Arial" w:hAnsi="Arial" w:cs="Arial"/>
          <w:b/>
          <w:sz w:val="20"/>
          <w:szCs w:val="20"/>
        </w:rPr>
      </w:pPr>
      <w:r w:rsidRPr="00246224">
        <w:rPr>
          <w:rFonts w:ascii="Arial" w:hAnsi="Arial" w:cs="Arial"/>
          <w:b/>
          <w:sz w:val="20"/>
          <w:szCs w:val="20"/>
        </w:rPr>
        <w:t>29.05.2023 № 612</w:t>
      </w:r>
    </w:p>
    <w:p w:rsidR="00246224" w:rsidRPr="00246224" w:rsidRDefault="00246224" w:rsidP="00246224">
      <w:pPr>
        <w:tabs>
          <w:tab w:val="center" w:pos="-1843"/>
          <w:tab w:val="left" w:pos="-1418"/>
          <w:tab w:val="right" w:pos="11907"/>
        </w:tabs>
        <w:autoSpaceDE w:val="0"/>
        <w:autoSpaceDN w:val="0"/>
        <w:ind w:right="-1"/>
        <w:jc w:val="center"/>
        <w:rPr>
          <w:rFonts w:ascii="Arial" w:hAnsi="Arial" w:cs="Arial"/>
          <w:b/>
          <w:sz w:val="20"/>
          <w:szCs w:val="20"/>
        </w:rPr>
      </w:pPr>
    </w:p>
    <w:p w:rsidR="001A229B" w:rsidRDefault="00246224" w:rsidP="00246224">
      <w:pPr>
        <w:spacing w:before="100" w:beforeAutospacing="1" w:line="240" w:lineRule="atLeast"/>
        <w:contextualSpacing/>
        <w:jc w:val="center"/>
        <w:rPr>
          <w:rFonts w:ascii="Arial" w:hAnsi="Arial" w:cs="Arial"/>
          <w:b/>
          <w:sz w:val="20"/>
          <w:szCs w:val="20"/>
        </w:rPr>
      </w:pPr>
      <w:r w:rsidRPr="00246224">
        <w:rPr>
          <w:rFonts w:ascii="Arial" w:hAnsi="Arial" w:cs="Arial"/>
          <w:b/>
          <w:sz w:val="20"/>
          <w:szCs w:val="20"/>
        </w:rPr>
        <w:t xml:space="preserve">О внесении изменений в муниципальную программу, утвержденную постановлением администрации города Куйбышева Куйбышевского района Новосибирской области </w:t>
      </w:r>
    </w:p>
    <w:p w:rsidR="00246224" w:rsidRPr="00246224" w:rsidRDefault="00246224" w:rsidP="00246224">
      <w:pPr>
        <w:spacing w:before="100" w:beforeAutospacing="1" w:line="240" w:lineRule="atLeast"/>
        <w:contextualSpacing/>
        <w:jc w:val="center"/>
        <w:rPr>
          <w:rFonts w:ascii="Arial" w:hAnsi="Arial" w:cs="Arial"/>
          <w:b/>
          <w:sz w:val="20"/>
          <w:szCs w:val="20"/>
        </w:rPr>
      </w:pPr>
      <w:r w:rsidRPr="00246224">
        <w:rPr>
          <w:rFonts w:ascii="Arial" w:hAnsi="Arial" w:cs="Arial"/>
          <w:b/>
          <w:sz w:val="20"/>
          <w:szCs w:val="20"/>
        </w:rPr>
        <w:t>от 10.04.2017 № 509</w:t>
      </w:r>
    </w:p>
    <w:p w:rsidR="00246224" w:rsidRPr="00246224" w:rsidRDefault="00246224" w:rsidP="00B372E4">
      <w:pPr>
        <w:autoSpaceDE w:val="0"/>
        <w:autoSpaceDN w:val="0"/>
        <w:adjustRightInd w:val="0"/>
        <w:jc w:val="center"/>
        <w:rPr>
          <w:rFonts w:ascii="Arial" w:hAnsi="Arial" w:cs="Arial"/>
          <w:b/>
          <w:sz w:val="20"/>
          <w:szCs w:val="20"/>
        </w:rPr>
      </w:pPr>
    </w:p>
    <w:p w:rsidR="00246224" w:rsidRPr="00246224" w:rsidRDefault="00246224" w:rsidP="00246224">
      <w:pPr>
        <w:widowControl w:val="0"/>
        <w:autoSpaceDE w:val="0"/>
        <w:autoSpaceDN w:val="0"/>
        <w:adjustRightInd w:val="0"/>
        <w:jc w:val="both"/>
        <w:rPr>
          <w:rFonts w:ascii="Arial" w:hAnsi="Arial" w:cs="Arial"/>
          <w:bCs/>
          <w:sz w:val="20"/>
          <w:szCs w:val="20"/>
        </w:rPr>
      </w:pPr>
      <w:r w:rsidRPr="00246224">
        <w:rPr>
          <w:rFonts w:ascii="Arial" w:hAnsi="Arial" w:cs="Arial"/>
          <w:sz w:val="20"/>
          <w:szCs w:val="20"/>
        </w:rPr>
        <w:tab/>
        <w:t xml:space="preserve">Руководствуясь  Федеральным  законом от 06 октября 2003 года № 131-ФЗ «Об общих принципах организации местного самоуправления в Российской Федерации», Постановлением </w:t>
      </w:r>
      <w:r w:rsidRPr="00246224">
        <w:rPr>
          <w:rFonts w:ascii="Arial" w:hAnsi="Arial" w:cs="Arial"/>
          <w:bCs/>
          <w:sz w:val="20"/>
          <w:szCs w:val="20"/>
        </w:rPr>
        <w:t>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государственной программой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 66-п, Уставом городского поселения города Куйбышева Куйбышевского муниципального района Новосибирской области и   на основании заключений межведомственной комиссии о признании жилых помещений пригодными (непригодными) для постоянного проживания и в целях реализации субсидии на софинансирование программ муниципальных образований по переселению граждан из аварийного жилищного фонда</w:t>
      </w:r>
      <w:r w:rsidRPr="00246224">
        <w:rPr>
          <w:rFonts w:ascii="Arial" w:hAnsi="Arial" w:cs="Arial"/>
          <w:color w:val="0000FF"/>
          <w:sz w:val="20"/>
          <w:szCs w:val="20"/>
        </w:rPr>
        <w:t xml:space="preserve">, </w:t>
      </w:r>
      <w:r w:rsidRPr="00246224">
        <w:rPr>
          <w:rFonts w:ascii="Arial" w:hAnsi="Arial" w:cs="Arial"/>
          <w:sz w:val="20"/>
          <w:szCs w:val="20"/>
        </w:rPr>
        <w:t xml:space="preserve">администрация города Куйбышева Куйбышевского района Новосибирской области,  </w:t>
      </w:r>
    </w:p>
    <w:p w:rsidR="00B372E4" w:rsidRDefault="00246224" w:rsidP="00246224">
      <w:pPr>
        <w:jc w:val="both"/>
        <w:rPr>
          <w:rFonts w:ascii="Arial" w:hAnsi="Arial" w:cs="Arial"/>
          <w:sz w:val="20"/>
          <w:szCs w:val="20"/>
        </w:rPr>
      </w:pPr>
      <w:r w:rsidRPr="00246224">
        <w:rPr>
          <w:rFonts w:ascii="Arial" w:hAnsi="Arial" w:cs="Arial"/>
          <w:sz w:val="20"/>
          <w:szCs w:val="20"/>
        </w:rPr>
        <w:t xml:space="preserve">    </w:t>
      </w:r>
      <w:r w:rsidR="00B372E4" w:rsidRPr="00246224">
        <w:rPr>
          <w:rFonts w:ascii="Arial" w:hAnsi="Arial" w:cs="Arial"/>
          <w:sz w:val="20"/>
          <w:szCs w:val="20"/>
        </w:rPr>
        <w:t xml:space="preserve">ПОСТАНОВЛЯЕТ:  </w:t>
      </w:r>
      <w:r w:rsidRPr="00246224">
        <w:rPr>
          <w:rFonts w:ascii="Arial" w:hAnsi="Arial" w:cs="Arial"/>
          <w:sz w:val="20"/>
          <w:szCs w:val="20"/>
        </w:rPr>
        <w:t xml:space="preserve">                                                                                                  </w:t>
      </w:r>
    </w:p>
    <w:p w:rsidR="00246224" w:rsidRPr="00246224" w:rsidRDefault="00B372E4" w:rsidP="00246224">
      <w:pPr>
        <w:jc w:val="both"/>
        <w:rPr>
          <w:rFonts w:ascii="Arial" w:hAnsi="Arial" w:cs="Arial"/>
          <w:sz w:val="20"/>
          <w:szCs w:val="20"/>
        </w:rPr>
      </w:pPr>
      <w:r>
        <w:rPr>
          <w:rFonts w:ascii="Arial" w:hAnsi="Arial" w:cs="Arial"/>
          <w:sz w:val="20"/>
          <w:szCs w:val="20"/>
        </w:rPr>
        <w:t xml:space="preserve">         </w:t>
      </w:r>
      <w:r w:rsidR="00246224" w:rsidRPr="00246224">
        <w:rPr>
          <w:rFonts w:ascii="Arial" w:hAnsi="Arial" w:cs="Arial"/>
          <w:sz w:val="20"/>
          <w:szCs w:val="20"/>
        </w:rPr>
        <w:t xml:space="preserve">1. Внести </w:t>
      </w:r>
      <w:r w:rsidRPr="00246224">
        <w:rPr>
          <w:rFonts w:ascii="Arial" w:hAnsi="Arial" w:cs="Arial"/>
          <w:sz w:val="20"/>
          <w:szCs w:val="20"/>
        </w:rPr>
        <w:t>в постановление</w:t>
      </w:r>
      <w:r w:rsidR="00246224" w:rsidRPr="00246224">
        <w:rPr>
          <w:rFonts w:ascii="Arial" w:hAnsi="Arial" w:cs="Arial"/>
          <w:sz w:val="20"/>
          <w:szCs w:val="20"/>
        </w:rPr>
        <w:t xml:space="preserve"> администрации города Куйбышева Куйбышевского района Новосибирской области от 10.04.2017 № </w:t>
      </w:r>
      <w:r w:rsidRPr="00246224">
        <w:rPr>
          <w:rFonts w:ascii="Arial" w:hAnsi="Arial" w:cs="Arial"/>
          <w:sz w:val="20"/>
          <w:szCs w:val="20"/>
        </w:rPr>
        <w:t>509 «Об</w:t>
      </w:r>
      <w:r w:rsidR="00246224" w:rsidRPr="00246224">
        <w:rPr>
          <w:rFonts w:ascii="Arial" w:hAnsi="Arial" w:cs="Arial"/>
          <w:sz w:val="20"/>
          <w:szCs w:val="20"/>
        </w:rPr>
        <w:t xml:space="preserve"> утверждении муниципальной программы</w:t>
      </w:r>
      <w:r w:rsidR="00246224" w:rsidRPr="00246224">
        <w:rPr>
          <w:rFonts w:ascii="Arial" w:hAnsi="Arial" w:cs="Arial"/>
          <w:b/>
          <w:sz w:val="20"/>
          <w:szCs w:val="20"/>
        </w:rPr>
        <w:t xml:space="preserve"> «</w:t>
      </w:r>
      <w:r w:rsidR="00246224" w:rsidRPr="00246224">
        <w:rPr>
          <w:rFonts w:ascii="Arial" w:hAnsi="Arial" w:cs="Arial"/>
          <w:sz w:val="20"/>
          <w:szCs w:val="20"/>
        </w:rPr>
        <w:t>Переселение граждан из аварийного жилищного фонда, признанного таковым после 1января 2012 года на территории города Куйбышева Куйбышевского района Новосибирской области»,</w:t>
      </w:r>
      <w:r w:rsidR="00246224" w:rsidRPr="00246224">
        <w:rPr>
          <w:rFonts w:ascii="Arial" w:hAnsi="Arial" w:cs="Arial"/>
          <w:color w:val="000000"/>
          <w:sz w:val="20"/>
          <w:szCs w:val="20"/>
        </w:rPr>
        <w:t xml:space="preserve"> </w:t>
      </w:r>
      <w:r w:rsidR="00246224" w:rsidRPr="00246224">
        <w:rPr>
          <w:rFonts w:ascii="Arial" w:hAnsi="Arial" w:cs="Arial"/>
          <w:sz w:val="20"/>
          <w:szCs w:val="20"/>
        </w:rPr>
        <w:t>следующие изменения:</w:t>
      </w:r>
    </w:p>
    <w:p w:rsidR="00246224" w:rsidRPr="00246224" w:rsidRDefault="00246224" w:rsidP="00246224">
      <w:pPr>
        <w:autoSpaceDE w:val="0"/>
        <w:autoSpaceDN w:val="0"/>
        <w:adjustRightInd w:val="0"/>
        <w:jc w:val="both"/>
        <w:rPr>
          <w:rFonts w:ascii="Arial" w:hAnsi="Arial" w:cs="Arial"/>
          <w:sz w:val="20"/>
          <w:szCs w:val="20"/>
        </w:rPr>
      </w:pPr>
      <w:r w:rsidRPr="00246224">
        <w:rPr>
          <w:rFonts w:ascii="Arial" w:hAnsi="Arial" w:cs="Arial"/>
          <w:sz w:val="20"/>
          <w:szCs w:val="20"/>
        </w:rPr>
        <w:t xml:space="preserve">        1.1.</w:t>
      </w:r>
      <w:r w:rsidRPr="00246224">
        <w:rPr>
          <w:rFonts w:ascii="Arial" w:hAnsi="Arial" w:cs="Arial"/>
          <w:color w:val="0070C0"/>
          <w:sz w:val="20"/>
          <w:szCs w:val="20"/>
        </w:rPr>
        <w:t xml:space="preserve"> </w:t>
      </w:r>
      <w:r w:rsidR="00B372E4" w:rsidRPr="00246224">
        <w:rPr>
          <w:rFonts w:ascii="Arial" w:hAnsi="Arial" w:cs="Arial"/>
          <w:sz w:val="20"/>
          <w:szCs w:val="20"/>
        </w:rPr>
        <w:t>Муниципальную программу</w:t>
      </w:r>
      <w:r w:rsidRPr="00246224">
        <w:rPr>
          <w:rFonts w:ascii="Arial" w:hAnsi="Arial" w:cs="Arial"/>
          <w:sz w:val="20"/>
          <w:szCs w:val="20"/>
        </w:rPr>
        <w:t xml:space="preserve"> </w:t>
      </w:r>
      <w:r w:rsidRPr="00246224">
        <w:rPr>
          <w:rFonts w:ascii="Arial" w:hAnsi="Arial" w:cs="Arial"/>
          <w:b/>
          <w:sz w:val="20"/>
          <w:szCs w:val="20"/>
        </w:rPr>
        <w:t>«</w:t>
      </w:r>
      <w:r w:rsidRPr="00246224">
        <w:rPr>
          <w:rFonts w:ascii="Arial" w:hAnsi="Arial" w:cs="Arial"/>
          <w:sz w:val="20"/>
          <w:szCs w:val="20"/>
        </w:rPr>
        <w:t>Переселение граждан из аварийного жилищного фонда, признанного таковым после 1 января 2012 года на территории города Куйбышева Куйбышевского района Новосибирской области</w:t>
      </w:r>
      <w:r w:rsidR="00B372E4" w:rsidRPr="00246224">
        <w:rPr>
          <w:rFonts w:ascii="Arial" w:hAnsi="Arial" w:cs="Arial"/>
          <w:sz w:val="20"/>
          <w:szCs w:val="20"/>
        </w:rPr>
        <w:t>»,</w:t>
      </w:r>
      <w:r w:rsidR="00B372E4" w:rsidRPr="00246224">
        <w:rPr>
          <w:rFonts w:ascii="Arial" w:hAnsi="Arial" w:cs="Arial"/>
          <w:color w:val="000000"/>
          <w:sz w:val="20"/>
          <w:szCs w:val="20"/>
        </w:rPr>
        <w:t xml:space="preserve"> утвержденную</w:t>
      </w:r>
      <w:r w:rsidRPr="00246224">
        <w:rPr>
          <w:rFonts w:ascii="Arial" w:hAnsi="Arial" w:cs="Arial"/>
          <w:color w:val="000000"/>
          <w:sz w:val="20"/>
          <w:szCs w:val="20"/>
        </w:rPr>
        <w:t xml:space="preserve"> постановлением администрации города Куйбышева Куйбышевского района Новосибирской </w:t>
      </w:r>
      <w:r w:rsidR="00B372E4" w:rsidRPr="00246224">
        <w:rPr>
          <w:rFonts w:ascii="Arial" w:hAnsi="Arial" w:cs="Arial"/>
          <w:color w:val="000000"/>
          <w:sz w:val="20"/>
          <w:szCs w:val="20"/>
        </w:rPr>
        <w:t>области от</w:t>
      </w:r>
      <w:r w:rsidRPr="00246224">
        <w:rPr>
          <w:rFonts w:ascii="Arial" w:hAnsi="Arial" w:cs="Arial"/>
          <w:color w:val="000000"/>
          <w:sz w:val="20"/>
          <w:szCs w:val="20"/>
        </w:rPr>
        <w:t xml:space="preserve"> 10.04.2017 № </w:t>
      </w:r>
      <w:r w:rsidR="00B372E4" w:rsidRPr="00246224">
        <w:rPr>
          <w:rFonts w:ascii="Arial" w:hAnsi="Arial" w:cs="Arial"/>
          <w:sz w:val="20"/>
          <w:szCs w:val="20"/>
        </w:rPr>
        <w:t>509 изложить</w:t>
      </w:r>
      <w:r w:rsidRPr="00246224">
        <w:rPr>
          <w:rFonts w:ascii="Arial" w:hAnsi="Arial" w:cs="Arial"/>
          <w:sz w:val="20"/>
          <w:szCs w:val="20"/>
        </w:rPr>
        <w:t xml:space="preserve"> </w:t>
      </w:r>
      <w:r w:rsidR="00B372E4" w:rsidRPr="00246224">
        <w:rPr>
          <w:rFonts w:ascii="Arial" w:hAnsi="Arial" w:cs="Arial"/>
          <w:sz w:val="20"/>
          <w:szCs w:val="20"/>
        </w:rPr>
        <w:t>в редакции</w:t>
      </w:r>
      <w:r w:rsidRPr="00246224">
        <w:rPr>
          <w:rFonts w:ascii="Arial" w:hAnsi="Arial" w:cs="Arial"/>
          <w:sz w:val="20"/>
          <w:szCs w:val="20"/>
        </w:rPr>
        <w:t>, согласно приложению к настоящему постановлению.</w:t>
      </w:r>
    </w:p>
    <w:p w:rsidR="00246224" w:rsidRPr="00246224" w:rsidRDefault="00246224" w:rsidP="00246224">
      <w:pPr>
        <w:autoSpaceDE w:val="0"/>
        <w:autoSpaceDN w:val="0"/>
        <w:adjustRightInd w:val="0"/>
        <w:ind w:firstLine="540"/>
        <w:jc w:val="both"/>
        <w:rPr>
          <w:rFonts w:ascii="Arial" w:hAnsi="Arial" w:cs="Arial"/>
          <w:color w:val="0070C0"/>
          <w:sz w:val="20"/>
          <w:szCs w:val="20"/>
        </w:rPr>
      </w:pPr>
      <w:r w:rsidRPr="00246224">
        <w:rPr>
          <w:rFonts w:ascii="Arial" w:hAnsi="Arial" w:cs="Arial"/>
          <w:sz w:val="20"/>
          <w:szCs w:val="20"/>
        </w:rPr>
        <w:t xml:space="preserve">2. Управлению делами администрации города Куйбышева Куйбышевского района Новосибирской </w:t>
      </w:r>
      <w:r w:rsidR="00B372E4" w:rsidRPr="00246224">
        <w:rPr>
          <w:rFonts w:ascii="Arial" w:hAnsi="Arial" w:cs="Arial"/>
          <w:sz w:val="20"/>
          <w:szCs w:val="20"/>
        </w:rPr>
        <w:t>области в</w:t>
      </w:r>
      <w:r w:rsidRPr="00246224">
        <w:rPr>
          <w:rFonts w:ascii="Arial" w:hAnsi="Arial" w:cs="Arial"/>
          <w:sz w:val="20"/>
          <w:szCs w:val="20"/>
        </w:rPr>
        <w:t xml:space="preserve"> течение десяти дней со дня принятия данного решения опубликовать настоящее постановление в официальном </w:t>
      </w:r>
      <w:r w:rsidR="00B372E4" w:rsidRPr="00246224">
        <w:rPr>
          <w:rFonts w:ascii="Arial" w:hAnsi="Arial" w:cs="Arial"/>
          <w:sz w:val="20"/>
          <w:szCs w:val="20"/>
        </w:rPr>
        <w:t>печатном издании</w:t>
      </w:r>
      <w:r w:rsidRPr="00246224">
        <w:rPr>
          <w:rFonts w:ascii="Arial" w:hAnsi="Arial" w:cs="Arial"/>
          <w:sz w:val="20"/>
          <w:szCs w:val="20"/>
        </w:rPr>
        <w:t xml:space="preserve">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r w:rsidRPr="00246224">
        <w:rPr>
          <w:rFonts w:ascii="Arial" w:hAnsi="Arial" w:cs="Arial"/>
          <w:sz w:val="20"/>
          <w:szCs w:val="20"/>
          <w:lang w:val="en-US"/>
        </w:rPr>
        <w:t>www</w:t>
      </w:r>
      <w:r w:rsidRPr="00246224">
        <w:rPr>
          <w:rFonts w:ascii="Arial" w:hAnsi="Arial" w:cs="Arial"/>
          <w:sz w:val="20"/>
          <w:szCs w:val="20"/>
        </w:rPr>
        <w:t>.</w:t>
      </w:r>
      <w:r w:rsidRPr="00246224">
        <w:rPr>
          <w:rFonts w:ascii="Arial" w:hAnsi="Arial" w:cs="Arial"/>
          <w:sz w:val="20"/>
          <w:szCs w:val="20"/>
          <w:lang w:val="en-US"/>
        </w:rPr>
        <w:t>kainsk</w:t>
      </w:r>
      <w:r w:rsidRPr="00246224">
        <w:rPr>
          <w:rFonts w:ascii="Arial" w:hAnsi="Arial" w:cs="Arial"/>
          <w:sz w:val="20"/>
          <w:szCs w:val="20"/>
        </w:rPr>
        <w:t>.</w:t>
      </w:r>
      <w:r w:rsidRPr="00246224">
        <w:rPr>
          <w:rFonts w:ascii="Arial" w:hAnsi="Arial" w:cs="Arial"/>
          <w:sz w:val="20"/>
          <w:szCs w:val="20"/>
          <w:lang w:val="en-US"/>
        </w:rPr>
        <w:t>nso</w:t>
      </w:r>
      <w:r w:rsidRPr="00246224">
        <w:rPr>
          <w:rFonts w:ascii="Arial" w:hAnsi="Arial" w:cs="Arial"/>
          <w:sz w:val="20"/>
          <w:szCs w:val="20"/>
        </w:rPr>
        <w:t>.</w:t>
      </w:r>
      <w:r w:rsidRPr="00246224">
        <w:rPr>
          <w:rFonts w:ascii="Arial" w:hAnsi="Arial" w:cs="Arial"/>
          <w:sz w:val="20"/>
          <w:szCs w:val="20"/>
          <w:lang w:val="en-US"/>
        </w:rPr>
        <w:t>ru</w:t>
      </w:r>
      <w:r w:rsidRPr="00246224">
        <w:rPr>
          <w:rFonts w:ascii="Arial" w:hAnsi="Arial" w:cs="Arial"/>
          <w:sz w:val="20"/>
          <w:szCs w:val="20"/>
        </w:rPr>
        <w:t>.</w:t>
      </w:r>
    </w:p>
    <w:p w:rsidR="00246224" w:rsidRPr="00246224" w:rsidRDefault="00246224" w:rsidP="00246224">
      <w:pPr>
        <w:autoSpaceDE w:val="0"/>
        <w:autoSpaceDN w:val="0"/>
        <w:adjustRightInd w:val="0"/>
        <w:jc w:val="both"/>
        <w:rPr>
          <w:rFonts w:ascii="Arial" w:hAnsi="Arial" w:cs="Arial"/>
          <w:sz w:val="20"/>
          <w:szCs w:val="20"/>
          <w:lang w:eastAsia="en-US"/>
        </w:rPr>
      </w:pPr>
      <w:r w:rsidRPr="00246224">
        <w:rPr>
          <w:rFonts w:ascii="Arial" w:hAnsi="Arial" w:cs="Arial"/>
          <w:sz w:val="20"/>
          <w:szCs w:val="20"/>
        </w:rPr>
        <w:tab/>
        <w:t>3. Контроль за исполнением настоящего постановления оставляю за собой.</w:t>
      </w:r>
    </w:p>
    <w:p w:rsidR="00246224" w:rsidRPr="00246224" w:rsidRDefault="00246224" w:rsidP="00246224">
      <w:pPr>
        <w:tabs>
          <w:tab w:val="left" w:pos="1020"/>
        </w:tabs>
        <w:autoSpaceDE w:val="0"/>
        <w:autoSpaceDN w:val="0"/>
        <w:adjustRightInd w:val="0"/>
        <w:jc w:val="both"/>
        <w:rPr>
          <w:rFonts w:ascii="Arial" w:hAnsi="Arial" w:cs="Arial"/>
          <w:sz w:val="20"/>
          <w:szCs w:val="20"/>
        </w:rPr>
      </w:pPr>
      <w:r w:rsidRPr="00246224">
        <w:rPr>
          <w:rFonts w:ascii="Arial" w:hAnsi="Arial" w:cs="Arial"/>
          <w:sz w:val="20"/>
          <w:szCs w:val="20"/>
        </w:rPr>
        <w:tab/>
      </w:r>
    </w:p>
    <w:p w:rsidR="00246224" w:rsidRPr="00246224" w:rsidRDefault="00246224" w:rsidP="00246224">
      <w:pPr>
        <w:widowControl w:val="0"/>
        <w:suppressAutoHyphens/>
        <w:autoSpaceDE w:val="0"/>
        <w:rPr>
          <w:rFonts w:ascii="Arial" w:hAnsi="Arial" w:cs="Arial"/>
          <w:sz w:val="20"/>
          <w:szCs w:val="20"/>
          <w:lang w:eastAsia="ar-SA"/>
        </w:rPr>
      </w:pPr>
      <w:r w:rsidRPr="00246224">
        <w:rPr>
          <w:rFonts w:ascii="Arial" w:hAnsi="Arial" w:cs="Arial"/>
          <w:sz w:val="20"/>
          <w:szCs w:val="20"/>
          <w:lang w:eastAsia="ar-SA"/>
        </w:rPr>
        <w:t xml:space="preserve">Глава города Куйбышева </w:t>
      </w:r>
    </w:p>
    <w:p w:rsidR="00246224" w:rsidRPr="00246224" w:rsidRDefault="00246224" w:rsidP="00246224">
      <w:pPr>
        <w:widowControl w:val="0"/>
        <w:suppressAutoHyphens/>
        <w:autoSpaceDE w:val="0"/>
        <w:rPr>
          <w:rFonts w:ascii="Arial" w:hAnsi="Arial" w:cs="Arial"/>
          <w:sz w:val="20"/>
          <w:szCs w:val="20"/>
          <w:lang w:eastAsia="ar-SA"/>
        </w:rPr>
      </w:pPr>
      <w:r w:rsidRPr="00246224">
        <w:rPr>
          <w:rFonts w:ascii="Arial" w:hAnsi="Arial" w:cs="Arial"/>
          <w:sz w:val="20"/>
          <w:szCs w:val="20"/>
          <w:lang w:eastAsia="ar-SA"/>
        </w:rPr>
        <w:t>Куйбышевского района</w:t>
      </w:r>
    </w:p>
    <w:p w:rsidR="00246224" w:rsidRPr="00246224" w:rsidRDefault="00246224" w:rsidP="00246224">
      <w:pPr>
        <w:widowControl w:val="0"/>
        <w:suppressAutoHyphens/>
        <w:autoSpaceDE w:val="0"/>
        <w:rPr>
          <w:rFonts w:ascii="Arial" w:hAnsi="Arial" w:cs="Arial"/>
          <w:sz w:val="20"/>
          <w:szCs w:val="20"/>
          <w:lang w:eastAsia="ar-SA"/>
        </w:rPr>
      </w:pPr>
      <w:r w:rsidRPr="00246224">
        <w:rPr>
          <w:rFonts w:ascii="Arial" w:hAnsi="Arial" w:cs="Arial"/>
          <w:sz w:val="20"/>
          <w:szCs w:val="20"/>
          <w:lang w:eastAsia="ar-SA"/>
        </w:rPr>
        <w:t>Новосибирской области                                                                      А.А. Андронов</w:t>
      </w:r>
    </w:p>
    <w:p w:rsidR="007142E8" w:rsidRPr="007142E8" w:rsidRDefault="007142E8" w:rsidP="007142E8">
      <w:pPr>
        <w:autoSpaceDE w:val="0"/>
        <w:autoSpaceDN w:val="0"/>
        <w:adjustRightInd w:val="0"/>
        <w:jc w:val="center"/>
        <w:rPr>
          <w:rFonts w:ascii="Arial" w:eastAsiaTheme="minorHAnsi" w:hAnsi="Arial" w:cs="Arial"/>
          <w:sz w:val="20"/>
          <w:szCs w:val="20"/>
          <w:lang w:eastAsia="en-US"/>
        </w:rPr>
      </w:pPr>
    </w:p>
    <w:p w:rsidR="00A411DB" w:rsidRPr="00A411DB" w:rsidRDefault="00A411DB" w:rsidP="00A411DB">
      <w:pPr>
        <w:spacing w:before="100" w:line="240" w:lineRule="atLeast"/>
        <w:ind w:left="357"/>
        <w:contextualSpacing/>
        <w:jc w:val="right"/>
        <w:rPr>
          <w:rFonts w:ascii="Arial" w:hAnsi="Arial" w:cs="Arial"/>
          <w:sz w:val="20"/>
          <w:szCs w:val="20"/>
        </w:rPr>
      </w:pPr>
      <w:r w:rsidRPr="00A411DB">
        <w:rPr>
          <w:rFonts w:ascii="Arial" w:hAnsi="Arial" w:cs="Arial"/>
          <w:sz w:val="20"/>
          <w:szCs w:val="20"/>
        </w:rPr>
        <w:t xml:space="preserve">Утверждена постановлением  </w:t>
      </w:r>
    </w:p>
    <w:p w:rsidR="00A411DB" w:rsidRPr="00A411DB" w:rsidRDefault="00A411DB" w:rsidP="00A411DB">
      <w:pPr>
        <w:jc w:val="right"/>
        <w:rPr>
          <w:rFonts w:ascii="Arial" w:hAnsi="Arial" w:cs="Arial"/>
          <w:sz w:val="20"/>
          <w:szCs w:val="20"/>
        </w:rPr>
      </w:pPr>
      <w:r w:rsidRPr="00A411DB">
        <w:rPr>
          <w:rFonts w:ascii="Arial" w:hAnsi="Arial" w:cs="Arial"/>
          <w:sz w:val="20"/>
          <w:szCs w:val="20"/>
        </w:rPr>
        <w:t>администрации города</w:t>
      </w:r>
      <w:r>
        <w:rPr>
          <w:rFonts w:ascii="Arial" w:hAnsi="Arial" w:cs="Arial"/>
          <w:sz w:val="20"/>
          <w:szCs w:val="20"/>
        </w:rPr>
        <w:t xml:space="preserve"> </w:t>
      </w:r>
      <w:r w:rsidRPr="00A411DB">
        <w:rPr>
          <w:rFonts w:ascii="Arial" w:hAnsi="Arial" w:cs="Arial"/>
          <w:sz w:val="20"/>
          <w:szCs w:val="20"/>
        </w:rPr>
        <w:t>Куйбышева</w:t>
      </w:r>
    </w:p>
    <w:p w:rsidR="00A411DB" w:rsidRPr="00A411DB" w:rsidRDefault="00A411DB" w:rsidP="001A229B">
      <w:pPr>
        <w:jc w:val="right"/>
        <w:rPr>
          <w:rFonts w:ascii="Arial" w:hAnsi="Arial" w:cs="Arial"/>
          <w:sz w:val="20"/>
          <w:szCs w:val="20"/>
        </w:rPr>
      </w:pPr>
      <w:r w:rsidRPr="00A411DB">
        <w:rPr>
          <w:rFonts w:ascii="Arial" w:hAnsi="Arial" w:cs="Arial"/>
          <w:sz w:val="20"/>
          <w:szCs w:val="20"/>
        </w:rPr>
        <w:t xml:space="preserve">  Куйбышевского района</w:t>
      </w:r>
      <w:r w:rsidR="001A229B">
        <w:rPr>
          <w:rFonts w:ascii="Arial" w:hAnsi="Arial" w:cs="Arial"/>
          <w:sz w:val="20"/>
          <w:szCs w:val="20"/>
        </w:rPr>
        <w:t xml:space="preserve"> </w:t>
      </w:r>
      <w:r w:rsidRPr="00A411DB">
        <w:rPr>
          <w:rFonts w:ascii="Arial" w:hAnsi="Arial" w:cs="Arial"/>
          <w:sz w:val="20"/>
          <w:szCs w:val="20"/>
        </w:rPr>
        <w:t xml:space="preserve">Новосибирской области     </w:t>
      </w:r>
    </w:p>
    <w:p w:rsidR="00A411DB" w:rsidRPr="00A411DB" w:rsidRDefault="00A411DB" w:rsidP="00A411DB">
      <w:pPr>
        <w:jc w:val="right"/>
        <w:rPr>
          <w:rFonts w:ascii="Arial" w:hAnsi="Arial" w:cs="Arial"/>
          <w:sz w:val="20"/>
          <w:szCs w:val="20"/>
        </w:rPr>
      </w:pPr>
      <w:r w:rsidRPr="00A411DB">
        <w:rPr>
          <w:rFonts w:ascii="Arial" w:hAnsi="Arial" w:cs="Arial"/>
          <w:sz w:val="20"/>
          <w:szCs w:val="20"/>
        </w:rPr>
        <w:t>от  29.05.2023  № 612</w:t>
      </w:r>
    </w:p>
    <w:p w:rsidR="00A411DB" w:rsidRPr="00A411DB" w:rsidRDefault="00A411DB" w:rsidP="00A411DB">
      <w:pPr>
        <w:autoSpaceDE w:val="0"/>
        <w:autoSpaceDN w:val="0"/>
        <w:adjustRightInd w:val="0"/>
        <w:jc w:val="center"/>
        <w:rPr>
          <w:rFonts w:ascii="Arial" w:hAnsi="Arial" w:cs="Arial"/>
          <w:b/>
          <w:sz w:val="20"/>
          <w:szCs w:val="20"/>
        </w:rPr>
      </w:pPr>
    </w:p>
    <w:p w:rsidR="00A411DB" w:rsidRPr="00A411DB" w:rsidRDefault="00A411DB" w:rsidP="00A411DB">
      <w:pPr>
        <w:autoSpaceDE w:val="0"/>
        <w:autoSpaceDN w:val="0"/>
        <w:adjustRightInd w:val="0"/>
        <w:jc w:val="center"/>
        <w:rPr>
          <w:rFonts w:ascii="Arial" w:hAnsi="Arial" w:cs="Arial"/>
          <w:b/>
          <w:sz w:val="20"/>
          <w:szCs w:val="20"/>
        </w:rPr>
      </w:pPr>
      <w:r w:rsidRPr="00A411DB">
        <w:rPr>
          <w:rFonts w:ascii="Arial" w:hAnsi="Arial" w:cs="Arial"/>
          <w:b/>
          <w:sz w:val="20"/>
          <w:szCs w:val="20"/>
        </w:rPr>
        <w:t>Муниципальная программа «Переселение граждан из аварийного жилищного фонда, признанного таковым после   1 января 2012 года на территории города Куйбышева Куйбышевского района Новосибирской области».</w:t>
      </w:r>
    </w:p>
    <w:p w:rsidR="001A229B" w:rsidRDefault="001A229B" w:rsidP="001A229B">
      <w:pPr>
        <w:jc w:val="center"/>
        <w:rPr>
          <w:rFonts w:ascii="Arial" w:hAnsi="Arial" w:cs="Arial"/>
          <w:b/>
          <w:bCs/>
          <w:sz w:val="20"/>
          <w:szCs w:val="20"/>
        </w:rPr>
      </w:pPr>
    </w:p>
    <w:p w:rsidR="00A411DB" w:rsidRPr="00A411DB" w:rsidRDefault="00A411DB" w:rsidP="001A229B">
      <w:pPr>
        <w:jc w:val="center"/>
        <w:rPr>
          <w:rFonts w:ascii="Arial" w:hAnsi="Arial" w:cs="Arial"/>
          <w:b/>
          <w:bCs/>
          <w:sz w:val="20"/>
          <w:szCs w:val="20"/>
        </w:rPr>
      </w:pPr>
      <w:r w:rsidRPr="00A411DB">
        <w:rPr>
          <w:rFonts w:ascii="Arial" w:hAnsi="Arial" w:cs="Arial"/>
          <w:b/>
          <w:bCs/>
          <w:sz w:val="20"/>
          <w:szCs w:val="20"/>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335"/>
      </w:tblGrid>
      <w:tr w:rsidR="00A411DB" w:rsidRPr="00A411DB" w:rsidTr="00A411DB">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t>Наименование Программы</w:t>
            </w:r>
          </w:p>
        </w:tc>
        <w:tc>
          <w:tcPr>
            <w:tcW w:w="73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both"/>
              <w:rPr>
                <w:rFonts w:ascii="Arial" w:hAnsi="Arial" w:cs="Arial"/>
                <w:b/>
                <w:sz w:val="20"/>
                <w:szCs w:val="20"/>
              </w:rPr>
            </w:pPr>
            <w:r w:rsidRPr="00A411DB">
              <w:rPr>
                <w:rFonts w:ascii="Arial" w:hAnsi="Arial" w:cs="Arial"/>
                <w:b/>
                <w:sz w:val="20"/>
                <w:szCs w:val="20"/>
              </w:rPr>
              <w:t>Муниципальная программа «Переселение граждан из аварийного жилищного фонда, признанного таковым после 1 января 2012 года на территории города Куйбышева Куйбышевского района Новосибирской области» (далее - Программа) </w:t>
            </w:r>
          </w:p>
        </w:tc>
      </w:tr>
      <w:tr w:rsidR="00A411DB" w:rsidRPr="00A411DB" w:rsidTr="00A411DB">
        <w:trPr>
          <w:trHeight w:val="647"/>
        </w:trPr>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lastRenderedPageBreak/>
              <w:t>Основания для разработки программы</w:t>
            </w:r>
          </w:p>
        </w:tc>
        <w:tc>
          <w:tcPr>
            <w:tcW w:w="73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both"/>
              <w:rPr>
                <w:rFonts w:ascii="Arial" w:hAnsi="Arial" w:cs="Arial"/>
                <w:sz w:val="20"/>
                <w:szCs w:val="20"/>
              </w:rPr>
            </w:pPr>
            <w:r w:rsidRPr="00A411DB">
              <w:rPr>
                <w:rFonts w:ascii="Arial" w:hAnsi="Arial" w:cs="Arial"/>
                <w:sz w:val="20"/>
                <w:szCs w:val="20"/>
              </w:rPr>
              <w:t xml:space="preserve"> Постановление Правительства Новосибирской области от 16.02.2015 №66-п «Об утверждении государственной программы Новосибирской области «Жилищно-коммунальное хозяйство Новосибирской области»</w:t>
            </w:r>
          </w:p>
        </w:tc>
      </w:tr>
      <w:tr w:rsidR="00A411DB" w:rsidRPr="00A411DB" w:rsidTr="00A411DB">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t>Заказчик программы</w:t>
            </w:r>
          </w:p>
        </w:tc>
        <w:tc>
          <w:tcPr>
            <w:tcW w:w="73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rPr>
                <w:rFonts w:ascii="Arial" w:hAnsi="Arial" w:cs="Arial"/>
                <w:sz w:val="20"/>
                <w:szCs w:val="20"/>
              </w:rPr>
            </w:pPr>
            <w:r w:rsidRPr="00A411DB">
              <w:rPr>
                <w:rFonts w:ascii="Arial" w:hAnsi="Arial" w:cs="Arial"/>
                <w:sz w:val="20"/>
                <w:szCs w:val="20"/>
              </w:rPr>
              <w:t>Администрация города Куйбышева Куйбышевского района Новосибирской области</w:t>
            </w:r>
          </w:p>
        </w:tc>
      </w:tr>
      <w:tr w:rsidR="00A411DB" w:rsidRPr="00A411DB" w:rsidTr="00A411DB">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t>Основной разработчик программы</w:t>
            </w:r>
          </w:p>
        </w:tc>
        <w:tc>
          <w:tcPr>
            <w:tcW w:w="73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rPr>
                <w:rFonts w:ascii="Arial" w:hAnsi="Arial" w:cs="Arial"/>
                <w:sz w:val="20"/>
                <w:szCs w:val="20"/>
              </w:rPr>
            </w:pPr>
            <w:r w:rsidRPr="00A411DB">
              <w:rPr>
                <w:rFonts w:ascii="Arial" w:hAnsi="Arial" w:cs="Arial"/>
                <w:sz w:val="20"/>
                <w:szCs w:val="20"/>
              </w:rPr>
              <w:t>Отдел жилищных программ администрации города Куйбышева Куйбышевского района Новосибирской области</w:t>
            </w:r>
          </w:p>
        </w:tc>
      </w:tr>
      <w:tr w:rsidR="00A411DB" w:rsidRPr="00A411DB" w:rsidTr="00A411DB">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t>Ответственный исполнитель программы</w:t>
            </w:r>
          </w:p>
        </w:tc>
        <w:tc>
          <w:tcPr>
            <w:tcW w:w="73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rPr>
                <w:rFonts w:ascii="Arial" w:hAnsi="Arial" w:cs="Arial"/>
                <w:sz w:val="20"/>
                <w:szCs w:val="20"/>
              </w:rPr>
            </w:pPr>
            <w:r w:rsidRPr="00A411DB">
              <w:rPr>
                <w:rFonts w:ascii="Arial" w:hAnsi="Arial" w:cs="Arial"/>
                <w:sz w:val="20"/>
                <w:szCs w:val="20"/>
              </w:rPr>
              <w:t>Администрация города Куйбышева Куйбышевского района Новосибирской области</w:t>
            </w:r>
          </w:p>
        </w:tc>
      </w:tr>
      <w:tr w:rsidR="00A411DB" w:rsidRPr="00A411DB" w:rsidTr="00A411DB">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t>Цели и задачи программы</w:t>
            </w:r>
          </w:p>
        </w:tc>
        <w:tc>
          <w:tcPr>
            <w:tcW w:w="73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rPr>
                <w:rFonts w:ascii="Arial" w:hAnsi="Arial" w:cs="Arial"/>
                <w:b/>
                <w:sz w:val="20"/>
                <w:szCs w:val="20"/>
              </w:rPr>
            </w:pPr>
            <w:r w:rsidRPr="00A411DB">
              <w:rPr>
                <w:rFonts w:ascii="Arial" w:hAnsi="Arial" w:cs="Arial"/>
                <w:b/>
                <w:sz w:val="20"/>
                <w:szCs w:val="20"/>
              </w:rPr>
              <w:t>Основные цели Программы:</w:t>
            </w:r>
          </w:p>
          <w:p w:rsidR="00A411DB" w:rsidRPr="00A411DB" w:rsidRDefault="00A411DB" w:rsidP="00A411DB">
            <w:pPr>
              <w:rPr>
                <w:rFonts w:ascii="Arial" w:hAnsi="Arial" w:cs="Arial"/>
                <w:sz w:val="20"/>
                <w:szCs w:val="20"/>
              </w:rPr>
            </w:pPr>
            <w:r w:rsidRPr="00A411DB">
              <w:rPr>
                <w:rFonts w:ascii="Arial" w:hAnsi="Arial" w:cs="Arial"/>
                <w:sz w:val="20"/>
                <w:szCs w:val="20"/>
              </w:rPr>
              <w:t>-создание безопасных и благоприятных условий    проживания граждан;</w:t>
            </w:r>
          </w:p>
          <w:p w:rsidR="00A411DB" w:rsidRPr="00A411DB" w:rsidRDefault="00A411DB" w:rsidP="00A411DB">
            <w:pPr>
              <w:rPr>
                <w:rFonts w:ascii="Arial" w:hAnsi="Arial" w:cs="Arial"/>
                <w:sz w:val="20"/>
                <w:szCs w:val="20"/>
              </w:rPr>
            </w:pPr>
            <w:r w:rsidRPr="00A411DB">
              <w:rPr>
                <w:rFonts w:ascii="Arial" w:hAnsi="Arial" w:cs="Arial"/>
                <w:sz w:val="20"/>
                <w:szCs w:val="20"/>
              </w:rPr>
              <w:t xml:space="preserve">-снижение количества аварийных жилых домов; </w:t>
            </w:r>
          </w:p>
          <w:p w:rsidR="00A411DB" w:rsidRPr="00A411DB" w:rsidRDefault="00A411DB" w:rsidP="00A411DB">
            <w:pPr>
              <w:rPr>
                <w:rFonts w:ascii="Arial" w:hAnsi="Arial" w:cs="Arial"/>
                <w:sz w:val="20"/>
                <w:szCs w:val="20"/>
              </w:rPr>
            </w:pPr>
            <w:r w:rsidRPr="00A411DB">
              <w:rPr>
                <w:rFonts w:ascii="Arial" w:hAnsi="Arial" w:cs="Arial"/>
                <w:sz w:val="20"/>
                <w:szCs w:val="20"/>
              </w:rPr>
              <w:t>- поддержка развития малых городов и сёл;</w:t>
            </w:r>
          </w:p>
          <w:p w:rsidR="00A411DB" w:rsidRPr="00A411DB" w:rsidRDefault="00A411DB" w:rsidP="00A411DB">
            <w:pPr>
              <w:rPr>
                <w:rFonts w:ascii="Arial" w:hAnsi="Arial" w:cs="Arial"/>
                <w:b/>
                <w:sz w:val="20"/>
                <w:szCs w:val="20"/>
              </w:rPr>
            </w:pPr>
            <w:r w:rsidRPr="00A411DB">
              <w:rPr>
                <w:rFonts w:ascii="Arial" w:hAnsi="Arial" w:cs="Arial"/>
                <w:b/>
                <w:sz w:val="20"/>
                <w:szCs w:val="20"/>
              </w:rPr>
              <w:t>Основные задачи Программы:</w:t>
            </w:r>
          </w:p>
          <w:p w:rsidR="00A411DB" w:rsidRPr="00A411DB" w:rsidRDefault="00A411DB" w:rsidP="00A411DB">
            <w:pPr>
              <w:rPr>
                <w:rFonts w:ascii="Arial" w:hAnsi="Arial" w:cs="Arial"/>
                <w:sz w:val="20"/>
                <w:szCs w:val="20"/>
              </w:rPr>
            </w:pPr>
            <w:r w:rsidRPr="00A411DB">
              <w:rPr>
                <w:rFonts w:ascii="Arial" w:hAnsi="Arial" w:cs="Arial"/>
                <w:sz w:val="20"/>
                <w:szCs w:val="20"/>
              </w:rPr>
              <w:t xml:space="preserve">-формирование и реализация финансовых ресурсов для обеспечения переселения граждан из жилых помещений аварийного жилого фонда; </w:t>
            </w:r>
          </w:p>
          <w:p w:rsidR="00A411DB" w:rsidRPr="00A411DB" w:rsidRDefault="00A411DB" w:rsidP="00A411DB">
            <w:pPr>
              <w:rPr>
                <w:rFonts w:ascii="Arial" w:hAnsi="Arial" w:cs="Arial"/>
                <w:sz w:val="20"/>
                <w:szCs w:val="20"/>
              </w:rPr>
            </w:pPr>
            <w:r w:rsidRPr="00A411DB">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A411DB" w:rsidRPr="00A411DB" w:rsidRDefault="00A411DB" w:rsidP="00A411DB">
            <w:pPr>
              <w:rPr>
                <w:rFonts w:ascii="Arial" w:hAnsi="Arial" w:cs="Arial"/>
                <w:sz w:val="20"/>
                <w:szCs w:val="20"/>
              </w:rPr>
            </w:pPr>
            <w:r w:rsidRPr="00A411DB">
              <w:rPr>
                <w:rFonts w:ascii="Arial" w:hAnsi="Arial" w:cs="Arial"/>
                <w:sz w:val="20"/>
                <w:szCs w:val="20"/>
              </w:rPr>
              <w:t>- организация переселения граждан из аварийных многоквартирных домов в городе Куйбышеве Куйбышевского района Новосибирской области;</w:t>
            </w:r>
          </w:p>
          <w:p w:rsidR="00A411DB" w:rsidRPr="00A411DB" w:rsidRDefault="00A411DB" w:rsidP="00A411DB">
            <w:pPr>
              <w:rPr>
                <w:rFonts w:ascii="Arial" w:hAnsi="Arial" w:cs="Arial"/>
                <w:sz w:val="20"/>
                <w:szCs w:val="20"/>
              </w:rPr>
            </w:pPr>
            <w:r w:rsidRPr="00A411DB">
              <w:rPr>
                <w:rFonts w:ascii="Arial" w:hAnsi="Arial" w:cs="Arial"/>
                <w:sz w:val="20"/>
                <w:szCs w:val="20"/>
              </w:rPr>
              <w:t>- ликвидация аварийного жилищного фонда;</w:t>
            </w:r>
          </w:p>
          <w:p w:rsidR="00A411DB" w:rsidRPr="00A411DB" w:rsidRDefault="00A411DB" w:rsidP="001A229B">
            <w:pPr>
              <w:rPr>
                <w:rFonts w:ascii="Arial" w:hAnsi="Arial" w:cs="Arial"/>
                <w:sz w:val="20"/>
                <w:szCs w:val="20"/>
              </w:rPr>
            </w:pPr>
            <w:r w:rsidRPr="00A411DB">
              <w:rPr>
                <w:rFonts w:ascii="Arial" w:hAnsi="Arial" w:cs="Arial"/>
                <w:sz w:val="20"/>
                <w:szCs w:val="20"/>
              </w:rPr>
              <w:t xml:space="preserve">Проведение разъяснительной работы по вопросам реализации </w:t>
            </w:r>
            <w:r w:rsidR="001A229B">
              <w:rPr>
                <w:rFonts w:ascii="Arial" w:hAnsi="Arial" w:cs="Arial"/>
                <w:sz w:val="20"/>
                <w:szCs w:val="20"/>
              </w:rPr>
              <w:t>П</w:t>
            </w:r>
            <w:r w:rsidRPr="00A411DB">
              <w:rPr>
                <w:rFonts w:ascii="Arial" w:hAnsi="Arial" w:cs="Arial"/>
                <w:sz w:val="20"/>
                <w:szCs w:val="20"/>
              </w:rPr>
              <w:t>рограммы;</w:t>
            </w:r>
          </w:p>
        </w:tc>
      </w:tr>
      <w:tr w:rsidR="00A411DB" w:rsidRPr="00A411DB" w:rsidTr="00A411DB">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t>Основные показатели программы</w:t>
            </w:r>
          </w:p>
        </w:tc>
        <w:tc>
          <w:tcPr>
            <w:tcW w:w="73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rPr>
                <w:rFonts w:ascii="Arial" w:hAnsi="Arial" w:cs="Arial"/>
                <w:sz w:val="20"/>
                <w:szCs w:val="20"/>
              </w:rPr>
            </w:pPr>
            <w:r w:rsidRPr="00A411DB">
              <w:rPr>
                <w:rFonts w:ascii="Arial" w:hAnsi="Arial" w:cs="Arial"/>
                <w:sz w:val="20"/>
                <w:szCs w:val="20"/>
              </w:rPr>
              <w:t>Расселяемая площадь жилых помещений.</w:t>
            </w:r>
          </w:p>
          <w:p w:rsidR="00A411DB" w:rsidRPr="00A411DB" w:rsidRDefault="00A411DB" w:rsidP="00A411DB">
            <w:pPr>
              <w:rPr>
                <w:rFonts w:ascii="Arial" w:hAnsi="Arial" w:cs="Arial"/>
                <w:sz w:val="20"/>
                <w:szCs w:val="20"/>
              </w:rPr>
            </w:pPr>
            <w:r w:rsidRPr="00A411DB">
              <w:rPr>
                <w:rFonts w:ascii="Arial" w:hAnsi="Arial" w:cs="Arial"/>
                <w:sz w:val="20"/>
                <w:szCs w:val="20"/>
              </w:rPr>
              <w:t>Количество расселяемых жилых помещений.</w:t>
            </w:r>
          </w:p>
          <w:p w:rsidR="00A411DB" w:rsidRPr="00A411DB" w:rsidRDefault="00A411DB" w:rsidP="00A411DB">
            <w:pPr>
              <w:rPr>
                <w:rFonts w:ascii="Arial" w:hAnsi="Arial" w:cs="Arial"/>
                <w:sz w:val="20"/>
                <w:szCs w:val="20"/>
              </w:rPr>
            </w:pPr>
            <w:r w:rsidRPr="00A411DB">
              <w:rPr>
                <w:rFonts w:ascii="Arial" w:hAnsi="Arial" w:cs="Arial"/>
                <w:sz w:val="20"/>
                <w:szCs w:val="20"/>
              </w:rPr>
              <w:t>Количество переселённых граждан.</w:t>
            </w:r>
          </w:p>
          <w:p w:rsidR="00A411DB" w:rsidRPr="00A411DB" w:rsidRDefault="00A411DB" w:rsidP="00A411DB">
            <w:pPr>
              <w:rPr>
                <w:rFonts w:ascii="Arial" w:hAnsi="Arial" w:cs="Arial"/>
                <w:sz w:val="20"/>
                <w:szCs w:val="20"/>
              </w:rPr>
            </w:pPr>
            <w:r w:rsidRPr="00A411DB">
              <w:rPr>
                <w:rFonts w:ascii="Arial" w:hAnsi="Arial" w:cs="Arial"/>
                <w:sz w:val="20"/>
                <w:szCs w:val="20"/>
              </w:rPr>
              <w:t>Стоимость переселения граждан.</w:t>
            </w:r>
          </w:p>
        </w:tc>
      </w:tr>
      <w:tr w:rsidR="00A411DB" w:rsidRPr="00A411DB" w:rsidTr="00A411DB">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t>Сроки и этапы реализации Программы</w:t>
            </w:r>
          </w:p>
        </w:tc>
        <w:tc>
          <w:tcPr>
            <w:tcW w:w="73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rPr>
                <w:rFonts w:ascii="Arial" w:hAnsi="Arial" w:cs="Arial"/>
                <w:sz w:val="20"/>
                <w:szCs w:val="20"/>
              </w:rPr>
            </w:pPr>
            <w:r w:rsidRPr="00A411DB">
              <w:rPr>
                <w:rFonts w:ascii="Arial" w:hAnsi="Arial" w:cs="Arial"/>
                <w:sz w:val="20"/>
                <w:szCs w:val="20"/>
              </w:rPr>
              <w:t>2018 – 2025  гг.</w:t>
            </w:r>
          </w:p>
        </w:tc>
      </w:tr>
      <w:tr w:rsidR="00A411DB" w:rsidRPr="00A411DB" w:rsidTr="00A411DB">
        <w:trPr>
          <w:trHeight w:val="2864"/>
        </w:trPr>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t>Перечень основных разделов программы</w:t>
            </w:r>
          </w:p>
        </w:tc>
        <w:tc>
          <w:tcPr>
            <w:tcW w:w="73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1.Общие положения.</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2. Содержание проблемы и обоснование необходимости ее решения.</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3. Основные цели и задачи Программы.</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4.Основные показатели программы.</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5. Участники программы.</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6. Сроки и этапы реализации Программы.</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7. Система программных мероприятий.</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8. Механизм реализации и финансирования Программы.</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9. Обоснование объёмов средств на реализацию Программы.</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10. Объем и источники финансирования Программы</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 xml:space="preserve">11.Система управления реализацией Программы. </w:t>
            </w:r>
          </w:p>
          <w:p w:rsidR="00A411DB" w:rsidRPr="00A411DB" w:rsidRDefault="00A411DB" w:rsidP="00A411DB">
            <w:pPr>
              <w:spacing w:line="240" w:lineRule="atLeast"/>
              <w:contextualSpacing/>
              <w:rPr>
                <w:rFonts w:ascii="Arial" w:hAnsi="Arial" w:cs="Arial"/>
                <w:sz w:val="20"/>
                <w:szCs w:val="20"/>
              </w:rPr>
            </w:pPr>
            <w:r w:rsidRPr="00A411DB">
              <w:rPr>
                <w:rFonts w:ascii="Arial" w:hAnsi="Arial" w:cs="Arial"/>
                <w:sz w:val="20"/>
                <w:szCs w:val="20"/>
              </w:rPr>
              <w:t>12.Оценка эффективности реализации программы.</w:t>
            </w:r>
          </w:p>
        </w:tc>
      </w:tr>
      <w:tr w:rsidR="00A411DB" w:rsidRPr="00A411DB" w:rsidTr="00A411DB">
        <w:trPr>
          <w:trHeight w:val="8224"/>
        </w:trPr>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sz w:val="20"/>
                <w:szCs w:val="20"/>
              </w:rPr>
              <w:lastRenderedPageBreak/>
              <w:tab/>
            </w:r>
            <w:r w:rsidRPr="00A411DB">
              <w:rPr>
                <w:rFonts w:ascii="Arial" w:hAnsi="Arial" w:cs="Arial"/>
                <w:sz w:val="20"/>
                <w:szCs w:val="20"/>
              </w:rPr>
              <w:tab/>
              <w:t xml:space="preserve">    </w:t>
            </w:r>
            <w:r w:rsidRPr="00A411DB">
              <w:rPr>
                <w:rFonts w:ascii="Arial" w:hAnsi="Arial" w:cs="Arial"/>
                <w:b/>
                <w:sz w:val="20"/>
                <w:szCs w:val="20"/>
              </w:rPr>
              <w:t>Объем финансирования Програм</w:t>
            </w:r>
            <w:r w:rsidRPr="00A411DB">
              <w:rPr>
                <w:rFonts w:ascii="Arial" w:hAnsi="Arial" w:cs="Arial"/>
                <w:b/>
                <w:sz w:val="20"/>
                <w:szCs w:val="20"/>
              </w:rPr>
              <w:softHyphen/>
              <w:t>мы</w:t>
            </w:r>
          </w:p>
        </w:tc>
        <w:tc>
          <w:tcPr>
            <w:tcW w:w="7335" w:type="dxa"/>
            <w:tcBorders>
              <w:top w:val="single" w:sz="4" w:space="0" w:color="auto"/>
              <w:left w:val="single" w:sz="4" w:space="0" w:color="auto"/>
              <w:bottom w:val="single" w:sz="4" w:space="0" w:color="auto"/>
              <w:right w:val="single" w:sz="4" w:space="0" w:color="auto"/>
            </w:tcBorders>
          </w:tcPr>
          <w:p w:rsidR="00A411DB" w:rsidRDefault="00A411DB" w:rsidP="00A411DB">
            <w:pPr>
              <w:spacing w:before="100" w:beforeAutospacing="1"/>
              <w:rPr>
                <w:rFonts w:ascii="Arial" w:hAnsi="Arial" w:cs="Arial"/>
                <w:sz w:val="20"/>
                <w:szCs w:val="20"/>
              </w:rPr>
            </w:pPr>
            <w:r w:rsidRPr="00A411DB">
              <w:rPr>
                <w:rFonts w:ascii="Arial" w:hAnsi="Arial" w:cs="Arial"/>
                <w:sz w:val="20"/>
                <w:szCs w:val="20"/>
              </w:rPr>
              <w:t xml:space="preserve">Общий прогнозный объем финансирования, необходимый </w:t>
            </w:r>
            <w:r w:rsidRPr="00A411DB">
              <w:rPr>
                <w:rFonts w:ascii="Arial" w:hAnsi="Arial" w:cs="Arial"/>
                <w:sz w:val="20"/>
                <w:szCs w:val="20"/>
              </w:rPr>
              <w:br/>
              <w:t xml:space="preserve">для реализации Программы: </w:t>
            </w:r>
          </w:p>
          <w:p w:rsidR="00A411DB" w:rsidRPr="00A411DB" w:rsidRDefault="00A411DB" w:rsidP="00A411DB">
            <w:pPr>
              <w:spacing w:before="100" w:beforeAutospacing="1"/>
              <w:rPr>
                <w:rFonts w:ascii="Arial" w:hAnsi="Arial" w:cs="Arial"/>
                <w:sz w:val="20"/>
                <w:szCs w:val="20"/>
              </w:rPr>
            </w:pPr>
            <w:r w:rsidRPr="00A411DB">
              <w:rPr>
                <w:rFonts w:ascii="Arial" w:hAnsi="Arial" w:cs="Arial"/>
                <w:b/>
                <w:bCs/>
                <w:sz w:val="20"/>
                <w:szCs w:val="20"/>
              </w:rPr>
              <w:t xml:space="preserve">237 834 326,74 </w:t>
            </w:r>
            <w:r w:rsidRPr="00A411DB">
              <w:rPr>
                <w:rFonts w:ascii="Arial" w:hAnsi="Arial" w:cs="Arial"/>
                <w:b/>
                <w:sz w:val="20"/>
                <w:szCs w:val="20"/>
              </w:rPr>
              <w:t>рублей</w:t>
            </w:r>
            <w:r w:rsidRPr="00A411DB">
              <w:rPr>
                <w:rFonts w:ascii="Arial" w:hAnsi="Arial" w:cs="Arial"/>
                <w:sz w:val="20"/>
                <w:szCs w:val="20"/>
              </w:rPr>
              <w:t xml:space="preserve"> в том числе:</w:t>
            </w:r>
          </w:p>
          <w:p w:rsidR="00A411DB" w:rsidRPr="00A411DB" w:rsidRDefault="00A411DB" w:rsidP="00A411DB">
            <w:pPr>
              <w:spacing w:line="240" w:lineRule="atLeast"/>
              <w:rPr>
                <w:rFonts w:ascii="Arial" w:hAnsi="Arial" w:cs="Arial"/>
                <w:sz w:val="20"/>
                <w:szCs w:val="20"/>
              </w:rPr>
            </w:pPr>
            <w:r w:rsidRPr="00A411DB">
              <w:rPr>
                <w:rFonts w:ascii="Arial" w:hAnsi="Arial" w:cs="Arial"/>
                <w:sz w:val="20"/>
                <w:szCs w:val="20"/>
              </w:rPr>
              <w:t xml:space="preserve">областной бюджет – </w:t>
            </w:r>
            <w:r w:rsidRPr="00A411DB">
              <w:rPr>
                <w:rFonts w:ascii="Arial" w:hAnsi="Arial" w:cs="Arial"/>
                <w:b/>
                <w:bCs/>
                <w:sz w:val="20"/>
                <w:szCs w:val="20"/>
              </w:rPr>
              <w:t xml:space="preserve">227 064 773,04 </w:t>
            </w:r>
            <w:r w:rsidRPr="00A411DB">
              <w:rPr>
                <w:rFonts w:ascii="Arial" w:hAnsi="Arial" w:cs="Arial"/>
                <w:b/>
                <w:sz w:val="20"/>
                <w:szCs w:val="20"/>
              </w:rPr>
              <w:t>рублей</w:t>
            </w:r>
          </w:p>
          <w:p w:rsidR="00A411DB" w:rsidRPr="00A411DB" w:rsidRDefault="00A411DB" w:rsidP="00A411DB">
            <w:pPr>
              <w:spacing w:line="240" w:lineRule="atLeast"/>
              <w:rPr>
                <w:rFonts w:ascii="Arial" w:hAnsi="Arial" w:cs="Arial"/>
                <w:b/>
                <w:sz w:val="20"/>
                <w:szCs w:val="20"/>
              </w:rPr>
            </w:pPr>
            <w:r w:rsidRPr="00A411DB">
              <w:rPr>
                <w:rFonts w:ascii="Arial" w:hAnsi="Arial" w:cs="Arial"/>
                <w:sz w:val="20"/>
                <w:szCs w:val="20"/>
              </w:rPr>
              <w:t xml:space="preserve">местный бюджет    – </w:t>
            </w:r>
            <w:r w:rsidRPr="00A411DB">
              <w:rPr>
                <w:rFonts w:ascii="Arial" w:hAnsi="Arial" w:cs="Arial"/>
                <w:b/>
                <w:bCs/>
                <w:sz w:val="20"/>
                <w:szCs w:val="20"/>
              </w:rPr>
              <w:t xml:space="preserve">10 769 553,70 </w:t>
            </w:r>
            <w:r w:rsidRPr="00A411DB">
              <w:rPr>
                <w:rFonts w:ascii="Arial" w:hAnsi="Arial" w:cs="Arial"/>
                <w:b/>
                <w:sz w:val="20"/>
                <w:szCs w:val="20"/>
              </w:rPr>
              <w:t>рублей</w:t>
            </w:r>
          </w:p>
          <w:p w:rsidR="00A411DB" w:rsidRPr="00A411DB" w:rsidRDefault="00A411DB" w:rsidP="00A411DB">
            <w:pPr>
              <w:spacing w:line="240" w:lineRule="atLeast"/>
              <w:rPr>
                <w:rFonts w:ascii="Arial" w:hAnsi="Arial" w:cs="Arial"/>
                <w:b/>
                <w:sz w:val="20"/>
                <w:szCs w:val="20"/>
              </w:rPr>
            </w:pPr>
            <w:r w:rsidRPr="00A411DB">
              <w:rPr>
                <w:rFonts w:ascii="Arial" w:hAnsi="Arial" w:cs="Arial"/>
                <w:sz w:val="20"/>
                <w:szCs w:val="20"/>
              </w:rPr>
              <w:t xml:space="preserve"> </w:t>
            </w:r>
          </w:p>
          <w:p w:rsidR="00A411DB" w:rsidRPr="00A411DB" w:rsidRDefault="00A411DB" w:rsidP="00A411DB">
            <w:pPr>
              <w:spacing w:line="240" w:lineRule="atLeast"/>
              <w:rPr>
                <w:rFonts w:ascii="Arial" w:hAnsi="Arial" w:cs="Arial"/>
                <w:b/>
                <w:sz w:val="20"/>
                <w:szCs w:val="20"/>
              </w:rPr>
            </w:pPr>
            <w:r w:rsidRPr="00A411DB">
              <w:rPr>
                <w:rFonts w:ascii="Arial" w:hAnsi="Arial" w:cs="Arial"/>
                <w:b/>
                <w:sz w:val="20"/>
                <w:szCs w:val="20"/>
              </w:rPr>
              <w:t xml:space="preserve">2018 год – 52 930 177,19 рублей </w:t>
            </w:r>
            <w:r w:rsidRPr="00A411DB">
              <w:rPr>
                <w:rFonts w:ascii="Arial" w:hAnsi="Arial" w:cs="Arial"/>
                <w:sz w:val="20"/>
                <w:szCs w:val="20"/>
              </w:rPr>
              <w:t>в</w:t>
            </w:r>
            <w:r w:rsidRPr="00A411DB">
              <w:rPr>
                <w:rFonts w:ascii="Arial" w:hAnsi="Arial" w:cs="Arial"/>
                <w:b/>
                <w:sz w:val="20"/>
                <w:szCs w:val="20"/>
              </w:rPr>
              <w:t xml:space="preserve"> том</w:t>
            </w:r>
            <w:r w:rsidRPr="00A411DB">
              <w:rPr>
                <w:rFonts w:ascii="Arial" w:hAnsi="Arial" w:cs="Arial"/>
                <w:sz w:val="20"/>
                <w:szCs w:val="20"/>
              </w:rPr>
              <w:t xml:space="preserve"> числе:</w:t>
            </w:r>
          </w:p>
          <w:p w:rsidR="00A411DB" w:rsidRPr="00A411DB" w:rsidRDefault="00A411DB" w:rsidP="00A411DB">
            <w:pPr>
              <w:spacing w:line="240" w:lineRule="atLeast"/>
              <w:rPr>
                <w:rFonts w:ascii="Arial" w:hAnsi="Arial" w:cs="Arial"/>
                <w:sz w:val="20"/>
                <w:szCs w:val="20"/>
              </w:rPr>
            </w:pPr>
            <w:r w:rsidRPr="00A411DB">
              <w:rPr>
                <w:rFonts w:ascii="Arial" w:hAnsi="Arial" w:cs="Arial"/>
                <w:sz w:val="20"/>
                <w:szCs w:val="20"/>
              </w:rPr>
              <w:t xml:space="preserve">областной бюджет – </w:t>
            </w:r>
            <w:r w:rsidRPr="00A411DB">
              <w:rPr>
                <w:rFonts w:ascii="Arial" w:hAnsi="Arial" w:cs="Arial"/>
                <w:b/>
                <w:sz w:val="20"/>
                <w:szCs w:val="20"/>
              </w:rPr>
              <w:t>47 890 178,39  рублей</w:t>
            </w:r>
            <w:r w:rsidRPr="00A411DB">
              <w:rPr>
                <w:rFonts w:ascii="Arial" w:hAnsi="Arial" w:cs="Arial"/>
                <w:sz w:val="20"/>
                <w:szCs w:val="20"/>
              </w:rPr>
              <w:t>,</w:t>
            </w:r>
          </w:p>
          <w:p w:rsidR="00A411DB" w:rsidRPr="00A411DB" w:rsidRDefault="00A411DB" w:rsidP="00A411DB">
            <w:pPr>
              <w:spacing w:line="240" w:lineRule="atLeast"/>
              <w:rPr>
                <w:rFonts w:ascii="Arial" w:hAnsi="Arial" w:cs="Arial"/>
                <w:b/>
                <w:sz w:val="20"/>
                <w:szCs w:val="20"/>
              </w:rPr>
            </w:pPr>
            <w:r w:rsidRPr="00A411DB">
              <w:rPr>
                <w:rFonts w:ascii="Arial" w:hAnsi="Arial" w:cs="Arial"/>
                <w:sz w:val="20"/>
                <w:szCs w:val="20"/>
              </w:rPr>
              <w:t xml:space="preserve">местный бюджет –    </w:t>
            </w:r>
            <w:r w:rsidRPr="00A411DB">
              <w:rPr>
                <w:rFonts w:ascii="Arial" w:hAnsi="Arial" w:cs="Arial"/>
                <w:b/>
                <w:sz w:val="20"/>
                <w:szCs w:val="20"/>
              </w:rPr>
              <w:t>5 039 998,80 рублей</w:t>
            </w:r>
          </w:p>
          <w:p w:rsidR="00A411DB" w:rsidRPr="00A411DB" w:rsidRDefault="00A411DB" w:rsidP="00A411DB">
            <w:pPr>
              <w:spacing w:line="240" w:lineRule="atLeast"/>
              <w:rPr>
                <w:rFonts w:ascii="Arial" w:hAnsi="Arial" w:cs="Arial"/>
                <w:b/>
                <w:sz w:val="20"/>
                <w:szCs w:val="20"/>
              </w:rPr>
            </w:pPr>
          </w:p>
          <w:p w:rsidR="00A411DB" w:rsidRPr="00A411DB" w:rsidRDefault="00A411DB" w:rsidP="00A411DB">
            <w:pPr>
              <w:spacing w:line="240" w:lineRule="atLeast"/>
              <w:rPr>
                <w:rFonts w:ascii="Arial" w:hAnsi="Arial" w:cs="Arial"/>
                <w:sz w:val="20"/>
                <w:szCs w:val="20"/>
              </w:rPr>
            </w:pPr>
            <w:r w:rsidRPr="00A411DB">
              <w:rPr>
                <w:rFonts w:ascii="Arial" w:hAnsi="Arial" w:cs="Arial"/>
                <w:b/>
                <w:sz w:val="20"/>
                <w:szCs w:val="20"/>
              </w:rPr>
              <w:t xml:space="preserve">2019 год – 24 224 318,75 рублей </w:t>
            </w:r>
            <w:r w:rsidRPr="00A411DB">
              <w:rPr>
                <w:rFonts w:ascii="Arial" w:hAnsi="Arial" w:cs="Arial"/>
                <w:sz w:val="20"/>
                <w:szCs w:val="20"/>
              </w:rPr>
              <w:t>в том числе:</w:t>
            </w:r>
          </w:p>
          <w:p w:rsidR="00A411DB" w:rsidRPr="00A411DB" w:rsidRDefault="00A411DB" w:rsidP="00A411DB">
            <w:pPr>
              <w:spacing w:line="240" w:lineRule="atLeast"/>
              <w:rPr>
                <w:rFonts w:ascii="Arial" w:hAnsi="Arial" w:cs="Arial"/>
                <w:sz w:val="20"/>
                <w:szCs w:val="20"/>
              </w:rPr>
            </w:pPr>
            <w:r w:rsidRPr="00A411DB">
              <w:rPr>
                <w:rFonts w:ascii="Arial" w:hAnsi="Arial" w:cs="Arial"/>
                <w:sz w:val="20"/>
                <w:szCs w:val="20"/>
              </w:rPr>
              <w:t>областной бюджет –</w:t>
            </w:r>
            <w:r w:rsidRPr="00A411DB">
              <w:rPr>
                <w:rFonts w:ascii="Arial" w:hAnsi="Arial" w:cs="Arial"/>
                <w:b/>
                <w:sz w:val="20"/>
                <w:szCs w:val="20"/>
              </w:rPr>
              <w:t xml:space="preserve"> 23 013 046,00 рублей</w:t>
            </w:r>
            <w:r w:rsidRPr="00A411DB">
              <w:rPr>
                <w:rFonts w:ascii="Arial" w:hAnsi="Arial" w:cs="Arial"/>
                <w:sz w:val="20"/>
                <w:szCs w:val="20"/>
              </w:rPr>
              <w:t>,</w:t>
            </w:r>
          </w:p>
          <w:p w:rsidR="00A411DB" w:rsidRPr="00A411DB" w:rsidRDefault="00A411DB" w:rsidP="00A411DB">
            <w:pPr>
              <w:spacing w:line="240" w:lineRule="atLeast"/>
              <w:rPr>
                <w:rFonts w:ascii="Arial" w:hAnsi="Arial" w:cs="Arial"/>
                <w:b/>
                <w:sz w:val="20"/>
                <w:szCs w:val="20"/>
              </w:rPr>
            </w:pPr>
            <w:r w:rsidRPr="00A411DB">
              <w:rPr>
                <w:rFonts w:ascii="Arial" w:hAnsi="Arial" w:cs="Arial"/>
                <w:sz w:val="20"/>
                <w:szCs w:val="20"/>
              </w:rPr>
              <w:t>местный бюджет –    1</w:t>
            </w:r>
            <w:r w:rsidRPr="00A411DB">
              <w:rPr>
                <w:rFonts w:ascii="Arial" w:hAnsi="Arial" w:cs="Arial"/>
                <w:b/>
                <w:sz w:val="20"/>
                <w:szCs w:val="20"/>
              </w:rPr>
              <w:t> 211 272,75 рублей</w:t>
            </w:r>
          </w:p>
          <w:p w:rsidR="00A411DB" w:rsidRPr="00A411DB" w:rsidRDefault="00A411DB" w:rsidP="00A411DB">
            <w:pPr>
              <w:spacing w:line="240" w:lineRule="atLeast"/>
              <w:rPr>
                <w:rFonts w:ascii="Arial" w:hAnsi="Arial" w:cs="Arial"/>
                <w:b/>
                <w:sz w:val="20"/>
                <w:szCs w:val="20"/>
              </w:rPr>
            </w:pPr>
          </w:p>
          <w:p w:rsidR="00A411DB" w:rsidRPr="00A411DB" w:rsidRDefault="00A411DB" w:rsidP="00A411DB">
            <w:pPr>
              <w:spacing w:line="240" w:lineRule="atLeast"/>
              <w:rPr>
                <w:rFonts w:ascii="Arial" w:hAnsi="Arial" w:cs="Arial"/>
                <w:sz w:val="20"/>
                <w:szCs w:val="20"/>
              </w:rPr>
            </w:pPr>
            <w:r w:rsidRPr="00A411DB">
              <w:rPr>
                <w:rFonts w:ascii="Arial" w:hAnsi="Arial" w:cs="Arial"/>
                <w:b/>
                <w:sz w:val="20"/>
                <w:szCs w:val="20"/>
              </w:rPr>
              <w:t xml:space="preserve">2020 год - </w:t>
            </w:r>
            <w:r w:rsidRPr="00A411DB">
              <w:rPr>
                <w:rFonts w:ascii="Arial" w:hAnsi="Arial" w:cs="Arial"/>
                <w:sz w:val="20"/>
                <w:szCs w:val="20"/>
              </w:rPr>
              <w:t xml:space="preserve"> </w:t>
            </w:r>
            <w:r w:rsidRPr="00A411DB">
              <w:rPr>
                <w:rFonts w:ascii="Arial" w:hAnsi="Arial" w:cs="Arial"/>
                <w:b/>
                <w:bCs/>
                <w:sz w:val="20"/>
                <w:szCs w:val="20"/>
              </w:rPr>
              <w:t>16 033 024,80 рублей</w:t>
            </w:r>
            <w:r w:rsidRPr="00A411DB">
              <w:rPr>
                <w:rFonts w:ascii="Arial" w:hAnsi="Arial" w:cs="Arial"/>
                <w:sz w:val="20"/>
                <w:szCs w:val="20"/>
              </w:rPr>
              <w:t xml:space="preserve"> в том числе:</w:t>
            </w:r>
          </w:p>
          <w:p w:rsidR="00A411DB" w:rsidRPr="00A411DB" w:rsidRDefault="00A411DB" w:rsidP="00A411DB">
            <w:pPr>
              <w:spacing w:line="240" w:lineRule="atLeast"/>
              <w:rPr>
                <w:rFonts w:ascii="Arial" w:hAnsi="Arial" w:cs="Arial"/>
                <w:sz w:val="20"/>
                <w:szCs w:val="20"/>
              </w:rPr>
            </w:pPr>
            <w:r w:rsidRPr="00A411DB">
              <w:rPr>
                <w:rFonts w:ascii="Arial" w:hAnsi="Arial" w:cs="Arial"/>
                <w:sz w:val="20"/>
                <w:szCs w:val="20"/>
              </w:rPr>
              <w:t xml:space="preserve">областной бюджет – </w:t>
            </w:r>
            <w:r w:rsidRPr="00A411DB">
              <w:rPr>
                <w:rFonts w:ascii="Arial" w:hAnsi="Arial" w:cs="Arial"/>
                <w:b/>
                <w:bCs/>
                <w:sz w:val="20"/>
                <w:szCs w:val="20"/>
              </w:rPr>
              <w:t xml:space="preserve">15 066 688,15 </w:t>
            </w:r>
            <w:r w:rsidRPr="00A411DB">
              <w:rPr>
                <w:rFonts w:ascii="Arial" w:hAnsi="Arial" w:cs="Arial"/>
                <w:b/>
                <w:sz w:val="20"/>
                <w:szCs w:val="20"/>
              </w:rPr>
              <w:t>рублей</w:t>
            </w:r>
            <w:r w:rsidRPr="00A411DB">
              <w:rPr>
                <w:rFonts w:ascii="Arial" w:hAnsi="Arial" w:cs="Arial"/>
                <w:sz w:val="20"/>
                <w:szCs w:val="20"/>
              </w:rPr>
              <w:t>,</w:t>
            </w:r>
          </w:p>
          <w:p w:rsidR="00A411DB" w:rsidRPr="00A411DB" w:rsidRDefault="00A411DB" w:rsidP="00A411DB">
            <w:pPr>
              <w:spacing w:line="240" w:lineRule="atLeast"/>
              <w:rPr>
                <w:rFonts w:ascii="Arial" w:hAnsi="Arial" w:cs="Arial"/>
                <w:b/>
                <w:sz w:val="20"/>
                <w:szCs w:val="20"/>
              </w:rPr>
            </w:pPr>
            <w:r w:rsidRPr="00A411DB">
              <w:rPr>
                <w:rFonts w:ascii="Arial" w:hAnsi="Arial" w:cs="Arial"/>
                <w:sz w:val="20"/>
                <w:szCs w:val="20"/>
              </w:rPr>
              <w:t xml:space="preserve">местный бюджет – </w:t>
            </w:r>
            <w:r w:rsidRPr="00A411DB">
              <w:rPr>
                <w:rFonts w:ascii="Arial" w:hAnsi="Arial" w:cs="Arial"/>
                <w:b/>
                <w:bCs/>
                <w:sz w:val="20"/>
                <w:szCs w:val="20"/>
              </w:rPr>
              <w:t xml:space="preserve"> 966 336,65 </w:t>
            </w:r>
            <w:r w:rsidRPr="00A411DB">
              <w:rPr>
                <w:rFonts w:ascii="Arial" w:hAnsi="Arial" w:cs="Arial"/>
                <w:b/>
                <w:sz w:val="20"/>
                <w:szCs w:val="20"/>
              </w:rPr>
              <w:t>рублей</w:t>
            </w:r>
          </w:p>
          <w:p w:rsidR="00A411DB" w:rsidRPr="00A411DB" w:rsidRDefault="00A411DB" w:rsidP="00A411DB">
            <w:pPr>
              <w:spacing w:line="240" w:lineRule="atLeast"/>
              <w:rPr>
                <w:rFonts w:ascii="Arial" w:hAnsi="Arial" w:cs="Arial"/>
                <w:b/>
                <w:sz w:val="20"/>
                <w:szCs w:val="20"/>
              </w:rPr>
            </w:pPr>
          </w:p>
          <w:p w:rsidR="00A411DB" w:rsidRPr="00A411DB" w:rsidRDefault="00A411DB" w:rsidP="00A411DB">
            <w:pPr>
              <w:spacing w:line="240" w:lineRule="atLeast"/>
              <w:rPr>
                <w:rFonts w:ascii="Arial" w:hAnsi="Arial" w:cs="Arial"/>
                <w:b/>
                <w:sz w:val="20"/>
                <w:szCs w:val="20"/>
              </w:rPr>
            </w:pPr>
            <w:r w:rsidRPr="00A411DB">
              <w:rPr>
                <w:rFonts w:ascii="Arial" w:hAnsi="Arial" w:cs="Arial"/>
                <w:b/>
                <w:sz w:val="20"/>
                <w:szCs w:val="20"/>
              </w:rPr>
              <w:t xml:space="preserve">2021 год – 14 426 500,00 рублей </w:t>
            </w:r>
            <w:r w:rsidRPr="00A411DB">
              <w:rPr>
                <w:rFonts w:ascii="Arial" w:hAnsi="Arial" w:cs="Arial"/>
                <w:sz w:val="20"/>
                <w:szCs w:val="20"/>
              </w:rPr>
              <w:t>в том числе:</w:t>
            </w:r>
          </w:p>
          <w:p w:rsidR="00A411DB" w:rsidRPr="00A411DB" w:rsidRDefault="00A411DB" w:rsidP="00A411DB">
            <w:pPr>
              <w:spacing w:line="240" w:lineRule="atLeast"/>
              <w:rPr>
                <w:rFonts w:ascii="Arial" w:hAnsi="Arial" w:cs="Arial"/>
                <w:sz w:val="20"/>
                <w:szCs w:val="20"/>
              </w:rPr>
            </w:pPr>
            <w:r w:rsidRPr="00A411DB">
              <w:rPr>
                <w:rFonts w:ascii="Arial" w:hAnsi="Arial" w:cs="Arial"/>
                <w:sz w:val="20"/>
                <w:szCs w:val="20"/>
              </w:rPr>
              <w:t xml:space="preserve">областной бюджет – </w:t>
            </w:r>
            <w:r w:rsidRPr="00A411DB">
              <w:rPr>
                <w:rFonts w:ascii="Arial" w:hAnsi="Arial" w:cs="Arial"/>
                <w:b/>
                <w:bCs/>
                <w:sz w:val="20"/>
                <w:szCs w:val="20"/>
              </w:rPr>
              <w:t xml:space="preserve">  13 705 175,00 </w:t>
            </w:r>
            <w:r w:rsidRPr="00A411DB">
              <w:rPr>
                <w:rFonts w:ascii="Arial" w:hAnsi="Arial" w:cs="Arial"/>
                <w:b/>
                <w:sz w:val="20"/>
                <w:szCs w:val="20"/>
              </w:rPr>
              <w:t>рублей</w:t>
            </w:r>
            <w:r w:rsidRPr="00A411DB">
              <w:rPr>
                <w:rFonts w:ascii="Arial" w:hAnsi="Arial" w:cs="Arial"/>
                <w:sz w:val="20"/>
                <w:szCs w:val="20"/>
              </w:rPr>
              <w:t>,</w:t>
            </w:r>
          </w:p>
          <w:p w:rsidR="00A411DB" w:rsidRPr="00A411DB" w:rsidRDefault="00A411DB" w:rsidP="00A411DB">
            <w:pPr>
              <w:spacing w:line="240" w:lineRule="atLeast"/>
              <w:rPr>
                <w:rFonts w:ascii="Arial" w:hAnsi="Arial" w:cs="Arial"/>
                <w:b/>
                <w:sz w:val="20"/>
                <w:szCs w:val="20"/>
              </w:rPr>
            </w:pPr>
            <w:r w:rsidRPr="00A411DB">
              <w:rPr>
                <w:rFonts w:ascii="Arial" w:hAnsi="Arial" w:cs="Arial"/>
                <w:sz w:val="20"/>
                <w:szCs w:val="20"/>
              </w:rPr>
              <w:t xml:space="preserve">местный бюджет – </w:t>
            </w:r>
            <w:r w:rsidRPr="00A411DB">
              <w:rPr>
                <w:rFonts w:ascii="Arial" w:hAnsi="Arial" w:cs="Arial"/>
                <w:b/>
                <w:bCs/>
                <w:sz w:val="20"/>
                <w:szCs w:val="20"/>
              </w:rPr>
              <w:t xml:space="preserve"> 721 325,00</w:t>
            </w:r>
            <w:r w:rsidRPr="00A411DB">
              <w:rPr>
                <w:rFonts w:ascii="Arial" w:hAnsi="Arial" w:cs="Arial"/>
                <w:b/>
                <w:sz w:val="20"/>
                <w:szCs w:val="20"/>
              </w:rPr>
              <w:t>рублей</w:t>
            </w:r>
          </w:p>
          <w:p w:rsidR="00A411DB" w:rsidRPr="00A411DB" w:rsidRDefault="00A411DB" w:rsidP="00A411DB">
            <w:pPr>
              <w:spacing w:line="240" w:lineRule="atLeast"/>
              <w:rPr>
                <w:rFonts w:ascii="Arial" w:hAnsi="Arial" w:cs="Arial"/>
                <w:b/>
                <w:sz w:val="20"/>
                <w:szCs w:val="20"/>
              </w:rPr>
            </w:pPr>
          </w:p>
          <w:p w:rsidR="00A411DB" w:rsidRPr="00A411DB" w:rsidRDefault="00A411DB" w:rsidP="00A411DB">
            <w:pPr>
              <w:spacing w:line="240" w:lineRule="atLeast"/>
              <w:rPr>
                <w:rFonts w:ascii="Arial" w:hAnsi="Arial" w:cs="Arial"/>
                <w:b/>
                <w:sz w:val="20"/>
                <w:szCs w:val="20"/>
              </w:rPr>
            </w:pPr>
            <w:r w:rsidRPr="00A411DB">
              <w:rPr>
                <w:rFonts w:ascii="Arial" w:hAnsi="Arial" w:cs="Arial"/>
                <w:b/>
                <w:sz w:val="20"/>
                <w:szCs w:val="20"/>
              </w:rPr>
              <w:t xml:space="preserve">2022 год – 1 543 856,00рублей </w:t>
            </w:r>
            <w:r w:rsidRPr="00A411DB">
              <w:rPr>
                <w:rFonts w:ascii="Arial" w:hAnsi="Arial" w:cs="Arial"/>
                <w:sz w:val="20"/>
                <w:szCs w:val="20"/>
              </w:rPr>
              <w:t>в том числе:</w:t>
            </w:r>
          </w:p>
          <w:p w:rsidR="00A411DB" w:rsidRPr="00A411DB" w:rsidRDefault="00A411DB" w:rsidP="00A411DB">
            <w:pPr>
              <w:spacing w:line="240" w:lineRule="atLeast"/>
              <w:rPr>
                <w:rFonts w:ascii="Arial" w:hAnsi="Arial" w:cs="Arial"/>
                <w:sz w:val="20"/>
                <w:szCs w:val="20"/>
              </w:rPr>
            </w:pPr>
            <w:r w:rsidRPr="00A411DB">
              <w:rPr>
                <w:rFonts w:ascii="Arial" w:hAnsi="Arial" w:cs="Arial"/>
                <w:sz w:val="20"/>
                <w:szCs w:val="20"/>
              </w:rPr>
              <w:t xml:space="preserve">областной бюджет – </w:t>
            </w:r>
            <w:r w:rsidRPr="00A411DB">
              <w:rPr>
                <w:rFonts w:ascii="Arial" w:hAnsi="Arial" w:cs="Arial"/>
                <w:b/>
                <w:bCs/>
                <w:sz w:val="20"/>
                <w:szCs w:val="20"/>
              </w:rPr>
              <w:t xml:space="preserve">  0,00 </w:t>
            </w:r>
            <w:r w:rsidRPr="00A411DB">
              <w:rPr>
                <w:rFonts w:ascii="Arial" w:hAnsi="Arial" w:cs="Arial"/>
                <w:b/>
                <w:sz w:val="20"/>
                <w:szCs w:val="20"/>
              </w:rPr>
              <w:t>рублей</w:t>
            </w:r>
            <w:r w:rsidRPr="00A411DB">
              <w:rPr>
                <w:rFonts w:ascii="Arial" w:hAnsi="Arial" w:cs="Arial"/>
                <w:sz w:val="20"/>
                <w:szCs w:val="20"/>
              </w:rPr>
              <w:t>,</w:t>
            </w:r>
          </w:p>
          <w:p w:rsidR="00A411DB" w:rsidRPr="00A411DB" w:rsidRDefault="00A411DB" w:rsidP="00A411DB">
            <w:pPr>
              <w:spacing w:line="240" w:lineRule="atLeast"/>
              <w:rPr>
                <w:rFonts w:ascii="Arial" w:hAnsi="Arial" w:cs="Arial"/>
                <w:b/>
                <w:sz w:val="20"/>
                <w:szCs w:val="20"/>
              </w:rPr>
            </w:pPr>
            <w:r w:rsidRPr="00A411DB">
              <w:rPr>
                <w:rFonts w:ascii="Arial" w:hAnsi="Arial" w:cs="Arial"/>
                <w:sz w:val="20"/>
                <w:szCs w:val="20"/>
              </w:rPr>
              <w:t xml:space="preserve">местный бюджет – </w:t>
            </w:r>
            <w:r w:rsidRPr="00A411DB">
              <w:rPr>
                <w:rFonts w:ascii="Arial" w:hAnsi="Arial" w:cs="Arial"/>
                <w:b/>
                <w:bCs/>
                <w:sz w:val="20"/>
                <w:szCs w:val="20"/>
              </w:rPr>
              <w:t xml:space="preserve"> 1 543 856,00 </w:t>
            </w:r>
            <w:r w:rsidRPr="00A411DB">
              <w:rPr>
                <w:rFonts w:ascii="Arial" w:hAnsi="Arial" w:cs="Arial"/>
                <w:b/>
                <w:sz w:val="20"/>
                <w:szCs w:val="20"/>
              </w:rPr>
              <w:t>рублей</w:t>
            </w:r>
          </w:p>
          <w:p w:rsidR="00A411DB" w:rsidRPr="00A411DB" w:rsidRDefault="00A411DB" w:rsidP="00A411DB">
            <w:pPr>
              <w:spacing w:line="240" w:lineRule="atLeast"/>
              <w:rPr>
                <w:rFonts w:ascii="Arial" w:hAnsi="Arial" w:cs="Arial"/>
                <w:b/>
                <w:sz w:val="20"/>
                <w:szCs w:val="20"/>
              </w:rPr>
            </w:pPr>
            <w:r w:rsidRPr="00A411DB">
              <w:rPr>
                <w:rFonts w:ascii="Arial" w:hAnsi="Arial" w:cs="Arial"/>
                <w:b/>
                <w:sz w:val="20"/>
                <w:szCs w:val="20"/>
              </w:rPr>
              <w:t xml:space="preserve"> </w:t>
            </w:r>
          </w:p>
          <w:p w:rsidR="00A411DB" w:rsidRPr="00A411DB" w:rsidRDefault="00A411DB" w:rsidP="00A411DB">
            <w:pPr>
              <w:spacing w:line="240" w:lineRule="atLeast"/>
              <w:rPr>
                <w:rFonts w:ascii="Arial" w:hAnsi="Arial" w:cs="Arial"/>
                <w:b/>
                <w:sz w:val="20"/>
                <w:szCs w:val="20"/>
              </w:rPr>
            </w:pPr>
            <w:r w:rsidRPr="00A411DB">
              <w:rPr>
                <w:rFonts w:ascii="Arial" w:hAnsi="Arial" w:cs="Arial"/>
                <w:b/>
                <w:sz w:val="20"/>
                <w:szCs w:val="20"/>
              </w:rPr>
              <w:t xml:space="preserve">2024 год – 49 614 411,00 рублей </w:t>
            </w:r>
            <w:r w:rsidRPr="00A411DB">
              <w:rPr>
                <w:rFonts w:ascii="Arial" w:hAnsi="Arial" w:cs="Arial"/>
                <w:sz w:val="20"/>
                <w:szCs w:val="20"/>
              </w:rPr>
              <w:t>в том числе:</w:t>
            </w:r>
          </w:p>
          <w:p w:rsidR="00A411DB" w:rsidRPr="00A411DB" w:rsidRDefault="00A411DB" w:rsidP="00A411DB">
            <w:pPr>
              <w:spacing w:line="240" w:lineRule="atLeast"/>
              <w:rPr>
                <w:rFonts w:ascii="Arial" w:hAnsi="Arial" w:cs="Arial"/>
                <w:sz w:val="20"/>
                <w:szCs w:val="20"/>
              </w:rPr>
            </w:pPr>
            <w:r w:rsidRPr="00A411DB">
              <w:rPr>
                <w:rFonts w:ascii="Arial" w:hAnsi="Arial" w:cs="Arial"/>
                <w:sz w:val="20"/>
                <w:szCs w:val="20"/>
              </w:rPr>
              <w:t xml:space="preserve">областной бюджет – </w:t>
            </w:r>
            <w:r w:rsidRPr="00A411DB">
              <w:rPr>
                <w:rFonts w:ascii="Arial" w:hAnsi="Arial" w:cs="Arial"/>
                <w:b/>
                <w:bCs/>
                <w:sz w:val="20"/>
                <w:szCs w:val="20"/>
              </w:rPr>
              <w:t xml:space="preserve">49 118 266,89  </w:t>
            </w:r>
            <w:r w:rsidRPr="00A411DB">
              <w:rPr>
                <w:rFonts w:ascii="Arial" w:hAnsi="Arial" w:cs="Arial"/>
                <w:b/>
                <w:sz w:val="20"/>
                <w:szCs w:val="20"/>
              </w:rPr>
              <w:t>рублей</w:t>
            </w:r>
            <w:r w:rsidRPr="00A411DB">
              <w:rPr>
                <w:rFonts w:ascii="Arial" w:hAnsi="Arial" w:cs="Arial"/>
                <w:sz w:val="20"/>
                <w:szCs w:val="20"/>
              </w:rPr>
              <w:t>,</w:t>
            </w:r>
          </w:p>
          <w:p w:rsidR="00A411DB" w:rsidRPr="00A411DB" w:rsidRDefault="00A411DB" w:rsidP="00A411DB">
            <w:pPr>
              <w:spacing w:line="240" w:lineRule="atLeast"/>
              <w:rPr>
                <w:rFonts w:ascii="Arial" w:hAnsi="Arial" w:cs="Arial"/>
                <w:b/>
                <w:sz w:val="20"/>
                <w:szCs w:val="20"/>
              </w:rPr>
            </w:pPr>
            <w:r w:rsidRPr="00A411DB">
              <w:rPr>
                <w:rFonts w:ascii="Arial" w:hAnsi="Arial" w:cs="Arial"/>
                <w:sz w:val="20"/>
                <w:szCs w:val="20"/>
              </w:rPr>
              <w:t xml:space="preserve">местный бюджет – </w:t>
            </w:r>
            <w:r w:rsidRPr="00A411DB">
              <w:rPr>
                <w:rFonts w:ascii="Arial" w:hAnsi="Arial" w:cs="Arial"/>
                <w:b/>
                <w:bCs/>
                <w:sz w:val="20"/>
                <w:szCs w:val="20"/>
              </w:rPr>
              <w:t xml:space="preserve"> 496 144,11  </w:t>
            </w:r>
            <w:r w:rsidRPr="00A411DB">
              <w:rPr>
                <w:rFonts w:ascii="Arial" w:hAnsi="Arial" w:cs="Arial"/>
                <w:b/>
                <w:sz w:val="20"/>
                <w:szCs w:val="20"/>
              </w:rPr>
              <w:t>рублей</w:t>
            </w:r>
          </w:p>
          <w:p w:rsidR="00A411DB" w:rsidRPr="00A411DB" w:rsidRDefault="00A411DB" w:rsidP="00A411DB">
            <w:pPr>
              <w:spacing w:line="240" w:lineRule="atLeast"/>
              <w:rPr>
                <w:rFonts w:ascii="Arial" w:hAnsi="Arial" w:cs="Arial"/>
                <w:b/>
                <w:sz w:val="20"/>
                <w:szCs w:val="20"/>
              </w:rPr>
            </w:pPr>
          </w:p>
          <w:p w:rsidR="00A411DB" w:rsidRPr="00A411DB" w:rsidRDefault="00A411DB" w:rsidP="00A411DB">
            <w:pPr>
              <w:spacing w:line="240" w:lineRule="atLeast"/>
              <w:rPr>
                <w:rFonts w:ascii="Arial" w:hAnsi="Arial" w:cs="Arial"/>
                <w:b/>
                <w:sz w:val="20"/>
                <w:szCs w:val="20"/>
              </w:rPr>
            </w:pPr>
            <w:r w:rsidRPr="00A411DB">
              <w:rPr>
                <w:rFonts w:ascii="Arial" w:hAnsi="Arial" w:cs="Arial"/>
                <w:b/>
                <w:sz w:val="20"/>
                <w:szCs w:val="20"/>
              </w:rPr>
              <w:t xml:space="preserve">2025 год – 79 062 039,00 рублей </w:t>
            </w:r>
            <w:r w:rsidRPr="00A411DB">
              <w:rPr>
                <w:rFonts w:ascii="Arial" w:hAnsi="Arial" w:cs="Arial"/>
                <w:sz w:val="20"/>
                <w:szCs w:val="20"/>
              </w:rPr>
              <w:t>в том числе:</w:t>
            </w:r>
          </w:p>
          <w:p w:rsidR="00A411DB" w:rsidRPr="00A411DB" w:rsidRDefault="00A411DB" w:rsidP="00A411DB">
            <w:pPr>
              <w:spacing w:line="240" w:lineRule="atLeast"/>
              <w:rPr>
                <w:rFonts w:ascii="Arial" w:hAnsi="Arial" w:cs="Arial"/>
                <w:sz w:val="20"/>
                <w:szCs w:val="20"/>
              </w:rPr>
            </w:pPr>
            <w:r w:rsidRPr="00A411DB">
              <w:rPr>
                <w:rFonts w:ascii="Arial" w:hAnsi="Arial" w:cs="Arial"/>
                <w:sz w:val="20"/>
                <w:szCs w:val="20"/>
              </w:rPr>
              <w:t xml:space="preserve">областной бюджет – </w:t>
            </w:r>
            <w:r w:rsidRPr="00A411DB">
              <w:rPr>
                <w:rFonts w:ascii="Arial" w:hAnsi="Arial" w:cs="Arial"/>
                <w:b/>
                <w:bCs/>
                <w:sz w:val="20"/>
                <w:szCs w:val="20"/>
              </w:rPr>
              <w:t xml:space="preserve">78 271 418,61  </w:t>
            </w:r>
            <w:r w:rsidRPr="00A411DB">
              <w:rPr>
                <w:rFonts w:ascii="Arial" w:hAnsi="Arial" w:cs="Arial"/>
                <w:b/>
                <w:sz w:val="20"/>
                <w:szCs w:val="20"/>
              </w:rPr>
              <w:t>рублей</w:t>
            </w:r>
            <w:r w:rsidRPr="00A411DB">
              <w:rPr>
                <w:rFonts w:ascii="Arial" w:hAnsi="Arial" w:cs="Arial"/>
                <w:sz w:val="20"/>
                <w:szCs w:val="20"/>
              </w:rPr>
              <w:t>,</w:t>
            </w:r>
          </w:p>
          <w:p w:rsidR="00A411DB" w:rsidRPr="00A411DB" w:rsidRDefault="00A411DB" w:rsidP="00A411DB">
            <w:pPr>
              <w:spacing w:line="240" w:lineRule="atLeast"/>
              <w:rPr>
                <w:rFonts w:ascii="Arial" w:hAnsi="Arial" w:cs="Arial"/>
                <w:sz w:val="20"/>
                <w:szCs w:val="20"/>
              </w:rPr>
            </w:pPr>
            <w:r w:rsidRPr="00A411DB">
              <w:rPr>
                <w:rFonts w:ascii="Arial" w:hAnsi="Arial" w:cs="Arial"/>
                <w:sz w:val="20"/>
                <w:szCs w:val="20"/>
              </w:rPr>
              <w:t xml:space="preserve">местный бюджет – </w:t>
            </w:r>
            <w:r w:rsidRPr="00A411DB">
              <w:rPr>
                <w:rFonts w:ascii="Arial" w:hAnsi="Arial" w:cs="Arial"/>
                <w:b/>
                <w:bCs/>
                <w:sz w:val="20"/>
                <w:szCs w:val="20"/>
              </w:rPr>
              <w:t xml:space="preserve"> 790 620,39  </w:t>
            </w:r>
            <w:r w:rsidRPr="00A411DB">
              <w:rPr>
                <w:rFonts w:ascii="Arial" w:hAnsi="Arial" w:cs="Arial"/>
                <w:b/>
                <w:sz w:val="20"/>
                <w:szCs w:val="20"/>
              </w:rPr>
              <w:t>рублей</w:t>
            </w:r>
          </w:p>
        </w:tc>
      </w:tr>
      <w:tr w:rsidR="00A411DB" w:rsidRPr="00A411DB" w:rsidTr="00A411DB">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t>Ожидаемые конечные ре</w:t>
            </w:r>
            <w:r w:rsidRPr="00A411DB">
              <w:rPr>
                <w:rFonts w:ascii="Arial" w:hAnsi="Arial" w:cs="Arial"/>
                <w:b/>
                <w:sz w:val="20"/>
                <w:szCs w:val="20"/>
              </w:rPr>
              <w:softHyphen/>
              <w:t>зультаты реализации Про</w:t>
            </w:r>
            <w:r w:rsidRPr="00A411DB">
              <w:rPr>
                <w:rFonts w:ascii="Arial" w:hAnsi="Arial" w:cs="Arial"/>
                <w:b/>
                <w:sz w:val="20"/>
                <w:szCs w:val="20"/>
              </w:rPr>
              <w:softHyphen/>
              <w:t>граммы</w:t>
            </w:r>
          </w:p>
        </w:tc>
        <w:tc>
          <w:tcPr>
            <w:tcW w:w="73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Обеспечение благоустроенным жильем граждан и создание благоприятных условий проживания, путем их переселения из аварийного жилищного фонда.</w:t>
            </w:r>
          </w:p>
          <w:p w:rsidR="00A411DB" w:rsidRPr="00A411DB" w:rsidRDefault="00A411DB" w:rsidP="00A411DB">
            <w:pPr>
              <w:spacing w:line="240" w:lineRule="atLeast"/>
              <w:contextualSpacing/>
              <w:jc w:val="both"/>
              <w:rPr>
                <w:rFonts w:ascii="Arial" w:hAnsi="Arial" w:cs="Arial"/>
                <w:sz w:val="20"/>
                <w:szCs w:val="20"/>
              </w:rPr>
            </w:pPr>
            <w:r w:rsidRPr="00A411DB">
              <w:rPr>
                <w:rFonts w:ascii="Arial" w:hAnsi="Arial" w:cs="Arial"/>
                <w:sz w:val="20"/>
                <w:szCs w:val="20"/>
              </w:rPr>
              <w:t xml:space="preserve"> Ликвидация признанных после 01.01.2012 года    в установленном порядке аварийными и подлежащими сносу жилых домов, в связи с физическим износом в процессе их эксплуатации.</w:t>
            </w:r>
          </w:p>
        </w:tc>
      </w:tr>
      <w:tr w:rsidR="00A411DB" w:rsidRPr="00A411DB" w:rsidTr="00A411DB">
        <w:tc>
          <w:tcPr>
            <w:tcW w:w="2235" w:type="dxa"/>
            <w:tcBorders>
              <w:top w:val="single" w:sz="4" w:space="0" w:color="auto"/>
              <w:left w:val="single" w:sz="4" w:space="0" w:color="auto"/>
              <w:bottom w:val="single" w:sz="4" w:space="0" w:color="auto"/>
              <w:right w:val="single" w:sz="4" w:space="0" w:color="auto"/>
            </w:tcBorders>
          </w:tcPr>
          <w:p w:rsidR="00A411DB" w:rsidRPr="00A411DB" w:rsidRDefault="00A411DB" w:rsidP="00A411DB">
            <w:pPr>
              <w:spacing w:before="100" w:beforeAutospacing="1" w:after="100" w:afterAutospacing="1"/>
              <w:jc w:val="center"/>
              <w:rPr>
                <w:rFonts w:ascii="Arial" w:hAnsi="Arial" w:cs="Arial"/>
                <w:b/>
                <w:sz w:val="20"/>
                <w:szCs w:val="20"/>
              </w:rPr>
            </w:pPr>
            <w:r w:rsidRPr="00A411DB">
              <w:rPr>
                <w:rFonts w:ascii="Arial" w:hAnsi="Arial" w:cs="Arial"/>
                <w:b/>
                <w:sz w:val="20"/>
                <w:szCs w:val="20"/>
              </w:rPr>
              <w:t>Система контроля за исполнением Программы</w:t>
            </w:r>
          </w:p>
        </w:tc>
        <w:tc>
          <w:tcPr>
            <w:tcW w:w="7335" w:type="dxa"/>
            <w:tcBorders>
              <w:top w:val="single" w:sz="4" w:space="0" w:color="auto"/>
              <w:left w:val="single" w:sz="4" w:space="0" w:color="auto"/>
              <w:bottom w:val="single" w:sz="4" w:space="0" w:color="auto"/>
              <w:right w:val="single" w:sz="4" w:space="0" w:color="auto"/>
            </w:tcBorders>
          </w:tcPr>
          <w:p w:rsidR="00A411DB" w:rsidRDefault="00A411DB" w:rsidP="00A411DB">
            <w:pPr>
              <w:rPr>
                <w:rFonts w:ascii="Arial" w:hAnsi="Arial" w:cs="Arial"/>
                <w:sz w:val="20"/>
                <w:szCs w:val="20"/>
              </w:rPr>
            </w:pPr>
            <w:r w:rsidRPr="00A411DB">
              <w:rPr>
                <w:rFonts w:ascii="Arial" w:hAnsi="Arial" w:cs="Arial"/>
                <w:sz w:val="20"/>
                <w:szCs w:val="20"/>
              </w:rPr>
              <w:t xml:space="preserve">Контроль за реализацией программы осуществляет администрация города Куйбышева; </w:t>
            </w:r>
          </w:p>
          <w:p w:rsidR="00A411DB" w:rsidRPr="00A411DB" w:rsidRDefault="00A411DB" w:rsidP="00A411DB">
            <w:pPr>
              <w:rPr>
                <w:rFonts w:ascii="Arial" w:hAnsi="Arial" w:cs="Arial"/>
                <w:sz w:val="20"/>
                <w:szCs w:val="20"/>
              </w:rPr>
            </w:pPr>
            <w:r w:rsidRPr="00A411DB">
              <w:rPr>
                <w:rFonts w:ascii="Arial" w:hAnsi="Arial" w:cs="Arial"/>
                <w:sz w:val="20"/>
                <w:szCs w:val="20"/>
              </w:rPr>
              <w:t>Контроль за целевым использованием средств областного бюджета осуществляет Министерство жилищно-коммунального хозяйства и энергетики Новосибирской области.</w:t>
            </w:r>
          </w:p>
        </w:tc>
      </w:tr>
    </w:tbl>
    <w:p w:rsidR="00A411DB" w:rsidRPr="00A411DB" w:rsidRDefault="00A411DB" w:rsidP="00A411DB">
      <w:pPr>
        <w:ind w:left="3780"/>
        <w:jc w:val="both"/>
        <w:rPr>
          <w:rFonts w:ascii="Arial" w:hAnsi="Arial" w:cs="Arial"/>
          <w:sz w:val="20"/>
          <w:szCs w:val="20"/>
        </w:rPr>
      </w:pPr>
    </w:p>
    <w:p w:rsidR="00A411DB" w:rsidRDefault="00A411DB" w:rsidP="00A411DB">
      <w:pPr>
        <w:ind w:left="3780"/>
        <w:jc w:val="both"/>
        <w:rPr>
          <w:rFonts w:ascii="Arial" w:hAnsi="Arial" w:cs="Arial"/>
          <w:b/>
          <w:sz w:val="20"/>
          <w:szCs w:val="20"/>
        </w:rPr>
      </w:pPr>
      <w:r w:rsidRPr="00A411DB">
        <w:rPr>
          <w:rFonts w:ascii="Arial" w:hAnsi="Arial" w:cs="Arial"/>
          <w:b/>
          <w:sz w:val="20"/>
          <w:szCs w:val="20"/>
        </w:rPr>
        <w:t>1.Общие положения</w:t>
      </w:r>
    </w:p>
    <w:p w:rsidR="001A229B" w:rsidRPr="00A411DB" w:rsidRDefault="001A229B" w:rsidP="00A411DB">
      <w:pPr>
        <w:ind w:left="3780"/>
        <w:jc w:val="both"/>
        <w:rPr>
          <w:rFonts w:ascii="Arial" w:hAnsi="Arial" w:cs="Arial"/>
          <w:b/>
          <w:sz w:val="20"/>
          <w:szCs w:val="20"/>
        </w:rPr>
      </w:pPr>
    </w:p>
    <w:p w:rsidR="00A411DB" w:rsidRPr="00A411DB" w:rsidRDefault="00A411DB" w:rsidP="00A411DB">
      <w:pPr>
        <w:ind w:firstLine="284"/>
        <w:jc w:val="both"/>
        <w:rPr>
          <w:rFonts w:ascii="Arial" w:hAnsi="Arial" w:cs="Arial"/>
          <w:sz w:val="20"/>
          <w:szCs w:val="20"/>
        </w:rPr>
      </w:pPr>
      <w:r w:rsidRPr="00A411DB">
        <w:rPr>
          <w:rFonts w:ascii="Arial" w:hAnsi="Arial" w:cs="Arial"/>
          <w:sz w:val="20"/>
          <w:szCs w:val="20"/>
        </w:rPr>
        <w:t xml:space="preserve">      Программа разработана в целях государственной программы Новосибирской области "Жилищно-коммунальное хозяйство Новосибирской области", утвержденной постановлением Правительства Новосибирской области от 16.02.2015 № 66-п.</w:t>
      </w:r>
    </w:p>
    <w:p w:rsidR="00A411DB" w:rsidRPr="00A411DB" w:rsidRDefault="00A411DB" w:rsidP="00A411DB">
      <w:pPr>
        <w:ind w:firstLine="284"/>
        <w:jc w:val="both"/>
        <w:rPr>
          <w:rFonts w:ascii="Arial" w:hAnsi="Arial" w:cs="Arial"/>
          <w:sz w:val="20"/>
          <w:szCs w:val="20"/>
        </w:rPr>
      </w:pPr>
      <w:r w:rsidRPr="00A411DB">
        <w:rPr>
          <w:rFonts w:ascii="Arial" w:hAnsi="Arial" w:cs="Arial"/>
          <w:sz w:val="20"/>
          <w:szCs w:val="20"/>
        </w:rPr>
        <w:t xml:space="preserve">     Объектом муниципальной программы «Переселение граждан из аварийного жилищного фонда, признанного таковым после 1 января 2012 года на территории города Куйбышева Куйбышевского района Новосибирской области» является аварийный жилищный фонд города Куйбышева, признанный в установленном порядке после 01.01.2012 года аварийным и подлежащим сносу в связи с физическим износом в процессе его эксплуатации. (Приложение №1.1 «Перечень аварийных многоквартирных домов» прилагается)                                                                                                                       </w:t>
      </w:r>
    </w:p>
    <w:p w:rsidR="00A411DB" w:rsidRPr="00A411DB" w:rsidRDefault="00A411DB" w:rsidP="00A411DB">
      <w:pPr>
        <w:autoSpaceDE w:val="0"/>
        <w:autoSpaceDN w:val="0"/>
        <w:adjustRightInd w:val="0"/>
        <w:ind w:firstLine="540"/>
        <w:jc w:val="both"/>
        <w:rPr>
          <w:rFonts w:ascii="Arial" w:hAnsi="Arial" w:cs="Arial"/>
          <w:sz w:val="20"/>
          <w:szCs w:val="20"/>
        </w:rPr>
      </w:pPr>
      <w:r w:rsidRPr="00A411DB">
        <w:rPr>
          <w:rFonts w:ascii="Arial" w:hAnsi="Arial" w:cs="Arial"/>
          <w:sz w:val="20"/>
          <w:szCs w:val="20"/>
        </w:rPr>
        <w:t>Предметом регулирования муниципальной программы является комплекс экономических, правовых и иных отношений, возникающих в процессе создания благоприятных условий проживания граждан путем их переселения из аварийного жилищного фонда.</w:t>
      </w:r>
    </w:p>
    <w:p w:rsidR="00A411DB" w:rsidRPr="00A411DB" w:rsidRDefault="00A411DB" w:rsidP="00A411DB">
      <w:pPr>
        <w:autoSpaceDE w:val="0"/>
        <w:autoSpaceDN w:val="0"/>
        <w:adjustRightInd w:val="0"/>
        <w:ind w:firstLine="540"/>
        <w:jc w:val="both"/>
        <w:rPr>
          <w:rFonts w:ascii="Arial" w:hAnsi="Arial" w:cs="Arial"/>
          <w:sz w:val="20"/>
          <w:szCs w:val="20"/>
        </w:rPr>
      </w:pPr>
    </w:p>
    <w:p w:rsidR="00A411DB" w:rsidRPr="001A229B" w:rsidRDefault="00A411DB" w:rsidP="00742412">
      <w:pPr>
        <w:numPr>
          <w:ilvl w:val="0"/>
          <w:numId w:val="3"/>
        </w:numPr>
        <w:tabs>
          <w:tab w:val="clear" w:pos="644"/>
          <w:tab w:val="num" w:pos="720"/>
        </w:tabs>
        <w:ind w:left="360"/>
        <w:jc w:val="center"/>
        <w:rPr>
          <w:rFonts w:ascii="Arial" w:hAnsi="Arial" w:cs="Arial"/>
          <w:sz w:val="20"/>
          <w:szCs w:val="20"/>
        </w:rPr>
      </w:pPr>
      <w:r w:rsidRPr="001A229B">
        <w:rPr>
          <w:rFonts w:ascii="Arial" w:hAnsi="Arial" w:cs="Arial"/>
          <w:b/>
          <w:bCs/>
          <w:sz w:val="20"/>
          <w:szCs w:val="20"/>
        </w:rPr>
        <w:lastRenderedPageBreak/>
        <w:t>Содержание проблемы и обоснование необходимости ее решения</w:t>
      </w:r>
    </w:p>
    <w:p w:rsidR="00A411DB" w:rsidRPr="00A411DB" w:rsidRDefault="00A411DB" w:rsidP="00A411DB">
      <w:pPr>
        <w:ind w:left="180"/>
        <w:jc w:val="both"/>
        <w:rPr>
          <w:rFonts w:ascii="Arial" w:hAnsi="Arial" w:cs="Arial"/>
          <w:sz w:val="20"/>
          <w:szCs w:val="20"/>
        </w:rPr>
      </w:pPr>
      <w:r w:rsidRPr="00A411DB">
        <w:rPr>
          <w:rFonts w:ascii="Arial" w:hAnsi="Arial" w:cs="Arial"/>
          <w:sz w:val="20"/>
          <w:szCs w:val="20"/>
        </w:rPr>
        <w:t xml:space="preserve">  На территории города Куйбышева расположено 1140</w:t>
      </w:r>
      <w:r w:rsidRPr="00A411DB">
        <w:rPr>
          <w:rFonts w:ascii="Arial" w:hAnsi="Arial" w:cs="Arial"/>
          <w:color w:val="008000"/>
          <w:sz w:val="20"/>
          <w:szCs w:val="20"/>
        </w:rPr>
        <w:t xml:space="preserve"> </w:t>
      </w:r>
      <w:r w:rsidRPr="00A411DB">
        <w:rPr>
          <w:rFonts w:ascii="Arial" w:hAnsi="Arial" w:cs="Arial"/>
          <w:sz w:val="20"/>
          <w:szCs w:val="20"/>
        </w:rPr>
        <w:t>многоквартирных домов с учетом блокированной застройки, из которых:</w:t>
      </w:r>
    </w:p>
    <w:p w:rsidR="00A411DB" w:rsidRPr="00A411DB" w:rsidRDefault="00A411DB" w:rsidP="00A411DB">
      <w:pPr>
        <w:ind w:left="360"/>
        <w:jc w:val="both"/>
        <w:rPr>
          <w:rFonts w:ascii="Arial" w:hAnsi="Arial" w:cs="Arial"/>
          <w:sz w:val="20"/>
          <w:szCs w:val="20"/>
        </w:rPr>
      </w:pPr>
      <w:r w:rsidRPr="00A411DB">
        <w:rPr>
          <w:rFonts w:ascii="Arial" w:hAnsi="Arial" w:cs="Arial"/>
          <w:sz w:val="20"/>
          <w:szCs w:val="20"/>
        </w:rPr>
        <w:t>- 9   жилых домов общей площадью 6,4 тыс.  кв.м. постройки   до 1920 года;</w:t>
      </w:r>
    </w:p>
    <w:p w:rsidR="00A411DB" w:rsidRPr="00A411DB" w:rsidRDefault="00A411DB" w:rsidP="00A411DB">
      <w:pPr>
        <w:ind w:left="360"/>
        <w:jc w:val="both"/>
        <w:rPr>
          <w:rFonts w:ascii="Arial" w:hAnsi="Arial" w:cs="Arial"/>
          <w:sz w:val="20"/>
          <w:szCs w:val="20"/>
        </w:rPr>
      </w:pPr>
      <w:r w:rsidRPr="00A411DB">
        <w:rPr>
          <w:rFonts w:ascii="Arial" w:hAnsi="Arial" w:cs="Arial"/>
          <w:sz w:val="20"/>
          <w:szCs w:val="20"/>
        </w:rPr>
        <w:t>- 25 жилых домов общей площадью 82,7 тыс. кв.м. постройки   1921-1945 годов;</w:t>
      </w:r>
    </w:p>
    <w:p w:rsidR="00A411DB" w:rsidRPr="00A411DB" w:rsidRDefault="00A411DB" w:rsidP="00A411DB">
      <w:pPr>
        <w:ind w:left="360"/>
        <w:jc w:val="both"/>
        <w:rPr>
          <w:rFonts w:ascii="Arial" w:hAnsi="Arial" w:cs="Arial"/>
          <w:sz w:val="20"/>
          <w:szCs w:val="20"/>
        </w:rPr>
      </w:pPr>
      <w:r w:rsidRPr="00A411DB">
        <w:rPr>
          <w:rFonts w:ascii="Arial" w:hAnsi="Arial" w:cs="Arial"/>
          <w:sz w:val="20"/>
          <w:szCs w:val="20"/>
        </w:rPr>
        <w:t>- 681 жилых домов общей площадью 352,3 тыс. кв.м. постройки 1946-1970 годов;</w:t>
      </w:r>
    </w:p>
    <w:p w:rsidR="00A411DB" w:rsidRPr="00A411DB" w:rsidRDefault="00A411DB" w:rsidP="00A411DB">
      <w:pPr>
        <w:ind w:left="360"/>
        <w:jc w:val="both"/>
        <w:rPr>
          <w:rFonts w:ascii="Arial" w:hAnsi="Arial" w:cs="Arial"/>
          <w:sz w:val="20"/>
          <w:szCs w:val="20"/>
        </w:rPr>
      </w:pPr>
      <w:r w:rsidRPr="00A411DB">
        <w:rPr>
          <w:rFonts w:ascii="Arial" w:hAnsi="Arial" w:cs="Arial"/>
          <w:sz w:val="20"/>
          <w:szCs w:val="20"/>
        </w:rPr>
        <w:t>- 320 жилых домов общей площадью 661,9 тыс.кв.м.  постройки 1971-1995 годов;</w:t>
      </w:r>
    </w:p>
    <w:p w:rsidR="00A411DB" w:rsidRPr="00A411DB" w:rsidRDefault="00A411DB" w:rsidP="00A411DB">
      <w:pPr>
        <w:ind w:left="360"/>
        <w:jc w:val="both"/>
        <w:rPr>
          <w:rFonts w:ascii="Arial" w:hAnsi="Arial" w:cs="Arial"/>
          <w:sz w:val="20"/>
          <w:szCs w:val="20"/>
        </w:rPr>
      </w:pPr>
      <w:r w:rsidRPr="00A411DB">
        <w:rPr>
          <w:rFonts w:ascii="Arial" w:hAnsi="Arial" w:cs="Arial"/>
          <w:sz w:val="20"/>
          <w:szCs w:val="20"/>
        </w:rPr>
        <w:t>-  105 жилых общей площадью 179,2 тыс.кв.м.  постройки   после 1995 года;</w:t>
      </w:r>
    </w:p>
    <w:p w:rsidR="00A411DB" w:rsidRPr="00A411DB" w:rsidRDefault="00A411DB" w:rsidP="00A411DB">
      <w:pPr>
        <w:jc w:val="both"/>
        <w:rPr>
          <w:rFonts w:ascii="Arial" w:hAnsi="Arial" w:cs="Arial"/>
          <w:sz w:val="20"/>
          <w:szCs w:val="20"/>
        </w:rPr>
      </w:pPr>
      <w:r w:rsidRPr="00A411DB">
        <w:rPr>
          <w:rFonts w:ascii="Arial" w:hAnsi="Arial" w:cs="Arial"/>
          <w:sz w:val="20"/>
          <w:szCs w:val="20"/>
        </w:rPr>
        <w:t xml:space="preserve">    Общее техническое состояние жилищного фонда города Куйбышева неоднородно, часть которого имеет значительный физический износ, либо нуждается в капитальном ремонте, реконструкции, либо подлежит сносу.</w:t>
      </w:r>
    </w:p>
    <w:p w:rsidR="00A411DB" w:rsidRPr="00A411DB" w:rsidRDefault="00A411DB" w:rsidP="00A411DB">
      <w:pPr>
        <w:jc w:val="both"/>
        <w:rPr>
          <w:rFonts w:ascii="Arial" w:hAnsi="Arial" w:cs="Arial"/>
          <w:sz w:val="20"/>
          <w:szCs w:val="20"/>
        </w:rPr>
      </w:pPr>
      <w:r w:rsidRPr="00A411DB">
        <w:rPr>
          <w:rFonts w:ascii="Arial" w:hAnsi="Arial" w:cs="Arial"/>
          <w:sz w:val="20"/>
          <w:szCs w:val="20"/>
        </w:rPr>
        <w:t>Аварийный жилищный фонд находится в частной собственности и муниципальной собственности.</w:t>
      </w:r>
    </w:p>
    <w:p w:rsidR="00A411DB" w:rsidRPr="00A411DB" w:rsidRDefault="00A411DB" w:rsidP="00A411DB">
      <w:pPr>
        <w:ind w:left="360"/>
        <w:jc w:val="both"/>
        <w:rPr>
          <w:rFonts w:ascii="Arial" w:hAnsi="Arial" w:cs="Arial"/>
          <w:sz w:val="20"/>
          <w:szCs w:val="20"/>
        </w:rPr>
      </w:pPr>
      <w:r w:rsidRPr="00A411DB">
        <w:rPr>
          <w:rFonts w:ascii="Arial" w:hAnsi="Arial" w:cs="Arial"/>
          <w:sz w:val="20"/>
          <w:szCs w:val="20"/>
        </w:rPr>
        <w:t xml:space="preserve"> Основополагающими причинами аварийного состояния жилищного</w:t>
      </w:r>
      <w:r>
        <w:rPr>
          <w:rFonts w:ascii="Arial" w:hAnsi="Arial" w:cs="Arial"/>
          <w:sz w:val="20"/>
          <w:szCs w:val="20"/>
        </w:rPr>
        <w:t xml:space="preserve"> </w:t>
      </w:r>
      <w:r w:rsidRPr="00A411DB">
        <w:rPr>
          <w:rFonts w:ascii="Arial" w:hAnsi="Arial" w:cs="Arial"/>
          <w:sz w:val="20"/>
          <w:szCs w:val="20"/>
        </w:rPr>
        <w:t>фонда являются:</w:t>
      </w:r>
    </w:p>
    <w:p w:rsidR="00A411DB" w:rsidRPr="00A411DB" w:rsidRDefault="00A411DB" w:rsidP="00A411DB">
      <w:pPr>
        <w:jc w:val="both"/>
        <w:rPr>
          <w:rFonts w:ascii="Arial" w:hAnsi="Arial" w:cs="Arial"/>
          <w:sz w:val="20"/>
          <w:szCs w:val="20"/>
        </w:rPr>
      </w:pPr>
      <w:r w:rsidRPr="00A411DB">
        <w:rPr>
          <w:rFonts w:ascii="Arial" w:hAnsi="Arial" w:cs="Arial"/>
          <w:sz w:val="20"/>
          <w:szCs w:val="20"/>
        </w:rPr>
        <w:t>- естественное старение домов;</w:t>
      </w:r>
    </w:p>
    <w:p w:rsidR="00A411DB" w:rsidRPr="00A411DB" w:rsidRDefault="00A411DB" w:rsidP="00A411DB">
      <w:pPr>
        <w:jc w:val="both"/>
        <w:rPr>
          <w:rFonts w:ascii="Arial" w:hAnsi="Arial" w:cs="Arial"/>
          <w:sz w:val="20"/>
          <w:szCs w:val="20"/>
        </w:rPr>
      </w:pPr>
      <w:r w:rsidRPr="00A411DB">
        <w:rPr>
          <w:rFonts w:ascii="Arial" w:hAnsi="Arial" w:cs="Arial"/>
          <w:sz w:val="20"/>
          <w:szCs w:val="20"/>
        </w:rPr>
        <w:t>- недостаточность средств на капитальный ремонт и текущее содержание.</w:t>
      </w:r>
    </w:p>
    <w:p w:rsidR="00A411DB" w:rsidRPr="00A411DB" w:rsidRDefault="00A411DB" w:rsidP="00A411DB">
      <w:pPr>
        <w:jc w:val="both"/>
        <w:rPr>
          <w:rFonts w:ascii="Arial" w:hAnsi="Arial" w:cs="Arial"/>
          <w:sz w:val="20"/>
          <w:szCs w:val="20"/>
        </w:rPr>
      </w:pPr>
      <w:r w:rsidRPr="00A411DB">
        <w:rPr>
          <w:rFonts w:ascii="Arial" w:hAnsi="Arial" w:cs="Arial"/>
          <w:sz w:val="20"/>
          <w:szCs w:val="20"/>
        </w:rPr>
        <w:t xml:space="preserve">       Проблема аварийного жилья в настоящее время стоит очень остро. На данный момент граждане, проживающие в аварийном жилищном фонде имеют невысокий уровень дохода и не в состоянии самостоятельно приобрести новое жилье.                     </w:t>
      </w:r>
    </w:p>
    <w:p w:rsidR="00A411DB" w:rsidRPr="00A411DB" w:rsidRDefault="00A411DB" w:rsidP="00A411DB">
      <w:pPr>
        <w:jc w:val="both"/>
        <w:rPr>
          <w:rFonts w:ascii="Arial" w:hAnsi="Arial" w:cs="Arial"/>
          <w:sz w:val="20"/>
          <w:szCs w:val="20"/>
        </w:rPr>
      </w:pPr>
      <w:r w:rsidRPr="00A411DB">
        <w:rPr>
          <w:rFonts w:ascii="Arial" w:hAnsi="Arial" w:cs="Arial"/>
          <w:sz w:val="20"/>
          <w:szCs w:val="20"/>
        </w:rPr>
        <w:t xml:space="preserve">        Обеспечение благоустроенным жильем граждан, проживающих в жилищном фонде, признанном в установленном порядке аварийным и подлежащим сносу планируется проводить с привлечением средств бюджета Новосибирской области, бюджета города Куйбышева.</w:t>
      </w:r>
    </w:p>
    <w:p w:rsidR="00A411DB" w:rsidRPr="00A411DB" w:rsidRDefault="00A411DB" w:rsidP="00A411DB">
      <w:pPr>
        <w:jc w:val="both"/>
        <w:rPr>
          <w:rFonts w:ascii="Arial" w:hAnsi="Arial" w:cs="Arial"/>
          <w:sz w:val="20"/>
          <w:szCs w:val="20"/>
        </w:rPr>
      </w:pPr>
      <w:r w:rsidRPr="00A411DB">
        <w:rPr>
          <w:rFonts w:ascii="Arial" w:hAnsi="Arial" w:cs="Arial"/>
          <w:sz w:val="20"/>
          <w:szCs w:val="20"/>
        </w:rPr>
        <w:t xml:space="preserve">        Программа рассчитана на исполнение   в 2018-2025 годах в связи с тем, что решение проблемы расселения граждан, проживающих в аварийном жилищном фонде, требует значительных финансовых затрат, что невозможно осуществить в пределах одного финансового года.     </w:t>
      </w:r>
    </w:p>
    <w:p w:rsidR="00A411DB" w:rsidRPr="00A411DB" w:rsidRDefault="00A411DB" w:rsidP="00A411DB">
      <w:pPr>
        <w:jc w:val="both"/>
        <w:rPr>
          <w:rFonts w:ascii="Arial" w:hAnsi="Arial" w:cs="Arial"/>
          <w:sz w:val="20"/>
          <w:szCs w:val="20"/>
        </w:rPr>
      </w:pPr>
      <w:r w:rsidRPr="00A411DB">
        <w:rPr>
          <w:rFonts w:ascii="Arial" w:hAnsi="Arial" w:cs="Arial"/>
          <w:sz w:val="20"/>
          <w:szCs w:val="20"/>
        </w:rPr>
        <w:t xml:space="preserve">        Объемы финансовых затрат, необходимые для реализации мероприятий, предусмотренных программой, определяются исходя из средней рыночной стоимости 1 квадратного метра общей площади жилых помещений, устанавливаемой нормативными правовыми актами федеральных органов исполнительной власти.</w:t>
      </w:r>
    </w:p>
    <w:p w:rsidR="00A411DB" w:rsidRPr="00A411DB" w:rsidRDefault="00A411DB" w:rsidP="00A411DB">
      <w:pPr>
        <w:jc w:val="both"/>
        <w:rPr>
          <w:rFonts w:ascii="Arial" w:hAnsi="Arial" w:cs="Arial"/>
          <w:sz w:val="20"/>
          <w:szCs w:val="20"/>
        </w:rPr>
      </w:pPr>
      <w:r w:rsidRPr="00A411DB">
        <w:rPr>
          <w:rFonts w:ascii="Arial" w:hAnsi="Arial" w:cs="Arial"/>
          <w:sz w:val="20"/>
          <w:szCs w:val="20"/>
        </w:rPr>
        <w:t xml:space="preserve">      Объемы финансирования на 2018-2025 годы подлежат ежегодному уточнению при формировании проекта бюджета на соответствующий год.</w:t>
      </w:r>
    </w:p>
    <w:p w:rsidR="00A411DB" w:rsidRPr="00A411DB" w:rsidRDefault="00A411DB" w:rsidP="00A411DB">
      <w:pPr>
        <w:jc w:val="both"/>
        <w:rPr>
          <w:rFonts w:ascii="Arial" w:hAnsi="Arial" w:cs="Arial"/>
          <w:sz w:val="20"/>
          <w:szCs w:val="20"/>
        </w:rPr>
      </w:pPr>
      <w:r w:rsidRPr="00A411DB">
        <w:rPr>
          <w:rFonts w:ascii="Arial" w:hAnsi="Arial" w:cs="Arial"/>
          <w:sz w:val="20"/>
          <w:szCs w:val="20"/>
        </w:rPr>
        <w:t xml:space="preserve">      Вопрос о признании помещения жилым помещением, помещения непригодным для проживания и многоквартирного дома аварийным и подлежащим сносу или реконструкции рассматривается на основании заключения специализированной организации, проводившей обследование многоквартирного дома, либо заключения проектно-изыскательской организации по результатам обследования элементов ограждающих и несущих конструкций жилого помещения.</w:t>
      </w:r>
    </w:p>
    <w:p w:rsidR="00A411DB" w:rsidRPr="00A411DB" w:rsidRDefault="00A411DB" w:rsidP="00A411DB">
      <w:pPr>
        <w:jc w:val="both"/>
        <w:rPr>
          <w:rFonts w:ascii="Arial" w:hAnsi="Arial" w:cs="Arial"/>
          <w:sz w:val="20"/>
          <w:szCs w:val="20"/>
        </w:rPr>
      </w:pPr>
      <w:r w:rsidRPr="00A411DB">
        <w:rPr>
          <w:rFonts w:ascii="Arial" w:hAnsi="Arial" w:cs="Arial"/>
          <w:sz w:val="20"/>
          <w:szCs w:val="20"/>
        </w:rPr>
        <w:t xml:space="preserve">                         </w:t>
      </w:r>
    </w:p>
    <w:p w:rsidR="00A411DB" w:rsidRPr="00A411DB" w:rsidRDefault="00A411DB" w:rsidP="001A229B">
      <w:pPr>
        <w:jc w:val="center"/>
        <w:rPr>
          <w:rFonts w:ascii="Arial" w:hAnsi="Arial" w:cs="Arial"/>
          <w:sz w:val="20"/>
          <w:szCs w:val="20"/>
        </w:rPr>
      </w:pPr>
      <w:r w:rsidRPr="00A411DB">
        <w:rPr>
          <w:rFonts w:ascii="Arial" w:hAnsi="Arial" w:cs="Arial"/>
          <w:b/>
          <w:bCs/>
          <w:sz w:val="20"/>
          <w:szCs w:val="20"/>
        </w:rPr>
        <w:t>3. Основные цели и задачи Программы</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Основными целями Программы являются:</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-создание безопасных и благоприятных условий проживания граждан на территории города Куйбышева Куйбышевского района Новосибирской области;</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-снижение количества аварийных жилых домов;</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-поддержка развития малых городов.</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Для достижения поставленных целей необходимо решить следующие основные задачи:</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-формирование и реализация финансовых ресурсов для обеспечения переселения граждан из жилых помещений аварийного жилищного фонда;</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-формирование жилищного фонда, необходимого для переселения граждан из жилых помещений аварийного жилищного фонда;</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-организация переселения граждан из аварийных многоквартирных домов в городе Куйбышеве Куйбышевского района Новосибирской области;</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-ликвидация аварийного жилищного фонда в городе Куйбышеве Куйбышевского района Новосибирской области, участвующих в реализации Программы, в объеме 4183,00 кв. м общей площади жилых помещений;</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-проведение разъяснительной работы по вопросам реализации Программы;</w:t>
      </w:r>
    </w:p>
    <w:p w:rsidR="00A411DB" w:rsidRPr="00A411DB" w:rsidRDefault="00A411DB" w:rsidP="00A411DB">
      <w:pPr>
        <w:autoSpaceDE w:val="0"/>
        <w:autoSpaceDN w:val="0"/>
        <w:adjustRightInd w:val="0"/>
        <w:jc w:val="both"/>
        <w:rPr>
          <w:rFonts w:ascii="Arial" w:hAnsi="Arial" w:cs="Arial"/>
          <w:sz w:val="20"/>
          <w:szCs w:val="20"/>
        </w:rPr>
      </w:pPr>
      <w:r w:rsidRPr="00A411DB">
        <w:rPr>
          <w:rFonts w:ascii="Arial" w:hAnsi="Arial" w:cs="Arial"/>
          <w:sz w:val="20"/>
          <w:szCs w:val="20"/>
        </w:rPr>
        <w:t>-создание условий для развития малоэтажного жилищного строительства.</w:t>
      </w:r>
    </w:p>
    <w:p w:rsidR="00A411DB" w:rsidRPr="00A411DB" w:rsidRDefault="00A411DB" w:rsidP="00A411DB">
      <w:pPr>
        <w:tabs>
          <w:tab w:val="left" w:pos="8940"/>
        </w:tabs>
        <w:autoSpaceDE w:val="0"/>
        <w:autoSpaceDN w:val="0"/>
        <w:adjustRightInd w:val="0"/>
        <w:jc w:val="both"/>
        <w:rPr>
          <w:rFonts w:ascii="Arial" w:hAnsi="Arial" w:cs="Arial"/>
          <w:sz w:val="20"/>
          <w:szCs w:val="20"/>
        </w:rPr>
      </w:pPr>
      <w:r w:rsidRPr="00A411DB">
        <w:rPr>
          <w:rFonts w:ascii="Arial" w:hAnsi="Arial" w:cs="Arial"/>
          <w:sz w:val="20"/>
          <w:szCs w:val="20"/>
        </w:rPr>
        <w:tab/>
      </w:r>
    </w:p>
    <w:p w:rsidR="00A411DB" w:rsidRPr="00A411DB" w:rsidRDefault="00A411DB" w:rsidP="001A229B">
      <w:pPr>
        <w:jc w:val="center"/>
        <w:rPr>
          <w:rFonts w:ascii="Arial" w:hAnsi="Arial" w:cs="Arial"/>
          <w:sz w:val="20"/>
          <w:szCs w:val="20"/>
        </w:rPr>
      </w:pPr>
      <w:r w:rsidRPr="00A411DB">
        <w:rPr>
          <w:rFonts w:ascii="Arial" w:hAnsi="Arial" w:cs="Arial"/>
          <w:b/>
          <w:sz w:val="20"/>
          <w:szCs w:val="20"/>
        </w:rPr>
        <w:t>4.Основные показатели программы</w:t>
      </w:r>
      <w:r w:rsidRPr="00A411DB">
        <w:rPr>
          <w:rFonts w:ascii="Arial" w:hAnsi="Arial" w:cs="Arial"/>
          <w:sz w:val="20"/>
          <w:szCs w:val="20"/>
        </w:rPr>
        <w:t xml:space="preserve"> </w:t>
      </w:r>
    </w:p>
    <w:p w:rsidR="00A411DB" w:rsidRPr="00A411DB" w:rsidRDefault="00A411DB" w:rsidP="00A411DB">
      <w:pPr>
        <w:jc w:val="both"/>
        <w:rPr>
          <w:rFonts w:ascii="Arial" w:hAnsi="Arial" w:cs="Arial"/>
          <w:color w:val="0000FF"/>
          <w:sz w:val="20"/>
          <w:szCs w:val="20"/>
        </w:rPr>
      </w:pPr>
      <w:r w:rsidRPr="00A411DB">
        <w:rPr>
          <w:rFonts w:ascii="Arial" w:hAnsi="Arial" w:cs="Arial"/>
          <w:color w:val="000000"/>
          <w:sz w:val="20"/>
          <w:szCs w:val="20"/>
        </w:rPr>
        <w:t xml:space="preserve">-расселяемая площадь </w:t>
      </w:r>
      <w:r w:rsidRPr="00A411DB">
        <w:rPr>
          <w:rFonts w:ascii="Arial" w:hAnsi="Arial" w:cs="Arial"/>
          <w:sz w:val="20"/>
          <w:szCs w:val="20"/>
        </w:rPr>
        <w:t xml:space="preserve">жилых помещений в аварийном жилищном фонде, в рамках Программы, составляет – 4172,70 </w:t>
      </w:r>
      <w:r w:rsidRPr="00A411DB">
        <w:rPr>
          <w:rFonts w:ascii="Arial" w:hAnsi="Arial" w:cs="Arial"/>
          <w:color w:val="FF0000"/>
          <w:sz w:val="20"/>
          <w:szCs w:val="20"/>
        </w:rPr>
        <w:t>кв.м.</w:t>
      </w:r>
      <w:r w:rsidRPr="00A411DB">
        <w:rPr>
          <w:rFonts w:ascii="Arial" w:hAnsi="Arial" w:cs="Arial"/>
          <w:color w:val="0000FF"/>
          <w:sz w:val="20"/>
          <w:szCs w:val="20"/>
        </w:rPr>
        <w:t xml:space="preserve">  </w:t>
      </w:r>
    </w:p>
    <w:p w:rsidR="00A411DB" w:rsidRPr="00A411DB" w:rsidRDefault="00A411DB" w:rsidP="00A411DB">
      <w:pPr>
        <w:jc w:val="both"/>
        <w:rPr>
          <w:rFonts w:ascii="Arial" w:hAnsi="Arial" w:cs="Arial"/>
          <w:color w:val="0000FF"/>
          <w:sz w:val="20"/>
          <w:szCs w:val="20"/>
        </w:rPr>
      </w:pPr>
      <w:r w:rsidRPr="00A411DB">
        <w:rPr>
          <w:rFonts w:ascii="Arial" w:hAnsi="Arial" w:cs="Arial"/>
          <w:sz w:val="20"/>
          <w:szCs w:val="20"/>
        </w:rPr>
        <w:t>-количество расселенных аварийных и подлежащих сносу жилых домов в связи с физическим износом в процессе их эксплуатации, признанных в установленном порядке после 01.01.2012г. -  29 домов (131 жилое помещение);</w:t>
      </w:r>
    </w:p>
    <w:p w:rsidR="00A411DB" w:rsidRPr="00A411DB" w:rsidRDefault="00A411DB" w:rsidP="00EE0384">
      <w:pPr>
        <w:ind w:firstLine="539"/>
        <w:jc w:val="both"/>
        <w:rPr>
          <w:rFonts w:ascii="Arial" w:hAnsi="Arial" w:cs="Arial"/>
          <w:color w:val="0000FF"/>
          <w:sz w:val="20"/>
          <w:szCs w:val="20"/>
        </w:rPr>
      </w:pPr>
      <w:r w:rsidRPr="00A411DB">
        <w:rPr>
          <w:rFonts w:ascii="Arial" w:hAnsi="Arial" w:cs="Arial"/>
          <w:sz w:val="20"/>
          <w:szCs w:val="20"/>
        </w:rPr>
        <w:lastRenderedPageBreak/>
        <w:t>-количество граждан обеспеченных благоустроенными жилыми помещениями, проживающих в жилищном фонде, признанном аварийным и подлежащим сносу в связи с физическим износом в процессе их эксплуатации -273 человека (131семья).</w:t>
      </w:r>
      <w:r w:rsidRPr="00A411DB">
        <w:rPr>
          <w:rFonts w:ascii="Arial" w:hAnsi="Arial" w:cs="Arial"/>
          <w:color w:val="0000FF"/>
          <w:sz w:val="20"/>
          <w:szCs w:val="20"/>
        </w:rPr>
        <w:t xml:space="preserve"> </w:t>
      </w:r>
    </w:p>
    <w:p w:rsidR="00A411DB" w:rsidRPr="00A411DB" w:rsidRDefault="00A411DB" w:rsidP="00EE0384">
      <w:pPr>
        <w:ind w:firstLine="539"/>
        <w:jc w:val="both"/>
        <w:rPr>
          <w:rFonts w:ascii="Arial" w:hAnsi="Arial" w:cs="Arial"/>
          <w:sz w:val="20"/>
          <w:szCs w:val="20"/>
        </w:rPr>
      </w:pPr>
      <w:r w:rsidRPr="00A411DB">
        <w:rPr>
          <w:rFonts w:ascii="Arial" w:hAnsi="Arial" w:cs="Arial"/>
          <w:color w:val="008000"/>
          <w:sz w:val="20"/>
          <w:szCs w:val="20"/>
        </w:rPr>
        <w:t>-</w:t>
      </w:r>
      <w:r w:rsidRPr="00A411DB">
        <w:rPr>
          <w:rFonts w:ascii="Arial" w:hAnsi="Arial" w:cs="Arial"/>
          <w:color w:val="000000"/>
          <w:sz w:val="20"/>
          <w:szCs w:val="20"/>
        </w:rPr>
        <w:t xml:space="preserve">стоимость переселения граждан из аварийного жилищного фонда составляет                  </w:t>
      </w:r>
      <w:r w:rsidRPr="00A411DB">
        <w:rPr>
          <w:rFonts w:ascii="Arial" w:hAnsi="Arial" w:cs="Arial"/>
          <w:sz w:val="20"/>
          <w:szCs w:val="20"/>
        </w:rPr>
        <w:t>-</w:t>
      </w:r>
      <w:r w:rsidRPr="00A411DB">
        <w:rPr>
          <w:rFonts w:ascii="Arial" w:hAnsi="Arial" w:cs="Arial"/>
          <w:b/>
          <w:bCs/>
          <w:sz w:val="20"/>
          <w:szCs w:val="20"/>
        </w:rPr>
        <w:t xml:space="preserve">237 834 326,74   </w:t>
      </w:r>
      <w:r w:rsidRPr="00A411DB">
        <w:rPr>
          <w:rFonts w:ascii="Arial" w:hAnsi="Arial" w:cs="Arial"/>
          <w:b/>
          <w:sz w:val="20"/>
          <w:szCs w:val="20"/>
        </w:rPr>
        <w:t>рублей.</w:t>
      </w:r>
    </w:p>
    <w:p w:rsidR="001A229B" w:rsidRDefault="001A229B" w:rsidP="001A229B">
      <w:pPr>
        <w:jc w:val="center"/>
        <w:rPr>
          <w:rFonts w:ascii="Arial" w:hAnsi="Arial" w:cs="Arial"/>
          <w:b/>
          <w:bCs/>
          <w:sz w:val="20"/>
          <w:szCs w:val="20"/>
        </w:rPr>
      </w:pPr>
    </w:p>
    <w:p w:rsidR="001A229B" w:rsidRDefault="00A411DB" w:rsidP="001A229B">
      <w:pPr>
        <w:jc w:val="center"/>
        <w:rPr>
          <w:rFonts w:ascii="Arial" w:hAnsi="Arial" w:cs="Arial"/>
          <w:sz w:val="20"/>
          <w:szCs w:val="20"/>
        </w:rPr>
      </w:pPr>
      <w:r w:rsidRPr="00A411DB">
        <w:rPr>
          <w:rFonts w:ascii="Arial" w:hAnsi="Arial" w:cs="Arial"/>
          <w:b/>
          <w:bCs/>
          <w:sz w:val="20"/>
          <w:szCs w:val="20"/>
        </w:rPr>
        <w:t>5. Участники Программы</w:t>
      </w:r>
      <w:r w:rsidRPr="00A411DB">
        <w:rPr>
          <w:rFonts w:ascii="Arial" w:hAnsi="Arial" w:cs="Arial"/>
          <w:sz w:val="20"/>
          <w:szCs w:val="20"/>
        </w:rPr>
        <w:t> </w:t>
      </w:r>
    </w:p>
    <w:p w:rsidR="00A411DB" w:rsidRPr="00A411DB" w:rsidRDefault="00A411DB" w:rsidP="001A229B">
      <w:pPr>
        <w:jc w:val="both"/>
        <w:rPr>
          <w:rFonts w:ascii="Arial" w:hAnsi="Arial" w:cs="Arial"/>
          <w:sz w:val="20"/>
          <w:szCs w:val="20"/>
        </w:rPr>
      </w:pPr>
      <w:r w:rsidRPr="00A411DB">
        <w:rPr>
          <w:rFonts w:ascii="Arial" w:hAnsi="Arial" w:cs="Arial"/>
          <w:sz w:val="20"/>
          <w:szCs w:val="20"/>
        </w:rPr>
        <w:tab/>
        <w:t>Участником Программы является администрация города Куйбышева Куйбышевского района Новосибирской области, на территории, которой расположены многоквартирные дома, признанные в установленном порядке аварийными после 01.01.2012г и подлежащие сносу в связи с физическим износом в процессе их эксплуатации.</w:t>
      </w:r>
    </w:p>
    <w:p w:rsidR="00DA46A7" w:rsidRDefault="00DA46A7" w:rsidP="00DA46A7">
      <w:pPr>
        <w:jc w:val="center"/>
        <w:rPr>
          <w:rFonts w:ascii="Arial" w:hAnsi="Arial" w:cs="Arial"/>
          <w:b/>
          <w:bCs/>
          <w:sz w:val="20"/>
          <w:szCs w:val="20"/>
        </w:rPr>
      </w:pPr>
    </w:p>
    <w:p w:rsidR="00DA46A7" w:rsidRDefault="00A411DB" w:rsidP="00DA46A7">
      <w:pPr>
        <w:jc w:val="center"/>
        <w:rPr>
          <w:rFonts w:ascii="Arial" w:hAnsi="Arial" w:cs="Arial"/>
          <w:b/>
          <w:bCs/>
          <w:sz w:val="20"/>
          <w:szCs w:val="20"/>
        </w:rPr>
      </w:pPr>
      <w:r w:rsidRPr="00A411DB">
        <w:rPr>
          <w:rFonts w:ascii="Arial" w:hAnsi="Arial" w:cs="Arial"/>
          <w:b/>
          <w:bCs/>
          <w:sz w:val="20"/>
          <w:szCs w:val="20"/>
        </w:rPr>
        <w:t>6. Сроки и этапы реализации Программы</w:t>
      </w:r>
    </w:p>
    <w:p w:rsidR="00A411DB" w:rsidRPr="00A411DB" w:rsidRDefault="00A411DB" w:rsidP="00DA46A7">
      <w:pPr>
        <w:jc w:val="both"/>
        <w:rPr>
          <w:rFonts w:ascii="Arial" w:hAnsi="Arial" w:cs="Arial"/>
          <w:sz w:val="20"/>
          <w:szCs w:val="20"/>
        </w:rPr>
      </w:pPr>
      <w:r w:rsidRPr="00A411DB">
        <w:rPr>
          <w:rFonts w:ascii="Arial" w:hAnsi="Arial" w:cs="Arial"/>
          <w:sz w:val="20"/>
          <w:szCs w:val="20"/>
        </w:rPr>
        <w:t xml:space="preserve">Программа рассчитана на реализацию комплекса мероприятий на </w:t>
      </w:r>
      <w:r w:rsidRPr="00A411DB">
        <w:rPr>
          <w:rFonts w:ascii="Arial" w:hAnsi="Arial" w:cs="Arial"/>
          <w:b/>
          <w:sz w:val="20"/>
          <w:szCs w:val="20"/>
        </w:rPr>
        <w:t>2018 - 2025</w:t>
      </w:r>
      <w:r w:rsidRPr="00A411DB">
        <w:rPr>
          <w:rFonts w:ascii="Arial" w:hAnsi="Arial" w:cs="Arial"/>
          <w:sz w:val="20"/>
          <w:szCs w:val="20"/>
        </w:rPr>
        <w:t xml:space="preserve"> годы. Реализация Программы будет проходить </w:t>
      </w:r>
      <w:r w:rsidRPr="00A411DB">
        <w:rPr>
          <w:rFonts w:ascii="Arial" w:hAnsi="Arial" w:cs="Arial"/>
          <w:b/>
          <w:sz w:val="20"/>
          <w:szCs w:val="20"/>
        </w:rPr>
        <w:t>в 7 этапов</w:t>
      </w:r>
      <w:r w:rsidRPr="00A411DB">
        <w:rPr>
          <w:rFonts w:ascii="Arial" w:hAnsi="Arial" w:cs="Arial"/>
          <w:sz w:val="20"/>
          <w:szCs w:val="20"/>
        </w:rPr>
        <w:t>.</w:t>
      </w:r>
    </w:p>
    <w:p w:rsidR="00A411DB" w:rsidRPr="00A411DB" w:rsidRDefault="00A411DB" w:rsidP="00DA46A7">
      <w:pPr>
        <w:spacing w:line="240" w:lineRule="atLeast"/>
        <w:jc w:val="both"/>
        <w:rPr>
          <w:rFonts w:ascii="Arial" w:hAnsi="Arial" w:cs="Arial"/>
          <w:sz w:val="20"/>
          <w:szCs w:val="20"/>
        </w:rPr>
      </w:pPr>
      <w:r w:rsidRPr="00A411DB">
        <w:rPr>
          <w:rFonts w:ascii="Arial" w:hAnsi="Arial" w:cs="Arial"/>
          <w:b/>
          <w:i/>
          <w:sz w:val="20"/>
          <w:szCs w:val="20"/>
          <w:u w:val="single"/>
        </w:rPr>
        <w:t>2018 год</w:t>
      </w:r>
      <w:r w:rsidRPr="00A411DB">
        <w:rPr>
          <w:rFonts w:ascii="Arial" w:hAnsi="Arial" w:cs="Arial"/>
          <w:sz w:val="20"/>
          <w:szCs w:val="20"/>
        </w:rPr>
        <w:t xml:space="preserve"> </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Срок реализации программы до </w:t>
      </w:r>
      <w:r w:rsidRPr="00A411DB">
        <w:rPr>
          <w:rFonts w:ascii="Arial" w:hAnsi="Arial" w:cs="Arial"/>
          <w:b/>
          <w:sz w:val="20"/>
          <w:szCs w:val="20"/>
        </w:rPr>
        <w:t>31.12.2018г</w:t>
      </w:r>
      <w:r w:rsidRPr="00A411DB">
        <w:rPr>
          <w:rFonts w:ascii="Arial" w:hAnsi="Arial" w:cs="Arial"/>
          <w:sz w:val="20"/>
          <w:szCs w:val="20"/>
        </w:rPr>
        <w:t>.;</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 строительство жилищного фонда общей площадью </w:t>
      </w:r>
      <w:r w:rsidRPr="00A411DB">
        <w:rPr>
          <w:rFonts w:ascii="Arial" w:hAnsi="Arial" w:cs="Arial"/>
          <w:b/>
          <w:sz w:val="20"/>
          <w:szCs w:val="20"/>
        </w:rPr>
        <w:t>1330,2</w:t>
      </w:r>
      <w:r w:rsidRPr="00A411DB">
        <w:rPr>
          <w:rFonts w:ascii="Arial" w:hAnsi="Arial" w:cs="Arial"/>
          <w:sz w:val="20"/>
          <w:szCs w:val="20"/>
        </w:rPr>
        <w:t xml:space="preserve"> кв. м.</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 переселение граждан из аварийного жилищного фонда в количестве </w:t>
      </w:r>
      <w:r w:rsidRPr="00A411DB">
        <w:rPr>
          <w:rFonts w:ascii="Arial" w:hAnsi="Arial" w:cs="Arial"/>
          <w:b/>
          <w:sz w:val="20"/>
          <w:szCs w:val="20"/>
        </w:rPr>
        <w:t>99</w:t>
      </w:r>
      <w:r w:rsidRPr="00A411DB">
        <w:rPr>
          <w:rFonts w:ascii="Arial" w:hAnsi="Arial" w:cs="Arial"/>
          <w:sz w:val="20"/>
          <w:szCs w:val="20"/>
        </w:rPr>
        <w:t xml:space="preserve"> человек.</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b/>
          <w:i/>
          <w:sz w:val="20"/>
          <w:szCs w:val="20"/>
          <w:u w:val="single"/>
        </w:rPr>
        <w:t>2019 год</w:t>
      </w:r>
      <w:r w:rsidRPr="00A411DB">
        <w:rPr>
          <w:rFonts w:ascii="Arial" w:hAnsi="Arial" w:cs="Arial"/>
          <w:sz w:val="20"/>
          <w:szCs w:val="20"/>
        </w:rPr>
        <w:t xml:space="preserve"> </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Срок реализации программы до </w:t>
      </w:r>
      <w:r w:rsidRPr="00A411DB">
        <w:rPr>
          <w:rFonts w:ascii="Arial" w:hAnsi="Arial" w:cs="Arial"/>
          <w:b/>
          <w:sz w:val="20"/>
          <w:szCs w:val="20"/>
        </w:rPr>
        <w:t>31.12.2019г</w:t>
      </w:r>
      <w:r w:rsidRPr="00A411DB">
        <w:rPr>
          <w:rFonts w:ascii="Arial" w:hAnsi="Arial" w:cs="Arial"/>
          <w:sz w:val="20"/>
          <w:szCs w:val="20"/>
        </w:rPr>
        <w:t>.;</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 строительство жилищного фонда общей площадью </w:t>
      </w:r>
      <w:r w:rsidRPr="00A411DB">
        <w:rPr>
          <w:rFonts w:ascii="Arial" w:hAnsi="Arial" w:cs="Arial"/>
          <w:b/>
          <w:sz w:val="20"/>
          <w:szCs w:val="20"/>
        </w:rPr>
        <w:t>633,4</w:t>
      </w:r>
      <w:r w:rsidRPr="00A411DB">
        <w:rPr>
          <w:rFonts w:ascii="Arial" w:hAnsi="Arial" w:cs="Arial"/>
          <w:sz w:val="20"/>
          <w:szCs w:val="20"/>
        </w:rPr>
        <w:t xml:space="preserve"> кв. м.</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 переселение граждан из аварийного жилищного фонда в количестве </w:t>
      </w:r>
      <w:r w:rsidRPr="00A411DB">
        <w:rPr>
          <w:rFonts w:ascii="Arial" w:hAnsi="Arial" w:cs="Arial"/>
          <w:b/>
          <w:sz w:val="20"/>
          <w:szCs w:val="20"/>
        </w:rPr>
        <w:t>28</w:t>
      </w:r>
      <w:r w:rsidRPr="00A411DB">
        <w:rPr>
          <w:rFonts w:ascii="Arial" w:hAnsi="Arial" w:cs="Arial"/>
          <w:sz w:val="20"/>
          <w:szCs w:val="20"/>
        </w:rPr>
        <w:t xml:space="preserve"> человек.</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b/>
          <w:i/>
          <w:sz w:val="20"/>
          <w:szCs w:val="20"/>
          <w:u w:val="single"/>
        </w:rPr>
        <w:t>2020 год</w:t>
      </w:r>
      <w:r w:rsidRPr="00A411DB">
        <w:rPr>
          <w:rFonts w:ascii="Arial" w:hAnsi="Arial" w:cs="Arial"/>
          <w:sz w:val="20"/>
          <w:szCs w:val="20"/>
        </w:rPr>
        <w:t xml:space="preserve"> </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 Срок реализации программы до </w:t>
      </w:r>
      <w:r w:rsidRPr="00A411DB">
        <w:rPr>
          <w:rFonts w:ascii="Arial" w:hAnsi="Arial" w:cs="Arial"/>
          <w:b/>
          <w:sz w:val="20"/>
          <w:szCs w:val="20"/>
        </w:rPr>
        <w:t>31.12.2020г</w:t>
      </w:r>
      <w:r w:rsidRPr="00A411DB">
        <w:rPr>
          <w:rFonts w:ascii="Arial" w:hAnsi="Arial" w:cs="Arial"/>
          <w:sz w:val="20"/>
          <w:szCs w:val="20"/>
        </w:rPr>
        <w:t>.;</w:t>
      </w:r>
    </w:p>
    <w:p w:rsidR="00DA46A7" w:rsidRDefault="00A411DB" w:rsidP="00A411DB">
      <w:pPr>
        <w:rPr>
          <w:rFonts w:ascii="Arial" w:hAnsi="Arial" w:cs="Arial"/>
          <w:sz w:val="20"/>
          <w:szCs w:val="20"/>
        </w:rPr>
      </w:pPr>
      <w:r w:rsidRPr="00A411DB">
        <w:rPr>
          <w:rFonts w:ascii="Arial" w:hAnsi="Arial" w:cs="Arial"/>
          <w:sz w:val="20"/>
          <w:szCs w:val="20"/>
        </w:rPr>
        <w:t xml:space="preserve">- строительство жилищного фонда общей площадью </w:t>
      </w:r>
      <w:r w:rsidRPr="00A411DB">
        <w:rPr>
          <w:rFonts w:ascii="Arial" w:hAnsi="Arial" w:cs="Arial"/>
          <w:b/>
          <w:sz w:val="20"/>
          <w:szCs w:val="20"/>
        </w:rPr>
        <w:t xml:space="preserve">368,2 </w:t>
      </w:r>
      <w:r w:rsidRPr="00A411DB">
        <w:rPr>
          <w:rFonts w:ascii="Arial" w:hAnsi="Arial" w:cs="Arial"/>
          <w:sz w:val="20"/>
          <w:szCs w:val="20"/>
        </w:rPr>
        <w:t xml:space="preserve">кв. м.                                                         </w:t>
      </w:r>
    </w:p>
    <w:p w:rsidR="00A411DB" w:rsidRPr="00A411DB" w:rsidRDefault="00A411DB" w:rsidP="00A411DB">
      <w:pPr>
        <w:rPr>
          <w:rFonts w:ascii="Arial" w:hAnsi="Arial" w:cs="Arial"/>
          <w:sz w:val="20"/>
          <w:szCs w:val="20"/>
        </w:rPr>
      </w:pPr>
      <w:r w:rsidRPr="00A411DB">
        <w:rPr>
          <w:rFonts w:ascii="Arial" w:hAnsi="Arial" w:cs="Arial"/>
          <w:sz w:val="20"/>
          <w:szCs w:val="20"/>
        </w:rPr>
        <w:t xml:space="preserve">- переселение граждан из аварийного жилищного фонда в количестве </w:t>
      </w:r>
      <w:r w:rsidRPr="00A411DB">
        <w:rPr>
          <w:rFonts w:ascii="Arial" w:hAnsi="Arial" w:cs="Arial"/>
          <w:b/>
          <w:sz w:val="20"/>
          <w:szCs w:val="20"/>
        </w:rPr>
        <w:t xml:space="preserve">23 </w:t>
      </w:r>
      <w:r w:rsidRPr="00A411DB">
        <w:rPr>
          <w:rFonts w:ascii="Arial" w:hAnsi="Arial" w:cs="Arial"/>
          <w:sz w:val="20"/>
          <w:szCs w:val="20"/>
        </w:rPr>
        <w:t>человека.</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b/>
          <w:i/>
          <w:sz w:val="20"/>
          <w:szCs w:val="20"/>
          <w:u w:val="single"/>
        </w:rPr>
        <w:t>2021 год</w:t>
      </w:r>
      <w:r w:rsidRPr="00A411DB">
        <w:rPr>
          <w:rFonts w:ascii="Arial" w:hAnsi="Arial" w:cs="Arial"/>
          <w:sz w:val="20"/>
          <w:szCs w:val="20"/>
        </w:rPr>
        <w:t xml:space="preserve"> </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 Срок реализации программы до </w:t>
      </w:r>
      <w:r w:rsidRPr="00A411DB">
        <w:rPr>
          <w:rFonts w:ascii="Arial" w:hAnsi="Arial" w:cs="Arial"/>
          <w:b/>
          <w:sz w:val="20"/>
          <w:szCs w:val="20"/>
        </w:rPr>
        <w:t>31.12.2021г</w:t>
      </w:r>
      <w:r w:rsidRPr="00A411DB">
        <w:rPr>
          <w:rFonts w:ascii="Arial" w:hAnsi="Arial" w:cs="Arial"/>
          <w:sz w:val="20"/>
          <w:szCs w:val="20"/>
        </w:rPr>
        <w:t>.;</w:t>
      </w:r>
    </w:p>
    <w:p w:rsidR="00DA46A7" w:rsidRDefault="00A411DB" w:rsidP="00A411DB">
      <w:pPr>
        <w:rPr>
          <w:rFonts w:ascii="Arial" w:hAnsi="Arial" w:cs="Arial"/>
          <w:sz w:val="20"/>
          <w:szCs w:val="20"/>
        </w:rPr>
      </w:pPr>
      <w:r w:rsidRPr="00A411DB">
        <w:rPr>
          <w:rFonts w:ascii="Arial" w:hAnsi="Arial" w:cs="Arial"/>
          <w:sz w:val="20"/>
          <w:szCs w:val="20"/>
        </w:rPr>
        <w:t xml:space="preserve">- строительство жилищного фонда общей площадью </w:t>
      </w:r>
      <w:r w:rsidRPr="00A411DB">
        <w:rPr>
          <w:rFonts w:ascii="Arial" w:hAnsi="Arial" w:cs="Arial"/>
          <w:b/>
          <w:sz w:val="20"/>
          <w:szCs w:val="20"/>
        </w:rPr>
        <w:t>362,4</w:t>
      </w:r>
      <w:r w:rsidRPr="00A411DB">
        <w:rPr>
          <w:rFonts w:ascii="Arial" w:hAnsi="Arial" w:cs="Arial"/>
          <w:sz w:val="20"/>
          <w:szCs w:val="20"/>
        </w:rPr>
        <w:t xml:space="preserve"> кв. м.                                                          </w:t>
      </w:r>
    </w:p>
    <w:p w:rsidR="00A411DB" w:rsidRPr="00A411DB" w:rsidRDefault="00A411DB" w:rsidP="00A411DB">
      <w:pPr>
        <w:rPr>
          <w:rFonts w:ascii="Arial" w:hAnsi="Arial" w:cs="Arial"/>
          <w:sz w:val="20"/>
          <w:szCs w:val="20"/>
        </w:rPr>
      </w:pPr>
      <w:r w:rsidRPr="00A411DB">
        <w:rPr>
          <w:rFonts w:ascii="Arial" w:hAnsi="Arial" w:cs="Arial"/>
          <w:sz w:val="20"/>
          <w:szCs w:val="20"/>
        </w:rPr>
        <w:t xml:space="preserve">- переселение граждан из аварийного жилищного фонда в количестве </w:t>
      </w:r>
      <w:r w:rsidRPr="00A411DB">
        <w:rPr>
          <w:rFonts w:ascii="Arial" w:hAnsi="Arial" w:cs="Arial"/>
          <w:b/>
          <w:sz w:val="20"/>
          <w:szCs w:val="20"/>
        </w:rPr>
        <w:t xml:space="preserve">25 </w:t>
      </w:r>
      <w:r w:rsidRPr="00A411DB">
        <w:rPr>
          <w:rFonts w:ascii="Arial" w:hAnsi="Arial" w:cs="Arial"/>
          <w:sz w:val="20"/>
          <w:szCs w:val="20"/>
        </w:rPr>
        <w:t>человек.</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b/>
          <w:i/>
          <w:sz w:val="20"/>
          <w:szCs w:val="20"/>
          <w:u w:val="single"/>
        </w:rPr>
        <w:t>2022 год</w:t>
      </w:r>
      <w:r w:rsidRPr="00A411DB">
        <w:rPr>
          <w:rFonts w:ascii="Arial" w:hAnsi="Arial" w:cs="Arial"/>
          <w:sz w:val="20"/>
          <w:szCs w:val="20"/>
        </w:rPr>
        <w:t xml:space="preserve"> </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 Срок реализации программы до </w:t>
      </w:r>
      <w:r w:rsidRPr="00A411DB">
        <w:rPr>
          <w:rFonts w:ascii="Arial" w:hAnsi="Arial" w:cs="Arial"/>
          <w:b/>
          <w:sz w:val="20"/>
          <w:szCs w:val="20"/>
        </w:rPr>
        <w:t>31.12.2022г</w:t>
      </w:r>
      <w:r w:rsidRPr="00A411DB">
        <w:rPr>
          <w:rFonts w:ascii="Arial" w:hAnsi="Arial" w:cs="Arial"/>
          <w:sz w:val="20"/>
          <w:szCs w:val="20"/>
        </w:rPr>
        <w:t>.;</w:t>
      </w:r>
    </w:p>
    <w:p w:rsidR="00DA46A7" w:rsidRDefault="00A411DB" w:rsidP="00A411DB">
      <w:pPr>
        <w:rPr>
          <w:rFonts w:ascii="Arial" w:hAnsi="Arial" w:cs="Arial"/>
          <w:sz w:val="20"/>
          <w:szCs w:val="20"/>
        </w:rPr>
      </w:pPr>
      <w:r w:rsidRPr="00A411DB">
        <w:rPr>
          <w:rFonts w:ascii="Arial" w:hAnsi="Arial" w:cs="Arial"/>
          <w:sz w:val="20"/>
          <w:szCs w:val="20"/>
        </w:rPr>
        <w:t xml:space="preserve">- строительство жилищного фонда общей площадью </w:t>
      </w:r>
      <w:r w:rsidRPr="00A411DB">
        <w:rPr>
          <w:rFonts w:ascii="Arial" w:hAnsi="Arial" w:cs="Arial"/>
          <w:b/>
          <w:sz w:val="20"/>
          <w:szCs w:val="20"/>
        </w:rPr>
        <w:t>43,</w:t>
      </w:r>
      <w:r w:rsidR="00466712" w:rsidRPr="00A411DB">
        <w:rPr>
          <w:rFonts w:ascii="Arial" w:hAnsi="Arial" w:cs="Arial"/>
          <w:b/>
          <w:sz w:val="20"/>
          <w:szCs w:val="20"/>
        </w:rPr>
        <w:t xml:space="preserve">5 </w:t>
      </w:r>
      <w:r w:rsidR="00466712" w:rsidRPr="00A411DB">
        <w:rPr>
          <w:rFonts w:ascii="Arial" w:hAnsi="Arial" w:cs="Arial"/>
          <w:sz w:val="20"/>
          <w:szCs w:val="20"/>
        </w:rPr>
        <w:t>кв.</w:t>
      </w:r>
      <w:r w:rsidRPr="00A411DB">
        <w:rPr>
          <w:rFonts w:ascii="Arial" w:hAnsi="Arial" w:cs="Arial"/>
          <w:sz w:val="20"/>
          <w:szCs w:val="20"/>
        </w:rPr>
        <w:t xml:space="preserve"> м.                                                          </w:t>
      </w:r>
    </w:p>
    <w:p w:rsidR="00A411DB" w:rsidRPr="00A411DB" w:rsidRDefault="00A411DB" w:rsidP="00A411DB">
      <w:pPr>
        <w:rPr>
          <w:rFonts w:ascii="Arial" w:hAnsi="Arial" w:cs="Arial"/>
          <w:sz w:val="20"/>
          <w:szCs w:val="20"/>
        </w:rPr>
      </w:pPr>
      <w:r w:rsidRPr="00A411DB">
        <w:rPr>
          <w:rFonts w:ascii="Arial" w:hAnsi="Arial" w:cs="Arial"/>
          <w:sz w:val="20"/>
          <w:szCs w:val="20"/>
        </w:rPr>
        <w:t xml:space="preserve">- переселение граждан из аварийного жилищного фонда в количестве </w:t>
      </w:r>
      <w:r w:rsidRPr="00A411DB">
        <w:rPr>
          <w:rFonts w:ascii="Arial" w:hAnsi="Arial" w:cs="Arial"/>
          <w:b/>
          <w:sz w:val="20"/>
          <w:szCs w:val="20"/>
        </w:rPr>
        <w:t xml:space="preserve">2 </w:t>
      </w:r>
      <w:r w:rsidRPr="00A411DB">
        <w:rPr>
          <w:rFonts w:ascii="Arial" w:hAnsi="Arial" w:cs="Arial"/>
          <w:sz w:val="20"/>
          <w:szCs w:val="20"/>
        </w:rPr>
        <w:t>человек.</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b/>
          <w:i/>
          <w:sz w:val="20"/>
          <w:szCs w:val="20"/>
          <w:u w:val="single"/>
        </w:rPr>
        <w:t>2024год</w:t>
      </w:r>
      <w:r w:rsidRPr="00A411DB">
        <w:rPr>
          <w:rFonts w:ascii="Arial" w:hAnsi="Arial" w:cs="Arial"/>
          <w:sz w:val="20"/>
          <w:szCs w:val="20"/>
        </w:rPr>
        <w:t xml:space="preserve"> </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 Срок реализации программы до </w:t>
      </w:r>
      <w:r w:rsidRPr="00A411DB">
        <w:rPr>
          <w:rFonts w:ascii="Arial" w:hAnsi="Arial" w:cs="Arial"/>
          <w:b/>
          <w:sz w:val="20"/>
          <w:szCs w:val="20"/>
        </w:rPr>
        <w:t>31.12.2024г</w:t>
      </w:r>
      <w:r w:rsidRPr="00A411DB">
        <w:rPr>
          <w:rFonts w:ascii="Arial" w:hAnsi="Arial" w:cs="Arial"/>
          <w:sz w:val="20"/>
          <w:szCs w:val="20"/>
        </w:rPr>
        <w:t>.;</w:t>
      </w:r>
    </w:p>
    <w:p w:rsidR="00DA46A7" w:rsidRDefault="00A411DB" w:rsidP="00A411DB">
      <w:pPr>
        <w:rPr>
          <w:rFonts w:ascii="Arial" w:hAnsi="Arial" w:cs="Arial"/>
          <w:sz w:val="20"/>
          <w:szCs w:val="20"/>
        </w:rPr>
      </w:pPr>
      <w:r w:rsidRPr="00A411DB">
        <w:rPr>
          <w:rFonts w:ascii="Arial" w:hAnsi="Arial" w:cs="Arial"/>
          <w:sz w:val="20"/>
          <w:szCs w:val="20"/>
        </w:rPr>
        <w:t xml:space="preserve">- строительство жилищного фонда общей площадью </w:t>
      </w:r>
      <w:r w:rsidRPr="00A411DB">
        <w:rPr>
          <w:rFonts w:ascii="Arial" w:hAnsi="Arial" w:cs="Arial"/>
          <w:b/>
          <w:sz w:val="20"/>
          <w:szCs w:val="20"/>
        </w:rPr>
        <w:t>553,3</w:t>
      </w:r>
      <w:r w:rsidRPr="00A411DB">
        <w:rPr>
          <w:rFonts w:ascii="Arial" w:hAnsi="Arial" w:cs="Arial"/>
          <w:sz w:val="20"/>
          <w:szCs w:val="20"/>
        </w:rPr>
        <w:t xml:space="preserve"> кв. м.                                                          </w:t>
      </w:r>
    </w:p>
    <w:p w:rsidR="00A411DB" w:rsidRPr="00A411DB" w:rsidRDefault="00A411DB" w:rsidP="00A411DB">
      <w:pPr>
        <w:rPr>
          <w:rFonts w:ascii="Arial" w:hAnsi="Arial" w:cs="Arial"/>
          <w:sz w:val="20"/>
          <w:szCs w:val="20"/>
        </w:rPr>
      </w:pPr>
      <w:r w:rsidRPr="00A411DB">
        <w:rPr>
          <w:rFonts w:ascii="Arial" w:hAnsi="Arial" w:cs="Arial"/>
          <w:sz w:val="20"/>
          <w:szCs w:val="20"/>
        </w:rPr>
        <w:t xml:space="preserve">- переселение граждан из аварийного жилищного фонда в количестве </w:t>
      </w:r>
      <w:r w:rsidRPr="00A411DB">
        <w:rPr>
          <w:rFonts w:ascii="Arial" w:hAnsi="Arial" w:cs="Arial"/>
          <w:b/>
          <w:sz w:val="20"/>
          <w:szCs w:val="20"/>
        </w:rPr>
        <w:t xml:space="preserve">46 </w:t>
      </w:r>
      <w:r w:rsidRPr="00A411DB">
        <w:rPr>
          <w:rFonts w:ascii="Arial" w:hAnsi="Arial" w:cs="Arial"/>
          <w:sz w:val="20"/>
          <w:szCs w:val="20"/>
        </w:rPr>
        <w:t>человек.</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b/>
          <w:i/>
          <w:sz w:val="20"/>
          <w:szCs w:val="20"/>
          <w:u w:val="single"/>
        </w:rPr>
        <w:t>2025 год</w:t>
      </w:r>
      <w:r w:rsidRPr="00A411DB">
        <w:rPr>
          <w:rFonts w:ascii="Arial" w:hAnsi="Arial" w:cs="Arial"/>
          <w:sz w:val="20"/>
          <w:szCs w:val="20"/>
        </w:rPr>
        <w:t xml:space="preserve"> </w:t>
      </w:r>
    </w:p>
    <w:p w:rsidR="00A411DB" w:rsidRPr="00A411DB" w:rsidRDefault="00A411DB" w:rsidP="00A411DB">
      <w:pPr>
        <w:spacing w:line="240" w:lineRule="atLeast"/>
        <w:jc w:val="both"/>
        <w:rPr>
          <w:rFonts w:ascii="Arial" w:hAnsi="Arial" w:cs="Arial"/>
          <w:sz w:val="20"/>
          <w:szCs w:val="20"/>
        </w:rPr>
      </w:pPr>
      <w:r w:rsidRPr="00A411DB">
        <w:rPr>
          <w:rFonts w:ascii="Arial" w:hAnsi="Arial" w:cs="Arial"/>
          <w:sz w:val="20"/>
          <w:szCs w:val="20"/>
        </w:rPr>
        <w:t xml:space="preserve"> Срок реализации программы до </w:t>
      </w:r>
      <w:r w:rsidRPr="00A411DB">
        <w:rPr>
          <w:rFonts w:ascii="Arial" w:hAnsi="Arial" w:cs="Arial"/>
          <w:b/>
          <w:sz w:val="20"/>
          <w:szCs w:val="20"/>
        </w:rPr>
        <w:t>31.12.2025г</w:t>
      </w:r>
      <w:r w:rsidRPr="00A411DB">
        <w:rPr>
          <w:rFonts w:ascii="Arial" w:hAnsi="Arial" w:cs="Arial"/>
          <w:sz w:val="20"/>
          <w:szCs w:val="20"/>
        </w:rPr>
        <w:t>.;</w:t>
      </w:r>
    </w:p>
    <w:p w:rsidR="00DA46A7" w:rsidRDefault="00A411DB" w:rsidP="00A411DB">
      <w:pPr>
        <w:rPr>
          <w:rFonts w:ascii="Arial" w:hAnsi="Arial" w:cs="Arial"/>
          <w:sz w:val="20"/>
          <w:szCs w:val="20"/>
        </w:rPr>
      </w:pPr>
      <w:r w:rsidRPr="00A411DB">
        <w:rPr>
          <w:rFonts w:ascii="Arial" w:hAnsi="Arial" w:cs="Arial"/>
          <w:sz w:val="20"/>
          <w:szCs w:val="20"/>
        </w:rPr>
        <w:t xml:space="preserve">- строительство жилищного фонда общей площадью </w:t>
      </w:r>
      <w:r w:rsidRPr="00A411DB">
        <w:rPr>
          <w:rFonts w:ascii="Arial" w:hAnsi="Arial" w:cs="Arial"/>
          <w:b/>
          <w:sz w:val="20"/>
          <w:szCs w:val="20"/>
        </w:rPr>
        <w:t xml:space="preserve">881,70 </w:t>
      </w:r>
      <w:r w:rsidRPr="00A411DB">
        <w:rPr>
          <w:rFonts w:ascii="Arial" w:hAnsi="Arial" w:cs="Arial"/>
          <w:sz w:val="20"/>
          <w:szCs w:val="20"/>
        </w:rPr>
        <w:t xml:space="preserve">кв. м.                                                          </w:t>
      </w:r>
    </w:p>
    <w:p w:rsidR="00A411DB" w:rsidRPr="00A411DB" w:rsidRDefault="00A411DB" w:rsidP="00A411DB">
      <w:pPr>
        <w:rPr>
          <w:rFonts w:ascii="Arial" w:hAnsi="Arial" w:cs="Arial"/>
          <w:sz w:val="20"/>
          <w:szCs w:val="20"/>
        </w:rPr>
      </w:pPr>
      <w:r w:rsidRPr="00A411DB">
        <w:rPr>
          <w:rFonts w:ascii="Arial" w:hAnsi="Arial" w:cs="Arial"/>
          <w:sz w:val="20"/>
          <w:szCs w:val="20"/>
        </w:rPr>
        <w:t xml:space="preserve">- переселение граждан из аварийного жилищного фонда в количестве </w:t>
      </w:r>
      <w:r w:rsidRPr="00A411DB">
        <w:rPr>
          <w:rFonts w:ascii="Arial" w:hAnsi="Arial" w:cs="Arial"/>
          <w:b/>
          <w:sz w:val="20"/>
          <w:szCs w:val="20"/>
        </w:rPr>
        <w:t xml:space="preserve">50 </w:t>
      </w:r>
      <w:r w:rsidRPr="00A411DB">
        <w:rPr>
          <w:rFonts w:ascii="Arial" w:hAnsi="Arial" w:cs="Arial"/>
          <w:sz w:val="20"/>
          <w:szCs w:val="20"/>
        </w:rPr>
        <w:t>человек.</w:t>
      </w:r>
    </w:p>
    <w:p w:rsidR="00DA46A7" w:rsidRDefault="00DA46A7" w:rsidP="00DA46A7">
      <w:pPr>
        <w:ind w:left="360"/>
        <w:jc w:val="center"/>
        <w:rPr>
          <w:rFonts w:ascii="Arial" w:hAnsi="Arial" w:cs="Arial"/>
          <w:b/>
          <w:bCs/>
          <w:sz w:val="20"/>
          <w:szCs w:val="20"/>
        </w:rPr>
      </w:pPr>
    </w:p>
    <w:p w:rsidR="00DA46A7" w:rsidRDefault="00A411DB" w:rsidP="00DA46A7">
      <w:pPr>
        <w:ind w:left="360"/>
        <w:jc w:val="center"/>
        <w:rPr>
          <w:rFonts w:ascii="Arial" w:hAnsi="Arial" w:cs="Arial"/>
          <w:b/>
          <w:bCs/>
          <w:sz w:val="20"/>
          <w:szCs w:val="20"/>
        </w:rPr>
      </w:pPr>
      <w:r w:rsidRPr="00A411DB">
        <w:rPr>
          <w:rFonts w:ascii="Arial" w:hAnsi="Arial" w:cs="Arial"/>
          <w:b/>
          <w:bCs/>
          <w:sz w:val="20"/>
          <w:szCs w:val="20"/>
        </w:rPr>
        <w:t>7.  Система программных мероприятий</w:t>
      </w:r>
    </w:p>
    <w:p w:rsidR="00A411DB" w:rsidRPr="00A411DB" w:rsidRDefault="00A411DB" w:rsidP="00DA46A7">
      <w:pPr>
        <w:ind w:left="360"/>
        <w:jc w:val="both"/>
        <w:rPr>
          <w:rFonts w:ascii="Arial" w:hAnsi="Arial" w:cs="Arial"/>
          <w:sz w:val="20"/>
          <w:szCs w:val="20"/>
        </w:rPr>
      </w:pPr>
      <w:r w:rsidRPr="00A411DB">
        <w:rPr>
          <w:rFonts w:ascii="Arial" w:hAnsi="Arial" w:cs="Arial"/>
          <w:sz w:val="20"/>
          <w:szCs w:val="20"/>
        </w:rPr>
        <w:t>Система программных мероприятий включает в себя работу по таким направлениям:</w:t>
      </w:r>
    </w:p>
    <w:p w:rsidR="00A411DB" w:rsidRPr="00A411DB" w:rsidRDefault="00A411DB" w:rsidP="00D65F0B">
      <w:pPr>
        <w:jc w:val="both"/>
        <w:rPr>
          <w:rFonts w:ascii="Arial" w:hAnsi="Arial" w:cs="Arial"/>
          <w:sz w:val="20"/>
          <w:szCs w:val="20"/>
        </w:rPr>
      </w:pPr>
      <w:r w:rsidRPr="00A411DB">
        <w:rPr>
          <w:rFonts w:ascii="Arial" w:hAnsi="Arial" w:cs="Arial"/>
          <w:sz w:val="20"/>
          <w:szCs w:val="20"/>
        </w:rPr>
        <w:t>1. Создание нормативно-правовой базы для переселения граждан из аварийного жилищного фонда.</w:t>
      </w:r>
    </w:p>
    <w:p w:rsidR="00A411DB" w:rsidRPr="00A411DB" w:rsidRDefault="00A411DB" w:rsidP="00D65F0B">
      <w:pPr>
        <w:jc w:val="both"/>
        <w:rPr>
          <w:rFonts w:ascii="Arial" w:hAnsi="Arial" w:cs="Arial"/>
          <w:sz w:val="20"/>
          <w:szCs w:val="20"/>
        </w:rPr>
      </w:pPr>
      <w:r w:rsidRPr="00A411DB">
        <w:rPr>
          <w:rFonts w:ascii="Arial" w:hAnsi="Arial" w:cs="Arial"/>
          <w:sz w:val="20"/>
          <w:szCs w:val="20"/>
        </w:rPr>
        <w:t>2. Обеспечение граждан, проживающих в жилищном фонде, признанном аварийным и подлежащим сносу, благоустроенными жилыми помещениями.</w:t>
      </w:r>
    </w:p>
    <w:p w:rsidR="00A411DB" w:rsidRPr="00A411DB" w:rsidRDefault="00D65F0B" w:rsidP="00D65F0B">
      <w:pPr>
        <w:jc w:val="both"/>
        <w:rPr>
          <w:rFonts w:ascii="Arial" w:hAnsi="Arial" w:cs="Arial"/>
          <w:sz w:val="20"/>
          <w:szCs w:val="20"/>
        </w:rPr>
      </w:pPr>
      <w:r w:rsidRPr="00A411DB">
        <w:rPr>
          <w:rFonts w:ascii="Arial" w:hAnsi="Arial" w:cs="Arial"/>
          <w:sz w:val="20"/>
          <w:szCs w:val="20"/>
        </w:rPr>
        <w:t>2.1 Анализ</w:t>
      </w:r>
      <w:r w:rsidR="00A411DB" w:rsidRPr="00A411DB">
        <w:rPr>
          <w:rFonts w:ascii="Arial" w:hAnsi="Arial" w:cs="Arial"/>
          <w:sz w:val="20"/>
          <w:szCs w:val="20"/>
        </w:rPr>
        <w:t xml:space="preserve"> численности проживающих территории города, в том числе состоящих на </w:t>
      </w:r>
      <w:r w:rsidRPr="00A411DB">
        <w:rPr>
          <w:rFonts w:ascii="Arial" w:hAnsi="Arial" w:cs="Arial"/>
          <w:sz w:val="20"/>
          <w:szCs w:val="20"/>
        </w:rPr>
        <w:t>учете нуждающихся</w:t>
      </w:r>
      <w:r w:rsidR="00A411DB" w:rsidRPr="00A411DB">
        <w:rPr>
          <w:rFonts w:ascii="Arial" w:hAnsi="Arial" w:cs="Arial"/>
          <w:sz w:val="20"/>
          <w:szCs w:val="20"/>
        </w:rPr>
        <w:t xml:space="preserve"> в улучшении жилищных условий, определения владельцев (собственников) непригод</w:t>
      </w:r>
      <w:r w:rsidR="00A411DB" w:rsidRPr="00A411DB">
        <w:rPr>
          <w:rFonts w:ascii="Arial" w:hAnsi="Arial" w:cs="Arial"/>
          <w:sz w:val="20"/>
          <w:szCs w:val="20"/>
        </w:rPr>
        <w:softHyphen/>
        <w:t>ного для проживания жилья с указанием адреса, размера общих и жилых площадей.</w:t>
      </w:r>
    </w:p>
    <w:p w:rsidR="00A411DB" w:rsidRPr="00A411DB" w:rsidRDefault="00D65F0B" w:rsidP="00D65F0B">
      <w:pPr>
        <w:jc w:val="both"/>
        <w:rPr>
          <w:rFonts w:ascii="Arial" w:hAnsi="Arial" w:cs="Arial"/>
          <w:sz w:val="20"/>
          <w:szCs w:val="20"/>
        </w:rPr>
      </w:pPr>
      <w:r w:rsidRPr="00A411DB">
        <w:rPr>
          <w:rFonts w:ascii="Arial" w:hAnsi="Arial" w:cs="Arial"/>
          <w:sz w:val="20"/>
          <w:szCs w:val="20"/>
        </w:rPr>
        <w:t>2.2 Проведение</w:t>
      </w:r>
      <w:r w:rsidR="00A411DB" w:rsidRPr="00A411DB">
        <w:rPr>
          <w:rFonts w:ascii="Arial" w:hAnsi="Arial" w:cs="Arial"/>
          <w:sz w:val="20"/>
          <w:szCs w:val="20"/>
        </w:rPr>
        <w:t xml:space="preserve"> общих собраний с собственниками жилых помещений в аварийных домах.    </w:t>
      </w:r>
    </w:p>
    <w:p w:rsidR="00A411DB" w:rsidRPr="00A411DB" w:rsidRDefault="00A411DB" w:rsidP="00D65F0B">
      <w:pPr>
        <w:jc w:val="both"/>
        <w:rPr>
          <w:rFonts w:ascii="Arial" w:hAnsi="Arial" w:cs="Arial"/>
          <w:sz w:val="20"/>
          <w:szCs w:val="20"/>
        </w:rPr>
      </w:pPr>
      <w:r w:rsidRPr="00A411DB">
        <w:rPr>
          <w:rFonts w:ascii="Arial" w:hAnsi="Arial" w:cs="Arial"/>
          <w:sz w:val="20"/>
          <w:szCs w:val="20"/>
        </w:rPr>
        <w:t>2.3 Заключение договоров мены с собственниками жилых помещений, договоров социального найма с гражданами, подлежащими переселению из аварийного жилищного фонда.</w:t>
      </w:r>
    </w:p>
    <w:p w:rsidR="00A411DB" w:rsidRPr="00A411DB" w:rsidRDefault="00A411DB" w:rsidP="00D65F0B">
      <w:pPr>
        <w:jc w:val="both"/>
        <w:rPr>
          <w:rFonts w:ascii="Arial" w:hAnsi="Arial" w:cs="Arial"/>
          <w:sz w:val="20"/>
          <w:szCs w:val="20"/>
        </w:rPr>
      </w:pPr>
      <w:r w:rsidRPr="00A411DB">
        <w:rPr>
          <w:rFonts w:ascii="Arial" w:hAnsi="Arial" w:cs="Arial"/>
          <w:sz w:val="20"/>
          <w:szCs w:val="20"/>
        </w:rPr>
        <w:t>2.4 Заключение соглашений об изъятии земельного участка и возмещения стоимости здания (или: строения, сооружения), находящегося на изымаемом земельном участке, и рыночной стоимости земельного участка.</w:t>
      </w:r>
    </w:p>
    <w:p w:rsidR="00A411DB" w:rsidRPr="00A411DB" w:rsidRDefault="00A411DB" w:rsidP="00D65F0B">
      <w:pPr>
        <w:jc w:val="both"/>
        <w:rPr>
          <w:rFonts w:ascii="Arial" w:hAnsi="Arial" w:cs="Arial"/>
          <w:sz w:val="20"/>
          <w:szCs w:val="20"/>
        </w:rPr>
      </w:pPr>
      <w:r w:rsidRPr="00A411DB">
        <w:rPr>
          <w:rFonts w:ascii="Arial" w:hAnsi="Arial" w:cs="Arial"/>
          <w:sz w:val="20"/>
          <w:szCs w:val="20"/>
        </w:rPr>
        <w:t>3. Формирование жилищного фонда, необходимого для переселения граждан из жилых помещений аварийного жилищного фонда.</w:t>
      </w:r>
    </w:p>
    <w:p w:rsidR="00A411DB" w:rsidRPr="00A411DB" w:rsidRDefault="00A411DB" w:rsidP="00D65F0B">
      <w:pPr>
        <w:jc w:val="both"/>
        <w:rPr>
          <w:rFonts w:ascii="Arial" w:hAnsi="Arial" w:cs="Arial"/>
          <w:sz w:val="20"/>
          <w:szCs w:val="20"/>
        </w:rPr>
      </w:pPr>
      <w:r w:rsidRPr="00A411DB">
        <w:rPr>
          <w:rFonts w:ascii="Arial" w:hAnsi="Arial" w:cs="Arial"/>
          <w:sz w:val="20"/>
          <w:szCs w:val="20"/>
        </w:rPr>
        <w:t>3.1 Анализ количества, структуры, расположения, состояния непригодного для проживания жи</w:t>
      </w:r>
      <w:r w:rsidRPr="00A411DB">
        <w:rPr>
          <w:rFonts w:ascii="Arial" w:hAnsi="Arial" w:cs="Arial"/>
          <w:sz w:val="20"/>
          <w:szCs w:val="20"/>
        </w:rPr>
        <w:softHyphen/>
        <w:t>лищного фонда на территории города Куйбышева Куйбышевского района Новосибирской области;</w:t>
      </w:r>
    </w:p>
    <w:p w:rsidR="00A411DB" w:rsidRPr="00A411DB" w:rsidRDefault="00A411DB" w:rsidP="00D65F0B">
      <w:pPr>
        <w:jc w:val="both"/>
        <w:rPr>
          <w:rFonts w:ascii="Arial" w:hAnsi="Arial" w:cs="Arial"/>
          <w:sz w:val="20"/>
          <w:szCs w:val="20"/>
        </w:rPr>
      </w:pPr>
      <w:r w:rsidRPr="00A411DB">
        <w:rPr>
          <w:rFonts w:ascii="Arial" w:hAnsi="Arial" w:cs="Arial"/>
          <w:sz w:val="20"/>
          <w:szCs w:val="20"/>
        </w:rPr>
        <w:lastRenderedPageBreak/>
        <w:t>3.2 Размещение муниципального заказа на строительство (приобретение) жилых помещений для переселения граждан из аварийного жилищного фонда;</w:t>
      </w:r>
    </w:p>
    <w:p w:rsidR="00A411DB" w:rsidRPr="00A411DB" w:rsidRDefault="00D65F0B" w:rsidP="00D65F0B">
      <w:pPr>
        <w:jc w:val="both"/>
        <w:rPr>
          <w:rFonts w:ascii="Arial" w:hAnsi="Arial" w:cs="Arial"/>
          <w:sz w:val="20"/>
          <w:szCs w:val="20"/>
        </w:rPr>
      </w:pPr>
      <w:r w:rsidRPr="00A411DB">
        <w:rPr>
          <w:rFonts w:ascii="Arial" w:hAnsi="Arial" w:cs="Arial"/>
          <w:sz w:val="20"/>
          <w:szCs w:val="20"/>
        </w:rPr>
        <w:t>3.3 Перспективное</w:t>
      </w:r>
      <w:r w:rsidR="00A411DB" w:rsidRPr="00A411DB">
        <w:rPr>
          <w:rFonts w:ascii="Arial" w:hAnsi="Arial" w:cs="Arial"/>
          <w:sz w:val="20"/>
          <w:szCs w:val="20"/>
        </w:rPr>
        <w:t xml:space="preserve"> планирование развития территорий, занятых жильем, непригодным для проживания;</w:t>
      </w:r>
    </w:p>
    <w:p w:rsidR="00A411DB" w:rsidRPr="00A411DB" w:rsidRDefault="00A411DB" w:rsidP="00D65F0B">
      <w:pPr>
        <w:jc w:val="both"/>
        <w:rPr>
          <w:rFonts w:ascii="Arial" w:hAnsi="Arial" w:cs="Arial"/>
          <w:sz w:val="20"/>
          <w:szCs w:val="20"/>
        </w:rPr>
      </w:pPr>
      <w:r w:rsidRPr="00A411DB">
        <w:rPr>
          <w:rFonts w:ascii="Arial" w:hAnsi="Arial" w:cs="Arial"/>
          <w:sz w:val="20"/>
          <w:szCs w:val="20"/>
        </w:rPr>
        <w:t>3.  Ликвидация аварийного жилищного фонда</w:t>
      </w:r>
    </w:p>
    <w:p w:rsidR="00A411DB" w:rsidRPr="00A411DB" w:rsidRDefault="00A411DB" w:rsidP="00D65F0B">
      <w:pPr>
        <w:jc w:val="both"/>
        <w:rPr>
          <w:rFonts w:ascii="Arial" w:hAnsi="Arial" w:cs="Arial"/>
          <w:sz w:val="20"/>
          <w:szCs w:val="20"/>
        </w:rPr>
      </w:pPr>
      <w:r w:rsidRPr="00A411DB">
        <w:rPr>
          <w:rFonts w:ascii="Arial" w:hAnsi="Arial" w:cs="Arial"/>
          <w:sz w:val="20"/>
          <w:szCs w:val="20"/>
        </w:rPr>
        <w:t>4. Финансовое обеспечение реализации муниципальной Программы с учетов всех источников финансирования.</w:t>
      </w:r>
    </w:p>
    <w:p w:rsidR="00A411DB" w:rsidRPr="00A411DB" w:rsidRDefault="00A411DB" w:rsidP="00D65F0B">
      <w:pPr>
        <w:jc w:val="both"/>
        <w:rPr>
          <w:rFonts w:ascii="Arial" w:hAnsi="Arial" w:cs="Arial"/>
          <w:sz w:val="20"/>
          <w:szCs w:val="20"/>
        </w:rPr>
      </w:pPr>
      <w:r w:rsidRPr="00A411DB">
        <w:rPr>
          <w:rFonts w:ascii="Arial" w:hAnsi="Arial" w:cs="Arial"/>
          <w:sz w:val="20"/>
          <w:szCs w:val="20"/>
        </w:rPr>
        <w:t>5.  Сроки реализации муниципальной Программы;</w:t>
      </w:r>
    </w:p>
    <w:p w:rsidR="001A229B" w:rsidRDefault="001A229B" w:rsidP="001A229B">
      <w:pPr>
        <w:ind w:firstLine="539"/>
        <w:jc w:val="center"/>
        <w:rPr>
          <w:rFonts w:ascii="Arial" w:hAnsi="Arial" w:cs="Arial"/>
          <w:b/>
          <w:sz w:val="20"/>
          <w:szCs w:val="20"/>
        </w:rPr>
      </w:pPr>
    </w:p>
    <w:p w:rsidR="001A229B" w:rsidRDefault="00A411DB" w:rsidP="001A229B">
      <w:pPr>
        <w:ind w:firstLine="539"/>
        <w:jc w:val="center"/>
        <w:rPr>
          <w:rFonts w:ascii="Arial" w:hAnsi="Arial" w:cs="Arial"/>
          <w:b/>
          <w:sz w:val="20"/>
          <w:szCs w:val="20"/>
        </w:rPr>
      </w:pPr>
      <w:r w:rsidRPr="00A411DB">
        <w:rPr>
          <w:rFonts w:ascii="Arial" w:hAnsi="Arial" w:cs="Arial"/>
          <w:b/>
          <w:sz w:val="20"/>
          <w:szCs w:val="20"/>
        </w:rPr>
        <w:t>8. Механизм реализации и финансирования Программы</w:t>
      </w:r>
      <w:r w:rsidR="001A229B">
        <w:rPr>
          <w:rFonts w:ascii="Arial" w:hAnsi="Arial" w:cs="Arial"/>
          <w:b/>
          <w:sz w:val="20"/>
          <w:szCs w:val="20"/>
        </w:rPr>
        <w:t xml:space="preserve"> </w:t>
      </w:r>
    </w:p>
    <w:p w:rsidR="00A411DB" w:rsidRPr="00A411DB" w:rsidRDefault="00A411DB" w:rsidP="001A229B">
      <w:pPr>
        <w:ind w:firstLine="539"/>
        <w:jc w:val="both"/>
        <w:rPr>
          <w:rFonts w:ascii="Arial" w:hAnsi="Arial" w:cs="Arial"/>
          <w:sz w:val="20"/>
          <w:szCs w:val="20"/>
        </w:rPr>
      </w:pPr>
      <w:r w:rsidRPr="00A411DB">
        <w:rPr>
          <w:rFonts w:ascii="Arial" w:hAnsi="Arial" w:cs="Arial"/>
          <w:sz w:val="20"/>
          <w:szCs w:val="20"/>
        </w:rPr>
        <w:t> Главный распорядитель средств областного бюджета Новосибирской области - министерство жилищно-коммунального хозяйства и энергетики Новосибирской области (далее - Министерство).</w:t>
      </w:r>
    </w:p>
    <w:p w:rsidR="00A411DB" w:rsidRPr="00A411DB" w:rsidRDefault="00A411DB" w:rsidP="00D65F0B">
      <w:pPr>
        <w:ind w:firstLine="539"/>
        <w:jc w:val="both"/>
        <w:rPr>
          <w:rFonts w:ascii="Arial" w:hAnsi="Arial" w:cs="Arial"/>
          <w:sz w:val="20"/>
          <w:szCs w:val="20"/>
        </w:rPr>
      </w:pPr>
      <w:r w:rsidRPr="00A411DB">
        <w:rPr>
          <w:rFonts w:ascii="Arial" w:hAnsi="Arial" w:cs="Arial"/>
          <w:sz w:val="20"/>
          <w:szCs w:val="20"/>
        </w:rPr>
        <w:t xml:space="preserve">Финансовые средства для выполнения мероприятий Программы формируются за счет средств областного бюджета Новосибирской области (далее - областной бюджет) и местного бюджета города Куйбышева Куйбышевского района Новосибирской области </w:t>
      </w:r>
    </w:p>
    <w:p w:rsidR="00A411DB" w:rsidRPr="00A411DB" w:rsidRDefault="00D65F0B" w:rsidP="00D65F0B">
      <w:pPr>
        <w:ind w:firstLine="539"/>
        <w:jc w:val="both"/>
        <w:rPr>
          <w:rFonts w:ascii="Arial" w:hAnsi="Arial" w:cs="Arial"/>
          <w:sz w:val="20"/>
          <w:szCs w:val="20"/>
        </w:rPr>
      </w:pPr>
      <w:r w:rsidRPr="00A411DB">
        <w:rPr>
          <w:rFonts w:ascii="Arial" w:hAnsi="Arial" w:cs="Arial"/>
          <w:sz w:val="20"/>
          <w:szCs w:val="20"/>
        </w:rPr>
        <w:t>Средства областного</w:t>
      </w:r>
      <w:r w:rsidR="00A411DB" w:rsidRPr="00A411DB">
        <w:rPr>
          <w:rFonts w:ascii="Arial" w:hAnsi="Arial" w:cs="Arial"/>
          <w:sz w:val="20"/>
          <w:szCs w:val="20"/>
        </w:rPr>
        <w:t xml:space="preserve"> бюджета на долевое финансирование переселения граждан из аварийного жилищного фонда перечисляются местному бюджету города Куйбышева из фонда софинансирования расходов Новосибирской области в форме субсидий.</w:t>
      </w:r>
    </w:p>
    <w:p w:rsidR="00A411DB" w:rsidRPr="00A411DB" w:rsidRDefault="00A411DB" w:rsidP="00D65F0B">
      <w:pPr>
        <w:ind w:firstLine="539"/>
        <w:jc w:val="both"/>
        <w:rPr>
          <w:rFonts w:ascii="Arial" w:hAnsi="Arial" w:cs="Arial"/>
          <w:sz w:val="20"/>
          <w:szCs w:val="20"/>
        </w:rPr>
      </w:pPr>
      <w:r w:rsidRPr="00A411DB">
        <w:rPr>
          <w:rFonts w:ascii="Arial" w:hAnsi="Arial" w:cs="Arial"/>
          <w:sz w:val="20"/>
          <w:szCs w:val="20"/>
        </w:rPr>
        <w:t xml:space="preserve">Предоставление и расходование субсидий осуществляется в соответствии с постановлением Правительства Новосибирской области от 16.02.2015 года № 66-п «Об утверждении </w:t>
      </w:r>
      <w:r w:rsidR="00D65F0B" w:rsidRPr="00A411DB">
        <w:rPr>
          <w:rFonts w:ascii="Arial" w:hAnsi="Arial" w:cs="Arial"/>
          <w:sz w:val="20"/>
          <w:szCs w:val="20"/>
        </w:rPr>
        <w:t>государственной программы</w:t>
      </w:r>
      <w:r w:rsidRPr="00A411DB">
        <w:rPr>
          <w:rFonts w:ascii="Arial" w:hAnsi="Arial" w:cs="Arial"/>
          <w:sz w:val="20"/>
          <w:szCs w:val="20"/>
        </w:rPr>
        <w:t xml:space="preserve"> Новосибирской области «Жилищно-коммунальное хозяйство Новосибирской области».</w:t>
      </w:r>
    </w:p>
    <w:p w:rsidR="00A411DB" w:rsidRPr="00A411DB" w:rsidRDefault="00A411DB" w:rsidP="00D65F0B">
      <w:pPr>
        <w:ind w:firstLine="539"/>
        <w:jc w:val="both"/>
        <w:rPr>
          <w:rFonts w:ascii="Arial" w:hAnsi="Arial" w:cs="Arial"/>
          <w:sz w:val="20"/>
          <w:szCs w:val="20"/>
        </w:rPr>
      </w:pPr>
      <w:r w:rsidRPr="00A411DB">
        <w:rPr>
          <w:rFonts w:ascii="Arial" w:hAnsi="Arial" w:cs="Arial"/>
          <w:sz w:val="20"/>
          <w:szCs w:val="20"/>
        </w:rPr>
        <w:t xml:space="preserve">Объемы и направления расходования средств местного бюджета города Куйбышева Куйбышевского района Новосибирской </w:t>
      </w:r>
      <w:r w:rsidR="00D65F0B" w:rsidRPr="00A411DB">
        <w:rPr>
          <w:rFonts w:ascii="Arial" w:hAnsi="Arial" w:cs="Arial"/>
          <w:sz w:val="20"/>
          <w:szCs w:val="20"/>
        </w:rPr>
        <w:t>области на</w:t>
      </w:r>
      <w:r w:rsidRPr="00A411DB">
        <w:rPr>
          <w:rFonts w:ascii="Arial" w:hAnsi="Arial" w:cs="Arial"/>
          <w:sz w:val="20"/>
          <w:szCs w:val="20"/>
        </w:rPr>
        <w:t xml:space="preserve"> финансирование мероприятий программы определяются нормативно - правовыми актами Совета депутатов города Куйбышева.</w:t>
      </w:r>
    </w:p>
    <w:p w:rsidR="00A411DB" w:rsidRPr="00A411DB" w:rsidRDefault="00A411DB" w:rsidP="00D65F0B">
      <w:pPr>
        <w:ind w:firstLine="539"/>
        <w:jc w:val="both"/>
        <w:rPr>
          <w:rFonts w:ascii="Arial" w:hAnsi="Arial" w:cs="Arial"/>
          <w:sz w:val="20"/>
          <w:szCs w:val="20"/>
        </w:rPr>
      </w:pPr>
      <w:r w:rsidRPr="00A411DB">
        <w:rPr>
          <w:rFonts w:ascii="Arial" w:hAnsi="Arial" w:cs="Arial"/>
          <w:sz w:val="20"/>
          <w:szCs w:val="20"/>
        </w:rPr>
        <w:t xml:space="preserve">Средства областного бюджета и предусмотренные средства местного бюджета на долевое финансирование переселения граждан из аварийного жилищного фонда, расходуются муниципальным </w:t>
      </w:r>
      <w:r w:rsidR="00D65F0B" w:rsidRPr="00A411DB">
        <w:rPr>
          <w:rFonts w:ascii="Arial" w:hAnsi="Arial" w:cs="Arial"/>
          <w:sz w:val="20"/>
          <w:szCs w:val="20"/>
        </w:rPr>
        <w:t>образованием на</w:t>
      </w:r>
      <w:r w:rsidRPr="00A411DB">
        <w:rPr>
          <w:rFonts w:ascii="Arial" w:hAnsi="Arial" w:cs="Arial"/>
          <w:sz w:val="20"/>
          <w:szCs w:val="20"/>
        </w:rPr>
        <w:t xml:space="preserve"> приобретение   жилых помещений у застройщиков, у лиц не являющихся застройщиком и оплату выкупной цены за изымаемые жилые помещения для муниципальных нужд.</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sz w:val="20"/>
          <w:szCs w:val="20"/>
        </w:rPr>
        <w:t>Взаимодействие министерства с админ</w:t>
      </w:r>
      <w:r w:rsidRPr="00A411DB">
        <w:rPr>
          <w:rFonts w:ascii="Arial" w:hAnsi="Arial" w:cs="Arial"/>
          <w:color w:val="000000"/>
          <w:sz w:val="20"/>
          <w:szCs w:val="20"/>
        </w:rPr>
        <w:t xml:space="preserve">истрацией города Куйбышева по предоставлению финансовой поддержки на переселение граждан из аварийного жилищного фонда </w:t>
      </w:r>
      <w:r w:rsidR="00D65F0B" w:rsidRPr="00A411DB">
        <w:rPr>
          <w:rFonts w:ascii="Arial" w:hAnsi="Arial" w:cs="Arial"/>
          <w:color w:val="000000"/>
          <w:sz w:val="20"/>
          <w:szCs w:val="20"/>
        </w:rPr>
        <w:t>будет регулироваться</w:t>
      </w:r>
      <w:r w:rsidRPr="00A411DB">
        <w:rPr>
          <w:rFonts w:ascii="Arial" w:hAnsi="Arial" w:cs="Arial"/>
          <w:color w:val="000000"/>
          <w:sz w:val="20"/>
          <w:szCs w:val="20"/>
        </w:rPr>
        <w:t xml:space="preserve"> соглашениями (договорами).</w:t>
      </w:r>
    </w:p>
    <w:p w:rsidR="00A411DB" w:rsidRPr="00A411DB" w:rsidRDefault="00A411DB" w:rsidP="00DA46A7">
      <w:pPr>
        <w:ind w:firstLine="539"/>
        <w:jc w:val="both"/>
        <w:rPr>
          <w:rFonts w:ascii="Arial" w:hAnsi="Arial" w:cs="Arial"/>
          <w:b/>
          <w:i/>
          <w:color w:val="000000"/>
          <w:sz w:val="20"/>
          <w:szCs w:val="20"/>
          <w:u w:val="single"/>
        </w:rPr>
      </w:pPr>
      <w:r w:rsidRPr="00A411DB">
        <w:rPr>
          <w:rFonts w:ascii="Arial" w:hAnsi="Arial" w:cs="Arial"/>
          <w:b/>
          <w:i/>
          <w:color w:val="000000"/>
          <w:sz w:val="20"/>
          <w:szCs w:val="20"/>
          <w:u w:val="single"/>
        </w:rPr>
        <w:t>Министерство осуществляет:</w:t>
      </w:r>
    </w:p>
    <w:p w:rsidR="00A411DB" w:rsidRPr="00A411DB" w:rsidRDefault="00A411DB" w:rsidP="00DA46A7">
      <w:pPr>
        <w:ind w:firstLine="539"/>
        <w:jc w:val="both"/>
        <w:rPr>
          <w:rFonts w:ascii="Arial" w:hAnsi="Arial" w:cs="Arial"/>
          <w:color w:val="000000"/>
          <w:sz w:val="20"/>
          <w:szCs w:val="20"/>
        </w:rPr>
      </w:pPr>
      <w:r w:rsidRPr="00A411DB">
        <w:rPr>
          <w:rFonts w:ascii="Arial" w:hAnsi="Arial" w:cs="Arial"/>
          <w:color w:val="000000"/>
          <w:sz w:val="20"/>
          <w:szCs w:val="20"/>
        </w:rPr>
        <w:t>перечисление средств областного бюджета  администрации города Куйбышева - участнику Программы;</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мониторинг реализации Программы на основе сбора и анализа предоставляемой  администрацией города Куйбышева отчетности;</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составление отчетов о ходе реализации Программы, выполнении условий предоставления финансовой поддержки и о расходовании средств, направленных на выполнение Программы;</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контроль за целевым использованием средств, выделяемых на переселение граждан из аварийного жилищного фонда.</w:t>
      </w:r>
    </w:p>
    <w:p w:rsidR="00A411DB" w:rsidRPr="00A411DB" w:rsidRDefault="00A411DB" w:rsidP="00DA46A7">
      <w:pPr>
        <w:ind w:firstLine="539"/>
        <w:jc w:val="both"/>
        <w:rPr>
          <w:rFonts w:ascii="Arial" w:hAnsi="Arial" w:cs="Arial"/>
          <w:b/>
          <w:i/>
          <w:color w:val="000000"/>
          <w:sz w:val="20"/>
          <w:szCs w:val="20"/>
          <w:u w:val="single"/>
        </w:rPr>
      </w:pPr>
      <w:r w:rsidRPr="00A411DB">
        <w:rPr>
          <w:rFonts w:ascii="Arial" w:hAnsi="Arial" w:cs="Arial"/>
          <w:b/>
          <w:i/>
          <w:color w:val="000000"/>
          <w:sz w:val="20"/>
          <w:szCs w:val="20"/>
          <w:u w:val="single"/>
        </w:rPr>
        <w:t>Администрация города Куйбышева осуществляет:</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формирование и представление Министерству заявки на предоставление финансовой поддержки;</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представление копий нормативных правовых актов, подтверждающих выполнение условий предоставления финансовой поддержки;</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расходование финансовых средств, выделенных на переселение граждан из аварийного жилищного фонда;</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предоставление жилых помещений для переселения граждан взамен изымаемых жилых помещений;</w:t>
      </w:r>
    </w:p>
    <w:p w:rsidR="00A411DB" w:rsidRPr="00A411DB" w:rsidRDefault="00A411DB" w:rsidP="00D65F0B">
      <w:pPr>
        <w:ind w:firstLine="539"/>
        <w:jc w:val="both"/>
        <w:rPr>
          <w:rFonts w:ascii="Arial" w:hAnsi="Arial" w:cs="Arial"/>
          <w:sz w:val="20"/>
          <w:szCs w:val="20"/>
        </w:rPr>
      </w:pPr>
      <w:r w:rsidRPr="00A411DB">
        <w:rPr>
          <w:rFonts w:ascii="Arial" w:hAnsi="Arial" w:cs="Arial"/>
          <w:sz w:val="20"/>
          <w:szCs w:val="20"/>
        </w:rPr>
        <w:t>оплату выкупной цены собственникам жилых помещений за изымаемые жилые помещения для муниципальных нужд;</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b/>
          <w:color w:val="008000"/>
          <w:sz w:val="20"/>
          <w:szCs w:val="20"/>
        </w:rPr>
        <w:t xml:space="preserve"> </w:t>
      </w:r>
      <w:r w:rsidRPr="00A411DB">
        <w:rPr>
          <w:rFonts w:ascii="Arial" w:hAnsi="Arial" w:cs="Arial"/>
          <w:color w:val="000000"/>
          <w:sz w:val="20"/>
          <w:szCs w:val="20"/>
        </w:rPr>
        <w:t>контроль за целевым использованием средств, выделяемых на переселение граждан из аварийного жилищного фонда;</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представление Министерству в установленные им сроки отчетов о ходе реализации Программы и расходовании средств.</w:t>
      </w:r>
    </w:p>
    <w:p w:rsidR="00D65F0B" w:rsidRDefault="00A411DB" w:rsidP="00DA46A7">
      <w:pPr>
        <w:spacing w:before="100" w:beforeAutospacing="1"/>
        <w:ind w:firstLine="539"/>
        <w:jc w:val="center"/>
        <w:rPr>
          <w:rFonts w:ascii="Arial" w:hAnsi="Arial" w:cs="Arial"/>
          <w:color w:val="000000"/>
          <w:sz w:val="20"/>
          <w:szCs w:val="20"/>
        </w:rPr>
      </w:pPr>
      <w:r w:rsidRPr="00A411DB">
        <w:rPr>
          <w:rFonts w:ascii="Arial" w:hAnsi="Arial" w:cs="Arial"/>
          <w:b/>
          <w:color w:val="000000"/>
          <w:sz w:val="20"/>
          <w:szCs w:val="20"/>
        </w:rPr>
        <w:t>9. Обоснование объемов средств на реализацию Программы</w:t>
      </w:r>
    </w:p>
    <w:p w:rsidR="00A411DB" w:rsidRPr="00A411DB" w:rsidRDefault="00A411DB" w:rsidP="00D65F0B">
      <w:pPr>
        <w:ind w:firstLine="539"/>
        <w:jc w:val="both"/>
        <w:rPr>
          <w:rFonts w:ascii="Arial" w:hAnsi="Arial" w:cs="Arial"/>
          <w:sz w:val="20"/>
          <w:szCs w:val="20"/>
        </w:rPr>
      </w:pPr>
      <w:r w:rsidRPr="00A411DB">
        <w:rPr>
          <w:rFonts w:ascii="Arial" w:hAnsi="Arial" w:cs="Arial"/>
          <w:color w:val="000000"/>
          <w:sz w:val="20"/>
          <w:szCs w:val="20"/>
        </w:rPr>
        <w:t xml:space="preserve"> Стоимость реализации Программы рассчитана исходя из предельной стоимости одного квадратного метра строительства жилого помещения для переселения граждан из аварийного жилищного фонда, которая не превышает </w:t>
      </w:r>
      <w:r w:rsidRPr="00A411DB">
        <w:rPr>
          <w:rFonts w:ascii="Arial" w:hAnsi="Arial" w:cs="Arial"/>
          <w:b/>
          <w:sz w:val="20"/>
          <w:szCs w:val="20"/>
        </w:rPr>
        <w:t>89 670,00</w:t>
      </w:r>
      <w:r w:rsidRPr="00A411DB">
        <w:rPr>
          <w:rFonts w:ascii="Arial" w:hAnsi="Arial" w:cs="Arial"/>
          <w:b/>
          <w:color w:val="0070C0"/>
          <w:sz w:val="20"/>
          <w:szCs w:val="20"/>
        </w:rPr>
        <w:t xml:space="preserve"> </w:t>
      </w:r>
      <w:r w:rsidRPr="00A411DB">
        <w:rPr>
          <w:rFonts w:ascii="Arial" w:hAnsi="Arial" w:cs="Arial"/>
          <w:b/>
          <w:sz w:val="20"/>
          <w:szCs w:val="20"/>
        </w:rPr>
        <w:t>рублей</w:t>
      </w:r>
      <w:r w:rsidRPr="00A411DB">
        <w:rPr>
          <w:rFonts w:ascii="Arial" w:hAnsi="Arial" w:cs="Arial"/>
          <w:sz w:val="20"/>
          <w:szCs w:val="20"/>
        </w:rPr>
        <w:t>.</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sz w:val="20"/>
          <w:szCs w:val="20"/>
        </w:rPr>
        <w:t>Средства финансовой поддержки за счет средств областного</w:t>
      </w:r>
      <w:r w:rsidRPr="00A411DB">
        <w:rPr>
          <w:rFonts w:ascii="Arial" w:hAnsi="Arial" w:cs="Arial"/>
          <w:color w:val="000000"/>
          <w:sz w:val="20"/>
          <w:szCs w:val="20"/>
        </w:rPr>
        <w:t xml:space="preserve"> бюджета Новосибирской области и местного бюджета расходуются администрацией города Куйбышева в пределах расчетной </w:t>
      </w:r>
      <w:r w:rsidRPr="00A411DB">
        <w:rPr>
          <w:rFonts w:ascii="Arial" w:hAnsi="Arial" w:cs="Arial"/>
          <w:color w:val="000000"/>
          <w:sz w:val="20"/>
          <w:szCs w:val="20"/>
        </w:rPr>
        <w:lastRenderedPageBreak/>
        <w:t>стоимости жилых помещений. Расчетная стоимость жилого помещения определяется как произведение общей площади жилого помещения, равнозначного по общей площади жилому помещению, ранее занимаемому гражданами, подлежащими переселению, и предельной стоимости одного квадратного метра общей площади жилого помещения.</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В случае строительства администрацией города Куйбышева жилых помещений для переселения граждан из аварийного жилищного фонда по цене, превышающей цену строительства жилых помещений, рассчитанную исходя из предельной стоимости одного квадратного метра общей площади жилого помещения, финансирование расходов на оплату стоимости такого превышения осуществляется за счет средств местного бюджета.</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В случае предоставления гражданину, переселяемому из аварийного жилищного фонда, жилого помещения, общая площадь которого превышает общую площадь ранее занимаемого им жилого помещения, но не больше определяемой в соответствии с жилищным законодательством нормы предоставления площади жилого помещения на одного человека, финансирование расходов на оплату стоимости такого превышения осуществляется за счет средств местного бюджета.</w:t>
      </w:r>
    </w:p>
    <w:p w:rsidR="00A411DB" w:rsidRPr="00A411DB" w:rsidRDefault="00A411DB" w:rsidP="00D65F0B">
      <w:pPr>
        <w:ind w:firstLine="539"/>
        <w:jc w:val="both"/>
        <w:rPr>
          <w:rFonts w:ascii="Arial" w:hAnsi="Arial" w:cs="Arial"/>
          <w:sz w:val="20"/>
          <w:szCs w:val="20"/>
        </w:rPr>
      </w:pPr>
      <w:r w:rsidRPr="00A411DB">
        <w:rPr>
          <w:rFonts w:ascii="Arial" w:hAnsi="Arial" w:cs="Arial"/>
          <w:color w:val="000000"/>
          <w:sz w:val="20"/>
          <w:szCs w:val="20"/>
        </w:rPr>
        <w:t xml:space="preserve">Количество и общая площадь жилых помещений в аварийном жилищном фонде, подлежащем расселению в рамках Программы, </w:t>
      </w:r>
      <w:r w:rsidR="00D65F0B" w:rsidRPr="00A411DB">
        <w:rPr>
          <w:rFonts w:ascii="Arial" w:hAnsi="Arial" w:cs="Arial"/>
          <w:color w:val="000000"/>
          <w:sz w:val="20"/>
          <w:szCs w:val="20"/>
        </w:rPr>
        <w:t>составляет 131</w:t>
      </w:r>
      <w:r w:rsidRPr="00A411DB">
        <w:rPr>
          <w:rFonts w:ascii="Arial" w:hAnsi="Arial" w:cs="Arial"/>
          <w:sz w:val="20"/>
          <w:szCs w:val="20"/>
        </w:rPr>
        <w:t xml:space="preserve"> жилое </w:t>
      </w:r>
      <w:r w:rsidR="00D65F0B" w:rsidRPr="00A411DB">
        <w:rPr>
          <w:rFonts w:ascii="Arial" w:hAnsi="Arial" w:cs="Arial"/>
          <w:sz w:val="20"/>
          <w:szCs w:val="20"/>
        </w:rPr>
        <w:t>помещение -</w:t>
      </w:r>
      <w:r w:rsidR="00D65F0B">
        <w:rPr>
          <w:rFonts w:ascii="Arial" w:hAnsi="Arial" w:cs="Arial"/>
          <w:sz w:val="20"/>
          <w:szCs w:val="20"/>
        </w:rPr>
        <w:t xml:space="preserve"> </w:t>
      </w:r>
      <w:r w:rsidRPr="00A411DB">
        <w:rPr>
          <w:rFonts w:ascii="Arial" w:hAnsi="Arial" w:cs="Arial"/>
          <w:sz w:val="20"/>
          <w:szCs w:val="20"/>
        </w:rPr>
        <w:t xml:space="preserve"> </w:t>
      </w:r>
      <w:r w:rsidRPr="00A411DB">
        <w:rPr>
          <w:rFonts w:ascii="Arial" w:hAnsi="Arial" w:cs="Arial"/>
          <w:b/>
          <w:sz w:val="20"/>
          <w:szCs w:val="20"/>
        </w:rPr>
        <w:t>4 172,</w:t>
      </w:r>
      <w:r w:rsidR="00D65F0B" w:rsidRPr="00A411DB">
        <w:rPr>
          <w:rFonts w:ascii="Arial" w:hAnsi="Arial" w:cs="Arial"/>
          <w:b/>
          <w:sz w:val="20"/>
          <w:szCs w:val="20"/>
        </w:rPr>
        <w:t>70 кв.</w:t>
      </w:r>
      <w:r w:rsidRPr="00A411DB">
        <w:rPr>
          <w:rFonts w:ascii="Arial" w:hAnsi="Arial" w:cs="Arial"/>
          <w:b/>
          <w:sz w:val="20"/>
          <w:szCs w:val="20"/>
        </w:rPr>
        <w:t xml:space="preserve"> м</w:t>
      </w:r>
      <w:r w:rsidRPr="00A411DB">
        <w:rPr>
          <w:rFonts w:ascii="Arial" w:hAnsi="Arial" w:cs="Arial"/>
          <w:sz w:val="20"/>
          <w:szCs w:val="20"/>
        </w:rPr>
        <w:t>.</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По способу переселения граждан из данного аварийного жилищного фонда:</w:t>
      </w:r>
    </w:p>
    <w:p w:rsidR="00A411DB" w:rsidRPr="00A411DB" w:rsidRDefault="00A411DB" w:rsidP="00D65F0B">
      <w:pPr>
        <w:ind w:firstLine="539"/>
        <w:jc w:val="both"/>
        <w:rPr>
          <w:rFonts w:ascii="Arial" w:hAnsi="Arial" w:cs="Arial"/>
          <w:sz w:val="20"/>
          <w:szCs w:val="20"/>
        </w:rPr>
      </w:pPr>
      <w:r w:rsidRPr="00A411DB">
        <w:rPr>
          <w:rFonts w:ascii="Arial" w:hAnsi="Arial" w:cs="Arial"/>
          <w:color w:val="000000"/>
          <w:sz w:val="20"/>
          <w:szCs w:val="20"/>
        </w:rPr>
        <w:t xml:space="preserve">предоставление гражданам жилых помещений по договору социального найма – </w:t>
      </w:r>
      <w:r w:rsidRPr="00A411DB">
        <w:rPr>
          <w:rFonts w:ascii="Arial" w:hAnsi="Arial" w:cs="Arial"/>
          <w:b/>
          <w:sz w:val="20"/>
          <w:szCs w:val="20"/>
        </w:rPr>
        <w:t>9</w:t>
      </w:r>
      <w:r w:rsidRPr="00A411DB">
        <w:rPr>
          <w:rFonts w:ascii="Arial" w:hAnsi="Arial" w:cs="Arial"/>
          <w:color w:val="000000"/>
          <w:sz w:val="20"/>
          <w:szCs w:val="20"/>
        </w:rPr>
        <w:t xml:space="preserve"> жилых помещений общей площадью </w:t>
      </w:r>
      <w:r w:rsidRPr="00A411DB">
        <w:rPr>
          <w:rFonts w:ascii="Arial" w:hAnsi="Arial" w:cs="Arial"/>
          <w:b/>
          <w:sz w:val="20"/>
          <w:szCs w:val="20"/>
        </w:rPr>
        <w:t>211,9 кв. м.</w:t>
      </w:r>
      <w:r w:rsidRPr="00A411DB">
        <w:rPr>
          <w:rFonts w:ascii="Arial" w:hAnsi="Arial" w:cs="Arial"/>
          <w:sz w:val="20"/>
          <w:szCs w:val="20"/>
        </w:rPr>
        <w:t xml:space="preserve"> </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 xml:space="preserve">предоставление гражданам жилых помещений по договору мены и выкупной цены  –  </w:t>
      </w:r>
      <w:r w:rsidRPr="00A411DB">
        <w:rPr>
          <w:rFonts w:ascii="Arial" w:hAnsi="Arial" w:cs="Arial"/>
          <w:b/>
          <w:sz w:val="20"/>
          <w:szCs w:val="20"/>
        </w:rPr>
        <w:t>122</w:t>
      </w:r>
      <w:r w:rsidRPr="00A411DB">
        <w:rPr>
          <w:rFonts w:ascii="Arial" w:hAnsi="Arial" w:cs="Arial"/>
          <w:color w:val="0000FF"/>
          <w:sz w:val="20"/>
          <w:szCs w:val="20"/>
        </w:rPr>
        <w:t xml:space="preserve"> </w:t>
      </w:r>
      <w:r w:rsidRPr="00A411DB">
        <w:rPr>
          <w:rFonts w:ascii="Arial" w:hAnsi="Arial" w:cs="Arial"/>
          <w:color w:val="000000"/>
          <w:sz w:val="20"/>
          <w:szCs w:val="20"/>
        </w:rPr>
        <w:t xml:space="preserve">жилых помещения общей </w:t>
      </w:r>
      <w:r w:rsidRPr="00A411DB">
        <w:rPr>
          <w:rFonts w:ascii="Arial" w:hAnsi="Arial" w:cs="Arial"/>
          <w:sz w:val="20"/>
          <w:szCs w:val="20"/>
        </w:rPr>
        <w:t xml:space="preserve">площадью </w:t>
      </w:r>
      <w:r w:rsidRPr="00A411DB">
        <w:rPr>
          <w:rFonts w:ascii="Arial" w:hAnsi="Arial" w:cs="Arial"/>
          <w:b/>
          <w:sz w:val="20"/>
          <w:szCs w:val="20"/>
        </w:rPr>
        <w:t>3 960,80</w:t>
      </w:r>
      <w:r w:rsidRPr="00A411DB">
        <w:rPr>
          <w:rFonts w:ascii="Arial" w:hAnsi="Arial" w:cs="Arial"/>
          <w:b/>
          <w:color w:val="000000"/>
          <w:sz w:val="20"/>
          <w:szCs w:val="20"/>
        </w:rPr>
        <w:t>кв. м.</w:t>
      </w:r>
    </w:p>
    <w:p w:rsidR="00A411DB" w:rsidRPr="00A411DB" w:rsidRDefault="00A411DB" w:rsidP="00D65F0B">
      <w:pPr>
        <w:ind w:firstLine="539"/>
        <w:jc w:val="both"/>
        <w:rPr>
          <w:rFonts w:ascii="Arial" w:hAnsi="Arial" w:cs="Arial"/>
          <w:sz w:val="20"/>
          <w:szCs w:val="20"/>
        </w:rPr>
      </w:pPr>
      <w:r w:rsidRPr="00A411DB">
        <w:rPr>
          <w:rFonts w:ascii="Arial" w:hAnsi="Arial" w:cs="Arial"/>
          <w:color w:val="000000"/>
          <w:sz w:val="20"/>
          <w:szCs w:val="20"/>
        </w:rPr>
        <w:t xml:space="preserve">Планируемая стоимость переселения граждан из аварийного жилищного фонда </w:t>
      </w:r>
      <w:r w:rsidRPr="00A411DB">
        <w:rPr>
          <w:rFonts w:ascii="Arial" w:hAnsi="Arial" w:cs="Arial"/>
          <w:sz w:val="20"/>
          <w:szCs w:val="20"/>
        </w:rPr>
        <w:t xml:space="preserve">равнозначного по общей площади жилых помещений ранее занимаемой гражданами, составит </w:t>
      </w:r>
      <w:r w:rsidRPr="00A411DB">
        <w:rPr>
          <w:rFonts w:ascii="Arial" w:hAnsi="Arial" w:cs="Arial"/>
          <w:b/>
          <w:sz w:val="20"/>
          <w:szCs w:val="20"/>
        </w:rPr>
        <w:t>237 834 326,</w:t>
      </w:r>
      <w:r w:rsidR="00D65F0B" w:rsidRPr="00A411DB">
        <w:rPr>
          <w:rFonts w:ascii="Arial" w:hAnsi="Arial" w:cs="Arial"/>
          <w:b/>
          <w:sz w:val="20"/>
          <w:szCs w:val="20"/>
        </w:rPr>
        <w:t>74 рублей</w:t>
      </w:r>
      <w:r w:rsidRPr="00A411DB">
        <w:rPr>
          <w:rFonts w:ascii="Arial" w:hAnsi="Arial" w:cs="Arial"/>
          <w:sz w:val="20"/>
          <w:szCs w:val="20"/>
        </w:rPr>
        <w:t>.</w:t>
      </w:r>
    </w:p>
    <w:p w:rsidR="00A411DB" w:rsidRPr="00A411DB" w:rsidRDefault="00A411DB" w:rsidP="00D65F0B">
      <w:pPr>
        <w:ind w:firstLine="539"/>
        <w:jc w:val="both"/>
        <w:rPr>
          <w:rFonts w:ascii="Arial" w:hAnsi="Arial" w:cs="Arial"/>
          <w:sz w:val="20"/>
          <w:szCs w:val="20"/>
        </w:rPr>
      </w:pPr>
      <w:r w:rsidRPr="00A411DB">
        <w:rPr>
          <w:rFonts w:ascii="Arial" w:hAnsi="Arial" w:cs="Arial"/>
          <w:sz w:val="20"/>
          <w:szCs w:val="20"/>
        </w:rPr>
        <w:t xml:space="preserve">Перечень аварийных жилых домов (с указанием их основных характеристик), подлежащих расселению и стоимость реализации мероприятий в отношении каждого аварийного многоквартирного дома приведены в приложении </w:t>
      </w:r>
      <w:r w:rsidR="00D65F0B" w:rsidRPr="00A411DB">
        <w:rPr>
          <w:rFonts w:ascii="Arial" w:hAnsi="Arial" w:cs="Arial"/>
          <w:sz w:val="20"/>
          <w:szCs w:val="20"/>
        </w:rPr>
        <w:t>№ 1.1</w:t>
      </w:r>
      <w:r w:rsidRPr="00A411DB">
        <w:rPr>
          <w:rFonts w:ascii="Arial" w:hAnsi="Arial" w:cs="Arial"/>
          <w:sz w:val="20"/>
          <w:szCs w:val="20"/>
        </w:rPr>
        <w:t>.  к Программе.</w:t>
      </w:r>
    </w:p>
    <w:p w:rsidR="00DA46A7" w:rsidRDefault="00DA46A7" w:rsidP="00DA46A7">
      <w:pPr>
        <w:tabs>
          <w:tab w:val="left" w:pos="825"/>
          <w:tab w:val="center" w:pos="4677"/>
        </w:tabs>
        <w:jc w:val="center"/>
        <w:rPr>
          <w:rFonts w:ascii="Arial" w:hAnsi="Arial" w:cs="Arial"/>
          <w:b/>
          <w:bCs/>
          <w:sz w:val="20"/>
          <w:szCs w:val="20"/>
        </w:rPr>
      </w:pPr>
    </w:p>
    <w:p w:rsidR="00DA46A7" w:rsidRDefault="00A411DB" w:rsidP="00DA46A7">
      <w:pPr>
        <w:tabs>
          <w:tab w:val="left" w:pos="825"/>
          <w:tab w:val="center" w:pos="4677"/>
        </w:tabs>
        <w:jc w:val="center"/>
        <w:rPr>
          <w:rFonts w:ascii="Arial" w:hAnsi="Arial" w:cs="Arial"/>
          <w:b/>
          <w:bCs/>
          <w:sz w:val="20"/>
          <w:szCs w:val="20"/>
        </w:rPr>
      </w:pPr>
      <w:r w:rsidRPr="00A411DB">
        <w:rPr>
          <w:rFonts w:ascii="Arial" w:hAnsi="Arial" w:cs="Arial"/>
          <w:b/>
          <w:bCs/>
          <w:sz w:val="20"/>
          <w:szCs w:val="20"/>
        </w:rPr>
        <w:t>10. Объем и источники финансирования Программы</w:t>
      </w:r>
    </w:p>
    <w:p w:rsidR="00A411DB" w:rsidRPr="00A411DB" w:rsidRDefault="00A411DB" w:rsidP="00DA46A7">
      <w:pPr>
        <w:tabs>
          <w:tab w:val="left" w:pos="825"/>
          <w:tab w:val="center" w:pos="4677"/>
        </w:tabs>
        <w:jc w:val="both"/>
        <w:rPr>
          <w:rFonts w:ascii="Arial" w:hAnsi="Arial" w:cs="Arial"/>
          <w:sz w:val="20"/>
          <w:szCs w:val="20"/>
        </w:rPr>
      </w:pPr>
      <w:r w:rsidRPr="00A411DB">
        <w:rPr>
          <w:rFonts w:ascii="Arial" w:hAnsi="Arial" w:cs="Arial"/>
          <w:sz w:val="20"/>
          <w:szCs w:val="20"/>
        </w:rPr>
        <w:tab/>
        <w:t xml:space="preserve">В ходе реализации Программы планируется построить не менее </w:t>
      </w:r>
      <w:r w:rsidRPr="00A411DB">
        <w:rPr>
          <w:rFonts w:ascii="Arial" w:hAnsi="Arial" w:cs="Arial"/>
          <w:b/>
          <w:sz w:val="20"/>
          <w:szCs w:val="20"/>
        </w:rPr>
        <w:t>4172,71</w:t>
      </w:r>
      <w:r w:rsidRPr="00A411DB">
        <w:rPr>
          <w:rFonts w:ascii="Arial" w:hAnsi="Arial" w:cs="Arial"/>
          <w:sz w:val="20"/>
          <w:szCs w:val="20"/>
        </w:rPr>
        <w:t xml:space="preserve"> квадратных метров площади жилых помещений для расселения жилых помещений из домов, признанных в установленном порядке аварийными и подлежащими сносу в связи с физическим износом в процессе их эксплуатации. Перечень многоквартирных домов, в отношении которых в 2018 – 2025 годах </w:t>
      </w:r>
      <w:r w:rsidR="00D65F0B" w:rsidRPr="00A411DB">
        <w:rPr>
          <w:rFonts w:ascii="Arial" w:hAnsi="Arial" w:cs="Arial"/>
          <w:sz w:val="20"/>
          <w:szCs w:val="20"/>
        </w:rPr>
        <w:t>планируется предоставление</w:t>
      </w:r>
      <w:r w:rsidRPr="00A411DB">
        <w:rPr>
          <w:rFonts w:ascii="Arial" w:hAnsi="Arial" w:cs="Arial"/>
          <w:sz w:val="20"/>
          <w:szCs w:val="20"/>
        </w:rPr>
        <w:t xml:space="preserve"> финансовой поддержки на переселение граждан, указан в Приложение № 1.1. к Программе.</w:t>
      </w:r>
    </w:p>
    <w:p w:rsidR="00A411DB" w:rsidRPr="00A411DB" w:rsidRDefault="00A411DB" w:rsidP="00D65F0B">
      <w:pPr>
        <w:jc w:val="both"/>
        <w:rPr>
          <w:rFonts w:ascii="Arial" w:hAnsi="Arial" w:cs="Arial"/>
          <w:sz w:val="20"/>
          <w:szCs w:val="20"/>
        </w:rPr>
      </w:pPr>
      <w:r w:rsidRPr="00A411DB">
        <w:rPr>
          <w:rFonts w:ascii="Arial" w:hAnsi="Arial" w:cs="Arial"/>
          <w:sz w:val="20"/>
          <w:szCs w:val="20"/>
        </w:rPr>
        <w:t xml:space="preserve">Исходя из показателей площади расселяемых жилых помещений и размера стоимости </w:t>
      </w:r>
      <w:smartTag w:uri="urn:schemas-microsoft-com:office:smarttags" w:element="metricconverter">
        <w:smartTagPr>
          <w:attr w:name="ProductID" w:val="1 кв. метра"/>
        </w:smartTagPr>
        <w:r w:rsidRPr="00A411DB">
          <w:rPr>
            <w:rFonts w:ascii="Arial" w:hAnsi="Arial" w:cs="Arial"/>
            <w:sz w:val="20"/>
            <w:szCs w:val="20"/>
          </w:rPr>
          <w:t>1 кв. метра</w:t>
        </w:r>
      </w:smartTag>
      <w:r w:rsidRPr="00A411DB">
        <w:rPr>
          <w:rFonts w:ascii="Arial" w:hAnsi="Arial" w:cs="Arial"/>
          <w:sz w:val="20"/>
          <w:szCs w:val="20"/>
        </w:rPr>
        <w:t xml:space="preserve"> объем </w:t>
      </w:r>
      <w:r w:rsidR="00D65F0B" w:rsidRPr="00A411DB">
        <w:rPr>
          <w:rFonts w:ascii="Arial" w:hAnsi="Arial" w:cs="Arial"/>
          <w:sz w:val="20"/>
          <w:szCs w:val="20"/>
        </w:rPr>
        <w:t>финансирования Программы</w:t>
      </w:r>
      <w:r w:rsidRPr="00A411DB">
        <w:rPr>
          <w:rFonts w:ascii="Arial" w:hAnsi="Arial" w:cs="Arial"/>
          <w:sz w:val="20"/>
          <w:szCs w:val="20"/>
        </w:rPr>
        <w:t xml:space="preserve"> </w:t>
      </w:r>
      <w:r w:rsidR="00D65F0B" w:rsidRPr="00A411DB">
        <w:rPr>
          <w:rFonts w:ascii="Arial" w:hAnsi="Arial" w:cs="Arial"/>
          <w:sz w:val="20"/>
          <w:szCs w:val="20"/>
        </w:rPr>
        <w:t>составит 237</w:t>
      </w:r>
      <w:r w:rsidRPr="00A411DB">
        <w:rPr>
          <w:rFonts w:ascii="Arial" w:hAnsi="Arial" w:cs="Arial"/>
          <w:b/>
          <w:sz w:val="20"/>
          <w:szCs w:val="20"/>
        </w:rPr>
        <w:t> 834 326,</w:t>
      </w:r>
      <w:r w:rsidR="00D65F0B" w:rsidRPr="00A411DB">
        <w:rPr>
          <w:rFonts w:ascii="Arial" w:hAnsi="Arial" w:cs="Arial"/>
          <w:b/>
          <w:sz w:val="20"/>
          <w:szCs w:val="20"/>
        </w:rPr>
        <w:t>74 рублей</w:t>
      </w:r>
      <w:r w:rsidRPr="00A411DB">
        <w:rPr>
          <w:rFonts w:ascii="Arial" w:hAnsi="Arial" w:cs="Arial"/>
          <w:b/>
          <w:sz w:val="20"/>
          <w:szCs w:val="20"/>
        </w:rPr>
        <w:t>.</w:t>
      </w:r>
      <w:r w:rsidRPr="00A411DB">
        <w:rPr>
          <w:rFonts w:ascii="Arial" w:hAnsi="Arial" w:cs="Arial"/>
          <w:sz w:val="20"/>
          <w:szCs w:val="20"/>
        </w:rPr>
        <w:t xml:space="preserve"> </w:t>
      </w:r>
    </w:p>
    <w:p w:rsidR="00A411DB" w:rsidRPr="00A411DB" w:rsidRDefault="00A411DB" w:rsidP="00D65F0B">
      <w:pPr>
        <w:jc w:val="both"/>
        <w:rPr>
          <w:rFonts w:ascii="Arial" w:hAnsi="Arial" w:cs="Arial"/>
          <w:b/>
          <w:sz w:val="20"/>
          <w:szCs w:val="20"/>
        </w:rPr>
      </w:pPr>
      <w:r w:rsidRPr="00A411DB">
        <w:rPr>
          <w:rFonts w:ascii="Arial" w:hAnsi="Arial" w:cs="Arial"/>
          <w:sz w:val="20"/>
          <w:szCs w:val="20"/>
        </w:rPr>
        <w:t xml:space="preserve">Долевое финансирование за счет средств областного бюджета </w:t>
      </w:r>
      <w:r w:rsidR="00D65F0B" w:rsidRPr="00A411DB">
        <w:rPr>
          <w:rFonts w:ascii="Arial" w:hAnsi="Arial" w:cs="Arial"/>
          <w:sz w:val="20"/>
          <w:szCs w:val="20"/>
        </w:rPr>
        <w:t>составит 227</w:t>
      </w:r>
      <w:r w:rsidRPr="00A411DB">
        <w:rPr>
          <w:rFonts w:ascii="Arial" w:hAnsi="Arial" w:cs="Arial"/>
          <w:b/>
          <w:sz w:val="20"/>
          <w:szCs w:val="20"/>
        </w:rPr>
        <w:t> 064 773,04 рублей.</w:t>
      </w:r>
    </w:p>
    <w:p w:rsidR="00A411DB" w:rsidRPr="00A411DB" w:rsidRDefault="00A411DB" w:rsidP="00D65F0B">
      <w:pPr>
        <w:jc w:val="both"/>
        <w:rPr>
          <w:rFonts w:ascii="Arial" w:hAnsi="Arial" w:cs="Arial"/>
          <w:sz w:val="20"/>
          <w:szCs w:val="20"/>
        </w:rPr>
      </w:pPr>
      <w:r w:rsidRPr="00A411DB">
        <w:rPr>
          <w:rFonts w:ascii="Arial" w:hAnsi="Arial" w:cs="Arial"/>
          <w:sz w:val="20"/>
          <w:szCs w:val="20"/>
        </w:rPr>
        <w:t xml:space="preserve">Объем долевого финансирования Программы за счет средств местного бюджета составит </w:t>
      </w:r>
      <w:r w:rsidRPr="00A411DB">
        <w:rPr>
          <w:rFonts w:ascii="Arial" w:hAnsi="Arial" w:cs="Arial"/>
          <w:b/>
          <w:sz w:val="20"/>
          <w:szCs w:val="20"/>
        </w:rPr>
        <w:t>10 769 553,</w:t>
      </w:r>
      <w:r w:rsidR="00D65F0B" w:rsidRPr="00A411DB">
        <w:rPr>
          <w:rFonts w:ascii="Arial" w:hAnsi="Arial" w:cs="Arial"/>
          <w:b/>
          <w:sz w:val="20"/>
          <w:szCs w:val="20"/>
        </w:rPr>
        <w:t>70 рублей</w:t>
      </w:r>
      <w:r w:rsidRPr="00A411DB">
        <w:rPr>
          <w:rFonts w:ascii="Arial" w:hAnsi="Arial" w:cs="Arial"/>
          <w:sz w:val="20"/>
          <w:szCs w:val="20"/>
        </w:rPr>
        <w:t>.</w:t>
      </w:r>
    </w:p>
    <w:p w:rsidR="00A411DB" w:rsidRPr="00A411DB" w:rsidRDefault="00A411DB" w:rsidP="00D65F0B">
      <w:pPr>
        <w:jc w:val="both"/>
        <w:rPr>
          <w:rFonts w:ascii="Arial" w:hAnsi="Arial" w:cs="Arial"/>
          <w:sz w:val="20"/>
          <w:szCs w:val="20"/>
        </w:rPr>
      </w:pPr>
      <w:r w:rsidRPr="00A411DB">
        <w:rPr>
          <w:rFonts w:ascii="Arial" w:hAnsi="Arial" w:cs="Arial"/>
          <w:sz w:val="20"/>
          <w:szCs w:val="20"/>
        </w:rPr>
        <w:t>Реестр аварийных многоквартирных домов по способам переселения представлен в Приложении 1.2. к Программе.</w:t>
      </w:r>
    </w:p>
    <w:p w:rsidR="00A411DB" w:rsidRPr="00A411DB" w:rsidRDefault="00A411DB" w:rsidP="00D65F0B">
      <w:pPr>
        <w:jc w:val="both"/>
        <w:rPr>
          <w:rFonts w:ascii="Arial" w:hAnsi="Arial" w:cs="Arial"/>
          <w:sz w:val="20"/>
          <w:szCs w:val="20"/>
        </w:rPr>
      </w:pPr>
    </w:p>
    <w:p w:rsidR="00A411DB" w:rsidRPr="00A411DB" w:rsidRDefault="00A411DB" w:rsidP="00D65F0B">
      <w:pPr>
        <w:ind w:firstLine="539"/>
        <w:jc w:val="center"/>
        <w:rPr>
          <w:rFonts w:ascii="Arial" w:hAnsi="Arial" w:cs="Arial"/>
          <w:color w:val="000000"/>
          <w:sz w:val="20"/>
          <w:szCs w:val="20"/>
        </w:rPr>
      </w:pPr>
      <w:r w:rsidRPr="00A411DB">
        <w:rPr>
          <w:rFonts w:ascii="Arial" w:hAnsi="Arial" w:cs="Arial"/>
          <w:b/>
          <w:color w:val="000000"/>
          <w:sz w:val="20"/>
          <w:szCs w:val="20"/>
        </w:rPr>
        <w:t>11. Система управления реализацией Программы</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 xml:space="preserve"> Организация управления реализацией Программы и контроль за ходом ее реализации возлагается </w:t>
      </w:r>
      <w:r w:rsidRPr="00A411DB">
        <w:rPr>
          <w:rFonts w:ascii="Arial" w:hAnsi="Arial" w:cs="Arial"/>
          <w:sz w:val="20"/>
          <w:szCs w:val="20"/>
        </w:rPr>
        <w:t>на главу города Куйбышева</w:t>
      </w:r>
      <w:r w:rsidRPr="00A411DB">
        <w:rPr>
          <w:rFonts w:ascii="Arial" w:hAnsi="Arial" w:cs="Arial"/>
          <w:color w:val="000000"/>
          <w:sz w:val="20"/>
          <w:szCs w:val="20"/>
        </w:rPr>
        <w:t xml:space="preserve"> Куйбышевского района Новосибирской области. Глава осуществляет свои функции во взаимодействии с заинтересованными исполнительными органами государственной власти Новосибирской области и органами местного самоуправления. </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Заявка на предоставление финансовой поддержки на софинансирование Программы предоставляется в Министерство жилищно-коммунального хозяйства и энергетики Новосибирской области муниципальным заказчиком Программы.</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Оценка реализации Программы производится ежеквартально, а также по итогам года.</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 xml:space="preserve">Администрация города Куйбышева ежемесячно, а также по итогам года представляет </w:t>
      </w:r>
      <w:r w:rsidRPr="00A411DB">
        <w:rPr>
          <w:rFonts w:ascii="Arial" w:hAnsi="Arial" w:cs="Arial"/>
          <w:sz w:val="20"/>
          <w:szCs w:val="20"/>
        </w:rPr>
        <w:t>информацию о выполнении Программы до 5 числа (до 20 числа для годового отчета)</w:t>
      </w:r>
      <w:r w:rsidRPr="00A411DB">
        <w:rPr>
          <w:rFonts w:ascii="Arial" w:hAnsi="Arial" w:cs="Arial"/>
          <w:color w:val="000000"/>
          <w:sz w:val="20"/>
          <w:szCs w:val="20"/>
        </w:rPr>
        <w:t xml:space="preserve"> месяца, следующего за отчетным периодом, в Министерство жилищно-коммунального хозяйства и энергетики Новосибирской области в соответствии с Порядком проведения мониторинга реализации региональных адресных программ и выполнения условий предоставления финансовой поддержки за счет средств Областного бюджета.</w:t>
      </w:r>
    </w:p>
    <w:p w:rsidR="00A411DB" w:rsidRPr="00A411DB" w:rsidRDefault="00A411DB" w:rsidP="00D65F0B">
      <w:pPr>
        <w:ind w:firstLine="539"/>
        <w:jc w:val="both"/>
        <w:rPr>
          <w:rFonts w:ascii="Arial" w:hAnsi="Arial" w:cs="Arial"/>
          <w:color w:val="000000"/>
          <w:sz w:val="20"/>
          <w:szCs w:val="20"/>
        </w:rPr>
      </w:pPr>
      <w:r w:rsidRPr="00A411DB">
        <w:rPr>
          <w:rFonts w:ascii="Arial" w:hAnsi="Arial" w:cs="Arial"/>
          <w:color w:val="000000"/>
          <w:sz w:val="20"/>
          <w:szCs w:val="20"/>
        </w:rPr>
        <w:t>Администрация города Куйбышева анализирует и корректирует ход выполнения Программы и вносит предложения по совершенствованию реализации Программы.</w:t>
      </w:r>
    </w:p>
    <w:p w:rsidR="00A411DB" w:rsidRPr="00A411DB" w:rsidRDefault="00A411DB" w:rsidP="00A411DB">
      <w:pPr>
        <w:spacing w:before="100" w:beforeAutospacing="1"/>
        <w:ind w:firstLine="539"/>
        <w:jc w:val="center"/>
        <w:rPr>
          <w:rFonts w:ascii="Arial" w:hAnsi="Arial" w:cs="Arial"/>
          <w:b/>
          <w:color w:val="000000"/>
          <w:sz w:val="20"/>
          <w:szCs w:val="20"/>
        </w:rPr>
      </w:pPr>
      <w:r w:rsidRPr="00A411DB">
        <w:rPr>
          <w:rFonts w:ascii="Arial" w:hAnsi="Arial" w:cs="Arial"/>
          <w:b/>
          <w:color w:val="000000"/>
          <w:sz w:val="20"/>
          <w:szCs w:val="20"/>
        </w:rPr>
        <w:t>12. Оценка эффективности реализации Программы</w:t>
      </w:r>
    </w:p>
    <w:p w:rsidR="00A411DB" w:rsidRPr="00A411DB" w:rsidRDefault="00A411DB" w:rsidP="00D65F0B">
      <w:pPr>
        <w:tabs>
          <w:tab w:val="left" w:pos="180"/>
        </w:tabs>
        <w:ind w:left="340" w:right="-1" w:hanging="340"/>
        <w:jc w:val="both"/>
        <w:rPr>
          <w:rFonts w:ascii="Arial" w:hAnsi="Arial" w:cs="Arial"/>
          <w:sz w:val="20"/>
          <w:szCs w:val="20"/>
        </w:rPr>
      </w:pPr>
      <w:r w:rsidRPr="00A411DB">
        <w:rPr>
          <w:rFonts w:ascii="Arial" w:hAnsi="Arial" w:cs="Arial"/>
          <w:sz w:val="20"/>
          <w:szCs w:val="20"/>
        </w:rPr>
        <w:t xml:space="preserve">Реализация </w:t>
      </w:r>
      <w:r w:rsidR="00D65F0B" w:rsidRPr="00A411DB">
        <w:rPr>
          <w:rFonts w:ascii="Arial" w:hAnsi="Arial" w:cs="Arial"/>
          <w:sz w:val="20"/>
          <w:szCs w:val="20"/>
        </w:rPr>
        <w:t>мероприятий, предусмотренных</w:t>
      </w:r>
      <w:r w:rsidRPr="00A411DB">
        <w:rPr>
          <w:rFonts w:ascii="Arial" w:hAnsi="Arial" w:cs="Arial"/>
          <w:sz w:val="20"/>
          <w:szCs w:val="20"/>
        </w:rPr>
        <w:t xml:space="preserve"> Программой повлечет:</w:t>
      </w:r>
    </w:p>
    <w:p w:rsidR="00A411DB" w:rsidRPr="00A411DB" w:rsidRDefault="00A411DB" w:rsidP="00D65F0B">
      <w:pPr>
        <w:tabs>
          <w:tab w:val="left" w:pos="180"/>
        </w:tabs>
        <w:ind w:left="340" w:right="-1" w:hanging="340"/>
        <w:jc w:val="both"/>
        <w:rPr>
          <w:rFonts w:ascii="Arial" w:hAnsi="Arial" w:cs="Arial"/>
          <w:sz w:val="20"/>
          <w:szCs w:val="20"/>
        </w:rPr>
      </w:pPr>
      <w:r w:rsidRPr="00A411DB">
        <w:rPr>
          <w:rFonts w:ascii="Arial" w:hAnsi="Arial" w:cs="Arial"/>
          <w:sz w:val="20"/>
          <w:szCs w:val="20"/>
        </w:rPr>
        <w:lastRenderedPageBreak/>
        <w:t>- ликвидацию аварийных и подлежащих сносу жилых домов, признанных в установленном порядке таковыми после 01.01.2012 года;</w:t>
      </w:r>
    </w:p>
    <w:p w:rsidR="00A411DB" w:rsidRPr="00A411DB" w:rsidRDefault="00A411DB" w:rsidP="00D65F0B">
      <w:pPr>
        <w:tabs>
          <w:tab w:val="left" w:pos="180"/>
        </w:tabs>
        <w:ind w:left="340" w:right="-1" w:hanging="340"/>
        <w:jc w:val="both"/>
        <w:rPr>
          <w:rFonts w:ascii="Arial" w:hAnsi="Arial" w:cs="Arial"/>
          <w:sz w:val="20"/>
          <w:szCs w:val="20"/>
        </w:rPr>
      </w:pPr>
      <w:r w:rsidRPr="00A411DB">
        <w:rPr>
          <w:rFonts w:ascii="Arial" w:hAnsi="Arial" w:cs="Arial"/>
          <w:sz w:val="20"/>
          <w:szCs w:val="20"/>
        </w:rPr>
        <w:t xml:space="preserve">- улучшение жилищных условий </w:t>
      </w:r>
      <w:r w:rsidRPr="00A411DB">
        <w:rPr>
          <w:rFonts w:ascii="Arial" w:hAnsi="Arial" w:cs="Arial"/>
          <w:b/>
          <w:sz w:val="20"/>
          <w:szCs w:val="20"/>
        </w:rPr>
        <w:t>273</w:t>
      </w:r>
      <w:r w:rsidRPr="00A411DB">
        <w:rPr>
          <w:rFonts w:ascii="Arial" w:hAnsi="Arial" w:cs="Arial"/>
          <w:b/>
          <w:color w:val="008000"/>
          <w:sz w:val="20"/>
          <w:szCs w:val="20"/>
        </w:rPr>
        <w:t xml:space="preserve"> </w:t>
      </w:r>
      <w:r w:rsidRPr="00A411DB">
        <w:rPr>
          <w:rFonts w:ascii="Arial" w:hAnsi="Arial" w:cs="Arial"/>
          <w:sz w:val="20"/>
          <w:szCs w:val="20"/>
        </w:rPr>
        <w:t xml:space="preserve">граждан, проживающих в аварийном жилищном фонде города Куйбышева.  </w:t>
      </w:r>
    </w:p>
    <w:p w:rsidR="00A411DB" w:rsidRPr="00A411DB" w:rsidRDefault="00A411DB" w:rsidP="00D65F0B">
      <w:pPr>
        <w:tabs>
          <w:tab w:val="left" w:pos="180"/>
        </w:tabs>
        <w:ind w:right="-1"/>
        <w:jc w:val="both"/>
        <w:rPr>
          <w:rFonts w:ascii="Arial" w:hAnsi="Arial" w:cs="Arial"/>
          <w:sz w:val="20"/>
          <w:szCs w:val="20"/>
        </w:rPr>
      </w:pPr>
      <w:r w:rsidRPr="00A411DB">
        <w:rPr>
          <w:rFonts w:ascii="Arial" w:hAnsi="Arial" w:cs="Arial"/>
          <w:sz w:val="20"/>
          <w:szCs w:val="20"/>
        </w:rPr>
        <w:t xml:space="preserve">       Жилые помещения предоставляются гражданам, переселяемым из аварийного жилищного фонда, в соответствии с законодательством Российской Федерации. Жилые помещения предоставляются:</w:t>
      </w:r>
    </w:p>
    <w:p w:rsidR="00A411DB" w:rsidRPr="00A411DB" w:rsidRDefault="00A411DB" w:rsidP="00D65F0B">
      <w:pPr>
        <w:tabs>
          <w:tab w:val="left" w:pos="180"/>
        </w:tabs>
        <w:ind w:right="-1"/>
        <w:jc w:val="both"/>
        <w:rPr>
          <w:rFonts w:ascii="Arial" w:hAnsi="Arial" w:cs="Arial"/>
          <w:sz w:val="20"/>
          <w:szCs w:val="20"/>
        </w:rPr>
      </w:pPr>
      <w:r w:rsidRPr="00A411DB">
        <w:rPr>
          <w:rFonts w:ascii="Arial" w:hAnsi="Arial" w:cs="Arial"/>
          <w:sz w:val="20"/>
          <w:szCs w:val="20"/>
        </w:rPr>
        <w:t>-нанимателям, переселяемым из жилых помещений, признанных аварийными и подлежащими сносу;</w:t>
      </w:r>
    </w:p>
    <w:p w:rsidR="00A411DB" w:rsidRPr="00A411DB" w:rsidRDefault="00A411DB" w:rsidP="00D65F0B">
      <w:pPr>
        <w:tabs>
          <w:tab w:val="left" w:pos="180"/>
        </w:tabs>
        <w:ind w:right="-1"/>
        <w:jc w:val="both"/>
        <w:rPr>
          <w:rFonts w:ascii="Arial" w:hAnsi="Arial" w:cs="Arial"/>
          <w:sz w:val="20"/>
          <w:szCs w:val="20"/>
        </w:rPr>
      </w:pPr>
      <w:r w:rsidRPr="00A411DB">
        <w:rPr>
          <w:rFonts w:ascii="Arial" w:hAnsi="Arial" w:cs="Arial"/>
          <w:sz w:val="20"/>
          <w:szCs w:val="20"/>
        </w:rPr>
        <w:t>-собственникам, переселяемым из многоквартирных домов, признанных аварийными и подлежащими сносу.</w:t>
      </w:r>
    </w:p>
    <w:p w:rsidR="00A411DB" w:rsidRPr="00A411DB" w:rsidRDefault="00D65F0B" w:rsidP="00DA46A7">
      <w:pPr>
        <w:ind w:firstLine="539"/>
        <w:jc w:val="both"/>
        <w:rPr>
          <w:rFonts w:ascii="Arial" w:hAnsi="Arial" w:cs="Arial"/>
          <w:color w:val="000000"/>
          <w:sz w:val="20"/>
          <w:szCs w:val="20"/>
        </w:rPr>
      </w:pPr>
      <w:r w:rsidRPr="00A411DB">
        <w:rPr>
          <w:rFonts w:ascii="Arial" w:hAnsi="Arial" w:cs="Arial"/>
          <w:color w:val="000000"/>
          <w:sz w:val="20"/>
          <w:szCs w:val="20"/>
        </w:rPr>
        <w:t>Получение выкупа</w:t>
      </w:r>
      <w:r w:rsidR="00A411DB" w:rsidRPr="00A411DB">
        <w:rPr>
          <w:rFonts w:ascii="Arial" w:hAnsi="Arial" w:cs="Arial"/>
          <w:color w:val="000000"/>
          <w:sz w:val="20"/>
          <w:szCs w:val="20"/>
        </w:rPr>
        <w:t xml:space="preserve"> собственниками жилых помещений в связи с изъятием соответствующих земельных участков для муниципальных нужд.</w:t>
      </w:r>
    </w:p>
    <w:p w:rsidR="00A411DB" w:rsidRPr="00A411DB" w:rsidRDefault="00A411DB" w:rsidP="00DA46A7">
      <w:pPr>
        <w:ind w:firstLine="539"/>
        <w:jc w:val="both"/>
        <w:rPr>
          <w:rFonts w:ascii="Arial" w:hAnsi="Arial" w:cs="Arial"/>
          <w:color w:val="000000"/>
          <w:sz w:val="20"/>
          <w:szCs w:val="20"/>
        </w:rPr>
      </w:pPr>
      <w:r w:rsidRPr="00A411DB">
        <w:rPr>
          <w:rFonts w:ascii="Arial" w:hAnsi="Arial" w:cs="Arial"/>
          <w:color w:val="000000"/>
          <w:sz w:val="20"/>
          <w:szCs w:val="20"/>
        </w:rPr>
        <w:t>Критериями эффективности реализации Программы являются:</w:t>
      </w:r>
    </w:p>
    <w:p w:rsidR="00A411DB" w:rsidRPr="00A411DB" w:rsidRDefault="00A411DB" w:rsidP="00DA46A7">
      <w:pPr>
        <w:numPr>
          <w:ilvl w:val="0"/>
          <w:numId w:val="4"/>
        </w:numPr>
        <w:jc w:val="both"/>
        <w:rPr>
          <w:rFonts w:ascii="Arial" w:hAnsi="Arial" w:cs="Arial"/>
          <w:color w:val="000000"/>
          <w:sz w:val="20"/>
          <w:szCs w:val="20"/>
        </w:rPr>
      </w:pPr>
      <w:r w:rsidRPr="00A411DB">
        <w:rPr>
          <w:rFonts w:ascii="Arial" w:hAnsi="Arial" w:cs="Arial"/>
          <w:color w:val="000000"/>
          <w:sz w:val="20"/>
          <w:szCs w:val="20"/>
        </w:rPr>
        <w:t>Количество граждан, семей, переселенных из аварийного жилищного фонда;</w:t>
      </w:r>
    </w:p>
    <w:p w:rsidR="00A411DB" w:rsidRPr="00A411DB" w:rsidRDefault="00A411DB" w:rsidP="00A411DB">
      <w:pPr>
        <w:numPr>
          <w:ilvl w:val="0"/>
          <w:numId w:val="4"/>
        </w:numPr>
        <w:spacing w:before="100" w:beforeAutospacing="1"/>
        <w:jc w:val="both"/>
        <w:rPr>
          <w:rFonts w:ascii="Arial" w:hAnsi="Arial" w:cs="Arial"/>
          <w:color w:val="000000"/>
          <w:sz w:val="20"/>
          <w:szCs w:val="20"/>
        </w:rPr>
      </w:pPr>
      <w:r w:rsidRPr="00A411DB">
        <w:rPr>
          <w:rFonts w:ascii="Arial" w:hAnsi="Arial" w:cs="Arial"/>
          <w:color w:val="000000"/>
          <w:sz w:val="20"/>
          <w:szCs w:val="20"/>
        </w:rPr>
        <w:t>Размер привлекаемых ресурсов для переселения граждан из аварийного жилищного фонда;</w:t>
      </w:r>
    </w:p>
    <w:p w:rsidR="00A411DB" w:rsidRPr="00A411DB" w:rsidRDefault="00A411DB" w:rsidP="00A411DB">
      <w:pPr>
        <w:numPr>
          <w:ilvl w:val="0"/>
          <w:numId w:val="4"/>
        </w:numPr>
        <w:spacing w:before="100" w:beforeAutospacing="1"/>
        <w:jc w:val="both"/>
        <w:rPr>
          <w:rFonts w:ascii="Arial" w:hAnsi="Arial" w:cs="Arial"/>
          <w:color w:val="000000"/>
          <w:sz w:val="20"/>
          <w:szCs w:val="20"/>
        </w:rPr>
      </w:pPr>
      <w:r w:rsidRPr="00A411DB">
        <w:rPr>
          <w:rFonts w:ascii="Arial" w:hAnsi="Arial" w:cs="Arial"/>
          <w:color w:val="000000"/>
          <w:sz w:val="20"/>
          <w:szCs w:val="20"/>
        </w:rPr>
        <w:t>Снижение удельного веса граждан, проживающих в аварийном жилищном фонде.</w:t>
      </w:r>
    </w:p>
    <w:p w:rsidR="00A411DB" w:rsidRPr="00A411DB" w:rsidRDefault="00A411DB" w:rsidP="00DA46A7">
      <w:pPr>
        <w:ind w:firstLine="539"/>
        <w:jc w:val="both"/>
        <w:rPr>
          <w:rFonts w:ascii="Arial" w:hAnsi="Arial" w:cs="Arial"/>
          <w:color w:val="000000"/>
          <w:sz w:val="20"/>
          <w:szCs w:val="20"/>
        </w:rPr>
      </w:pPr>
      <w:r w:rsidRPr="00A411DB">
        <w:rPr>
          <w:rFonts w:ascii="Arial" w:hAnsi="Arial" w:cs="Arial"/>
          <w:color w:val="000000"/>
          <w:sz w:val="20"/>
          <w:szCs w:val="20"/>
        </w:rPr>
        <w:t>Планируемые показатели выполнения Программы приведены в Приложении № 1.3 к Программе.</w:t>
      </w:r>
    </w:p>
    <w:p w:rsidR="00A411DB" w:rsidRPr="00A411DB" w:rsidRDefault="00A411DB" w:rsidP="00A411DB">
      <w:pPr>
        <w:spacing w:before="100" w:beforeAutospacing="1"/>
        <w:rPr>
          <w:color w:val="000000"/>
        </w:rPr>
      </w:pPr>
      <w:r w:rsidRPr="00A411DB">
        <w:rPr>
          <w:color w:val="000000"/>
        </w:rPr>
        <w:t>  </w:t>
      </w:r>
    </w:p>
    <w:p w:rsidR="00CF5BCD" w:rsidRDefault="00CF5BCD" w:rsidP="00A411DB">
      <w:pPr>
        <w:spacing w:before="100" w:beforeAutospacing="1" w:after="100" w:afterAutospacing="1"/>
        <w:jc w:val="both"/>
        <w:sectPr w:rsidR="00CF5BCD" w:rsidSect="00CB1C87">
          <w:footerReference w:type="default" r:id="rId11"/>
          <w:footerReference w:type="first" r:id="rId12"/>
          <w:type w:val="continuous"/>
          <w:pgSz w:w="11906" w:h="16838"/>
          <w:pgMar w:top="1134" w:right="1134" w:bottom="1134" w:left="1134" w:header="0" w:footer="567" w:gutter="0"/>
          <w:cols w:space="708"/>
          <w:titlePg/>
          <w:docGrid w:linePitch="360"/>
        </w:sectPr>
      </w:pPr>
    </w:p>
    <w:p w:rsidR="00DB7B3A" w:rsidRDefault="00DB7B3A" w:rsidP="00CF5BCD">
      <w:pPr>
        <w:jc w:val="right"/>
        <w:rPr>
          <w:rFonts w:ascii="Arial" w:hAnsi="Arial" w:cs="Arial"/>
          <w:color w:val="000000"/>
          <w:sz w:val="20"/>
          <w:szCs w:val="20"/>
        </w:rPr>
      </w:pPr>
    </w:p>
    <w:p w:rsidR="00DB7B3A" w:rsidRDefault="00DB7B3A" w:rsidP="00DB7B3A">
      <w:pPr>
        <w:jc w:val="right"/>
        <w:rPr>
          <w:rFonts w:ascii="Arial" w:hAnsi="Arial" w:cs="Arial"/>
          <w:color w:val="000000"/>
          <w:sz w:val="20"/>
          <w:szCs w:val="20"/>
        </w:rPr>
      </w:pPr>
      <w:r w:rsidRPr="00DB7B3A">
        <w:rPr>
          <w:rFonts w:ascii="Arial" w:hAnsi="Arial" w:cs="Arial"/>
          <w:color w:val="000000"/>
          <w:sz w:val="20"/>
          <w:szCs w:val="20"/>
        </w:rPr>
        <w:t xml:space="preserve">ПРИЛОЖЕНИЕ № 1.1   </w:t>
      </w:r>
    </w:p>
    <w:p w:rsidR="00A84B95" w:rsidRDefault="00DB7B3A" w:rsidP="00DB7B3A">
      <w:pPr>
        <w:jc w:val="right"/>
        <w:rPr>
          <w:rFonts w:ascii="Arial" w:hAnsi="Arial" w:cs="Arial"/>
          <w:color w:val="000000"/>
          <w:sz w:val="20"/>
          <w:szCs w:val="20"/>
        </w:rPr>
      </w:pPr>
      <w:r w:rsidRPr="00DB7B3A">
        <w:rPr>
          <w:rFonts w:ascii="Arial" w:hAnsi="Arial" w:cs="Arial"/>
          <w:color w:val="000000"/>
          <w:sz w:val="20"/>
          <w:szCs w:val="20"/>
        </w:rPr>
        <w:t xml:space="preserve">к муниципальной  программе </w:t>
      </w:r>
    </w:p>
    <w:p w:rsidR="00DB7B3A" w:rsidRDefault="00DB7B3A" w:rsidP="00DB7B3A">
      <w:pPr>
        <w:jc w:val="right"/>
        <w:rPr>
          <w:rFonts w:ascii="Arial" w:hAnsi="Arial" w:cs="Arial"/>
          <w:color w:val="000000"/>
          <w:sz w:val="20"/>
          <w:szCs w:val="20"/>
        </w:rPr>
      </w:pPr>
      <w:r w:rsidRPr="00DB7B3A">
        <w:rPr>
          <w:rFonts w:ascii="Arial" w:hAnsi="Arial" w:cs="Arial"/>
          <w:color w:val="000000"/>
          <w:sz w:val="20"/>
          <w:szCs w:val="20"/>
        </w:rPr>
        <w:t>«Переселение граждан из аварийного жилищного фонда,</w:t>
      </w:r>
    </w:p>
    <w:p w:rsidR="00A84B95" w:rsidRDefault="00DB7B3A" w:rsidP="00DB7B3A">
      <w:pPr>
        <w:jc w:val="right"/>
        <w:rPr>
          <w:rFonts w:ascii="Arial" w:hAnsi="Arial" w:cs="Arial"/>
          <w:color w:val="000000"/>
          <w:sz w:val="20"/>
          <w:szCs w:val="20"/>
        </w:rPr>
      </w:pPr>
      <w:r w:rsidRPr="00DB7B3A">
        <w:rPr>
          <w:rFonts w:ascii="Arial" w:hAnsi="Arial" w:cs="Arial"/>
          <w:color w:val="000000"/>
          <w:sz w:val="20"/>
          <w:szCs w:val="20"/>
        </w:rPr>
        <w:t xml:space="preserve"> признанного таковым после 1 января 2012 года </w:t>
      </w:r>
    </w:p>
    <w:p w:rsidR="00DB7B3A" w:rsidRDefault="00DB7B3A" w:rsidP="00DB7B3A">
      <w:pPr>
        <w:jc w:val="right"/>
        <w:rPr>
          <w:rFonts w:ascii="Arial" w:hAnsi="Arial" w:cs="Arial"/>
          <w:color w:val="000000"/>
          <w:sz w:val="20"/>
          <w:szCs w:val="20"/>
        </w:rPr>
      </w:pPr>
      <w:r w:rsidRPr="00DB7B3A">
        <w:rPr>
          <w:rFonts w:ascii="Arial" w:hAnsi="Arial" w:cs="Arial"/>
          <w:color w:val="000000"/>
          <w:sz w:val="20"/>
          <w:szCs w:val="20"/>
        </w:rPr>
        <w:t>на территории города Куйбышева</w:t>
      </w:r>
    </w:p>
    <w:p w:rsidR="00DB7B3A" w:rsidRPr="00DB7B3A" w:rsidRDefault="00DB7B3A" w:rsidP="00DB7B3A">
      <w:pPr>
        <w:jc w:val="right"/>
        <w:rPr>
          <w:rFonts w:ascii="Arial" w:hAnsi="Arial" w:cs="Arial"/>
          <w:color w:val="000000"/>
          <w:sz w:val="20"/>
          <w:szCs w:val="20"/>
        </w:rPr>
      </w:pPr>
      <w:r w:rsidRPr="00DB7B3A">
        <w:rPr>
          <w:rFonts w:ascii="Arial" w:hAnsi="Arial" w:cs="Arial"/>
          <w:color w:val="000000"/>
          <w:sz w:val="20"/>
          <w:szCs w:val="20"/>
        </w:rPr>
        <w:t xml:space="preserve"> Куйбышевского района  Новосибирской области».</w:t>
      </w:r>
    </w:p>
    <w:p w:rsidR="0065464A" w:rsidRDefault="00DB7B3A" w:rsidP="00DB7B3A">
      <w:pPr>
        <w:jc w:val="right"/>
        <w:rPr>
          <w:rFonts w:ascii="Arial" w:hAnsi="Arial" w:cs="Arial"/>
          <w:color w:val="000000"/>
          <w:sz w:val="20"/>
          <w:szCs w:val="20"/>
        </w:rPr>
      </w:pPr>
      <w:r w:rsidRPr="00DB7B3A">
        <w:rPr>
          <w:rFonts w:ascii="Arial" w:hAnsi="Arial" w:cs="Arial"/>
          <w:color w:val="000000"/>
          <w:sz w:val="20"/>
          <w:szCs w:val="20"/>
        </w:rPr>
        <w:t xml:space="preserve">(в ред.постановления администрации города Куйбышева Куйбышевского </w:t>
      </w:r>
    </w:p>
    <w:p w:rsidR="00DB7B3A" w:rsidRPr="00DB7B3A" w:rsidRDefault="00DB7B3A" w:rsidP="00DB7B3A">
      <w:pPr>
        <w:jc w:val="right"/>
        <w:rPr>
          <w:rFonts w:ascii="Arial" w:hAnsi="Arial" w:cs="Arial"/>
          <w:color w:val="000000"/>
          <w:sz w:val="20"/>
          <w:szCs w:val="20"/>
        </w:rPr>
      </w:pPr>
      <w:r w:rsidRPr="00DB7B3A">
        <w:rPr>
          <w:rFonts w:ascii="Arial" w:hAnsi="Arial" w:cs="Arial"/>
          <w:color w:val="000000"/>
          <w:sz w:val="20"/>
          <w:szCs w:val="20"/>
        </w:rPr>
        <w:t xml:space="preserve">района Новосибирской области от 29.05.2023 № 612) </w:t>
      </w:r>
    </w:p>
    <w:p w:rsidR="00DB7B3A" w:rsidRDefault="00DB7B3A" w:rsidP="00CF5BCD">
      <w:pPr>
        <w:jc w:val="right"/>
        <w:rPr>
          <w:rFonts w:ascii="Arial" w:hAnsi="Arial" w:cs="Arial"/>
          <w:color w:val="000000"/>
          <w:sz w:val="20"/>
          <w:szCs w:val="20"/>
        </w:rPr>
      </w:pPr>
    </w:p>
    <w:p w:rsidR="00DB7B3A" w:rsidRDefault="0065464A" w:rsidP="0065464A">
      <w:pPr>
        <w:jc w:val="center"/>
        <w:rPr>
          <w:rFonts w:ascii="Arial" w:hAnsi="Arial" w:cs="Arial"/>
          <w:b/>
          <w:bCs/>
          <w:color w:val="000000"/>
          <w:sz w:val="20"/>
          <w:szCs w:val="20"/>
        </w:rPr>
      </w:pPr>
      <w:r w:rsidRPr="0065464A">
        <w:rPr>
          <w:rFonts w:ascii="Arial" w:hAnsi="Arial" w:cs="Arial"/>
          <w:b/>
          <w:bCs/>
          <w:color w:val="000000"/>
          <w:sz w:val="20"/>
          <w:szCs w:val="20"/>
        </w:rPr>
        <w:t>Перечень аварийных многоквартирных домов</w:t>
      </w:r>
    </w:p>
    <w:p w:rsidR="00A84B95" w:rsidRDefault="00A84B95" w:rsidP="0065464A">
      <w:pPr>
        <w:jc w:val="center"/>
        <w:rPr>
          <w:rFonts w:ascii="Arial" w:hAnsi="Arial" w:cs="Arial"/>
          <w:color w:val="000000"/>
          <w:sz w:val="20"/>
          <w:szCs w:val="20"/>
        </w:rPr>
      </w:pPr>
    </w:p>
    <w:tbl>
      <w:tblPr>
        <w:tblStyle w:val="afc"/>
        <w:tblW w:w="0" w:type="auto"/>
        <w:tblLook w:val="04A0" w:firstRow="1" w:lastRow="0" w:firstColumn="1" w:lastColumn="0" w:noHBand="0" w:noVBand="1"/>
      </w:tblPr>
      <w:tblGrid>
        <w:gridCol w:w="470"/>
        <w:gridCol w:w="1958"/>
        <w:gridCol w:w="670"/>
        <w:gridCol w:w="958"/>
        <w:gridCol w:w="762"/>
        <w:gridCol w:w="762"/>
        <w:gridCol w:w="504"/>
        <w:gridCol w:w="504"/>
        <w:gridCol w:w="752"/>
        <w:gridCol w:w="464"/>
        <w:gridCol w:w="464"/>
        <w:gridCol w:w="427"/>
        <w:gridCol w:w="752"/>
        <w:gridCol w:w="752"/>
        <w:gridCol w:w="670"/>
        <w:gridCol w:w="1165"/>
        <w:gridCol w:w="1165"/>
        <w:gridCol w:w="1082"/>
        <w:gridCol w:w="505"/>
      </w:tblGrid>
      <w:tr w:rsidR="0065464A" w:rsidRPr="0065464A" w:rsidTr="00DC0D9E">
        <w:trPr>
          <w:trHeight w:val="621"/>
        </w:trPr>
        <w:tc>
          <w:tcPr>
            <w:tcW w:w="557" w:type="dxa"/>
            <w:vMerge w:val="restart"/>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п/п</w:t>
            </w:r>
          </w:p>
        </w:tc>
        <w:tc>
          <w:tcPr>
            <w:tcW w:w="2564" w:type="dxa"/>
            <w:vMerge w:val="restart"/>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Адрес МКД</w:t>
            </w:r>
          </w:p>
        </w:tc>
        <w:tc>
          <w:tcPr>
            <w:tcW w:w="1522" w:type="dxa"/>
            <w:gridSpan w:val="2"/>
            <w:vMerge w:val="restart"/>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Документ, подтверждающий признание МКД аварийным</w:t>
            </w:r>
          </w:p>
        </w:tc>
        <w:tc>
          <w:tcPr>
            <w:tcW w:w="713" w:type="dxa"/>
            <w:vMerge w:val="restart"/>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Планируемая дата  окончания переселения</w:t>
            </w:r>
          </w:p>
        </w:tc>
        <w:tc>
          <w:tcPr>
            <w:tcW w:w="713" w:type="dxa"/>
            <w:vMerge w:val="restart"/>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Планируемая дата сноса или реконструкции МКД</w:t>
            </w:r>
          </w:p>
        </w:tc>
        <w:tc>
          <w:tcPr>
            <w:tcW w:w="478" w:type="dxa"/>
            <w:vMerge w:val="restart"/>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Число жителей всего</w:t>
            </w:r>
          </w:p>
        </w:tc>
        <w:tc>
          <w:tcPr>
            <w:tcW w:w="478" w:type="dxa"/>
            <w:vMerge w:val="restart"/>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Число жителей планируемых к переселению</w:t>
            </w:r>
          </w:p>
        </w:tc>
        <w:tc>
          <w:tcPr>
            <w:tcW w:w="705" w:type="dxa"/>
            <w:vMerge w:val="restart"/>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Общая площадь жилых помещений МКД</w:t>
            </w:r>
          </w:p>
        </w:tc>
        <w:tc>
          <w:tcPr>
            <w:tcW w:w="1292" w:type="dxa"/>
            <w:gridSpan w:val="3"/>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Количество расселяемых жилых помещений</w:t>
            </w:r>
          </w:p>
        </w:tc>
        <w:tc>
          <w:tcPr>
            <w:tcW w:w="2040" w:type="dxa"/>
            <w:gridSpan w:val="3"/>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Расселяемая площадь жилых помещений</w:t>
            </w:r>
          </w:p>
        </w:tc>
        <w:tc>
          <w:tcPr>
            <w:tcW w:w="3724" w:type="dxa"/>
            <w:gridSpan w:val="4"/>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Стоимость переселения граждан</w:t>
            </w:r>
          </w:p>
        </w:tc>
      </w:tr>
      <w:tr w:rsidR="0065464A" w:rsidRPr="0065464A" w:rsidTr="0065464A">
        <w:trPr>
          <w:trHeight w:val="417"/>
        </w:trPr>
        <w:tc>
          <w:tcPr>
            <w:tcW w:w="557" w:type="dxa"/>
            <w:vMerge/>
            <w:hideMark/>
          </w:tcPr>
          <w:p w:rsidR="0065464A" w:rsidRPr="0065464A" w:rsidRDefault="0065464A" w:rsidP="0065464A">
            <w:pPr>
              <w:jc w:val="both"/>
              <w:rPr>
                <w:rFonts w:ascii="Arial" w:hAnsi="Arial" w:cs="Arial"/>
                <w:color w:val="000000"/>
                <w:sz w:val="20"/>
                <w:szCs w:val="20"/>
              </w:rPr>
            </w:pPr>
          </w:p>
        </w:tc>
        <w:tc>
          <w:tcPr>
            <w:tcW w:w="2564" w:type="dxa"/>
            <w:vMerge/>
            <w:hideMark/>
          </w:tcPr>
          <w:p w:rsidR="0065464A" w:rsidRPr="0065464A" w:rsidRDefault="0065464A" w:rsidP="0065464A">
            <w:pPr>
              <w:jc w:val="both"/>
              <w:rPr>
                <w:rFonts w:ascii="Arial" w:hAnsi="Arial" w:cs="Arial"/>
                <w:color w:val="000000"/>
                <w:sz w:val="20"/>
                <w:szCs w:val="20"/>
              </w:rPr>
            </w:pPr>
          </w:p>
        </w:tc>
        <w:tc>
          <w:tcPr>
            <w:tcW w:w="1522" w:type="dxa"/>
            <w:gridSpan w:val="2"/>
            <w:vMerge/>
            <w:hideMark/>
          </w:tcPr>
          <w:p w:rsidR="0065464A" w:rsidRPr="0065464A" w:rsidRDefault="0065464A" w:rsidP="0065464A">
            <w:pPr>
              <w:jc w:val="both"/>
              <w:rPr>
                <w:rFonts w:ascii="Arial" w:hAnsi="Arial" w:cs="Arial"/>
                <w:color w:val="000000"/>
                <w:sz w:val="20"/>
                <w:szCs w:val="20"/>
              </w:rPr>
            </w:pPr>
          </w:p>
        </w:tc>
        <w:tc>
          <w:tcPr>
            <w:tcW w:w="713" w:type="dxa"/>
            <w:vMerge/>
            <w:hideMark/>
          </w:tcPr>
          <w:p w:rsidR="0065464A" w:rsidRPr="0065464A" w:rsidRDefault="0065464A" w:rsidP="0065464A">
            <w:pPr>
              <w:jc w:val="both"/>
              <w:rPr>
                <w:rFonts w:ascii="Arial" w:hAnsi="Arial" w:cs="Arial"/>
                <w:color w:val="000000"/>
                <w:sz w:val="20"/>
                <w:szCs w:val="20"/>
              </w:rPr>
            </w:pPr>
          </w:p>
        </w:tc>
        <w:tc>
          <w:tcPr>
            <w:tcW w:w="713" w:type="dxa"/>
            <w:vMerge/>
            <w:hideMark/>
          </w:tcPr>
          <w:p w:rsidR="0065464A" w:rsidRPr="0065464A" w:rsidRDefault="0065464A" w:rsidP="0065464A">
            <w:pPr>
              <w:jc w:val="both"/>
              <w:rPr>
                <w:rFonts w:ascii="Arial" w:hAnsi="Arial" w:cs="Arial"/>
                <w:color w:val="000000"/>
                <w:sz w:val="20"/>
                <w:szCs w:val="20"/>
              </w:rPr>
            </w:pPr>
          </w:p>
        </w:tc>
        <w:tc>
          <w:tcPr>
            <w:tcW w:w="478" w:type="dxa"/>
            <w:vMerge/>
            <w:hideMark/>
          </w:tcPr>
          <w:p w:rsidR="0065464A" w:rsidRPr="0065464A" w:rsidRDefault="0065464A" w:rsidP="0065464A">
            <w:pPr>
              <w:jc w:val="both"/>
              <w:rPr>
                <w:rFonts w:ascii="Arial" w:hAnsi="Arial" w:cs="Arial"/>
                <w:color w:val="000000"/>
                <w:sz w:val="20"/>
                <w:szCs w:val="20"/>
              </w:rPr>
            </w:pPr>
          </w:p>
        </w:tc>
        <w:tc>
          <w:tcPr>
            <w:tcW w:w="478" w:type="dxa"/>
            <w:vMerge/>
            <w:hideMark/>
          </w:tcPr>
          <w:p w:rsidR="0065464A" w:rsidRPr="0065464A" w:rsidRDefault="0065464A" w:rsidP="0065464A">
            <w:pPr>
              <w:jc w:val="both"/>
              <w:rPr>
                <w:rFonts w:ascii="Arial" w:hAnsi="Arial" w:cs="Arial"/>
                <w:color w:val="000000"/>
                <w:sz w:val="20"/>
                <w:szCs w:val="20"/>
              </w:rPr>
            </w:pPr>
          </w:p>
        </w:tc>
        <w:tc>
          <w:tcPr>
            <w:tcW w:w="705" w:type="dxa"/>
            <w:vMerge/>
            <w:hideMark/>
          </w:tcPr>
          <w:p w:rsidR="0065464A" w:rsidRPr="0065464A" w:rsidRDefault="0065464A" w:rsidP="0065464A">
            <w:pPr>
              <w:jc w:val="both"/>
              <w:rPr>
                <w:rFonts w:ascii="Arial" w:hAnsi="Arial" w:cs="Arial"/>
                <w:color w:val="000000"/>
                <w:sz w:val="20"/>
                <w:szCs w:val="20"/>
              </w:rPr>
            </w:pPr>
          </w:p>
        </w:tc>
        <w:tc>
          <w:tcPr>
            <w:tcW w:w="442" w:type="dxa"/>
            <w:vMerge w:val="restart"/>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Всего</w:t>
            </w:r>
          </w:p>
        </w:tc>
        <w:tc>
          <w:tcPr>
            <w:tcW w:w="850" w:type="dxa"/>
            <w:gridSpan w:val="2"/>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в том числе</w:t>
            </w:r>
            <w:r>
              <w:rPr>
                <w:rFonts w:ascii="Arial" w:hAnsi="Arial" w:cs="Arial"/>
                <w:color w:val="000000"/>
                <w:sz w:val="20"/>
                <w:szCs w:val="20"/>
              </w:rPr>
              <w:t>:</w:t>
            </w:r>
          </w:p>
        </w:tc>
        <w:tc>
          <w:tcPr>
            <w:tcW w:w="705" w:type="dxa"/>
            <w:vMerge w:val="restart"/>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Всего</w:t>
            </w:r>
          </w:p>
        </w:tc>
        <w:tc>
          <w:tcPr>
            <w:tcW w:w="1335" w:type="dxa"/>
            <w:gridSpan w:val="2"/>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в том числе:</w:t>
            </w:r>
          </w:p>
        </w:tc>
        <w:tc>
          <w:tcPr>
            <w:tcW w:w="1081" w:type="dxa"/>
            <w:vMerge w:val="restart"/>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всего:</w:t>
            </w:r>
          </w:p>
        </w:tc>
        <w:tc>
          <w:tcPr>
            <w:tcW w:w="2643" w:type="dxa"/>
            <w:gridSpan w:val="3"/>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r>
      <w:tr w:rsidR="0065464A" w:rsidRPr="0065464A" w:rsidTr="0065464A">
        <w:trPr>
          <w:trHeight w:val="4195"/>
        </w:trPr>
        <w:tc>
          <w:tcPr>
            <w:tcW w:w="557" w:type="dxa"/>
            <w:vMerge/>
            <w:hideMark/>
          </w:tcPr>
          <w:p w:rsidR="0065464A" w:rsidRPr="0065464A" w:rsidRDefault="0065464A" w:rsidP="0065464A">
            <w:pPr>
              <w:jc w:val="both"/>
              <w:rPr>
                <w:rFonts w:ascii="Arial" w:hAnsi="Arial" w:cs="Arial"/>
                <w:color w:val="000000"/>
                <w:sz w:val="20"/>
                <w:szCs w:val="20"/>
              </w:rPr>
            </w:pPr>
          </w:p>
        </w:tc>
        <w:tc>
          <w:tcPr>
            <w:tcW w:w="2564" w:type="dxa"/>
            <w:vMerge/>
            <w:hideMark/>
          </w:tcPr>
          <w:p w:rsidR="0065464A" w:rsidRPr="0065464A" w:rsidRDefault="0065464A" w:rsidP="0065464A">
            <w:pPr>
              <w:jc w:val="both"/>
              <w:rPr>
                <w:rFonts w:ascii="Arial" w:hAnsi="Arial" w:cs="Arial"/>
                <w:color w:val="000000"/>
                <w:sz w:val="20"/>
                <w:szCs w:val="20"/>
              </w:rPr>
            </w:pPr>
          </w:p>
        </w:tc>
        <w:tc>
          <w:tcPr>
            <w:tcW w:w="630" w:type="dxa"/>
            <w:vMerge w:val="restart"/>
            <w:noWrap/>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Номер</w:t>
            </w:r>
          </w:p>
        </w:tc>
        <w:tc>
          <w:tcPr>
            <w:tcW w:w="892" w:type="dxa"/>
            <w:vMerge w:val="restart"/>
            <w:noWrap/>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Дата</w:t>
            </w:r>
          </w:p>
        </w:tc>
        <w:tc>
          <w:tcPr>
            <w:tcW w:w="713" w:type="dxa"/>
            <w:vMerge/>
            <w:hideMark/>
          </w:tcPr>
          <w:p w:rsidR="0065464A" w:rsidRPr="0065464A" w:rsidRDefault="0065464A" w:rsidP="0065464A">
            <w:pPr>
              <w:jc w:val="both"/>
              <w:rPr>
                <w:rFonts w:ascii="Arial" w:hAnsi="Arial" w:cs="Arial"/>
                <w:color w:val="000000"/>
                <w:sz w:val="20"/>
                <w:szCs w:val="20"/>
              </w:rPr>
            </w:pPr>
          </w:p>
        </w:tc>
        <w:tc>
          <w:tcPr>
            <w:tcW w:w="713" w:type="dxa"/>
            <w:vMerge/>
            <w:hideMark/>
          </w:tcPr>
          <w:p w:rsidR="0065464A" w:rsidRPr="0065464A" w:rsidRDefault="0065464A" w:rsidP="0065464A">
            <w:pPr>
              <w:jc w:val="both"/>
              <w:rPr>
                <w:rFonts w:ascii="Arial" w:hAnsi="Arial" w:cs="Arial"/>
                <w:color w:val="000000"/>
                <w:sz w:val="20"/>
                <w:szCs w:val="20"/>
              </w:rPr>
            </w:pPr>
          </w:p>
        </w:tc>
        <w:tc>
          <w:tcPr>
            <w:tcW w:w="478" w:type="dxa"/>
            <w:vMerge/>
            <w:hideMark/>
          </w:tcPr>
          <w:p w:rsidR="0065464A" w:rsidRPr="0065464A" w:rsidRDefault="0065464A" w:rsidP="0065464A">
            <w:pPr>
              <w:jc w:val="both"/>
              <w:rPr>
                <w:rFonts w:ascii="Arial" w:hAnsi="Arial" w:cs="Arial"/>
                <w:color w:val="000000"/>
                <w:sz w:val="20"/>
                <w:szCs w:val="20"/>
              </w:rPr>
            </w:pPr>
          </w:p>
        </w:tc>
        <w:tc>
          <w:tcPr>
            <w:tcW w:w="478" w:type="dxa"/>
            <w:vMerge/>
            <w:hideMark/>
          </w:tcPr>
          <w:p w:rsidR="0065464A" w:rsidRPr="0065464A" w:rsidRDefault="0065464A" w:rsidP="0065464A">
            <w:pPr>
              <w:jc w:val="both"/>
              <w:rPr>
                <w:rFonts w:ascii="Arial" w:hAnsi="Arial" w:cs="Arial"/>
                <w:color w:val="000000"/>
                <w:sz w:val="20"/>
                <w:szCs w:val="20"/>
              </w:rPr>
            </w:pPr>
          </w:p>
        </w:tc>
        <w:tc>
          <w:tcPr>
            <w:tcW w:w="705" w:type="dxa"/>
            <w:vMerge/>
            <w:hideMark/>
          </w:tcPr>
          <w:p w:rsidR="0065464A" w:rsidRPr="0065464A" w:rsidRDefault="0065464A" w:rsidP="0065464A">
            <w:pPr>
              <w:jc w:val="both"/>
              <w:rPr>
                <w:rFonts w:ascii="Arial" w:hAnsi="Arial" w:cs="Arial"/>
                <w:color w:val="000000"/>
                <w:sz w:val="20"/>
                <w:szCs w:val="20"/>
              </w:rPr>
            </w:pPr>
          </w:p>
        </w:tc>
        <w:tc>
          <w:tcPr>
            <w:tcW w:w="442" w:type="dxa"/>
            <w:vMerge/>
            <w:hideMark/>
          </w:tcPr>
          <w:p w:rsidR="0065464A" w:rsidRPr="0065464A" w:rsidRDefault="0065464A" w:rsidP="0065464A">
            <w:pPr>
              <w:jc w:val="both"/>
              <w:rPr>
                <w:rFonts w:ascii="Arial" w:hAnsi="Arial" w:cs="Arial"/>
                <w:color w:val="000000"/>
                <w:sz w:val="20"/>
                <w:szCs w:val="20"/>
              </w:rPr>
            </w:pPr>
          </w:p>
        </w:tc>
        <w:tc>
          <w:tcPr>
            <w:tcW w:w="442" w:type="dxa"/>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частная собственность</w:t>
            </w:r>
          </w:p>
        </w:tc>
        <w:tc>
          <w:tcPr>
            <w:tcW w:w="408" w:type="dxa"/>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муниципальная собственность</w:t>
            </w:r>
          </w:p>
        </w:tc>
        <w:tc>
          <w:tcPr>
            <w:tcW w:w="705" w:type="dxa"/>
            <w:vMerge/>
            <w:hideMark/>
          </w:tcPr>
          <w:p w:rsidR="0065464A" w:rsidRPr="0065464A" w:rsidRDefault="0065464A" w:rsidP="0065464A">
            <w:pPr>
              <w:jc w:val="both"/>
              <w:rPr>
                <w:rFonts w:ascii="Arial" w:hAnsi="Arial" w:cs="Arial"/>
                <w:color w:val="000000"/>
                <w:sz w:val="20"/>
                <w:szCs w:val="20"/>
              </w:rPr>
            </w:pPr>
          </w:p>
        </w:tc>
        <w:tc>
          <w:tcPr>
            <w:tcW w:w="705" w:type="dxa"/>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частная собственность</w:t>
            </w:r>
          </w:p>
        </w:tc>
        <w:tc>
          <w:tcPr>
            <w:tcW w:w="630" w:type="dxa"/>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муниципальная собственность</w:t>
            </w:r>
          </w:p>
        </w:tc>
        <w:tc>
          <w:tcPr>
            <w:tcW w:w="1081" w:type="dxa"/>
            <w:vMerge/>
            <w:hideMark/>
          </w:tcPr>
          <w:p w:rsidR="0065464A" w:rsidRPr="0065464A" w:rsidRDefault="0065464A" w:rsidP="0065464A">
            <w:pPr>
              <w:jc w:val="both"/>
              <w:rPr>
                <w:rFonts w:ascii="Arial" w:hAnsi="Arial" w:cs="Arial"/>
                <w:color w:val="000000"/>
                <w:sz w:val="20"/>
                <w:szCs w:val="20"/>
              </w:rPr>
            </w:pPr>
          </w:p>
        </w:tc>
        <w:tc>
          <w:tcPr>
            <w:tcW w:w="1081" w:type="dxa"/>
            <w:textDirection w:val="btLr"/>
            <w:hideMark/>
          </w:tcPr>
          <w:p w:rsidR="0065464A" w:rsidRDefault="0065464A" w:rsidP="0065464A">
            <w:pPr>
              <w:jc w:val="both"/>
              <w:rPr>
                <w:rFonts w:ascii="Arial" w:hAnsi="Arial" w:cs="Arial"/>
                <w:color w:val="000000"/>
                <w:sz w:val="20"/>
                <w:szCs w:val="20"/>
              </w:rPr>
            </w:pPr>
            <w:r w:rsidRPr="0065464A">
              <w:rPr>
                <w:rFonts w:ascii="Arial" w:hAnsi="Arial" w:cs="Arial"/>
                <w:color w:val="000000"/>
                <w:sz w:val="20"/>
                <w:szCs w:val="20"/>
              </w:rPr>
              <w:t>за счет средств областного</w:t>
            </w:r>
          </w:p>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xml:space="preserve"> бюджета Новосибирской области</w:t>
            </w:r>
          </w:p>
        </w:tc>
        <w:tc>
          <w:tcPr>
            <w:tcW w:w="1005" w:type="dxa"/>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за счет средств местного бюджета</w:t>
            </w:r>
          </w:p>
        </w:tc>
        <w:tc>
          <w:tcPr>
            <w:tcW w:w="557" w:type="dxa"/>
            <w:textDirection w:val="btLr"/>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Внебюджетные источники финансирования</w:t>
            </w:r>
          </w:p>
        </w:tc>
      </w:tr>
      <w:tr w:rsidR="0065464A" w:rsidRPr="0065464A" w:rsidTr="0065464A">
        <w:trPr>
          <w:trHeight w:val="360"/>
        </w:trPr>
        <w:tc>
          <w:tcPr>
            <w:tcW w:w="557" w:type="dxa"/>
            <w:vMerge/>
            <w:hideMark/>
          </w:tcPr>
          <w:p w:rsidR="0065464A" w:rsidRPr="0065464A" w:rsidRDefault="0065464A" w:rsidP="0065464A">
            <w:pPr>
              <w:jc w:val="both"/>
              <w:rPr>
                <w:rFonts w:ascii="Arial" w:hAnsi="Arial" w:cs="Arial"/>
                <w:color w:val="000000"/>
                <w:sz w:val="20"/>
                <w:szCs w:val="20"/>
              </w:rPr>
            </w:pPr>
          </w:p>
        </w:tc>
        <w:tc>
          <w:tcPr>
            <w:tcW w:w="2564" w:type="dxa"/>
            <w:vMerge/>
            <w:hideMark/>
          </w:tcPr>
          <w:p w:rsidR="0065464A" w:rsidRPr="0065464A" w:rsidRDefault="0065464A" w:rsidP="0065464A">
            <w:pPr>
              <w:jc w:val="both"/>
              <w:rPr>
                <w:rFonts w:ascii="Arial" w:hAnsi="Arial" w:cs="Arial"/>
                <w:color w:val="000000"/>
                <w:sz w:val="20"/>
                <w:szCs w:val="20"/>
              </w:rPr>
            </w:pPr>
          </w:p>
        </w:tc>
        <w:tc>
          <w:tcPr>
            <w:tcW w:w="630" w:type="dxa"/>
            <w:vMerge/>
            <w:hideMark/>
          </w:tcPr>
          <w:p w:rsidR="0065464A" w:rsidRPr="0065464A" w:rsidRDefault="0065464A" w:rsidP="0065464A">
            <w:pPr>
              <w:jc w:val="both"/>
              <w:rPr>
                <w:rFonts w:ascii="Arial" w:hAnsi="Arial" w:cs="Arial"/>
                <w:color w:val="000000"/>
                <w:sz w:val="20"/>
                <w:szCs w:val="20"/>
              </w:rPr>
            </w:pPr>
          </w:p>
        </w:tc>
        <w:tc>
          <w:tcPr>
            <w:tcW w:w="892" w:type="dxa"/>
            <w:vMerge/>
            <w:hideMark/>
          </w:tcPr>
          <w:p w:rsidR="0065464A" w:rsidRPr="0065464A" w:rsidRDefault="0065464A" w:rsidP="0065464A">
            <w:pPr>
              <w:jc w:val="both"/>
              <w:rPr>
                <w:rFonts w:ascii="Arial" w:hAnsi="Arial" w:cs="Arial"/>
                <w:color w:val="000000"/>
                <w:sz w:val="20"/>
                <w:szCs w:val="20"/>
              </w:rPr>
            </w:pPr>
          </w:p>
        </w:tc>
        <w:tc>
          <w:tcPr>
            <w:tcW w:w="713" w:type="dxa"/>
            <w:vMerge/>
            <w:hideMark/>
          </w:tcPr>
          <w:p w:rsidR="0065464A" w:rsidRPr="0065464A" w:rsidRDefault="0065464A" w:rsidP="0065464A">
            <w:pPr>
              <w:jc w:val="both"/>
              <w:rPr>
                <w:rFonts w:ascii="Arial" w:hAnsi="Arial" w:cs="Arial"/>
                <w:color w:val="000000"/>
                <w:sz w:val="20"/>
                <w:szCs w:val="20"/>
              </w:rPr>
            </w:pPr>
          </w:p>
        </w:tc>
        <w:tc>
          <w:tcPr>
            <w:tcW w:w="713" w:type="dxa"/>
            <w:vMerge/>
            <w:hideMark/>
          </w:tcPr>
          <w:p w:rsidR="0065464A" w:rsidRPr="0065464A" w:rsidRDefault="0065464A" w:rsidP="0065464A">
            <w:pPr>
              <w:jc w:val="both"/>
              <w:rPr>
                <w:rFonts w:ascii="Arial" w:hAnsi="Arial" w:cs="Arial"/>
                <w:color w:val="000000"/>
                <w:sz w:val="20"/>
                <w:szCs w:val="20"/>
              </w:rPr>
            </w:pPr>
          </w:p>
        </w:tc>
        <w:tc>
          <w:tcPr>
            <w:tcW w:w="478"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чел.</w:t>
            </w:r>
          </w:p>
        </w:tc>
        <w:tc>
          <w:tcPr>
            <w:tcW w:w="478"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чел.</w:t>
            </w:r>
          </w:p>
        </w:tc>
        <w:tc>
          <w:tcPr>
            <w:tcW w:w="705"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кв.м</w:t>
            </w:r>
          </w:p>
        </w:tc>
        <w:tc>
          <w:tcPr>
            <w:tcW w:w="442"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ед.</w:t>
            </w:r>
          </w:p>
        </w:tc>
        <w:tc>
          <w:tcPr>
            <w:tcW w:w="442"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ед.</w:t>
            </w:r>
          </w:p>
        </w:tc>
        <w:tc>
          <w:tcPr>
            <w:tcW w:w="408"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ед.</w:t>
            </w:r>
          </w:p>
        </w:tc>
        <w:tc>
          <w:tcPr>
            <w:tcW w:w="705"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кв.м</w:t>
            </w:r>
          </w:p>
        </w:tc>
        <w:tc>
          <w:tcPr>
            <w:tcW w:w="705"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кв.м</w:t>
            </w:r>
          </w:p>
        </w:tc>
        <w:tc>
          <w:tcPr>
            <w:tcW w:w="630"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кв.м</w:t>
            </w:r>
          </w:p>
        </w:tc>
        <w:tc>
          <w:tcPr>
            <w:tcW w:w="1081"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руб.</w:t>
            </w:r>
          </w:p>
        </w:tc>
        <w:tc>
          <w:tcPr>
            <w:tcW w:w="1081"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руб.</w:t>
            </w:r>
          </w:p>
        </w:tc>
        <w:tc>
          <w:tcPr>
            <w:tcW w:w="1005"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руб.</w:t>
            </w:r>
          </w:p>
        </w:tc>
        <w:tc>
          <w:tcPr>
            <w:tcW w:w="557"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руб.</w:t>
            </w:r>
          </w:p>
        </w:tc>
      </w:tr>
      <w:tr w:rsidR="0065464A" w:rsidRPr="0065464A" w:rsidTr="0065464A">
        <w:trPr>
          <w:trHeight w:val="422"/>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городу Куйбышеву на 2018-2025 годы, в том числе:</w:t>
            </w:r>
          </w:p>
        </w:tc>
        <w:tc>
          <w:tcPr>
            <w:tcW w:w="630" w:type="dxa"/>
            <w:noWrap/>
            <w:textDirection w:val="btLr"/>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892" w:type="dxa"/>
            <w:noWrap/>
            <w:textDirection w:val="btLr"/>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713" w:type="dxa"/>
            <w:textDirection w:val="btLr"/>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713" w:type="dxa"/>
            <w:textDirection w:val="btLr"/>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273</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273</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4183,00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131</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122</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9</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4172,70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3960,80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211,90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237834326,74</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227064773,04</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10769553,70</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65464A">
        <w:trPr>
          <w:trHeight w:val="564"/>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lastRenderedPageBreak/>
              <w:t>Всего  по этапу 2018 года, в том числе:</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89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713"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713"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99</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99</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1340,50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46</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39</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7</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1330,20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1154,60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175,60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52930177,19</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47890178,39</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5039998,80</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65464A">
        <w:trPr>
          <w:trHeight w:val="138"/>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этапу 2018 года без финансовой поддержки средств  обл. бюджета</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89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713"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713"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9,50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9,50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9,50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65464A">
        <w:trPr>
          <w:trHeight w:val="573"/>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Советская,  дом 15</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333</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15.02.2012</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84,30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84,30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84,30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3286943,43</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3122592,97</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164350,46</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65464A">
        <w:trPr>
          <w:trHeight w:val="345"/>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Советская, дом  21</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375</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18.07.2014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53,20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53,20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53,20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2458575,75</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1966080,55</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492495,20</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65464A">
        <w:trPr>
          <w:trHeight w:val="273"/>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Коммунистическая,  дом 46</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361</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17.09.2013</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105,10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105,10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105,10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4088549,22</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3884117,67</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204431,55</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65464A">
        <w:trPr>
          <w:trHeight w:val="612"/>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Песчаная,  дом 2</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366</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21.10.2013</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33</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33</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553,30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553,30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526,60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26,70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22396833,73</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20460232,32</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1936601,41</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65464A">
        <w:trPr>
          <w:trHeight w:val="399"/>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Куйбышева, дом 27</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15.10.2013</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88,90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88,90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88,90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3458344,68</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3285424,00</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172920,68</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65464A">
        <w:trPr>
          <w:trHeight w:val="455"/>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Гуляева, дом 62</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365</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21.10.2013</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82,90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82,90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82,90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3639930,70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3079081,00</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560849,70</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65464A">
        <w:trPr>
          <w:trHeight w:val="369"/>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Закраевского, дом 37</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371</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05.06.2014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68,80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68,80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68,80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2682914,33</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2548765,93</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134148,40</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65464A">
        <w:trPr>
          <w:trHeight w:val="709"/>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Красная, дом 42</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372</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11.06.2014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66,40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66,40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66,40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2583060,60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2453904,99</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129155,61</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65464A">
        <w:trPr>
          <w:trHeight w:val="353"/>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1-ая Красноармейская, дом 10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363</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21.10.2013</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17</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17</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174,80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164,50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157,10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7,40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6169522,05</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5125607,42</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1043914,63</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65464A">
        <w:trPr>
          <w:trHeight w:val="13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lastRenderedPageBreak/>
              <w:t>10</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Гуляева,  дом 23а</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377</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16.09.2014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2019</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2019</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33,50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33,50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16,90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16,60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1395252,70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1232634,04</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162618,66</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65464A">
        <w:trPr>
          <w:trHeight w:val="5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11</w:t>
            </w:r>
          </w:p>
        </w:tc>
        <w:tc>
          <w:tcPr>
            <w:tcW w:w="2564" w:type="dxa"/>
            <w:hideMark/>
          </w:tcPr>
          <w:p w:rsidR="0065464A" w:rsidRPr="0065464A" w:rsidRDefault="0065464A" w:rsidP="0065464A">
            <w:pPr>
              <w:rPr>
                <w:rFonts w:ascii="Arial" w:hAnsi="Arial" w:cs="Arial"/>
                <w:color w:val="000000"/>
                <w:sz w:val="20"/>
                <w:szCs w:val="20"/>
              </w:rPr>
            </w:pPr>
            <w:r w:rsidRPr="0065464A">
              <w:rPr>
                <w:rFonts w:ascii="Arial" w:hAnsi="Arial" w:cs="Arial"/>
                <w:color w:val="000000"/>
                <w:sz w:val="20"/>
                <w:szCs w:val="20"/>
              </w:rPr>
              <w:t>город Куйбышев, улица Промышленная, дом 11</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13.01.2020</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2021</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2021</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19,80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19,80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19,80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770250,00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731737,50</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38512,50</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806"/>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этапу 2018 года без финансовой поддержки средств  обл. бюджета</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9,50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9,50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9,50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DC0D9E">
        <w:trPr>
          <w:trHeight w:val="720"/>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2564" w:type="dxa"/>
            <w:hideMark/>
          </w:tcPr>
          <w:p w:rsidR="0065464A" w:rsidRPr="0065464A" w:rsidRDefault="0065464A" w:rsidP="00DC0D9E">
            <w:pPr>
              <w:rPr>
                <w:rFonts w:ascii="Arial" w:hAnsi="Arial" w:cs="Arial"/>
                <w:color w:val="000000"/>
                <w:sz w:val="20"/>
                <w:szCs w:val="20"/>
              </w:rPr>
            </w:pPr>
            <w:r w:rsidRPr="0065464A">
              <w:rPr>
                <w:rFonts w:ascii="Arial" w:hAnsi="Arial" w:cs="Arial"/>
                <w:color w:val="000000"/>
                <w:sz w:val="20"/>
                <w:szCs w:val="20"/>
              </w:rPr>
              <w:t>город Куйбышев,                          улица 1-ая Красноармейская, дом 10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363</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21.10.2013</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9,50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9,50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9,50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366"/>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этапу 2019 года, в том числе:</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89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713" w:type="dxa"/>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713" w:type="dxa"/>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28</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28</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633,40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12</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12</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633,40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633,40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24224318,75</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23013046,00</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1211272,75</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740"/>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2564" w:type="dxa"/>
            <w:hideMark/>
          </w:tcPr>
          <w:p w:rsidR="0065464A" w:rsidRPr="0065464A" w:rsidRDefault="0065464A" w:rsidP="00DC0D9E">
            <w:pPr>
              <w:rPr>
                <w:rFonts w:ascii="Arial" w:hAnsi="Arial" w:cs="Arial"/>
                <w:color w:val="000000"/>
                <w:sz w:val="20"/>
                <w:szCs w:val="20"/>
              </w:rPr>
            </w:pPr>
            <w:r w:rsidRPr="0065464A">
              <w:rPr>
                <w:rFonts w:ascii="Arial" w:hAnsi="Arial" w:cs="Arial"/>
                <w:color w:val="000000"/>
                <w:sz w:val="20"/>
                <w:szCs w:val="20"/>
              </w:rPr>
              <w:t>город Куйбышев,                            улица Закраевского,  дом 52</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381</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20.11.2014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2019</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2019</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46,90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46,90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46,90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1861930,00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1768829,13</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93100,87</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27"/>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2564" w:type="dxa"/>
            <w:hideMark/>
          </w:tcPr>
          <w:p w:rsidR="0065464A" w:rsidRPr="0065464A" w:rsidRDefault="0065464A" w:rsidP="00DC0D9E">
            <w:pPr>
              <w:rPr>
                <w:rFonts w:ascii="Arial" w:hAnsi="Arial" w:cs="Arial"/>
                <w:color w:val="000000"/>
                <w:sz w:val="20"/>
                <w:szCs w:val="20"/>
              </w:rPr>
            </w:pPr>
            <w:r w:rsidRPr="0065464A">
              <w:rPr>
                <w:rFonts w:ascii="Arial" w:hAnsi="Arial" w:cs="Arial"/>
                <w:color w:val="000000"/>
                <w:sz w:val="20"/>
                <w:szCs w:val="20"/>
              </w:rPr>
              <w:t>город Куйбышев,                            улица Бородина,  дом 9</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1272/1</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17.09.2015</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2019</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2019</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11</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92,40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92,40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92,40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3244400,00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3082172,39</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162227,61</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441"/>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2564" w:type="dxa"/>
            <w:hideMark/>
          </w:tcPr>
          <w:p w:rsidR="0065464A" w:rsidRPr="0065464A" w:rsidRDefault="0065464A" w:rsidP="00DC0D9E">
            <w:pPr>
              <w:rPr>
                <w:rFonts w:ascii="Arial" w:hAnsi="Arial" w:cs="Arial"/>
                <w:color w:val="000000"/>
                <w:sz w:val="20"/>
                <w:szCs w:val="20"/>
              </w:rPr>
            </w:pPr>
            <w:r w:rsidRPr="0065464A">
              <w:rPr>
                <w:rFonts w:ascii="Arial" w:hAnsi="Arial" w:cs="Arial"/>
                <w:color w:val="000000"/>
                <w:sz w:val="20"/>
                <w:szCs w:val="20"/>
              </w:rPr>
              <w:t>город Куйбышев,                            улица Красная,  дом 5</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510</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10.05.2016</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2019</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2019</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69,70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69,70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69,70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2892623,60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2747985,64</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144637,96</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652"/>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2564" w:type="dxa"/>
            <w:hideMark/>
          </w:tcPr>
          <w:p w:rsidR="0065464A" w:rsidRPr="0065464A" w:rsidRDefault="0065464A" w:rsidP="00DC0D9E">
            <w:pPr>
              <w:rPr>
                <w:rFonts w:ascii="Arial" w:hAnsi="Arial" w:cs="Arial"/>
                <w:color w:val="000000"/>
                <w:sz w:val="20"/>
                <w:szCs w:val="20"/>
              </w:rPr>
            </w:pPr>
            <w:r w:rsidRPr="0065464A">
              <w:rPr>
                <w:rFonts w:ascii="Arial" w:hAnsi="Arial" w:cs="Arial"/>
                <w:color w:val="000000"/>
                <w:sz w:val="20"/>
                <w:szCs w:val="20"/>
              </w:rPr>
              <w:t>город Куйбышев,                            улица Куйбышева,  дом 28</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1524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27.12.2016</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2019</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2019</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12</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12</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424,40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424,40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424,40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16225365,15</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15414058,84</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811306,31</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141"/>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этапу 2020 года, в том числе:</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89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713" w:type="dxa"/>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713" w:type="dxa"/>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23</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23</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368,20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11</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10</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368,20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348,80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19,40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16033024,80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15066688,15</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966336,65</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DC0D9E">
        <w:trPr>
          <w:trHeight w:val="375"/>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Откормочная,  дом 11</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1524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27.12.2016</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2020</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2020</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86,20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86,20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66,80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19,40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3715514,00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3529731,84</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185782,16</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13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xml:space="preserve">город Куйбышев,                            улица Гуляева,  </w:t>
            </w:r>
            <w:r w:rsidRPr="0065464A">
              <w:rPr>
                <w:rFonts w:ascii="Arial" w:hAnsi="Arial" w:cs="Arial"/>
                <w:color w:val="000000"/>
                <w:sz w:val="20"/>
                <w:szCs w:val="20"/>
              </w:rPr>
              <w:lastRenderedPageBreak/>
              <w:t>дом 27</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lastRenderedPageBreak/>
              <w:t>1524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27.12.2016</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w:t>
            </w:r>
            <w:r w:rsidRPr="0065464A">
              <w:rPr>
                <w:rFonts w:ascii="Arial" w:hAnsi="Arial" w:cs="Arial"/>
                <w:color w:val="000000"/>
                <w:sz w:val="20"/>
                <w:szCs w:val="20"/>
              </w:rPr>
              <w:lastRenderedPageBreak/>
              <w:t>ал 2020</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lastRenderedPageBreak/>
              <w:t>IV кварт</w:t>
            </w:r>
            <w:r w:rsidRPr="0065464A">
              <w:rPr>
                <w:rFonts w:ascii="Arial" w:hAnsi="Arial" w:cs="Arial"/>
                <w:color w:val="000000"/>
                <w:sz w:val="20"/>
                <w:szCs w:val="20"/>
              </w:rPr>
              <w:lastRenderedPageBreak/>
              <w:t>ал 2022</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lastRenderedPageBreak/>
              <w:t>4</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44,80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44,80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44,80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1941273,60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1844206,74</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97066,86</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63"/>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lastRenderedPageBreak/>
              <w:t>3</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Закраевского,  дом 1</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510</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10.05.2016</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2020</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2020</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57,90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57,90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57,90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2523456,00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2314948,41</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208507,59</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619"/>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Ленина,  дом 4</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352</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09.04.2018</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2020</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2020</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109,00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109,00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109,00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4723188,00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4487020,85</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236167,15</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33"/>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Закраевского,  дом 11</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621</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21.04.2017</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2020</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2020</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34,20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34,20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34,20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1565308,00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1404709,37</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160598,63</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319"/>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Ленина,  дом 6</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924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07.06.2017</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2022</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2023</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36,10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36,10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36,10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1564285,20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1486070,94</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78214,26</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92"/>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этапу 2021 года, в том числе:</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25</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25</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362,40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16</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15</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362,40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345,50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16,90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14426500,00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13705175,00</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721325,00</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DC0D9E">
        <w:trPr>
          <w:trHeight w:val="481"/>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этапу 2021 года без финансовой поддержки средств  обл. бюджета</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16,90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16,90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16,90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DC0D9E">
        <w:trPr>
          <w:trHeight w:val="536"/>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Промышленная, дом 11</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13.01.2020</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2021</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2021</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23</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23</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320,60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320,60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320,60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13581500,00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12902425,00</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679075,00</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181"/>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Песчаная,  дом 2</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366</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21.10.2013</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2021</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2021</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24,90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24,90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24,90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845000,00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802750,00</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42250,00</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238"/>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этапу 2021 года без финансовой поддержки средств  обл. бюджета</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16,90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16,90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16,90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DC0D9E">
        <w:trPr>
          <w:trHeight w:val="165"/>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Промышленная, дом 11</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13.01.2020</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2021</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2021</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16,90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16,90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16,90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8"/>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этапу 2022 года, в том числе:</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43,50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43,50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43,50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1543856,00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1543856,00</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DC0D9E">
        <w:trPr>
          <w:trHeight w:val="5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lastRenderedPageBreak/>
              <w:t>1</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Гуляева,  дом 27</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1524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27.12.2016</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2022</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2022</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43,50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43,50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43,50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1543856,00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1543856,00</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8"/>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этапу 2024 года, в том числе:</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46</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46</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553,30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19</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19</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553,30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553,30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49614411,00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49118266,89</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496144,11</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DC0D9E">
        <w:trPr>
          <w:trHeight w:val="193"/>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2564" w:type="dxa"/>
            <w:hideMark/>
          </w:tcPr>
          <w:p w:rsidR="0065464A" w:rsidRPr="0065464A" w:rsidRDefault="0065464A" w:rsidP="00DC0D9E">
            <w:pPr>
              <w:rPr>
                <w:rFonts w:ascii="Arial" w:hAnsi="Arial" w:cs="Arial"/>
                <w:color w:val="000000"/>
                <w:sz w:val="20"/>
                <w:szCs w:val="20"/>
              </w:rPr>
            </w:pPr>
            <w:r w:rsidRPr="0065464A">
              <w:rPr>
                <w:rFonts w:ascii="Arial" w:hAnsi="Arial" w:cs="Arial"/>
                <w:color w:val="000000"/>
                <w:sz w:val="20"/>
                <w:szCs w:val="20"/>
              </w:rPr>
              <w:t>город Куйбышев,                            улица Ленина,  дом 6</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924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07.06.2017</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2024</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21</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21</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158,20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158,20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158,20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14185794,00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14043936,06</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141857,94</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2564" w:type="dxa"/>
            <w:hideMark/>
          </w:tcPr>
          <w:p w:rsidR="0065464A" w:rsidRPr="0065464A" w:rsidRDefault="0065464A" w:rsidP="00DC0D9E">
            <w:pPr>
              <w:rPr>
                <w:rFonts w:ascii="Arial" w:hAnsi="Arial" w:cs="Arial"/>
                <w:color w:val="000000"/>
                <w:sz w:val="20"/>
                <w:szCs w:val="20"/>
              </w:rPr>
            </w:pPr>
            <w:r w:rsidRPr="0065464A">
              <w:rPr>
                <w:rFonts w:ascii="Arial" w:hAnsi="Arial" w:cs="Arial"/>
                <w:color w:val="000000"/>
                <w:sz w:val="20"/>
                <w:szCs w:val="20"/>
              </w:rPr>
              <w:t>город Куйбышев, улица Грибоедова, дом 7</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770</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11.07.2019</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2024</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61,20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61,20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61,20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5487804,00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5432925,96</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54878,04</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Черняховского, дом 3</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1007</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29.08.2019</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2024</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106,80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106,80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106,80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9576756,00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9480988,44</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95767,56</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Халтурина, дом 1а</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74</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27.01.2020</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2024</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118,20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118,20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118,20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10598994,00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10493004,06</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105989,94</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переулок Красный, дом 7</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925</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07.10.2020</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2024</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63,80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63,80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63,80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5720946,00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5663736,54</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57209,46</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6</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Щетинкина, дом 12</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1325</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29.12.2021</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2024</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2024</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7</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45,10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45,10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45,10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4044117,00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4003675,83</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40441,17</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8"/>
        </w:trPr>
        <w:tc>
          <w:tcPr>
            <w:tcW w:w="3121" w:type="dxa"/>
            <w:gridSpan w:val="2"/>
            <w:noWrap/>
            <w:hideMark/>
          </w:tcPr>
          <w:p w:rsidR="0065464A" w:rsidRPr="0065464A" w:rsidRDefault="0065464A">
            <w:pPr>
              <w:jc w:val="both"/>
              <w:rPr>
                <w:rFonts w:ascii="Arial" w:hAnsi="Arial" w:cs="Arial"/>
                <w:b/>
                <w:bCs/>
                <w:color w:val="000000"/>
                <w:sz w:val="20"/>
                <w:szCs w:val="20"/>
              </w:rPr>
            </w:pPr>
            <w:r w:rsidRPr="0065464A">
              <w:rPr>
                <w:rFonts w:ascii="Arial" w:hAnsi="Arial" w:cs="Arial"/>
                <w:b/>
                <w:bCs/>
                <w:color w:val="000000"/>
                <w:sz w:val="20"/>
                <w:szCs w:val="20"/>
              </w:rPr>
              <w:t>Всего  по этапу 2025 года, в том числе:</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50</w:t>
            </w:r>
          </w:p>
        </w:tc>
        <w:tc>
          <w:tcPr>
            <w:tcW w:w="47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50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881,70</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26</w:t>
            </w:r>
          </w:p>
        </w:tc>
        <w:tc>
          <w:tcPr>
            <w:tcW w:w="442"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26</w:t>
            </w:r>
          </w:p>
        </w:tc>
        <w:tc>
          <w:tcPr>
            <w:tcW w:w="408"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881,70</w:t>
            </w:r>
          </w:p>
        </w:tc>
        <w:tc>
          <w:tcPr>
            <w:tcW w:w="7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881,70</w:t>
            </w:r>
          </w:p>
        </w:tc>
        <w:tc>
          <w:tcPr>
            <w:tcW w:w="630"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79062039,00</w:t>
            </w:r>
          </w:p>
        </w:tc>
        <w:tc>
          <w:tcPr>
            <w:tcW w:w="1081"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78271418,61</w:t>
            </w:r>
          </w:p>
        </w:tc>
        <w:tc>
          <w:tcPr>
            <w:tcW w:w="1005"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790620,39</w:t>
            </w:r>
          </w:p>
        </w:tc>
        <w:tc>
          <w:tcPr>
            <w:tcW w:w="557" w:type="dxa"/>
            <w:noWrap/>
            <w:hideMark/>
          </w:tcPr>
          <w:p w:rsidR="0065464A" w:rsidRPr="0065464A" w:rsidRDefault="0065464A" w:rsidP="0065464A">
            <w:pPr>
              <w:jc w:val="both"/>
              <w:rPr>
                <w:rFonts w:ascii="Arial" w:hAnsi="Arial" w:cs="Arial"/>
                <w:b/>
                <w:bCs/>
                <w:color w:val="000000"/>
                <w:sz w:val="20"/>
                <w:szCs w:val="20"/>
              </w:rPr>
            </w:pPr>
            <w:r w:rsidRPr="0065464A">
              <w:rPr>
                <w:rFonts w:ascii="Arial" w:hAnsi="Arial" w:cs="Arial"/>
                <w:b/>
                <w:bCs/>
                <w:color w:val="000000"/>
                <w:sz w:val="20"/>
                <w:szCs w:val="20"/>
              </w:rPr>
              <w:t>0,00</w:t>
            </w:r>
          </w:p>
        </w:tc>
      </w:tr>
      <w:tr w:rsidR="0065464A" w:rsidRPr="0065464A" w:rsidTr="00DC0D9E">
        <w:trPr>
          <w:trHeight w:val="23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улица Агафонова, дом 53</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1010</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08.08.2022</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2025</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2025</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26</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26</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520,40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16</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520,40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520,40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46664268,00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46197625,32</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466642,68</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151"/>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город Куйбышев, квартал 3, дом 8</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1356</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28.10.2022</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квартал 2025</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IV квартал 2025</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19</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19</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302,00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8</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302,00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302,00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27080340,00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26809536,60</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270803,40</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r w:rsidR="0065464A" w:rsidRPr="0065464A" w:rsidTr="00DC0D9E">
        <w:trPr>
          <w:trHeight w:val="58"/>
        </w:trPr>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3</w:t>
            </w:r>
          </w:p>
        </w:tc>
        <w:tc>
          <w:tcPr>
            <w:tcW w:w="2564"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 xml:space="preserve">город Куйбышев, улица </w:t>
            </w:r>
            <w:r w:rsidRPr="0065464A">
              <w:rPr>
                <w:rFonts w:ascii="Arial" w:hAnsi="Arial" w:cs="Arial"/>
                <w:color w:val="000000"/>
                <w:sz w:val="20"/>
                <w:szCs w:val="20"/>
              </w:rPr>
              <w:lastRenderedPageBreak/>
              <w:t>Откормочная, дом 8</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lastRenderedPageBreak/>
              <w:t>227</w:t>
            </w:r>
          </w:p>
        </w:tc>
        <w:tc>
          <w:tcPr>
            <w:tcW w:w="89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03.03.2023</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III кварт</w:t>
            </w:r>
            <w:r w:rsidRPr="0065464A">
              <w:rPr>
                <w:rFonts w:ascii="Arial" w:hAnsi="Arial" w:cs="Arial"/>
                <w:color w:val="000000"/>
                <w:sz w:val="20"/>
                <w:szCs w:val="20"/>
              </w:rPr>
              <w:lastRenderedPageBreak/>
              <w:t>ал 2025</w:t>
            </w:r>
          </w:p>
        </w:tc>
        <w:tc>
          <w:tcPr>
            <w:tcW w:w="713" w:type="dxa"/>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lastRenderedPageBreak/>
              <w:t>IV кварт</w:t>
            </w:r>
            <w:r w:rsidRPr="0065464A">
              <w:rPr>
                <w:rFonts w:ascii="Arial" w:hAnsi="Arial" w:cs="Arial"/>
                <w:color w:val="000000"/>
                <w:sz w:val="20"/>
                <w:szCs w:val="20"/>
              </w:rPr>
              <w:lastRenderedPageBreak/>
              <w:t>ал 2025</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lastRenderedPageBreak/>
              <w:t>5</w:t>
            </w:r>
          </w:p>
        </w:tc>
        <w:tc>
          <w:tcPr>
            <w:tcW w:w="47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59,30</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42"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2</w:t>
            </w:r>
          </w:p>
        </w:tc>
        <w:tc>
          <w:tcPr>
            <w:tcW w:w="408"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59,30</w:t>
            </w:r>
          </w:p>
        </w:tc>
        <w:tc>
          <w:tcPr>
            <w:tcW w:w="7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59,30</w:t>
            </w:r>
          </w:p>
        </w:tc>
        <w:tc>
          <w:tcPr>
            <w:tcW w:w="630"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5317431,00</w:t>
            </w:r>
          </w:p>
        </w:tc>
        <w:tc>
          <w:tcPr>
            <w:tcW w:w="1081"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5264256,69</w:t>
            </w:r>
          </w:p>
        </w:tc>
        <w:tc>
          <w:tcPr>
            <w:tcW w:w="1005"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53174,31</w:t>
            </w:r>
          </w:p>
        </w:tc>
        <w:tc>
          <w:tcPr>
            <w:tcW w:w="557" w:type="dxa"/>
            <w:noWrap/>
            <w:hideMark/>
          </w:tcPr>
          <w:p w:rsidR="0065464A" w:rsidRPr="0065464A" w:rsidRDefault="0065464A" w:rsidP="0065464A">
            <w:pPr>
              <w:jc w:val="both"/>
              <w:rPr>
                <w:rFonts w:ascii="Arial" w:hAnsi="Arial" w:cs="Arial"/>
                <w:color w:val="000000"/>
                <w:sz w:val="20"/>
                <w:szCs w:val="20"/>
              </w:rPr>
            </w:pPr>
            <w:r w:rsidRPr="0065464A">
              <w:rPr>
                <w:rFonts w:ascii="Arial" w:hAnsi="Arial" w:cs="Arial"/>
                <w:color w:val="000000"/>
                <w:sz w:val="20"/>
                <w:szCs w:val="20"/>
              </w:rPr>
              <w:t>0,00</w:t>
            </w:r>
          </w:p>
        </w:tc>
      </w:tr>
    </w:tbl>
    <w:tbl>
      <w:tblPr>
        <w:tblW w:w="5136" w:type="dxa"/>
        <w:tblInd w:w="108" w:type="dxa"/>
        <w:tblLook w:val="04A0" w:firstRow="1" w:lastRow="0" w:firstColumn="1" w:lastColumn="0" w:noHBand="0" w:noVBand="1"/>
      </w:tblPr>
      <w:tblGrid>
        <w:gridCol w:w="5136"/>
      </w:tblGrid>
      <w:tr w:rsidR="00A84B95" w:rsidRPr="00B04A98" w:rsidTr="00AE4712">
        <w:trPr>
          <w:trHeight w:val="167"/>
        </w:trPr>
        <w:tc>
          <w:tcPr>
            <w:tcW w:w="5136" w:type="dxa"/>
            <w:tcBorders>
              <w:top w:val="nil"/>
              <w:left w:val="nil"/>
              <w:bottom w:val="nil"/>
              <w:right w:val="nil"/>
            </w:tcBorders>
            <w:shd w:val="clear" w:color="auto" w:fill="auto"/>
            <w:noWrap/>
            <w:vAlign w:val="bottom"/>
            <w:hideMark/>
          </w:tcPr>
          <w:p w:rsidR="00A84B95" w:rsidRPr="00B04A98" w:rsidRDefault="00A84B95" w:rsidP="00AE4712">
            <w:pPr>
              <w:rPr>
                <w:rFonts w:ascii="Arial" w:hAnsi="Arial" w:cs="Arial"/>
                <w:sz w:val="20"/>
                <w:szCs w:val="20"/>
              </w:rPr>
            </w:pPr>
            <w:r w:rsidRPr="00B04A98">
              <w:rPr>
                <w:rFonts w:ascii="Arial" w:hAnsi="Arial" w:cs="Arial"/>
                <w:sz w:val="20"/>
                <w:szCs w:val="20"/>
              </w:rPr>
              <w:lastRenderedPageBreak/>
              <w:t>Применяемые сокращения:</w:t>
            </w:r>
          </w:p>
        </w:tc>
      </w:tr>
      <w:tr w:rsidR="00A84B95" w:rsidRPr="00B04A98" w:rsidTr="00AE4712">
        <w:trPr>
          <w:trHeight w:val="68"/>
        </w:trPr>
        <w:tc>
          <w:tcPr>
            <w:tcW w:w="5136" w:type="dxa"/>
            <w:tcBorders>
              <w:top w:val="nil"/>
              <w:left w:val="nil"/>
              <w:bottom w:val="nil"/>
              <w:right w:val="nil"/>
            </w:tcBorders>
            <w:shd w:val="clear" w:color="auto" w:fill="auto"/>
            <w:noWrap/>
            <w:vAlign w:val="bottom"/>
            <w:hideMark/>
          </w:tcPr>
          <w:p w:rsidR="00A84B95" w:rsidRPr="00B04A98" w:rsidRDefault="00A84B95" w:rsidP="00AE4712">
            <w:pPr>
              <w:rPr>
                <w:rFonts w:ascii="Arial" w:hAnsi="Arial" w:cs="Arial"/>
                <w:sz w:val="20"/>
                <w:szCs w:val="20"/>
              </w:rPr>
            </w:pPr>
            <w:r w:rsidRPr="00B04A98">
              <w:rPr>
                <w:rFonts w:ascii="Arial" w:hAnsi="Arial" w:cs="Arial"/>
                <w:sz w:val="20"/>
                <w:szCs w:val="20"/>
              </w:rPr>
              <w:t>МКД - многоквартирый жилой дом;</w:t>
            </w:r>
          </w:p>
        </w:tc>
      </w:tr>
      <w:tr w:rsidR="00A84B95" w:rsidRPr="00B04A98" w:rsidTr="00AE4712">
        <w:trPr>
          <w:trHeight w:val="68"/>
        </w:trPr>
        <w:tc>
          <w:tcPr>
            <w:tcW w:w="5136" w:type="dxa"/>
            <w:tcBorders>
              <w:top w:val="nil"/>
              <w:left w:val="nil"/>
              <w:bottom w:val="nil"/>
              <w:right w:val="nil"/>
            </w:tcBorders>
            <w:shd w:val="clear" w:color="auto" w:fill="auto"/>
            <w:noWrap/>
            <w:vAlign w:val="bottom"/>
            <w:hideMark/>
          </w:tcPr>
          <w:p w:rsidR="00A84B95" w:rsidRPr="00B04A98" w:rsidRDefault="00A84B95" w:rsidP="00AE4712">
            <w:pPr>
              <w:rPr>
                <w:rFonts w:ascii="Arial" w:hAnsi="Arial" w:cs="Arial"/>
                <w:sz w:val="20"/>
                <w:szCs w:val="20"/>
              </w:rPr>
            </w:pPr>
            <w:r w:rsidRPr="00B04A98">
              <w:rPr>
                <w:rFonts w:ascii="Arial" w:hAnsi="Arial" w:cs="Arial"/>
                <w:sz w:val="20"/>
                <w:szCs w:val="20"/>
              </w:rPr>
              <w:t>МО - муниципальное образование.».</w:t>
            </w:r>
          </w:p>
        </w:tc>
      </w:tr>
    </w:tbl>
    <w:p w:rsidR="00A84B95" w:rsidRDefault="00A84B95" w:rsidP="00A84B95">
      <w:pPr>
        <w:jc w:val="both"/>
      </w:pPr>
    </w:p>
    <w:p w:rsidR="00A84B95" w:rsidRPr="00B04A98" w:rsidRDefault="00A84B95" w:rsidP="00A84B95">
      <w:pPr>
        <w:jc w:val="both"/>
        <w:rPr>
          <w:rFonts w:ascii="Arial" w:hAnsi="Arial" w:cs="Arial"/>
          <w:sz w:val="20"/>
          <w:szCs w:val="20"/>
        </w:rPr>
      </w:pPr>
      <w:r w:rsidRPr="00B04A98">
        <w:rPr>
          <w:rFonts w:ascii="Arial" w:hAnsi="Arial" w:cs="Arial"/>
          <w:sz w:val="20"/>
          <w:szCs w:val="20"/>
        </w:rPr>
        <w:t>Глава города Куйбышева</w:t>
      </w:r>
    </w:p>
    <w:p w:rsidR="00A84B95" w:rsidRPr="00B04A98" w:rsidRDefault="00A84B95" w:rsidP="00A84B95">
      <w:pPr>
        <w:jc w:val="both"/>
        <w:rPr>
          <w:rFonts w:ascii="Arial" w:hAnsi="Arial" w:cs="Arial"/>
          <w:sz w:val="20"/>
          <w:szCs w:val="20"/>
        </w:rPr>
      </w:pPr>
      <w:r w:rsidRPr="00B04A98">
        <w:rPr>
          <w:rFonts w:ascii="Arial" w:hAnsi="Arial" w:cs="Arial"/>
          <w:sz w:val="20"/>
          <w:szCs w:val="20"/>
        </w:rPr>
        <w:t>Куйбышевского района</w:t>
      </w:r>
    </w:p>
    <w:p w:rsidR="00A84B95" w:rsidRDefault="00A84B95" w:rsidP="00A84B95">
      <w:pPr>
        <w:jc w:val="both"/>
        <w:rPr>
          <w:rFonts w:ascii="Arial" w:hAnsi="Arial" w:cs="Arial"/>
          <w:sz w:val="20"/>
          <w:szCs w:val="20"/>
        </w:rPr>
      </w:pPr>
      <w:r w:rsidRPr="00B04A98">
        <w:rPr>
          <w:rFonts w:ascii="Arial" w:hAnsi="Arial" w:cs="Arial"/>
          <w:sz w:val="20"/>
          <w:szCs w:val="20"/>
        </w:rPr>
        <w:t>Новосибирской области</w:t>
      </w:r>
      <w:r>
        <w:rPr>
          <w:rFonts w:ascii="Arial" w:hAnsi="Arial" w:cs="Arial"/>
          <w:sz w:val="20"/>
          <w:szCs w:val="20"/>
        </w:rPr>
        <w:t xml:space="preserve">                                                                                                                     ____</w:t>
      </w:r>
      <w:r>
        <w:rPr>
          <w:rFonts w:ascii="Arial" w:hAnsi="Arial" w:cs="Arial"/>
          <w:sz w:val="20"/>
          <w:szCs w:val="20"/>
          <w:u w:val="single"/>
        </w:rPr>
        <w:t>___________________________А.А. Андронов</w:t>
      </w:r>
    </w:p>
    <w:p w:rsidR="00A84B95" w:rsidRPr="00B04A98" w:rsidRDefault="00A84B95" w:rsidP="00A84B95">
      <w:pPr>
        <w:jc w:val="both"/>
      </w:pPr>
      <w:r>
        <w:rPr>
          <w:rFonts w:ascii="Arial" w:hAnsi="Arial" w:cs="Arial"/>
          <w:sz w:val="20"/>
          <w:szCs w:val="20"/>
        </w:rPr>
        <w:t xml:space="preserve">                                                                                                                                                               мп                       подпись              </w:t>
      </w:r>
    </w:p>
    <w:p w:rsidR="00DB7B3A" w:rsidRDefault="00DB7B3A" w:rsidP="00CF5BCD">
      <w:pPr>
        <w:jc w:val="right"/>
        <w:rPr>
          <w:rFonts w:ascii="Arial" w:hAnsi="Arial" w:cs="Arial"/>
          <w:color w:val="000000"/>
          <w:sz w:val="20"/>
          <w:szCs w:val="20"/>
        </w:rPr>
      </w:pPr>
    </w:p>
    <w:p w:rsidR="00DB7B3A" w:rsidRDefault="00DB7B3A" w:rsidP="00CF5BCD">
      <w:pPr>
        <w:jc w:val="right"/>
        <w:rPr>
          <w:rFonts w:ascii="Arial" w:hAnsi="Arial" w:cs="Arial"/>
          <w:color w:val="000000"/>
          <w:sz w:val="20"/>
          <w:szCs w:val="20"/>
        </w:rPr>
      </w:pPr>
    </w:p>
    <w:p w:rsidR="00CF5BCD" w:rsidRDefault="00CF5BCD" w:rsidP="00CF5BCD">
      <w:pPr>
        <w:jc w:val="right"/>
        <w:rPr>
          <w:rFonts w:ascii="Arial" w:hAnsi="Arial" w:cs="Arial"/>
          <w:color w:val="000000"/>
          <w:sz w:val="20"/>
          <w:szCs w:val="20"/>
        </w:rPr>
      </w:pPr>
      <w:r w:rsidRPr="00CF5BCD">
        <w:rPr>
          <w:rFonts w:ascii="Arial" w:hAnsi="Arial" w:cs="Arial"/>
          <w:color w:val="000000"/>
          <w:sz w:val="20"/>
          <w:szCs w:val="20"/>
        </w:rPr>
        <w:t>ПРИЛОЖЕНИЕ № 1.2</w:t>
      </w:r>
    </w:p>
    <w:p w:rsidR="00CF5BCD" w:rsidRDefault="00CF5BCD" w:rsidP="00CF5BCD">
      <w:pPr>
        <w:jc w:val="right"/>
        <w:rPr>
          <w:rFonts w:ascii="Arial" w:hAnsi="Arial" w:cs="Arial"/>
          <w:color w:val="000000"/>
          <w:sz w:val="20"/>
          <w:szCs w:val="20"/>
        </w:rPr>
      </w:pPr>
      <w:r w:rsidRPr="00CF5BCD">
        <w:rPr>
          <w:rFonts w:ascii="Arial" w:hAnsi="Arial" w:cs="Arial"/>
          <w:color w:val="000000"/>
          <w:sz w:val="20"/>
          <w:szCs w:val="20"/>
        </w:rPr>
        <w:t xml:space="preserve"> к муниципальной  программе «Переселение граждан из аварийного жилищного фонда,</w:t>
      </w:r>
    </w:p>
    <w:p w:rsidR="00CF5BCD" w:rsidRDefault="00CF5BCD" w:rsidP="00CF5BCD">
      <w:pPr>
        <w:jc w:val="right"/>
        <w:rPr>
          <w:rFonts w:ascii="Arial" w:hAnsi="Arial" w:cs="Arial"/>
          <w:color w:val="000000"/>
          <w:sz w:val="20"/>
          <w:szCs w:val="20"/>
        </w:rPr>
      </w:pPr>
      <w:r w:rsidRPr="00CF5BCD">
        <w:rPr>
          <w:rFonts w:ascii="Arial" w:hAnsi="Arial" w:cs="Arial"/>
          <w:color w:val="000000"/>
          <w:sz w:val="20"/>
          <w:szCs w:val="20"/>
        </w:rPr>
        <w:t xml:space="preserve"> признанного таковым после 1 января 2012 года на территории города Куйбышева </w:t>
      </w:r>
    </w:p>
    <w:p w:rsidR="00CF5BCD" w:rsidRPr="00CF5BCD" w:rsidRDefault="00CF5BCD" w:rsidP="00CF5BCD">
      <w:pPr>
        <w:jc w:val="right"/>
        <w:rPr>
          <w:rFonts w:ascii="Arial" w:hAnsi="Arial" w:cs="Arial"/>
          <w:color w:val="000000"/>
          <w:sz w:val="20"/>
          <w:szCs w:val="20"/>
        </w:rPr>
      </w:pPr>
      <w:r w:rsidRPr="00CF5BCD">
        <w:rPr>
          <w:rFonts w:ascii="Arial" w:hAnsi="Arial" w:cs="Arial"/>
          <w:color w:val="000000"/>
          <w:sz w:val="20"/>
          <w:szCs w:val="20"/>
        </w:rPr>
        <w:t>Куйбышевского района Новосибирской области»</w:t>
      </w:r>
    </w:p>
    <w:p w:rsidR="00CF5BCD" w:rsidRDefault="00CF5BCD" w:rsidP="00CF5BCD">
      <w:pPr>
        <w:jc w:val="right"/>
        <w:rPr>
          <w:rFonts w:ascii="Arial" w:hAnsi="Arial" w:cs="Arial"/>
          <w:sz w:val="20"/>
          <w:szCs w:val="20"/>
        </w:rPr>
      </w:pPr>
      <w:r w:rsidRPr="00CF5BCD">
        <w:rPr>
          <w:rFonts w:ascii="Arial" w:hAnsi="Arial" w:cs="Arial"/>
          <w:sz w:val="20"/>
          <w:szCs w:val="20"/>
        </w:rPr>
        <w:t xml:space="preserve">(в ред. постановления администрации города Куйбышева Куйбышевского </w:t>
      </w:r>
    </w:p>
    <w:p w:rsidR="00CF5BCD" w:rsidRPr="00CF5BCD" w:rsidRDefault="00CF5BCD" w:rsidP="00CF5BCD">
      <w:pPr>
        <w:jc w:val="right"/>
        <w:rPr>
          <w:rFonts w:ascii="Arial" w:hAnsi="Arial" w:cs="Arial"/>
          <w:sz w:val="20"/>
          <w:szCs w:val="20"/>
        </w:rPr>
      </w:pPr>
      <w:r w:rsidRPr="00CF5BCD">
        <w:rPr>
          <w:rFonts w:ascii="Arial" w:hAnsi="Arial" w:cs="Arial"/>
          <w:sz w:val="20"/>
          <w:szCs w:val="20"/>
        </w:rPr>
        <w:t>района Новосибирской области  от  29.05.2023  № 612)</w:t>
      </w:r>
    </w:p>
    <w:p w:rsidR="00CF5BCD" w:rsidRDefault="00CF5BCD" w:rsidP="00CF5BCD">
      <w:pPr>
        <w:jc w:val="center"/>
        <w:rPr>
          <w:rFonts w:ascii="Arial" w:hAnsi="Arial" w:cs="Arial"/>
          <w:b/>
          <w:bCs/>
          <w:color w:val="000000"/>
          <w:sz w:val="20"/>
          <w:szCs w:val="20"/>
        </w:rPr>
      </w:pPr>
    </w:p>
    <w:p w:rsidR="00CF5BCD" w:rsidRDefault="00CF5BCD" w:rsidP="00CF5BCD">
      <w:pPr>
        <w:jc w:val="center"/>
        <w:rPr>
          <w:rFonts w:ascii="Arial" w:hAnsi="Arial" w:cs="Arial"/>
          <w:b/>
          <w:bCs/>
          <w:color w:val="000000"/>
          <w:sz w:val="20"/>
          <w:szCs w:val="20"/>
        </w:rPr>
      </w:pPr>
      <w:r w:rsidRPr="00CF5BCD">
        <w:rPr>
          <w:rFonts w:ascii="Arial" w:hAnsi="Arial" w:cs="Arial"/>
          <w:b/>
          <w:bCs/>
          <w:color w:val="000000"/>
          <w:sz w:val="20"/>
          <w:szCs w:val="20"/>
        </w:rPr>
        <w:t>Реестр аварийных многоквартирных домов по способам переселения</w:t>
      </w:r>
    </w:p>
    <w:tbl>
      <w:tblPr>
        <w:tblStyle w:val="afc"/>
        <w:tblW w:w="0" w:type="auto"/>
        <w:tblLook w:val="04A0" w:firstRow="1" w:lastRow="0" w:firstColumn="1" w:lastColumn="0" w:noHBand="0" w:noVBand="1"/>
      </w:tblPr>
      <w:tblGrid>
        <w:gridCol w:w="536"/>
        <w:gridCol w:w="3224"/>
        <w:gridCol w:w="783"/>
        <w:gridCol w:w="1188"/>
        <w:gridCol w:w="597"/>
        <w:gridCol w:w="738"/>
        <w:gridCol w:w="765"/>
        <w:gridCol w:w="1103"/>
        <w:gridCol w:w="597"/>
        <w:gridCol w:w="1019"/>
        <w:gridCol w:w="765"/>
        <w:gridCol w:w="1188"/>
        <w:gridCol w:w="587"/>
        <w:gridCol w:w="587"/>
        <w:gridCol w:w="597"/>
        <w:gridCol w:w="512"/>
      </w:tblGrid>
      <w:tr w:rsidR="00742412" w:rsidRPr="00742412" w:rsidTr="00742412">
        <w:trPr>
          <w:trHeight w:val="1329"/>
        </w:trPr>
        <w:tc>
          <w:tcPr>
            <w:tcW w:w="638" w:type="dxa"/>
            <w:vMerge w:val="restart"/>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 п/п</w:t>
            </w:r>
          </w:p>
        </w:tc>
        <w:tc>
          <w:tcPr>
            <w:tcW w:w="4177" w:type="dxa"/>
            <w:vMerge w:val="restart"/>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Адрес МКД</w:t>
            </w:r>
          </w:p>
        </w:tc>
        <w:tc>
          <w:tcPr>
            <w:tcW w:w="1787" w:type="dxa"/>
            <w:gridSpan w:val="2"/>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Всего</w:t>
            </w:r>
          </w:p>
        </w:tc>
        <w:tc>
          <w:tcPr>
            <w:tcW w:w="1413" w:type="dxa"/>
            <w:gridSpan w:val="2"/>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Строительство МКД</w:t>
            </w:r>
          </w:p>
        </w:tc>
        <w:tc>
          <w:tcPr>
            <w:tcW w:w="1631" w:type="dxa"/>
            <w:gridSpan w:val="2"/>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Приобретение жилых помещений у застройщиков</w:t>
            </w:r>
          </w:p>
        </w:tc>
        <w:tc>
          <w:tcPr>
            <w:tcW w:w="1352" w:type="dxa"/>
            <w:gridSpan w:val="2"/>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Приобретение жилых помещений у лиц, не являющихся застройщиком</w:t>
            </w:r>
          </w:p>
        </w:tc>
        <w:tc>
          <w:tcPr>
            <w:tcW w:w="1629" w:type="dxa"/>
            <w:gridSpan w:val="2"/>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 xml:space="preserve">Выкуп жилых помещений у </w:t>
            </w:r>
            <w:r w:rsidR="00081049" w:rsidRPr="00742412">
              <w:rPr>
                <w:rFonts w:ascii="Arial" w:hAnsi="Arial" w:cs="Arial"/>
                <w:sz w:val="20"/>
                <w:szCs w:val="20"/>
              </w:rPr>
              <w:t>собственников</w:t>
            </w:r>
          </w:p>
        </w:tc>
        <w:tc>
          <w:tcPr>
            <w:tcW w:w="1104" w:type="dxa"/>
            <w:gridSpan w:val="2"/>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Договор о развитии застроенных терририй</w:t>
            </w:r>
          </w:p>
        </w:tc>
        <w:tc>
          <w:tcPr>
            <w:tcW w:w="1055" w:type="dxa"/>
            <w:gridSpan w:val="2"/>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Другие</w:t>
            </w:r>
          </w:p>
        </w:tc>
      </w:tr>
      <w:tr w:rsidR="00742412" w:rsidRPr="00742412" w:rsidTr="00742412">
        <w:trPr>
          <w:trHeight w:val="1305"/>
        </w:trPr>
        <w:tc>
          <w:tcPr>
            <w:tcW w:w="638"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4177"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804" w:type="dxa"/>
            <w:vMerge w:val="restart"/>
            <w:textDirection w:val="btLr"/>
            <w:hideMark/>
          </w:tcPr>
          <w:p w:rsid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 xml:space="preserve">Рассекляемая площадь </w:t>
            </w:r>
          </w:p>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жилых помещений</w:t>
            </w:r>
          </w:p>
        </w:tc>
        <w:tc>
          <w:tcPr>
            <w:tcW w:w="983" w:type="dxa"/>
            <w:vMerge w:val="restart"/>
            <w:noWrap/>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 xml:space="preserve">Стоимость </w:t>
            </w:r>
          </w:p>
        </w:tc>
        <w:tc>
          <w:tcPr>
            <w:tcW w:w="625" w:type="dxa"/>
            <w:vMerge w:val="restart"/>
            <w:noWrap/>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Площадь</w:t>
            </w:r>
          </w:p>
        </w:tc>
        <w:tc>
          <w:tcPr>
            <w:tcW w:w="788" w:type="dxa"/>
            <w:vMerge w:val="restart"/>
            <w:noWrap/>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Стоимость</w:t>
            </w:r>
          </w:p>
        </w:tc>
        <w:tc>
          <w:tcPr>
            <w:tcW w:w="688" w:type="dxa"/>
            <w:vMerge w:val="restart"/>
            <w:noWrap/>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Площадь</w:t>
            </w:r>
          </w:p>
        </w:tc>
        <w:tc>
          <w:tcPr>
            <w:tcW w:w="943" w:type="dxa"/>
            <w:vMerge w:val="restart"/>
            <w:noWrap/>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Стоимость</w:t>
            </w:r>
          </w:p>
        </w:tc>
        <w:tc>
          <w:tcPr>
            <w:tcW w:w="508" w:type="dxa"/>
            <w:vMerge w:val="restart"/>
            <w:noWrap/>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Площадь</w:t>
            </w:r>
          </w:p>
        </w:tc>
        <w:tc>
          <w:tcPr>
            <w:tcW w:w="844" w:type="dxa"/>
            <w:vMerge w:val="restart"/>
            <w:noWrap/>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Стоимость</w:t>
            </w:r>
          </w:p>
        </w:tc>
        <w:tc>
          <w:tcPr>
            <w:tcW w:w="614" w:type="dxa"/>
            <w:vMerge w:val="restart"/>
            <w:noWrap/>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Площадь</w:t>
            </w:r>
          </w:p>
        </w:tc>
        <w:tc>
          <w:tcPr>
            <w:tcW w:w="1015" w:type="dxa"/>
            <w:vMerge w:val="restart"/>
            <w:noWrap/>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Стоимость</w:t>
            </w:r>
          </w:p>
        </w:tc>
        <w:tc>
          <w:tcPr>
            <w:tcW w:w="581" w:type="dxa"/>
            <w:vMerge w:val="restart"/>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Площадь</w:t>
            </w:r>
          </w:p>
        </w:tc>
        <w:tc>
          <w:tcPr>
            <w:tcW w:w="523" w:type="dxa"/>
            <w:vMerge w:val="restart"/>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Стоимость</w:t>
            </w:r>
          </w:p>
        </w:tc>
        <w:tc>
          <w:tcPr>
            <w:tcW w:w="545" w:type="dxa"/>
            <w:vMerge w:val="restart"/>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Площадь</w:t>
            </w:r>
          </w:p>
        </w:tc>
        <w:tc>
          <w:tcPr>
            <w:tcW w:w="510" w:type="dxa"/>
            <w:vMerge w:val="restart"/>
            <w:textDirection w:val="btLr"/>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Стоимость</w:t>
            </w:r>
          </w:p>
        </w:tc>
      </w:tr>
      <w:tr w:rsidR="00742412" w:rsidRPr="00742412" w:rsidTr="00742412">
        <w:trPr>
          <w:trHeight w:val="1028"/>
        </w:trPr>
        <w:tc>
          <w:tcPr>
            <w:tcW w:w="638"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4177"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804"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983"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625"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788"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688"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943"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508"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844"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614"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1015"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581"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523"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545"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c>
          <w:tcPr>
            <w:tcW w:w="510" w:type="dxa"/>
            <w:vMerge/>
            <w:hideMark/>
          </w:tcPr>
          <w:p w:rsidR="00742412" w:rsidRPr="00742412" w:rsidRDefault="00742412" w:rsidP="00742412">
            <w:pPr>
              <w:spacing w:before="100" w:beforeAutospacing="1" w:after="100" w:afterAutospacing="1"/>
              <w:jc w:val="both"/>
              <w:rPr>
                <w:rFonts w:ascii="Arial" w:hAnsi="Arial" w:cs="Arial"/>
                <w:sz w:val="20"/>
                <w:szCs w:val="20"/>
              </w:rPr>
            </w:pPr>
          </w:p>
        </w:tc>
      </w:tr>
      <w:tr w:rsidR="00742412" w:rsidRPr="00742412" w:rsidTr="00742412">
        <w:trPr>
          <w:trHeight w:val="360"/>
        </w:trPr>
        <w:tc>
          <w:tcPr>
            <w:tcW w:w="638"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 </w:t>
            </w:r>
          </w:p>
        </w:tc>
        <w:tc>
          <w:tcPr>
            <w:tcW w:w="4177"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 </w:t>
            </w:r>
          </w:p>
        </w:tc>
        <w:tc>
          <w:tcPr>
            <w:tcW w:w="804"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кв.м</w:t>
            </w:r>
          </w:p>
        </w:tc>
        <w:tc>
          <w:tcPr>
            <w:tcW w:w="983"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руб.</w:t>
            </w:r>
          </w:p>
        </w:tc>
        <w:tc>
          <w:tcPr>
            <w:tcW w:w="625"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кв.м</w:t>
            </w:r>
          </w:p>
        </w:tc>
        <w:tc>
          <w:tcPr>
            <w:tcW w:w="788"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руб.</w:t>
            </w:r>
          </w:p>
        </w:tc>
        <w:tc>
          <w:tcPr>
            <w:tcW w:w="688"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кв.м</w:t>
            </w:r>
          </w:p>
        </w:tc>
        <w:tc>
          <w:tcPr>
            <w:tcW w:w="943"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руб.</w:t>
            </w:r>
          </w:p>
        </w:tc>
        <w:tc>
          <w:tcPr>
            <w:tcW w:w="508"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кв.м</w:t>
            </w:r>
          </w:p>
        </w:tc>
        <w:tc>
          <w:tcPr>
            <w:tcW w:w="844"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руб.</w:t>
            </w:r>
          </w:p>
        </w:tc>
        <w:tc>
          <w:tcPr>
            <w:tcW w:w="614"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кв.м</w:t>
            </w:r>
          </w:p>
        </w:tc>
        <w:tc>
          <w:tcPr>
            <w:tcW w:w="1015"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руб.</w:t>
            </w:r>
          </w:p>
        </w:tc>
        <w:tc>
          <w:tcPr>
            <w:tcW w:w="581"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кв.м</w:t>
            </w:r>
          </w:p>
        </w:tc>
        <w:tc>
          <w:tcPr>
            <w:tcW w:w="523"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руб.</w:t>
            </w:r>
          </w:p>
        </w:tc>
        <w:tc>
          <w:tcPr>
            <w:tcW w:w="545"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кв.м</w:t>
            </w:r>
          </w:p>
        </w:tc>
        <w:tc>
          <w:tcPr>
            <w:tcW w:w="510" w:type="dxa"/>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руб.</w:t>
            </w:r>
          </w:p>
        </w:tc>
      </w:tr>
      <w:tr w:rsidR="00742412" w:rsidRPr="00742412" w:rsidTr="00742412">
        <w:trPr>
          <w:trHeight w:val="379"/>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Всего  по городу Куйбышеву на 2018-2025 годы, в том числе:</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4172,70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237834326,74</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1499,00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62323631,89</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95,20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5451221,70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2552,10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170059473,15</w:t>
            </w:r>
          </w:p>
        </w:tc>
        <w:tc>
          <w:tcPr>
            <w:tcW w:w="581"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26,40</w:t>
            </w:r>
          </w:p>
        </w:tc>
        <w:tc>
          <w:tcPr>
            <w:tcW w:w="510"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r>
      <w:tr w:rsidR="00742412" w:rsidRPr="00742412" w:rsidTr="00742412">
        <w:trPr>
          <w:trHeight w:val="471"/>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Всего  по этапу 2018 года, в том числе:</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1330,20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52930177,19</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1189,30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48730383,49</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16,60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746752,70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114,80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3453041,00</w:t>
            </w:r>
          </w:p>
        </w:tc>
        <w:tc>
          <w:tcPr>
            <w:tcW w:w="581"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9,50</w:t>
            </w:r>
          </w:p>
        </w:tc>
        <w:tc>
          <w:tcPr>
            <w:tcW w:w="510"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r>
      <w:tr w:rsidR="00742412" w:rsidRPr="00742412" w:rsidTr="00742412">
        <w:trPr>
          <w:trHeight w:val="422"/>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lastRenderedPageBreak/>
              <w:t>Всего  по этапу 2018 года без финансовой поддержки средств обл. бюджета:</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9,50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9,50</w:t>
            </w:r>
          </w:p>
        </w:tc>
        <w:tc>
          <w:tcPr>
            <w:tcW w:w="510"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r>
      <w:tr w:rsidR="00742412" w:rsidRPr="00742412" w:rsidTr="00742412">
        <w:trPr>
          <w:trHeight w:val="13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Советская,  дом 15</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84,30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3286943,43</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84,30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3286943,43</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13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Советская, дом  21</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53,20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2458575,75</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53,20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2458575,75</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8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 xml:space="preserve">город Куйбышев,                              </w:t>
            </w:r>
            <w:r>
              <w:rPr>
                <w:rFonts w:ascii="Arial" w:hAnsi="Arial" w:cs="Arial"/>
                <w:sz w:val="20"/>
                <w:szCs w:val="20"/>
              </w:rPr>
              <w:t xml:space="preserve">       улица Коммунистическая, дом </w:t>
            </w:r>
            <w:r w:rsidRPr="00742412">
              <w:rPr>
                <w:rFonts w:ascii="Arial" w:hAnsi="Arial" w:cs="Arial"/>
                <w:sz w:val="20"/>
                <w:szCs w:val="20"/>
              </w:rPr>
              <w:t>46</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105,10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4088549,22</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105,10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4088549,22</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Песчаная,  дом 2</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553,30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22396833,73</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553,30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22396833,73</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Куйбышева, дом 27</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88,90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3458344,68</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88,90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3458344,68</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Гуляева, дом 62</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82,90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3639930,70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82,90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3639930,70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185"/>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7</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Закраевского, дом 37</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68,80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2682914,33</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68,80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2682914,33</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189"/>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Красная, дом 42</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66,40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2583060,60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66,40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2583060,60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565"/>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9</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1-ая Красноармейская, дом 10</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164,50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6169522,05</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66,60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3364981,05</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97,90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2804541,00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291"/>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10</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Гуляева,  дом 23а</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33,50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1395252,70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16,60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746752,70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16,90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648500,00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383"/>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11</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Промышленная,  дом 11</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19,80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770250,00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19,80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770250,00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489"/>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Всего  по этапу 2018 года без финансовой поддержки средств обл. бюджета:</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9,50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9,50</w:t>
            </w:r>
          </w:p>
        </w:tc>
        <w:tc>
          <w:tcPr>
            <w:tcW w:w="510"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r>
      <w:tr w:rsidR="00742412" w:rsidRPr="00742412" w:rsidTr="00742412">
        <w:trPr>
          <w:trHeight w:val="485"/>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1-ая Красноармейская, дом 10</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9,50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9,50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353"/>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Всего  по этапу 2019 года, в том числе:</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633,40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24224318,75</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32,30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1399623,60</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46,90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1861930,00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554,20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20962765,15</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317"/>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Закраевского,  дом 52</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46,90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1861930,00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46,90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1861930,00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267"/>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Бородина,  дом 9</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92,40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3244400,00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92,40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3244400,00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231"/>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Красная,  дом 5</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69,70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2892623,60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32,30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1399623,60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37,40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1493000,00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16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 xml:space="preserve">город Куйбышев,                                          </w:t>
            </w:r>
            <w:r w:rsidRPr="00742412">
              <w:rPr>
                <w:rFonts w:ascii="Arial" w:hAnsi="Arial" w:cs="Arial"/>
                <w:sz w:val="20"/>
                <w:szCs w:val="20"/>
              </w:rPr>
              <w:lastRenderedPageBreak/>
              <w:t>улица Куйбышева,  дом 28</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424,4</w:t>
            </w:r>
            <w:r w:rsidRPr="00742412">
              <w:rPr>
                <w:rFonts w:ascii="Arial" w:hAnsi="Arial" w:cs="Arial"/>
                <w:sz w:val="20"/>
                <w:szCs w:val="20"/>
              </w:rPr>
              <w:lastRenderedPageBreak/>
              <w:t>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16225365,</w:t>
            </w:r>
            <w:r w:rsidRPr="00742412">
              <w:rPr>
                <w:rFonts w:ascii="Arial" w:hAnsi="Arial" w:cs="Arial"/>
                <w:sz w:val="20"/>
                <w:szCs w:val="20"/>
              </w:rPr>
              <w:lastRenderedPageBreak/>
              <w:t>15</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w:t>
            </w:r>
            <w:r w:rsidRPr="00742412">
              <w:rPr>
                <w:rFonts w:ascii="Arial" w:hAnsi="Arial" w:cs="Arial"/>
                <w:sz w:val="20"/>
                <w:szCs w:val="20"/>
              </w:rPr>
              <w:lastRenderedPageBreak/>
              <w:t>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w:t>
            </w:r>
            <w:r w:rsidRPr="00742412">
              <w:rPr>
                <w:rFonts w:ascii="Arial" w:hAnsi="Arial" w:cs="Arial"/>
                <w:sz w:val="20"/>
                <w:szCs w:val="20"/>
              </w:rPr>
              <w:lastRenderedPageBreak/>
              <w:t>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424,4</w:t>
            </w:r>
            <w:r w:rsidRPr="00742412">
              <w:rPr>
                <w:rFonts w:ascii="Arial" w:hAnsi="Arial" w:cs="Arial"/>
                <w:sz w:val="20"/>
                <w:szCs w:val="20"/>
              </w:rPr>
              <w:lastRenderedPageBreak/>
              <w:t>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16225365,</w:t>
            </w:r>
            <w:r w:rsidRPr="00742412">
              <w:rPr>
                <w:rFonts w:ascii="Arial" w:hAnsi="Arial" w:cs="Arial"/>
                <w:sz w:val="20"/>
                <w:szCs w:val="20"/>
              </w:rPr>
              <w:lastRenderedPageBreak/>
              <w:t>15</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w:t>
            </w:r>
            <w:r w:rsidRPr="00742412">
              <w:rPr>
                <w:rFonts w:ascii="Arial" w:hAnsi="Arial" w:cs="Arial"/>
                <w:sz w:val="20"/>
                <w:szCs w:val="20"/>
              </w:rPr>
              <w:lastRenderedPageBreak/>
              <w:t>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w:t>
            </w:r>
            <w:r w:rsidRPr="00742412">
              <w:rPr>
                <w:rFonts w:ascii="Arial" w:hAnsi="Arial" w:cs="Arial"/>
                <w:sz w:val="20"/>
                <w:szCs w:val="20"/>
              </w:rPr>
              <w:lastRenderedPageBreak/>
              <w:t>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w:t>
            </w:r>
            <w:r w:rsidRPr="00742412">
              <w:rPr>
                <w:rFonts w:ascii="Arial" w:hAnsi="Arial" w:cs="Arial"/>
                <w:sz w:val="20"/>
                <w:szCs w:val="20"/>
              </w:rPr>
              <w:lastRenderedPageBreak/>
              <w:t>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w:t>
            </w:r>
            <w:r w:rsidRPr="00742412">
              <w:rPr>
                <w:rFonts w:ascii="Arial" w:hAnsi="Arial" w:cs="Arial"/>
                <w:sz w:val="20"/>
                <w:szCs w:val="20"/>
              </w:rPr>
              <w:lastRenderedPageBreak/>
              <w:t>0</w:t>
            </w:r>
          </w:p>
        </w:tc>
      </w:tr>
      <w:tr w:rsidR="00742412" w:rsidRPr="00742412" w:rsidTr="00742412">
        <w:trPr>
          <w:trHeight w:val="274"/>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lastRenderedPageBreak/>
              <w:t>Всего  по этапу 2020 года, в том числе:</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368,20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16033024,80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277,40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12193624,80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90,80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3839400,00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379"/>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Откормочная,  дом 11</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86,20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3715514,00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39,50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1711614,00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46,70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2003900,00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Гуляева,  дом 27</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44,80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1941273,60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44,80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1941273,60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Закраевского,  дом 1</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57,90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2523456,00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31,00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1429956,00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26,90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1093500,00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742412">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Ленина,  дом 4</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109,00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4723188,00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109,00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4723188,00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Закраевского,  дом 11</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34,20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1565308,00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17,00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823308,00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17,20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742000,00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Ленина,  дом 6</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36,10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1564285,20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36,10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1564285,20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58"/>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Всего  по этапу 2021 года, в том числе:</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362,40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14426500,00</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345,50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14426500,00</w:t>
            </w:r>
          </w:p>
        </w:tc>
        <w:tc>
          <w:tcPr>
            <w:tcW w:w="581"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16,90</w:t>
            </w:r>
          </w:p>
        </w:tc>
        <w:tc>
          <w:tcPr>
            <w:tcW w:w="510"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r>
      <w:tr w:rsidR="00742412" w:rsidRPr="00742412" w:rsidTr="00B04A98">
        <w:trPr>
          <w:trHeight w:val="286"/>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Всего  по этапу 2021 года без финансовой поддержки средств обл. бюджета:</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16,90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16,90</w:t>
            </w:r>
          </w:p>
        </w:tc>
        <w:tc>
          <w:tcPr>
            <w:tcW w:w="510"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r>
      <w:tr w:rsidR="00742412" w:rsidRPr="00742412" w:rsidTr="00B04A98">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Промышленная,  дом 11</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320,60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13581500,00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320,60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13581500,00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246"/>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Песчаная,  дом 2</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24,90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845000,00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24,90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845000,00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85"/>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Всего  по этапу 2021 года без финансовой поддержки средств обл. бюджета:</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16,90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16,90</w:t>
            </w:r>
          </w:p>
        </w:tc>
        <w:tc>
          <w:tcPr>
            <w:tcW w:w="510"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r>
      <w:tr w:rsidR="00742412" w:rsidRPr="00742412" w:rsidTr="00B04A98">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Промышленная,  дом 11</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16,90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16,90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58"/>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Всего  по этапу 2022 года, в том числе:</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43,50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1543856,00</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43,50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1543856,00</w:t>
            </w:r>
          </w:p>
        </w:tc>
        <w:tc>
          <w:tcPr>
            <w:tcW w:w="581"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r>
      <w:tr w:rsidR="00742412" w:rsidRPr="00742412" w:rsidTr="00B04A98">
        <w:trPr>
          <w:trHeight w:val="293"/>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Гуляева,  дом 27</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43,50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1543856,00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43,50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1543856,00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88"/>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Всего  по этапу 2024 года, в том числе:</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553,30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49614411,00</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31,70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2842539,00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521,60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46771872,00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175"/>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Ленина,  дом 6</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158,20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14185794,00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31,70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2842539,00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126,50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11343255,00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Грибоедова,  дом 7</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61,20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5487804,00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61,20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5487804,00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231"/>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Черняховского,  дом 3</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106,80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9576756,00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106,80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9576756,00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16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 xml:space="preserve">город Куйбышев,                                  </w:t>
            </w:r>
            <w:r w:rsidRPr="00742412">
              <w:rPr>
                <w:rFonts w:ascii="Arial" w:hAnsi="Arial" w:cs="Arial"/>
                <w:sz w:val="20"/>
                <w:szCs w:val="20"/>
              </w:rPr>
              <w:lastRenderedPageBreak/>
              <w:t>улица Халтурина,  дом 1а</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118,2</w:t>
            </w:r>
            <w:r w:rsidRPr="00742412">
              <w:rPr>
                <w:rFonts w:ascii="Arial" w:hAnsi="Arial" w:cs="Arial"/>
                <w:sz w:val="20"/>
                <w:szCs w:val="20"/>
              </w:rPr>
              <w:lastRenderedPageBreak/>
              <w:t>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10598994,</w:t>
            </w:r>
            <w:r w:rsidRPr="00742412">
              <w:rPr>
                <w:rFonts w:ascii="Arial" w:hAnsi="Arial" w:cs="Arial"/>
                <w:sz w:val="20"/>
                <w:szCs w:val="20"/>
              </w:rPr>
              <w:lastRenderedPageBreak/>
              <w:t>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w:t>
            </w:r>
            <w:r w:rsidRPr="00742412">
              <w:rPr>
                <w:rFonts w:ascii="Arial" w:hAnsi="Arial" w:cs="Arial"/>
                <w:sz w:val="20"/>
                <w:szCs w:val="20"/>
              </w:rPr>
              <w:lastRenderedPageBreak/>
              <w:t>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w:t>
            </w:r>
            <w:r w:rsidRPr="00742412">
              <w:rPr>
                <w:rFonts w:ascii="Arial" w:hAnsi="Arial" w:cs="Arial"/>
                <w:sz w:val="20"/>
                <w:szCs w:val="20"/>
              </w:rPr>
              <w:lastRenderedPageBreak/>
              <w:t>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118,2</w:t>
            </w:r>
            <w:r w:rsidRPr="00742412">
              <w:rPr>
                <w:rFonts w:ascii="Arial" w:hAnsi="Arial" w:cs="Arial"/>
                <w:sz w:val="20"/>
                <w:szCs w:val="20"/>
              </w:rPr>
              <w:lastRenderedPageBreak/>
              <w:t>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10598994,</w:t>
            </w:r>
            <w:r w:rsidRPr="00742412">
              <w:rPr>
                <w:rFonts w:ascii="Arial" w:hAnsi="Arial" w:cs="Arial"/>
                <w:sz w:val="20"/>
                <w:szCs w:val="20"/>
              </w:rPr>
              <w:lastRenderedPageBreak/>
              <w:t>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w:t>
            </w:r>
            <w:r w:rsidRPr="00742412">
              <w:rPr>
                <w:rFonts w:ascii="Arial" w:hAnsi="Arial" w:cs="Arial"/>
                <w:sz w:val="20"/>
                <w:szCs w:val="20"/>
              </w:rPr>
              <w:lastRenderedPageBreak/>
              <w:t>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w:t>
            </w:r>
            <w:r w:rsidRPr="00742412">
              <w:rPr>
                <w:rFonts w:ascii="Arial" w:hAnsi="Arial" w:cs="Arial"/>
                <w:sz w:val="20"/>
                <w:szCs w:val="20"/>
              </w:rPr>
              <w:lastRenderedPageBreak/>
              <w:t>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w:t>
            </w:r>
            <w:r w:rsidRPr="00742412">
              <w:rPr>
                <w:rFonts w:ascii="Arial" w:hAnsi="Arial" w:cs="Arial"/>
                <w:sz w:val="20"/>
                <w:szCs w:val="20"/>
              </w:rPr>
              <w:lastRenderedPageBreak/>
              <w:t>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0,0</w:t>
            </w:r>
            <w:r w:rsidRPr="00742412">
              <w:rPr>
                <w:rFonts w:ascii="Arial" w:hAnsi="Arial" w:cs="Arial"/>
                <w:sz w:val="20"/>
                <w:szCs w:val="20"/>
              </w:rPr>
              <w:lastRenderedPageBreak/>
              <w:t>0</w:t>
            </w:r>
          </w:p>
        </w:tc>
      </w:tr>
      <w:tr w:rsidR="00742412" w:rsidRPr="00742412" w:rsidTr="00B04A98">
        <w:trPr>
          <w:trHeight w:val="274"/>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lastRenderedPageBreak/>
              <w:t>5</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переулок Красный,  дом 7</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63,80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5720946,00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63,80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5720946,00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95"/>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6</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Щетинкина,  дом 12</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45,10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4044117,00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45,10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4044117,00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187"/>
        </w:trPr>
        <w:tc>
          <w:tcPr>
            <w:tcW w:w="4815" w:type="dxa"/>
            <w:gridSpan w:val="2"/>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Всего  по этапу 2025 года, в том числе:</w:t>
            </w:r>
          </w:p>
        </w:tc>
        <w:tc>
          <w:tcPr>
            <w:tcW w:w="80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881,70</w:t>
            </w:r>
          </w:p>
        </w:tc>
        <w:tc>
          <w:tcPr>
            <w:tcW w:w="98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79062039,00</w:t>
            </w:r>
          </w:p>
        </w:tc>
        <w:tc>
          <w:tcPr>
            <w:tcW w:w="62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881,70</w:t>
            </w:r>
          </w:p>
        </w:tc>
        <w:tc>
          <w:tcPr>
            <w:tcW w:w="101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79062039,00</w:t>
            </w:r>
          </w:p>
        </w:tc>
        <w:tc>
          <w:tcPr>
            <w:tcW w:w="581"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b/>
                <w:bCs/>
                <w:sz w:val="20"/>
                <w:szCs w:val="20"/>
              </w:rPr>
            </w:pPr>
            <w:r w:rsidRPr="00742412">
              <w:rPr>
                <w:rFonts w:ascii="Arial" w:hAnsi="Arial" w:cs="Arial"/>
                <w:b/>
                <w:bCs/>
                <w:sz w:val="20"/>
                <w:szCs w:val="20"/>
              </w:rPr>
              <w:t>0,00</w:t>
            </w:r>
          </w:p>
        </w:tc>
      </w:tr>
      <w:tr w:rsidR="00742412" w:rsidRPr="00742412" w:rsidTr="00B04A98">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1</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Агафонова,  дом 53</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520,40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46664268,00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520,40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46664268,00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5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квартал 3,  дом 8</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302,00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27080340,00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302,00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27080340,00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r w:rsidR="00742412" w:rsidRPr="00742412" w:rsidTr="00B04A98">
        <w:trPr>
          <w:trHeight w:val="138"/>
        </w:trPr>
        <w:tc>
          <w:tcPr>
            <w:tcW w:w="63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3</w:t>
            </w:r>
          </w:p>
        </w:tc>
        <w:tc>
          <w:tcPr>
            <w:tcW w:w="4177" w:type="dxa"/>
            <w:hideMark/>
          </w:tcPr>
          <w:p w:rsidR="00742412" w:rsidRPr="00742412" w:rsidRDefault="00742412" w:rsidP="00742412">
            <w:pPr>
              <w:spacing w:before="100" w:beforeAutospacing="1" w:after="100" w:afterAutospacing="1"/>
              <w:rPr>
                <w:rFonts w:ascii="Arial" w:hAnsi="Arial" w:cs="Arial"/>
                <w:sz w:val="20"/>
                <w:szCs w:val="20"/>
              </w:rPr>
            </w:pPr>
            <w:r w:rsidRPr="00742412">
              <w:rPr>
                <w:rFonts w:ascii="Arial" w:hAnsi="Arial" w:cs="Arial"/>
                <w:sz w:val="20"/>
                <w:szCs w:val="20"/>
              </w:rPr>
              <w:t>город Куйбышев,                                  улица Откормочная,  дом 8</w:t>
            </w:r>
          </w:p>
        </w:tc>
        <w:tc>
          <w:tcPr>
            <w:tcW w:w="80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59,30</w:t>
            </w:r>
          </w:p>
        </w:tc>
        <w:tc>
          <w:tcPr>
            <w:tcW w:w="98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5317431,00</w:t>
            </w:r>
          </w:p>
        </w:tc>
        <w:tc>
          <w:tcPr>
            <w:tcW w:w="62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7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8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94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08"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84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614"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59,30</w:t>
            </w:r>
          </w:p>
        </w:tc>
        <w:tc>
          <w:tcPr>
            <w:tcW w:w="101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5317431,00</w:t>
            </w:r>
          </w:p>
        </w:tc>
        <w:tc>
          <w:tcPr>
            <w:tcW w:w="581"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23"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45"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c>
          <w:tcPr>
            <w:tcW w:w="510" w:type="dxa"/>
            <w:noWrap/>
            <w:hideMark/>
          </w:tcPr>
          <w:p w:rsidR="00742412" w:rsidRPr="00742412" w:rsidRDefault="00742412" w:rsidP="00742412">
            <w:pPr>
              <w:spacing w:before="100" w:beforeAutospacing="1" w:after="100" w:afterAutospacing="1"/>
              <w:jc w:val="both"/>
              <w:rPr>
                <w:rFonts w:ascii="Arial" w:hAnsi="Arial" w:cs="Arial"/>
                <w:sz w:val="20"/>
                <w:szCs w:val="20"/>
              </w:rPr>
            </w:pPr>
            <w:r w:rsidRPr="00742412">
              <w:rPr>
                <w:rFonts w:ascii="Arial" w:hAnsi="Arial" w:cs="Arial"/>
                <w:sz w:val="20"/>
                <w:szCs w:val="20"/>
              </w:rPr>
              <w:t>0,00</w:t>
            </w:r>
          </w:p>
        </w:tc>
      </w:tr>
    </w:tbl>
    <w:tbl>
      <w:tblPr>
        <w:tblW w:w="5136" w:type="dxa"/>
        <w:tblInd w:w="108" w:type="dxa"/>
        <w:tblLook w:val="04A0" w:firstRow="1" w:lastRow="0" w:firstColumn="1" w:lastColumn="0" w:noHBand="0" w:noVBand="1"/>
      </w:tblPr>
      <w:tblGrid>
        <w:gridCol w:w="5136"/>
      </w:tblGrid>
      <w:tr w:rsidR="00B04A98" w:rsidRPr="00B04A98" w:rsidTr="00B04A98">
        <w:trPr>
          <w:trHeight w:val="167"/>
        </w:trPr>
        <w:tc>
          <w:tcPr>
            <w:tcW w:w="5136" w:type="dxa"/>
            <w:tcBorders>
              <w:top w:val="nil"/>
              <w:left w:val="nil"/>
              <w:bottom w:val="nil"/>
              <w:right w:val="nil"/>
            </w:tcBorders>
            <w:shd w:val="clear" w:color="auto" w:fill="auto"/>
            <w:noWrap/>
            <w:vAlign w:val="bottom"/>
            <w:hideMark/>
          </w:tcPr>
          <w:p w:rsidR="00B04A98" w:rsidRPr="00B04A98" w:rsidRDefault="00B04A98" w:rsidP="00B04A98">
            <w:pPr>
              <w:rPr>
                <w:rFonts w:ascii="Arial" w:hAnsi="Arial" w:cs="Arial"/>
                <w:sz w:val="20"/>
                <w:szCs w:val="20"/>
              </w:rPr>
            </w:pPr>
            <w:r w:rsidRPr="00B04A98">
              <w:rPr>
                <w:rFonts w:ascii="Arial" w:hAnsi="Arial" w:cs="Arial"/>
                <w:sz w:val="20"/>
                <w:szCs w:val="20"/>
              </w:rPr>
              <w:t>Применяемые сокращения:</w:t>
            </w:r>
          </w:p>
        </w:tc>
      </w:tr>
      <w:tr w:rsidR="00B04A98" w:rsidRPr="00B04A98" w:rsidTr="00B04A98">
        <w:trPr>
          <w:trHeight w:val="68"/>
        </w:trPr>
        <w:tc>
          <w:tcPr>
            <w:tcW w:w="5136" w:type="dxa"/>
            <w:tcBorders>
              <w:top w:val="nil"/>
              <w:left w:val="nil"/>
              <w:bottom w:val="nil"/>
              <w:right w:val="nil"/>
            </w:tcBorders>
            <w:shd w:val="clear" w:color="auto" w:fill="auto"/>
            <w:noWrap/>
            <w:vAlign w:val="bottom"/>
            <w:hideMark/>
          </w:tcPr>
          <w:p w:rsidR="00B04A98" w:rsidRPr="00B04A98" w:rsidRDefault="00B04A98" w:rsidP="00B04A98">
            <w:pPr>
              <w:rPr>
                <w:rFonts w:ascii="Arial" w:hAnsi="Arial" w:cs="Arial"/>
                <w:sz w:val="20"/>
                <w:szCs w:val="20"/>
              </w:rPr>
            </w:pPr>
            <w:r w:rsidRPr="00B04A98">
              <w:rPr>
                <w:rFonts w:ascii="Arial" w:hAnsi="Arial" w:cs="Arial"/>
                <w:sz w:val="20"/>
                <w:szCs w:val="20"/>
              </w:rPr>
              <w:t>МКД - многоквартирый жилой дом;</w:t>
            </w:r>
          </w:p>
        </w:tc>
      </w:tr>
      <w:tr w:rsidR="00B04A98" w:rsidRPr="00B04A98" w:rsidTr="00B04A98">
        <w:trPr>
          <w:trHeight w:val="68"/>
        </w:trPr>
        <w:tc>
          <w:tcPr>
            <w:tcW w:w="5136" w:type="dxa"/>
            <w:tcBorders>
              <w:top w:val="nil"/>
              <w:left w:val="nil"/>
              <w:bottom w:val="nil"/>
              <w:right w:val="nil"/>
            </w:tcBorders>
            <w:shd w:val="clear" w:color="auto" w:fill="auto"/>
            <w:noWrap/>
            <w:vAlign w:val="bottom"/>
            <w:hideMark/>
          </w:tcPr>
          <w:p w:rsidR="00B04A98" w:rsidRPr="00B04A98" w:rsidRDefault="00B04A98" w:rsidP="00B04A98">
            <w:pPr>
              <w:rPr>
                <w:rFonts w:ascii="Arial" w:hAnsi="Arial" w:cs="Arial"/>
                <w:sz w:val="20"/>
                <w:szCs w:val="20"/>
              </w:rPr>
            </w:pPr>
            <w:r w:rsidRPr="00B04A98">
              <w:rPr>
                <w:rFonts w:ascii="Arial" w:hAnsi="Arial" w:cs="Arial"/>
                <w:sz w:val="20"/>
                <w:szCs w:val="20"/>
              </w:rPr>
              <w:t>МО - муниципальное образование.».</w:t>
            </w:r>
          </w:p>
        </w:tc>
      </w:tr>
    </w:tbl>
    <w:p w:rsidR="00B04A98" w:rsidRDefault="00B04A98" w:rsidP="00B04A98">
      <w:pPr>
        <w:jc w:val="both"/>
      </w:pPr>
    </w:p>
    <w:p w:rsidR="00A411DB" w:rsidRPr="00B04A98" w:rsidRDefault="00B04A98" w:rsidP="00B04A98">
      <w:pPr>
        <w:jc w:val="both"/>
        <w:rPr>
          <w:rFonts w:ascii="Arial" w:hAnsi="Arial" w:cs="Arial"/>
          <w:sz w:val="20"/>
          <w:szCs w:val="20"/>
        </w:rPr>
      </w:pPr>
      <w:r w:rsidRPr="00B04A98">
        <w:rPr>
          <w:rFonts w:ascii="Arial" w:hAnsi="Arial" w:cs="Arial"/>
          <w:sz w:val="20"/>
          <w:szCs w:val="20"/>
        </w:rPr>
        <w:t>Глава города Куйбышева</w:t>
      </w:r>
    </w:p>
    <w:p w:rsidR="00B04A98" w:rsidRPr="00B04A98" w:rsidRDefault="00B04A98" w:rsidP="00B04A98">
      <w:pPr>
        <w:jc w:val="both"/>
        <w:rPr>
          <w:rFonts w:ascii="Arial" w:hAnsi="Arial" w:cs="Arial"/>
          <w:sz w:val="20"/>
          <w:szCs w:val="20"/>
        </w:rPr>
      </w:pPr>
      <w:r w:rsidRPr="00B04A98">
        <w:rPr>
          <w:rFonts w:ascii="Arial" w:hAnsi="Arial" w:cs="Arial"/>
          <w:sz w:val="20"/>
          <w:szCs w:val="20"/>
        </w:rPr>
        <w:t>Куйбышевского района</w:t>
      </w:r>
    </w:p>
    <w:p w:rsidR="00B04A98" w:rsidRDefault="00B04A98" w:rsidP="00B04A98">
      <w:pPr>
        <w:jc w:val="both"/>
        <w:rPr>
          <w:rFonts w:ascii="Arial" w:hAnsi="Arial" w:cs="Arial"/>
          <w:sz w:val="20"/>
          <w:szCs w:val="20"/>
        </w:rPr>
      </w:pPr>
      <w:r w:rsidRPr="00B04A98">
        <w:rPr>
          <w:rFonts w:ascii="Arial" w:hAnsi="Arial" w:cs="Arial"/>
          <w:sz w:val="20"/>
          <w:szCs w:val="20"/>
        </w:rPr>
        <w:t>Новосибирской области</w:t>
      </w:r>
      <w:r>
        <w:rPr>
          <w:rFonts w:ascii="Arial" w:hAnsi="Arial" w:cs="Arial"/>
          <w:sz w:val="20"/>
          <w:szCs w:val="20"/>
        </w:rPr>
        <w:t xml:space="preserve">                                                                                                                     ____</w:t>
      </w:r>
      <w:r>
        <w:rPr>
          <w:rFonts w:ascii="Arial" w:hAnsi="Arial" w:cs="Arial"/>
          <w:sz w:val="20"/>
          <w:szCs w:val="20"/>
          <w:u w:val="single"/>
        </w:rPr>
        <w:t>___________________________А.А. Андронов</w:t>
      </w:r>
    </w:p>
    <w:p w:rsidR="00B04A98" w:rsidRPr="00B04A98" w:rsidRDefault="00B04A98" w:rsidP="00B04A98">
      <w:pPr>
        <w:jc w:val="both"/>
      </w:pPr>
      <w:r>
        <w:rPr>
          <w:rFonts w:ascii="Arial" w:hAnsi="Arial" w:cs="Arial"/>
          <w:sz w:val="20"/>
          <w:szCs w:val="20"/>
        </w:rPr>
        <w:t xml:space="preserve">                                                                                                                                                               мп                       подпись              </w:t>
      </w:r>
    </w:p>
    <w:p w:rsidR="00287AA6" w:rsidRDefault="00287AA6" w:rsidP="00287AA6">
      <w:pPr>
        <w:jc w:val="right"/>
        <w:rPr>
          <w:rFonts w:ascii="Arial" w:hAnsi="Arial" w:cs="Arial"/>
          <w:sz w:val="20"/>
          <w:szCs w:val="20"/>
        </w:rPr>
      </w:pPr>
    </w:p>
    <w:p w:rsidR="00EE0384" w:rsidRDefault="00EE0384" w:rsidP="00287AA6">
      <w:pPr>
        <w:jc w:val="right"/>
        <w:rPr>
          <w:rFonts w:ascii="Arial" w:hAnsi="Arial" w:cs="Arial"/>
          <w:sz w:val="20"/>
          <w:szCs w:val="20"/>
        </w:rPr>
      </w:pPr>
    </w:p>
    <w:p w:rsidR="00287AA6" w:rsidRDefault="00287AA6" w:rsidP="00287AA6">
      <w:pPr>
        <w:jc w:val="right"/>
        <w:rPr>
          <w:rFonts w:ascii="Arial" w:hAnsi="Arial" w:cs="Arial"/>
          <w:sz w:val="20"/>
          <w:szCs w:val="20"/>
        </w:rPr>
      </w:pPr>
      <w:r w:rsidRPr="00287AA6">
        <w:rPr>
          <w:rFonts w:ascii="Arial" w:hAnsi="Arial" w:cs="Arial"/>
          <w:sz w:val="20"/>
          <w:szCs w:val="20"/>
        </w:rPr>
        <w:t xml:space="preserve">ПРИЛОЖЕНИЕ № 1.3     </w:t>
      </w:r>
      <w:r w:rsidRPr="00287AA6">
        <w:rPr>
          <w:rFonts w:ascii="Arial" w:hAnsi="Arial" w:cs="Arial"/>
          <w:sz w:val="20"/>
          <w:szCs w:val="20"/>
        </w:rPr>
        <w:br/>
        <w:t>к муниципальной  программе «Переселение граждан из аварийного жилищного фонда,</w:t>
      </w:r>
    </w:p>
    <w:p w:rsidR="00287AA6" w:rsidRDefault="00287AA6" w:rsidP="00287AA6">
      <w:pPr>
        <w:jc w:val="right"/>
        <w:rPr>
          <w:rFonts w:ascii="Arial" w:hAnsi="Arial" w:cs="Arial"/>
          <w:sz w:val="20"/>
          <w:szCs w:val="20"/>
        </w:rPr>
      </w:pPr>
      <w:r w:rsidRPr="00287AA6">
        <w:rPr>
          <w:rFonts w:ascii="Arial" w:hAnsi="Arial" w:cs="Arial"/>
          <w:sz w:val="20"/>
          <w:szCs w:val="20"/>
        </w:rPr>
        <w:t xml:space="preserve"> признанного таковым после 1 января 2012 года на территории города Куйбышева </w:t>
      </w:r>
    </w:p>
    <w:p w:rsidR="00287AA6" w:rsidRPr="00287AA6" w:rsidRDefault="00287AA6" w:rsidP="00287AA6">
      <w:pPr>
        <w:jc w:val="right"/>
        <w:rPr>
          <w:rFonts w:ascii="Arial" w:hAnsi="Arial" w:cs="Arial"/>
          <w:sz w:val="20"/>
          <w:szCs w:val="20"/>
        </w:rPr>
      </w:pPr>
      <w:r w:rsidRPr="00287AA6">
        <w:rPr>
          <w:rFonts w:ascii="Arial" w:hAnsi="Arial" w:cs="Arial"/>
          <w:sz w:val="20"/>
          <w:szCs w:val="20"/>
        </w:rPr>
        <w:t>Куйбышевского района  Новосибирской области».</w:t>
      </w:r>
    </w:p>
    <w:p w:rsidR="00287AA6" w:rsidRPr="00287AA6" w:rsidRDefault="00287AA6" w:rsidP="00287AA6">
      <w:pPr>
        <w:jc w:val="right"/>
        <w:rPr>
          <w:rFonts w:ascii="Arial" w:hAnsi="Arial" w:cs="Arial"/>
          <w:sz w:val="20"/>
          <w:szCs w:val="20"/>
        </w:rPr>
      </w:pPr>
      <w:r w:rsidRPr="00287AA6">
        <w:rPr>
          <w:rFonts w:ascii="Arial" w:hAnsi="Arial" w:cs="Arial"/>
          <w:sz w:val="20"/>
          <w:szCs w:val="20"/>
        </w:rPr>
        <w:t>(в ред. постановления администрации города Куйбышева</w:t>
      </w:r>
    </w:p>
    <w:p w:rsidR="00287AA6" w:rsidRPr="00287AA6" w:rsidRDefault="00287AA6" w:rsidP="00287AA6">
      <w:pPr>
        <w:jc w:val="right"/>
        <w:rPr>
          <w:rFonts w:ascii="Arial" w:hAnsi="Arial" w:cs="Arial"/>
          <w:sz w:val="20"/>
          <w:szCs w:val="20"/>
        </w:rPr>
      </w:pPr>
      <w:r w:rsidRPr="00287AA6">
        <w:rPr>
          <w:rFonts w:ascii="Arial" w:hAnsi="Arial" w:cs="Arial"/>
          <w:sz w:val="20"/>
          <w:szCs w:val="20"/>
        </w:rPr>
        <w:t xml:space="preserve"> Куйбышевского района Новосибирской области от  29.05.2023   № 612  )</w:t>
      </w:r>
    </w:p>
    <w:p w:rsidR="00287AA6" w:rsidRDefault="00287AA6" w:rsidP="00287AA6">
      <w:pPr>
        <w:jc w:val="center"/>
        <w:rPr>
          <w:b/>
          <w:bCs/>
        </w:rPr>
      </w:pPr>
    </w:p>
    <w:p w:rsidR="00287AA6" w:rsidRPr="001E39A1" w:rsidRDefault="00287AA6" w:rsidP="00287AA6">
      <w:pPr>
        <w:jc w:val="center"/>
        <w:rPr>
          <w:rFonts w:ascii="Arial" w:hAnsi="Arial" w:cs="Arial"/>
          <w:b/>
          <w:bCs/>
          <w:sz w:val="20"/>
          <w:szCs w:val="20"/>
        </w:rPr>
      </w:pPr>
      <w:r w:rsidRPr="001E39A1">
        <w:rPr>
          <w:rFonts w:ascii="Arial" w:hAnsi="Arial" w:cs="Arial"/>
          <w:b/>
          <w:bCs/>
          <w:sz w:val="20"/>
          <w:szCs w:val="20"/>
        </w:rPr>
        <w:t>Планируемые показатели выполнения муниципальной программы</w:t>
      </w:r>
    </w:p>
    <w:p w:rsidR="00287AA6" w:rsidRPr="001E39A1" w:rsidRDefault="00287AA6" w:rsidP="00287AA6">
      <w:pPr>
        <w:jc w:val="center"/>
        <w:rPr>
          <w:rFonts w:ascii="Arial" w:hAnsi="Arial" w:cs="Arial"/>
          <w:b/>
          <w:bCs/>
          <w:sz w:val="20"/>
          <w:szCs w:val="20"/>
        </w:rPr>
      </w:pPr>
      <w:r w:rsidRPr="001E39A1">
        <w:rPr>
          <w:rFonts w:ascii="Arial" w:hAnsi="Arial" w:cs="Arial"/>
          <w:b/>
          <w:bCs/>
          <w:sz w:val="20"/>
          <w:szCs w:val="20"/>
        </w:rPr>
        <w:t>по переселению граждан из аварийного жилищного фонда</w:t>
      </w:r>
    </w:p>
    <w:tbl>
      <w:tblPr>
        <w:tblStyle w:val="afc"/>
        <w:tblW w:w="0" w:type="auto"/>
        <w:tblLayout w:type="fixed"/>
        <w:tblLook w:val="04A0" w:firstRow="1" w:lastRow="0" w:firstColumn="1" w:lastColumn="0" w:noHBand="0" w:noVBand="1"/>
      </w:tblPr>
      <w:tblGrid>
        <w:gridCol w:w="396"/>
        <w:gridCol w:w="1272"/>
        <w:gridCol w:w="708"/>
        <w:gridCol w:w="567"/>
        <w:gridCol w:w="567"/>
        <w:gridCol w:w="564"/>
        <w:gridCol w:w="545"/>
        <w:gridCol w:w="618"/>
        <w:gridCol w:w="618"/>
        <w:gridCol w:w="691"/>
        <w:gridCol w:w="508"/>
        <w:gridCol w:w="508"/>
        <w:gridCol w:w="508"/>
        <w:gridCol w:w="508"/>
        <w:gridCol w:w="508"/>
        <w:gridCol w:w="508"/>
        <w:gridCol w:w="508"/>
        <w:gridCol w:w="564"/>
        <w:gridCol w:w="508"/>
        <w:gridCol w:w="508"/>
        <w:gridCol w:w="508"/>
        <w:gridCol w:w="508"/>
        <w:gridCol w:w="508"/>
        <w:gridCol w:w="508"/>
        <w:gridCol w:w="508"/>
        <w:gridCol w:w="564"/>
      </w:tblGrid>
      <w:tr w:rsidR="001E39A1" w:rsidRPr="001E39A1" w:rsidTr="001E39A1">
        <w:trPr>
          <w:trHeight w:val="115"/>
        </w:trPr>
        <w:tc>
          <w:tcPr>
            <w:tcW w:w="396" w:type="dxa"/>
            <w:vMerge w:val="restart"/>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п/п</w:t>
            </w:r>
          </w:p>
        </w:tc>
        <w:tc>
          <w:tcPr>
            <w:tcW w:w="1272" w:type="dxa"/>
            <w:vMerge w:val="restart"/>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Наименование МО</w:t>
            </w:r>
          </w:p>
        </w:tc>
        <w:tc>
          <w:tcPr>
            <w:tcW w:w="4878" w:type="dxa"/>
            <w:gridSpan w:val="8"/>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Расселенная площадь</w:t>
            </w:r>
          </w:p>
        </w:tc>
        <w:tc>
          <w:tcPr>
            <w:tcW w:w="4120" w:type="dxa"/>
            <w:gridSpan w:val="8"/>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Количество расселенных помещений</w:t>
            </w:r>
          </w:p>
        </w:tc>
        <w:tc>
          <w:tcPr>
            <w:tcW w:w="4120" w:type="dxa"/>
            <w:gridSpan w:val="8"/>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Количество переселенных жителей</w:t>
            </w:r>
          </w:p>
        </w:tc>
      </w:tr>
      <w:tr w:rsidR="001E39A1" w:rsidRPr="001E39A1" w:rsidTr="001E39A1">
        <w:trPr>
          <w:trHeight w:val="624"/>
        </w:trPr>
        <w:tc>
          <w:tcPr>
            <w:tcW w:w="396" w:type="dxa"/>
            <w:vMerge/>
            <w:hideMark/>
          </w:tcPr>
          <w:p w:rsidR="001E39A1" w:rsidRPr="001E39A1" w:rsidRDefault="001E39A1" w:rsidP="001E39A1">
            <w:pPr>
              <w:jc w:val="center"/>
              <w:rPr>
                <w:rFonts w:ascii="Arial" w:hAnsi="Arial" w:cs="Arial"/>
                <w:sz w:val="20"/>
                <w:szCs w:val="20"/>
              </w:rPr>
            </w:pPr>
          </w:p>
        </w:tc>
        <w:tc>
          <w:tcPr>
            <w:tcW w:w="1272" w:type="dxa"/>
            <w:vMerge/>
            <w:hideMark/>
          </w:tcPr>
          <w:p w:rsidR="001E39A1" w:rsidRPr="001E39A1" w:rsidRDefault="001E39A1" w:rsidP="001E39A1">
            <w:pPr>
              <w:jc w:val="center"/>
              <w:rPr>
                <w:rFonts w:ascii="Arial" w:hAnsi="Arial" w:cs="Arial"/>
                <w:sz w:val="20"/>
                <w:szCs w:val="20"/>
              </w:rPr>
            </w:pPr>
          </w:p>
        </w:tc>
        <w:tc>
          <w:tcPr>
            <w:tcW w:w="7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2018  год</w:t>
            </w:r>
          </w:p>
        </w:tc>
        <w:tc>
          <w:tcPr>
            <w:tcW w:w="567"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2019 год</w:t>
            </w:r>
          </w:p>
        </w:tc>
        <w:tc>
          <w:tcPr>
            <w:tcW w:w="567"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 xml:space="preserve">2020 год </w:t>
            </w:r>
          </w:p>
        </w:tc>
        <w:tc>
          <w:tcPr>
            <w:tcW w:w="564"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 xml:space="preserve">2021 год </w:t>
            </w:r>
          </w:p>
        </w:tc>
        <w:tc>
          <w:tcPr>
            <w:tcW w:w="545"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 xml:space="preserve">2022 год </w:t>
            </w:r>
          </w:p>
        </w:tc>
        <w:tc>
          <w:tcPr>
            <w:tcW w:w="61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 xml:space="preserve">2024 год </w:t>
            </w:r>
          </w:p>
        </w:tc>
        <w:tc>
          <w:tcPr>
            <w:tcW w:w="61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 xml:space="preserve">2025 год </w:t>
            </w:r>
          </w:p>
        </w:tc>
        <w:tc>
          <w:tcPr>
            <w:tcW w:w="691"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Всего</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2018  год</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2019 год</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 xml:space="preserve">2020 год </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2021 год</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2022 год</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2024 год</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2025 год</w:t>
            </w:r>
          </w:p>
        </w:tc>
        <w:tc>
          <w:tcPr>
            <w:tcW w:w="564"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Всего</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2018  год</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2019 год</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 xml:space="preserve">2020 год </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2021 год</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2022 год</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2024 год</w:t>
            </w:r>
          </w:p>
        </w:tc>
        <w:tc>
          <w:tcPr>
            <w:tcW w:w="508"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2025 год</w:t>
            </w:r>
          </w:p>
        </w:tc>
        <w:tc>
          <w:tcPr>
            <w:tcW w:w="564" w:type="dxa"/>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Всего</w:t>
            </w:r>
          </w:p>
        </w:tc>
      </w:tr>
      <w:tr w:rsidR="001E39A1" w:rsidRPr="001E39A1" w:rsidTr="001E39A1">
        <w:trPr>
          <w:trHeight w:val="159"/>
        </w:trPr>
        <w:tc>
          <w:tcPr>
            <w:tcW w:w="396" w:type="dxa"/>
            <w:vMerge/>
            <w:hideMark/>
          </w:tcPr>
          <w:p w:rsidR="001E39A1" w:rsidRPr="001E39A1" w:rsidRDefault="001E39A1" w:rsidP="001E39A1">
            <w:pPr>
              <w:jc w:val="center"/>
              <w:rPr>
                <w:rFonts w:ascii="Arial" w:hAnsi="Arial" w:cs="Arial"/>
                <w:sz w:val="20"/>
                <w:szCs w:val="20"/>
              </w:rPr>
            </w:pPr>
          </w:p>
        </w:tc>
        <w:tc>
          <w:tcPr>
            <w:tcW w:w="1272" w:type="dxa"/>
            <w:vMerge/>
            <w:hideMark/>
          </w:tcPr>
          <w:p w:rsidR="001E39A1" w:rsidRPr="001E39A1" w:rsidRDefault="001E39A1" w:rsidP="001E39A1">
            <w:pPr>
              <w:jc w:val="center"/>
              <w:rPr>
                <w:rFonts w:ascii="Arial" w:hAnsi="Arial" w:cs="Arial"/>
                <w:sz w:val="20"/>
                <w:szCs w:val="20"/>
              </w:rPr>
            </w:pPr>
          </w:p>
        </w:tc>
        <w:tc>
          <w:tcPr>
            <w:tcW w:w="7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кв.м</w:t>
            </w:r>
          </w:p>
        </w:tc>
        <w:tc>
          <w:tcPr>
            <w:tcW w:w="567"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кв.м</w:t>
            </w:r>
          </w:p>
        </w:tc>
        <w:tc>
          <w:tcPr>
            <w:tcW w:w="567"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кв.м</w:t>
            </w:r>
          </w:p>
        </w:tc>
        <w:tc>
          <w:tcPr>
            <w:tcW w:w="564"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кв.м</w:t>
            </w:r>
          </w:p>
        </w:tc>
        <w:tc>
          <w:tcPr>
            <w:tcW w:w="545"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кв.м</w:t>
            </w:r>
          </w:p>
        </w:tc>
        <w:tc>
          <w:tcPr>
            <w:tcW w:w="61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кв.м</w:t>
            </w:r>
          </w:p>
        </w:tc>
        <w:tc>
          <w:tcPr>
            <w:tcW w:w="61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кв.м</w:t>
            </w:r>
          </w:p>
        </w:tc>
        <w:tc>
          <w:tcPr>
            <w:tcW w:w="691"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кв.м</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шт.</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шт.</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шт.</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шт.</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шт.</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шт.</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шт.</w:t>
            </w:r>
          </w:p>
        </w:tc>
        <w:tc>
          <w:tcPr>
            <w:tcW w:w="564"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шт.</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чел.</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чел.</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чел.</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чел.</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чел.</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чел.</w:t>
            </w:r>
          </w:p>
        </w:tc>
        <w:tc>
          <w:tcPr>
            <w:tcW w:w="508"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чел.</w:t>
            </w:r>
          </w:p>
        </w:tc>
        <w:tc>
          <w:tcPr>
            <w:tcW w:w="564" w:type="dxa"/>
            <w:noWrap/>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чел.</w:t>
            </w:r>
          </w:p>
        </w:tc>
      </w:tr>
      <w:tr w:rsidR="001E39A1" w:rsidRPr="001E39A1" w:rsidTr="001E39A1">
        <w:trPr>
          <w:trHeight w:val="660"/>
        </w:trPr>
        <w:tc>
          <w:tcPr>
            <w:tcW w:w="1668" w:type="dxa"/>
            <w:gridSpan w:val="2"/>
            <w:hideMark/>
          </w:tcPr>
          <w:p w:rsidR="001E39A1" w:rsidRPr="001E39A1" w:rsidRDefault="001E39A1" w:rsidP="001E39A1">
            <w:pPr>
              <w:jc w:val="center"/>
              <w:rPr>
                <w:rFonts w:ascii="Arial" w:hAnsi="Arial" w:cs="Arial"/>
                <w:sz w:val="20"/>
                <w:szCs w:val="20"/>
              </w:rPr>
            </w:pPr>
            <w:r w:rsidRPr="001E39A1">
              <w:rPr>
                <w:rFonts w:ascii="Arial" w:hAnsi="Arial" w:cs="Arial"/>
                <w:sz w:val="20"/>
                <w:szCs w:val="20"/>
              </w:rPr>
              <w:t xml:space="preserve">Итого по программе по городу </w:t>
            </w:r>
            <w:r w:rsidRPr="001E39A1">
              <w:rPr>
                <w:rFonts w:ascii="Arial" w:hAnsi="Arial" w:cs="Arial"/>
                <w:sz w:val="20"/>
                <w:szCs w:val="20"/>
              </w:rPr>
              <w:lastRenderedPageBreak/>
              <w:t>Куйбышеву:</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lastRenderedPageBreak/>
              <w:t>1330,20</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633,40</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368,20</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362,40</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43,50</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553,30</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881,70</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4172,70</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46</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12</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11</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16</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19</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26</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131</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99</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28</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23</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25</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46</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50</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273</w:t>
            </w:r>
          </w:p>
        </w:tc>
      </w:tr>
      <w:tr w:rsidR="001E39A1" w:rsidRPr="001E39A1" w:rsidTr="001E39A1">
        <w:trPr>
          <w:trHeight w:val="58"/>
        </w:trPr>
        <w:tc>
          <w:tcPr>
            <w:tcW w:w="1668" w:type="dxa"/>
            <w:gridSpan w:val="2"/>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lastRenderedPageBreak/>
              <w:t>2018 год</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r>
      <w:tr w:rsidR="001E39A1" w:rsidRPr="001E39A1" w:rsidTr="001E39A1">
        <w:trPr>
          <w:trHeight w:val="58"/>
        </w:trPr>
        <w:tc>
          <w:tcPr>
            <w:tcW w:w="396"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1272"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город Куйбышев</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1330,20</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1330,20</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46</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46</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99</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99</w:t>
            </w:r>
          </w:p>
        </w:tc>
      </w:tr>
      <w:tr w:rsidR="001E39A1" w:rsidRPr="001E39A1" w:rsidTr="001E39A1">
        <w:trPr>
          <w:trHeight w:val="58"/>
        </w:trPr>
        <w:tc>
          <w:tcPr>
            <w:tcW w:w="1668" w:type="dxa"/>
            <w:gridSpan w:val="2"/>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2019 год</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r>
      <w:tr w:rsidR="001E39A1" w:rsidRPr="001E39A1" w:rsidTr="001E39A1">
        <w:trPr>
          <w:trHeight w:val="58"/>
        </w:trPr>
        <w:tc>
          <w:tcPr>
            <w:tcW w:w="396"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1272"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город Куйбышев</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633,40</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633,40</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12</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12</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28</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28</w:t>
            </w:r>
          </w:p>
        </w:tc>
      </w:tr>
      <w:tr w:rsidR="001E39A1" w:rsidRPr="001E39A1" w:rsidTr="001E39A1">
        <w:trPr>
          <w:trHeight w:val="58"/>
        </w:trPr>
        <w:tc>
          <w:tcPr>
            <w:tcW w:w="1668" w:type="dxa"/>
            <w:gridSpan w:val="2"/>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2020 год</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r>
      <w:tr w:rsidR="001E39A1" w:rsidRPr="001E39A1" w:rsidTr="001E39A1">
        <w:trPr>
          <w:trHeight w:val="175"/>
        </w:trPr>
        <w:tc>
          <w:tcPr>
            <w:tcW w:w="396"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1272"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город Куйбышев</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368,20</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368,20</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11</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11</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23</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23</w:t>
            </w:r>
          </w:p>
        </w:tc>
      </w:tr>
      <w:tr w:rsidR="001E39A1" w:rsidRPr="001E39A1" w:rsidTr="001E39A1">
        <w:trPr>
          <w:trHeight w:val="58"/>
        </w:trPr>
        <w:tc>
          <w:tcPr>
            <w:tcW w:w="1668" w:type="dxa"/>
            <w:gridSpan w:val="2"/>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2021 год</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r>
      <w:tr w:rsidR="001E39A1" w:rsidRPr="001E39A1" w:rsidTr="001E39A1">
        <w:trPr>
          <w:trHeight w:val="58"/>
        </w:trPr>
        <w:tc>
          <w:tcPr>
            <w:tcW w:w="396"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1272"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город Куйбышев</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362,40</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362,40</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16</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16</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25</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25</w:t>
            </w:r>
          </w:p>
        </w:tc>
      </w:tr>
      <w:tr w:rsidR="001E39A1" w:rsidRPr="001E39A1" w:rsidTr="001E39A1">
        <w:trPr>
          <w:trHeight w:val="58"/>
        </w:trPr>
        <w:tc>
          <w:tcPr>
            <w:tcW w:w="1668" w:type="dxa"/>
            <w:gridSpan w:val="2"/>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2022 год</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r>
      <w:tr w:rsidR="001E39A1" w:rsidRPr="001E39A1" w:rsidTr="001E39A1">
        <w:trPr>
          <w:trHeight w:val="58"/>
        </w:trPr>
        <w:tc>
          <w:tcPr>
            <w:tcW w:w="396"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1272"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город Куйбышев</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43,50</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43,50</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w:t>
            </w:r>
          </w:p>
        </w:tc>
      </w:tr>
      <w:tr w:rsidR="001E39A1" w:rsidRPr="001E39A1" w:rsidTr="001E39A1">
        <w:trPr>
          <w:trHeight w:val="58"/>
        </w:trPr>
        <w:tc>
          <w:tcPr>
            <w:tcW w:w="1668" w:type="dxa"/>
            <w:gridSpan w:val="2"/>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2024 год</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r>
      <w:tr w:rsidR="001E39A1" w:rsidRPr="001E39A1" w:rsidTr="001E39A1">
        <w:trPr>
          <w:trHeight w:val="58"/>
        </w:trPr>
        <w:tc>
          <w:tcPr>
            <w:tcW w:w="396"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1272"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город Куйбышев</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553,30</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553,30</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19</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19</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46</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46</w:t>
            </w:r>
          </w:p>
        </w:tc>
      </w:tr>
      <w:tr w:rsidR="001E39A1" w:rsidRPr="001E39A1" w:rsidTr="001E39A1">
        <w:trPr>
          <w:trHeight w:val="312"/>
        </w:trPr>
        <w:tc>
          <w:tcPr>
            <w:tcW w:w="396"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1272"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2025 год</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r>
      <w:tr w:rsidR="001E39A1" w:rsidRPr="001E39A1" w:rsidTr="001E39A1">
        <w:trPr>
          <w:trHeight w:val="312"/>
        </w:trPr>
        <w:tc>
          <w:tcPr>
            <w:tcW w:w="396"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1272" w:type="dxa"/>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город Куйбышев</w:t>
            </w:r>
          </w:p>
        </w:tc>
        <w:tc>
          <w:tcPr>
            <w:tcW w:w="7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7"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45"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61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881,70</w:t>
            </w:r>
          </w:p>
        </w:tc>
        <w:tc>
          <w:tcPr>
            <w:tcW w:w="691"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881,70</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26</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26</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 </w:t>
            </w:r>
          </w:p>
        </w:tc>
        <w:tc>
          <w:tcPr>
            <w:tcW w:w="508"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50</w:t>
            </w:r>
          </w:p>
        </w:tc>
        <w:tc>
          <w:tcPr>
            <w:tcW w:w="564" w:type="dxa"/>
            <w:noWrap/>
            <w:hideMark/>
          </w:tcPr>
          <w:p w:rsidR="001E39A1" w:rsidRPr="001E39A1" w:rsidRDefault="001E39A1" w:rsidP="001E39A1">
            <w:pPr>
              <w:spacing w:before="100" w:beforeAutospacing="1" w:after="100" w:afterAutospacing="1"/>
              <w:jc w:val="center"/>
              <w:rPr>
                <w:rFonts w:ascii="Arial" w:hAnsi="Arial" w:cs="Arial"/>
                <w:sz w:val="20"/>
                <w:szCs w:val="20"/>
              </w:rPr>
            </w:pPr>
            <w:r w:rsidRPr="001E39A1">
              <w:rPr>
                <w:rFonts w:ascii="Arial" w:hAnsi="Arial" w:cs="Arial"/>
                <w:sz w:val="20"/>
                <w:szCs w:val="20"/>
              </w:rPr>
              <w:t>50</w:t>
            </w:r>
          </w:p>
        </w:tc>
      </w:tr>
    </w:tbl>
    <w:p w:rsidR="00A411DB" w:rsidRPr="001E39A1" w:rsidRDefault="001E39A1" w:rsidP="001E39A1">
      <w:pPr>
        <w:spacing w:before="100" w:beforeAutospacing="1" w:after="100" w:afterAutospacing="1"/>
        <w:rPr>
          <w:rFonts w:ascii="Arial" w:hAnsi="Arial" w:cs="Arial"/>
          <w:sz w:val="20"/>
          <w:szCs w:val="20"/>
        </w:rPr>
      </w:pPr>
      <w:r w:rsidRPr="001E39A1">
        <w:rPr>
          <w:rFonts w:ascii="Arial" w:hAnsi="Arial" w:cs="Arial"/>
          <w:sz w:val="20"/>
          <w:szCs w:val="20"/>
        </w:rPr>
        <w:t>МО - муниципальное образование.</w:t>
      </w:r>
      <w:r w:rsidRPr="001E39A1">
        <w:rPr>
          <w:rFonts w:ascii="Arial" w:hAnsi="Arial" w:cs="Arial"/>
          <w:sz w:val="20"/>
          <w:szCs w:val="20"/>
        </w:rPr>
        <w:tab/>
      </w:r>
      <w:r w:rsidRPr="001E39A1">
        <w:rPr>
          <w:rFonts w:ascii="Arial" w:hAnsi="Arial" w:cs="Arial"/>
          <w:sz w:val="20"/>
          <w:szCs w:val="20"/>
        </w:rPr>
        <w:tab/>
      </w:r>
    </w:p>
    <w:p w:rsidR="001E39A1" w:rsidRPr="001E39A1" w:rsidRDefault="001E39A1" w:rsidP="001E39A1">
      <w:pPr>
        <w:jc w:val="both"/>
        <w:rPr>
          <w:rFonts w:ascii="Arial" w:hAnsi="Arial" w:cs="Arial"/>
          <w:sz w:val="20"/>
          <w:szCs w:val="20"/>
        </w:rPr>
      </w:pPr>
      <w:r w:rsidRPr="001E39A1">
        <w:rPr>
          <w:rFonts w:ascii="Arial" w:hAnsi="Arial" w:cs="Arial"/>
          <w:sz w:val="20"/>
          <w:szCs w:val="20"/>
        </w:rPr>
        <w:t xml:space="preserve">Глава города Куйбышева </w:t>
      </w:r>
    </w:p>
    <w:p w:rsidR="001E39A1" w:rsidRPr="001E39A1" w:rsidRDefault="001E39A1" w:rsidP="001E39A1">
      <w:pPr>
        <w:jc w:val="both"/>
        <w:rPr>
          <w:rFonts w:ascii="Arial" w:hAnsi="Arial" w:cs="Arial"/>
          <w:sz w:val="20"/>
          <w:szCs w:val="20"/>
        </w:rPr>
      </w:pPr>
      <w:r w:rsidRPr="001E39A1">
        <w:rPr>
          <w:rFonts w:ascii="Arial" w:hAnsi="Arial" w:cs="Arial"/>
          <w:sz w:val="20"/>
          <w:szCs w:val="20"/>
        </w:rPr>
        <w:t xml:space="preserve">Куйбышевского района </w:t>
      </w:r>
    </w:p>
    <w:p w:rsidR="001E39A1" w:rsidRPr="001E39A1" w:rsidRDefault="001E39A1" w:rsidP="001E39A1">
      <w:pPr>
        <w:jc w:val="both"/>
        <w:rPr>
          <w:rFonts w:ascii="Arial" w:hAnsi="Arial" w:cs="Arial"/>
          <w:sz w:val="20"/>
          <w:szCs w:val="20"/>
        </w:rPr>
      </w:pPr>
      <w:r w:rsidRPr="001E39A1">
        <w:rPr>
          <w:rFonts w:ascii="Arial" w:hAnsi="Arial" w:cs="Arial"/>
          <w:sz w:val="20"/>
          <w:szCs w:val="20"/>
        </w:rPr>
        <w:t>Новосибирской области</w:t>
      </w:r>
      <w:r w:rsidRPr="001E39A1">
        <w:rPr>
          <w:rFonts w:ascii="Arial" w:hAnsi="Arial" w:cs="Arial"/>
          <w:sz w:val="20"/>
          <w:szCs w:val="20"/>
        </w:rPr>
        <w:tab/>
      </w:r>
      <w:r>
        <w:tab/>
      </w:r>
      <w:r>
        <w:tab/>
      </w:r>
      <w:r>
        <w:tab/>
      </w:r>
      <w:r>
        <w:tab/>
        <w:t xml:space="preserve">                                                                      </w:t>
      </w:r>
      <w:r>
        <w:tab/>
      </w:r>
      <w:r w:rsidRPr="001E39A1">
        <w:t xml:space="preserve">        </w:t>
      </w:r>
      <w:r w:rsidRPr="001E39A1">
        <w:rPr>
          <w:rFonts w:ascii="Arial" w:hAnsi="Arial" w:cs="Arial"/>
          <w:sz w:val="20"/>
          <w:szCs w:val="20"/>
        </w:rPr>
        <w:t>А.А. Андронов</w:t>
      </w:r>
    </w:p>
    <w:p w:rsidR="001E39A1" w:rsidRDefault="001E39A1" w:rsidP="001E39A1">
      <w:pPr>
        <w:jc w:val="both"/>
      </w:pPr>
      <w:r>
        <w:tab/>
      </w:r>
      <w:r>
        <w:tab/>
      </w:r>
    </w:p>
    <w:p w:rsidR="005B16D7" w:rsidRDefault="001E39A1" w:rsidP="001E39A1">
      <w:pPr>
        <w:spacing w:before="100" w:beforeAutospacing="1" w:after="100" w:afterAutospacing="1"/>
        <w:jc w:val="both"/>
        <w:sectPr w:rsidR="005B16D7" w:rsidSect="00CF5BCD">
          <w:pgSz w:w="16838" w:h="11906" w:orient="landscape"/>
          <w:pgMar w:top="707" w:right="1134" w:bottom="1276" w:left="1134" w:header="0" w:footer="567" w:gutter="0"/>
          <w:cols w:space="708"/>
          <w:titlePg/>
          <w:docGrid w:linePitch="360"/>
        </w:sectPr>
      </w:pPr>
      <w:r>
        <w:tab/>
      </w:r>
      <w:r>
        <w:tab/>
      </w:r>
      <w:r>
        <w:tab/>
      </w:r>
      <w:r>
        <w:tab/>
      </w:r>
      <w:r>
        <w:tab/>
      </w:r>
      <w:r>
        <w:tab/>
      </w:r>
      <w:r>
        <w:tab/>
      </w:r>
    </w:p>
    <w:p w:rsidR="001E39A1" w:rsidRPr="00324746" w:rsidRDefault="001E39A1" w:rsidP="001E39A1">
      <w:pPr>
        <w:jc w:val="center"/>
        <w:rPr>
          <w:rFonts w:ascii="Arial" w:hAnsi="Arial" w:cs="Arial"/>
          <w:sz w:val="20"/>
          <w:szCs w:val="20"/>
        </w:rPr>
      </w:pPr>
      <w:bookmarkStart w:id="1" w:name="_GoBack"/>
      <w:bookmarkEnd w:id="1"/>
      <w:r w:rsidRPr="00324746">
        <w:rPr>
          <w:rFonts w:ascii="Arial" w:hAnsi="Arial" w:cs="Arial"/>
          <w:sz w:val="20"/>
          <w:szCs w:val="20"/>
        </w:rPr>
        <w:lastRenderedPageBreak/>
        <w:t>Администрация города Куйбышева Куйбышевского района Новосибирской области</w:t>
      </w:r>
    </w:p>
    <w:p w:rsidR="001E39A1" w:rsidRPr="00324746" w:rsidRDefault="001E39A1" w:rsidP="001E39A1">
      <w:pPr>
        <w:jc w:val="center"/>
        <w:rPr>
          <w:rFonts w:ascii="Arial" w:hAnsi="Arial" w:cs="Arial"/>
          <w:sz w:val="20"/>
          <w:szCs w:val="20"/>
        </w:rPr>
      </w:pPr>
      <w:r w:rsidRPr="00324746">
        <w:rPr>
          <w:rFonts w:ascii="Arial" w:hAnsi="Arial" w:cs="Arial"/>
          <w:sz w:val="20"/>
          <w:szCs w:val="20"/>
        </w:rPr>
        <w:t>Совет депутатов города Куйбышева Куйбышевского района Новосибирской области</w:t>
      </w:r>
    </w:p>
    <w:p w:rsidR="001E39A1" w:rsidRPr="00324746" w:rsidRDefault="001E39A1" w:rsidP="001E39A1">
      <w:pPr>
        <w:jc w:val="center"/>
        <w:rPr>
          <w:rFonts w:ascii="Arial" w:hAnsi="Arial" w:cs="Arial"/>
          <w:sz w:val="20"/>
          <w:szCs w:val="20"/>
        </w:rPr>
      </w:pPr>
      <w:r w:rsidRPr="00324746">
        <w:rPr>
          <w:rFonts w:ascii="Arial" w:hAnsi="Arial" w:cs="Arial"/>
          <w:sz w:val="20"/>
          <w:szCs w:val="20"/>
        </w:rPr>
        <w:t>Редакционный совет:</w:t>
      </w:r>
    </w:p>
    <w:p w:rsidR="001E39A1" w:rsidRPr="00324746" w:rsidRDefault="001E39A1" w:rsidP="001E39A1">
      <w:pPr>
        <w:jc w:val="center"/>
        <w:rPr>
          <w:rFonts w:ascii="Arial" w:hAnsi="Arial" w:cs="Arial"/>
          <w:sz w:val="20"/>
          <w:szCs w:val="20"/>
        </w:rPr>
      </w:pPr>
      <w:r w:rsidRPr="00324746">
        <w:rPr>
          <w:rFonts w:ascii="Arial" w:hAnsi="Arial" w:cs="Arial"/>
          <w:sz w:val="20"/>
          <w:szCs w:val="20"/>
        </w:rPr>
        <w:t>- Кускова Е.Г., заместитель главы администрации города-</w:t>
      </w:r>
    </w:p>
    <w:p w:rsidR="001E39A1" w:rsidRPr="00324746" w:rsidRDefault="001E39A1" w:rsidP="001E39A1">
      <w:pPr>
        <w:jc w:val="center"/>
        <w:rPr>
          <w:rFonts w:ascii="Arial" w:hAnsi="Arial" w:cs="Arial"/>
          <w:sz w:val="20"/>
          <w:szCs w:val="20"/>
        </w:rPr>
      </w:pPr>
      <w:r w:rsidRPr="00324746">
        <w:rPr>
          <w:rFonts w:ascii="Arial" w:hAnsi="Arial" w:cs="Arial"/>
          <w:sz w:val="20"/>
          <w:szCs w:val="20"/>
        </w:rPr>
        <w:t>начальник отдела культуры, спорта и молодежной политики</w:t>
      </w:r>
    </w:p>
    <w:p w:rsidR="001E39A1" w:rsidRPr="00324746" w:rsidRDefault="001E39A1" w:rsidP="001E39A1">
      <w:pPr>
        <w:jc w:val="center"/>
        <w:rPr>
          <w:rFonts w:ascii="Arial" w:hAnsi="Arial" w:cs="Arial"/>
          <w:sz w:val="20"/>
          <w:szCs w:val="20"/>
        </w:rPr>
      </w:pPr>
      <w:r w:rsidRPr="00324746">
        <w:rPr>
          <w:rFonts w:ascii="Arial" w:hAnsi="Arial" w:cs="Arial"/>
          <w:sz w:val="20"/>
          <w:szCs w:val="20"/>
        </w:rPr>
        <w:t>(председатель)</w:t>
      </w:r>
    </w:p>
    <w:p w:rsidR="001E39A1" w:rsidRPr="00324746" w:rsidRDefault="001E39A1" w:rsidP="001E39A1">
      <w:pPr>
        <w:jc w:val="center"/>
        <w:rPr>
          <w:rFonts w:ascii="Arial" w:hAnsi="Arial" w:cs="Arial"/>
          <w:sz w:val="20"/>
          <w:szCs w:val="20"/>
        </w:rPr>
      </w:pPr>
      <w:r w:rsidRPr="00324746">
        <w:rPr>
          <w:rFonts w:ascii="Arial" w:hAnsi="Arial" w:cs="Arial"/>
          <w:sz w:val="20"/>
          <w:szCs w:val="20"/>
        </w:rPr>
        <w:t>- Рукицкая Т.А., управляющий делами администрации города Куйбышева</w:t>
      </w:r>
    </w:p>
    <w:p w:rsidR="001E39A1" w:rsidRPr="00324746" w:rsidRDefault="001E39A1" w:rsidP="001E39A1">
      <w:pPr>
        <w:jc w:val="center"/>
        <w:rPr>
          <w:rFonts w:ascii="Arial" w:hAnsi="Arial" w:cs="Arial"/>
          <w:sz w:val="20"/>
          <w:szCs w:val="20"/>
        </w:rPr>
      </w:pPr>
      <w:r w:rsidRPr="00324746">
        <w:rPr>
          <w:rFonts w:ascii="Arial" w:hAnsi="Arial" w:cs="Arial"/>
          <w:sz w:val="20"/>
          <w:szCs w:val="20"/>
        </w:rPr>
        <w:t>(заместитель председателя)</w:t>
      </w:r>
    </w:p>
    <w:p w:rsidR="001E39A1" w:rsidRPr="00324746" w:rsidRDefault="001E39A1" w:rsidP="001E39A1">
      <w:pPr>
        <w:jc w:val="center"/>
        <w:rPr>
          <w:rFonts w:ascii="Arial" w:hAnsi="Arial" w:cs="Arial"/>
          <w:sz w:val="20"/>
          <w:szCs w:val="20"/>
        </w:rPr>
      </w:pPr>
      <w:r w:rsidRPr="00324746">
        <w:rPr>
          <w:rFonts w:ascii="Arial" w:hAnsi="Arial" w:cs="Arial"/>
          <w:sz w:val="20"/>
          <w:szCs w:val="20"/>
        </w:rPr>
        <w:t>- Балакина Н.Г.,   главный эксперт управления делами</w:t>
      </w:r>
    </w:p>
    <w:p w:rsidR="001E39A1" w:rsidRPr="00324746" w:rsidRDefault="001E39A1" w:rsidP="001E39A1">
      <w:pPr>
        <w:jc w:val="center"/>
        <w:rPr>
          <w:rFonts w:ascii="Arial" w:hAnsi="Arial" w:cs="Arial"/>
          <w:sz w:val="20"/>
          <w:szCs w:val="20"/>
        </w:rPr>
      </w:pPr>
      <w:r w:rsidRPr="00324746">
        <w:rPr>
          <w:rFonts w:ascii="Arial" w:hAnsi="Arial" w:cs="Arial"/>
          <w:sz w:val="20"/>
          <w:szCs w:val="20"/>
        </w:rPr>
        <w:t>(секретарь)</w:t>
      </w:r>
    </w:p>
    <w:p w:rsidR="001E39A1" w:rsidRPr="00324746" w:rsidRDefault="001E39A1" w:rsidP="001E39A1">
      <w:pPr>
        <w:jc w:val="center"/>
        <w:rPr>
          <w:rFonts w:ascii="Arial" w:hAnsi="Arial" w:cs="Arial"/>
          <w:sz w:val="20"/>
          <w:szCs w:val="20"/>
        </w:rPr>
      </w:pPr>
      <w:r w:rsidRPr="00324746">
        <w:rPr>
          <w:rFonts w:ascii="Arial" w:hAnsi="Arial" w:cs="Arial"/>
          <w:sz w:val="20"/>
          <w:szCs w:val="20"/>
        </w:rPr>
        <w:t>- Пронина Е.В.,    ведущий эксперт по работе с общественностью и СМИ</w:t>
      </w:r>
    </w:p>
    <w:p w:rsidR="001E39A1" w:rsidRPr="00324746" w:rsidRDefault="001E39A1" w:rsidP="001E39A1">
      <w:pPr>
        <w:jc w:val="center"/>
        <w:rPr>
          <w:rFonts w:ascii="Arial" w:hAnsi="Arial" w:cs="Arial"/>
          <w:sz w:val="20"/>
          <w:szCs w:val="20"/>
        </w:rPr>
      </w:pPr>
      <w:r w:rsidRPr="00324746">
        <w:rPr>
          <w:rFonts w:ascii="Arial" w:hAnsi="Arial" w:cs="Arial"/>
          <w:sz w:val="20"/>
          <w:szCs w:val="20"/>
        </w:rPr>
        <w:t>- Шурышева О.Ю.,    депутат Совета депутатов г. Куйбышева (V созыва)</w:t>
      </w:r>
    </w:p>
    <w:p w:rsidR="001E39A1" w:rsidRPr="00324746" w:rsidRDefault="001E39A1" w:rsidP="001E39A1">
      <w:pPr>
        <w:jc w:val="center"/>
        <w:rPr>
          <w:rFonts w:ascii="Arial" w:hAnsi="Arial" w:cs="Arial"/>
          <w:sz w:val="20"/>
          <w:szCs w:val="20"/>
        </w:rPr>
      </w:pPr>
      <w:r w:rsidRPr="00324746">
        <w:rPr>
          <w:rFonts w:ascii="Arial" w:hAnsi="Arial" w:cs="Arial"/>
          <w:sz w:val="20"/>
          <w:szCs w:val="20"/>
        </w:rPr>
        <w:t>- Павлова Н.В.,         депутат Совета депутатов г. Куйбышева (V созыва)</w:t>
      </w:r>
    </w:p>
    <w:p w:rsidR="001E39A1" w:rsidRPr="00324746" w:rsidRDefault="001E39A1" w:rsidP="001E39A1">
      <w:pPr>
        <w:jc w:val="center"/>
        <w:rPr>
          <w:rFonts w:ascii="Arial" w:hAnsi="Arial" w:cs="Arial"/>
          <w:sz w:val="20"/>
          <w:szCs w:val="20"/>
        </w:rPr>
      </w:pPr>
    </w:p>
    <w:p w:rsidR="001E39A1" w:rsidRPr="00324746" w:rsidRDefault="001E39A1" w:rsidP="001E39A1">
      <w:pPr>
        <w:jc w:val="center"/>
        <w:rPr>
          <w:rFonts w:ascii="Arial" w:hAnsi="Arial" w:cs="Arial"/>
          <w:sz w:val="20"/>
          <w:szCs w:val="20"/>
        </w:rPr>
      </w:pPr>
      <w:r w:rsidRPr="00324746">
        <w:rPr>
          <w:rFonts w:ascii="Arial" w:hAnsi="Arial" w:cs="Arial"/>
          <w:sz w:val="20"/>
          <w:szCs w:val="20"/>
        </w:rPr>
        <w:t>Адрес издателя:</w:t>
      </w:r>
    </w:p>
    <w:p w:rsidR="001E39A1" w:rsidRPr="00324746" w:rsidRDefault="001E39A1" w:rsidP="001E39A1">
      <w:pPr>
        <w:jc w:val="center"/>
        <w:rPr>
          <w:rFonts w:ascii="Arial" w:hAnsi="Arial" w:cs="Arial"/>
          <w:sz w:val="20"/>
          <w:szCs w:val="20"/>
        </w:rPr>
      </w:pPr>
      <w:r w:rsidRPr="00324746">
        <w:rPr>
          <w:rFonts w:ascii="Arial" w:hAnsi="Arial" w:cs="Arial"/>
          <w:sz w:val="20"/>
          <w:szCs w:val="20"/>
        </w:rPr>
        <w:t>632387</w:t>
      </w:r>
    </w:p>
    <w:p w:rsidR="001E39A1" w:rsidRPr="00324746" w:rsidRDefault="001E39A1" w:rsidP="001E39A1">
      <w:pPr>
        <w:jc w:val="center"/>
        <w:rPr>
          <w:rFonts w:ascii="Arial" w:hAnsi="Arial" w:cs="Arial"/>
          <w:sz w:val="20"/>
          <w:szCs w:val="20"/>
        </w:rPr>
      </w:pPr>
      <w:r w:rsidRPr="00324746">
        <w:rPr>
          <w:rFonts w:ascii="Arial" w:hAnsi="Arial" w:cs="Arial"/>
          <w:sz w:val="20"/>
          <w:szCs w:val="20"/>
        </w:rPr>
        <w:t>Город Куйбышев Куйбышевского района Новосибирской области</w:t>
      </w:r>
    </w:p>
    <w:p w:rsidR="001E39A1" w:rsidRPr="00324746" w:rsidRDefault="001E39A1" w:rsidP="001E39A1">
      <w:pPr>
        <w:jc w:val="center"/>
        <w:rPr>
          <w:rFonts w:ascii="Arial" w:hAnsi="Arial" w:cs="Arial"/>
          <w:sz w:val="20"/>
          <w:szCs w:val="20"/>
        </w:rPr>
      </w:pPr>
      <w:r w:rsidRPr="00324746">
        <w:rPr>
          <w:rFonts w:ascii="Arial" w:hAnsi="Arial" w:cs="Arial"/>
          <w:sz w:val="20"/>
          <w:szCs w:val="20"/>
        </w:rPr>
        <w:t>ул. Краскома, 37</w:t>
      </w:r>
    </w:p>
    <w:p w:rsidR="001E39A1" w:rsidRPr="00324746" w:rsidRDefault="001E39A1" w:rsidP="001E39A1">
      <w:pPr>
        <w:jc w:val="center"/>
        <w:rPr>
          <w:rFonts w:ascii="Arial" w:hAnsi="Arial" w:cs="Arial"/>
          <w:sz w:val="20"/>
          <w:szCs w:val="20"/>
        </w:rPr>
      </w:pPr>
      <w:r w:rsidRPr="00324746">
        <w:rPr>
          <w:rFonts w:ascii="Arial" w:hAnsi="Arial" w:cs="Arial"/>
          <w:sz w:val="20"/>
          <w:szCs w:val="20"/>
        </w:rPr>
        <w:t>Тел. (38362) 51-390, 50-930</w:t>
      </w:r>
    </w:p>
    <w:p w:rsidR="001E39A1" w:rsidRPr="00324746" w:rsidRDefault="001E39A1" w:rsidP="001E39A1">
      <w:pPr>
        <w:jc w:val="center"/>
        <w:rPr>
          <w:rFonts w:ascii="Arial" w:hAnsi="Arial" w:cs="Arial"/>
          <w:sz w:val="20"/>
          <w:szCs w:val="20"/>
        </w:rPr>
      </w:pPr>
      <w:r w:rsidRPr="00324746">
        <w:rPr>
          <w:rFonts w:ascii="Arial" w:hAnsi="Arial" w:cs="Arial"/>
          <w:sz w:val="20"/>
          <w:szCs w:val="20"/>
        </w:rPr>
        <w:t>E-mail: kainsk-today@nso.ru</w:t>
      </w:r>
    </w:p>
    <w:p w:rsidR="001E39A1" w:rsidRPr="00324746" w:rsidRDefault="001E39A1" w:rsidP="001E39A1">
      <w:pPr>
        <w:jc w:val="center"/>
        <w:rPr>
          <w:rFonts w:ascii="Arial" w:hAnsi="Arial" w:cs="Arial"/>
          <w:sz w:val="20"/>
          <w:szCs w:val="20"/>
        </w:rPr>
      </w:pPr>
      <w:r w:rsidRPr="00324746">
        <w:rPr>
          <w:rFonts w:ascii="Arial" w:hAnsi="Arial" w:cs="Arial"/>
          <w:sz w:val="20"/>
          <w:szCs w:val="20"/>
        </w:rPr>
        <w:t>Тираж 10 экземпляров</w:t>
      </w:r>
    </w:p>
    <w:p w:rsidR="001E39A1" w:rsidRPr="00324746" w:rsidRDefault="001E39A1" w:rsidP="001E39A1">
      <w:pPr>
        <w:jc w:val="center"/>
        <w:rPr>
          <w:rFonts w:ascii="Arial" w:hAnsi="Arial" w:cs="Arial"/>
          <w:sz w:val="20"/>
          <w:szCs w:val="20"/>
        </w:rPr>
      </w:pPr>
      <w:r w:rsidRPr="00324746">
        <w:rPr>
          <w:rFonts w:ascii="Arial" w:hAnsi="Arial" w:cs="Arial"/>
          <w:sz w:val="20"/>
          <w:szCs w:val="20"/>
        </w:rPr>
        <w:t>Электронная версия Бюллетеня</w:t>
      </w:r>
    </w:p>
    <w:p w:rsidR="001E39A1" w:rsidRPr="00324746" w:rsidRDefault="001E39A1" w:rsidP="001E39A1">
      <w:pPr>
        <w:jc w:val="center"/>
        <w:rPr>
          <w:rFonts w:ascii="Arial" w:hAnsi="Arial" w:cs="Arial"/>
          <w:sz w:val="20"/>
          <w:szCs w:val="20"/>
        </w:rPr>
      </w:pPr>
      <w:r w:rsidRPr="00324746">
        <w:rPr>
          <w:rFonts w:ascii="Arial" w:hAnsi="Arial" w:cs="Arial"/>
          <w:sz w:val="20"/>
          <w:szCs w:val="20"/>
        </w:rPr>
        <w:t>размещается на официальном сайте администрации города Куйбышева</w:t>
      </w:r>
    </w:p>
    <w:p w:rsidR="001E39A1" w:rsidRPr="00324746" w:rsidRDefault="001E39A1" w:rsidP="001E39A1">
      <w:pPr>
        <w:jc w:val="center"/>
        <w:rPr>
          <w:rFonts w:ascii="Arial" w:hAnsi="Arial" w:cs="Arial"/>
          <w:sz w:val="20"/>
          <w:szCs w:val="20"/>
        </w:rPr>
      </w:pPr>
      <w:r w:rsidRPr="00324746">
        <w:rPr>
          <w:rFonts w:ascii="Arial" w:hAnsi="Arial" w:cs="Arial"/>
          <w:sz w:val="20"/>
          <w:szCs w:val="20"/>
        </w:rPr>
        <w:t>Куйбышевского района Новосибирской области: www.kainsk.nso.ru</w:t>
      </w:r>
    </w:p>
    <w:p w:rsidR="001E39A1" w:rsidRDefault="005B16D7" w:rsidP="005B16D7">
      <w:pPr>
        <w:jc w:val="center"/>
        <w:rPr>
          <w:rFonts w:ascii="Arial" w:hAnsi="Arial" w:cs="Arial"/>
          <w:sz w:val="20"/>
          <w:szCs w:val="20"/>
        </w:rPr>
      </w:pPr>
      <w:r>
        <w:rPr>
          <w:rFonts w:ascii="Arial" w:hAnsi="Arial" w:cs="Arial"/>
          <w:sz w:val="20"/>
          <w:szCs w:val="20"/>
        </w:rPr>
        <w:t>Распространяется бесплатн</w:t>
      </w:r>
    </w:p>
    <w:p w:rsidR="005B16D7" w:rsidRDefault="005B16D7" w:rsidP="005B16D7">
      <w:pPr>
        <w:jc w:val="center"/>
        <w:rPr>
          <w:rFonts w:ascii="Arial" w:hAnsi="Arial" w:cs="Arial"/>
          <w:sz w:val="20"/>
          <w:szCs w:val="20"/>
        </w:rPr>
      </w:pPr>
    </w:p>
    <w:p w:rsidR="0030141B" w:rsidRPr="00D538DD" w:rsidRDefault="0030141B" w:rsidP="005B16D7">
      <w:pPr>
        <w:rPr>
          <w:rFonts w:ascii="Arial" w:hAnsi="Arial" w:cs="Arial"/>
          <w:sz w:val="20"/>
          <w:szCs w:val="20"/>
        </w:rPr>
      </w:pPr>
    </w:p>
    <w:sectPr w:rsidR="0030141B" w:rsidRPr="00D538DD" w:rsidSect="005B16D7">
      <w:pgSz w:w="11906" w:h="16838"/>
      <w:pgMar w:top="1134" w:right="707" w:bottom="1134" w:left="1276"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464A" w:rsidRDefault="0065464A" w:rsidP="00465802">
      <w:r>
        <w:separator/>
      </w:r>
    </w:p>
  </w:endnote>
  <w:endnote w:type="continuationSeparator" w:id="0">
    <w:p w:rsidR="0065464A" w:rsidRDefault="0065464A"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00"/>
    <w:family w:val="roman"/>
    <w:notTrueType/>
    <w:pitch w:val="variable"/>
    <w:sig w:usb0="00C00283" w:usb1="00000000" w:usb2="00000000" w:usb3="00000000" w:csb0="0000000D" w:csb1="00000000"/>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2942510"/>
      <w:docPartObj>
        <w:docPartGallery w:val="Page Numbers (Bottom of Page)"/>
        <w:docPartUnique/>
      </w:docPartObj>
    </w:sdtPr>
    <w:sdtEndPr/>
    <w:sdtContent>
      <w:p w:rsidR="0065464A" w:rsidRDefault="0065464A">
        <w:pPr>
          <w:pStyle w:val="a7"/>
          <w:jc w:val="center"/>
        </w:pPr>
        <w:r>
          <w:fldChar w:fldCharType="begin"/>
        </w:r>
        <w:r>
          <w:instrText>PAGE   \* MERGEFORMAT</w:instrText>
        </w:r>
        <w:r>
          <w:fldChar w:fldCharType="separate"/>
        </w:r>
        <w:r w:rsidR="00E90F62">
          <w:rPr>
            <w:noProof/>
          </w:rPr>
          <w:t>22</w:t>
        </w:r>
        <w:r>
          <w:fldChar w:fldCharType="end"/>
        </w:r>
      </w:p>
    </w:sdtContent>
  </w:sdt>
  <w:p w:rsidR="0065464A" w:rsidRDefault="0065464A">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464A" w:rsidRDefault="0065464A">
    <w:pPr>
      <w:pStyle w:val="a7"/>
      <w:jc w:val="center"/>
    </w:pPr>
  </w:p>
  <w:p w:rsidR="0065464A" w:rsidRDefault="0065464A">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464A" w:rsidRDefault="0065464A" w:rsidP="00465802">
      <w:r>
        <w:separator/>
      </w:r>
    </w:p>
  </w:footnote>
  <w:footnote w:type="continuationSeparator" w:id="0">
    <w:p w:rsidR="0065464A" w:rsidRDefault="0065464A" w:rsidP="004658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0ED3376"/>
    <w:multiLevelType w:val="hybridMultilevel"/>
    <w:tmpl w:val="E80E1B14"/>
    <w:lvl w:ilvl="0" w:tplc="21A2C7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6981555"/>
    <w:multiLevelType w:val="multilevel"/>
    <w:tmpl w:val="4404C946"/>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rPr>
    </w:lvl>
    <w:lvl w:ilvl="1">
      <w:start w:val="1"/>
      <w:numFmt w:val="decimal"/>
      <w:lvlText w:val="%1."/>
      <w:lvlJc w:val="left"/>
      <w:rPr>
        <w:b w:val="0"/>
        <w:bCs w:val="0"/>
        <w:i w:val="0"/>
        <w:iCs w:val="0"/>
        <w:smallCaps w:val="0"/>
        <w:strike w:val="0"/>
        <w:color w:val="000000"/>
        <w:spacing w:val="0"/>
        <w:w w:val="100"/>
        <w:position w:val="0"/>
        <w:sz w:val="24"/>
        <w:szCs w:val="24"/>
        <w:u w:val="none"/>
      </w:rPr>
    </w:lvl>
    <w:lvl w:ilvl="2">
      <w:start w:val="1"/>
      <w:numFmt w:val="decimal"/>
      <w:lvlText w:val="%1."/>
      <w:lvlJc w:val="left"/>
      <w:rPr>
        <w:b w:val="0"/>
        <w:bCs w:val="0"/>
        <w:i w:val="0"/>
        <w:iCs w:val="0"/>
        <w:smallCaps w:val="0"/>
        <w:strike w:val="0"/>
        <w:color w:val="000000"/>
        <w:spacing w:val="0"/>
        <w:w w:val="100"/>
        <w:position w:val="0"/>
        <w:sz w:val="24"/>
        <w:szCs w:val="24"/>
        <w:u w:val="none"/>
      </w:rPr>
    </w:lvl>
    <w:lvl w:ilvl="3">
      <w:start w:val="1"/>
      <w:numFmt w:val="decimal"/>
      <w:lvlText w:val="%1."/>
      <w:lvlJc w:val="left"/>
      <w:rPr>
        <w:b w:val="0"/>
        <w:bCs w:val="0"/>
        <w:i w:val="0"/>
        <w:iCs w:val="0"/>
        <w:smallCaps w:val="0"/>
        <w:strike w:val="0"/>
        <w:color w:val="000000"/>
        <w:spacing w:val="0"/>
        <w:w w:val="100"/>
        <w:position w:val="0"/>
        <w:sz w:val="24"/>
        <w:szCs w:val="24"/>
        <w:u w:val="none"/>
      </w:rPr>
    </w:lvl>
    <w:lvl w:ilvl="4">
      <w:start w:val="1"/>
      <w:numFmt w:val="decimal"/>
      <w:lvlText w:val="%1."/>
      <w:lvlJc w:val="left"/>
      <w:rPr>
        <w:b w:val="0"/>
        <w:bCs w:val="0"/>
        <w:i w:val="0"/>
        <w:iCs w:val="0"/>
        <w:smallCaps w:val="0"/>
        <w:strike w:val="0"/>
        <w:color w:val="000000"/>
        <w:spacing w:val="0"/>
        <w:w w:val="100"/>
        <w:position w:val="0"/>
        <w:sz w:val="24"/>
        <w:szCs w:val="24"/>
        <w:u w:val="none"/>
      </w:rPr>
    </w:lvl>
    <w:lvl w:ilvl="5">
      <w:start w:val="1"/>
      <w:numFmt w:val="decimal"/>
      <w:lvlText w:val="%1."/>
      <w:lvlJc w:val="left"/>
      <w:rPr>
        <w:b w:val="0"/>
        <w:bCs w:val="0"/>
        <w:i w:val="0"/>
        <w:iCs w:val="0"/>
        <w:smallCaps w:val="0"/>
        <w:strike w:val="0"/>
        <w:color w:val="000000"/>
        <w:spacing w:val="0"/>
        <w:w w:val="100"/>
        <w:position w:val="0"/>
        <w:sz w:val="24"/>
        <w:szCs w:val="24"/>
        <w:u w:val="none"/>
      </w:rPr>
    </w:lvl>
    <w:lvl w:ilvl="6">
      <w:start w:val="1"/>
      <w:numFmt w:val="decimal"/>
      <w:lvlText w:val="%1."/>
      <w:lvlJc w:val="left"/>
      <w:rPr>
        <w:b w:val="0"/>
        <w:bCs w:val="0"/>
        <w:i w:val="0"/>
        <w:iCs w:val="0"/>
        <w:smallCaps w:val="0"/>
        <w:strike w:val="0"/>
        <w:color w:val="000000"/>
        <w:spacing w:val="0"/>
        <w:w w:val="100"/>
        <w:position w:val="0"/>
        <w:sz w:val="24"/>
        <w:szCs w:val="24"/>
        <w:u w:val="none"/>
      </w:rPr>
    </w:lvl>
    <w:lvl w:ilvl="7">
      <w:start w:val="1"/>
      <w:numFmt w:val="decimal"/>
      <w:lvlText w:val="%1."/>
      <w:lvlJc w:val="left"/>
      <w:rPr>
        <w:b w:val="0"/>
        <w:bCs w:val="0"/>
        <w:i w:val="0"/>
        <w:iCs w:val="0"/>
        <w:smallCaps w:val="0"/>
        <w:strike w:val="0"/>
        <w:color w:val="000000"/>
        <w:spacing w:val="0"/>
        <w:w w:val="100"/>
        <w:position w:val="0"/>
        <w:sz w:val="24"/>
        <w:szCs w:val="24"/>
        <w:u w:val="none"/>
      </w:rPr>
    </w:lvl>
    <w:lvl w:ilvl="8">
      <w:start w:val="1"/>
      <w:numFmt w:val="decimal"/>
      <w:lvlText w:val="%1."/>
      <w:lvlJc w:val="left"/>
      <w:rPr>
        <w:b w:val="0"/>
        <w:bCs w:val="0"/>
        <w:i w:val="0"/>
        <w:iCs w:val="0"/>
        <w:smallCaps w:val="0"/>
        <w:strike w:val="0"/>
        <w:color w:val="000000"/>
        <w:spacing w:val="0"/>
        <w:w w:val="100"/>
        <w:position w:val="0"/>
        <w:sz w:val="24"/>
        <w:szCs w:val="24"/>
        <w:u w:val="none"/>
      </w:rPr>
    </w:lvl>
  </w:abstractNum>
  <w:abstractNum w:abstractNumId="1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1">
    <w:nsid w:val="1309799C"/>
    <w:multiLevelType w:val="multilevel"/>
    <w:tmpl w:val="67DE4B30"/>
    <w:lvl w:ilvl="0">
      <w:start w:val="1"/>
      <w:numFmt w:val="decimal"/>
      <w:lvlText w:val="%1."/>
      <w:lvlJc w:val="left"/>
      <w:pPr>
        <w:ind w:left="960" w:hanging="360"/>
      </w:pPr>
      <w:rPr>
        <w:rFonts w:hint="default"/>
      </w:rPr>
    </w:lvl>
    <w:lvl w:ilvl="1">
      <w:start w:val="1"/>
      <w:numFmt w:val="decimal"/>
      <w:isLgl/>
      <w:lvlText w:val="%1.%2."/>
      <w:lvlJc w:val="left"/>
      <w:pPr>
        <w:ind w:left="132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68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040" w:hanging="1440"/>
      </w:pPr>
      <w:rPr>
        <w:rFonts w:hint="default"/>
      </w:rPr>
    </w:lvl>
    <w:lvl w:ilvl="7">
      <w:start w:val="1"/>
      <w:numFmt w:val="decimal"/>
      <w:isLgl/>
      <w:lvlText w:val="%1.%2.%3.%4.%5.%6.%7.%8."/>
      <w:lvlJc w:val="left"/>
      <w:pPr>
        <w:ind w:left="2400" w:hanging="1800"/>
      </w:pPr>
      <w:rPr>
        <w:rFonts w:hint="default"/>
      </w:rPr>
    </w:lvl>
    <w:lvl w:ilvl="8">
      <w:start w:val="1"/>
      <w:numFmt w:val="decimal"/>
      <w:isLgl/>
      <w:lvlText w:val="%1.%2.%3.%4.%5.%6.%7.%8.%9."/>
      <w:lvlJc w:val="left"/>
      <w:pPr>
        <w:ind w:left="2400" w:hanging="1800"/>
      </w:pPr>
      <w:rPr>
        <w:rFonts w:hint="default"/>
      </w:rPr>
    </w:lvl>
  </w:abstractNum>
  <w:abstractNum w:abstractNumId="12">
    <w:nsid w:val="16CE1946"/>
    <w:multiLevelType w:val="hybridMultilevel"/>
    <w:tmpl w:val="08480C00"/>
    <w:lvl w:ilvl="0" w:tplc="177671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8BD3533"/>
    <w:multiLevelType w:val="hybridMultilevel"/>
    <w:tmpl w:val="279C0D76"/>
    <w:lvl w:ilvl="0" w:tplc="D50830EC">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4">
    <w:nsid w:val="1D894364"/>
    <w:multiLevelType w:val="multilevel"/>
    <w:tmpl w:val="08D88380"/>
    <w:lvl w:ilvl="0">
      <w:start w:val="5"/>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7C58D8"/>
    <w:multiLevelType w:val="hybridMultilevel"/>
    <w:tmpl w:val="6F00C406"/>
    <w:lvl w:ilvl="0" w:tplc="2BA2729C">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937983"/>
    <w:multiLevelType w:val="hybridMultilevel"/>
    <w:tmpl w:val="F48E8718"/>
    <w:lvl w:ilvl="0" w:tplc="A65A41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D9E549A"/>
    <w:multiLevelType w:val="multilevel"/>
    <w:tmpl w:val="A93628F4"/>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8">
    <w:nsid w:val="30696EBE"/>
    <w:multiLevelType w:val="multilevel"/>
    <w:tmpl w:val="8E5E3976"/>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4597033"/>
    <w:multiLevelType w:val="hybridMultilevel"/>
    <w:tmpl w:val="C13CB0E6"/>
    <w:lvl w:ilvl="0" w:tplc="A28EAE7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B060417"/>
    <w:multiLevelType w:val="hybridMultilevel"/>
    <w:tmpl w:val="29AC348A"/>
    <w:lvl w:ilvl="0" w:tplc="8820C0A2">
      <w:start w:val="1"/>
      <w:numFmt w:val="decimal"/>
      <w:lvlText w:val="%1."/>
      <w:lvlJc w:val="left"/>
      <w:pPr>
        <w:ind w:left="1685"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8F3538"/>
    <w:multiLevelType w:val="hybridMultilevel"/>
    <w:tmpl w:val="43768B8A"/>
    <w:lvl w:ilvl="0" w:tplc="824ADC20">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ED8354B"/>
    <w:multiLevelType w:val="multilevel"/>
    <w:tmpl w:val="6D969EB0"/>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3">
    <w:nsid w:val="410805F1"/>
    <w:multiLevelType w:val="multilevel"/>
    <w:tmpl w:val="885C95CC"/>
    <w:lvl w:ilvl="0">
      <w:start w:val="2"/>
      <w:numFmt w:val="decimal"/>
      <w:lvlText w:val="%1."/>
      <w:lvlJc w:val="left"/>
      <w:pPr>
        <w:tabs>
          <w:tab w:val="num" w:pos="644"/>
        </w:tabs>
        <w:ind w:left="644" w:hanging="360"/>
      </w:pPr>
      <w:rPr>
        <w:rFonts w:cs="Times New Roman" w:hint="default"/>
        <w:b/>
      </w:rPr>
    </w:lvl>
    <w:lvl w:ilvl="1">
      <w:start w:val="3"/>
      <w:numFmt w:val="decimal"/>
      <w:isLgl/>
      <w:lvlText w:val="%1.%2."/>
      <w:lvlJc w:val="left"/>
      <w:pPr>
        <w:ind w:left="1068" w:hanging="708"/>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4">
    <w:nsid w:val="4BCF76C4"/>
    <w:multiLevelType w:val="multilevel"/>
    <w:tmpl w:val="08DC5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273DD1"/>
    <w:multiLevelType w:val="hybridMultilevel"/>
    <w:tmpl w:val="22268176"/>
    <w:lvl w:ilvl="0" w:tplc="D3A868C8">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12B13DA"/>
    <w:multiLevelType w:val="hybridMultilevel"/>
    <w:tmpl w:val="84567058"/>
    <w:lvl w:ilvl="0" w:tplc="1AE6527A">
      <w:start w:val="1"/>
      <w:numFmt w:val="decimal"/>
      <w:lvlText w:val="%1."/>
      <w:lvlJc w:val="left"/>
      <w:pPr>
        <w:tabs>
          <w:tab w:val="num" w:pos="1931"/>
        </w:tabs>
        <w:ind w:left="1931" w:hanging="1080"/>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27">
    <w:nsid w:val="5A192AE5"/>
    <w:multiLevelType w:val="multilevel"/>
    <w:tmpl w:val="A21CBB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9">
    <w:nsid w:val="613B5B23"/>
    <w:multiLevelType w:val="hybridMultilevel"/>
    <w:tmpl w:val="0012FEB2"/>
    <w:lvl w:ilvl="0" w:tplc="BFB62A96">
      <w:start w:val="1"/>
      <w:numFmt w:val="decimal"/>
      <w:lvlText w:val="%1."/>
      <w:lvlJc w:val="left"/>
      <w:pPr>
        <w:ind w:left="720" w:hanging="360"/>
      </w:pPr>
      <w:rPr>
        <w:rFonts w:ascii="Arial" w:hAnsi="Arial" w:cs="Arial"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D117621"/>
    <w:multiLevelType w:val="hybridMultilevel"/>
    <w:tmpl w:val="1A2A0750"/>
    <w:lvl w:ilvl="0" w:tplc="F1001A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E4B7E30"/>
    <w:multiLevelType w:val="hybridMultilevel"/>
    <w:tmpl w:val="5D0E79E8"/>
    <w:lvl w:ilvl="0" w:tplc="0B5AF2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7FB460E3"/>
    <w:multiLevelType w:val="hybridMultilevel"/>
    <w:tmpl w:val="E940FDF2"/>
    <w:lvl w:ilvl="0" w:tplc="F4808E0C">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0"/>
  </w:num>
  <w:num w:numId="2">
    <w:abstractNumId w:val="10"/>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25"/>
  </w:num>
  <w:num w:numId="7">
    <w:abstractNumId w:val="8"/>
  </w:num>
  <w:num w:numId="8">
    <w:abstractNumId w:val="31"/>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4"/>
  </w:num>
  <w:num w:numId="12">
    <w:abstractNumId w:val="20"/>
  </w:num>
  <w:num w:numId="13">
    <w:abstractNumId w:val="13"/>
  </w:num>
  <w:num w:numId="14">
    <w:abstractNumId w:val="12"/>
  </w:num>
  <w:num w:numId="15">
    <w:abstractNumId w:val="15"/>
  </w:num>
  <w:num w:numId="16">
    <w:abstractNumId w:val="24"/>
  </w:num>
  <w:num w:numId="17">
    <w:abstractNumId w:val="9"/>
  </w:num>
  <w:num w:numId="18">
    <w:abstractNumId w:val="32"/>
  </w:num>
  <w:num w:numId="19">
    <w:abstractNumId w:val="19"/>
  </w:num>
  <w:num w:numId="20">
    <w:abstractNumId w:val="21"/>
  </w:num>
  <w:num w:numId="21">
    <w:abstractNumId w:val="29"/>
  </w:num>
  <w:num w:numId="22">
    <w:abstractNumId w:val="16"/>
  </w:num>
  <w:num w:numId="23">
    <w:abstractNumId w:val="7"/>
  </w:num>
  <w:num w:numId="24">
    <w:abstractNumId w:val="17"/>
  </w:num>
  <w:num w:numId="25">
    <w:abstractNumId w:val="11"/>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911"/>
    <w:rsid w:val="00003DBE"/>
    <w:rsid w:val="00004555"/>
    <w:rsid w:val="0000457F"/>
    <w:rsid w:val="00005297"/>
    <w:rsid w:val="000063BC"/>
    <w:rsid w:val="000129AC"/>
    <w:rsid w:val="00012CF1"/>
    <w:rsid w:val="00014540"/>
    <w:rsid w:val="00016CAB"/>
    <w:rsid w:val="00016E0F"/>
    <w:rsid w:val="000172EE"/>
    <w:rsid w:val="00017EF6"/>
    <w:rsid w:val="00020713"/>
    <w:rsid w:val="0002084F"/>
    <w:rsid w:val="0002258C"/>
    <w:rsid w:val="000236DD"/>
    <w:rsid w:val="00023937"/>
    <w:rsid w:val="00025BC2"/>
    <w:rsid w:val="000264FE"/>
    <w:rsid w:val="00027FAC"/>
    <w:rsid w:val="000316E4"/>
    <w:rsid w:val="0003218E"/>
    <w:rsid w:val="0003363A"/>
    <w:rsid w:val="000338AF"/>
    <w:rsid w:val="00034B79"/>
    <w:rsid w:val="000359A7"/>
    <w:rsid w:val="00035AEF"/>
    <w:rsid w:val="000364D9"/>
    <w:rsid w:val="000365E3"/>
    <w:rsid w:val="00037AC8"/>
    <w:rsid w:val="000406E2"/>
    <w:rsid w:val="0004219F"/>
    <w:rsid w:val="00043C1E"/>
    <w:rsid w:val="00043C8E"/>
    <w:rsid w:val="00044D96"/>
    <w:rsid w:val="00045E7B"/>
    <w:rsid w:val="000462A0"/>
    <w:rsid w:val="0005034C"/>
    <w:rsid w:val="0005035B"/>
    <w:rsid w:val="00051480"/>
    <w:rsid w:val="00052956"/>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E81"/>
    <w:rsid w:val="00072572"/>
    <w:rsid w:val="00072CFC"/>
    <w:rsid w:val="00073106"/>
    <w:rsid w:val="00073723"/>
    <w:rsid w:val="000743DC"/>
    <w:rsid w:val="0007456A"/>
    <w:rsid w:val="00074F68"/>
    <w:rsid w:val="00075069"/>
    <w:rsid w:val="0007623F"/>
    <w:rsid w:val="00076A2C"/>
    <w:rsid w:val="00077207"/>
    <w:rsid w:val="00077308"/>
    <w:rsid w:val="00077911"/>
    <w:rsid w:val="00077CF3"/>
    <w:rsid w:val="00080A84"/>
    <w:rsid w:val="00081049"/>
    <w:rsid w:val="000811A5"/>
    <w:rsid w:val="0008181A"/>
    <w:rsid w:val="0008220C"/>
    <w:rsid w:val="00082456"/>
    <w:rsid w:val="00083529"/>
    <w:rsid w:val="00083E76"/>
    <w:rsid w:val="000906A1"/>
    <w:rsid w:val="0009248F"/>
    <w:rsid w:val="00092986"/>
    <w:rsid w:val="00093290"/>
    <w:rsid w:val="000947B7"/>
    <w:rsid w:val="000948FC"/>
    <w:rsid w:val="00094923"/>
    <w:rsid w:val="000958BA"/>
    <w:rsid w:val="00095AF7"/>
    <w:rsid w:val="00096F0C"/>
    <w:rsid w:val="000A009A"/>
    <w:rsid w:val="000A0BC1"/>
    <w:rsid w:val="000A1F89"/>
    <w:rsid w:val="000A435F"/>
    <w:rsid w:val="000A4F67"/>
    <w:rsid w:val="000A565A"/>
    <w:rsid w:val="000A6D04"/>
    <w:rsid w:val="000A7E30"/>
    <w:rsid w:val="000B1F32"/>
    <w:rsid w:val="000B2CDF"/>
    <w:rsid w:val="000B3E8A"/>
    <w:rsid w:val="000B4246"/>
    <w:rsid w:val="000B490B"/>
    <w:rsid w:val="000B6682"/>
    <w:rsid w:val="000B66EB"/>
    <w:rsid w:val="000B6CD0"/>
    <w:rsid w:val="000B7000"/>
    <w:rsid w:val="000B721F"/>
    <w:rsid w:val="000C15DF"/>
    <w:rsid w:val="000C1E44"/>
    <w:rsid w:val="000C1E7F"/>
    <w:rsid w:val="000C20B0"/>
    <w:rsid w:val="000C2B8C"/>
    <w:rsid w:val="000C2C46"/>
    <w:rsid w:val="000C3941"/>
    <w:rsid w:val="000C58BB"/>
    <w:rsid w:val="000C5F8F"/>
    <w:rsid w:val="000C6754"/>
    <w:rsid w:val="000C6CC7"/>
    <w:rsid w:val="000C7191"/>
    <w:rsid w:val="000C72A9"/>
    <w:rsid w:val="000C79E3"/>
    <w:rsid w:val="000D0E64"/>
    <w:rsid w:val="000D1D3A"/>
    <w:rsid w:val="000D2019"/>
    <w:rsid w:val="000E0C10"/>
    <w:rsid w:val="000E0F04"/>
    <w:rsid w:val="000E2DDF"/>
    <w:rsid w:val="000E2DEC"/>
    <w:rsid w:val="000E33C4"/>
    <w:rsid w:val="000E4073"/>
    <w:rsid w:val="000E4451"/>
    <w:rsid w:val="000E47B4"/>
    <w:rsid w:val="000E77A3"/>
    <w:rsid w:val="000E78D6"/>
    <w:rsid w:val="000E7B3A"/>
    <w:rsid w:val="000E7C1A"/>
    <w:rsid w:val="000F060B"/>
    <w:rsid w:val="000F1DC8"/>
    <w:rsid w:val="000F22F2"/>
    <w:rsid w:val="000F2CBB"/>
    <w:rsid w:val="000F2EAD"/>
    <w:rsid w:val="000F4043"/>
    <w:rsid w:val="000F53B0"/>
    <w:rsid w:val="000F5DEE"/>
    <w:rsid w:val="000F63E6"/>
    <w:rsid w:val="000F69E4"/>
    <w:rsid w:val="000F73CC"/>
    <w:rsid w:val="000F79B0"/>
    <w:rsid w:val="0010046A"/>
    <w:rsid w:val="00101EC4"/>
    <w:rsid w:val="001044C1"/>
    <w:rsid w:val="00105327"/>
    <w:rsid w:val="00106CB1"/>
    <w:rsid w:val="001074BA"/>
    <w:rsid w:val="001109CF"/>
    <w:rsid w:val="00111C83"/>
    <w:rsid w:val="00111DDA"/>
    <w:rsid w:val="00112D9E"/>
    <w:rsid w:val="00113AA0"/>
    <w:rsid w:val="001143D5"/>
    <w:rsid w:val="00115A15"/>
    <w:rsid w:val="00116A91"/>
    <w:rsid w:val="0011737A"/>
    <w:rsid w:val="00121596"/>
    <w:rsid w:val="00121F48"/>
    <w:rsid w:val="00122B7A"/>
    <w:rsid w:val="00124113"/>
    <w:rsid w:val="0012426F"/>
    <w:rsid w:val="00126AA1"/>
    <w:rsid w:val="001302DD"/>
    <w:rsid w:val="0013086E"/>
    <w:rsid w:val="00130AA4"/>
    <w:rsid w:val="00130C3B"/>
    <w:rsid w:val="0013159B"/>
    <w:rsid w:val="00131793"/>
    <w:rsid w:val="001332B6"/>
    <w:rsid w:val="0013392E"/>
    <w:rsid w:val="0014039B"/>
    <w:rsid w:val="001404DB"/>
    <w:rsid w:val="001411F9"/>
    <w:rsid w:val="001432ED"/>
    <w:rsid w:val="00144F05"/>
    <w:rsid w:val="0014742D"/>
    <w:rsid w:val="00147E35"/>
    <w:rsid w:val="00150125"/>
    <w:rsid w:val="00151A1F"/>
    <w:rsid w:val="00154900"/>
    <w:rsid w:val="00154C24"/>
    <w:rsid w:val="00155B19"/>
    <w:rsid w:val="00156C11"/>
    <w:rsid w:val="00156DC2"/>
    <w:rsid w:val="00161AC9"/>
    <w:rsid w:val="0016249A"/>
    <w:rsid w:val="00162852"/>
    <w:rsid w:val="00162E64"/>
    <w:rsid w:val="001643F2"/>
    <w:rsid w:val="0016554B"/>
    <w:rsid w:val="0016603B"/>
    <w:rsid w:val="001660AE"/>
    <w:rsid w:val="00167510"/>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BA8"/>
    <w:rsid w:val="00182811"/>
    <w:rsid w:val="00182CA3"/>
    <w:rsid w:val="001830A2"/>
    <w:rsid w:val="001840E9"/>
    <w:rsid w:val="0018509B"/>
    <w:rsid w:val="001862F6"/>
    <w:rsid w:val="00190378"/>
    <w:rsid w:val="00190EC2"/>
    <w:rsid w:val="001924BA"/>
    <w:rsid w:val="001933BD"/>
    <w:rsid w:val="00193D29"/>
    <w:rsid w:val="001945D9"/>
    <w:rsid w:val="00194665"/>
    <w:rsid w:val="00194A09"/>
    <w:rsid w:val="00194E10"/>
    <w:rsid w:val="00195545"/>
    <w:rsid w:val="00195D7F"/>
    <w:rsid w:val="00196C69"/>
    <w:rsid w:val="00197E90"/>
    <w:rsid w:val="001A10FC"/>
    <w:rsid w:val="001A199E"/>
    <w:rsid w:val="001A203D"/>
    <w:rsid w:val="001A229B"/>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C0D4F"/>
    <w:rsid w:val="001C1ACF"/>
    <w:rsid w:val="001C1FA9"/>
    <w:rsid w:val="001C202B"/>
    <w:rsid w:val="001C2BA3"/>
    <w:rsid w:val="001C55C5"/>
    <w:rsid w:val="001C59EF"/>
    <w:rsid w:val="001C5D78"/>
    <w:rsid w:val="001D0F14"/>
    <w:rsid w:val="001D1401"/>
    <w:rsid w:val="001D1F84"/>
    <w:rsid w:val="001D25E9"/>
    <w:rsid w:val="001D4698"/>
    <w:rsid w:val="001D5A25"/>
    <w:rsid w:val="001D730B"/>
    <w:rsid w:val="001D73F9"/>
    <w:rsid w:val="001D7A82"/>
    <w:rsid w:val="001D7C02"/>
    <w:rsid w:val="001E2F62"/>
    <w:rsid w:val="001E39A1"/>
    <w:rsid w:val="001E4975"/>
    <w:rsid w:val="001E62CF"/>
    <w:rsid w:val="001E6340"/>
    <w:rsid w:val="001E66A0"/>
    <w:rsid w:val="001E6C34"/>
    <w:rsid w:val="001E710C"/>
    <w:rsid w:val="001E775A"/>
    <w:rsid w:val="001E78C5"/>
    <w:rsid w:val="001E7FA4"/>
    <w:rsid w:val="001F17A4"/>
    <w:rsid w:val="001F2015"/>
    <w:rsid w:val="001F26C0"/>
    <w:rsid w:val="001F4B9E"/>
    <w:rsid w:val="001F61D8"/>
    <w:rsid w:val="001F6862"/>
    <w:rsid w:val="001F70F9"/>
    <w:rsid w:val="001F797A"/>
    <w:rsid w:val="00200EE3"/>
    <w:rsid w:val="00202615"/>
    <w:rsid w:val="00203999"/>
    <w:rsid w:val="00203E92"/>
    <w:rsid w:val="00204227"/>
    <w:rsid w:val="00204B60"/>
    <w:rsid w:val="002054AF"/>
    <w:rsid w:val="00205924"/>
    <w:rsid w:val="002108B0"/>
    <w:rsid w:val="00211219"/>
    <w:rsid w:val="002119F2"/>
    <w:rsid w:val="00211FA0"/>
    <w:rsid w:val="0021243D"/>
    <w:rsid w:val="00212854"/>
    <w:rsid w:val="00213F11"/>
    <w:rsid w:val="00215B2C"/>
    <w:rsid w:val="00216916"/>
    <w:rsid w:val="00220501"/>
    <w:rsid w:val="00223425"/>
    <w:rsid w:val="002266D3"/>
    <w:rsid w:val="002304EA"/>
    <w:rsid w:val="00230EE4"/>
    <w:rsid w:val="002317D9"/>
    <w:rsid w:val="00231A36"/>
    <w:rsid w:val="0023291C"/>
    <w:rsid w:val="00232F74"/>
    <w:rsid w:val="00233579"/>
    <w:rsid w:val="00233E83"/>
    <w:rsid w:val="00234755"/>
    <w:rsid w:val="00235B59"/>
    <w:rsid w:val="00235FD4"/>
    <w:rsid w:val="00237F81"/>
    <w:rsid w:val="0024002E"/>
    <w:rsid w:val="0024231B"/>
    <w:rsid w:val="00242981"/>
    <w:rsid w:val="00242E2E"/>
    <w:rsid w:val="00244315"/>
    <w:rsid w:val="00244882"/>
    <w:rsid w:val="00244970"/>
    <w:rsid w:val="00244DDA"/>
    <w:rsid w:val="00245A90"/>
    <w:rsid w:val="00246224"/>
    <w:rsid w:val="0024634C"/>
    <w:rsid w:val="00246C0C"/>
    <w:rsid w:val="00250DF5"/>
    <w:rsid w:val="00250FFB"/>
    <w:rsid w:val="00251F69"/>
    <w:rsid w:val="00252323"/>
    <w:rsid w:val="002557A7"/>
    <w:rsid w:val="0025588C"/>
    <w:rsid w:val="002562E9"/>
    <w:rsid w:val="002574DE"/>
    <w:rsid w:val="00260FA3"/>
    <w:rsid w:val="002628F8"/>
    <w:rsid w:val="002641F0"/>
    <w:rsid w:val="00265272"/>
    <w:rsid w:val="00267BE8"/>
    <w:rsid w:val="00271EF3"/>
    <w:rsid w:val="00271F6B"/>
    <w:rsid w:val="002744AC"/>
    <w:rsid w:val="002747F2"/>
    <w:rsid w:val="00274926"/>
    <w:rsid w:val="002755B4"/>
    <w:rsid w:val="00275AF5"/>
    <w:rsid w:val="00276227"/>
    <w:rsid w:val="00276C21"/>
    <w:rsid w:val="00277532"/>
    <w:rsid w:val="00280ABD"/>
    <w:rsid w:val="0028177B"/>
    <w:rsid w:val="0028194F"/>
    <w:rsid w:val="002831FE"/>
    <w:rsid w:val="00284096"/>
    <w:rsid w:val="00284E62"/>
    <w:rsid w:val="00285CB4"/>
    <w:rsid w:val="002868E6"/>
    <w:rsid w:val="0028703E"/>
    <w:rsid w:val="00287106"/>
    <w:rsid w:val="002871D2"/>
    <w:rsid w:val="00287AA6"/>
    <w:rsid w:val="0029179B"/>
    <w:rsid w:val="002926EB"/>
    <w:rsid w:val="002934C4"/>
    <w:rsid w:val="00293B81"/>
    <w:rsid w:val="00294FC2"/>
    <w:rsid w:val="00295A05"/>
    <w:rsid w:val="00295B33"/>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10DB"/>
    <w:rsid w:val="002C4EAA"/>
    <w:rsid w:val="002C6AAD"/>
    <w:rsid w:val="002C79BA"/>
    <w:rsid w:val="002C7B0B"/>
    <w:rsid w:val="002D17CE"/>
    <w:rsid w:val="002D52F8"/>
    <w:rsid w:val="002D5EC6"/>
    <w:rsid w:val="002D697E"/>
    <w:rsid w:val="002D6F67"/>
    <w:rsid w:val="002E0025"/>
    <w:rsid w:val="002E1D3F"/>
    <w:rsid w:val="002E1DF3"/>
    <w:rsid w:val="002E1EF2"/>
    <w:rsid w:val="002E3782"/>
    <w:rsid w:val="002E4064"/>
    <w:rsid w:val="002E4885"/>
    <w:rsid w:val="002E5638"/>
    <w:rsid w:val="002E697A"/>
    <w:rsid w:val="002E6C57"/>
    <w:rsid w:val="002E7B4C"/>
    <w:rsid w:val="002F1AE7"/>
    <w:rsid w:val="002F2183"/>
    <w:rsid w:val="002F366B"/>
    <w:rsid w:val="002F39C7"/>
    <w:rsid w:val="002F4E99"/>
    <w:rsid w:val="002F5894"/>
    <w:rsid w:val="002F6464"/>
    <w:rsid w:val="0030037E"/>
    <w:rsid w:val="003006CA"/>
    <w:rsid w:val="0030074C"/>
    <w:rsid w:val="0030141B"/>
    <w:rsid w:val="003014CD"/>
    <w:rsid w:val="0030174E"/>
    <w:rsid w:val="00303FF9"/>
    <w:rsid w:val="00305314"/>
    <w:rsid w:val="00305692"/>
    <w:rsid w:val="00305992"/>
    <w:rsid w:val="0031072F"/>
    <w:rsid w:val="0031126B"/>
    <w:rsid w:val="0031275E"/>
    <w:rsid w:val="00312BDA"/>
    <w:rsid w:val="003133C6"/>
    <w:rsid w:val="00314322"/>
    <w:rsid w:val="00316BE1"/>
    <w:rsid w:val="00316D8E"/>
    <w:rsid w:val="00320795"/>
    <w:rsid w:val="00320E76"/>
    <w:rsid w:val="0032113F"/>
    <w:rsid w:val="00326E99"/>
    <w:rsid w:val="00327041"/>
    <w:rsid w:val="003271E9"/>
    <w:rsid w:val="00333D42"/>
    <w:rsid w:val="003349D8"/>
    <w:rsid w:val="00334E4B"/>
    <w:rsid w:val="00335A72"/>
    <w:rsid w:val="00335A7F"/>
    <w:rsid w:val="00336F0C"/>
    <w:rsid w:val="003371CA"/>
    <w:rsid w:val="0034037D"/>
    <w:rsid w:val="00342401"/>
    <w:rsid w:val="0034338C"/>
    <w:rsid w:val="00343B09"/>
    <w:rsid w:val="0034598E"/>
    <w:rsid w:val="003459D6"/>
    <w:rsid w:val="00345A42"/>
    <w:rsid w:val="0034608A"/>
    <w:rsid w:val="003469A5"/>
    <w:rsid w:val="00347B5B"/>
    <w:rsid w:val="003510B6"/>
    <w:rsid w:val="003510DA"/>
    <w:rsid w:val="00351938"/>
    <w:rsid w:val="00352318"/>
    <w:rsid w:val="00352DB7"/>
    <w:rsid w:val="00353D66"/>
    <w:rsid w:val="003540C8"/>
    <w:rsid w:val="00355C7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5103"/>
    <w:rsid w:val="00386772"/>
    <w:rsid w:val="00390D8C"/>
    <w:rsid w:val="00391730"/>
    <w:rsid w:val="00394485"/>
    <w:rsid w:val="00394B8A"/>
    <w:rsid w:val="003959EA"/>
    <w:rsid w:val="0039647A"/>
    <w:rsid w:val="00397291"/>
    <w:rsid w:val="003975B5"/>
    <w:rsid w:val="003A0C3F"/>
    <w:rsid w:val="003A12C0"/>
    <w:rsid w:val="003A163E"/>
    <w:rsid w:val="003A1D8E"/>
    <w:rsid w:val="003A2387"/>
    <w:rsid w:val="003A299D"/>
    <w:rsid w:val="003A3EA7"/>
    <w:rsid w:val="003A4B07"/>
    <w:rsid w:val="003A5495"/>
    <w:rsid w:val="003A6731"/>
    <w:rsid w:val="003A6782"/>
    <w:rsid w:val="003A6A96"/>
    <w:rsid w:val="003B0D40"/>
    <w:rsid w:val="003B22B9"/>
    <w:rsid w:val="003B2A16"/>
    <w:rsid w:val="003B36F6"/>
    <w:rsid w:val="003B39C8"/>
    <w:rsid w:val="003B4395"/>
    <w:rsid w:val="003B45B5"/>
    <w:rsid w:val="003B489B"/>
    <w:rsid w:val="003B4A2B"/>
    <w:rsid w:val="003B4CAE"/>
    <w:rsid w:val="003B6721"/>
    <w:rsid w:val="003C13AD"/>
    <w:rsid w:val="003C2392"/>
    <w:rsid w:val="003C57BA"/>
    <w:rsid w:val="003C61C9"/>
    <w:rsid w:val="003C6EEF"/>
    <w:rsid w:val="003D0961"/>
    <w:rsid w:val="003D0A7A"/>
    <w:rsid w:val="003D1711"/>
    <w:rsid w:val="003D22D7"/>
    <w:rsid w:val="003D3779"/>
    <w:rsid w:val="003D4343"/>
    <w:rsid w:val="003D58A8"/>
    <w:rsid w:val="003D5A1E"/>
    <w:rsid w:val="003D6629"/>
    <w:rsid w:val="003D6634"/>
    <w:rsid w:val="003E11F0"/>
    <w:rsid w:val="003E189B"/>
    <w:rsid w:val="003E3B6E"/>
    <w:rsid w:val="003E4084"/>
    <w:rsid w:val="003E53B8"/>
    <w:rsid w:val="003E75E7"/>
    <w:rsid w:val="003E76FC"/>
    <w:rsid w:val="003F043E"/>
    <w:rsid w:val="003F0E56"/>
    <w:rsid w:val="003F0EDC"/>
    <w:rsid w:val="003F3114"/>
    <w:rsid w:val="003F3C3F"/>
    <w:rsid w:val="003F4309"/>
    <w:rsid w:val="003F5851"/>
    <w:rsid w:val="003F5A09"/>
    <w:rsid w:val="003F6157"/>
    <w:rsid w:val="003F61DE"/>
    <w:rsid w:val="003F634B"/>
    <w:rsid w:val="00400418"/>
    <w:rsid w:val="004017DA"/>
    <w:rsid w:val="00402E0F"/>
    <w:rsid w:val="0040363E"/>
    <w:rsid w:val="00404BD5"/>
    <w:rsid w:val="00404C29"/>
    <w:rsid w:val="00404E50"/>
    <w:rsid w:val="00406A2C"/>
    <w:rsid w:val="00410B43"/>
    <w:rsid w:val="00410B7B"/>
    <w:rsid w:val="00410C9D"/>
    <w:rsid w:val="00411750"/>
    <w:rsid w:val="004125DA"/>
    <w:rsid w:val="00412D95"/>
    <w:rsid w:val="00412E0E"/>
    <w:rsid w:val="00413FB9"/>
    <w:rsid w:val="0041408D"/>
    <w:rsid w:val="00414702"/>
    <w:rsid w:val="00416A59"/>
    <w:rsid w:val="0041725B"/>
    <w:rsid w:val="00417A35"/>
    <w:rsid w:val="00417C58"/>
    <w:rsid w:val="00417DAF"/>
    <w:rsid w:val="004201E3"/>
    <w:rsid w:val="00421C74"/>
    <w:rsid w:val="00421E27"/>
    <w:rsid w:val="00423EBE"/>
    <w:rsid w:val="0042552C"/>
    <w:rsid w:val="00425662"/>
    <w:rsid w:val="00425B14"/>
    <w:rsid w:val="00426042"/>
    <w:rsid w:val="004273D3"/>
    <w:rsid w:val="004308A9"/>
    <w:rsid w:val="00430B32"/>
    <w:rsid w:val="00430FE0"/>
    <w:rsid w:val="004321A8"/>
    <w:rsid w:val="00435892"/>
    <w:rsid w:val="00435BDE"/>
    <w:rsid w:val="00437ACD"/>
    <w:rsid w:val="004400C3"/>
    <w:rsid w:val="00440722"/>
    <w:rsid w:val="00440B02"/>
    <w:rsid w:val="004414E5"/>
    <w:rsid w:val="004420B5"/>
    <w:rsid w:val="00442D12"/>
    <w:rsid w:val="0044371C"/>
    <w:rsid w:val="004437EC"/>
    <w:rsid w:val="004442BD"/>
    <w:rsid w:val="0044471A"/>
    <w:rsid w:val="0044583D"/>
    <w:rsid w:val="00445E90"/>
    <w:rsid w:val="00446412"/>
    <w:rsid w:val="00446BAC"/>
    <w:rsid w:val="0045033D"/>
    <w:rsid w:val="00451551"/>
    <w:rsid w:val="00452737"/>
    <w:rsid w:val="00452A82"/>
    <w:rsid w:val="00452E16"/>
    <w:rsid w:val="00453D01"/>
    <w:rsid w:val="0045653A"/>
    <w:rsid w:val="004573FA"/>
    <w:rsid w:val="00457BC3"/>
    <w:rsid w:val="00460A75"/>
    <w:rsid w:val="00460D5F"/>
    <w:rsid w:val="0046205B"/>
    <w:rsid w:val="00462B60"/>
    <w:rsid w:val="00463122"/>
    <w:rsid w:val="00463129"/>
    <w:rsid w:val="0046318A"/>
    <w:rsid w:val="004637DB"/>
    <w:rsid w:val="00465775"/>
    <w:rsid w:val="00465802"/>
    <w:rsid w:val="00465F8F"/>
    <w:rsid w:val="00466712"/>
    <w:rsid w:val="00467A9B"/>
    <w:rsid w:val="00471202"/>
    <w:rsid w:val="0047175C"/>
    <w:rsid w:val="00472634"/>
    <w:rsid w:val="00472DFB"/>
    <w:rsid w:val="00473380"/>
    <w:rsid w:val="00477210"/>
    <w:rsid w:val="00482206"/>
    <w:rsid w:val="00483972"/>
    <w:rsid w:val="004846BD"/>
    <w:rsid w:val="00484E7C"/>
    <w:rsid w:val="0048564C"/>
    <w:rsid w:val="00485D8C"/>
    <w:rsid w:val="0048606D"/>
    <w:rsid w:val="00486914"/>
    <w:rsid w:val="004869BC"/>
    <w:rsid w:val="004909A4"/>
    <w:rsid w:val="00490A95"/>
    <w:rsid w:val="00490AD2"/>
    <w:rsid w:val="00490F40"/>
    <w:rsid w:val="0049230C"/>
    <w:rsid w:val="00493471"/>
    <w:rsid w:val="00493511"/>
    <w:rsid w:val="00493B59"/>
    <w:rsid w:val="00493C81"/>
    <w:rsid w:val="0049468D"/>
    <w:rsid w:val="00496B86"/>
    <w:rsid w:val="00496BE2"/>
    <w:rsid w:val="00496EA5"/>
    <w:rsid w:val="004A0DE0"/>
    <w:rsid w:val="004A1248"/>
    <w:rsid w:val="004A1507"/>
    <w:rsid w:val="004A272C"/>
    <w:rsid w:val="004A2A85"/>
    <w:rsid w:val="004A3B24"/>
    <w:rsid w:val="004A6514"/>
    <w:rsid w:val="004A7A0D"/>
    <w:rsid w:val="004B18C5"/>
    <w:rsid w:val="004B1B71"/>
    <w:rsid w:val="004B1EA6"/>
    <w:rsid w:val="004B3A1B"/>
    <w:rsid w:val="004B58FA"/>
    <w:rsid w:val="004B6081"/>
    <w:rsid w:val="004B6BE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445B"/>
    <w:rsid w:val="00515227"/>
    <w:rsid w:val="00515E2C"/>
    <w:rsid w:val="0051737E"/>
    <w:rsid w:val="00517C9C"/>
    <w:rsid w:val="00521223"/>
    <w:rsid w:val="005215BD"/>
    <w:rsid w:val="0052188D"/>
    <w:rsid w:val="005227AE"/>
    <w:rsid w:val="0052281E"/>
    <w:rsid w:val="00522E44"/>
    <w:rsid w:val="00525231"/>
    <w:rsid w:val="00525911"/>
    <w:rsid w:val="00525A24"/>
    <w:rsid w:val="00526633"/>
    <w:rsid w:val="00526AF0"/>
    <w:rsid w:val="00526F51"/>
    <w:rsid w:val="00527EBB"/>
    <w:rsid w:val="00531AB9"/>
    <w:rsid w:val="00531EC9"/>
    <w:rsid w:val="005321EB"/>
    <w:rsid w:val="0053315D"/>
    <w:rsid w:val="00533DFD"/>
    <w:rsid w:val="00535613"/>
    <w:rsid w:val="00535F29"/>
    <w:rsid w:val="005417C6"/>
    <w:rsid w:val="00541D88"/>
    <w:rsid w:val="00543010"/>
    <w:rsid w:val="00543DF5"/>
    <w:rsid w:val="00544E1C"/>
    <w:rsid w:val="005467A6"/>
    <w:rsid w:val="00547064"/>
    <w:rsid w:val="00547B00"/>
    <w:rsid w:val="00547B18"/>
    <w:rsid w:val="0055051D"/>
    <w:rsid w:val="00550DED"/>
    <w:rsid w:val="00551353"/>
    <w:rsid w:val="00551661"/>
    <w:rsid w:val="005519F3"/>
    <w:rsid w:val="00553270"/>
    <w:rsid w:val="00553EAF"/>
    <w:rsid w:val="00554310"/>
    <w:rsid w:val="005558A8"/>
    <w:rsid w:val="005560B8"/>
    <w:rsid w:val="00556EA1"/>
    <w:rsid w:val="00557F55"/>
    <w:rsid w:val="00560310"/>
    <w:rsid w:val="00561D07"/>
    <w:rsid w:val="00561F8F"/>
    <w:rsid w:val="00562AC1"/>
    <w:rsid w:val="00563865"/>
    <w:rsid w:val="00563E54"/>
    <w:rsid w:val="0056483E"/>
    <w:rsid w:val="005664BF"/>
    <w:rsid w:val="005667C9"/>
    <w:rsid w:val="00566F11"/>
    <w:rsid w:val="00566F4D"/>
    <w:rsid w:val="00567F1F"/>
    <w:rsid w:val="00570277"/>
    <w:rsid w:val="0057037F"/>
    <w:rsid w:val="005707BF"/>
    <w:rsid w:val="005716D0"/>
    <w:rsid w:val="00571B77"/>
    <w:rsid w:val="00571FEA"/>
    <w:rsid w:val="00573735"/>
    <w:rsid w:val="00573BCF"/>
    <w:rsid w:val="00573BE5"/>
    <w:rsid w:val="00576F71"/>
    <w:rsid w:val="005777A6"/>
    <w:rsid w:val="00583598"/>
    <w:rsid w:val="00584C9A"/>
    <w:rsid w:val="00584FA7"/>
    <w:rsid w:val="00585F5C"/>
    <w:rsid w:val="005867E4"/>
    <w:rsid w:val="00587823"/>
    <w:rsid w:val="00590076"/>
    <w:rsid w:val="00590CC1"/>
    <w:rsid w:val="00591DF7"/>
    <w:rsid w:val="005938D1"/>
    <w:rsid w:val="005939D3"/>
    <w:rsid w:val="0059417F"/>
    <w:rsid w:val="005948B4"/>
    <w:rsid w:val="00594B0A"/>
    <w:rsid w:val="00595D14"/>
    <w:rsid w:val="00595D8A"/>
    <w:rsid w:val="0059698C"/>
    <w:rsid w:val="005974BB"/>
    <w:rsid w:val="00597D25"/>
    <w:rsid w:val="00597F25"/>
    <w:rsid w:val="005A05FF"/>
    <w:rsid w:val="005A093C"/>
    <w:rsid w:val="005A16FF"/>
    <w:rsid w:val="005A323B"/>
    <w:rsid w:val="005A78E6"/>
    <w:rsid w:val="005B0BCD"/>
    <w:rsid w:val="005B16D7"/>
    <w:rsid w:val="005B2B80"/>
    <w:rsid w:val="005B3397"/>
    <w:rsid w:val="005B440E"/>
    <w:rsid w:val="005B4ED8"/>
    <w:rsid w:val="005B6149"/>
    <w:rsid w:val="005B74D1"/>
    <w:rsid w:val="005B7717"/>
    <w:rsid w:val="005B7A20"/>
    <w:rsid w:val="005C08F4"/>
    <w:rsid w:val="005C1442"/>
    <w:rsid w:val="005C1FC5"/>
    <w:rsid w:val="005C20A0"/>
    <w:rsid w:val="005C22D4"/>
    <w:rsid w:val="005C25B0"/>
    <w:rsid w:val="005C36B5"/>
    <w:rsid w:val="005C5A9F"/>
    <w:rsid w:val="005C5C77"/>
    <w:rsid w:val="005C5E7D"/>
    <w:rsid w:val="005C6256"/>
    <w:rsid w:val="005C64AA"/>
    <w:rsid w:val="005C6AF5"/>
    <w:rsid w:val="005C6E7F"/>
    <w:rsid w:val="005D005E"/>
    <w:rsid w:val="005D04D3"/>
    <w:rsid w:val="005D0C4B"/>
    <w:rsid w:val="005D0E2D"/>
    <w:rsid w:val="005D27FA"/>
    <w:rsid w:val="005D43E5"/>
    <w:rsid w:val="005D4B21"/>
    <w:rsid w:val="005D543D"/>
    <w:rsid w:val="005D56CD"/>
    <w:rsid w:val="005D7F27"/>
    <w:rsid w:val="005E0F5D"/>
    <w:rsid w:val="005E1050"/>
    <w:rsid w:val="005E29BB"/>
    <w:rsid w:val="005E2E0B"/>
    <w:rsid w:val="005E32F0"/>
    <w:rsid w:val="005E375E"/>
    <w:rsid w:val="005E4B85"/>
    <w:rsid w:val="005E4DFF"/>
    <w:rsid w:val="005E5D82"/>
    <w:rsid w:val="005F0383"/>
    <w:rsid w:val="005F0DD8"/>
    <w:rsid w:val="005F2999"/>
    <w:rsid w:val="005F3785"/>
    <w:rsid w:val="005F3F4E"/>
    <w:rsid w:val="005F3F9A"/>
    <w:rsid w:val="005F405B"/>
    <w:rsid w:val="005F49DE"/>
    <w:rsid w:val="005F4EC5"/>
    <w:rsid w:val="005F5854"/>
    <w:rsid w:val="005F6880"/>
    <w:rsid w:val="005F6A22"/>
    <w:rsid w:val="005F6D2E"/>
    <w:rsid w:val="00600516"/>
    <w:rsid w:val="0060214D"/>
    <w:rsid w:val="00602DA8"/>
    <w:rsid w:val="00603614"/>
    <w:rsid w:val="00604910"/>
    <w:rsid w:val="00606698"/>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CF9"/>
    <w:rsid w:val="00647F82"/>
    <w:rsid w:val="0065223B"/>
    <w:rsid w:val="00652A26"/>
    <w:rsid w:val="0065464A"/>
    <w:rsid w:val="00656001"/>
    <w:rsid w:val="00660184"/>
    <w:rsid w:val="00661BC9"/>
    <w:rsid w:val="00661D8F"/>
    <w:rsid w:val="006628CC"/>
    <w:rsid w:val="00662C23"/>
    <w:rsid w:val="006637B0"/>
    <w:rsid w:val="006639BA"/>
    <w:rsid w:val="00666DB5"/>
    <w:rsid w:val="0067037E"/>
    <w:rsid w:val="00670F4B"/>
    <w:rsid w:val="00671BE9"/>
    <w:rsid w:val="0067223F"/>
    <w:rsid w:val="006723DD"/>
    <w:rsid w:val="00672901"/>
    <w:rsid w:val="00673015"/>
    <w:rsid w:val="00673099"/>
    <w:rsid w:val="0067342E"/>
    <w:rsid w:val="006746A2"/>
    <w:rsid w:val="006746EB"/>
    <w:rsid w:val="00675503"/>
    <w:rsid w:val="006759FB"/>
    <w:rsid w:val="00675B04"/>
    <w:rsid w:val="00676A97"/>
    <w:rsid w:val="006775B1"/>
    <w:rsid w:val="006800FE"/>
    <w:rsid w:val="00680460"/>
    <w:rsid w:val="006808FC"/>
    <w:rsid w:val="006822FF"/>
    <w:rsid w:val="006826D9"/>
    <w:rsid w:val="00683DB7"/>
    <w:rsid w:val="006856F8"/>
    <w:rsid w:val="00685759"/>
    <w:rsid w:val="00686605"/>
    <w:rsid w:val="00693CCB"/>
    <w:rsid w:val="00696001"/>
    <w:rsid w:val="0069672E"/>
    <w:rsid w:val="00697C42"/>
    <w:rsid w:val="006A142D"/>
    <w:rsid w:val="006A1825"/>
    <w:rsid w:val="006A207C"/>
    <w:rsid w:val="006A20E2"/>
    <w:rsid w:val="006A3605"/>
    <w:rsid w:val="006A369F"/>
    <w:rsid w:val="006A4528"/>
    <w:rsid w:val="006A79A4"/>
    <w:rsid w:val="006A7A5E"/>
    <w:rsid w:val="006A7DB9"/>
    <w:rsid w:val="006A7F42"/>
    <w:rsid w:val="006B0603"/>
    <w:rsid w:val="006B0607"/>
    <w:rsid w:val="006B13BD"/>
    <w:rsid w:val="006B1583"/>
    <w:rsid w:val="006B252A"/>
    <w:rsid w:val="006B3D61"/>
    <w:rsid w:val="006B4801"/>
    <w:rsid w:val="006B5D45"/>
    <w:rsid w:val="006B7218"/>
    <w:rsid w:val="006B74B0"/>
    <w:rsid w:val="006B7ADC"/>
    <w:rsid w:val="006C2767"/>
    <w:rsid w:val="006C2C43"/>
    <w:rsid w:val="006C32AB"/>
    <w:rsid w:val="006C3BF6"/>
    <w:rsid w:val="006C45B3"/>
    <w:rsid w:val="006C4D7A"/>
    <w:rsid w:val="006C606F"/>
    <w:rsid w:val="006C7024"/>
    <w:rsid w:val="006D0274"/>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F54"/>
    <w:rsid w:val="007142E8"/>
    <w:rsid w:val="0071598F"/>
    <w:rsid w:val="0071626B"/>
    <w:rsid w:val="00716750"/>
    <w:rsid w:val="0071740B"/>
    <w:rsid w:val="00720B44"/>
    <w:rsid w:val="007211E0"/>
    <w:rsid w:val="007239EF"/>
    <w:rsid w:val="00724683"/>
    <w:rsid w:val="00725559"/>
    <w:rsid w:val="00725B1D"/>
    <w:rsid w:val="00726915"/>
    <w:rsid w:val="00730D30"/>
    <w:rsid w:val="00730D4D"/>
    <w:rsid w:val="00732C21"/>
    <w:rsid w:val="00733767"/>
    <w:rsid w:val="00733D03"/>
    <w:rsid w:val="007345CD"/>
    <w:rsid w:val="00734DF0"/>
    <w:rsid w:val="00734F06"/>
    <w:rsid w:val="0073522B"/>
    <w:rsid w:val="007400D7"/>
    <w:rsid w:val="00740116"/>
    <w:rsid w:val="007408AB"/>
    <w:rsid w:val="00741C2F"/>
    <w:rsid w:val="007423AF"/>
    <w:rsid w:val="00742412"/>
    <w:rsid w:val="00742C87"/>
    <w:rsid w:val="00742C8A"/>
    <w:rsid w:val="00742CD9"/>
    <w:rsid w:val="00742CDB"/>
    <w:rsid w:val="007443D0"/>
    <w:rsid w:val="007448CC"/>
    <w:rsid w:val="00745E60"/>
    <w:rsid w:val="00746613"/>
    <w:rsid w:val="00747EA1"/>
    <w:rsid w:val="007501B9"/>
    <w:rsid w:val="00750C78"/>
    <w:rsid w:val="00750D18"/>
    <w:rsid w:val="00751025"/>
    <w:rsid w:val="0075188B"/>
    <w:rsid w:val="00751C06"/>
    <w:rsid w:val="0075291F"/>
    <w:rsid w:val="007540D9"/>
    <w:rsid w:val="0075420C"/>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627"/>
    <w:rsid w:val="00773315"/>
    <w:rsid w:val="00773D34"/>
    <w:rsid w:val="007749B5"/>
    <w:rsid w:val="00780197"/>
    <w:rsid w:val="007814BA"/>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295A"/>
    <w:rsid w:val="00793538"/>
    <w:rsid w:val="00793564"/>
    <w:rsid w:val="0079630A"/>
    <w:rsid w:val="00796BD8"/>
    <w:rsid w:val="00796BEB"/>
    <w:rsid w:val="00797165"/>
    <w:rsid w:val="00797333"/>
    <w:rsid w:val="007979F5"/>
    <w:rsid w:val="007A007A"/>
    <w:rsid w:val="007A2BE4"/>
    <w:rsid w:val="007A5808"/>
    <w:rsid w:val="007A6C81"/>
    <w:rsid w:val="007B092E"/>
    <w:rsid w:val="007B1DB0"/>
    <w:rsid w:val="007B1DFE"/>
    <w:rsid w:val="007B237A"/>
    <w:rsid w:val="007B3337"/>
    <w:rsid w:val="007B351B"/>
    <w:rsid w:val="007B4028"/>
    <w:rsid w:val="007B421F"/>
    <w:rsid w:val="007B469A"/>
    <w:rsid w:val="007B4C97"/>
    <w:rsid w:val="007C074A"/>
    <w:rsid w:val="007C0C84"/>
    <w:rsid w:val="007C12E9"/>
    <w:rsid w:val="007C1ED6"/>
    <w:rsid w:val="007C24C7"/>
    <w:rsid w:val="007C2E2C"/>
    <w:rsid w:val="007C592E"/>
    <w:rsid w:val="007C61AF"/>
    <w:rsid w:val="007C6B0D"/>
    <w:rsid w:val="007C72FE"/>
    <w:rsid w:val="007D1A2A"/>
    <w:rsid w:val="007D4A3E"/>
    <w:rsid w:val="007D4AE2"/>
    <w:rsid w:val="007D4FE6"/>
    <w:rsid w:val="007D5706"/>
    <w:rsid w:val="007D6002"/>
    <w:rsid w:val="007D74C9"/>
    <w:rsid w:val="007E0222"/>
    <w:rsid w:val="007E076B"/>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4375"/>
    <w:rsid w:val="007F4B58"/>
    <w:rsid w:val="007F5594"/>
    <w:rsid w:val="007F767C"/>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295"/>
    <w:rsid w:val="008166E8"/>
    <w:rsid w:val="00816888"/>
    <w:rsid w:val="00822CBF"/>
    <w:rsid w:val="00823155"/>
    <w:rsid w:val="0082330E"/>
    <w:rsid w:val="008236BA"/>
    <w:rsid w:val="00823741"/>
    <w:rsid w:val="00824422"/>
    <w:rsid w:val="00825A0B"/>
    <w:rsid w:val="0082659A"/>
    <w:rsid w:val="00827215"/>
    <w:rsid w:val="00827285"/>
    <w:rsid w:val="008275AD"/>
    <w:rsid w:val="00827D0F"/>
    <w:rsid w:val="00832CA9"/>
    <w:rsid w:val="00833525"/>
    <w:rsid w:val="00834249"/>
    <w:rsid w:val="0083454C"/>
    <w:rsid w:val="00835D42"/>
    <w:rsid w:val="00835F67"/>
    <w:rsid w:val="0083637C"/>
    <w:rsid w:val="008409C9"/>
    <w:rsid w:val="00841ABE"/>
    <w:rsid w:val="008421A2"/>
    <w:rsid w:val="00842A33"/>
    <w:rsid w:val="008447C2"/>
    <w:rsid w:val="0084547B"/>
    <w:rsid w:val="0084549D"/>
    <w:rsid w:val="0084611F"/>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4D7"/>
    <w:rsid w:val="00861D81"/>
    <w:rsid w:val="00862BE7"/>
    <w:rsid w:val="008638AD"/>
    <w:rsid w:val="00863B90"/>
    <w:rsid w:val="00866B44"/>
    <w:rsid w:val="00867921"/>
    <w:rsid w:val="008710FE"/>
    <w:rsid w:val="00871FF7"/>
    <w:rsid w:val="00872774"/>
    <w:rsid w:val="00873158"/>
    <w:rsid w:val="00875F05"/>
    <w:rsid w:val="00876E8F"/>
    <w:rsid w:val="00877683"/>
    <w:rsid w:val="00880199"/>
    <w:rsid w:val="008801E3"/>
    <w:rsid w:val="008809E3"/>
    <w:rsid w:val="0088107C"/>
    <w:rsid w:val="00883B85"/>
    <w:rsid w:val="008843F7"/>
    <w:rsid w:val="00884492"/>
    <w:rsid w:val="00884852"/>
    <w:rsid w:val="00885544"/>
    <w:rsid w:val="00885C85"/>
    <w:rsid w:val="00885F52"/>
    <w:rsid w:val="0088627B"/>
    <w:rsid w:val="00886420"/>
    <w:rsid w:val="00887400"/>
    <w:rsid w:val="00887DE8"/>
    <w:rsid w:val="00890612"/>
    <w:rsid w:val="008906D2"/>
    <w:rsid w:val="008918B7"/>
    <w:rsid w:val="00894BAB"/>
    <w:rsid w:val="00895926"/>
    <w:rsid w:val="008959CA"/>
    <w:rsid w:val="00895F54"/>
    <w:rsid w:val="00896232"/>
    <w:rsid w:val="00897988"/>
    <w:rsid w:val="008A07C2"/>
    <w:rsid w:val="008A0A61"/>
    <w:rsid w:val="008A1528"/>
    <w:rsid w:val="008A18CA"/>
    <w:rsid w:val="008A1D1B"/>
    <w:rsid w:val="008A1FAE"/>
    <w:rsid w:val="008A415B"/>
    <w:rsid w:val="008A417E"/>
    <w:rsid w:val="008A4BB3"/>
    <w:rsid w:val="008A58AF"/>
    <w:rsid w:val="008A5D6B"/>
    <w:rsid w:val="008A69CF"/>
    <w:rsid w:val="008A6D99"/>
    <w:rsid w:val="008B0C63"/>
    <w:rsid w:val="008B16BC"/>
    <w:rsid w:val="008B1D76"/>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C6"/>
    <w:rsid w:val="008D310E"/>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901751"/>
    <w:rsid w:val="00901AF6"/>
    <w:rsid w:val="009023ED"/>
    <w:rsid w:val="009029E8"/>
    <w:rsid w:val="00903465"/>
    <w:rsid w:val="00905B14"/>
    <w:rsid w:val="00906393"/>
    <w:rsid w:val="009067C8"/>
    <w:rsid w:val="0090725F"/>
    <w:rsid w:val="0090746A"/>
    <w:rsid w:val="009105D0"/>
    <w:rsid w:val="0091270D"/>
    <w:rsid w:val="00912780"/>
    <w:rsid w:val="009127EC"/>
    <w:rsid w:val="00912C6E"/>
    <w:rsid w:val="00916761"/>
    <w:rsid w:val="0091756E"/>
    <w:rsid w:val="0092066A"/>
    <w:rsid w:val="00921344"/>
    <w:rsid w:val="0092235C"/>
    <w:rsid w:val="00923C0F"/>
    <w:rsid w:val="00923FE4"/>
    <w:rsid w:val="009243C4"/>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BD"/>
    <w:rsid w:val="00936AA2"/>
    <w:rsid w:val="00936C33"/>
    <w:rsid w:val="00944E1D"/>
    <w:rsid w:val="009466A5"/>
    <w:rsid w:val="00946D6E"/>
    <w:rsid w:val="00946E54"/>
    <w:rsid w:val="00947A46"/>
    <w:rsid w:val="00950094"/>
    <w:rsid w:val="009508AD"/>
    <w:rsid w:val="00950D74"/>
    <w:rsid w:val="00951358"/>
    <w:rsid w:val="00953519"/>
    <w:rsid w:val="00954223"/>
    <w:rsid w:val="009544D7"/>
    <w:rsid w:val="009549A7"/>
    <w:rsid w:val="00954B92"/>
    <w:rsid w:val="009558BB"/>
    <w:rsid w:val="00955AE2"/>
    <w:rsid w:val="009561BA"/>
    <w:rsid w:val="009564DF"/>
    <w:rsid w:val="00956EC4"/>
    <w:rsid w:val="00957E74"/>
    <w:rsid w:val="0096224B"/>
    <w:rsid w:val="00962281"/>
    <w:rsid w:val="00963C53"/>
    <w:rsid w:val="00963CA8"/>
    <w:rsid w:val="00963F51"/>
    <w:rsid w:val="0096494E"/>
    <w:rsid w:val="00964E64"/>
    <w:rsid w:val="00965B7C"/>
    <w:rsid w:val="00965C4A"/>
    <w:rsid w:val="00966596"/>
    <w:rsid w:val="00967125"/>
    <w:rsid w:val="00967938"/>
    <w:rsid w:val="00972164"/>
    <w:rsid w:val="00973177"/>
    <w:rsid w:val="00980372"/>
    <w:rsid w:val="009809BA"/>
    <w:rsid w:val="009817C0"/>
    <w:rsid w:val="009848BB"/>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44DD"/>
    <w:rsid w:val="009B45C2"/>
    <w:rsid w:val="009B46CB"/>
    <w:rsid w:val="009B4889"/>
    <w:rsid w:val="009B4F7A"/>
    <w:rsid w:val="009B5C8A"/>
    <w:rsid w:val="009B664F"/>
    <w:rsid w:val="009B71CD"/>
    <w:rsid w:val="009C0842"/>
    <w:rsid w:val="009C0B78"/>
    <w:rsid w:val="009C0BF2"/>
    <w:rsid w:val="009C16A2"/>
    <w:rsid w:val="009C16E6"/>
    <w:rsid w:val="009C1B7F"/>
    <w:rsid w:val="009C25A6"/>
    <w:rsid w:val="009C2E5E"/>
    <w:rsid w:val="009C35AD"/>
    <w:rsid w:val="009C4242"/>
    <w:rsid w:val="009C4491"/>
    <w:rsid w:val="009C6654"/>
    <w:rsid w:val="009C7168"/>
    <w:rsid w:val="009C72A9"/>
    <w:rsid w:val="009C7983"/>
    <w:rsid w:val="009D1327"/>
    <w:rsid w:val="009D153F"/>
    <w:rsid w:val="009D28D6"/>
    <w:rsid w:val="009D4892"/>
    <w:rsid w:val="009D4A4B"/>
    <w:rsid w:val="009D4CA3"/>
    <w:rsid w:val="009D55F1"/>
    <w:rsid w:val="009D5B4F"/>
    <w:rsid w:val="009D5BAC"/>
    <w:rsid w:val="009D6FD3"/>
    <w:rsid w:val="009E0A44"/>
    <w:rsid w:val="009E338B"/>
    <w:rsid w:val="009E40BC"/>
    <w:rsid w:val="009E72F0"/>
    <w:rsid w:val="009F0599"/>
    <w:rsid w:val="009F05BA"/>
    <w:rsid w:val="009F1FA2"/>
    <w:rsid w:val="009F2273"/>
    <w:rsid w:val="009F4F47"/>
    <w:rsid w:val="009F50AD"/>
    <w:rsid w:val="009F5BF1"/>
    <w:rsid w:val="009F6FB2"/>
    <w:rsid w:val="00A020EF"/>
    <w:rsid w:val="00A02828"/>
    <w:rsid w:val="00A03111"/>
    <w:rsid w:val="00A06848"/>
    <w:rsid w:val="00A06AD9"/>
    <w:rsid w:val="00A06C13"/>
    <w:rsid w:val="00A10381"/>
    <w:rsid w:val="00A10F74"/>
    <w:rsid w:val="00A116CC"/>
    <w:rsid w:val="00A12FE1"/>
    <w:rsid w:val="00A1437D"/>
    <w:rsid w:val="00A14419"/>
    <w:rsid w:val="00A1441E"/>
    <w:rsid w:val="00A1489A"/>
    <w:rsid w:val="00A14BA1"/>
    <w:rsid w:val="00A14DE7"/>
    <w:rsid w:val="00A1630F"/>
    <w:rsid w:val="00A168E4"/>
    <w:rsid w:val="00A20514"/>
    <w:rsid w:val="00A23E84"/>
    <w:rsid w:val="00A25E5F"/>
    <w:rsid w:val="00A3133F"/>
    <w:rsid w:val="00A31581"/>
    <w:rsid w:val="00A31884"/>
    <w:rsid w:val="00A32271"/>
    <w:rsid w:val="00A3300D"/>
    <w:rsid w:val="00A3361B"/>
    <w:rsid w:val="00A35143"/>
    <w:rsid w:val="00A352EF"/>
    <w:rsid w:val="00A37DA4"/>
    <w:rsid w:val="00A411DB"/>
    <w:rsid w:val="00A43891"/>
    <w:rsid w:val="00A43D3C"/>
    <w:rsid w:val="00A43FC2"/>
    <w:rsid w:val="00A4599E"/>
    <w:rsid w:val="00A46DA5"/>
    <w:rsid w:val="00A50411"/>
    <w:rsid w:val="00A50BDD"/>
    <w:rsid w:val="00A50C7E"/>
    <w:rsid w:val="00A521EE"/>
    <w:rsid w:val="00A52FC9"/>
    <w:rsid w:val="00A551E8"/>
    <w:rsid w:val="00A55294"/>
    <w:rsid w:val="00A55A7B"/>
    <w:rsid w:val="00A56DC0"/>
    <w:rsid w:val="00A56DC8"/>
    <w:rsid w:val="00A5704C"/>
    <w:rsid w:val="00A6100C"/>
    <w:rsid w:val="00A61BB8"/>
    <w:rsid w:val="00A62DB8"/>
    <w:rsid w:val="00A63DAC"/>
    <w:rsid w:val="00A654DB"/>
    <w:rsid w:val="00A70518"/>
    <w:rsid w:val="00A70AE2"/>
    <w:rsid w:val="00A71348"/>
    <w:rsid w:val="00A72E78"/>
    <w:rsid w:val="00A75F33"/>
    <w:rsid w:val="00A803A8"/>
    <w:rsid w:val="00A814C0"/>
    <w:rsid w:val="00A82919"/>
    <w:rsid w:val="00A829E0"/>
    <w:rsid w:val="00A832D9"/>
    <w:rsid w:val="00A84B95"/>
    <w:rsid w:val="00A84DB8"/>
    <w:rsid w:val="00A85752"/>
    <w:rsid w:val="00A869BB"/>
    <w:rsid w:val="00A86D87"/>
    <w:rsid w:val="00A8748A"/>
    <w:rsid w:val="00A90A51"/>
    <w:rsid w:val="00A922A2"/>
    <w:rsid w:val="00A94BE3"/>
    <w:rsid w:val="00A96CEC"/>
    <w:rsid w:val="00AA0D1E"/>
    <w:rsid w:val="00AA1A3B"/>
    <w:rsid w:val="00AA474A"/>
    <w:rsid w:val="00AA523E"/>
    <w:rsid w:val="00AB0A01"/>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F22"/>
    <w:rsid w:val="00AC550E"/>
    <w:rsid w:val="00AC60BA"/>
    <w:rsid w:val="00AC6729"/>
    <w:rsid w:val="00AC6E30"/>
    <w:rsid w:val="00AC7810"/>
    <w:rsid w:val="00AD01D8"/>
    <w:rsid w:val="00AD1463"/>
    <w:rsid w:val="00AD146D"/>
    <w:rsid w:val="00AD1855"/>
    <w:rsid w:val="00AD23E8"/>
    <w:rsid w:val="00AD3E4A"/>
    <w:rsid w:val="00AD57E3"/>
    <w:rsid w:val="00AD58A6"/>
    <w:rsid w:val="00AD7F03"/>
    <w:rsid w:val="00AE2E9C"/>
    <w:rsid w:val="00AE5058"/>
    <w:rsid w:val="00AE70AE"/>
    <w:rsid w:val="00AE7D72"/>
    <w:rsid w:val="00AE7DED"/>
    <w:rsid w:val="00AF26DA"/>
    <w:rsid w:val="00AF33A9"/>
    <w:rsid w:val="00AF37ED"/>
    <w:rsid w:val="00AF46FA"/>
    <w:rsid w:val="00AF4DB8"/>
    <w:rsid w:val="00AF6700"/>
    <w:rsid w:val="00AF6F83"/>
    <w:rsid w:val="00B000C5"/>
    <w:rsid w:val="00B009B9"/>
    <w:rsid w:val="00B019BA"/>
    <w:rsid w:val="00B021FD"/>
    <w:rsid w:val="00B0281D"/>
    <w:rsid w:val="00B04015"/>
    <w:rsid w:val="00B04656"/>
    <w:rsid w:val="00B04A98"/>
    <w:rsid w:val="00B04AA2"/>
    <w:rsid w:val="00B053EE"/>
    <w:rsid w:val="00B05FCF"/>
    <w:rsid w:val="00B1102A"/>
    <w:rsid w:val="00B124EF"/>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2E4"/>
    <w:rsid w:val="00B37E68"/>
    <w:rsid w:val="00B404BC"/>
    <w:rsid w:val="00B40ABE"/>
    <w:rsid w:val="00B41FA3"/>
    <w:rsid w:val="00B42067"/>
    <w:rsid w:val="00B42686"/>
    <w:rsid w:val="00B427AE"/>
    <w:rsid w:val="00B43269"/>
    <w:rsid w:val="00B43A18"/>
    <w:rsid w:val="00B444BF"/>
    <w:rsid w:val="00B44D14"/>
    <w:rsid w:val="00B450A4"/>
    <w:rsid w:val="00B45363"/>
    <w:rsid w:val="00B45759"/>
    <w:rsid w:val="00B45D36"/>
    <w:rsid w:val="00B46D78"/>
    <w:rsid w:val="00B50FC5"/>
    <w:rsid w:val="00B51991"/>
    <w:rsid w:val="00B53412"/>
    <w:rsid w:val="00B539F4"/>
    <w:rsid w:val="00B53E73"/>
    <w:rsid w:val="00B53F44"/>
    <w:rsid w:val="00B5420C"/>
    <w:rsid w:val="00B54CBA"/>
    <w:rsid w:val="00B54EA6"/>
    <w:rsid w:val="00B565AB"/>
    <w:rsid w:val="00B570D5"/>
    <w:rsid w:val="00B57131"/>
    <w:rsid w:val="00B57ABE"/>
    <w:rsid w:val="00B60A69"/>
    <w:rsid w:val="00B62B9D"/>
    <w:rsid w:val="00B636B9"/>
    <w:rsid w:val="00B651B6"/>
    <w:rsid w:val="00B65546"/>
    <w:rsid w:val="00B65A45"/>
    <w:rsid w:val="00B661B7"/>
    <w:rsid w:val="00B66E23"/>
    <w:rsid w:val="00B71880"/>
    <w:rsid w:val="00B71BD8"/>
    <w:rsid w:val="00B7527A"/>
    <w:rsid w:val="00B753CB"/>
    <w:rsid w:val="00B76060"/>
    <w:rsid w:val="00B76C65"/>
    <w:rsid w:val="00B774F1"/>
    <w:rsid w:val="00B80539"/>
    <w:rsid w:val="00B80F27"/>
    <w:rsid w:val="00B82138"/>
    <w:rsid w:val="00B83837"/>
    <w:rsid w:val="00B84811"/>
    <w:rsid w:val="00B85730"/>
    <w:rsid w:val="00B8693A"/>
    <w:rsid w:val="00B86E76"/>
    <w:rsid w:val="00B879C9"/>
    <w:rsid w:val="00B87BA5"/>
    <w:rsid w:val="00B87D6C"/>
    <w:rsid w:val="00B87DFD"/>
    <w:rsid w:val="00B90884"/>
    <w:rsid w:val="00B90AD4"/>
    <w:rsid w:val="00B91688"/>
    <w:rsid w:val="00B93BC6"/>
    <w:rsid w:val="00B94A32"/>
    <w:rsid w:val="00B973CD"/>
    <w:rsid w:val="00B97D97"/>
    <w:rsid w:val="00BA0AFE"/>
    <w:rsid w:val="00BA130A"/>
    <w:rsid w:val="00BA2043"/>
    <w:rsid w:val="00BA23BC"/>
    <w:rsid w:val="00BA5634"/>
    <w:rsid w:val="00BA5A4B"/>
    <w:rsid w:val="00BA70D8"/>
    <w:rsid w:val="00BB06D7"/>
    <w:rsid w:val="00BB0F86"/>
    <w:rsid w:val="00BB36D2"/>
    <w:rsid w:val="00BB4352"/>
    <w:rsid w:val="00BB5807"/>
    <w:rsid w:val="00BB5F53"/>
    <w:rsid w:val="00BB61C8"/>
    <w:rsid w:val="00BB68D0"/>
    <w:rsid w:val="00BB6E95"/>
    <w:rsid w:val="00BC2F97"/>
    <w:rsid w:val="00BC336A"/>
    <w:rsid w:val="00BC4C57"/>
    <w:rsid w:val="00BC4E1D"/>
    <w:rsid w:val="00BC518C"/>
    <w:rsid w:val="00BC5DF0"/>
    <w:rsid w:val="00BC75F4"/>
    <w:rsid w:val="00BC77C5"/>
    <w:rsid w:val="00BD1063"/>
    <w:rsid w:val="00BD135D"/>
    <w:rsid w:val="00BD1811"/>
    <w:rsid w:val="00BD1EB7"/>
    <w:rsid w:val="00BD20C4"/>
    <w:rsid w:val="00BD638F"/>
    <w:rsid w:val="00BD73E8"/>
    <w:rsid w:val="00BE0AAF"/>
    <w:rsid w:val="00BE1DCA"/>
    <w:rsid w:val="00BE3185"/>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7069"/>
    <w:rsid w:val="00BF70A5"/>
    <w:rsid w:val="00BF7824"/>
    <w:rsid w:val="00BF7C36"/>
    <w:rsid w:val="00C01A43"/>
    <w:rsid w:val="00C043FC"/>
    <w:rsid w:val="00C044D9"/>
    <w:rsid w:val="00C04594"/>
    <w:rsid w:val="00C06516"/>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199F"/>
    <w:rsid w:val="00C3544A"/>
    <w:rsid w:val="00C35698"/>
    <w:rsid w:val="00C35745"/>
    <w:rsid w:val="00C36795"/>
    <w:rsid w:val="00C36F5C"/>
    <w:rsid w:val="00C41339"/>
    <w:rsid w:val="00C41690"/>
    <w:rsid w:val="00C420F5"/>
    <w:rsid w:val="00C45461"/>
    <w:rsid w:val="00C454FD"/>
    <w:rsid w:val="00C45741"/>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718CD"/>
    <w:rsid w:val="00C72F92"/>
    <w:rsid w:val="00C72F9C"/>
    <w:rsid w:val="00C774F6"/>
    <w:rsid w:val="00C77988"/>
    <w:rsid w:val="00C80193"/>
    <w:rsid w:val="00C80298"/>
    <w:rsid w:val="00C804EA"/>
    <w:rsid w:val="00C80693"/>
    <w:rsid w:val="00C8074F"/>
    <w:rsid w:val="00C8169C"/>
    <w:rsid w:val="00C8243D"/>
    <w:rsid w:val="00C832AF"/>
    <w:rsid w:val="00C836C8"/>
    <w:rsid w:val="00C83942"/>
    <w:rsid w:val="00C83B57"/>
    <w:rsid w:val="00C83B83"/>
    <w:rsid w:val="00C84788"/>
    <w:rsid w:val="00C85369"/>
    <w:rsid w:val="00C85921"/>
    <w:rsid w:val="00C85A55"/>
    <w:rsid w:val="00C85F64"/>
    <w:rsid w:val="00C861ED"/>
    <w:rsid w:val="00C8665E"/>
    <w:rsid w:val="00C8699C"/>
    <w:rsid w:val="00C909D1"/>
    <w:rsid w:val="00C90F9A"/>
    <w:rsid w:val="00C9130A"/>
    <w:rsid w:val="00C91A13"/>
    <w:rsid w:val="00C92252"/>
    <w:rsid w:val="00C92894"/>
    <w:rsid w:val="00C92914"/>
    <w:rsid w:val="00C93200"/>
    <w:rsid w:val="00C94187"/>
    <w:rsid w:val="00C942F8"/>
    <w:rsid w:val="00C957E4"/>
    <w:rsid w:val="00C97901"/>
    <w:rsid w:val="00CA2FE3"/>
    <w:rsid w:val="00CA4BC5"/>
    <w:rsid w:val="00CA4F33"/>
    <w:rsid w:val="00CA4FDB"/>
    <w:rsid w:val="00CA5740"/>
    <w:rsid w:val="00CA58E9"/>
    <w:rsid w:val="00CA655D"/>
    <w:rsid w:val="00CA74AB"/>
    <w:rsid w:val="00CA77D2"/>
    <w:rsid w:val="00CB1C87"/>
    <w:rsid w:val="00CB2897"/>
    <w:rsid w:val="00CB2B11"/>
    <w:rsid w:val="00CB463A"/>
    <w:rsid w:val="00CB516D"/>
    <w:rsid w:val="00CC02CF"/>
    <w:rsid w:val="00CC033A"/>
    <w:rsid w:val="00CC1A43"/>
    <w:rsid w:val="00CC3345"/>
    <w:rsid w:val="00CC3E71"/>
    <w:rsid w:val="00CC4094"/>
    <w:rsid w:val="00CC7203"/>
    <w:rsid w:val="00CC7F5A"/>
    <w:rsid w:val="00CD01BB"/>
    <w:rsid w:val="00CD0EF7"/>
    <w:rsid w:val="00CD1842"/>
    <w:rsid w:val="00CD2E89"/>
    <w:rsid w:val="00CD5084"/>
    <w:rsid w:val="00CD650B"/>
    <w:rsid w:val="00CD6983"/>
    <w:rsid w:val="00CE20B1"/>
    <w:rsid w:val="00CE22E5"/>
    <w:rsid w:val="00CE32FD"/>
    <w:rsid w:val="00CE66FD"/>
    <w:rsid w:val="00CE6B73"/>
    <w:rsid w:val="00CE6E11"/>
    <w:rsid w:val="00CE78CC"/>
    <w:rsid w:val="00CF00C7"/>
    <w:rsid w:val="00CF0282"/>
    <w:rsid w:val="00CF0672"/>
    <w:rsid w:val="00CF20A2"/>
    <w:rsid w:val="00CF22B5"/>
    <w:rsid w:val="00CF2E94"/>
    <w:rsid w:val="00CF4087"/>
    <w:rsid w:val="00CF4434"/>
    <w:rsid w:val="00CF4916"/>
    <w:rsid w:val="00CF5502"/>
    <w:rsid w:val="00CF5BCD"/>
    <w:rsid w:val="00CF668C"/>
    <w:rsid w:val="00CF70CF"/>
    <w:rsid w:val="00CF71CA"/>
    <w:rsid w:val="00CF76B3"/>
    <w:rsid w:val="00CF7922"/>
    <w:rsid w:val="00D01395"/>
    <w:rsid w:val="00D01972"/>
    <w:rsid w:val="00D01D72"/>
    <w:rsid w:val="00D02F86"/>
    <w:rsid w:val="00D04200"/>
    <w:rsid w:val="00D04C4F"/>
    <w:rsid w:val="00D0537E"/>
    <w:rsid w:val="00D053BD"/>
    <w:rsid w:val="00D05FED"/>
    <w:rsid w:val="00D0619F"/>
    <w:rsid w:val="00D0622D"/>
    <w:rsid w:val="00D069BC"/>
    <w:rsid w:val="00D06B62"/>
    <w:rsid w:val="00D076E3"/>
    <w:rsid w:val="00D07937"/>
    <w:rsid w:val="00D07E1D"/>
    <w:rsid w:val="00D1020E"/>
    <w:rsid w:val="00D12179"/>
    <w:rsid w:val="00D12862"/>
    <w:rsid w:val="00D134E3"/>
    <w:rsid w:val="00D136E0"/>
    <w:rsid w:val="00D139DB"/>
    <w:rsid w:val="00D13A50"/>
    <w:rsid w:val="00D14E97"/>
    <w:rsid w:val="00D23D1F"/>
    <w:rsid w:val="00D247EC"/>
    <w:rsid w:val="00D24815"/>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5F0B"/>
    <w:rsid w:val="00D667E7"/>
    <w:rsid w:val="00D6744B"/>
    <w:rsid w:val="00D71320"/>
    <w:rsid w:val="00D7388F"/>
    <w:rsid w:val="00D74CEB"/>
    <w:rsid w:val="00D761FF"/>
    <w:rsid w:val="00D763D4"/>
    <w:rsid w:val="00D76859"/>
    <w:rsid w:val="00D76E22"/>
    <w:rsid w:val="00D76E77"/>
    <w:rsid w:val="00D77564"/>
    <w:rsid w:val="00D77794"/>
    <w:rsid w:val="00D77964"/>
    <w:rsid w:val="00D77E50"/>
    <w:rsid w:val="00D81361"/>
    <w:rsid w:val="00D81A55"/>
    <w:rsid w:val="00D84449"/>
    <w:rsid w:val="00D856A7"/>
    <w:rsid w:val="00D857DC"/>
    <w:rsid w:val="00D85AFE"/>
    <w:rsid w:val="00D8619D"/>
    <w:rsid w:val="00D86F78"/>
    <w:rsid w:val="00D91AB0"/>
    <w:rsid w:val="00D91B3B"/>
    <w:rsid w:val="00D9236D"/>
    <w:rsid w:val="00D92534"/>
    <w:rsid w:val="00D938C1"/>
    <w:rsid w:val="00D93FC8"/>
    <w:rsid w:val="00DA1462"/>
    <w:rsid w:val="00DA14A5"/>
    <w:rsid w:val="00DA2DB3"/>
    <w:rsid w:val="00DA46A7"/>
    <w:rsid w:val="00DA68FD"/>
    <w:rsid w:val="00DA77A0"/>
    <w:rsid w:val="00DA7D8C"/>
    <w:rsid w:val="00DB014A"/>
    <w:rsid w:val="00DB1002"/>
    <w:rsid w:val="00DB2C64"/>
    <w:rsid w:val="00DB33D9"/>
    <w:rsid w:val="00DB34F5"/>
    <w:rsid w:val="00DB3B9B"/>
    <w:rsid w:val="00DB484D"/>
    <w:rsid w:val="00DB4E65"/>
    <w:rsid w:val="00DB5CF1"/>
    <w:rsid w:val="00DB629E"/>
    <w:rsid w:val="00DB66D0"/>
    <w:rsid w:val="00DB7B3A"/>
    <w:rsid w:val="00DB7C85"/>
    <w:rsid w:val="00DB7DA9"/>
    <w:rsid w:val="00DC0D9E"/>
    <w:rsid w:val="00DC17DC"/>
    <w:rsid w:val="00DC237D"/>
    <w:rsid w:val="00DC28C1"/>
    <w:rsid w:val="00DC3AF9"/>
    <w:rsid w:val="00DC3B2A"/>
    <w:rsid w:val="00DC442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2FE0"/>
    <w:rsid w:val="00DE3625"/>
    <w:rsid w:val="00DE3672"/>
    <w:rsid w:val="00DE46D7"/>
    <w:rsid w:val="00DE6C62"/>
    <w:rsid w:val="00DE6D95"/>
    <w:rsid w:val="00DE7069"/>
    <w:rsid w:val="00DF03D0"/>
    <w:rsid w:val="00DF051A"/>
    <w:rsid w:val="00DF0FD1"/>
    <w:rsid w:val="00DF162D"/>
    <w:rsid w:val="00DF272D"/>
    <w:rsid w:val="00DF47F2"/>
    <w:rsid w:val="00DF50FA"/>
    <w:rsid w:val="00DF5E83"/>
    <w:rsid w:val="00DF7E51"/>
    <w:rsid w:val="00E02665"/>
    <w:rsid w:val="00E03CD9"/>
    <w:rsid w:val="00E05A33"/>
    <w:rsid w:val="00E06131"/>
    <w:rsid w:val="00E10635"/>
    <w:rsid w:val="00E11797"/>
    <w:rsid w:val="00E1338D"/>
    <w:rsid w:val="00E13A4D"/>
    <w:rsid w:val="00E13FED"/>
    <w:rsid w:val="00E1464F"/>
    <w:rsid w:val="00E14813"/>
    <w:rsid w:val="00E14B46"/>
    <w:rsid w:val="00E15F6F"/>
    <w:rsid w:val="00E16137"/>
    <w:rsid w:val="00E170B7"/>
    <w:rsid w:val="00E17FCE"/>
    <w:rsid w:val="00E20BF7"/>
    <w:rsid w:val="00E21DB5"/>
    <w:rsid w:val="00E221CC"/>
    <w:rsid w:val="00E2555D"/>
    <w:rsid w:val="00E2580D"/>
    <w:rsid w:val="00E258E5"/>
    <w:rsid w:val="00E263EC"/>
    <w:rsid w:val="00E264E2"/>
    <w:rsid w:val="00E26751"/>
    <w:rsid w:val="00E277E5"/>
    <w:rsid w:val="00E309B0"/>
    <w:rsid w:val="00E32515"/>
    <w:rsid w:val="00E3429F"/>
    <w:rsid w:val="00E35194"/>
    <w:rsid w:val="00E3534B"/>
    <w:rsid w:val="00E35408"/>
    <w:rsid w:val="00E36E63"/>
    <w:rsid w:val="00E370D7"/>
    <w:rsid w:val="00E377D6"/>
    <w:rsid w:val="00E40FC3"/>
    <w:rsid w:val="00E42752"/>
    <w:rsid w:val="00E42AD5"/>
    <w:rsid w:val="00E44702"/>
    <w:rsid w:val="00E44C62"/>
    <w:rsid w:val="00E46387"/>
    <w:rsid w:val="00E465DA"/>
    <w:rsid w:val="00E4662F"/>
    <w:rsid w:val="00E468A6"/>
    <w:rsid w:val="00E46B27"/>
    <w:rsid w:val="00E50342"/>
    <w:rsid w:val="00E505D1"/>
    <w:rsid w:val="00E50E5B"/>
    <w:rsid w:val="00E5121F"/>
    <w:rsid w:val="00E5142B"/>
    <w:rsid w:val="00E515E2"/>
    <w:rsid w:val="00E5288E"/>
    <w:rsid w:val="00E52BE9"/>
    <w:rsid w:val="00E5396D"/>
    <w:rsid w:val="00E54511"/>
    <w:rsid w:val="00E54551"/>
    <w:rsid w:val="00E551D9"/>
    <w:rsid w:val="00E553A4"/>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71312"/>
    <w:rsid w:val="00E725EA"/>
    <w:rsid w:val="00E75435"/>
    <w:rsid w:val="00E76897"/>
    <w:rsid w:val="00E76C68"/>
    <w:rsid w:val="00E777AC"/>
    <w:rsid w:val="00E80B0B"/>
    <w:rsid w:val="00E80BCE"/>
    <w:rsid w:val="00E81B35"/>
    <w:rsid w:val="00E845F5"/>
    <w:rsid w:val="00E875D4"/>
    <w:rsid w:val="00E87FA4"/>
    <w:rsid w:val="00E90568"/>
    <w:rsid w:val="00E90F62"/>
    <w:rsid w:val="00E92C99"/>
    <w:rsid w:val="00E93A42"/>
    <w:rsid w:val="00E95024"/>
    <w:rsid w:val="00E9558E"/>
    <w:rsid w:val="00E9627B"/>
    <w:rsid w:val="00E96909"/>
    <w:rsid w:val="00E96FAD"/>
    <w:rsid w:val="00E97292"/>
    <w:rsid w:val="00E97812"/>
    <w:rsid w:val="00EA05F8"/>
    <w:rsid w:val="00EA0A98"/>
    <w:rsid w:val="00EA0D6B"/>
    <w:rsid w:val="00EA2D6A"/>
    <w:rsid w:val="00EA3043"/>
    <w:rsid w:val="00EA5BE7"/>
    <w:rsid w:val="00EA7127"/>
    <w:rsid w:val="00EB1022"/>
    <w:rsid w:val="00EB1A1C"/>
    <w:rsid w:val="00EB563E"/>
    <w:rsid w:val="00EB6A9F"/>
    <w:rsid w:val="00EB6AFE"/>
    <w:rsid w:val="00EB76C9"/>
    <w:rsid w:val="00EC1D24"/>
    <w:rsid w:val="00EC1E04"/>
    <w:rsid w:val="00EC22DC"/>
    <w:rsid w:val="00EC518E"/>
    <w:rsid w:val="00EC537E"/>
    <w:rsid w:val="00EC7EE6"/>
    <w:rsid w:val="00ED0256"/>
    <w:rsid w:val="00ED1215"/>
    <w:rsid w:val="00ED1FB3"/>
    <w:rsid w:val="00ED227F"/>
    <w:rsid w:val="00ED4148"/>
    <w:rsid w:val="00ED4EB8"/>
    <w:rsid w:val="00ED5491"/>
    <w:rsid w:val="00ED6FBD"/>
    <w:rsid w:val="00ED7B82"/>
    <w:rsid w:val="00EE0384"/>
    <w:rsid w:val="00EE1306"/>
    <w:rsid w:val="00EE14AF"/>
    <w:rsid w:val="00EE2AD4"/>
    <w:rsid w:val="00EE327C"/>
    <w:rsid w:val="00EE3F5C"/>
    <w:rsid w:val="00EF0890"/>
    <w:rsid w:val="00EF17AE"/>
    <w:rsid w:val="00EF1991"/>
    <w:rsid w:val="00EF3450"/>
    <w:rsid w:val="00EF3A82"/>
    <w:rsid w:val="00EF4956"/>
    <w:rsid w:val="00EF6DED"/>
    <w:rsid w:val="00F009F7"/>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47EA"/>
    <w:rsid w:val="00F17337"/>
    <w:rsid w:val="00F17892"/>
    <w:rsid w:val="00F212B6"/>
    <w:rsid w:val="00F22148"/>
    <w:rsid w:val="00F2447C"/>
    <w:rsid w:val="00F2564F"/>
    <w:rsid w:val="00F2723A"/>
    <w:rsid w:val="00F27B04"/>
    <w:rsid w:val="00F312AF"/>
    <w:rsid w:val="00F328AE"/>
    <w:rsid w:val="00F32F6D"/>
    <w:rsid w:val="00F3350B"/>
    <w:rsid w:val="00F3432A"/>
    <w:rsid w:val="00F351A1"/>
    <w:rsid w:val="00F3567F"/>
    <w:rsid w:val="00F35AE3"/>
    <w:rsid w:val="00F36220"/>
    <w:rsid w:val="00F3699D"/>
    <w:rsid w:val="00F37AD6"/>
    <w:rsid w:val="00F37CE3"/>
    <w:rsid w:val="00F4147D"/>
    <w:rsid w:val="00F41502"/>
    <w:rsid w:val="00F44BCA"/>
    <w:rsid w:val="00F45511"/>
    <w:rsid w:val="00F460AE"/>
    <w:rsid w:val="00F47536"/>
    <w:rsid w:val="00F47B8C"/>
    <w:rsid w:val="00F47DB9"/>
    <w:rsid w:val="00F47EB9"/>
    <w:rsid w:val="00F512DD"/>
    <w:rsid w:val="00F5197E"/>
    <w:rsid w:val="00F51C03"/>
    <w:rsid w:val="00F51DB6"/>
    <w:rsid w:val="00F525CF"/>
    <w:rsid w:val="00F52BEB"/>
    <w:rsid w:val="00F530A7"/>
    <w:rsid w:val="00F543E9"/>
    <w:rsid w:val="00F54C7D"/>
    <w:rsid w:val="00F55950"/>
    <w:rsid w:val="00F564A4"/>
    <w:rsid w:val="00F56F01"/>
    <w:rsid w:val="00F57B31"/>
    <w:rsid w:val="00F57F10"/>
    <w:rsid w:val="00F6097D"/>
    <w:rsid w:val="00F609B6"/>
    <w:rsid w:val="00F646A6"/>
    <w:rsid w:val="00F64DE8"/>
    <w:rsid w:val="00F66D95"/>
    <w:rsid w:val="00F675D0"/>
    <w:rsid w:val="00F67A7C"/>
    <w:rsid w:val="00F67CC3"/>
    <w:rsid w:val="00F70AC5"/>
    <w:rsid w:val="00F72366"/>
    <w:rsid w:val="00F72DC2"/>
    <w:rsid w:val="00F730B5"/>
    <w:rsid w:val="00F7342F"/>
    <w:rsid w:val="00F771E9"/>
    <w:rsid w:val="00F808D7"/>
    <w:rsid w:val="00F81C45"/>
    <w:rsid w:val="00F81E07"/>
    <w:rsid w:val="00F82249"/>
    <w:rsid w:val="00F82371"/>
    <w:rsid w:val="00F8410C"/>
    <w:rsid w:val="00F84C57"/>
    <w:rsid w:val="00F850B7"/>
    <w:rsid w:val="00F86477"/>
    <w:rsid w:val="00F8699C"/>
    <w:rsid w:val="00F9335B"/>
    <w:rsid w:val="00F93841"/>
    <w:rsid w:val="00F93A2F"/>
    <w:rsid w:val="00F9439D"/>
    <w:rsid w:val="00F94831"/>
    <w:rsid w:val="00F94A5A"/>
    <w:rsid w:val="00F94A64"/>
    <w:rsid w:val="00F94BAB"/>
    <w:rsid w:val="00F978E4"/>
    <w:rsid w:val="00F97B3C"/>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253D"/>
    <w:rsid w:val="00FB4970"/>
    <w:rsid w:val="00FB5562"/>
    <w:rsid w:val="00FB670E"/>
    <w:rsid w:val="00FB68AA"/>
    <w:rsid w:val="00FB7F99"/>
    <w:rsid w:val="00FC0E3C"/>
    <w:rsid w:val="00FC156C"/>
    <w:rsid w:val="00FC1A98"/>
    <w:rsid w:val="00FC2C6A"/>
    <w:rsid w:val="00FC2E70"/>
    <w:rsid w:val="00FC33C9"/>
    <w:rsid w:val="00FC3A19"/>
    <w:rsid w:val="00FC4132"/>
    <w:rsid w:val="00FC5519"/>
    <w:rsid w:val="00FC5D78"/>
    <w:rsid w:val="00FC5E3A"/>
    <w:rsid w:val="00FC6281"/>
    <w:rsid w:val="00FC684B"/>
    <w:rsid w:val="00FC6E54"/>
    <w:rsid w:val="00FC730B"/>
    <w:rsid w:val="00FD19C1"/>
    <w:rsid w:val="00FD1B29"/>
    <w:rsid w:val="00FD1E17"/>
    <w:rsid w:val="00FD23EC"/>
    <w:rsid w:val="00FD3878"/>
    <w:rsid w:val="00FD41A6"/>
    <w:rsid w:val="00FD545D"/>
    <w:rsid w:val="00FD5ECC"/>
    <w:rsid w:val="00FE1162"/>
    <w:rsid w:val="00FE1BC5"/>
    <w:rsid w:val="00FE1FE6"/>
    <w:rsid w:val="00FE2C08"/>
    <w:rsid w:val="00FE344F"/>
    <w:rsid w:val="00FE416F"/>
    <w:rsid w:val="00FE4E9C"/>
    <w:rsid w:val="00FE5122"/>
    <w:rsid w:val="00FE7C35"/>
    <w:rsid w:val="00FF136A"/>
    <w:rsid w:val="00FF1762"/>
    <w:rsid w:val="00FF24AC"/>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8673"/>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27EBB"/>
    <w:rPr>
      <w:rFonts w:ascii="Times New Roman" w:eastAsia="Times New Roman" w:hAnsi="Times New Roman"/>
      <w:sz w:val="24"/>
      <w:szCs w:val="24"/>
    </w:rPr>
  </w:style>
  <w:style w:type="paragraph" w:styleId="1">
    <w:name w:val="heading 1"/>
    <w:basedOn w:val="a0"/>
    <w:next w:val="a0"/>
    <w:link w:val="10"/>
    <w:uiPriority w:val="9"/>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
    <w:name w:val="heading 3"/>
    <w:basedOn w:val="a0"/>
    <w:next w:val="a0"/>
    <w:link w:val="30"/>
    <w:uiPriority w:val="9"/>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1">
    <w:name w:val="Body Text 3"/>
    <w:basedOn w:val="a0"/>
    <w:link w:val="32"/>
    <w:rsid w:val="00CD01BB"/>
    <w:rPr>
      <w:sz w:val="28"/>
    </w:rPr>
  </w:style>
  <w:style w:type="character" w:customStyle="1" w:styleId="32">
    <w:name w:val="Основной текст 3 Знак"/>
    <w:link w:val="31"/>
    <w:rsid w:val="00CD01BB"/>
    <w:rPr>
      <w:rFonts w:ascii="Times New Roman" w:eastAsia="Times New Roman" w:hAnsi="Times New Roman"/>
      <w:sz w:val="28"/>
      <w:szCs w:val="24"/>
    </w:rPr>
  </w:style>
  <w:style w:type="paragraph" w:styleId="22">
    <w:name w:val="Body Text Indent 2"/>
    <w:basedOn w:val="a0"/>
    <w:link w:val="23"/>
    <w:rsid w:val="00CD01BB"/>
    <w:pPr>
      <w:spacing w:after="120" w:line="480" w:lineRule="auto"/>
      <w:ind w:left="283"/>
    </w:pPr>
  </w:style>
  <w:style w:type="character" w:customStyle="1" w:styleId="23">
    <w:name w:val="Основной текст с отступом 2 Знак"/>
    <w:link w:val="22"/>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uiPriority w:val="99"/>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uiPriority w:val="99"/>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uiPriority w:val="99"/>
    <w:rsid w:val="00CD01BB"/>
    <w:rPr>
      <w:rFonts w:ascii="Times New Roman" w:eastAsia="Times New Roman" w:hAnsi="Times New Roman"/>
      <w:sz w:val="24"/>
      <w:szCs w:val="24"/>
    </w:rPr>
  </w:style>
  <w:style w:type="paragraph" w:customStyle="1" w:styleId="33">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5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uiPriority w:val="99"/>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4">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5">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6">
    <w:name w:val="Основной текст (3)_"/>
    <w:link w:val="37"/>
    <w:locked/>
    <w:rsid w:val="00782D9B"/>
    <w:rPr>
      <w:b/>
      <w:bCs/>
      <w:spacing w:val="-3"/>
      <w:sz w:val="25"/>
      <w:szCs w:val="25"/>
      <w:shd w:val="clear" w:color="auto" w:fill="FFFFFF"/>
    </w:rPr>
  </w:style>
  <w:style w:type="paragraph" w:customStyle="1" w:styleId="37">
    <w:name w:val="Основной текст (3)"/>
    <w:basedOn w:val="a0"/>
    <w:link w:val="36"/>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uiPriority w:val="99"/>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uiPriority w:val="99"/>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0">
    <w:name w:val="Заголовок 3 Знак"/>
    <w:link w:val="3"/>
    <w:uiPriority w:val="9"/>
    <w:rsid w:val="00126AA1"/>
    <w:rPr>
      <w:rFonts w:ascii="Cambria" w:eastAsia="Times New Roman" w:hAnsi="Cambria" w:cs="Times New Roman"/>
      <w:b/>
      <w:bCs/>
      <w:sz w:val="26"/>
      <w:szCs w:val="26"/>
    </w:rPr>
  </w:style>
  <w:style w:type="numbering" w:customStyle="1" w:styleId="38">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uiPriority w:val="1"/>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9">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uiPriority w:val="99"/>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uiPriority w:val="99"/>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uiPriority w:val="99"/>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uiPriority w:val="99"/>
    <w:rsid w:val="00C774F6"/>
    <w:rPr>
      <w:rFonts w:ascii="Times New Roman" w:eastAsia="Times New Roman" w:hAnsi="Times New Roman"/>
    </w:rPr>
  </w:style>
  <w:style w:type="character" w:styleId="afff6">
    <w:name w:val="footnote reference"/>
    <w:uiPriority w:val="99"/>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b">
    <w:name w:val="Основной текст с отступом 3 Знак"/>
    <w:link w:val="3c"/>
    <w:locked/>
    <w:rsid w:val="00043C1E"/>
    <w:rPr>
      <w:sz w:val="16"/>
      <w:szCs w:val="16"/>
    </w:rPr>
  </w:style>
  <w:style w:type="paragraph" w:styleId="3c">
    <w:name w:val="Body Text Indent 3"/>
    <w:basedOn w:val="a0"/>
    <w:link w:val="3b"/>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autoRedefine/>
    <w:uiPriority w:val="39"/>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7">
    <w:name w:val="Текст выноски Знак1"/>
    <w:semiHidden/>
    <w:rsid w:val="00866B44"/>
    <w:rPr>
      <w:rFonts w:ascii="Tahoma" w:eastAsia="Times New Roman" w:hAnsi="Tahoma" w:cs="Tahoma"/>
      <w:sz w:val="16"/>
      <w:szCs w:val="16"/>
      <w:lang w:eastAsia="ru-RU"/>
    </w:rPr>
  </w:style>
  <w:style w:type="character" w:customStyle="1" w:styleId="1f8">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uiPriority w:val="99"/>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9">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a">
    <w:name w:val="Текст Знак1"/>
    <w:uiPriority w:val="99"/>
    <w:rsid w:val="00866B44"/>
    <w:rPr>
      <w:rFonts w:ascii="Courier New" w:eastAsia="Times New Roman" w:hAnsi="Courier New" w:cs="Courier New"/>
    </w:rPr>
  </w:style>
  <w:style w:type="character" w:customStyle="1" w:styleId="3d">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b">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c">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e">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uiPriority w:val="99"/>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uiPriority w:val="99"/>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d">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
    <w:name w:val="3"/>
    <w:basedOn w:val="a0"/>
    <w:rsid w:val="007E580E"/>
    <w:pPr>
      <w:spacing w:before="100" w:after="100"/>
    </w:pPr>
    <w:rPr>
      <w:szCs w:val="20"/>
    </w:rPr>
  </w:style>
  <w:style w:type="paragraph" w:customStyle="1" w:styleId="1fe">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uiPriority w:val="99"/>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uiPriority w:val="99"/>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uiPriority w:val="99"/>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0">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1">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0">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character" w:styleId="afffffe">
    <w:name w:val="Placeholder Text"/>
    <w:basedOn w:val="a1"/>
    <w:uiPriority w:val="99"/>
    <w:semiHidden/>
    <w:rsid w:val="0074241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66652735">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86119612">
      <w:bodyDiv w:val="1"/>
      <w:marLeft w:val="0"/>
      <w:marRight w:val="0"/>
      <w:marTop w:val="0"/>
      <w:marBottom w:val="0"/>
      <w:divBdr>
        <w:top w:val="none" w:sz="0" w:space="0" w:color="auto"/>
        <w:left w:val="none" w:sz="0" w:space="0" w:color="auto"/>
        <w:bottom w:val="none" w:sz="0" w:space="0" w:color="auto"/>
        <w:right w:val="none" w:sz="0" w:space="0" w:color="auto"/>
      </w:divBdr>
    </w:div>
    <w:div w:id="97675982">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65634266">
      <w:bodyDiv w:val="1"/>
      <w:marLeft w:val="0"/>
      <w:marRight w:val="0"/>
      <w:marTop w:val="0"/>
      <w:marBottom w:val="0"/>
      <w:divBdr>
        <w:top w:val="none" w:sz="0" w:space="0" w:color="auto"/>
        <w:left w:val="none" w:sz="0" w:space="0" w:color="auto"/>
        <w:bottom w:val="none" w:sz="0" w:space="0" w:color="auto"/>
        <w:right w:val="none" w:sz="0" w:space="0" w:color="auto"/>
      </w:divBdr>
    </w:div>
    <w:div w:id="175924314">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1498355">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4316687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16750718">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7683249">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04988352">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72945068">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5475316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16020425">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54048098">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77371942">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5211689">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59570700">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6628083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485409">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A6034-CF05-45EC-B59C-632058BF0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23</Pages>
  <Words>8508</Words>
  <Characters>48498</Characters>
  <Application>Microsoft Office Word</Application>
  <DocSecurity>0</DocSecurity>
  <Lines>404</Lines>
  <Paragraphs>113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56893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23</cp:revision>
  <cp:lastPrinted>2023-01-09T03:58:00Z</cp:lastPrinted>
  <dcterms:created xsi:type="dcterms:W3CDTF">2023-05-29T08:28:00Z</dcterms:created>
  <dcterms:modified xsi:type="dcterms:W3CDTF">2023-05-31T02:52:00Z</dcterms:modified>
</cp:coreProperties>
</file>