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4F51B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3 (1251)&#10;01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F51B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423CD">
        <w:rPr>
          <w:rFonts w:ascii="Arial" w:hAnsi="Arial" w:cs="Arial"/>
          <w:b/>
          <w:sz w:val="20"/>
          <w:szCs w:val="20"/>
        </w:rPr>
        <w:t>43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8423CD">
        <w:rPr>
          <w:rFonts w:ascii="Arial" w:hAnsi="Arial" w:cs="Arial"/>
          <w:b/>
          <w:sz w:val="20"/>
          <w:szCs w:val="20"/>
        </w:rPr>
        <w:t>51</w:t>
      </w:r>
      <w:r w:rsidR="00F147EA">
        <w:rPr>
          <w:rFonts w:ascii="Arial" w:hAnsi="Arial" w:cs="Arial"/>
          <w:b/>
          <w:sz w:val="20"/>
          <w:szCs w:val="20"/>
        </w:rPr>
        <w:t>)</w:t>
      </w:r>
      <w:r w:rsidRPr="0085658A">
        <w:rPr>
          <w:rFonts w:ascii="Arial" w:hAnsi="Arial" w:cs="Arial"/>
          <w:b/>
          <w:sz w:val="20"/>
          <w:szCs w:val="20"/>
        </w:rPr>
        <w:t xml:space="preserve"> от</w:t>
      </w:r>
      <w:r w:rsidR="008423CD">
        <w:rPr>
          <w:rFonts w:ascii="Arial" w:hAnsi="Arial" w:cs="Arial"/>
          <w:b/>
          <w:sz w:val="20"/>
          <w:szCs w:val="20"/>
        </w:rPr>
        <w:t xml:space="preserve"> 01</w:t>
      </w:r>
      <w:r w:rsidR="008C3E3B">
        <w:rPr>
          <w:rFonts w:ascii="Arial" w:hAnsi="Arial" w:cs="Arial"/>
          <w:b/>
          <w:sz w:val="20"/>
          <w:szCs w:val="20"/>
        </w:rPr>
        <w:t xml:space="preserve"> </w:t>
      </w:r>
      <w:r w:rsidR="008423CD">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52"/>
        <w:gridCol w:w="639"/>
      </w:tblGrid>
      <w:tr w:rsidR="00042889" w:rsidTr="00823B6C">
        <w:trPr>
          <w:trHeight w:val="743"/>
        </w:trPr>
        <w:tc>
          <w:tcPr>
            <w:tcW w:w="286" w:type="pct"/>
            <w:shd w:val="clear" w:color="auto" w:fill="auto"/>
          </w:tcPr>
          <w:p w:rsidR="00042889" w:rsidRDefault="00042889" w:rsidP="00823B6C">
            <w:pPr>
              <w:tabs>
                <w:tab w:val="left" w:pos="9071"/>
              </w:tabs>
              <w:ind w:right="-143"/>
              <w:jc w:val="both"/>
              <w:rPr>
                <w:rFonts w:ascii="Arial" w:hAnsi="Arial" w:cs="Arial"/>
                <w:b/>
                <w:sz w:val="20"/>
                <w:szCs w:val="20"/>
              </w:rPr>
            </w:pPr>
            <w:r>
              <w:rPr>
                <w:rFonts w:ascii="Arial" w:hAnsi="Arial" w:cs="Arial"/>
                <w:b/>
                <w:sz w:val="20"/>
                <w:szCs w:val="20"/>
              </w:rPr>
              <w:t>2.1.</w:t>
            </w:r>
          </w:p>
        </w:tc>
        <w:tc>
          <w:tcPr>
            <w:tcW w:w="4390" w:type="pct"/>
            <w:shd w:val="clear" w:color="auto" w:fill="auto"/>
          </w:tcPr>
          <w:p w:rsidR="00042889" w:rsidRPr="00FF3A18" w:rsidRDefault="00042889" w:rsidP="00823B6C">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11</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531</w:t>
            </w:r>
            <w:r w:rsidRPr="00206D2E">
              <w:rPr>
                <w:rFonts w:ascii="Arial" w:hAnsi="Arial" w:cs="Arial"/>
                <w:b/>
                <w:bCs/>
                <w:sz w:val="20"/>
                <w:szCs w:val="20"/>
              </w:rPr>
              <w:t xml:space="preserve"> </w:t>
            </w:r>
            <w:r w:rsidRPr="00206D2E">
              <w:rPr>
                <w:rFonts w:ascii="Arial" w:hAnsi="Arial" w:cs="Arial"/>
                <w:sz w:val="20"/>
                <w:szCs w:val="20"/>
              </w:rPr>
              <w:t>«</w:t>
            </w:r>
            <w:r w:rsidRPr="00042889">
              <w:rPr>
                <w:rFonts w:ascii="Arial" w:hAnsi="Arial" w:cs="Arial"/>
                <w:sz w:val="20"/>
                <w:szCs w:val="20"/>
              </w:rPr>
              <w:t>Об утверждении Порядка осуществления бюджетных полномочий главного администратора доходов бюджета города Куйбышева Куйбышевского района Новосибирской области и Регламента реализации полномочий администратора доходов бюджета города Куйбышева Куйбышевского района Новосибирской области по взысканию дебиторской задолженности по пла</w:t>
            </w:r>
            <w:r>
              <w:rPr>
                <w:rFonts w:ascii="Arial" w:hAnsi="Arial" w:cs="Arial"/>
                <w:sz w:val="20"/>
                <w:szCs w:val="20"/>
              </w:rPr>
              <w:t>тежам, пеням и штрафам по ним</w:t>
            </w:r>
            <w:r w:rsidRPr="001D1401">
              <w:rPr>
                <w:rFonts w:ascii="Arial" w:hAnsi="Arial" w:cs="Arial"/>
                <w:bCs/>
                <w:color w:val="444444"/>
                <w:sz w:val="20"/>
                <w:szCs w:val="20"/>
              </w:rPr>
              <w:t>»</w:t>
            </w:r>
          </w:p>
        </w:tc>
        <w:tc>
          <w:tcPr>
            <w:tcW w:w="324" w:type="pct"/>
            <w:shd w:val="clear" w:color="auto" w:fill="auto"/>
          </w:tcPr>
          <w:p w:rsidR="00042889" w:rsidRDefault="00042889" w:rsidP="00823B6C">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042889" w:rsidRDefault="00042889" w:rsidP="00034B79">
      <w:pPr>
        <w:jc w:val="both"/>
        <w:rPr>
          <w:rFonts w:ascii="Arial" w:hAnsi="Arial" w:cs="Arial"/>
          <w:sz w:val="20"/>
          <w:szCs w:val="20"/>
        </w:rPr>
      </w:pPr>
    </w:p>
    <w:p w:rsidR="000B0475" w:rsidRDefault="000B047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EE4F78" w:rsidTr="00042889">
        <w:trPr>
          <w:trHeight w:val="423"/>
        </w:trPr>
        <w:tc>
          <w:tcPr>
            <w:tcW w:w="288" w:type="pct"/>
            <w:shd w:val="clear" w:color="auto" w:fill="auto"/>
          </w:tcPr>
          <w:p w:rsidR="00EE4F78" w:rsidRDefault="00EE4F78" w:rsidP="005D2D1F">
            <w:pPr>
              <w:tabs>
                <w:tab w:val="left" w:pos="9071"/>
              </w:tabs>
              <w:ind w:right="-143"/>
              <w:jc w:val="both"/>
              <w:rPr>
                <w:rFonts w:ascii="Arial" w:hAnsi="Arial" w:cs="Arial"/>
                <w:b/>
                <w:sz w:val="20"/>
                <w:szCs w:val="20"/>
              </w:rPr>
            </w:pPr>
            <w:r>
              <w:rPr>
                <w:rFonts w:ascii="Arial" w:hAnsi="Arial" w:cs="Arial"/>
                <w:b/>
                <w:sz w:val="20"/>
                <w:szCs w:val="20"/>
              </w:rPr>
              <w:t>3.1.</w:t>
            </w:r>
          </w:p>
        </w:tc>
        <w:tc>
          <w:tcPr>
            <w:tcW w:w="4388" w:type="pct"/>
            <w:shd w:val="clear" w:color="auto" w:fill="auto"/>
          </w:tcPr>
          <w:p w:rsidR="00993D09" w:rsidRPr="002E3836" w:rsidRDefault="00993D09" w:rsidP="00993D09">
            <w:pPr>
              <w:widowControl w:val="0"/>
              <w:rPr>
                <w:rFonts w:ascii="Arial" w:hAnsi="Arial" w:cs="Arial"/>
                <w:sz w:val="20"/>
                <w:szCs w:val="20"/>
              </w:rPr>
            </w:pP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EE4F78" w:rsidRPr="0062302A" w:rsidRDefault="00EE4F78" w:rsidP="005D2D1F">
            <w:pPr>
              <w:jc w:val="both"/>
              <w:rPr>
                <w:rFonts w:ascii="Arial" w:hAnsi="Arial" w:cs="Arial"/>
                <w:b/>
                <w:spacing w:val="2"/>
                <w:sz w:val="20"/>
                <w:szCs w:val="20"/>
                <w:lang w:eastAsia="ar-SA"/>
              </w:rPr>
            </w:pPr>
          </w:p>
        </w:tc>
        <w:tc>
          <w:tcPr>
            <w:tcW w:w="325" w:type="pct"/>
            <w:shd w:val="clear" w:color="auto" w:fill="auto"/>
          </w:tcPr>
          <w:p w:rsidR="00EE4F78" w:rsidRDefault="004F38C5" w:rsidP="004F38C5">
            <w:pPr>
              <w:tabs>
                <w:tab w:val="left" w:pos="9071"/>
              </w:tabs>
              <w:ind w:right="-143"/>
              <w:jc w:val="both"/>
              <w:rPr>
                <w:rFonts w:ascii="Arial" w:hAnsi="Arial" w:cs="Arial"/>
                <w:sz w:val="20"/>
                <w:szCs w:val="20"/>
              </w:rPr>
            </w:pPr>
            <w:r>
              <w:rPr>
                <w:rFonts w:ascii="Arial" w:hAnsi="Arial" w:cs="Arial"/>
                <w:sz w:val="20"/>
                <w:szCs w:val="20"/>
              </w:rPr>
              <w:t>12</w:t>
            </w:r>
          </w:p>
        </w:tc>
      </w:tr>
    </w:tbl>
    <w:p w:rsidR="005163A7" w:rsidRDefault="005163A7" w:rsidP="005163A7">
      <w:pPr>
        <w:jc w:val="both"/>
        <w:rPr>
          <w:rFonts w:ascii="Arial" w:hAnsi="Arial" w:cs="Arial"/>
          <w:sz w:val="20"/>
          <w:szCs w:val="20"/>
        </w:rPr>
      </w:pPr>
    </w:p>
    <w:p w:rsidR="00EE4F78" w:rsidRDefault="00EE4F78"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042889" w:rsidRPr="002C67DD" w:rsidRDefault="00042889" w:rsidP="00042889">
      <w:pPr>
        <w:snapToGrid w:val="0"/>
        <w:jc w:val="center"/>
        <w:rPr>
          <w:rFonts w:ascii="Arial" w:hAnsi="Arial" w:cs="Arial"/>
          <w:b/>
          <w:spacing w:val="1"/>
          <w:sz w:val="20"/>
          <w:szCs w:val="20"/>
        </w:rPr>
      </w:pPr>
      <w:r w:rsidRPr="002C67DD">
        <w:rPr>
          <w:rFonts w:ascii="Arial" w:hAnsi="Arial" w:cs="Arial"/>
          <w:b/>
          <w:spacing w:val="1"/>
          <w:sz w:val="20"/>
          <w:szCs w:val="20"/>
        </w:rPr>
        <w:lastRenderedPageBreak/>
        <w:t>РАЗДЕЛ II.</w:t>
      </w:r>
    </w:p>
    <w:p w:rsidR="00042889" w:rsidRPr="002C67DD" w:rsidRDefault="00042889" w:rsidP="00042889">
      <w:pPr>
        <w:shd w:val="clear" w:color="auto" w:fill="FFFFFF"/>
        <w:jc w:val="center"/>
        <w:textAlignment w:val="baseline"/>
        <w:rPr>
          <w:rFonts w:ascii="Arial" w:hAnsi="Arial" w:cs="Arial"/>
          <w:b/>
          <w:spacing w:val="1"/>
          <w:sz w:val="20"/>
          <w:szCs w:val="20"/>
        </w:rPr>
      </w:pPr>
      <w:r w:rsidRPr="002C67D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42889" w:rsidRPr="002C67DD" w:rsidRDefault="00042889" w:rsidP="00042889">
      <w:pPr>
        <w:shd w:val="clear" w:color="auto" w:fill="FFFFFF"/>
        <w:jc w:val="center"/>
        <w:textAlignment w:val="baseline"/>
        <w:rPr>
          <w:rFonts w:ascii="Arial" w:hAnsi="Arial" w:cs="Arial"/>
          <w:b/>
          <w:spacing w:val="1"/>
          <w:sz w:val="20"/>
          <w:szCs w:val="20"/>
        </w:rPr>
      </w:pPr>
    </w:p>
    <w:p w:rsidR="00042889" w:rsidRPr="002C67DD" w:rsidRDefault="00042889" w:rsidP="00042889">
      <w:pPr>
        <w:shd w:val="clear" w:color="auto" w:fill="FFFFFF"/>
        <w:jc w:val="both"/>
        <w:textAlignment w:val="baseline"/>
        <w:rPr>
          <w:rFonts w:ascii="Arial" w:hAnsi="Arial" w:cs="Arial"/>
          <w:b/>
          <w:spacing w:val="1"/>
          <w:sz w:val="20"/>
          <w:szCs w:val="20"/>
        </w:rPr>
      </w:pPr>
    </w:p>
    <w:p w:rsidR="00042889" w:rsidRPr="002C67DD" w:rsidRDefault="00042889" w:rsidP="00042889">
      <w:pPr>
        <w:jc w:val="both"/>
        <w:textAlignment w:val="baseline"/>
        <w:outlineLvl w:val="1"/>
        <w:rPr>
          <w:rFonts w:ascii="Arial" w:hAnsi="Arial" w:cs="Arial"/>
          <w:sz w:val="20"/>
          <w:szCs w:val="20"/>
        </w:rPr>
      </w:pPr>
      <w:r w:rsidRPr="002C67DD">
        <w:rPr>
          <w:rFonts w:ascii="Arial" w:hAnsi="Arial" w:cs="Arial"/>
          <w:b/>
          <w:spacing w:val="1"/>
          <w:sz w:val="20"/>
          <w:szCs w:val="20"/>
        </w:rPr>
        <w:t>2.1.</w:t>
      </w:r>
      <w:r w:rsidRPr="002C67DD">
        <w:rPr>
          <w:rFonts w:ascii="Arial" w:hAnsi="Arial" w:cs="Arial"/>
          <w:b/>
          <w:spacing w:val="1"/>
          <w:sz w:val="20"/>
          <w:szCs w:val="20"/>
        </w:rPr>
        <w:tab/>
      </w:r>
      <w:r w:rsidRPr="002C67DD">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2C67DD">
        <w:rPr>
          <w:rFonts w:ascii="Arial" w:hAnsi="Arial" w:cs="Arial"/>
          <w:b/>
          <w:bCs/>
          <w:sz w:val="20"/>
          <w:szCs w:val="20"/>
        </w:rPr>
        <w:t>11</w:t>
      </w:r>
      <w:r w:rsidRPr="002C67DD">
        <w:rPr>
          <w:rFonts w:ascii="Arial" w:hAnsi="Arial" w:cs="Arial"/>
          <w:b/>
          <w:bCs/>
          <w:sz w:val="20"/>
          <w:szCs w:val="20"/>
        </w:rPr>
        <w:t>.05.2023 № 5</w:t>
      </w:r>
      <w:r w:rsidRPr="002C67DD">
        <w:rPr>
          <w:rFonts w:ascii="Arial" w:hAnsi="Arial" w:cs="Arial"/>
          <w:b/>
          <w:bCs/>
          <w:sz w:val="20"/>
          <w:szCs w:val="20"/>
        </w:rPr>
        <w:t>31</w:t>
      </w:r>
      <w:r w:rsidRPr="002C67DD">
        <w:rPr>
          <w:rFonts w:ascii="Arial" w:hAnsi="Arial" w:cs="Arial"/>
          <w:b/>
          <w:bCs/>
          <w:sz w:val="20"/>
          <w:szCs w:val="20"/>
        </w:rPr>
        <w:t xml:space="preserve"> </w:t>
      </w:r>
      <w:r w:rsidRPr="002C67DD">
        <w:rPr>
          <w:rFonts w:ascii="Arial" w:hAnsi="Arial" w:cs="Arial"/>
          <w:sz w:val="20"/>
          <w:szCs w:val="20"/>
        </w:rPr>
        <w:t>«</w:t>
      </w:r>
      <w:r w:rsidRPr="002C67DD">
        <w:rPr>
          <w:rFonts w:ascii="Arial" w:hAnsi="Arial" w:cs="Arial"/>
          <w:sz w:val="20"/>
          <w:szCs w:val="20"/>
        </w:rPr>
        <w:t>Об утверждении Порядка осуществления бюджетных полномочий главного администратора доходов бюджета города Куйбышева Куйбышевского района Новосибирской области и Регламента реализации полномочий администратора доходов бюджета города Куйбышева Куйбышевского района Новосибирской области по взысканию дебиторской задолженности по платежам, пеням и штрафам по ним</w:t>
      </w:r>
      <w:r w:rsidRPr="002C67DD">
        <w:rPr>
          <w:rFonts w:ascii="Arial" w:hAnsi="Arial" w:cs="Arial"/>
          <w:bCs/>
          <w:color w:val="444444"/>
          <w:sz w:val="20"/>
          <w:szCs w:val="20"/>
        </w:rPr>
        <w:t>»</w:t>
      </w:r>
    </w:p>
    <w:p w:rsidR="00042889" w:rsidRPr="002C67DD" w:rsidRDefault="00042889" w:rsidP="00042889">
      <w:pPr>
        <w:tabs>
          <w:tab w:val="left" w:pos="2580"/>
        </w:tabs>
        <w:jc w:val="both"/>
        <w:rPr>
          <w:rFonts w:ascii="Arial" w:hAnsi="Arial" w:cs="Arial"/>
          <w:b/>
          <w:sz w:val="20"/>
          <w:szCs w:val="20"/>
        </w:rPr>
      </w:pPr>
    </w:p>
    <w:p w:rsidR="00042889" w:rsidRPr="00042889" w:rsidRDefault="00042889" w:rsidP="00042889">
      <w:pPr>
        <w:widowControl w:val="0"/>
        <w:snapToGrid w:val="0"/>
        <w:spacing w:line="256" w:lineRule="auto"/>
        <w:ind w:firstLine="600"/>
        <w:jc w:val="center"/>
        <w:rPr>
          <w:rFonts w:ascii="Arial" w:hAnsi="Arial" w:cs="Arial"/>
          <w:sz w:val="20"/>
          <w:szCs w:val="20"/>
        </w:rPr>
      </w:pPr>
      <w:r w:rsidRPr="00042889">
        <w:rPr>
          <w:rFonts w:ascii="Arial" w:hAnsi="Arial" w:cs="Arial"/>
          <w:sz w:val="20"/>
          <w:szCs w:val="20"/>
        </w:rPr>
        <w:t>ПОСТАНОВЛЕНИЕ</w:t>
      </w:r>
    </w:p>
    <w:p w:rsidR="00042889" w:rsidRPr="00042889" w:rsidRDefault="00042889" w:rsidP="00042889">
      <w:pPr>
        <w:widowControl w:val="0"/>
        <w:snapToGrid w:val="0"/>
        <w:spacing w:line="256" w:lineRule="auto"/>
        <w:ind w:firstLine="600"/>
        <w:rPr>
          <w:rFonts w:ascii="Arial" w:hAnsi="Arial" w:cs="Arial"/>
          <w:sz w:val="20"/>
          <w:szCs w:val="20"/>
        </w:rPr>
      </w:pPr>
    </w:p>
    <w:p w:rsidR="00042889" w:rsidRPr="00042889" w:rsidRDefault="00042889" w:rsidP="00042889">
      <w:pPr>
        <w:tabs>
          <w:tab w:val="center" w:pos="-1843"/>
          <w:tab w:val="left" w:pos="-1418"/>
          <w:tab w:val="right" w:pos="11907"/>
        </w:tabs>
        <w:autoSpaceDE w:val="0"/>
        <w:autoSpaceDN w:val="0"/>
        <w:ind w:right="-1" w:firstLine="600"/>
        <w:jc w:val="center"/>
        <w:rPr>
          <w:rFonts w:ascii="Arial" w:hAnsi="Arial" w:cs="Arial"/>
          <w:sz w:val="20"/>
          <w:szCs w:val="20"/>
        </w:rPr>
      </w:pPr>
      <w:r w:rsidRPr="00042889">
        <w:rPr>
          <w:rFonts w:ascii="Arial" w:hAnsi="Arial" w:cs="Arial"/>
          <w:sz w:val="20"/>
          <w:szCs w:val="20"/>
        </w:rPr>
        <w:t>11.05.2023  № 531</w:t>
      </w:r>
    </w:p>
    <w:p w:rsidR="00042889" w:rsidRPr="00042889" w:rsidRDefault="00042889" w:rsidP="00042889">
      <w:pPr>
        <w:tabs>
          <w:tab w:val="center" w:pos="-1843"/>
          <w:tab w:val="left" w:pos="-1418"/>
          <w:tab w:val="right" w:pos="11907"/>
        </w:tabs>
        <w:autoSpaceDE w:val="0"/>
        <w:autoSpaceDN w:val="0"/>
        <w:ind w:left="3960" w:right="-1"/>
        <w:jc w:val="both"/>
        <w:rPr>
          <w:rFonts w:ascii="Arial" w:hAnsi="Arial" w:cs="Arial"/>
          <w:sz w:val="20"/>
          <w:szCs w:val="20"/>
        </w:rPr>
      </w:pPr>
    </w:p>
    <w:p w:rsidR="00042889" w:rsidRPr="00042889" w:rsidRDefault="00042889" w:rsidP="00042889">
      <w:pPr>
        <w:tabs>
          <w:tab w:val="center" w:pos="-1843"/>
          <w:tab w:val="left" w:pos="-1418"/>
          <w:tab w:val="right" w:pos="11907"/>
        </w:tabs>
        <w:autoSpaceDE w:val="0"/>
        <w:autoSpaceDN w:val="0"/>
        <w:ind w:right="-1"/>
        <w:jc w:val="center"/>
        <w:rPr>
          <w:rFonts w:ascii="Arial" w:hAnsi="Arial" w:cs="Arial"/>
          <w:b/>
          <w:sz w:val="20"/>
          <w:szCs w:val="20"/>
        </w:rPr>
      </w:pPr>
      <w:r w:rsidRPr="00042889">
        <w:rPr>
          <w:rFonts w:ascii="Arial" w:hAnsi="Arial" w:cs="Arial"/>
          <w:b/>
          <w:sz w:val="20"/>
          <w:szCs w:val="20"/>
        </w:rPr>
        <w:t xml:space="preserve">Об утверждении Порядка осуществления бюджетных полномочий </w:t>
      </w:r>
    </w:p>
    <w:p w:rsidR="00042889" w:rsidRPr="00042889" w:rsidRDefault="00042889" w:rsidP="00042889">
      <w:pPr>
        <w:tabs>
          <w:tab w:val="center" w:pos="-1843"/>
          <w:tab w:val="left" w:pos="-1418"/>
          <w:tab w:val="right" w:pos="11907"/>
        </w:tabs>
        <w:autoSpaceDE w:val="0"/>
        <w:autoSpaceDN w:val="0"/>
        <w:ind w:right="-1"/>
        <w:jc w:val="center"/>
        <w:rPr>
          <w:rFonts w:ascii="Arial" w:hAnsi="Arial" w:cs="Arial"/>
          <w:b/>
          <w:sz w:val="20"/>
          <w:szCs w:val="20"/>
        </w:rPr>
      </w:pPr>
      <w:proofErr w:type="gramStart"/>
      <w:r w:rsidRPr="00042889">
        <w:rPr>
          <w:rFonts w:ascii="Arial" w:hAnsi="Arial" w:cs="Arial"/>
          <w:b/>
          <w:sz w:val="20"/>
          <w:szCs w:val="20"/>
        </w:rPr>
        <w:t>главного</w:t>
      </w:r>
      <w:proofErr w:type="gramEnd"/>
      <w:r w:rsidRPr="00042889">
        <w:rPr>
          <w:rFonts w:ascii="Arial" w:hAnsi="Arial" w:cs="Arial"/>
          <w:b/>
          <w:sz w:val="20"/>
          <w:szCs w:val="20"/>
        </w:rPr>
        <w:t xml:space="preserve"> администратора доходов бюджета города Куйбышева Куйбышевского района Новосибирской области и Регламента реализации полномочий администратора доходов бюджета города Куйбышева Куйбышевского района Новосибирской области по взысканию </w:t>
      </w:r>
    </w:p>
    <w:p w:rsidR="00042889" w:rsidRPr="00042889" w:rsidRDefault="00042889" w:rsidP="00042889">
      <w:pPr>
        <w:tabs>
          <w:tab w:val="center" w:pos="-1843"/>
          <w:tab w:val="left" w:pos="-1418"/>
          <w:tab w:val="right" w:pos="11907"/>
        </w:tabs>
        <w:autoSpaceDE w:val="0"/>
        <w:autoSpaceDN w:val="0"/>
        <w:ind w:right="-1"/>
        <w:jc w:val="center"/>
        <w:rPr>
          <w:rFonts w:ascii="Arial" w:hAnsi="Arial" w:cs="Arial"/>
          <w:sz w:val="20"/>
          <w:szCs w:val="20"/>
        </w:rPr>
      </w:pPr>
      <w:proofErr w:type="gramStart"/>
      <w:r w:rsidRPr="00042889">
        <w:rPr>
          <w:rFonts w:ascii="Arial" w:hAnsi="Arial" w:cs="Arial"/>
          <w:b/>
          <w:sz w:val="20"/>
          <w:szCs w:val="20"/>
        </w:rPr>
        <w:t>дебиторской</w:t>
      </w:r>
      <w:proofErr w:type="gramEnd"/>
      <w:r w:rsidRPr="00042889">
        <w:rPr>
          <w:rFonts w:ascii="Arial" w:hAnsi="Arial" w:cs="Arial"/>
          <w:b/>
          <w:sz w:val="20"/>
          <w:szCs w:val="20"/>
        </w:rPr>
        <w:t xml:space="preserve"> задолженности по платежам, пеням и штрафам по ним</w:t>
      </w:r>
      <w:r w:rsidRPr="00042889">
        <w:rPr>
          <w:rFonts w:ascii="Arial" w:hAnsi="Arial" w:cs="Arial"/>
          <w:sz w:val="20"/>
          <w:szCs w:val="20"/>
        </w:rPr>
        <w:t xml:space="preserve"> </w:t>
      </w:r>
    </w:p>
    <w:p w:rsidR="00042889" w:rsidRPr="00042889" w:rsidRDefault="00042889" w:rsidP="00042889">
      <w:pPr>
        <w:tabs>
          <w:tab w:val="center" w:pos="-1843"/>
          <w:tab w:val="left" w:pos="-1418"/>
          <w:tab w:val="right" w:pos="11907"/>
        </w:tabs>
        <w:autoSpaceDE w:val="0"/>
        <w:autoSpaceDN w:val="0"/>
        <w:ind w:right="-1"/>
        <w:jc w:val="both"/>
        <w:rPr>
          <w:rFonts w:ascii="Arial" w:hAnsi="Arial" w:cs="Arial"/>
          <w:sz w:val="20"/>
          <w:szCs w:val="20"/>
        </w:rPr>
      </w:pPr>
    </w:p>
    <w:p w:rsidR="00042889" w:rsidRPr="00042889" w:rsidRDefault="00042889" w:rsidP="00042889">
      <w:pPr>
        <w:tabs>
          <w:tab w:val="center" w:pos="-1843"/>
          <w:tab w:val="left" w:pos="-1418"/>
          <w:tab w:val="right" w:pos="11907"/>
        </w:tabs>
        <w:autoSpaceDE w:val="0"/>
        <w:autoSpaceDN w:val="0"/>
        <w:ind w:right="-1"/>
        <w:jc w:val="both"/>
        <w:rPr>
          <w:rFonts w:ascii="Arial" w:hAnsi="Arial" w:cs="Arial"/>
          <w:sz w:val="20"/>
          <w:szCs w:val="20"/>
        </w:rPr>
      </w:pPr>
      <w:r w:rsidRPr="00042889">
        <w:rPr>
          <w:rFonts w:ascii="Arial" w:hAnsi="Arial" w:cs="Arial"/>
          <w:sz w:val="20"/>
          <w:szCs w:val="20"/>
        </w:rPr>
        <w:t xml:space="preserve">       В соответствии с пунктами 2, 4 статьи 160.1 Бюджетного </w:t>
      </w:r>
      <w:r w:rsidR="002C67DD" w:rsidRPr="00042889">
        <w:rPr>
          <w:rFonts w:ascii="Arial" w:hAnsi="Arial" w:cs="Arial"/>
          <w:sz w:val="20"/>
          <w:szCs w:val="20"/>
        </w:rPr>
        <w:t>Кодекса Российской</w:t>
      </w:r>
      <w:r w:rsidRPr="00042889">
        <w:rPr>
          <w:rFonts w:ascii="Arial" w:hAnsi="Arial" w:cs="Arial"/>
          <w:sz w:val="20"/>
          <w:szCs w:val="20"/>
        </w:rPr>
        <w:t xml:space="preserve">   </w:t>
      </w:r>
      <w:r w:rsidR="002C67DD" w:rsidRPr="00042889">
        <w:rPr>
          <w:rFonts w:ascii="Arial" w:hAnsi="Arial" w:cs="Arial"/>
          <w:sz w:val="20"/>
          <w:szCs w:val="20"/>
        </w:rPr>
        <w:t>Федерации, Приказом</w:t>
      </w:r>
      <w:r w:rsidRPr="00042889">
        <w:rPr>
          <w:rFonts w:ascii="Arial" w:hAnsi="Arial" w:cs="Arial"/>
          <w:sz w:val="20"/>
          <w:szCs w:val="20"/>
        </w:rPr>
        <w:t xml:space="preserve"> Минфина Российской Федерации от 18.11.2022 № 172н «Об утверждении общих требований к </w:t>
      </w:r>
      <w:r w:rsidR="002C67DD" w:rsidRPr="00042889">
        <w:rPr>
          <w:rFonts w:ascii="Arial" w:hAnsi="Arial" w:cs="Arial"/>
          <w:sz w:val="20"/>
          <w:szCs w:val="20"/>
        </w:rPr>
        <w:t>регламенту реализации полномочий администратора</w:t>
      </w:r>
      <w:r w:rsidRPr="00042889">
        <w:rPr>
          <w:rFonts w:ascii="Arial" w:hAnsi="Arial" w:cs="Arial"/>
          <w:sz w:val="20"/>
          <w:szCs w:val="20"/>
        </w:rPr>
        <w:t xml:space="preserve"> доходов бюджета по взысканию дебиторской задолженности по платежам в бюджет, пеням и штрафам по ним»</w:t>
      </w:r>
    </w:p>
    <w:p w:rsidR="00042889" w:rsidRPr="00042889" w:rsidRDefault="00042889" w:rsidP="00042889">
      <w:pPr>
        <w:tabs>
          <w:tab w:val="center" w:pos="-1843"/>
          <w:tab w:val="left" w:pos="-1418"/>
          <w:tab w:val="right" w:pos="11907"/>
        </w:tabs>
        <w:autoSpaceDE w:val="0"/>
        <w:autoSpaceDN w:val="0"/>
        <w:ind w:right="-1"/>
        <w:jc w:val="both"/>
        <w:rPr>
          <w:rFonts w:ascii="Arial" w:hAnsi="Arial" w:cs="Arial"/>
          <w:sz w:val="20"/>
          <w:szCs w:val="20"/>
        </w:rPr>
      </w:pPr>
      <w:r w:rsidRPr="00042889">
        <w:rPr>
          <w:rFonts w:ascii="Arial" w:hAnsi="Arial" w:cs="Arial"/>
          <w:sz w:val="20"/>
          <w:szCs w:val="20"/>
        </w:rPr>
        <w:t>ПОСТАНОВЛЯЕТ:</w:t>
      </w:r>
    </w:p>
    <w:p w:rsidR="00042889" w:rsidRPr="00042889" w:rsidRDefault="00042889" w:rsidP="00042889">
      <w:pPr>
        <w:tabs>
          <w:tab w:val="center" w:pos="-1843"/>
          <w:tab w:val="left" w:pos="-1418"/>
          <w:tab w:val="right" w:pos="11907"/>
        </w:tabs>
        <w:autoSpaceDE w:val="0"/>
        <w:autoSpaceDN w:val="0"/>
        <w:ind w:right="-1"/>
        <w:jc w:val="both"/>
        <w:rPr>
          <w:rFonts w:ascii="Arial" w:hAnsi="Arial" w:cs="Arial"/>
          <w:sz w:val="20"/>
          <w:szCs w:val="20"/>
        </w:rPr>
      </w:pPr>
      <w:r w:rsidRPr="00042889">
        <w:rPr>
          <w:rFonts w:ascii="Arial" w:hAnsi="Arial" w:cs="Arial"/>
          <w:sz w:val="20"/>
          <w:szCs w:val="20"/>
        </w:rPr>
        <w:t xml:space="preserve">        1. Утвердить Порядок осуществления бюджетных полномочий главного администратора доходов бюджета города </w:t>
      </w:r>
      <w:r w:rsidR="002C67DD" w:rsidRPr="00042889">
        <w:rPr>
          <w:rFonts w:ascii="Arial" w:hAnsi="Arial" w:cs="Arial"/>
          <w:sz w:val="20"/>
          <w:szCs w:val="20"/>
        </w:rPr>
        <w:t>Куйбышева Куйбышевского</w:t>
      </w:r>
      <w:r w:rsidRPr="00042889">
        <w:rPr>
          <w:rFonts w:ascii="Arial" w:hAnsi="Arial" w:cs="Arial"/>
          <w:sz w:val="20"/>
          <w:szCs w:val="20"/>
        </w:rPr>
        <w:t xml:space="preserve"> района Новосибирско</w:t>
      </w:r>
      <w:r w:rsidR="002C67DD">
        <w:rPr>
          <w:rFonts w:ascii="Arial" w:hAnsi="Arial" w:cs="Arial"/>
          <w:sz w:val="20"/>
          <w:szCs w:val="20"/>
        </w:rPr>
        <w:t>й области согласно приложение №</w:t>
      </w:r>
      <w:r w:rsidRPr="00042889">
        <w:rPr>
          <w:rFonts w:ascii="Arial" w:hAnsi="Arial" w:cs="Arial"/>
          <w:sz w:val="20"/>
          <w:szCs w:val="20"/>
        </w:rPr>
        <w:t>1.</w:t>
      </w:r>
    </w:p>
    <w:p w:rsidR="00042889" w:rsidRPr="00042889" w:rsidRDefault="00042889" w:rsidP="00042889">
      <w:pPr>
        <w:tabs>
          <w:tab w:val="center" w:pos="-1843"/>
          <w:tab w:val="left" w:pos="-1418"/>
          <w:tab w:val="right" w:pos="11907"/>
        </w:tabs>
        <w:autoSpaceDE w:val="0"/>
        <w:autoSpaceDN w:val="0"/>
        <w:ind w:right="-1"/>
        <w:jc w:val="both"/>
        <w:rPr>
          <w:rFonts w:ascii="Arial" w:hAnsi="Arial" w:cs="Arial"/>
          <w:sz w:val="20"/>
          <w:szCs w:val="20"/>
        </w:rPr>
      </w:pPr>
      <w:r w:rsidRPr="00042889">
        <w:rPr>
          <w:rFonts w:ascii="Arial" w:hAnsi="Arial" w:cs="Arial"/>
          <w:sz w:val="20"/>
          <w:szCs w:val="20"/>
        </w:rPr>
        <w:t xml:space="preserve">       2. Утвердить Регламент реализации полномочий администратора доходов бюджета города Куйбышева Куйбышевского района Новосибирской области по взысканию дебиторской задолженности по платежам, пеням и штрафам по ним согласно приложению № 2.</w:t>
      </w:r>
    </w:p>
    <w:p w:rsidR="00042889" w:rsidRPr="00042889" w:rsidRDefault="00042889" w:rsidP="00042889">
      <w:pPr>
        <w:tabs>
          <w:tab w:val="center" w:pos="-1843"/>
          <w:tab w:val="left" w:pos="-1418"/>
          <w:tab w:val="right" w:pos="11907"/>
        </w:tabs>
        <w:autoSpaceDE w:val="0"/>
        <w:autoSpaceDN w:val="0"/>
        <w:ind w:right="-1"/>
        <w:jc w:val="both"/>
        <w:rPr>
          <w:rFonts w:ascii="Arial" w:hAnsi="Arial" w:cs="Arial"/>
          <w:sz w:val="20"/>
          <w:szCs w:val="20"/>
        </w:rPr>
      </w:pPr>
      <w:r w:rsidRPr="00042889">
        <w:rPr>
          <w:rFonts w:ascii="Arial" w:hAnsi="Arial" w:cs="Arial"/>
          <w:sz w:val="20"/>
          <w:szCs w:val="20"/>
        </w:rPr>
        <w:t xml:space="preserve">       3. Контроль за исполнением настоящего постановления оставляю за собой. </w:t>
      </w:r>
    </w:p>
    <w:p w:rsidR="00042889" w:rsidRPr="00042889" w:rsidRDefault="00042889" w:rsidP="00042889">
      <w:pPr>
        <w:widowControl w:val="0"/>
        <w:autoSpaceDE w:val="0"/>
        <w:autoSpaceDN w:val="0"/>
        <w:adjustRightInd w:val="0"/>
        <w:snapToGrid w:val="0"/>
        <w:spacing w:line="256" w:lineRule="auto"/>
        <w:jc w:val="both"/>
        <w:rPr>
          <w:rFonts w:ascii="Arial" w:hAnsi="Arial" w:cs="Arial"/>
          <w:sz w:val="20"/>
          <w:szCs w:val="20"/>
        </w:rPr>
      </w:pPr>
    </w:p>
    <w:p w:rsidR="00042889" w:rsidRPr="00042889" w:rsidRDefault="00042889" w:rsidP="00042889">
      <w:pPr>
        <w:tabs>
          <w:tab w:val="center" w:pos="-1843"/>
          <w:tab w:val="left" w:pos="-1418"/>
          <w:tab w:val="right" w:pos="11907"/>
        </w:tabs>
        <w:autoSpaceDE w:val="0"/>
        <w:autoSpaceDN w:val="0"/>
        <w:ind w:left="3960" w:right="-1" w:hanging="3960"/>
        <w:rPr>
          <w:rFonts w:ascii="Arial" w:hAnsi="Arial" w:cs="Arial"/>
          <w:sz w:val="20"/>
          <w:szCs w:val="20"/>
        </w:rPr>
      </w:pPr>
      <w:r w:rsidRPr="00042889">
        <w:rPr>
          <w:rFonts w:ascii="Arial" w:hAnsi="Arial" w:cs="Arial"/>
          <w:sz w:val="20"/>
          <w:szCs w:val="20"/>
        </w:rPr>
        <w:t xml:space="preserve">Глава города Куйбышева  </w:t>
      </w:r>
    </w:p>
    <w:p w:rsidR="00042889" w:rsidRPr="00042889" w:rsidRDefault="00042889" w:rsidP="00042889">
      <w:pPr>
        <w:tabs>
          <w:tab w:val="center" w:pos="-1843"/>
          <w:tab w:val="left" w:pos="-1418"/>
          <w:tab w:val="right" w:pos="11907"/>
        </w:tabs>
        <w:autoSpaceDE w:val="0"/>
        <w:autoSpaceDN w:val="0"/>
        <w:ind w:left="3960" w:right="-1" w:hanging="3960"/>
        <w:rPr>
          <w:rFonts w:ascii="Arial" w:hAnsi="Arial" w:cs="Arial"/>
          <w:sz w:val="20"/>
          <w:szCs w:val="20"/>
        </w:rPr>
      </w:pPr>
      <w:r w:rsidRPr="00042889">
        <w:rPr>
          <w:rFonts w:ascii="Arial" w:hAnsi="Arial" w:cs="Arial"/>
          <w:sz w:val="20"/>
          <w:szCs w:val="20"/>
        </w:rPr>
        <w:t>Куйбышевского района</w:t>
      </w:r>
    </w:p>
    <w:p w:rsidR="00042889" w:rsidRPr="00042889" w:rsidRDefault="00042889" w:rsidP="00042889">
      <w:pPr>
        <w:tabs>
          <w:tab w:val="center" w:pos="-1843"/>
          <w:tab w:val="left" w:pos="-1418"/>
          <w:tab w:val="right" w:pos="11907"/>
        </w:tabs>
        <w:autoSpaceDE w:val="0"/>
        <w:autoSpaceDN w:val="0"/>
        <w:ind w:left="3960" w:right="-1" w:hanging="3960"/>
        <w:rPr>
          <w:rFonts w:ascii="Arial" w:hAnsi="Arial" w:cs="Arial"/>
          <w:sz w:val="20"/>
          <w:szCs w:val="20"/>
        </w:rPr>
      </w:pPr>
      <w:r w:rsidRPr="00042889">
        <w:rPr>
          <w:rFonts w:ascii="Arial" w:hAnsi="Arial" w:cs="Arial"/>
          <w:sz w:val="20"/>
          <w:szCs w:val="20"/>
        </w:rPr>
        <w:t xml:space="preserve">Новосибирской области                                    </w:t>
      </w:r>
      <w:r w:rsidR="002C67DD">
        <w:rPr>
          <w:rFonts w:ascii="Arial" w:hAnsi="Arial" w:cs="Arial"/>
          <w:sz w:val="20"/>
          <w:szCs w:val="20"/>
        </w:rPr>
        <w:t xml:space="preserve">                                  </w:t>
      </w:r>
      <w:r w:rsidRPr="00042889">
        <w:rPr>
          <w:rFonts w:ascii="Arial" w:hAnsi="Arial" w:cs="Arial"/>
          <w:sz w:val="20"/>
          <w:szCs w:val="20"/>
        </w:rPr>
        <w:t xml:space="preserve">                          А. А. Андронов</w:t>
      </w:r>
    </w:p>
    <w:p w:rsidR="00042889" w:rsidRPr="00042889" w:rsidRDefault="00042889" w:rsidP="00042889">
      <w:pPr>
        <w:tabs>
          <w:tab w:val="center" w:pos="-1843"/>
          <w:tab w:val="left" w:pos="-1418"/>
          <w:tab w:val="right" w:pos="11907"/>
        </w:tabs>
        <w:autoSpaceDE w:val="0"/>
        <w:autoSpaceDN w:val="0"/>
        <w:ind w:right="-1"/>
        <w:rPr>
          <w:rFonts w:ascii="Arial" w:hAnsi="Arial" w:cs="Arial"/>
          <w:sz w:val="20"/>
          <w:szCs w:val="20"/>
        </w:rPr>
      </w:pPr>
    </w:p>
    <w:p w:rsidR="00042889" w:rsidRPr="00042889" w:rsidRDefault="00042889" w:rsidP="00042889">
      <w:pPr>
        <w:widowControl w:val="0"/>
        <w:autoSpaceDE w:val="0"/>
        <w:autoSpaceDN w:val="0"/>
        <w:adjustRightInd w:val="0"/>
        <w:snapToGrid w:val="0"/>
        <w:ind w:left="5664" w:firstLine="6"/>
        <w:jc w:val="right"/>
        <w:outlineLvl w:val="0"/>
        <w:rPr>
          <w:rFonts w:ascii="Arial" w:hAnsi="Arial" w:cs="Arial"/>
          <w:sz w:val="20"/>
          <w:szCs w:val="20"/>
        </w:rPr>
      </w:pPr>
      <w:r w:rsidRPr="00042889">
        <w:rPr>
          <w:rFonts w:ascii="Arial" w:hAnsi="Arial" w:cs="Arial"/>
          <w:sz w:val="20"/>
          <w:szCs w:val="20"/>
        </w:rPr>
        <w:t>Приложение № 1</w:t>
      </w:r>
    </w:p>
    <w:p w:rsidR="00042889" w:rsidRPr="00042889" w:rsidRDefault="00042889" w:rsidP="00042889">
      <w:pPr>
        <w:widowControl w:val="0"/>
        <w:autoSpaceDE w:val="0"/>
        <w:autoSpaceDN w:val="0"/>
        <w:adjustRightInd w:val="0"/>
        <w:snapToGrid w:val="0"/>
        <w:ind w:left="5664" w:firstLine="6"/>
        <w:jc w:val="right"/>
        <w:outlineLvl w:val="0"/>
        <w:rPr>
          <w:rFonts w:ascii="Arial" w:hAnsi="Arial" w:cs="Arial"/>
          <w:sz w:val="20"/>
          <w:szCs w:val="20"/>
        </w:rPr>
      </w:pPr>
      <w:proofErr w:type="gramStart"/>
      <w:r w:rsidRPr="00042889">
        <w:rPr>
          <w:rFonts w:ascii="Arial" w:hAnsi="Arial" w:cs="Arial"/>
          <w:sz w:val="20"/>
          <w:szCs w:val="20"/>
        </w:rPr>
        <w:t>к</w:t>
      </w:r>
      <w:proofErr w:type="gramEnd"/>
      <w:r w:rsidRPr="00042889">
        <w:rPr>
          <w:rFonts w:ascii="Arial" w:hAnsi="Arial" w:cs="Arial"/>
          <w:sz w:val="20"/>
          <w:szCs w:val="20"/>
        </w:rPr>
        <w:t xml:space="preserve"> постановлению администрации города Куйбышева</w:t>
      </w:r>
      <w:r w:rsidR="002C67DD" w:rsidRPr="002C67DD">
        <w:rPr>
          <w:rFonts w:ascii="Arial" w:hAnsi="Arial" w:cs="Arial"/>
          <w:sz w:val="20"/>
          <w:szCs w:val="20"/>
        </w:rPr>
        <w:t xml:space="preserve"> </w:t>
      </w:r>
      <w:r w:rsidRPr="00042889">
        <w:rPr>
          <w:rFonts w:ascii="Arial" w:hAnsi="Arial" w:cs="Arial"/>
          <w:sz w:val="20"/>
          <w:szCs w:val="20"/>
        </w:rPr>
        <w:t>Куйбышевского района Новосибирской области</w:t>
      </w:r>
    </w:p>
    <w:p w:rsidR="00042889" w:rsidRPr="00042889" w:rsidRDefault="00042889" w:rsidP="00042889">
      <w:pPr>
        <w:widowControl w:val="0"/>
        <w:autoSpaceDE w:val="0"/>
        <w:autoSpaceDN w:val="0"/>
        <w:adjustRightInd w:val="0"/>
        <w:snapToGrid w:val="0"/>
        <w:ind w:left="6372" w:firstLine="6"/>
        <w:jc w:val="right"/>
        <w:rPr>
          <w:rFonts w:ascii="Arial" w:hAnsi="Arial" w:cs="Arial"/>
          <w:sz w:val="20"/>
          <w:szCs w:val="20"/>
        </w:rPr>
      </w:pPr>
      <w:r w:rsidRPr="00042889">
        <w:rPr>
          <w:rFonts w:ascii="Arial" w:hAnsi="Arial" w:cs="Arial"/>
          <w:sz w:val="20"/>
          <w:szCs w:val="20"/>
        </w:rPr>
        <w:t xml:space="preserve">  </w:t>
      </w:r>
      <w:proofErr w:type="gramStart"/>
      <w:r w:rsidRPr="00042889">
        <w:rPr>
          <w:rFonts w:ascii="Arial" w:hAnsi="Arial" w:cs="Arial"/>
          <w:sz w:val="20"/>
          <w:szCs w:val="20"/>
        </w:rPr>
        <w:t>от</w:t>
      </w:r>
      <w:proofErr w:type="gramEnd"/>
      <w:r w:rsidRPr="00042889">
        <w:rPr>
          <w:rFonts w:ascii="Arial" w:hAnsi="Arial" w:cs="Arial"/>
          <w:sz w:val="20"/>
          <w:szCs w:val="20"/>
        </w:rPr>
        <w:t xml:space="preserve"> 11.05.2023 № 531 </w:t>
      </w:r>
    </w:p>
    <w:p w:rsidR="00042889" w:rsidRPr="00042889" w:rsidRDefault="00042889" w:rsidP="00042889">
      <w:pPr>
        <w:widowControl w:val="0"/>
        <w:autoSpaceDE w:val="0"/>
        <w:autoSpaceDN w:val="0"/>
        <w:adjustRightInd w:val="0"/>
        <w:snapToGrid w:val="0"/>
        <w:ind w:firstLine="600"/>
        <w:jc w:val="center"/>
        <w:rPr>
          <w:rFonts w:ascii="Arial" w:hAnsi="Arial" w:cs="Arial"/>
          <w:b/>
          <w:bCs/>
          <w:sz w:val="20"/>
          <w:szCs w:val="20"/>
        </w:rPr>
      </w:pPr>
    </w:p>
    <w:p w:rsidR="00042889" w:rsidRPr="00042889" w:rsidRDefault="00042889" w:rsidP="00042889">
      <w:pPr>
        <w:widowControl w:val="0"/>
        <w:autoSpaceDE w:val="0"/>
        <w:autoSpaceDN w:val="0"/>
        <w:adjustRightInd w:val="0"/>
        <w:snapToGrid w:val="0"/>
        <w:ind w:firstLine="600"/>
        <w:jc w:val="center"/>
        <w:rPr>
          <w:rFonts w:ascii="Arial" w:hAnsi="Arial" w:cs="Arial"/>
          <w:b/>
          <w:bCs/>
          <w:sz w:val="20"/>
          <w:szCs w:val="20"/>
        </w:rPr>
      </w:pPr>
      <w:r w:rsidRPr="00042889">
        <w:rPr>
          <w:rFonts w:ascii="Arial" w:hAnsi="Arial" w:cs="Arial"/>
          <w:b/>
          <w:bCs/>
          <w:sz w:val="20"/>
          <w:szCs w:val="20"/>
        </w:rPr>
        <w:t>Порядок</w:t>
      </w:r>
    </w:p>
    <w:p w:rsidR="00042889" w:rsidRPr="00042889" w:rsidRDefault="00042889" w:rsidP="00042889">
      <w:pPr>
        <w:widowControl w:val="0"/>
        <w:autoSpaceDE w:val="0"/>
        <w:autoSpaceDN w:val="0"/>
        <w:adjustRightInd w:val="0"/>
        <w:snapToGrid w:val="0"/>
        <w:ind w:firstLine="600"/>
        <w:jc w:val="center"/>
        <w:rPr>
          <w:rFonts w:ascii="Arial" w:hAnsi="Arial" w:cs="Arial"/>
          <w:b/>
          <w:bCs/>
          <w:sz w:val="20"/>
          <w:szCs w:val="20"/>
        </w:rPr>
      </w:pPr>
      <w:proofErr w:type="gramStart"/>
      <w:r w:rsidRPr="00042889">
        <w:rPr>
          <w:rFonts w:ascii="Arial" w:hAnsi="Arial" w:cs="Arial"/>
          <w:b/>
          <w:bCs/>
          <w:sz w:val="20"/>
          <w:szCs w:val="20"/>
        </w:rPr>
        <w:t>осуществления</w:t>
      </w:r>
      <w:proofErr w:type="gramEnd"/>
      <w:r w:rsidRPr="00042889">
        <w:rPr>
          <w:rFonts w:ascii="Arial" w:hAnsi="Arial" w:cs="Arial"/>
          <w:b/>
          <w:bCs/>
          <w:sz w:val="20"/>
          <w:szCs w:val="20"/>
        </w:rPr>
        <w:t xml:space="preserve"> бюджетных полномочий главного администратора</w:t>
      </w:r>
    </w:p>
    <w:p w:rsidR="00042889" w:rsidRPr="00042889" w:rsidRDefault="00042889" w:rsidP="00042889">
      <w:pPr>
        <w:widowControl w:val="0"/>
        <w:autoSpaceDE w:val="0"/>
        <w:autoSpaceDN w:val="0"/>
        <w:adjustRightInd w:val="0"/>
        <w:snapToGrid w:val="0"/>
        <w:ind w:firstLine="600"/>
        <w:jc w:val="center"/>
        <w:rPr>
          <w:rFonts w:ascii="Arial" w:hAnsi="Arial" w:cs="Arial"/>
          <w:b/>
          <w:sz w:val="20"/>
          <w:szCs w:val="20"/>
        </w:rPr>
      </w:pPr>
      <w:proofErr w:type="gramStart"/>
      <w:r w:rsidRPr="00042889">
        <w:rPr>
          <w:rFonts w:ascii="Arial" w:hAnsi="Arial" w:cs="Arial"/>
          <w:b/>
          <w:bCs/>
          <w:sz w:val="20"/>
          <w:szCs w:val="20"/>
        </w:rPr>
        <w:t>доходов</w:t>
      </w:r>
      <w:proofErr w:type="gramEnd"/>
      <w:r w:rsidRPr="00042889">
        <w:rPr>
          <w:rFonts w:ascii="Arial" w:hAnsi="Arial" w:cs="Arial"/>
          <w:b/>
          <w:bCs/>
          <w:sz w:val="20"/>
          <w:szCs w:val="20"/>
        </w:rPr>
        <w:t xml:space="preserve"> бюджета города Куйбышева Куйбышевского района Новосибирской области</w:t>
      </w:r>
    </w:p>
    <w:p w:rsidR="00042889" w:rsidRPr="00042889" w:rsidRDefault="00042889" w:rsidP="00042889">
      <w:pPr>
        <w:widowControl w:val="0"/>
        <w:tabs>
          <w:tab w:val="left" w:pos="8430"/>
        </w:tabs>
        <w:snapToGrid w:val="0"/>
        <w:spacing w:line="307" w:lineRule="exact"/>
        <w:rPr>
          <w:rFonts w:ascii="Arial" w:hAnsi="Arial" w:cs="Arial"/>
          <w:b/>
          <w:sz w:val="20"/>
          <w:szCs w:val="20"/>
        </w:rPr>
      </w:pPr>
    </w:p>
    <w:p w:rsidR="00042889" w:rsidRPr="00042889" w:rsidRDefault="00042889" w:rsidP="002C67DD">
      <w:pPr>
        <w:widowControl w:val="0"/>
        <w:autoSpaceDE w:val="0"/>
        <w:autoSpaceDN w:val="0"/>
        <w:adjustRightInd w:val="0"/>
        <w:snapToGrid w:val="0"/>
        <w:ind w:firstLine="600"/>
        <w:jc w:val="center"/>
        <w:outlineLvl w:val="0"/>
        <w:rPr>
          <w:rFonts w:ascii="Arial" w:hAnsi="Arial" w:cs="Arial"/>
          <w:b/>
          <w:sz w:val="20"/>
          <w:szCs w:val="20"/>
        </w:rPr>
      </w:pPr>
      <w:r w:rsidRPr="00042889">
        <w:rPr>
          <w:rFonts w:ascii="Arial" w:hAnsi="Arial" w:cs="Arial"/>
          <w:b/>
          <w:bCs/>
          <w:sz w:val="20"/>
          <w:szCs w:val="20"/>
        </w:rPr>
        <w:t>1. Общие положения</w:t>
      </w:r>
    </w:p>
    <w:p w:rsidR="00042889" w:rsidRPr="00042889" w:rsidRDefault="00042889" w:rsidP="00042889">
      <w:pPr>
        <w:widowControl w:val="0"/>
        <w:autoSpaceDE w:val="0"/>
        <w:autoSpaceDN w:val="0"/>
        <w:adjustRightInd w:val="0"/>
        <w:snapToGrid w:val="0"/>
        <w:ind w:firstLine="540"/>
        <w:jc w:val="both"/>
        <w:rPr>
          <w:rFonts w:ascii="Arial" w:hAnsi="Arial" w:cs="Arial"/>
          <w:sz w:val="20"/>
          <w:szCs w:val="20"/>
        </w:rPr>
      </w:pPr>
      <w:r w:rsidRPr="00042889">
        <w:rPr>
          <w:rFonts w:ascii="Arial" w:hAnsi="Arial" w:cs="Arial"/>
          <w:sz w:val="20"/>
          <w:szCs w:val="20"/>
        </w:rPr>
        <w:t xml:space="preserve">1.1. Порядок осуществления бюджетных полномочий главного администратора доходов бюджета города Куйбышева Куйбышевского района Новосибирской области, </w:t>
      </w:r>
      <w:r w:rsidR="002C67DD" w:rsidRPr="00042889">
        <w:rPr>
          <w:rFonts w:ascii="Arial" w:hAnsi="Arial" w:cs="Arial"/>
          <w:sz w:val="20"/>
          <w:szCs w:val="20"/>
        </w:rPr>
        <w:t>являющегося органом</w:t>
      </w:r>
      <w:r w:rsidRPr="00042889">
        <w:rPr>
          <w:rFonts w:ascii="Arial" w:hAnsi="Arial" w:cs="Arial"/>
          <w:sz w:val="20"/>
          <w:szCs w:val="20"/>
        </w:rPr>
        <w:t xml:space="preserve"> местного самоуправления и (или) находящимися в его ведении казенными учреждениями (далее - Порядок), разработан в соответствии с Бюджетным </w:t>
      </w:r>
      <w:hyperlink r:id="rId10" w:history="1">
        <w:r w:rsidRPr="00042889">
          <w:rPr>
            <w:rFonts w:ascii="Arial" w:hAnsi="Arial" w:cs="Arial"/>
            <w:color w:val="0000FF"/>
            <w:sz w:val="20"/>
            <w:szCs w:val="20"/>
          </w:rPr>
          <w:t>кодексом</w:t>
        </w:r>
      </w:hyperlink>
      <w:r w:rsidRPr="00042889">
        <w:rPr>
          <w:rFonts w:ascii="Arial" w:hAnsi="Arial" w:cs="Arial"/>
          <w:sz w:val="20"/>
          <w:szCs w:val="20"/>
        </w:rPr>
        <w:t xml:space="preserve"> Российской Федерации.</w:t>
      </w:r>
    </w:p>
    <w:p w:rsidR="00042889" w:rsidRPr="00042889" w:rsidRDefault="00042889" w:rsidP="00042889">
      <w:pPr>
        <w:widowControl w:val="0"/>
        <w:autoSpaceDE w:val="0"/>
        <w:autoSpaceDN w:val="0"/>
        <w:adjustRightInd w:val="0"/>
        <w:snapToGrid w:val="0"/>
        <w:ind w:firstLine="540"/>
        <w:jc w:val="both"/>
        <w:rPr>
          <w:rFonts w:ascii="Arial" w:hAnsi="Arial" w:cs="Arial"/>
          <w:sz w:val="20"/>
          <w:szCs w:val="20"/>
        </w:rPr>
      </w:pPr>
      <w:r w:rsidRPr="00042889">
        <w:rPr>
          <w:rFonts w:ascii="Arial" w:hAnsi="Arial" w:cs="Arial"/>
          <w:sz w:val="20"/>
          <w:szCs w:val="20"/>
        </w:rPr>
        <w:t xml:space="preserve">1.2. Порядок устанавливает бюджетные процедуры, выполняемые при осуществлении органом местного самоуправления и (или) находящимися в их ведении казенными учреждениями бюджетных полномочий главного администратора (администратора) доходов бюджета города Куйбышева </w:t>
      </w:r>
      <w:r w:rsidR="002C67DD" w:rsidRPr="00042889">
        <w:rPr>
          <w:rFonts w:ascii="Arial" w:hAnsi="Arial" w:cs="Arial"/>
          <w:sz w:val="20"/>
          <w:szCs w:val="20"/>
        </w:rPr>
        <w:t>Куйбышевского района</w:t>
      </w:r>
      <w:r w:rsidRPr="00042889">
        <w:rPr>
          <w:rFonts w:ascii="Arial" w:hAnsi="Arial" w:cs="Arial"/>
          <w:sz w:val="20"/>
          <w:szCs w:val="20"/>
        </w:rPr>
        <w:t xml:space="preserve"> Новосибирской области.</w:t>
      </w:r>
    </w:p>
    <w:p w:rsidR="00042889" w:rsidRPr="00042889" w:rsidRDefault="00042889" w:rsidP="00042889">
      <w:pPr>
        <w:widowControl w:val="0"/>
        <w:tabs>
          <w:tab w:val="left" w:pos="1239"/>
        </w:tabs>
        <w:autoSpaceDE w:val="0"/>
        <w:autoSpaceDN w:val="0"/>
        <w:adjustRightInd w:val="0"/>
        <w:jc w:val="both"/>
        <w:rPr>
          <w:rFonts w:ascii="Arial" w:hAnsi="Arial" w:cs="Arial"/>
          <w:sz w:val="20"/>
          <w:szCs w:val="20"/>
          <w:lang w:eastAsia="en-US"/>
        </w:rPr>
      </w:pPr>
      <w:r w:rsidRPr="00042889">
        <w:rPr>
          <w:rFonts w:ascii="Arial" w:hAnsi="Arial" w:cs="Arial"/>
          <w:sz w:val="20"/>
          <w:szCs w:val="20"/>
          <w:lang w:eastAsia="en-US"/>
        </w:rPr>
        <w:t xml:space="preserve">       </w:t>
      </w:r>
      <w:r w:rsidR="002C67DD">
        <w:rPr>
          <w:rFonts w:ascii="Arial" w:hAnsi="Arial" w:cs="Arial"/>
          <w:sz w:val="20"/>
          <w:szCs w:val="20"/>
          <w:lang w:eastAsia="en-US"/>
        </w:rPr>
        <w:t xml:space="preserve">   </w:t>
      </w:r>
      <w:r w:rsidRPr="00042889">
        <w:rPr>
          <w:rFonts w:ascii="Arial" w:hAnsi="Arial" w:cs="Arial"/>
          <w:sz w:val="20"/>
          <w:szCs w:val="20"/>
          <w:lang w:eastAsia="en-US"/>
        </w:rPr>
        <w:t>1.3.</w:t>
      </w:r>
      <w:r w:rsidRPr="00042889">
        <w:rPr>
          <w:rFonts w:ascii="Arial" w:hAnsi="Arial" w:cs="Arial"/>
          <w:color w:val="000000"/>
          <w:sz w:val="20"/>
          <w:szCs w:val="20"/>
          <w:lang w:bidi="ru-RU"/>
        </w:rPr>
        <w:t xml:space="preserve"> Настоящий Порядок регулирует вопросы, связанные с формированием прогноза доходной части бюджета города Куйбышева Куйбышевского района Новосибирской области, анализом исполнения доходов бюджета, организацией ведения бюджетного учета, составлением бюджетной </w:t>
      </w:r>
      <w:r w:rsidRPr="00042889">
        <w:rPr>
          <w:rFonts w:ascii="Arial" w:hAnsi="Arial" w:cs="Arial"/>
          <w:color w:val="000000"/>
          <w:sz w:val="20"/>
          <w:szCs w:val="20"/>
          <w:lang w:bidi="ru-RU"/>
        </w:rPr>
        <w:lastRenderedPageBreak/>
        <w:t>отчетности, организацией работы по уточнению невыясненных поступлений в бюджет, возвратом излишне или ошибочно уплаченных платежей, формированием доходной части проекта бюджета города Куйбышева Куйбышевского района Новосибирской области и организацию исполнения Управлением Федерального казначейства по Новосибирской области, осуществляющим учет и распределение доходов, поступивших в бюджетную систему Российской Федерации.</w:t>
      </w:r>
    </w:p>
    <w:p w:rsidR="00042889" w:rsidRPr="00042889" w:rsidRDefault="00042889" w:rsidP="00042889">
      <w:pPr>
        <w:widowControl w:val="0"/>
        <w:autoSpaceDE w:val="0"/>
        <w:autoSpaceDN w:val="0"/>
        <w:adjustRightInd w:val="0"/>
        <w:snapToGrid w:val="0"/>
        <w:ind w:firstLine="540"/>
        <w:jc w:val="both"/>
        <w:rPr>
          <w:rFonts w:ascii="Arial" w:hAnsi="Arial" w:cs="Arial"/>
          <w:sz w:val="20"/>
          <w:szCs w:val="20"/>
        </w:rPr>
      </w:pPr>
    </w:p>
    <w:p w:rsidR="00042889" w:rsidRPr="00042889" w:rsidRDefault="00042889" w:rsidP="00042889">
      <w:pPr>
        <w:widowControl w:val="0"/>
        <w:autoSpaceDE w:val="0"/>
        <w:autoSpaceDN w:val="0"/>
        <w:adjustRightInd w:val="0"/>
        <w:snapToGrid w:val="0"/>
        <w:ind w:firstLine="600"/>
        <w:jc w:val="center"/>
        <w:outlineLvl w:val="0"/>
        <w:rPr>
          <w:rFonts w:ascii="Arial" w:hAnsi="Arial" w:cs="Arial"/>
          <w:b/>
          <w:bCs/>
          <w:sz w:val="20"/>
          <w:szCs w:val="20"/>
        </w:rPr>
      </w:pPr>
      <w:r w:rsidRPr="00042889">
        <w:rPr>
          <w:rFonts w:ascii="Arial" w:hAnsi="Arial" w:cs="Arial"/>
          <w:b/>
          <w:bCs/>
          <w:sz w:val="20"/>
          <w:szCs w:val="20"/>
        </w:rPr>
        <w:t>2. Бюджетные полномочия главных администраторов</w:t>
      </w:r>
      <w:r w:rsidR="003F6FA0">
        <w:rPr>
          <w:rFonts w:ascii="Arial" w:hAnsi="Arial" w:cs="Arial"/>
          <w:b/>
          <w:bCs/>
          <w:sz w:val="20"/>
          <w:szCs w:val="20"/>
        </w:rPr>
        <w:t xml:space="preserve"> </w:t>
      </w:r>
    </w:p>
    <w:p w:rsidR="00042889" w:rsidRPr="00042889" w:rsidRDefault="00042889" w:rsidP="002C67DD">
      <w:pPr>
        <w:widowControl w:val="0"/>
        <w:autoSpaceDE w:val="0"/>
        <w:autoSpaceDN w:val="0"/>
        <w:adjustRightInd w:val="0"/>
        <w:snapToGrid w:val="0"/>
        <w:ind w:firstLine="600"/>
        <w:jc w:val="center"/>
        <w:rPr>
          <w:rFonts w:ascii="Arial" w:hAnsi="Arial" w:cs="Arial"/>
          <w:b/>
          <w:sz w:val="20"/>
          <w:szCs w:val="20"/>
        </w:rPr>
      </w:pPr>
      <w:proofErr w:type="gramStart"/>
      <w:r w:rsidRPr="00042889">
        <w:rPr>
          <w:rFonts w:ascii="Arial" w:hAnsi="Arial" w:cs="Arial"/>
          <w:b/>
          <w:bCs/>
          <w:sz w:val="20"/>
          <w:szCs w:val="20"/>
        </w:rPr>
        <w:t>доходов</w:t>
      </w:r>
      <w:proofErr w:type="gramEnd"/>
      <w:r w:rsidRPr="00042889">
        <w:rPr>
          <w:rFonts w:ascii="Arial" w:hAnsi="Arial" w:cs="Arial"/>
          <w:b/>
          <w:bCs/>
          <w:sz w:val="20"/>
          <w:szCs w:val="20"/>
        </w:rPr>
        <w:t xml:space="preserve"> и порядок их осуществления</w:t>
      </w:r>
    </w:p>
    <w:p w:rsidR="00042889" w:rsidRPr="00042889" w:rsidRDefault="00042889" w:rsidP="002C67DD">
      <w:pPr>
        <w:widowControl w:val="0"/>
        <w:autoSpaceDE w:val="0"/>
        <w:autoSpaceDN w:val="0"/>
        <w:adjustRightInd w:val="0"/>
        <w:snapToGrid w:val="0"/>
        <w:ind w:firstLine="540"/>
        <w:jc w:val="both"/>
        <w:rPr>
          <w:rFonts w:ascii="Arial" w:hAnsi="Arial" w:cs="Arial"/>
          <w:sz w:val="20"/>
          <w:szCs w:val="20"/>
        </w:rPr>
      </w:pPr>
      <w:r w:rsidRPr="00042889">
        <w:rPr>
          <w:rFonts w:ascii="Arial" w:hAnsi="Arial" w:cs="Arial"/>
          <w:sz w:val="20"/>
          <w:szCs w:val="20"/>
        </w:rPr>
        <w:t xml:space="preserve">2.1. Главный администратор доходов городского бюджета обладает бюджетными полномочиями, установленными Бюджетным </w:t>
      </w:r>
      <w:hyperlink r:id="rId11" w:history="1">
        <w:r w:rsidRPr="00042889">
          <w:rPr>
            <w:rFonts w:ascii="Arial" w:hAnsi="Arial" w:cs="Arial"/>
            <w:color w:val="0000FF"/>
            <w:sz w:val="20"/>
            <w:szCs w:val="20"/>
          </w:rPr>
          <w:t>кодексом</w:t>
        </w:r>
      </w:hyperlink>
      <w:r w:rsidRPr="00042889">
        <w:rPr>
          <w:rFonts w:ascii="Arial" w:hAnsi="Arial" w:cs="Arial"/>
          <w:sz w:val="20"/>
          <w:szCs w:val="20"/>
        </w:rPr>
        <w:t xml:space="preserve"> Российской Федерации и иными принятыми в соответствии с Бюджетным кодексом Российской Федерации нормативными правовыми актами, регулирующими бюджетные правоотношения, в том числе:</w:t>
      </w:r>
    </w:p>
    <w:p w:rsidR="00042889" w:rsidRPr="00042889" w:rsidRDefault="00042889" w:rsidP="002C67DD">
      <w:pPr>
        <w:widowControl w:val="0"/>
        <w:numPr>
          <w:ilvl w:val="0"/>
          <w:numId w:val="18"/>
        </w:numPr>
        <w:tabs>
          <w:tab w:val="left" w:pos="851"/>
        </w:tabs>
        <w:snapToGrid w:val="0"/>
        <w:ind w:firstLine="360"/>
        <w:jc w:val="both"/>
        <w:rPr>
          <w:rFonts w:ascii="Arial" w:hAnsi="Arial" w:cs="Arial"/>
          <w:sz w:val="20"/>
          <w:szCs w:val="20"/>
          <w:lang w:eastAsia="en-US"/>
        </w:rPr>
      </w:pPr>
      <w:proofErr w:type="gramStart"/>
      <w:r w:rsidRPr="00042889">
        <w:rPr>
          <w:rFonts w:ascii="Arial" w:hAnsi="Arial" w:cs="Arial"/>
          <w:sz w:val="20"/>
          <w:szCs w:val="20"/>
          <w:lang w:eastAsia="en-US"/>
        </w:rPr>
        <w:t>формирует</w:t>
      </w:r>
      <w:proofErr w:type="gramEnd"/>
      <w:r w:rsidRPr="00042889">
        <w:rPr>
          <w:rFonts w:ascii="Arial" w:hAnsi="Arial" w:cs="Arial"/>
          <w:sz w:val="20"/>
          <w:szCs w:val="20"/>
          <w:lang w:eastAsia="en-US"/>
        </w:rPr>
        <w:t xml:space="preserve"> и утверждает перечень подведомственных ему администраторов доходов городского бюджета и распределение между ними доходных источников, закрепленных за главным администратором, а при отсутствии подведомственных администраторов доходов возлагает их полномочия на себя;</w:t>
      </w:r>
    </w:p>
    <w:p w:rsidR="00042889" w:rsidRPr="00042889" w:rsidRDefault="00042889" w:rsidP="002C67DD">
      <w:pPr>
        <w:widowControl w:val="0"/>
        <w:numPr>
          <w:ilvl w:val="0"/>
          <w:numId w:val="18"/>
        </w:numPr>
        <w:tabs>
          <w:tab w:val="left" w:pos="936"/>
        </w:tabs>
        <w:snapToGrid w:val="0"/>
        <w:ind w:firstLine="360"/>
        <w:jc w:val="both"/>
        <w:rPr>
          <w:rFonts w:ascii="Arial" w:hAnsi="Arial" w:cs="Arial"/>
          <w:sz w:val="20"/>
          <w:szCs w:val="20"/>
          <w:lang w:eastAsia="en-US"/>
        </w:rPr>
      </w:pPr>
      <w:proofErr w:type="gramStart"/>
      <w:r w:rsidRPr="00042889">
        <w:rPr>
          <w:rFonts w:ascii="Arial" w:hAnsi="Arial" w:cs="Arial"/>
          <w:sz w:val="20"/>
          <w:szCs w:val="20"/>
          <w:lang w:eastAsia="en-US"/>
        </w:rPr>
        <w:t>осуществляет</w:t>
      </w:r>
      <w:proofErr w:type="gramEnd"/>
      <w:r w:rsidRPr="00042889">
        <w:rPr>
          <w:rFonts w:ascii="Arial" w:hAnsi="Arial" w:cs="Arial"/>
          <w:sz w:val="20"/>
          <w:szCs w:val="20"/>
          <w:lang w:eastAsia="en-US"/>
        </w:rPr>
        <w:t xml:space="preserve"> мониторинг поступлений администрируемых доходов в текущем финансовом году, представляет обоснованные предложения по внесению изменений в доходную часть городского бюджета;</w:t>
      </w:r>
    </w:p>
    <w:p w:rsidR="00042889" w:rsidRPr="00042889" w:rsidRDefault="00042889" w:rsidP="002C67DD">
      <w:pPr>
        <w:widowControl w:val="0"/>
        <w:numPr>
          <w:ilvl w:val="0"/>
          <w:numId w:val="18"/>
        </w:numPr>
        <w:tabs>
          <w:tab w:val="left" w:pos="936"/>
        </w:tabs>
        <w:snapToGrid w:val="0"/>
        <w:ind w:firstLine="360"/>
        <w:jc w:val="both"/>
        <w:rPr>
          <w:rFonts w:ascii="Arial" w:hAnsi="Arial" w:cs="Arial"/>
          <w:sz w:val="20"/>
          <w:szCs w:val="20"/>
          <w:lang w:eastAsia="en-US"/>
        </w:rPr>
      </w:pPr>
      <w:proofErr w:type="gramStart"/>
      <w:r w:rsidRPr="00042889">
        <w:rPr>
          <w:rFonts w:ascii="Arial" w:hAnsi="Arial" w:cs="Arial"/>
          <w:sz w:val="20"/>
          <w:szCs w:val="20"/>
          <w:lang w:eastAsia="en-US"/>
        </w:rPr>
        <w:t>принимает</w:t>
      </w:r>
      <w:proofErr w:type="gramEnd"/>
      <w:r w:rsidRPr="00042889">
        <w:rPr>
          <w:rFonts w:ascii="Arial" w:hAnsi="Arial" w:cs="Arial"/>
          <w:sz w:val="20"/>
          <w:szCs w:val="20"/>
          <w:lang w:eastAsia="en-US"/>
        </w:rPr>
        <w:t xml:space="preserve"> сведения и бюджетную отчетность, необходимые для осуществления полномочий главного администратора;</w:t>
      </w:r>
    </w:p>
    <w:p w:rsidR="00042889" w:rsidRPr="00042889" w:rsidRDefault="00042889" w:rsidP="002C67DD">
      <w:pPr>
        <w:widowControl w:val="0"/>
        <w:numPr>
          <w:ilvl w:val="0"/>
          <w:numId w:val="18"/>
        </w:numPr>
        <w:tabs>
          <w:tab w:val="left" w:pos="936"/>
        </w:tabs>
        <w:snapToGrid w:val="0"/>
        <w:ind w:firstLine="360"/>
        <w:jc w:val="both"/>
        <w:rPr>
          <w:rFonts w:ascii="Arial" w:hAnsi="Arial" w:cs="Arial"/>
          <w:sz w:val="20"/>
          <w:szCs w:val="20"/>
          <w:lang w:eastAsia="en-US"/>
        </w:rPr>
      </w:pPr>
      <w:proofErr w:type="gramStart"/>
      <w:r w:rsidRPr="00042889">
        <w:rPr>
          <w:rFonts w:ascii="Arial" w:hAnsi="Arial" w:cs="Arial"/>
          <w:sz w:val="20"/>
          <w:szCs w:val="20"/>
          <w:lang w:eastAsia="en-US"/>
        </w:rPr>
        <w:t>формирует</w:t>
      </w:r>
      <w:proofErr w:type="gramEnd"/>
      <w:r w:rsidRPr="00042889">
        <w:rPr>
          <w:rFonts w:ascii="Arial" w:hAnsi="Arial" w:cs="Arial"/>
          <w:sz w:val="20"/>
          <w:szCs w:val="20"/>
          <w:lang w:eastAsia="en-US"/>
        </w:rPr>
        <w:t xml:space="preserve"> и представляет бюджетную отчетность в установленные сроки и порядке;</w:t>
      </w:r>
    </w:p>
    <w:p w:rsidR="00042889" w:rsidRPr="00042889" w:rsidRDefault="00042889" w:rsidP="002C67DD">
      <w:pPr>
        <w:widowControl w:val="0"/>
        <w:numPr>
          <w:ilvl w:val="0"/>
          <w:numId w:val="18"/>
        </w:numPr>
        <w:tabs>
          <w:tab w:val="left" w:pos="936"/>
        </w:tabs>
        <w:snapToGrid w:val="0"/>
        <w:ind w:firstLine="360"/>
        <w:jc w:val="both"/>
        <w:rPr>
          <w:rFonts w:ascii="Arial" w:hAnsi="Arial" w:cs="Arial"/>
          <w:sz w:val="20"/>
          <w:szCs w:val="20"/>
          <w:lang w:eastAsia="en-US"/>
        </w:rPr>
      </w:pPr>
      <w:proofErr w:type="gramStart"/>
      <w:r w:rsidRPr="00042889">
        <w:rPr>
          <w:rFonts w:ascii="Arial" w:hAnsi="Arial" w:cs="Arial"/>
          <w:sz w:val="20"/>
          <w:szCs w:val="20"/>
          <w:lang w:eastAsia="en-US"/>
        </w:rPr>
        <w:t>представляет</w:t>
      </w:r>
      <w:proofErr w:type="gramEnd"/>
      <w:r w:rsidRPr="00042889">
        <w:rPr>
          <w:rFonts w:ascii="Arial" w:hAnsi="Arial" w:cs="Arial"/>
          <w:sz w:val="20"/>
          <w:szCs w:val="20"/>
          <w:lang w:eastAsia="en-US"/>
        </w:rPr>
        <w:t xml:space="preserve"> аналитические материалы по исполнению бюджета города Куйбышева Куйбышевского района Новосибирской области в части администрируемых  доходов, отчетность главного администратора доходов по формам и в сроки, а также информацию по запросам УФ и НП Куйбышевского района Новосибирской области;</w:t>
      </w:r>
    </w:p>
    <w:p w:rsidR="00042889" w:rsidRPr="00042889" w:rsidRDefault="00042889" w:rsidP="002C67DD">
      <w:pPr>
        <w:widowControl w:val="0"/>
        <w:numPr>
          <w:ilvl w:val="0"/>
          <w:numId w:val="18"/>
        </w:numPr>
        <w:tabs>
          <w:tab w:val="left" w:pos="936"/>
        </w:tabs>
        <w:snapToGrid w:val="0"/>
        <w:ind w:firstLine="360"/>
        <w:jc w:val="both"/>
        <w:rPr>
          <w:rFonts w:ascii="Arial" w:hAnsi="Arial" w:cs="Arial"/>
          <w:sz w:val="20"/>
          <w:szCs w:val="20"/>
          <w:lang w:eastAsia="en-US"/>
        </w:rPr>
      </w:pPr>
      <w:proofErr w:type="gramStart"/>
      <w:r w:rsidRPr="00042889">
        <w:rPr>
          <w:rFonts w:ascii="Arial" w:hAnsi="Arial" w:cs="Arial"/>
          <w:sz w:val="20"/>
          <w:szCs w:val="20"/>
          <w:lang w:eastAsia="en-US"/>
        </w:rPr>
        <w:t>предоставляет</w:t>
      </w:r>
      <w:proofErr w:type="gramEnd"/>
      <w:r w:rsidRPr="00042889">
        <w:rPr>
          <w:rFonts w:ascii="Arial" w:hAnsi="Arial" w:cs="Arial"/>
          <w:sz w:val="20"/>
          <w:szCs w:val="20"/>
          <w:lang w:eastAsia="en-US"/>
        </w:rPr>
        <w:t xml:space="preserve"> финансовому органу сведения о планируемых поступлениях по администрируемым  доходам, в том числе по безвозмездным поступлениям с помесячной разбивкой для составления и ведения кассового плана в сроки, предусмотренные в порядке составления и ведения кассового плана исполнения бюджета города Куйбышева Куйбышевского района Новосибирской области;</w:t>
      </w:r>
    </w:p>
    <w:p w:rsidR="00042889" w:rsidRPr="00042889" w:rsidRDefault="00042889" w:rsidP="002C67DD">
      <w:pPr>
        <w:widowControl w:val="0"/>
        <w:numPr>
          <w:ilvl w:val="0"/>
          <w:numId w:val="18"/>
        </w:numPr>
        <w:tabs>
          <w:tab w:val="left" w:pos="936"/>
        </w:tabs>
        <w:snapToGrid w:val="0"/>
        <w:ind w:firstLine="360"/>
        <w:jc w:val="both"/>
        <w:rPr>
          <w:rFonts w:ascii="Arial" w:hAnsi="Arial" w:cs="Arial"/>
          <w:sz w:val="20"/>
          <w:szCs w:val="20"/>
          <w:lang w:eastAsia="en-US"/>
        </w:rPr>
      </w:pPr>
      <w:proofErr w:type="gramStart"/>
      <w:r w:rsidRPr="00042889">
        <w:rPr>
          <w:rFonts w:ascii="Arial" w:hAnsi="Arial" w:cs="Arial"/>
          <w:sz w:val="20"/>
          <w:szCs w:val="20"/>
          <w:lang w:eastAsia="en-US"/>
        </w:rPr>
        <w:t>представляет</w:t>
      </w:r>
      <w:proofErr w:type="gramEnd"/>
      <w:r w:rsidRPr="00042889">
        <w:rPr>
          <w:rFonts w:ascii="Arial" w:hAnsi="Arial" w:cs="Arial"/>
          <w:sz w:val="20"/>
          <w:szCs w:val="20"/>
          <w:lang w:eastAsia="en-US"/>
        </w:rPr>
        <w:t xml:space="preserve"> сведения о закрепленных за ним источниках доходов, необходимые для включения в перечень источников доходов Российской Федерации и в реестр источников доходов бюджета города Куйбышева Куйбышевского  района Новосибирской области в порядке, установленном постановлением администрации города Куйбышева Куйбышевского  района Новосибирской области;</w:t>
      </w:r>
    </w:p>
    <w:p w:rsidR="00042889" w:rsidRPr="00042889" w:rsidRDefault="00042889" w:rsidP="002C67DD">
      <w:pPr>
        <w:widowControl w:val="0"/>
        <w:ind w:firstLine="360"/>
        <w:contextualSpacing/>
        <w:jc w:val="both"/>
        <w:rPr>
          <w:rFonts w:ascii="Arial" w:eastAsia="Microsoft Sans Serif" w:hAnsi="Arial" w:cs="Arial"/>
          <w:color w:val="000000"/>
          <w:sz w:val="20"/>
          <w:szCs w:val="20"/>
          <w:lang w:bidi="ru-RU"/>
        </w:rPr>
      </w:pPr>
      <w:r w:rsidRPr="00042889">
        <w:rPr>
          <w:rFonts w:ascii="Arial" w:eastAsia="Microsoft Sans Serif" w:hAnsi="Arial" w:cs="Arial"/>
          <w:color w:val="000000"/>
          <w:sz w:val="20"/>
          <w:szCs w:val="20"/>
          <w:lang w:bidi="ru-RU"/>
        </w:rPr>
        <w:t>- утверждает методику прогнозирования поступлений доходов в бюджет города Куйбышева Куйбышевского района Новосибирской области в соответствии с общими требованиями, установленными Правительством Российской Федерации</w:t>
      </w:r>
    </w:p>
    <w:p w:rsidR="00042889" w:rsidRPr="00042889" w:rsidRDefault="00042889" w:rsidP="002C67DD">
      <w:pPr>
        <w:widowControl w:val="0"/>
        <w:ind w:firstLine="360"/>
        <w:contextualSpacing/>
        <w:jc w:val="both"/>
        <w:rPr>
          <w:rFonts w:ascii="Arial" w:hAnsi="Arial" w:cs="Arial"/>
          <w:color w:val="000000"/>
          <w:sz w:val="20"/>
          <w:szCs w:val="20"/>
          <w:lang w:bidi="ru-RU"/>
        </w:rPr>
      </w:pPr>
      <w:r w:rsidRPr="00042889">
        <w:rPr>
          <w:rFonts w:ascii="Arial" w:hAnsi="Arial" w:cs="Arial"/>
          <w:color w:val="000000"/>
          <w:sz w:val="20"/>
          <w:szCs w:val="20"/>
          <w:lang w:bidi="ru-RU"/>
        </w:rPr>
        <w:t>-</w:t>
      </w:r>
      <w:r w:rsidR="00433BB6">
        <w:rPr>
          <w:rFonts w:ascii="Arial" w:hAnsi="Arial" w:cs="Arial"/>
          <w:color w:val="000000"/>
          <w:sz w:val="20"/>
          <w:szCs w:val="20"/>
          <w:lang w:bidi="ru-RU"/>
        </w:rPr>
        <w:t xml:space="preserve"> </w:t>
      </w:r>
      <w:r w:rsidRPr="00042889">
        <w:rPr>
          <w:rFonts w:ascii="Arial" w:hAnsi="Arial" w:cs="Arial"/>
          <w:color w:val="000000"/>
          <w:sz w:val="20"/>
          <w:szCs w:val="20"/>
          <w:lang w:bidi="ru-RU"/>
        </w:rPr>
        <w:t xml:space="preserve">принимает решение о признании безнадежной к взысканию задолженности по платежам в бюджет города Куйбышева </w:t>
      </w:r>
      <w:r w:rsidR="002C67DD" w:rsidRPr="00042889">
        <w:rPr>
          <w:rFonts w:ascii="Arial" w:hAnsi="Arial" w:cs="Arial"/>
          <w:color w:val="000000"/>
          <w:sz w:val="20"/>
          <w:szCs w:val="20"/>
          <w:lang w:bidi="ru-RU"/>
        </w:rPr>
        <w:t>Куйбышевского района</w:t>
      </w:r>
      <w:r w:rsidRPr="00042889">
        <w:rPr>
          <w:rFonts w:ascii="Arial" w:hAnsi="Arial" w:cs="Arial"/>
          <w:color w:val="000000"/>
          <w:sz w:val="20"/>
          <w:szCs w:val="20"/>
          <w:lang w:bidi="ru-RU"/>
        </w:rPr>
        <w:t xml:space="preserve"> Новосибирской области;</w:t>
      </w:r>
    </w:p>
    <w:p w:rsidR="00042889" w:rsidRPr="00042889" w:rsidRDefault="00042889" w:rsidP="002C67DD">
      <w:pPr>
        <w:widowControl w:val="0"/>
        <w:autoSpaceDE w:val="0"/>
        <w:autoSpaceDN w:val="0"/>
        <w:adjustRightInd w:val="0"/>
        <w:snapToGrid w:val="0"/>
        <w:ind w:firstLine="360"/>
        <w:jc w:val="both"/>
        <w:rPr>
          <w:rFonts w:ascii="Arial" w:hAnsi="Arial" w:cs="Arial"/>
          <w:sz w:val="20"/>
          <w:szCs w:val="20"/>
        </w:rPr>
      </w:pPr>
      <w:r w:rsidRPr="00042889">
        <w:rPr>
          <w:rFonts w:ascii="Arial" w:hAnsi="Arial" w:cs="Arial"/>
          <w:sz w:val="20"/>
          <w:szCs w:val="20"/>
        </w:rPr>
        <w:t>-</w:t>
      </w:r>
      <w:r w:rsidR="00433BB6">
        <w:rPr>
          <w:rFonts w:ascii="Arial" w:hAnsi="Arial" w:cs="Arial"/>
          <w:sz w:val="20"/>
          <w:szCs w:val="20"/>
        </w:rPr>
        <w:t xml:space="preserve"> </w:t>
      </w:r>
      <w:r w:rsidRPr="00042889">
        <w:rPr>
          <w:rFonts w:ascii="Arial" w:hAnsi="Arial" w:cs="Arial"/>
          <w:sz w:val="20"/>
          <w:szCs w:val="20"/>
        </w:rPr>
        <w:t xml:space="preserve">ведет реестр источников доходов бюджета города Куйбышева </w:t>
      </w:r>
      <w:r w:rsidR="002C67DD" w:rsidRPr="00042889">
        <w:rPr>
          <w:rFonts w:ascii="Arial" w:hAnsi="Arial" w:cs="Arial"/>
          <w:sz w:val="20"/>
          <w:szCs w:val="20"/>
        </w:rPr>
        <w:t>Куйбышевского района</w:t>
      </w:r>
      <w:r w:rsidRPr="00042889">
        <w:rPr>
          <w:rFonts w:ascii="Arial" w:hAnsi="Arial" w:cs="Arial"/>
          <w:sz w:val="20"/>
          <w:szCs w:val="20"/>
        </w:rPr>
        <w:t xml:space="preserve"> Новосибирской области по закрепленным за ним источникам доходов на основании перечня источников доходов бюджетов бюджетной системы Российской Федерации;</w:t>
      </w:r>
    </w:p>
    <w:p w:rsidR="00042889" w:rsidRPr="00042889" w:rsidRDefault="00042889" w:rsidP="002C67DD">
      <w:pPr>
        <w:widowControl w:val="0"/>
        <w:tabs>
          <w:tab w:val="left" w:pos="937"/>
        </w:tabs>
        <w:snapToGrid w:val="0"/>
        <w:ind w:firstLine="360"/>
        <w:jc w:val="both"/>
        <w:rPr>
          <w:rFonts w:ascii="Arial" w:hAnsi="Arial" w:cs="Arial"/>
          <w:color w:val="000000"/>
          <w:sz w:val="20"/>
          <w:szCs w:val="20"/>
          <w:lang w:bidi="ru-RU"/>
        </w:rPr>
      </w:pPr>
      <w:r w:rsidRPr="00042889">
        <w:rPr>
          <w:rFonts w:ascii="Arial" w:hAnsi="Arial" w:cs="Arial"/>
          <w:color w:val="000000"/>
          <w:sz w:val="20"/>
          <w:szCs w:val="20"/>
          <w:lang w:bidi="ru-RU"/>
        </w:rPr>
        <w:t xml:space="preserve"> - осуществляет иные бюджетные полномочия, установленные Бюджетным кодексом Российской Федерации.</w:t>
      </w:r>
    </w:p>
    <w:p w:rsidR="00042889" w:rsidRPr="00042889" w:rsidRDefault="00433BB6" w:rsidP="002C67DD">
      <w:pPr>
        <w:widowControl w:val="0"/>
        <w:tabs>
          <w:tab w:val="left" w:pos="132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 2.2. Администратор доходов бюджета города Куйбышева Куйбышевского района Новосибирской области обладает следующими бюджетными полномочиями:</w:t>
      </w:r>
    </w:p>
    <w:p w:rsidR="00042889" w:rsidRPr="00042889" w:rsidRDefault="00042889" w:rsidP="00433BB6">
      <w:pPr>
        <w:widowControl w:val="0"/>
        <w:tabs>
          <w:tab w:val="left" w:pos="937"/>
        </w:tabs>
        <w:snapToGrid w:val="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r w:rsidR="00433BB6">
        <w:rPr>
          <w:rFonts w:ascii="Arial" w:hAnsi="Arial" w:cs="Arial"/>
          <w:color w:val="000000"/>
          <w:sz w:val="20"/>
          <w:szCs w:val="20"/>
          <w:lang w:bidi="ru-RU"/>
        </w:rPr>
        <w:t xml:space="preserve"> </w:t>
      </w:r>
      <w:r w:rsidRPr="00042889">
        <w:rPr>
          <w:rFonts w:ascii="Arial" w:hAnsi="Arial" w:cs="Arial"/>
          <w:color w:val="000000"/>
          <w:sz w:val="20"/>
          <w:szCs w:val="20"/>
          <w:lang w:bidi="ru-RU"/>
        </w:rPr>
        <w:t xml:space="preserve">осуществляет начисление, учет и контроль за правильностью исчисления, полнотой и своевременностью осуществления платежей в бюджет города Куйбышева </w:t>
      </w:r>
      <w:r w:rsidR="002C67DD" w:rsidRPr="00042889">
        <w:rPr>
          <w:rFonts w:ascii="Arial" w:hAnsi="Arial" w:cs="Arial"/>
          <w:color w:val="000000"/>
          <w:sz w:val="20"/>
          <w:szCs w:val="20"/>
          <w:lang w:bidi="ru-RU"/>
        </w:rPr>
        <w:t>Куйбышевского района</w:t>
      </w:r>
      <w:r w:rsidRPr="00042889">
        <w:rPr>
          <w:rFonts w:ascii="Arial" w:hAnsi="Arial" w:cs="Arial"/>
          <w:color w:val="000000"/>
          <w:sz w:val="20"/>
          <w:szCs w:val="20"/>
          <w:lang w:bidi="ru-RU"/>
        </w:rPr>
        <w:t xml:space="preserve"> Новосибирской области, пеней и штрафов по ним;</w:t>
      </w:r>
    </w:p>
    <w:p w:rsidR="00042889" w:rsidRPr="00042889" w:rsidRDefault="00042889" w:rsidP="00433BB6">
      <w:pPr>
        <w:widowControl w:val="0"/>
        <w:tabs>
          <w:tab w:val="left" w:pos="937"/>
        </w:tabs>
        <w:snapToGrid w:val="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r w:rsidR="00433BB6">
        <w:rPr>
          <w:rFonts w:ascii="Arial" w:hAnsi="Arial" w:cs="Arial"/>
          <w:color w:val="000000"/>
          <w:sz w:val="20"/>
          <w:szCs w:val="20"/>
          <w:lang w:bidi="ru-RU"/>
        </w:rPr>
        <w:t xml:space="preserve"> </w:t>
      </w:r>
      <w:r w:rsidRPr="00042889">
        <w:rPr>
          <w:rFonts w:ascii="Arial" w:hAnsi="Arial" w:cs="Arial"/>
          <w:color w:val="000000"/>
          <w:sz w:val="20"/>
          <w:szCs w:val="20"/>
          <w:lang w:bidi="ru-RU"/>
        </w:rPr>
        <w:t xml:space="preserve">осуществляет взыскание задолженности по платежам в бюджет города Куйбышева </w:t>
      </w:r>
      <w:r w:rsidR="002C67DD" w:rsidRPr="00042889">
        <w:rPr>
          <w:rFonts w:ascii="Arial" w:hAnsi="Arial" w:cs="Arial"/>
          <w:color w:val="000000"/>
          <w:sz w:val="20"/>
          <w:szCs w:val="20"/>
          <w:lang w:bidi="ru-RU"/>
        </w:rPr>
        <w:t>Куйбышевского района</w:t>
      </w:r>
      <w:r w:rsidRPr="00042889">
        <w:rPr>
          <w:rFonts w:ascii="Arial" w:hAnsi="Arial" w:cs="Arial"/>
          <w:color w:val="000000"/>
          <w:sz w:val="20"/>
          <w:szCs w:val="20"/>
          <w:lang w:bidi="ru-RU"/>
        </w:rPr>
        <w:t xml:space="preserve"> Новосибирской области, пеней и штрафов;</w:t>
      </w:r>
    </w:p>
    <w:p w:rsidR="00042889" w:rsidRPr="00042889" w:rsidRDefault="00042889" w:rsidP="00433BB6">
      <w:pPr>
        <w:widowControl w:val="0"/>
        <w:tabs>
          <w:tab w:val="left" w:pos="985"/>
        </w:tabs>
        <w:snapToGrid w:val="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r w:rsidR="00433BB6">
        <w:rPr>
          <w:rFonts w:ascii="Arial" w:hAnsi="Arial" w:cs="Arial"/>
          <w:color w:val="000000"/>
          <w:sz w:val="20"/>
          <w:szCs w:val="20"/>
          <w:lang w:bidi="ru-RU"/>
        </w:rPr>
        <w:t xml:space="preserve"> </w:t>
      </w:r>
      <w:r w:rsidRPr="00042889">
        <w:rPr>
          <w:rFonts w:ascii="Arial" w:hAnsi="Arial" w:cs="Arial"/>
          <w:color w:val="000000"/>
          <w:sz w:val="20"/>
          <w:szCs w:val="20"/>
          <w:lang w:bidi="ru-RU"/>
        </w:rPr>
        <w:t xml:space="preserve">принимает решение о зачете (уточнении) платежей в бюджеты бюджетной системы Российской Федерации, осуществляет подготовку документов, предусмотренных подпунктом </w:t>
      </w:r>
      <w:r w:rsidRPr="00042889">
        <w:rPr>
          <w:rFonts w:ascii="Arial" w:hAnsi="Arial" w:cs="Arial"/>
          <w:sz w:val="20"/>
          <w:szCs w:val="20"/>
          <w:lang w:bidi="ru-RU"/>
        </w:rPr>
        <w:t xml:space="preserve">3.3 </w:t>
      </w:r>
      <w:r w:rsidRPr="00042889">
        <w:rPr>
          <w:rFonts w:ascii="Arial" w:hAnsi="Arial" w:cs="Arial"/>
          <w:color w:val="000000"/>
          <w:sz w:val="20"/>
          <w:szCs w:val="20"/>
          <w:lang w:bidi="ru-RU"/>
        </w:rPr>
        <w:t>настоящего Порядка, и направляет их Управлению Федерального Казначейства по Новосибирской области;</w:t>
      </w:r>
    </w:p>
    <w:p w:rsidR="00042889" w:rsidRPr="00042889" w:rsidRDefault="00042889" w:rsidP="00433BB6">
      <w:pPr>
        <w:widowControl w:val="0"/>
        <w:tabs>
          <w:tab w:val="left" w:pos="937"/>
        </w:tabs>
        <w:snapToGrid w:val="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r w:rsidR="00433BB6">
        <w:rPr>
          <w:rFonts w:ascii="Arial" w:hAnsi="Arial" w:cs="Arial"/>
          <w:color w:val="000000"/>
          <w:sz w:val="20"/>
          <w:szCs w:val="20"/>
          <w:lang w:bidi="ru-RU"/>
        </w:rPr>
        <w:t xml:space="preserve"> </w:t>
      </w:r>
      <w:r w:rsidRPr="00042889">
        <w:rPr>
          <w:rFonts w:ascii="Arial" w:hAnsi="Arial" w:cs="Arial"/>
          <w:color w:val="000000"/>
          <w:sz w:val="20"/>
          <w:szCs w:val="20"/>
          <w:lang w:bidi="ru-RU"/>
        </w:rPr>
        <w:t>принимает решение о возврате излишне уплаченных (взысканных) платежей в бюджет города Куйбышева Куйбышевского района Новосибирской области, пеней и штрафов, осуществляет подготовку документов, предусмотренных пунктом 4 настоящего Порядка и направляет их Управлению Федерального казначейства по Новосибирской области в порядке, установленном Министерством финансов Российской Федерации;</w:t>
      </w:r>
    </w:p>
    <w:p w:rsidR="00042889" w:rsidRPr="00042889" w:rsidRDefault="00433BB6" w:rsidP="00433BB6">
      <w:pPr>
        <w:widowControl w:val="0"/>
        <w:tabs>
          <w:tab w:val="left" w:pos="937"/>
        </w:tabs>
        <w:snapToGrid w:val="0"/>
        <w:jc w:val="both"/>
        <w:rPr>
          <w:rFonts w:ascii="Arial" w:hAnsi="Arial" w:cs="Arial"/>
          <w:color w:val="000000"/>
          <w:sz w:val="20"/>
          <w:szCs w:val="20"/>
          <w:lang w:bidi="ru-RU"/>
        </w:rPr>
      </w:pPr>
      <w:r>
        <w:rPr>
          <w:rFonts w:ascii="Arial" w:hAnsi="Arial" w:cs="Arial"/>
          <w:color w:val="000000"/>
          <w:sz w:val="20"/>
          <w:szCs w:val="20"/>
          <w:lang w:bidi="ru-RU"/>
        </w:rPr>
        <w:lastRenderedPageBreak/>
        <w:t xml:space="preserve">      </w:t>
      </w:r>
      <w:r w:rsidR="00042889" w:rsidRPr="00042889">
        <w:rPr>
          <w:rFonts w:ascii="Arial" w:hAnsi="Arial" w:cs="Arial"/>
          <w:color w:val="000000"/>
          <w:sz w:val="20"/>
          <w:szCs w:val="20"/>
          <w:lang w:bidi="ru-RU"/>
        </w:rPr>
        <w:t>-</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в случае и порядке, установленных главным администратором доходов бюджета, формирует и предоставляет главному администратору доходов сведения и бюджетную отчетность, необходимую для осуществления им полномочий главного администратора;</w:t>
      </w:r>
    </w:p>
    <w:p w:rsidR="00042889" w:rsidRPr="00042889" w:rsidRDefault="00042889" w:rsidP="00433BB6">
      <w:pPr>
        <w:widowControl w:val="0"/>
        <w:tabs>
          <w:tab w:val="left" w:pos="937"/>
        </w:tabs>
        <w:snapToGrid w:val="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r w:rsidR="00433BB6">
        <w:rPr>
          <w:rFonts w:ascii="Arial" w:hAnsi="Arial" w:cs="Arial"/>
          <w:color w:val="000000"/>
          <w:sz w:val="20"/>
          <w:szCs w:val="20"/>
          <w:lang w:bidi="ru-RU"/>
        </w:rPr>
        <w:t xml:space="preserve"> </w:t>
      </w:r>
      <w:r w:rsidRPr="00042889">
        <w:rPr>
          <w:rFonts w:ascii="Arial" w:hAnsi="Arial" w:cs="Arial"/>
          <w:color w:val="000000"/>
          <w:sz w:val="20"/>
          <w:szCs w:val="20"/>
          <w:lang w:bidi="ru-RU"/>
        </w:rPr>
        <w:t>размещает информацию, необходимую для уплаты денежных средств физическими и юридическими лицами за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Государственной информационной системе о государственных и муниципальных платежах (ГИС ГМП) в соответствии с порядком, установленным Федеральном законом от 27.07.2010 № 210-ФЗ «Об организации предоставления государственных и муниципальных услуг»;</w:t>
      </w:r>
    </w:p>
    <w:p w:rsidR="00042889" w:rsidRPr="00042889" w:rsidRDefault="00433BB6" w:rsidP="00433BB6">
      <w:pPr>
        <w:widowControl w:val="0"/>
        <w:tabs>
          <w:tab w:val="left" w:pos="1094"/>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  -</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осуществляет подготовку информации и документов для принятия главным администратором решения о признании безнадежной к взысканию задолженности по платежам в бюджет города Куйбышева </w:t>
      </w:r>
      <w:r w:rsidR="002C67DD" w:rsidRPr="00042889">
        <w:rPr>
          <w:rFonts w:ascii="Arial" w:hAnsi="Arial" w:cs="Arial"/>
          <w:color w:val="000000"/>
          <w:sz w:val="20"/>
          <w:szCs w:val="20"/>
          <w:lang w:bidi="ru-RU"/>
        </w:rPr>
        <w:t>Куйбышевского района</w:t>
      </w:r>
      <w:r w:rsidR="00042889" w:rsidRPr="00042889">
        <w:rPr>
          <w:rFonts w:ascii="Arial" w:hAnsi="Arial" w:cs="Arial"/>
          <w:color w:val="000000"/>
          <w:sz w:val="20"/>
          <w:szCs w:val="20"/>
          <w:lang w:bidi="ru-RU"/>
        </w:rPr>
        <w:t xml:space="preserve"> Новосибирской области;</w:t>
      </w:r>
    </w:p>
    <w:p w:rsidR="00042889" w:rsidRPr="00042889" w:rsidRDefault="00433BB6" w:rsidP="00433BB6">
      <w:pPr>
        <w:widowControl w:val="0"/>
        <w:tabs>
          <w:tab w:val="left" w:pos="937"/>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осуществляет иные бюджетные полномочия, установленные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042889" w:rsidRPr="00042889" w:rsidRDefault="00042889" w:rsidP="002C67DD">
      <w:pPr>
        <w:widowControl w:val="0"/>
        <w:autoSpaceDE w:val="0"/>
        <w:autoSpaceDN w:val="0"/>
        <w:adjustRightInd w:val="0"/>
        <w:snapToGrid w:val="0"/>
        <w:ind w:firstLine="540"/>
        <w:jc w:val="both"/>
        <w:rPr>
          <w:rFonts w:ascii="Arial" w:hAnsi="Arial" w:cs="Arial"/>
          <w:sz w:val="20"/>
          <w:szCs w:val="20"/>
        </w:rPr>
      </w:pPr>
      <w:r w:rsidRPr="00042889">
        <w:rPr>
          <w:rFonts w:ascii="Arial" w:hAnsi="Arial" w:cs="Arial"/>
          <w:sz w:val="20"/>
          <w:szCs w:val="20"/>
        </w:rPr>
        <w:t>2.3.</w:t>
      </w:r>
      <w:r w:rsidRPr="00042889">
        <w:rPr>
          <w:rFonts w:ascii="Arial" w:hAnsi="Arial" w:cs="Arial"/>
          <w:sz w:val="20"/>
          <w:szCs w:val="20"/>
        </w:rPr>
        <w:tab/>
        <w:t xml:space="preserve">Бюджетные полномочия администратора доходов бюджета </w:t>
      </w:r>
      <w:r w:rsidR="002C67DD" w:rsidRPr="00042889">
        <w:rPr>
          <w:rFonts w:ascii="Arial" w:hAnsi="Arial" w:cs="Arial"/>
          <w:sz w:val="20"/>
          <w:szCs w:val="20"/>
        </w:rPr>
        <w:t>города Куйбышева</w:t>
      </w:r>
      <w:r w:rsidRPr="00042889">
        <w:rPr>
          <w:rFonts w:ascii="Arial" w:hAnsi="Arial" w:cs="Arial"/>
          <w:sz w:val="20"/>
          <w:szCs w:val="20"/>
        </w:rPr>
        <w:t xml:space="preserve"> Куйбышевского района Новосибирской области осуществляются в порядке, установленном главным администратором доходов, в ведении которых он находится.</w:t>
      </w:r>
    </w:p>
    <w:p w:rsidR="00042889" w:rsidRPr="00042889" w:rsidRDefault="00042889" w:rsidP="002C67DD">
      <w:pPr>
        <w:widowControl w:val="0"/>
        <w:autoSpaceDE w:val="0"/>
        <w:autoSpaceDN w:val="0"/>
        <w:adjustRightInd w:val="0"/>
        <w:snapToGrid w:val="0"/>
        <w:ind w:firstLine="540"/>
        <w:jc w:val="both"/>
        <w:rPr>
          <w:rFonts w:ascii="Arial" w:hAnsi="Arial" w:cs="Arial"/>
          <w:sz w:val="20"/>
          <w:szCs w:val="20"/>
        </w:rPr>
      </w:pPr>
      <w:r w:rsidRPr="00042889">
        <w:rPr>
          <w:rFonts w:ascii="Arial" w:hAnsi="Arial" w:cs="Arial"/>
          <w:sz w:val="20"/>
          <w:szCs w:val="20"/>
        </w:rPr>
        <w:t>2.4.</w:t>
      </w:r>
      <w:r w:rsidRPr="00042889">
        <w:rPr>
          <w:rFonts w:ascii="Arial" w:hAnsi="Arial" w:cs="Arial"/>
          <w:sz w:val="20"/>
          <w:szCs w:val="20"/>
        </w:rPr>
        <w:tab/>
        <w:t>Главные администраторы (администраторы) доходов бюджета города Куйбышева  Куйбышевского района Новосибирской области до начала очередного финансового года обязаны довести до сведения плательщиков информацию о реквизитах счетов для перечисления сумм платежей и о заполнении платежных документов с учетом требований, установленных приказом Министерства финансов Российской Федерации от 12.11.2013 № 107н «Об утверждении Правил указания информации в полях расчетных документов на перечисление налогов, сборов и иных платежей в бюджетную систему Российской Федерации».</w:t>
      </w:r>
    </w:p>
    <w:p w:rsidR="00042889" w:rsidRPr="00042889" w:rsidRDefault="00042889" w:rsidP="002C67DD">
      <w:pPr>
        <w:widowControl w:val="0"/>
        <w:autoSpaceDE w:val="0"/>
        <w:autoSpaceDN w:val="0"/>
        <w:adjustRightInd w:val="0"/>
        <w:snapToGrid w:val="0"/>
        <w:ind w:firstLine="540"/>
        <w:jc w:val="both"/>
        <w:rPr>
          <w:rFonts w:ascii="Arial" w:hAnsi="Arial" w:cs="Arial"/>
          <w:sz w:val="20"/>
          <w:szCs w:val="20"/>
        </w:rPr>
      </w:pPr>
    </w:p>
    <w:p w:rsidR="00042889" w:rsidRPr="00042889" w:rsidRDefault="00042889" w:rsidP="002C67DD">
      <w:pPr>
        <w:widowControl w:val="0"/>
        <w:numPr>
          <w:ilvl w:val="0"/>
          <w:numId w:val="20"/>
        </w:numPr>
        <w:tabs>
          <w:tab w:val="left" w:pos="1973"/>
        </w:tabs>
        <w:snapToGrid w:val="0"/>
        <w:spacing w:after="129"/>
        <w:contextualSpacing/>
        <w:jc w:val="center"/>
        <w:rPr>
          <w:rFonts w:ascii="Arial" w:hAnsi="Arial" w:cs="Arial"/>
          <w:b/>
          <w:color w:val="000000"/>
          <w:sz w:val="20"/>
          <w:szCs w:val="20"/>
          <w:lang w:bidi="ru-RU"/>
        </w:rPr>
      </w:pPr>
      <w:r w:rsidRPr="00042889">
        <w:rPr>
          <w:rFonts w:ascii="Arial" w:hAnsi="Arial" w:cs="Arial"/>
          <w:b/>
          <w:color w:val="000000"/>
          <w:sz w:val="20"/>
          <w:szCs w:val="20"/>
          <w:lang w:bidi="ru-RU"/>
        </w:rPr>
        <w:t>Начисление, учет, взыскание доходов и иных платежей</w:t>
      </w:r>
    </w:p>
    <w:p w:rsidR="00042889" w:rsidRPr="00042889" w:rsidRDefault="00042889" w:rsidP="002C67DD">
      <w:pPr>
        <w:widowControl w:val="0"/>
        <w:tabs>
          <w:tab w:val="left" w:pos="1246"/>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r w:rsidR="002C67DD" w:rsidRPr="002C67DD">
        <w:rPr>
          <w:rFonts w:ascii="Arial" w:hAnsi="Arial" w:cs="Arial"/>
          <w:color w:val="000000"/>
          <w:sz w:val="20"/>
          <w:szCs w:val="20"/>
          <w:lang w:bidi="ru-RU"/>
        </w:rPr>
        <w:t xml:space="preserve">    </w:t>
      </w:r>
      <w:r w:rsidRPr="00042889">
        <w:rPr>
          <w:rFonts w:ascii="Arial" w:hAnsi="Arial" w:cs="Arial"/>
          <w:color w:val="000000"/>
          <w:sz w:val="20"/>
          <w:szCs w:val="20"/>
          <w:lang w:bidi="ru-RU"/>
        </w:rPr>
        <w:t>3.1.</w:t>
      </w:r>
      <w:r w:rsidR="003F6FA0">
        <w:rPr>
          <w:rFonts w:ascii="Arial" w:hAnsi="Arial" w:cs="Arial"/>
          <w:color w:val="000000"/>
          <w:sz w:val="20"/>
          <w:szCs w:val="20"/>
          <w:lang w:bidi="ru-RU"/>
        </w:rPr>
        <w:t xml:space="preserve"> </w:t>
      </w:r>
      <w:r w:rsidRPr="00042889">
        <w:rPr>
          <w:rFonts w:ascii="Arial" w:hAnsi="Arial" w:cs="Arial"/>
          <w:color w:val="000000"/>
          <w:sz w:val="20"/>
          <w:szCs w:val="20"/>
          <w:lang w:bidi="ru-RU"/>
        </w:rPr>
        <w:t>Начисление доходов осуществляется главным администратором (администратором) доходов на основании первичных документов (муниципальных контрактов, договоров, соглашений, расчетов, актов проверок и иных документов), подтверждающих возникновение прав требования к плательщику, касающихся внесения платежей в доход бюджета города Куйбышева  Куйбышевского района Новосибирской области, и отражается в бюджетной (бухгалтерском) учете главного администратора доходов в соответствии с приказом Министерства финансов Российской Федерации от 06.12.2010 № 162н «Об утверждении плана счетов бюджетного учета и инструкции по его применению».</w:t>
      </w:r>
    </w:p>
    <w:p w:rsidR="00042889" w:rsidRPr="00042889" w:rsidRDefault="003F6FA0" w:rsidP="002C67DD">
      <w:pPr>
        <w:widowControl w:val="0"/>
        <w:tabs>
          <w:tab w:val="left" w:pos="109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3.2. Доходы и иные платежи, являющиеся источниками формирования доходной части бюджета города Куйбышева Куйбышевского района Новосибирской области, зачисляются на счет «Доходы, распределяемые органами федерального казначейства между уровнями бюджетной системы Российской Федерации» Управлением Федерального Казначейства по Новосибирской области.</w:t>
      </w:r>
    </w:p>
    <w:p w:rsidR="00042889" w:rsidRPr="00042889" w:rsidRDefault="003F6FA0" w:rsidP="002C67DD">
      <w:pPr>
        <w:widowControl w:val="0"/>
        <w:tabs>
          <w:tab w:val="left" w:pos="109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3.3. Учет начисленных и поступивших сумм доходов и иных платежей в бюджет ведется главным администратором доходов в соответствии с требованиями Инструкций по бюджетному учету и Указаний о порядке применения бюджетной классификации, утверждаемых приказами Министерства финансов Российской Федерации, в разрезе администрируемых ими кодов бюджетной классификации доходов.</w:t>
      </w:r>
    </w:p>
    <w:p w:rsidR="00042889" w:rsidRPr="00042889" w:rsidRDefault="003F6FA0" w:rsidP="002C67DD">
      <w:pPr>
        <w:widowControl w:val="0"/>
        <w:tabs>
          <w:tab w:val="left" w:pos="1081"/>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 3.4. Основанием для отражения операций поступления платежей в бюджет являются получаемые от Управления Федерального казначейства по Новосибирской области по каналу связи СУФД документы:</w:t>
      </w:r>
    </w:p>
    <w:p w:rsidR="00042889" w:rsidRPr="00042889" w:rsidRDefault="00042889" w:rsidP="002C67DD">
      <w:pPr>
        <w:widowControl w:val="0"/>
        <w:tabs>
          <w:tab w:val="left" w:pos="803"/>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r w:rsidR="003F6FA0">
        <w:rPr>
          <w:rFonts w:ascii="Arial" w:hAnsi="Arial" w:cs="Arial"/>
          <w:color w:val="000000"/>
          <w:sz w:val="20"/>
          <w:szCs w:val="20"/>
          <w:lang w:bidi="ru-RU"/>
        </w:rPr>
        <w:t xml:space="preserve"> </w:t>
      </w:r>
      <w:r w:rsidRPr="00042889">
        <w:rPr>
          <w:rFonts w:ascii="Arial" w:hAnsi="Arial" w:cs="Arial"/>
          <w:color w:val="000000"/>
          <w:sz w:val="20"/>
          <w:szCs w:val="20"/>
          <w:lang w:bidi="ru-RU"/>
        </w:rPr>
        <w:t>выписка из казначейского счета администратора доходов бюджета;</w:t>
      </w:r>
    </w:p>
    <w:p w:rsidR="00042889" w:rsidRPr="00042889" w:rsidRDefault="00042889" w:rsidP="002C67DD">
      <w:pPr>
        <w:widowControl w:val="0"/>
        <w:tabs>
          <w:tab w:val="left" w:pos="803"/>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r w:rsidR="003F6FA0">
        <w:rPr>
          <w:rFonts w:ascii="Arial" w:hAnsi="Arial" w:cs="Arial"/>
          <w:color w:val="000000"/>
          <w:sz w:val="20"/>
          <w:szCs w:val="20"/>
          <w:lang w:bidi="ru-RU"/>
        </w:rPr>
        <w:t xml:space="preserve"> </w:t>
      </w:r>
      <w:r w:rsidRPr="00042889">
        <w:rPr>
          <w:rFonts w:ascii="Arial" w:hAnsi="Arial" w:cs="Arial"/>
          <w:color w:val="000000"/>
          <w:sz w:val="20"/>
          <w:szCs w:val="20"/>
          <w:lang w:bidi="ru-RU"/>
        </w:rPr>
        <w:t>приложение к выписке из казначейского счета администратора доходов бюджета;</w:t>
      </w:r>
    </w:p>
    <w:p w:rsidR="00042889" w:rsidRPr="00042889" w:rsidRDefault="003F6FA0" w:rsidP="002C67DD">
      <w:pPr>
        <w:widowControl w:val="0"/>
        <w:tabs>
          <w:tab w:val="left" w:pos="807"/>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отчет о состоянии лицевого счета администратора доходов бюджета;</w:t>
      </w:r>
    </w:p>
    <w:p w:rsidR="00042889" w:rsidRPr="00042889" w:rsidRDefault="003F6FA0" w:rsidP="002C67DD">
      <w:pPr>
        <w:widowControl w:val="0"/>
        <w:tabs>
          <w:tab w:val="left" w:pos="1116"/>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3.5.</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В случае поступления доходов, отраженных Управлением Федерального Казначейства по Новосибирской области по коду бюджетной классификации «Невыясненные поступления», администратор осуществляет уточнение вида и принадлежность платежей на соответствующие администрируемым им коды бюджетной классификации.</w:t>
      </w:r>
    </w:p>
    <w:p w:rsidR="00042889" w:rsidRPr="00042889" w:rsidRDefault="00042889" w:rsidP="002C67DD">
      <w:pPr>
        <w:widowControl w:val="0"/>
        <w:snapToGrid w:val="0"/>
        <w:ind w:firstLine="580"/>
        <w:jc w:val="both"/>
        <w:rPr>
          <w:rFonts w:ascii="Arial" w:hAnsi="Arial" w:cs="Arial"/>
          <w:color w:val="000000"/>
          <w:sz w:val="20"/>
          <w:szCs w:val="20"/>
          <w:lang w:bidi="ru-RU"/>
        </w:rPr>
      </w:pPr>
      <w:r w:rsidRPr="00042889">
        <w:rPr>
          <w:rFonts w:ascii="Arial" w:hAnsi="Arial" w:cs="Arial"/>
          <w:color w:val="000000"/>
          <w:sz w:val="20"/>
          <w:szCs w:val="20"/>
          <w:lang w:bidi="ru-RU"/>
        </w:rPr>
        <w:t>Уточнение вида и принадлежности платежей осуществляется в соответствии с приказом Федерального казначейства Российской Федерации от 14.05.2020 № 21н «О Порядке казначейского обслуживания» на основании уведомления главного администратора об уточнении вида и принадлежности платежа через систему СУФД.</w:t>
      </w:r>
    </w:p>
    <w:p w:rsidR="00042889" w:rsidRPr="00042889" w:rsidRDefault="003F6FA0" w:rsidP="002C67DD">
      <w:pPr>
        <w:widowControl w:val="0"/>
        <w:tabs>
          <w:tab w:val="left" w:pos="1116"/>
        </w:tabs>
        <w:snapToGrid w:val="0"/>
        <w:spacing w:after="218"/>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3.6.</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В случае нарушения плательщиком установленных законодательством и условиями договора сроков перечисления (уплаты) денежных средств в бюджет, наличия задолженности по уплате пеней и штрафов, начисленных в соответствии с действующим законодательством и условиями договора, главный администратор (администратор) доходов осуществляет мероприятия </w:t>
      </w:r>
      <w:r w:rsidR="00042889" w:rsidRPr="00042889">
        <w:rPr>
          <w:rFonts w:ascii="Arial" w:hAnsi="Arial" w:cs="Arial"/>
          <w:color w:val="000000"/>
          <w:sz w:val="20"/>
          <w:szCs w:val="20"/>
          <w:lang w:bidi="ru-RU"/>
        </w:rPr>
        <w:lastRenderedPageBreak/>
        <w:t>по взысканию задолженности, в том числе по принудительному взысканию в судебном порядке.</w:t>
      </w:r>
    </w:p>
    <w:p w:rsidR="00042889" w:rsidRPr="00042889" w:rsidRDefault="00042889" w:rsidP="002C67DD">
      <w:pPr>
        <w:widowControl w:val="0"/>
        <w:tabs>
          <w:tab w:val="left" w:pos="658"/>
        </w:tabs>
        <w:snapToGrid w:val="0"/>
        <w:ind w:firstLine="600"/>
        <w:jc w:val="center"/>
        <w:rPr>
          <w:rFonts w:ascii="Arial" w:hAnsi="Arial" w:cs="Arial"/>
          <w:color w:val="000000"/>
          <w:sz w:val="20"/>
          <w:szCs w:val="20"/>
          <w:lang w:bidi="ru-RU"/>
        </w:rPr>
      </w:pPr>
      <w:r w:rsidRPr="00042889">
        <w:rPr>
          <w:rFonts w:ascii="Arial" w:hAnsi="Arial" w:cs="Arial"/>
          <w:b/>
          <w:color w:val="000000"/>
          <w:sz w:val="20"/>
          <w:szCs w:val="20"/>
          <w:lang w:bidi="ru-RU"/>
        </w:rPr>
        <w:t>4. Возврат излишне и (или) ошибочно уплаченных</w:t>
      </w:r>
      <w:r w:rsidR="00075C01">
        <w:rPr>
          <w:rFonts w:ascii="Arial" w:hAnsi="Arial" w:cs="Arial"/>
          <w:b/>
          <w:color w:val="000000"/>
          <w:sz w:val="20"/>
          <w:szCs w:val="20"/>
          <w:lang w:bidi="ru-RU"/>
        </w:rPr>
        <w:t xml:space="preserve"> </w:t>
      </w:r>
      <w:r w:rsidRPr="00042889">
        <w:rPr>
          <w:rFonts w:ascii="Arial" w:hAnsi="Arial" w:cs="Arial"/>
          <w:b/>
          <w:color w:val="000000"/>
          <w:sz w:val="20"/>
          <w:szCs w:val="20"/>
          <w:lang w:bidi="ru-RU"/>
        </w:rPr>
        <w:t>(взысканных) сумм платежей</w:t>
      </w:r>
    </w:p>
    <w:p w:rsidR="00042889" w:rsidRPr="00042889" w:rsidRDefault="00042889" w:rsidP="002C67DD">
      <w:pPr>
        <w:widowControl w:val="0"/>
        <w:tabs>
          <w:tab w:val="left" w:pos="1116"/>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4.1. Возврат излишне и (или) ошибочно уплаченных (взысканных) сумм неналоговых доходов и иных платежей осуществляется в соответствии с приказом Министерства финансов РФ и приказом Федерального казначейства России от 14.05.2020 № 21н на основании Заявки на возврат.</w:t>
      </w:r>
    </w:p>
    <w:p w:rsidR="00042889" w:rsidRPr="00042889" w:rsidRDefault="00042889" w:rsidP="002C67DD">
      <w:pPr>
        <w:widowControl w:val="0"/>
        <w:tabs>
          <w:tab w:val="left" w:pos="1116"/>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4.2. Возврат излишне и (или) ошибочно уплаченных (взысканных) сумм неналоговых доходов и иных платежей из бюджета</w:t>
      </w:r>
      <w:r w:rsidRPr="00042889">
        <w:rPr>
          <w:rFonts w:ascii="Arial" w:eastAsia="Microsoft Sans Serif" w:hAnsi="Arial" w:cs="Arial"/>
          <w:color w:val="000000"/>
          <w:sz w:val="20"/>
          <w:szCs w:val="20"/>
          <w:lang w:bidi="ru-RU"/>
        </w:rPr>
        <w:t xml:space="preserve"> города Куйбышева </w:t>
      </w:r>
      <w:r w:rsidR="002C67DD" w:rsidRPr="00042889">
        <w:rPr>
          <w:rFonts w:ascii="Arial" w:hAnsi="Arial" w:cs="Arial"/>
          <w:color w:val="000000"/>
          <w:sz w:val="20"/>
          <w:szCs w:val="20"/>
          <w:lang w:bidi="ru-RU"/>
        </w:rPr>
        <w:t>Куйбышевского района</w:t>
      </w:r>
      <w:r w:rsidRPr="00042889">
        <w:rPr>
          <w:rFonts w:ascii="Arial" w:hAnsi="Arial" w:cs="Arial"/>
          <w:color w:val="000000"/>
          <w:sz w:val="20"/>
          <w:szCs w:val="20"/>
          <w:lang w:bidi="ru-RU"/>
        </w:rPr>
        <w:t xml:space="preserve"> Новосибирской области осуществляется главным администратором доходов.</w:t>
      </w:r>
    </w:p>
    <w:p w:rsidR="00042889" w:rsidRPr="00042889" w:rsidRDefault="00042889" w:rsidP="00075C01">
      <w:pPr>
        <w:widowControl w:val="0"/>
        <w:tabs>
          <w:tab w:val="left" w:pos="1116"/>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4.3. Для осуществления возврата излишне и (или) ошибочно уплаченных (взысканных) сумм доходов и иных платежей плательщик представляет главному администратору (администратору):</w:t>
      </w:r>
    </w:p>
    <w:p w:rsidR="00042889" w:rsidRPr="00042889" w:rsidRDefault="00042889" w:rsidP="00075C01">
      <w:pPr>
        <w:widowControl w:val="0"/>
        <w:numPr>
          <w:ilvl w:val="0"/>
          <w:numId w:val="18"/>
        </w:numPr>
        <w:tabs>
          <w:tab w:val="left" w:pos="773"/>
        </w:tabs>
        <w:snapToGrid w:val="0"/>
        <w:ind w:firstLine="580"/>
        <w:jc w:val="both"/>
        <w:rPr>
          <w:rFonts w:ascii="Arial" w:hAnsi="Arial" w:cs="Arial"/>
          <w:color w:val="000000"/>
          <w:sz w:val="20"/>
          <w:szCs w:val="20"/>
          <w:lang w:bidi="ru-RU"/>
        </w:rPr>
      </w:pPr>
      <w:proofErr w:type="gramStart"/>
      <w:r w:rsidRPr="00042889">
        <w:rPr>
          <w:rFonts w:ascii="Arial" w:hAnsi="Arial" w:cs="Arial"/>
          <w:color w:val="000000"/>
          <w:sz w:val="20"/>
          <w:szCs w:val="20"/>
          <w:lang w:bidi="ru-RU"/>
        </w:rPr>
        <w:t>заявление</w:t>
      </w:r>
      <w:proofErr w:type="gramEnd"/>
      <w:r w:rsidRPr="00042889">
        <w:rPr>
          <w:rFonts w:ascii="Arial" w:hAnsi="Arial" w:cs="Arial"/>
          <w:color w:val="000000"/>
          <w:sz w:val="20"/>
          <w:szCs w:val="20"/>
          <w:lang w:bidi="ru-RU"/>
        </w:rPr>
        <w:t xml:space="preserve"> о возврате денежных средств, в котором должны быть указаны обоснование причин возврата и реквизиты для возврата платежа (наименование, ИНН, КПП плательщика - юридического лица, фамилия, имя, отчество, и паспортные данные плательщика - физического лица, банковские реквизиты плательщика, код ОКТМО, код бюджетной классификации доходов, сумма, подлежащая возврату);</w:t>
      </w:r>
    </w:p>
    <w:p w:rsidR="00042889" w:rsidRPr="00042889" w:rsidRDefault="00042889" w:rsidP="002C67DD">
      <w:pPr>
        <w:widowControl w:val="0"/>
        <w:numPr>
          <w:ilvl w:val="0"/>
          <w:numId w:val="18"/>
        </w:numPr>
        <w:tabs>
          <w:tab w:val="left" w:pos="773"/>
        </w:tabs>
        <w:snapToGrid w:val="0"/>
        <w:ind w:firstLine="580"/>
        <w:jc w:val="both"/>
        <w:rPr>
          <w:rFonts w:ascii="Arial" w:hAnsi="Arial" w:cs="Arial"/>
          <w:color w:val="000000"/>
          <w:sz w:val="20"/>
          <w:szCs w:val="20"/>
          <w:lang w:bidi="ru-RU"/>
        </w:rPr>
      </w:pPr>
      <w:proofErr w:type="gramStart"/>
      <w:r w:rsidRPr="00042889">
        <w:rPr>
          <w:rFonts w:ascii="Arial" w:hAnsi="Arial" w:cs="Arial"/>
          <w:color w:val="000000"/>
          <w:sz w:val="20"/>
          <w:szCs w:val="20"/>
          <w:lang w:bidi="ru-RU"/>
        </w:rPr>
        <w:t>подлинники</w:t>
      </w:r>
      <w:proofErr w:type="gramEnd"/>
      <w:r w:rsidRPr="00042889">
        <w:rPr>
          <w:rFonts w:ascii="Arial" w:hAnsi="Arial" w:cs="Arial"/>
          <w:color w:val="000000"/>
          <w:sz w:val="20"/>
          <w:szCs w:val="20"/>
          <w:lang w:bidi="ru-RU"/>
        </w:rPr>
        <w:t xml:space="preserve"> платежных документов (квитанций) или их копии, подтверждающие факт оплаты.</w:t>
      </w:r>
    </w:p>
    <w:p w:rsidR="00042889" w:rsidRPr="00042889" w:rsidRDefault="00042889" w:rsidP="002C67DD">
      <w:pPr>
        <w:widowControl w:val="0"/>
        <w:snapToGrid w:val="0"/>
        <w:ind w:firstLine="284"/>
        <w:jc w:val="both"/>
        <w:rPr>
          <w:rFonts w:ascii="Arial" w:hAnsi="Arial" w:cs="Arial"/>
          <w:color w:val="000000"/>
          <w:sz w:val="20"/>
          <w:szCs w:val="20"/>
          <w:lang w:bidi="ru-RU"/>
        </w:rPr>
      </w:pPr>
      <w:r w:rsidRPr="00042889">
        <w:rPr>
          <w:rFonts w:ascii="Arial" w:hAnsi="Arial" w:cs="Arial"/>
          <w:color w:val="000000"/>
          <w:sz w:val="20"/>
          <w:szCs w:val="20"/>
          <w:lang w:bidi="ru-RU"/>
        </w:rPr>
        <w:t>Главный администратор после проверки и подтверждения администратором факта поступления в бюджет города Куйбышева Куйбышевского района Новосибирской области указанных сумм через СУФД направляет Заявку на возврат плательщику излишне уплаченных (взысканных) сумм поступлений в Управление Федерального казначейства по Новосибирской области в течение 10 рабочих дней, следующих за днем регистрации им заявления на возврат.</w:t>
      </w:r>
    </w:p>
    <w:p w:rsidR="00042889" w:rsidRPr="00042889" w:rsidRDefault="00042889" w:rsidP="002C67DD">
      <w:pPr>
        <w:widowControl w:val="0"/>
        <w:snapToGrid w:val="0"/>
        <w:spacing w:after="218"/>
        <w:ind w:firstLine="580"/>
        <w:jc w:val="both"/>
        <w:rPr>
          <w:rFonts w:ascii="Arial" w:hAnsi="Arial" w:cs="Arial"/>
          <w:color w:val="000000"/>
          <w:sz w:val="20"/>
          <w:szCs w:val="20"/>
          <w:lang w:bidi="ru-RU"/>
        </w:rPr>
      </w:pPr>
      <w:r w:rsidRPr="00042889">
        <w:rPr>
          <w:rFonts w:ascii="Arial" w:hAnsi="Arial" w:cs="Arial"/>
          <w:color w:val="000000"/>
          <w:sz w:val="20"/>
          <w:szCs w:val="20"/>
          <w:lang w:bidi="ru-RU"/>
        </w:rPr>
        <w:t>В случае принятия решения об отказе в возврате излишне и (или) ошибочно уплаченных (взысканных) сумм главный администратор (администратор) направляет в течение 5 рабочих дней, следующих за днем принятия решения об отказе в осуществлении возврата излишне уплаченных (взысканных) сумм и уведомляет плательщика о принятом решении об отказе в осуществлении такого возврата путем передачи соответствующего уведомления лично плательщику под роспись или иным способом, указанным в заявлении на возврат и подтверждающим факт и дату его получения.</w:t>
      </w:r>
    </w:p>
    <w:p w:rsidR="00042889" w:rsidRPr="00042889" w:rsidRDefault="00075C01" w:rsidP="00075C01">
      <w:pPr>
        <w:widowControl w:val="0"/>
        <w:tabs>
          <w:tab w:val="left" w:pos="503"/>
        </w:tabs>
        <w:snapToGrid w:val="0"/>
        <w:ind w:left="450"/>
        <w:contextualSpacing/>
        <w:jc w:val="center"/>
        <w:rPr>
          <w:rFonts w:ascii="Arial" w:hAnsi="Arial" w:cs="Arial"/>
          <w:b/>
          <w:color w:val="000000"/>
          <w:sz w:val="20"/>
          <w:szCs w:val="20"/>
          <w:lang w:bidi="ru-RU"/>
        </w:rPr>
      </w:pPr>
      <w:r>
        <w:rPr>
          <w:rFonts w:ascii="Arial" w:hAnsi="Arial" w:cs="Arial"/>
          <w:b/>
          <w:color w:val="000000"/>
          <w:sz w:val="20"/>
          <w:szCs w:val="20"/>
          <w:lang w:bidi="ru-RU"/>
        </w:rPr>
        <w:t xml:space="preserve">5. </w:t>
      </w:r>
      <w:r w:rsidR="00042889" w:rsidRPr="00042889">
        <w:rPr>
          <w:rFonts w:ascii="Arial" w:hAnsi="Arial" w:cs="Arial"/>
          <w:b/>
          <w:color w:val="000000"/>
          <w:sz w:val="20"/>
          <w:szCs w:val="20"/>
          <w:lang w:bidi="ru-RU"/>
        </w:rPr>
        <w:t>Составление и представление бюджетной отчетности главным администратором доходов</w:t>
      </w:r>
    </w:p>
    <w:p w:rsidR="00042889" w:rsidRPr="00042889" w:rsidRDefault="00042889" w:rsidP="002C67DD">
      <w:pPr>
        <w:widowControl w:val="0"/>
        <w:numPr>
          <w:ilvl w:val="1"/>
          <w:numId w:val="21"/>
        </w:numPr>
        <w:tabs>
          <w:tab w:val="left" w:pos="1066"/>
        </w:tabs>
        <w:snapToGrid w:val="0"/>
        <w:ind w:left="0" w:firstLine="580"/>
        <w:contextualSpacing/>
        <w:jc w:val="both"/>
        <w:rPr>
          <w:rFonts w:ascii="Arial" w:hAnsi="Arial" w:cs="Arial"/>
          <w:color w:val="000000"/>
          <w:sz w:val="20"/>
          <w:szCs w:val="20"/>
          <w:lang w:bidi="ru-RU"/>
        </w:rPr>
      </w:pPr>
      <w:r w:rsidRPr="00042889">
        <w:rPr>
          <w:rFonts w:ascii="Arial" w:hAnsi="Arial" w:cs="Arial"/>
          <w:color w:val="000000"/>
          <w:sz w:val="20"/>
          <w:szCs w:val="20"/>
          <w:lang w:bidi="ru-RU"/>
        </w:rPr>
        <w:t>Главный администратор формирует бюджетную отчетность по операциям администрирования поступлений в бюджет города Куйбышева Куйбышевского  района Новосибирской области в составе форм месячной, квартальной, годовой отчетности об исполнении бюджета, утвержденных приказом Министерства финансов Российской Федерации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042889" w:rsidRPr="00042889" w:rsidRDefault="00042889" w:rsidP="002C67DD">
      <w:pPr>
        <w:widowControl w:val="0"/>
        <w:numPr>
          <w:ilvl w:val="1"/>
          <w:numId w:val="21"/>
        </w:numPr>
        <w:tabs>
          <w:tab w:val="left" w:pos="993"/>
        </w:tabs>
        <w:snapToGrid w:val="0"/>
        <w:ind w:left="0" w:firstLine="580"/>
        <w:contextualSpacing/>
        <w:jc w:val="both"/>
        <w:rPr>
          <w:rFonts w:ascii="Arial" w:hAnsi="Arial" w:cs="Arial"/>
          <w:color w:val="000000"/>
          <w:sz w:val="20"/>
          <w:szCs w:val="20"/>
          <w:lang w:bidi="ru-RU"/>
        </w:rPr>
      </w:pPr>
      <w:r w:rsidRPr="00042889">
        <w:rPr>
          <w:rFonts w:ascii="Arial" w:hAnsi="Arial" w:cs="Arial"/>
          <w:color w:val="000000"/>
          <w:sz w:val="20"/>
          <w:szCs w:val="20"/>
          <w:lang w:bidi="ru-RU"/>
        </w:rPr>
        <w:t>Главный администратор (администратор) представляет бюджетную отчетность по операциям, связанным с администрированием поступлений в бюджет города Куйбышева Куйбышевского района Новосибирской области.</w:t>
      </w:r>
    </w:p>
    <w:p w:rsidR="00042889" w:rsidRPr="00042889" w:rsidRDefault="00042889" w:rsidP="002C67DD">
      <w:pPr>
        <w:widowControl w:val="0"/>
        <w:snapToGrid w:val="0"/>
        <w:spacing w:after="218"/>
        <w:ind w:firstLine="580"/>
        <w:jc w:val="both"/>
        <w:rPr>
          <w:rFonts w:ascii="Arial" w:hAnsi="Arial" w:cs="Arial"/>
          <w:color w:val="000000"/>
          <w:sz w:val="20"/>
          <w:szCs w:val="20"/>
          <w:lang w:bidi="ru-RU"/>
        </w:rPr>
      </w:pPr>
      <w:r w:rsidRPr="00042889">
        <w:rPr>
          <w:rFonts w:ascii="Arial" w:hAnsi="Arial" w:cs="Arial"/>
          <w:color w:val="000000"/>
          <w:sz w:val="20"/>
          <w:szCs w:val="20"/>
          <w:lang w:bidi="ru-RU"/>
        </w:rPr>
        <w:t>Главный администратор (администратор) доходов несет ответственность за достоверность и своевременность представляемой бюджетной отчетности.</w:t>
      </w:r>
    </w:p>
    <w:p w:rsidR="00042889" w:rsidRPr="00075C01" w:rsidRDefault="00075C01" w:rsidP="00075C01">
      <w:pPr>
        <w:pStyle w:val="af0"/>
        <w:widowControl w:val="0"/>
        <w:tabs>
          <w:tab w:val="left" w:pos="1073"/>
        </w:tabs>
        <w:snapToGrid w:val="0"/>
        <w:ind w:left="450"/>
        <w:jc w:val="center"/>
        <w:rPr>
          <w:rFonts w:ascii="Arial" w:hAnsi="Arial" w:cs="Arial"/>
          <w:b/>
          <w:color w:val="000000"/>
          <w:sz w:val="20"/>
          <w:szCs w:val="20"/>
          <w:lang w:bidi="ru-RU"/>
        </w:rPr>
      </w:pPr>
      <w:r>
        <w:rPr>
          <w:rFonts w:ascii="Arial" w:hAnsi="Arial" w:cs="Arial"/>
          <w:b/>
          <w:color w:val="000000"/>
          <w:sz w:val="20"/>
          <w:szCs w:val="20"/>
          <w:lang w:bidi="ru-RU"/>
        </w:rPr>
        <w:t xml:space="preserve">6. </w:t>
      </w:r>
      <w:r w:rsidR="00042889" w:rsidRPr="00075C01">
        <w:rPr>
          <w:rFonts w:ascii="Arial" w:hAnsi="Arial" w:cs="Arial"/>
          <w:b/>
          <w:color w:val="000000"/>
          <w:sz w:val="20"/>
          <w:szCs w:val="20"/>
          <w:lang w:bidi="ru-RU"/>
        </w:rPr>
        <w:t>Разработка прогнозов администрируемых доходов бюджета города Куйбышева Куйбышевского района Новосибирской области</w:t>
      </w:r>
      <w:r w:rsidR="002C67DD" w:rsidRPr="00075C01">
        <w:rPr>
          <w:rFonts w:ascii="Arial" w:hAnsi="Arial" w:cs="Arial"/>
          <w:b/>
          <w:color w:val="000000"/>
          <w:sz w:val="20"/>
          <w:szCs w:val="20"/>
          <w:lang w:bidi="ru-RU"/>
        </w:rPr>
        <w:t xml:space="preserve"> </w:t>
      </w:r>
      <w:r w:rsidR="00042889" w:rsidRPr="00075C01">
        <w:rPr>
          <w:rFonts w:ascii="Arial" w:hAnsi="Arial" w:cs="Arial"/>
          <w:b/>
          <w:color w:val="000000"/>
          <w:sz w:val="20"/>
          <w:szCs w:val="20"/>
          <w:lang w:bidi="ru-RU"/>
        </w:rPr>
        <w:t>и анализ их исполнения</w:t>
      </w:r>
    </w:p>
    <w:p w:rsidR="00042889" w:rsidRPr="00042889" w:rsidRDefault="00042889" w:rsidP="002C67DD">
      <w:pPr>
        <w:widowControl w:val="0"/>
        <w:snapToGrid w:val="0"/>
        <w:ind w:firstLine="580"/>
        <w:jc w:val="both"/>
        <w:rPr>
          <w:rFonts w:ascii="Arial" w:hAnsi="Arial" w:cs="Arial"/>
          <w:color w:val="000000"/>
          <w:sz w:val="20"/>
          <w:szCs w:val="20"/>
          <w:lang w:bidi="ru-RU"/>
        </w:rPr>
      </w:pPr>
      <w:r w:rsidRPr="00042889">
        <w:rPr>
          <w:rFonts w:ascii="Arial" w:hAnsi="Arial" w:cs="Arial"/>
          <w:color w:val="000000"/>
          <w:sz w:val="20"/>
          <w:szCs w:val="20"/>
          <w:lang w:bidi="ru-RU"/>
        </w:rPr>
        <w:t>Главный администратор доходов:</w:t>
      </w:r>
    </w:p>
    <w:p w:rsidR="00042889" w:rsidRPr="00042889" w:rsidRDefault="00042889" w:rsidP="002C67DD">
      <w:pPr>
        <w:widowControl w:val="0"/>
        <w:numPr>
          <w:ilvl w:val="0"/>
          <w:numId w:val="18"/>
        </w:numPr>
        <w:tabs>
          <w:tab w:val="left" w:pos="759"/>
        </w:tabs>
        <w:snapToGrid w:val="0"/>
        <w:ind w:firstLine="580"/>
        <w:jc w:val="both"/>
        <w:rPr>
          <w:rFonts w:ascii="Arial" w:hAnsi="Arial" w:cs="Arial"/>
          <w:color w:val="000000"/>
          <w:sz w:val="20"/>
          <w:szCs w:val="20"/>
          <w:lang w:bidi="ru-RU"/>
        </w:rPr>
      </w:pPr>
      <w:r w:rsidRPr="00042889">
        <w:rPr>
          <w:rFonts w:ascii="Arial" w:hAnsi="Arial" w:cs="Arial"/>
          <w:color w:val="000000"/>
          <w:sz w:val="20"/>
          <w:szCs w:val="20"/>
          <w:lang w:bidi="ru-RU"/>
        </w:rPr>
        <w:t>представляет финансовому органу прогноз доходов бюджета города Куйбышева Куйбышевского района Новосибирской области на очередной финансовый год и плановый период по администрируемым доходным источникам, разработанный в соответствии с утвержденной им Методикой прогнозирования доходов с приложением соответствующих обоснований и подробных расчетов в сроки, установленные Постановлением администрации города Куйбышева Куйбышевского района Новосибирской области, регламентирующим порядок формирования проекта городского бюджета на очередной финансовый год и плановый период.</w:t>
      </w:r>
    </w:p>
    <w:p w:rsidR="00042889" w:rsidRPr="00042889" w:rsidRDefault="00042889" w:rsidP="002C67DD">
      <w:pPr>
        <w:widowControl w:val="0"/>
        <w:tabs>
          <w:tab w:val="left" w:pos="759"/>
        </w:tabs>
        <w:snapToGrid w:val="0"/>
        <w:ind w:left="580" w:firstLine="600"/>
        <w:jc w:val="both"/>
        <w:rPr>
          <w:rFonts w:ascii="Arial" w:hAnsi="Arial" w:cs="Arial"/>
          <w:color w:val="000000"/>
          <w:sz w:val="20"/>
          <w:szCs w:val="20"/>
          <w:lang w:bidi="ru-RU"/>
        </w:rPr>
      </w:pPr>
    </w:p>
    <w:p w:rsidR="00042889" w:rsidRPr="00042889" w:rsidRDefault="00075C01" w:rsidP="00075C01">
      <w:pPr>
        <w:widowControl w:val="0"/>
        <w:tabs>
          <w:tab w:val="left" w:pos="759"/>
        </w:tabs>
        <w:snapToGrid w:val="0"/>
        <w:contextualSpacing/>
        <w:jc w:val="center"/>
        <w:rPr>
          <w:rFonts w:ascii="Arial" w:hAnsi="Arial" w:cs="Arial"/>
          <w:b/>
          <w:color w:val="000000"/>
          <w:sz w:val="20"/>
          <w:szCs w:val="20"/>
          <w:lang w:bidi="ru-RU"/>
        </w:rPr>
      </w:pPr>
      <w:r w:rsidRPr="00075C01">
        <w:rPr>
          <w:rFonts w:ascii="Arial" w:eastAsia="Microsoft Sans Serif" w:hAnsi="Arial" w:cs="Arial"/>
          <w:b/>
          <w:color w:val="000000"/>
          <w:sz w:val="20"/>
          <w:szCs w:val="20"/>
          <w:lang w:bidi="ru-RU"/>
        </w:rPr>
        <w:t xml:space="preserve">7. </w:t>
      </w:r>
      <w:r w:rsidR="00042889" w:rsidRPr="00042889">
        <w:rPr>
          <w:rFonts w:ascii="Arial" w:eastAsia="Microsoft Sans Serif" w:hAnsi="Arial" w:cs="Arial"/>
          <w:b/>
          <w:color w:val="000000"/>
          <w:sz w:val="20"/>
          <w:szCs w:val="20"/>
          <w:lang w:bidi="ru-RU"/>
        </w:rPr>
        <w:t>Реализация полномочий администратора доходов бюджета города Куйбышева Куйбышевского района Новосибирской области по взысканию дебиторской задолженности по платежам в бюджет, пеням и штрафам по ним</w:t>
      </w:r>
    </w:p>
    <w:p w:rsidR="00042889" w:rsidRPr="00042889" w:rsidRDefault="00042889" w:rsidP="002C67DD">
      <w:pPr>
        <w:widowControl w:val="0"/>
        <w:autoSpaceDE w:val="0"/>
        <w:autoSpaceDN w:val="0"/>
        <w:adjustRightInd w:val="0"/>
        <w:snapToGrid w:val="0"/>
        <w:ind w:firstLine="600"/>
        <w:jc w:val="both"/>
        <w:rPr>
          <w:rFonts w:ascii="Arial" w:hAnsi="Arial" w:cs="Arial"/>
          <w:bCs/>
          <w:sz w:val="20"/>
          <w:szCs w:val="20"/>
        </w:rPr>
      </w:pPr>
      <w:r w:rsidRPr="00042889">
        <w:rPr>
          <w:rFonts w:ascii="Arial" w:hAnsi="Arial" w:cs="Arial"/>
          <w:bCs/>
          <w:sz w:val="20"/>
          <w:szCs w:val="20"/>
        </w:rPr>
        <w:t>Главный администратор доходов:</w:t>
      </w:r>
    </w:p>
    <w:p w:rsidR="00042889" w:rsidRPr="00042889" w:rsidRDefault="00042889" w:rsidP="00075C01">
      <w:pPr>
        <w:widowControl w:val="0"/>
        <w:autoSpaceDE w:val="0"/>
        <w:autoSpaceDN w:val="0"/>
        <w:adjustRightInd w:val="0"/>
        <w:snapToGrid w:val="0"/>
        <w:ind w:firstLine="600"/>
        <w:jc w:val="both"/>
        <w:rPr>
          <w:bCs/>
          <w:sz w:val="28"/>
          <w:szCs w:val="28"/>
        </w:rPr>
      </w:pPr>
      <w:r w:rsidRPr="00042889">
        <w:rPr>
          <w:rFonts w:ascii="Arial" w:hAnsi="Arial" w:cs="Arial"/>
          <w:bCs/>
          <w:sz w:val="20"/>
          <w:szCs w:val="20"/>
        </w:rPr>
        <w:t xml:space="preserve">- устанавливает требования регламента реализации полномочий по взысканию дебиторской задолженности по платежам в бюджет, пеням и штрафам по ним, разработанного в соответствии с общими </w:t>
      </w:r>
      <w:hyperlink r:id="rId12" w:history="1">
        <w:r w:rsidRPr="00042889">
          <w:rPr>
            <w:rFonts w:ascii="Arial" w:hAnsi="Arial" w:cs="Arial"/>
            <w:bCs/>
            <w:color w:val="0000FF"/>
            <w:sz w:val="20"/>
            <w:szCs w:val="20"/>
          </w:rPr>
          <w:t>требованиями</w:t>
        </w:r>
      </w:hyperlink>
      <w:r w:rsidRPr="00042889">
        <w:rPr>
          <w:rFonts w:ascii="Arial" w:hAnsi="Arial" w:cs="Arial"/>
          <w:bCs/>
          <w:sz w:val="20"/>
          <w:szCs w:val="20"/>
        </w:rPr>
        <w:t>, установленными Министерством финансов Российской Федерации</w:t>
      </w:r>
      <w:r w:rsidRPr="00042889">
        <w:rPr>
          <w:bCs/>
          <w:sz w:val="28"/>
          <w:szCs w:val="28"/>
        </w:rPr>
        <w:t>.</w:t>
      </w:r>
    </w:p>
    <w:p w:rsidR="003F6FA0" w:rsidRDefault="003F6FA0" w:rsidP="00075C01">
      <w:pPr>
        <w:widowControl w:val="0"/>
        <w:autoSpaceDE w:val="0"/>
        <w:autoSpaceDN w:val="0"/>
        <w:adjustRightInd w:val="0"/>
        <w:snapToGrid w:val="0"/>
        <w:ind w:left="5664" w:firstLine="6"/>
        <w:jc w:val="right"/>
        <w:outlineLvl w:val="0"/>
        <w:rPr>
          <w:rFonts w:ascii="Arial" w:hAnsi="Arial" w:cs="Arial"/>
          <w:sz w:val="20"/>
          <w:szCs w:val="20"/>
        </w:rPr>
      </w:pPr>
    </w:p>
    <w:p w:rsidR="00042889" w:rsidRPr="00042889" w:rsidRDefault="00042889" w:rsidP="00075C01">
      <w:pPr>
        <w:widowControl w:val="0"/>
        <w:autoSpaceDE w:val="0"/>
        <w:autoSpaceDN w:val="0"/>
        <w:adjustRightInd w:val="0"/>
        <w:snapToGrid w:val="0"/>
        <w:ind w:left="5664" w:firstLine="6"/>
        <w:jc w:val="right"/>
        <w:outlineLvl w:val="0"/>
        <w:rPr>
          <w:rFonts w:ascii="Arial" w:hAnsi="Arial" w:cs="Arial"/>
          <w:sz w:val="20"/>
          <w:szCs w:val="20"/>
        </w:rPr>
      </w:pPr>
      <w:r w:rsidRPr="00042889">
        <w:rPr>
          <w:rFonts w:ascii="Arial" w:hAnsi="Arial" w:cs="Arial"/>
          <w:sz w:val="20"/>
          <w:szCs w:val="20"/>
        </w:rPr>
        <w:lastRenderedPageBreak/>
        <w:t>Приложение № 2</w:t>
      </w:r>
    </w:p>
    <w:p w:rsidR="00042889" w:rsidRPr="00042889" w:rsidRDefault="00042889" w:rsidP="00075C01">
      <w:pPr>
        <w:widowControl w:val="0"/>
        <w:autoSpaceDE w:val="0"/>
        <w:autoSpaceDN w:val="0"/>
        <w:adjustRightInd w:val="0"/>
        <w:snapToGrid w:val="0"/>
        <w:ind w:left="5664" w:firstLine="6"/>
        <w:jc w:val="right"/>
        <w:outlineLvl w:val="0"/>
        <w:rPr>
          <w:rFonts w:ascii="Arial" w:hAnsi="Arial" w:cs="Arial"/>
          <w:sz w:val="20"/>
          <w:szCs w:val="20"/>
        </w:rPr>
      </w:pPr>
      <w:proofErr w:type="gramStart"/>
      <w:r w:rsidRPr="00042889">
        <w:rPr>
          <w:rFonts w:ascii="Arial" w:hAnsi="Arial" w:cs="Arial"/>
          <w:sz w:val="20"/>
          <w:szCs w:val="20"/>
        </w:rPr>
        <w:t>к</w:t>
      </w:r>
      <w:proofErr w:type="gramEnd"/>
      <w:r w:rsidRPr="00042889">
        <w:rPr>
          <w:rFonts w:ascii="Arial" w:hAnsi="Arial" w:cs="Arial"/>
          <w:sz w:val="20"/>
          <w:szCs w:val="20"/>
        </w:rPr>
        <w:t xml:space="preserve"> постановлению администрации</w:t>
      </w:r>
    </w:p>
    <w:p w:rsidR="00042889" w:rsidRPr="00042889" w:rsidRDefault="00042889" w:rsidP="00075C01">
      <w:pPr>
        <w:widowControl w:val="0"/>
        <w:autoSpaceDE w:val="0"/>
        <w:autoSpaceDN w:val="0"/>
        <w:adjustRightInd w:val="0"/>
        <w:snapToGrid w:val="0"/>
        <w:ind w:left="5664" w:firstLine="6"/>
        <w:jc w:val="right"/>
        <w:outlineLvl w:val="0"/>
        <w:rPr>
          <w:rFonts w:ascii="Arial" w:hAnsi="Arial" w:cs="Arial"/>
          <w:sz w:val="20"/>
          <w:szCs w:val="20"/>
        </w:rPr>
      </w:pPr>
      <w:proofErr w:type="gramStart"/>
      <w:r w:rsidRPr="00042889">
        <w:rPr>
          <w:rFonts w:ascii="Arial" w:hAnsi="Arial" w:cs="Arial"/>
          <w:sz w:val="20"/>
          <w:szCs w:val="20"/>
        </w:rPr>
        <w:t>города</w:t>
      </w:r>
      <w:proofErr w:type="gramEnd"/>
      <w:r w:rsidRPr="00042889">
        <w:rPr>
          <w:rFonts w:ascii="Arial" w:hAnsi="Arial" w:cs="Arial"/>
          <w:sz w:val="20"/>
          <w:szCs w:val="20"/>
        </w:rPr>
        <w:t xml:space="preserve"> Куйбышева Куйбышевского района Новосибирской области</w:t>
      </w:r>
    </w:p>
    <w:p w:rsidR="00042889" w:rsidRPr="00042889" w:rsidRDefault="00042889" w:rsidP="00075C01">
      <w:pPr>
        <w:widowControl w:val="0"/>
        <w:autoSpaceDE w:val="0"/>
        <w:autoSpaceDN w:val="0"/>
        <w:adjustRightInd w:val="0"/>
        <w:snapToGrid w:val="0"/>
        <w:ind w:left="6372" w:firstLine="6"/>
        <w:jc w:val="right"/>
        <w:rPr>
          <w:rFonts w:ascii="Arial" w:hAnsi="Arial" w:cs="Arial"/>
          <w:sz w:val="20"/>
          <w:szCs w:val="20"/>
        </w:rPr>
      </w:pPr>
      <w:r w:rsidRPr="00042889">
        <w:rPr>
          <w:rFonts w:ascii="Arial" w:hAnsi="Arial" w:cs="Arial"/>
          <w:sz w:val="20"/>
          <w:szCs w:val="20"/>
        </w:rPr>
        <w:t xml:space="preserve">  </w:t>
      </w:r>
      <w:proofErr w:type="gramStart"/>
      <w:r w:rsidRPr="00042889">
        <w:rPr>
          <w:rFonts w:ascii="Arial" w:hAnsi="Arial" w:cs="Arial"/>
          <w:sz w:val="20"/>
          <w:szCs w:val="20"/>
        </w:rPr>
        <w:t>от</w:t>
      </w:r>
      <w:proofErr w:type="gramEnd"/>
      <w:r w:rsidRPr="00042889">
        <w:rPr>
          <w:rFonts w:ascii="Arial" w:hAnsi="Arial" w:cs="Arial"/>
          <w:sz w:val="20"/>
          <w:szCs w:val="20"/>
        </w:rPr>
        <w:t xml:space="preserve"> 11.05.2023 № 531</w:t>
      </w:r>
    </w:p>
    <w:p w:rsidR="00042889" w:rsidRPr="00042889" w:rsidRDefault="00042889" w:rsidP="00075C01">
      <w:pPr>
        <w:widowControl w:val="0"/>
        <w:autoSpaceDE w:val="0"/>
        <w:autoSpaceDN w:val="0"/>
        <w:adjustRightInd w:val="0"/>
        <w:snapToGrid w:val="0"/>
        <w:ind w:left="6372" w:firstLine="6"/>
        <w:jc w:val="right"/>
        <w:rPr>
          <w:rFonts w:ascii="Arial" w:hAnsi="Arial" w:cs="Arial"/>
          <w:b/>
          <w:bCs/>
          <w:sz w:val="20"/>
          <w:szCs w:val="20"/>
        </w:rPr>
      </w:pPr>
    </w:p>
    <w:p w:rsidR="00042889" w:rsidRPr="00042889" w:rsidRDefault="00042889" w:rsidP="00075C01">
      <w:pPr>
        <w:widowControl w:val="0"/>
        <w:autoSpaceDE w:val="0"/>
        <w:autoSpaceDN w:val="0"/>
        <w:adjustRightInd w:val="0"/>
        <w:snapToGrid w:val="0"/>
        <w:ind w:firstLine="600"/>
        <w:jc w:val="center"/>
        <w:rPr>
          <w:rFonts w:ascii="Arial" w:hAnsi="Arial" w:cs="Arial"/>
          <w:b/>
          <w:bCs/>
          <w:color w:val="FF0000"/>
          <w:sz w:val="20"/>
          <w:szCs w:val="20"/>
        </w:rPr>
      </w:pPr>
      <w:r w:rsidRPr="00042889">
        <w:rPr>
          <w:rFonts w:ascii="Arial" w:hAnsi="Arial" w:cs="Arial"/>
          <w:b/>
          <w:bCs/>
          <w:sz w:val="20"/>
          <w:szCs w:val="20"/>
        </w:rPr>
        <w:t>Регламент</w:t>
      </w:r>
    </w:p>
    <w:p w:rsidR="00042889" w:rsidRPr="00042889" w:rsidRDefault="00042889" w:rsidP="00075C01">
      <w:pPr>
        <w:widowControl w:val="0"/>
        <w:autoSpaceDE w:val="0"/>
        <w:autoSpaceDN w:val="0"/>
        <w:adjustRightInd w:val="0"/>
        <w:snapToGrid w:val="0"/>
        <w:ind w:firstLine="600"/>
        <w:jc w:val="center"/>
        <w:rPr>
          <w:rFonts w:ascii="Arial" w:hAnsi="Arial" w:cs="Arial"/>
          <w:bCs/>
          <w:sz w:val="20"/>
          <w:szCs w:val="20"/>
        </w:rPr>
      </w:pPr>
      <w:proofErr w:type="gramStart"/>
      <w:r w:rsidRPr="00042889">
        <w:rPr>
          <w:rFonts w:ascii="Arial" w:hAnsi="Arial" w:cs="Arial"/>
          <w:b/>
          <w:bCs/>
          <w:sz w:val="20"/>
          <w:szCs w:val="20"/>
        </w:rPr>
        <w:t>реализации</w:t>
      </w:r>
      <w:proofErr w:type="gramEnd"/>
      <w:r w:rsidRPr="00042889">
        <w:rPr>
          <w:rFonts w:ascii="Arial" w:hAnsi="Arial" w:cs="Arial"/>
          <w:b/>
          <w:bCs/>
          <w:sz w:val="20"/>
          <w:szCs w:val="20"/>
        </w:rPr>
        <w:t xml:space="preserve"> полномочий администратора доходов бюджета города Куйбышева Куйбышевского района Новосибирской области по взысканию дебиторской задолженности по платежам в бюджет, пеням и штрафам по ним </w:t>
      </w:r>
    </w:p>
    <w:p w:rsidR="00042889" w:rsidRPr="00042889" w:rsidRDefault="00042889" w:rsidP="00075C01">
      <w:pPr>
        <w:widowControl w:val="0"/>
        <w:autoSpaceDE w:val="0"/>
        <w:autoSpaceDN w:val="0"/>
        <w:adjustRightInd w:val="0"/>
        <w:snapToGrid w:val="0"/>
        <w:ind w:firstLine="600"/>
        <w:jc w:val="both"/>
        <w:outlineLvl w:val="0"/>
        <w:rPr>
          <w:rFonts w:ascii="Arial" w:hAnsi="Arial" w:cs="Arial"/>
          <w:sz w:val="20"/>
          <w:szCs w:val="20"/>
        </w:rPr>
      </w:pPr>
    </w:p>
    <w:p w:rsidR="00042889" w:rsidRPr="00042889" w:rsidRDefault="00042889" w:rsidP="00426D71">
      <w:pPr>
        <w:widowControl w:val="0"/>
        <w:autoSpaceDE w:val="0"/>
        <w:autoSpaceDN w:val="0"/>
        <w:adjustRightInd w:val="0"/>
        <w:snapToGrid w:val="0"/>
        <w:ind w:firstLine="600"/>
        <w:jc w:val="center"/>
        <w:outlineLvl w:val="0"/>
        <w:rPr>
          <w:rFonts w:ascii="Arial" w:hAnsi="Arial" w:cs="Arial"/>
          <w:sz w:val="20"/>
          <w:szCs w:val="20"/>
        </w:rPr>
      </w:pPr>
      <w:r w:rsidRPr="00042889">
        <w:rPr>
          <w:rFonts w:ascii="Arial" w:hAnsi="Arial" w:cs="Arial"/>
          <w:b/>
          <w:bCs/>
          <w:sz w:val="20"/>
          <w:szCs w:val="20"/>
        </w:rPr>
        <w:t>I. Общие положения</w:t>
      </w:r>
    </w:p>
    <w:p w:rsidR="00042889" w:rsidRPr="00042889" w:rsidRDefault="00042889" w:rsidP="00426D71">
      <w:pPr>
        <w:widowControl w:val="0"/>
        <w:tabs>
          <w:tab w:val="left" w:pos="1382"/>
        </w:tabs>
        <w:snapToGrid w:val="0"/>
        <w:ind w:firstLine="780"/>
        <w:jc w:val="both"/>
        <w:rPr>
          <w:rFonts w:ascii="Arial" w:hAnsi="Arial" w:cs="Arial"/>
          <w:sz w:val="20"/>
          <w:szCs w:val="20"/>
        </w:rPr>
      </w:pPr>
      <w:r w:rsidRPr="00042889">
        <w:rPr>
          <w:rFonts w:ascii="Arial" w:hAnsi="Arial" w:cs="Arial"/>
          <w:sz w:val="20"/>
          <w:szCs w:val="20"/>
        </w:rPr>
        <w:t xml:space="preserve">1. </w:t>
      </w:r>
      <w:r w:rsidRPr="00042889">
        <w:rPr>
          <w:rFonts w:ascii="Arial" w:eastAsia="Calibri" w:hAnsi="Arial" w:cs="Arial"/>
          <w:sz w:val="20"/>
          <w:szCs w:val="20"/>
        </w:rPr>
        <w:t>Регламент реализации полномочий администрации города Куйбышева Куйбышевского района Новосибирской области (далее администратора доходов бюджета) по взысканию дебиторской задолженности по платежам в местный бюджет, пеням и штрафам по ним, являющимися источниками формирования доходов бюджетов бюджетной системы Российской Федерации (далее - Регламент) устанавливает:</w:t>
      </w:r>
    </w:p>
    <w:p w:rsidR="00042889" w:rsidRPr="00042889" w:rsidRDefault="00075C01" w:rsidP="00426D71">
      <w:pPr>
        <w:widowControl w:val="0"/>
        <w:tabs>
          <w:tab w:val="left" w:pos="1133"/>
        </w:tabs>
        <w:snapToGrid w:val="0"/>
        <w:ind w:firstLine="780"/>
        <w:jc w:val="both"/>
        <w:rPr>
          <w:rFonts w:ascii="Arial" w:hAnsi="Arial" w:cs="Arial"/>
          <w:sz w:val="20"/>
          <w:szCs w:val="20"/>
        </w:rPr>
      </w:pPr>
      <w:proofErr w:type="gramStart"/>
      <w:r w:rsidRPr="00426D71">
        <w:rPr>
          <w:rFonts w:ascii="Arial" w:eastAsia="Calibri" w:hAnsi="Arial" w:cs="Arial"/>
          <w:sz w:val="20"/>
          <w:szCs w:val="20"/>
        </w:rPr>
        <w:t>а</w:t>
      </w:r>
      <w:proofErr w:type="gramEnd"/>
      <w:r w:rsidRPr="00426D71">
        <w:rPr>
          <w:rFonts w:ascii="Arial" w:eastAsia="Calibri" w:hAnsi="Arial" w:cs="Arial"/>
          <w:sz w:val="20"/>
          <w:szCs w:val="20"/>
        </w:rPr>
        <w:t>)</w:t>
      </w:r>
      <w:r w:rsidRPr="00426D71">
        <w:rPr>
          <w:rFonts w:ascii="Arial" w:hAnsi="Arial" w:cs="Arial"/>
          <w:color w:val="000000"/>
          <w:sz w:val="20"/>
          <w:szCs w:val="20"/>
          <w:lang w:bidi="ru-RU"/>
        </w:rPr>
        <w:t xml:space="preserve"> </w:t>
      </w:r>
      <w:r w:rsidRPr="00426D71">
        <w:rPr>
          <w:rFonts w:ascii="Arial" w:hAnsi="Arial" w:cs="Arial"/>
          <w:color w:val="000000"/>
          <w:sz w:val="20"/>
          <w:szCs w:val="20"/>
          <w:lang w:bidi="ru-RU"/>
        </w:rPr>
        <w:tab/>
      </w:r>
      <w:r w:rsidR="00042889" w:rsidRPr="00042889">
        <w:rPr>
          <w:rFonts w:ascii="Arial" w:eastAsia="Calibri" w:hAnsi="Arial" w:cs="Arial"/>
          <w:sz w:val="20"/>
          <w:szCs w:val="20"/>
        </w:rPr>
        <w:t>Перечень мероприятий по реализации администратором доходов бюджета полномочий, направленных на взыскание дебиторской задолженности по доходам по видам платежей (учетным группам доходов), включающий мероприятия по:</w:t>
      </w:r>
    </w:p>
    <w:p w:rsidR="00042889" w:rsidRPr="00042889" w:rsidRDefault="00042889" w:rsidP="00426D71">
      <w:pPr>
        <w:widowControl w:val="0"/>
        <w:snapToGrid w:val="0"/>
        <w:ind w:firstLine="780"/>
        <w:jc w:val="both"/>
        <w:rPr>
          <w:rFonts w:ascii="Arial" w:hAnsi="Arial" w:cs="Arial"/>
          <w:sz w:val="20"/>
          <w:szCs w:val="20"/>
        </w:rPr>
      </w:pPr>
      <w:r w:rsidRPr="00042889">
        <w:rPr>
          <w:rFonts w:ascii="Arial" w:eastAsia="Calibri" w:hAnsi="Arial" w:cs="Arial"/>
          <w:sz w:val="20"/>
          <w:szCs w:val="20"/>
        </w:rPr>
        <w:t>-</w:t>
      </w:r>
      <w:r w:rsidR="003F6FA0">
        <w:rPr>
          <w:rFonts w:ascii="Arial" w:eastAsia="Calibri" w:hAnsi="Arial" w:cs="Arial"/>
          <w:sz w:val="20"/>
          <w:szCs w:val="20"/>
        </w:rPr>
        <w:t xml:space="preserve"> </w:t>
      </w:r>
      <w:r w:rsidRPr="00042889">
        <w:rPr>
          <w:rFonts w:ascii="Arial" w:eastAsia="Calibri" w:hAnsi="Arial" w:cs="Arial"/>
          <w:sz w:val="20"/>
          <w:szCs w:val="20"/>
        </w:rPr>
        <w:t>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042889" w:rsidRPr="00042889" w:rsidRDefault="00042889" w:rsidP="00426D71">
      <w:pPr>
        <w:widowControl w:val="0"/>
        <w:snapToGrid w:val="0"/>
        <w:ind w:firstLine="780"/>
        <w:jc w:val="both"/>
        <w:rPr>
          <w:rFonts w:ascii="Arial" w:hAnsi="Arial" w:cs="Arial"/>
          <w:sz w:val="20"/>
          <w:szCs w:val="20"/>
        </w:rPr>
      </w:pPr>
      <w:r w:rsidRPr="00042889">
        <w:rPr>
          <w:rFonts w:ascii="Arial" w:eastAsia="Calibri" w:hAnsi="Arial" w:cs="Arial"/>
          <w:sz w:val="20"/>
          <w:szCs w:val="20"/>
        </w:rPr>
        <w:t>-</w:t>
      </w:r>
      <w:r w:rsidR="003F6FA0">
        <w:rPr>
          <w:rFonts w:ascii="Arial" w:eastAsia="Calibri" w:hAnsi="Arial" w:cs="Arial"/>
          <w:sz w:val="20"/>
          <w:szCs w:val="20"/>
        </w:rPr>
        <w:t xml:space="preserve"> </w:t>
      </w:r>
      <w:r w:rsidRPr="00042889">
        <w:rPr>
          <w:rFonts w:ascii="Arial" w:eastAsia="Calibri" w:hAnsi="Arial" w:cs="Arial"/>
          <w:sz w:val="20"/>
          <w:szCs w:val="20"/>
        </w:rPr>
        <w:t>урегулированию дебиторской задолженности по доходам в досудебном порядке (со дня истечения срока уплаты соответствующего платежа в бюджет (пеней, штрафов) до начала работы по их принудительному взысканию);</w:t>
      </w:r>
    </w:p>
    <w:p w:rsidR="00042889" w:rsidRPr="00042889" w:rsidRDefault="00042889" w:rsidP="00426D71">
      <w:pPr>
        <w:widowControl w:val="0"/>
        <w:snapToGrid w:val="0"/>
        <w:ind w:firstLine="780"/>
        <w:jc w:val="both"/>
        <w:rPr>
          <w:rFonts w:ascii="Arial" w:hAnsi="Arial" w:cs="Arial"/>
          <w:sz w:val="20"/>
          <w:szCs w:val="20"/>
        </w:rPr>
      </w:pPr>
      <w:r w:rsidRPr="00042889">
        <w:rPr>
          <w:rFonts w:ascii="Arial" w:eastAsia="Calibri" w:hAnsi="Arial" w:cs="Arial"/>
          <w:sz w:val="20"/>
          <w:szCs w:val="20"/>
        </w:rPr>
        <w:t>-</w:t>
      </w:r>
      <w:r w:rsidR="003F6FA0">
        <w:rPr>
          <w:rFonts w:ascii="Arial" w:eastAsia="Calibri" w:hAnsi="Arial" w:cs="Arial"/>
          <w:sz w:val="20"/>
          <w:szCs w:val="20"/>
        </w:rPr>
        <w:t xml:space="preserve"> </w:t>
      </w:r>
      <w:r w:rsidRPr="00042889">
        <w:rPr>
          <w:rFonts w:ascii="Arial" w:eastAsia="Calibri" w:hAnsi="Arial" w:cs="Arial"/>
          <w:sz w:val="20"/>
          <w:szCs w:val="20"/>
        </w:rPr>
        <w:t>принудительному взысканию дебиторской задолженности по доходам при принудительном исполнении судебных актов, актов других органов и должностных лиц органами принудительного исполнения в случаях, предусмотренных законодательством Российской Федерации (далее - принудительное взыскание дебиторской задолженности по доходам);</w:t>
      </w:r>
    </w:p>
    <w:p w:rsidR="00042889" w:rsidRPr="00042889" w:rsidRDefault="00042889" w:rsidP="00426D71">
      <w:pPr>
        <w:widowControl w:val="0"/>
        <w:snapToGrid w:val="0"/>
        <w:ind w:firstLine="780"/>
        <w:jc w:val="both"/>
        <w:rPr>
          <w:rFonts w:ascii="Arial" w:hAnsi="Arial" w:cs="Arial"/>
          <w:color w:val="000000"/>
          <w:sz w:val="20"/>
          <w:szCs w:val="20"/>
          <w:lang w:bidi="ru-RU"/>
        </w:rPr>
      </w:pPr>
      <w:r w:rsidRPr="00042889">
        <w:rPr>
          <w:rFonts w:ascii="Arial" w:eastAsia="Calibri" w:hAnsi="Arial" w:cs="Arial"/>
          <w:sz w:val="20"/>
          <w:szCs w:val="20"/>
        </w:rPr>
        <w:t>-</w:t>
      </w:r>
      <w:r w:rsidR="003F6FA0">
        <w:rPr>
          <w:rFonts w:ascii="Arial" w:eastAsia="Calibri" w:hAnsi="Arial" w:cs="Arial"/>
          <w:sz w:val="20"/>
          <w:szCs w:val="20"/>
        </w:rPr>
        <w:t xml:space="preserve"> </w:t>
      </w:r>
      <w:r w:rsidRPr="00042889">
        <w:rPr>
          <w:rFonts w:ascii="Arial" w:eastAsia="Calibri" w:hAnsi="Arial" w:cs="Arial"/>
          <w:sz w:val="20"/>
          <w:szCs w:val="20"/>
        </w:rPr>
        <w:t>наблюдению (в том числе за возможностью взыскания дебиторской</w:t>
      </w:r>
      <w:r w:rsidR="00426D71">
        <w:rPr>
          <w:rFonts w:ascii="Arial" w:eastAsia="Calibri" w:hAnsi="Arial" w:cs="Arial"/>
          <w:sz w:val="20"/>
          <w:szCs w:val="20"/>
        </w:rPr>
        <w:t xml:space="preserve"> </w:t>
      </w:r>
      <w:bookmarkStart w:id="0" w:name="bookmark5"/>
      <w:r w:rsidRPr="00426D71">
        <w:rPr>
          <w:rFonts w:ascii="Arial" w:eastAsia="Calibri" w:hAnsi="Arial" w:cs="Arial"/>
          <w:color w:val="000000"/>
          <w:sz w:val="20"/>
          <w:szCs w:val="20"/>
          <w:lang w:bidi="ru-RU"/>
        </w:rPr>
        <w:t>задолженности по доходам в случае изменения имущественного положения</w:t>
      </w:r>
      <w:bookmarkEnd w:id="0"/>
      <w:r w:rsidRPr="00042889">
        <w:rPr>
          <w:rFonts w:ascii="Arial" w:hAnsi="Arial" w:cs="Arial"/>
          <w:color w:val="000000"/>
          <w:sz w:val="20"/>
          <w:szCs w:val="20"/>
          <w:lang w:bidi="ru-RU"/>
        </w:rPr>
        <w:t xml:space="preserve"> должника) за платежеспособностью должника в целях обеспечения исполнения дебиторской задолженности по доходам;</w:t>
      </w:r>
    </w:p>
    <w:p w:rsidR="00042889" w:rsidRPr="00042889" w:rsidRDefault="00042889" w:rsidP="00426D71">
      <w:pPr>
        <w:widowControl w:val="0"/>
        <w:snapToGrid w:val="0"/>
        <w:ind w:firstLine="708"/>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proofErr w:type="gramStart"/>
      <w:r w:rsidR="00426D71" w:rsidRPr="00426D71">
        <w:rPr>
          <w:rFonts w:ascii="Arial" w:hAnsi="Arial" w:cs="Arial"/>
          <w:color w:val="000000"/>
          <w:sz w:val="20"/>
          <w:szCs w:val="20"/>
          <w:lang w:bidi="ru-RU"/>
        </w:rPr>
        <w:t>б</w:t>
      </w:r>
      <w:proofErr w:type="gramEnd"/>
      <w:r w:rsidR="00426D71" w:rsidRPr="00426D71">
        <w:rPr>
          <w:rFonts w:ascii="Arial" w:hAnsi="Arial" w:cs="Arial"/>
          <w:color w:val="000000"/>
          <w:sz w:val="20"/>
          <w:szCs w:val="20"/>
          <w:lang w:bidi="ru-RU"/>
        </w:rPr>
        <w:t xml:space="preserve">) </w:t>
      </w:r>
      <w:r w:rsidRPr="00042889">
        <w:rPr>
          <w:rFonts w:ascii="Arial" w:hAnsi="Arial" w:cs="Arial"/>
          <w:color w:val="000000"/>
          <w:sz w:val="20"/>
          <w:szCs w:val="20"/>
          <w:lang w:bidi="ru-RU"/>
        </w:rPr>
        <w:t>Сроки реализации каждого мероприятия по реализации администратором доходов бюджета полномочий, направленных на взыскание дебиторской задолженности по доходам;</w:t>
      </w:r>
    </w:p>
    <w:p w:rsidR="00042889" w:rsidRPr="00042889" w:rsidRDefault="00042889" w:rsidP="00426D71">
      <w:pPr>
        <w:widowControl w:val="0"/>
        <w:tabs>
          <w:tab w:val="left" w:pos="1329"/>
          <w:tab w:val="left" w:pos="2999"/>
          <w:tab w:val="left" w:pos="4774"/>
          <w:tab w:val="left" w:pos="8557"/>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w:t>
      </w:r>
      <w:proofErr w:type="gramStart"/>
      <w:r w:rsidRPr="00042889">
        <w:rPr>
          <w:rFonts w:ascii="Arial" w:hAnsi="Arial" w:cs="Arial"/>
          <w:color w:val="000000"/>
          <w:sz w:val="20"/>
          <w:szCs w:val="20"/>
          <w:lang w:bidi="ru-RU"/>
        </w:rPr>
        <w:t>в</w:t>
      </w:r>
      <w:proofErr w:type="gramEnd"/>
      <w:r w:rsidRPr="00042889">
        <w:rPr>
          <w:rFonts w:ascii="Arial" w:hAnsi="Arial" w:cs="Arial"/>
          <w:color w:val="000000"/>
          <w:sz w:val="20"/>
          <w:szCs w:val="20"/>
          <w:lang w:bidi="ru-RU"/>
        </w:rPr>
        <w:t>) Перечень сотрудников администратора доходов бюджета, ответственных за работу с дебиторской задолженностью по доходам;</w:t>
      </w:r>
    </w:p>
    <w:p w:rsidR="00042889" w:rsidRPr="00042889" w:rsidRDefault="00426D71" w:rsidP="00426D71">
      <w:pPr>
        <w:widowControl w:val="0"/>
        <w:tabs>
          <w:tab w:val="left" w:pos="1057"/>
        </w:tabs>
        <w:snapToGrid w:val="0"/>
        <w:ind w:firstLine="800"/>
        <w:jc w:val="both"/>
        <w:rPr>
          <w:rFonts w:ascii="Arial" w:hAnsi="Arial" w:cs="Arial"/>
          <w:color w:val="000000"/>
          <w:sz w:val="20"/>
          <w:szCs w:val="20"/>
          <w:lang w:bidi="ru-RU"/>
        </w:rPr>
      </w:pPr>
      <w:proofErr w:type="gramStart"/>
      <w:r w:rsidRPr="00426D71">
        <w:rPr>
          <w:rFonts w:ascii="Arial" w:hAnsi="Arial" w:cs="Arial"/>
          <w:color w:val="000000"/>
          <w:sz w:val="20"/>
          <w:szCs w:val="20"/>
          <w:lang w:bidi="ru-RU"/>
        </w:rPr>
        <w:t>г</w:t>
      </w:r>
      <w:proofErr w:type="gramEnd"/>
      <w:r w:rsidRPr="00426D71">
        <w:rPr>
          <w:rFonts w:ascii="Arial" w:hAnsi="Arial" w:cs="Arial"/>
          <w:color w:val="000000"/>
          <w:sz w:val="20"/>
          <w:szCs w:val="20"/>
          <w:lang w:bidi="ru-RU"/>
        </w:rPr>
        <w:t xml:space="preserve">) </w:t>
      </w:r>
      <w:r w:rsidRPr="00426D71">
        <w:rPr>
          <w:rFonts w:ascii="Arial" w:hAnsi="Arial" w:cs="Arial"/>
          <w:color w:val="000000"/>
          <w:sz w:val="20"/>
          <w:szCs w:val="20"/>
          <w:lang w:bidi="ru-RU"/>
        </w:rPr>
        <w:tab/>
      </w:r>
      <w:r w:rsidR="00042889" w:rsidRPr="00042889">
        <w:rPr>
          <w:rFonts w:ascii="Arial" w:hAnsi="Arial" w:cs="Arial"/>
          <w:color w:val="000000"/>
          <w:sz w:val="20"/>
          <w:szCs w:val="20"/>
          <w:lang w:bidi="ru-RU"/>
        </w:rPr>
        <w:t>Порядок обмена информацией (первичными учетными документами) между сотрудниками администратора доходов бюджета.</w:t>
      </w:r>
    </w:p>
    <w:p w:rsidR="00042889" w:rsidRPr="00042889" w:rsidRDefault="00042889" w:rsidP="00426D71">
      <w:pPr>
        <w:widowControl w:val="0"/>
        <w:tabs>
          <w:tab w:val="left" w:pos="2999"/>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1.1. Действие</w:t>
      </w:r>
      <w:r w:rsidR="00426D71" w:rsidRPr="00426D71">
        <w:rPr>
          <w:rFonts w:ascii="Arial" w:hAnsi="Arial" w:cs="Arial"/>
          <w:color w:val="000000"/>
          <w:sz w:val="20"/>
          <w:szCs w:val="20"/>
          <w:lang w:bidi="ru-RU"/>
        </w:rPr>
        <w:t xml:space="preserve"> </w:t>
      </w:r>
      <w:r w:rsidRPr="00042889">
        <w:rPr>
          <w:rFonts w:ascii="Arial" w:hAnsi="Arial" w:cs="Arial"/>
          <w:color w:val="000000"/>
          <w:sz w:val="20"/>
          <w:szCs w:val="20"/>
          <w:lang w:bidi="ru-RU"/>
        </w:rPr>
        <w:t>Регламента не распространяется на платежи предусмотренные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законодательством Российской Федерации о таможенном регулировании (далее соответственно - Регламент, дебиторская задолженность по доходам).</w:t>
      </w:r>
    </w:p>
    <w:p w:rsidR="00042889" w:rsidRPr="00042889" w:rsidRDefault="00042889" w:rsidP="00426D71">
      <w:pPr>
        <w:widowControl w:val="0"/>
        <w:tabs>
          <w:tab w:val="left" w:pos="1305"/>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1.2. Термины и определения, используемые в Регламенте:</w:t>
      </w:r>
    </w:p>
    <w:p w:rsidR="00042889" w:rsidRPr="00042889" w:rsidRDefault="00042889" w:rsidP="00426D71">
      <w:pPr>
        <w:widowControl w:val="0"/>
        <w:snapToGrid w:val="0"/>
        <w:ind w:firstLine="800"/>
        <w:jc w:val="both"/>
        <w:rPr>
          <w:rFonts w:ascii="Arial" w:hAnsi="Arial" w:cs="Arial"/>
          <w:color w:val="000000"/>
          <w:sz w:val="20"/>
          <w:szCs w:val="20"/>
          <w:lang w:bidi="ru-RU"/>
        </w:rPr>
      </w:pPr>
      <w:r w:rsidRPr="00042889">
        <w:rPr>
          <w:rFonts w:ascii="Arial" w:hAnsi="Arial" w:cs="Arial"/>
          <w:color w:val="000000"/>
          <w:sz w:val="20"/>
          <w:szCs w:val="20"/>
          <w:lang w:bidi="ru-RU"/>
        </w:rPr>
        <w:t>-</w:t>
      </w:r>
      <w:r w:rsidR="003F6FA0">
        <w:rPr>
          <w:rFonts w:ascii="Arial" w:hAnsi="Arial" w:cs="Arial"/>
          <w:color w:val="000000"/>
          <w:sz w:val="20"/>
          <w:szCs w:val="20"/>
          <w:lang w:bidi="ru-RU"/>
        </w:rPr>
        <w:t xml:space="preserve"> </w:t>
      </w:r>
      <w:r w:rsidRPr="00042889">
        <w:rPr>
          <w:rFonts w:ascii="Arial" w:hAnsi="Arial" w:cs="Arial"/>
          <w:color w:val="000000"/>
          <w:sz w:val="20"/>
          <w:szCs w:val="20"/>
          <w:lang w:bidi="ru-RU"/>
        </w:rPr>
        <w:t>должник (дебитор) - юридическое или физическое лицо, иной участник бюджетного процесса, имеющий задолженность по денежным обязательствам согласно муниципальному контракту (договору), соглашению и (или) по иному обязательству установленному законодательством Российской Федерации;</w:t>
      </w:r>
    </w:p>
    <w:p w:rsidR="00042889" w:rsidRPr="00042889" w:rsidRDefault="00042889" w:rsidP="00426D71">
      <w:pPr>
        <w:widowControl w:val="0"/>
        <w:snapToGrid w:val="0"/>
        <w:ind w:firstLine="800"/>
        <w:jc w:val="both"/>
        <w:rPr>
          <w:rFonts w:ascii="Arial" w:hAnsi="Arial" w:cs="Arial"/>
          <w:color w:val="000000"/>
          <w:sz w:val="20"/>
          <w:szCs w:val="20"/>
          <w:lang w:bidi="ru-RU"/>
        </w:rPr>
      </w:pPr>
      <w:r w:rsidRPr="00042889">
        <w:rPr>
          <w:rFonts w:ascii="Arial" w:hAnsi="Arial" w:cs="Arial"/>
          <w:color w:val="000000"/>
          <w:sz w:val="20"/>
          <w:szCs w:val="20"/>
          <w:lang w:bidi="ru-RU"/>
        </w:rPr>
        <w:t>-</w:t>
      </w:r>
      <w:r w:rsidR="003F6FA0">
        <w:rPr>
          <w:rFonts w:ascii="Arial" w:hAnsi="Arial" w:cs="Arial"/>
          <w:color w:val="000000"/>
          <w:sz w:val="20"/>
          <w:szCs w:val="20"/>
          <w:lang w:bidi="ru-RU"/>
        </w:rPr>
        <w:t xml:space="preserve"> </w:t>
      </w:r>
      <w:r w:rsidRPr="00042889">
        <w:rPr>
          <w:rFonts w:ascii="Arial" w:hAnsi="Arial" w:cs="Arial"/>
          <w:color w:val="000000"/>
          <w:sz w:val="20"/>
          <w:szCs w:val="20"/>
          <w:lang w:bidi="ru-RU"/>
        </w:rPr>
        <w:t>дебиторская задолженность по доходам - неисполненное обязательство должника (дебитора) о выплате денежных средств в срок, установленный муниципальным контрактом (договором), соглашением и (или) иным обязательством, в том числе в соответствии с действующим законодательством Российской Федерации, а также неисполненное в срок обязательство, задолженность по которому возникла в связи предварительной оплатой и (или) выплатой авансовых платежей за исключением платежей, предусмотренных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w:t>
      </w:r>
    </w:p>
    <w:p w:rsidR="00042889" w:rsidRPr="00042889" w:rsidRDefault="00042889" w:rsidP="00426D71">
      <w:pPr>
        <w:widowControl w:val="0"/>
        <w:snapToGrid w:val="0"/>
        <w:ind w:firstLine="800"/>
        <w:jc w:val="both"/>
        <w:rPr>
          <w:rFonts w:ascii="Arial" w:hAnsi="Arial" w:cs="Arial"/>
          <w:color w:val="000000"/>
          <w:sz w:val="20"/>
          <w:szCs w:val="20"/>
          <w:lang w:bidi="ru-RU"/>
        </w:rPr>
      </w:pPr>
      <w:r w:rsidRPr="00042889">
        <w:rPr>
          <w:rFonts w:ascii="Arial" w:hAnsi="Arial" w:cs="Arial"/>
          <w:color w:val="000000"/>
          <w:sz w:val="20"/>
          <w:szCs w:val="20"/>
          <w:lang w:bidi="ru-RU"/>
        </w:rPr>
        <w:t>-</w:t>
      </w:r>
      <w:r w:rsidR="003F6FA0">
        <w:rPr>
          <w:rFonts w:ascii="Arial" w:hAnsi="Arial" w:cs="Arial"/>
          <w:color w:val="000000"/>
          <w:sz w:val="20"/>
          <w:szCs w:val="20"/>
          <w:lang w:bidi="ru-RU"/>
        </w:rPr>
        <w:t xml:space="preserve"> </w:t>
      </w:r>
      <w:r w:rsidRPr="00042889">
        <w:rPr>
          <w:rFonts w:ascii="Arial" w:hAnsi="Arial" w:cs="Arial"/>
          <w:color w:val="000000"/>
          <w:sz w:val="20"/>
          <w:szCs w:val="20"/>
          <w:lang w:bidi="ru-RU"/>
        </w:rPr>
        <w:t>просроченная дебиторская задолженность - долг дебитора, не погашенный в сроки, установленный муниципальным контрактом (договором), соглашением и (или) иным обязательством в соответствии с действующим законодательством Российской Федерации.</w:t>
      </w:r>
    </w:p>
    <w:p w:rsidR="00042889" w:rsidRPr="00042889" w:rsidRDefault="00042889" w:rsidP="00426D71">
      <w:pPr>
        <w:widowControl w:val="0"/>
        <w:tabs>
          <w:tab w:val="left" w:pos="1329"/>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1.3. Правовые акты, регулирующие процедуру взыскания дебиторской задолженности по платежам в бюджет, пеням и штрафам по ним:</w:t>
      </w:r>
    </w:p>
    <w:p w:rsidR="00042889" w:rsidRPr="00042889" w:rsidRDefault="00042889" w:rsidP="00426D71">
      <w:pPr>
        <w:widowControl w:val="0"/>
        <w:snapToGrid w:val="0"/>
        <w:ind w:firstLine="780"/>
        <w:rPr>
          <w:rFonts w:ascii="Arial" w:hAnsi="Arial" w:cs="Arial"/>
          <w:color w:val="000000"/>
          <w:sz w:val="20"/>
          <w:szCs w:val="20"/>
          <w:lang w:bidi="ru-RU"/>
        </w:rPr>
      </w:pPr>
      <w:r w:rsidRPr="00042889">
        <w:rPr>
          <w:rFonts w:ascii="Arial" w:hAnsi="Arial" w:cs="Arial"/>
          <w:color w:val="000000"/>
          <w:sz w:val="20"/>
          <w:szCs w:val="20"/>
          <w:lang w:bidi="ru-RU"/>
        </w:rPr>
        <w:lastRenderedPageBreak/>
        <w:t>Бюджетный кодекс Российской Федерации от 31.07.1998 № 145-ФЗ;</w:t>
      </w:r>
    </w:p>
    <w:p w:rsidR="00042889" w:rsidRPr="00042889" w:rsidRDefault="00042889" w:rsidP="00426D71">
      <w:pPr>
        <w:widowControl w:val="0"/>
        <w:snapToGrid w:val="0"/>
        <w:ind w:firstLine="780"/>
        <w:jc w:val="both"/>
        <w:rPr>
          <w:rFonts w:ascii="Arial" w:hAnsi="Arial" w:cs="Arial"/>
          <w:color w:val="000000"/>
          <w:sz w:val="20"/>
          <w:szCs w:val="20"/>
          <w:lang w:bidi="ru-RU"/>
        </w:rPr>
      </w:pPr>
      <w:r w:rsidRPr="00042889">
        <w:rPr>
          <w:rFonts w:ascii="Arial" w:hAnsi="Arial" w:cs="Arial"/>
          <w:color w:val="000000"/>
          <w:sz w:val="20"/>
          <w:szCs w:val="20"/>
          <w:lang w:bidi="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042889" w:rsidRPr="00042889" w:rsidRDefault="00042889" w:rsidP="00426D71">
      <w:pPr>
        <w:widowControl w:val="0"/>
        <w:snapToGrid w:val="0"/>
        <w:ind w:firstLine="780"/>
        <w:jc w:val="both"/>
        <w:rPr>
          <w:rFonts w:ascii="Arial" w:hAnsi="Arial" w:cs="Arial"/>
          <w:color w:val="000000"/>
          <w:sz w:val="20"/>
          <w:szCs w:val="20"/>
          <w:lang w:bidi="ru-RU"/>
        </w:rPr>
      </w:pPr>
      <w:r w:rsidRPr="00042889">
        <w:rPr>
          <w:rFonts w:ascii="Arial" w:hAnsi="Arial" w:cs="Arial"/>
          <w:color w:val="000000"/>
          <w:sz w:val="20"/>
          <w:szCs w:val="20"/>
          <w:lang w:bidi="ru-RU"/>
        </w:rPr>
        <w:t>Постановления Правительства Российской Федерации от 27.01.2022 № 60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 Федерации и признании утратившими силу актов и отдельных положений актов Правительства Российской Федерации»;</w:t>
      </w:r>
    </w:p>
    <w:p w:rsidR="00042889" w:rsidRPr="00042889" w:rsidRDefault="00042889" w:rsidP="00426D71">
      <w:pPr>
        <w:widowControl w:val="0"/>
        <w:snapToGrid w:val="0"/>
        <w:ind w:firstLine="780"/>
        <w:jc w:val="both"/>
        <w:rPr>
          <w:rFonts w:ascii="Arial" w:hAnsi="Arial" w:cs="Arial"/>
          <w:color w:val="000000"/>
          <w:sz w:val="20"/>
          <w:szCs w:val="20"/>
          <w:lang w:bidi="ru-RU"/>
        </w:rPr>
      </w:pPr>
      <w:r w:rsidRPr="00042889">
        <w:rPr>
          <w:rFonts w:ascii="Arial" w:hAnsi="Arial" w:cs="Arial"/>
          <w:color w:val="000000"/>
          <w:sz w:val="20"/>
          <w:szCs w:val="20"/>
          <w:lang w:bidi="ru-RU"/>
        </w:rPr>
        <w:t>Постановление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w:t>
      </w:r>
    </w:p>
    <w:p w:rsidR="00042889" w:rsidRPr="00042889" w:rsidRDefault="00042889" w:rsidP="00426D71">
      <w:pPr>
        <w:widowControl w:val="0"/>
        <w:snapToGrid w:val="0"/>
        <w:ind w:firstLine="780"/>
        <w:jc w:val="both"/>
        <w:rPr>
          <w:rFonts w:ascii="Arial" w:hAnsi="Arial" w:cs="Arial"/>
          <w:color w:val="000000"/>
          <w:sz w:val="20"/>
          <w:szCs w:val="20"/>
          <w:lang w:bidi="ru-RU"/>
        </w:rPr>
      </w:pPr>
      <w:r w:rsidRPr="00042889">
        <w:rPr>
          <w:rFonts w:ascii="Arial" w:hAnsi="Arial" w:cs="Arial"/>
          <w:color w:val="000000"/>
          <w:sz w:val="20"/>
          <w:szCs w:val="20"/>
          <w:lang w:bidi="ru-RU"/>
        </w:rPr>
        <w:t>Приказ Минфина России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p>
    <w:p w:rsidR="00042889" w:rsidRPr="00042889" w:rsidRDefault="00042889" w:rsidP="00426D71">
      <w:pPr>
        <w:widowControl w:val="0"/>
        <w:snapToGrid w:val="0"/>
        <w:ind w:firstLine="780"/>
        <w:jc w:val="both"/>
        <w:rPr>
          <w:rFonts w:ascii="Arial" w:hAnsi="Arial" w:cs="Arial"/>
          <w:color w:val="000000"/>
          <w:sz w:val="20"/>
          <w:szCs w:val="20"/>
          <w:lang w:bidi="ru-RU"/>
        </w:rPr>
      </w:pPr>
      <w:r w:rsidRPr="00042889">
        <w:rPr>
          <w:rFonts w:ascii="Arial" w:hAnsi="Arial" w:cs="Arial"/>
          <w:color w:val="000000"/>
          <w:sz w:val="20"/>
          <w:szCs w:val="20"/>
          <w:lang w:bidi="ru-RU"/>
        </w:rPr>
        <w:t>Приказ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042889" w:rsidRPr="00042889" w:rsidRDefault="00042889" w:rsidP="00426D71">
      <w:pPr>
        <w:widowControl w:val="0"/>
        <w:snapToGrid w:val="0"/>
        <w:ind w:firstLine="780"/>
        <w:jc w:val="both"/>
        <w:rPr>
          <w:rFonts w:ascii="Arial" w:hAnsi="Arial" w:cs="Arial"/>
          <w:color w:val="000000"/>
          <w:sz w:val="20"/>
          <w:szCs w:val="20"/>
          <w:lang w:bidi="ru-RU"/>
        </w:rPr>
      </w:pPr>
      <w:r w:rsidRPr="00042889">
        <w:rPr>
          <w:rFonts w:ascii="Arial" w:hAnsi="Arial" w:cs="Arial"/>
          <w:color w:val="000000"/>
          <w:sz w:val="20"/>
          <w:szCs w:val="20"/>
          <w:lang w:bidi="ru-RU"/>
        </w:rPr>
        <w:t>Приказ Минфина России от 24.05.2022 № 82н «О Порядке формирования и применения кодов бюджетной классификации Российской Федерации, их структуре и принципах назначения»;</w:t>
      </w:r>
    </w:p>
    <w:p w:rsidR="00042889" w:rsidRPr="00042889" w:rsidRDefault="00042889" w:rsidP="00426D71">
      <w:pPr>
        <w:widowControl w:val="0"/>
        <w:snapToGrid w:val="0"/>
        <w:ind w:firstLine="780"/>
        <w:jc w:val="both"/>
        <w:rPr>
          <w:rFonts w:ascii="Arial" w:hAnsi="Arial" w:cs="Arial"/>
          <w:color w:val="000000"/>
          <w:sz w:val="20"/>
          <w:szCs w:val="20"/>
          <w:lang w:bidi="ru-RU"/>
        </w:rPr>
      </w:pPr>
      <w:r w:rsidRPr="00042889">
        <w:rPr>
          <w:rFonts w:ascii="Arial" w:hAnsi="Arial" w:cs="Arial"/>
          <w:color w:val="000000"/>
          <w:sz w:val="20"/>
          <w:szCs w:val="20"/>
          <w:lang w:bidi="ru-RU"/>
        </w:rPr>
        <w:t>Приказ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042889" w:rsidRPr="00042889" w:rsidRDefault="00042889" w:rsidP="00426D71">
      <w:pPr>
        <w:widowControl w:val="0"/>
        <w:snapToGrid w:val="0"/>
        <w:ind w:firstLine="800"/>
        <w:jc w:val="both"/>
        <w:rPr>
          <w:rFonts w:ascii="Arial" w:hAnsi="Arial" w:cs="Arial"/>
          <w:color w:val="000000"/>
          <w:sz w:val="20"/>
          <w:szCs w:val="20"/>
          <w:lang w:bidi="ru-RU"/>
        </w:rPr>
      </w:pPr>
      <w:r w:rsidRPr="00042889">
        <w:rPr>
          <w:rFonts w:ascii="Arial" w:hAnsi="Arial" w:cs="Arial"/>
          <w:color w:val="000000"/>
          <w:sz w:val="20"/>
          <w:szCs w:val="20"/>
          <w:lang w:bidi="ru-RU"/>
        </w:rPr>
        <w:t>Письмо Минфина России от 16.02.2023 № 23-01-06/12981.</w:t>
      </w:r>
    </w:p>
    <w:p w:rsidR="00042889" w:rsidRDefault="00042889" w:rsidP="00426D71">
      <w:pPr>
        <w:widowControl w:val="0"/>
        <w:tabs>
          <w:tab w:val="left" w:pos="1679"/>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1.4. Полномочия администратора доходов осуществляется администрацией по кодам классификации администрируемыми администрацией города Куйбышева </w:t>
      </w:r>
      <w:r w:rsidR="00426D71" w:rsidRPr="00042889">
        <w:rPr>
          <w:rFonts w:ascii="Arial" w:hAnsi="Arial" w:cs="Arial"/>
          <w:color w:val="000000"/>
          <w:sz w:val="20"/>
          <w:szCs w:val="20"/>
          <w:lang w:bidi="ru-RU"/>
        </w:rPr>
        <w:t>Куйбышевского района</w:t>
      </w:r>
      <w:r w:rsidRPr="00042889">
        <w:rPr>
          <w:rFonts w:ascii="Arial" w:hAnsi="Arial" w:cs="Arial"/>
          <w:color w:val="000000"/>
          <w:sz w:val="20"/>
          <w:szCs w:val="20"/>
          <w:lang w:bidi="ru-RU"/>
        </w:rPr>
        <w:t xml:space="preserve"> Новосибирской области.</w:t>
      </w:r>
    </w:p>
    <w:p w:rsidR="00426D71" w:rsidRPr="00042889" w:rsidRDefault="00426D71" w:rsidP="00426D71">
      <w:pPr>
        <w:widowControl w:val="0"/>
        <w:tabs>
          <w:tab w:val="left" w:pos="1679"/>
        </w:tabs>
        <w:snapToGrid w:val="0"/>
        <w:ind w:firstLine="600"/>
        <w:jc w:val="both"/>
        <w:rPr>
          <w:rFonts w:ascii="Arial" w:hAnsi="Arial" w:cs="Arial"/>
          <w:color w:val="000000"/>
          <w:sz w:val="20"/>
          <w:szCs w:val="20"/>
          <w:lang w:bidi="ru-RU"/>
        </w:rPr>
      </w:pPr>
    </w:p>
    <w:p w:rsidR="00042889" w:rsidRPr="00042889" w:rsidRDefault="00042889" w:rsidP="00426D71">
      <w:pPr>
        <w:widowControl w:val="0"/>
        <w:numPr>
          <w:ilvl w:val="0"/>
          <w:numId w:val="23"/>
        </w:numPr>
        <w:tabs>
          <w:tab w:val="left" w:pos="1722"/>
        </w:tabs>
        <w:snapToGrid w:val="0"/>
        <w:spacing w:after="372"/>
        <w:ind w:left="426"/>
        <w:contextualSpacing/>
        <w:jc w:val="center"/>
        <w:outlineLvl w:val="1"/>
        <w:rPr>
          <w:rFonts w:ascii="Arial" w:hAnsi="Arial" w:cs="Arial"/>
          <w:b/>
          <w:bCs/>
          <w:color w:val="000000"/>
          <w:sz w:val="20"/>
          <w:szCs w:val="20"/>
          <w:lang w:bidi="ru-RU"/>
        </w:rPr>
      </w:pPr>
      <w:bookmarkStart w:id="1" w:name="bookmark6"/>
      <w:r w:rsidRPr="00042889">
        <w:rPr>
          <w:rFonts w:ascii="Arial" w:hAnsi="Arial" w:cs="Arial"/>
          <w:b/>
          <w:bCs/>
          <w:color w:val="000000"/>
          <w:sz w:val="20"/>
          <w:szCs w:val="20"/>
          <w:lang w:bidi="ru-RU"/>
        </w:rPr>
        <w:t>Мероприятия по недопущению образования просроченной дебиторской задолженности по доходам</w:t>
      </w:r>
      <w:bookmarkEnd w:id="1"/>
    </w:p>
    <w:p w:rsidR="00042889" w:rsidRPr="00042889" w:rsidRDefault="00042889" w:rsidP="00426D71">
      <w:pPr>
        <w:widowControl w:val="0"/>
        <w:tabs>
          <w:tab w:val="left" w:pos="1481"/>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2.1. Сотрудник администрации, наделенный соответствующими полномочиями:</w:t>
      </w:r>
    </w:p>
    <w:p w:rsidR="00042889" w:rsidRPr="00042889" w:rsidRDefault="00042889" w:rsidP="00426D71">
      <w:pPr>
        <w:widowControl w:val="0"/>
        <w:tabs>
          <w:tab w:val="left" w:pos="1481"/>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2.1.1</w:t>
      </w:r>
      <w:proofErr w:type="gramStart"/>
      <w:r w:rsidRPr="00042889">
        <w:rPr>
          <w:rFonts w:ascii="Arial" w:hAnsi="Arial" w:cs="Arial"/>
          <w:color w:val="000000"/>
          <w:sz w:val="20"/>
          <w:szCs w:val="20"/>
          <w:lang w:bidi="ru-RU"/>
        </w:rPr>
        <w:t>. осуществляет</w:t>
      </w:r>
      <w:proofErr w:type="gramEnd"/>
      <w:r w:rsidRPr="00042889">
        <w:rPr>
          <w:rFonts w:ascii="Arial" w:hAnsi="Arial" w:cs="Arial"/>
          <w:color w:val="000000"/>
          <w:sz w:val="20"/>
          <w:szCs w:val="20"/>
          <w:lang w:bidi="ru-RU"/>
        </w:rPr>
        <w:t xml:space="preserve"> контроль за правильностью исчисления, полнотой и своевременностью осуществления платежей в местный бюджет, пеням и штрафам по ним по закрепленным источникам доходов местного бюджета за администрацией как за администратором доходов местного бюджета, в том числе:</w:t>
      </w:r>
    </w:p>
    <w:p w:rsidR="00042889" w:rsidRPr="00042889" w:rsidRDefault="00BA30A3" w:rsidP="00426D71">
      <w:pPr>
        <w:widowControl w:val="0"/>
        <w:tabs>
          <w:tab w:val="left" w:pos="1062"/>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w:t>
      </w:r>
      <w:r w:rsidR="00426D71">
        <w:rPr>
          <w:rFonts w:ascii="Arial" w:hAnsi="Arial" w:cs="Arial"/>
          <w:color w:val="000000"/>
          <w:sz w:val="20"/>
          <w:szCs w:val="20"/>
          <w:lang w:bidi="ru-RU"/>
        </w:rPr>
        <w:t xml:space="preserve">1) </w:t>
      </w:r>
      <w:r w:rsidR="00042889" w:rsidRPr="00042889">
        <w:rPr>
          <w:rFonts w:ascii="Arial" w:hAnsi="Arial" w:cs="Arial"/>
          <w:color w:val="000000"/>
          <w:sz w:val="20"/>
          <w:szCs w:val="20"/>
          <w:lang w:bidi="ru-RU"/>
        </w:rPr>
        <w:t>за фактическим зачислением платежей в местный бюджет в размерах и сроки, установленные законодательством Российской Федерации, договором (муниципальным контрактом, соглашением);</w:t>
      </w:r>
    </w:p>
    <w:p w:rsidR="00042889" w:rsidRPr="00042889" w:rsidRDefault="00BA30A3" w:rsidP="00426D71">
      <w:pPr>
        <w:widowControl w:val="0"/>
        <w:tabs>
          <w:tab w:val="left" w:pos="1214"/>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w:t>
      </w:r>
      <w:r w:rsidR="00426D71">
        <w:rPr>
          <w:rFonts w:ascii="Arial" w:hAnsi="Arial" w:cs="Arial"/>
          <w:color w:val="000000"/>
          <w:sz w:val="20"/>
          <w:szCs w:val="20"/>
          <w:lang w:bidi="ru-RU"/>
        </w:rPr>
        <w:t xml:space="preserve">2) </w:t>
      </w:r>
      <w:r w:rsidR="00042889" w:rsidRPr="00042889">
        <w:rPr>
          <w:rFonts w:ascii="Arial" w:hAnsi="Arial" w:cs="Arial"/>
          <w:color w:val="000000"/>
          <w:sz w:val="20"/>
          <w:szCs w:val="20"/>
          <w:lang w:bidi="ru-RU"/>
        </w:rPr>
        <w:t>за погашением (квитированием) начислений соответствующими платежами, являющимися источниками формирования доходов бюджетов бюджетной системы Российской Федерации, в Государственной информационной системе о государственных и муниципальных платежах, предусмотренной статьей 21 Федерального закона от 27 июля 2010 г. № 210-ФЗ «Об организации предоставления государственных и муниципальных услуг» (далее - ГИС ГМП), за исключением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ГИС ГМП, перечень которых утвержден приказом Министерства финансов Российской Федерации от 25 декабря 2019 г. № 250н «О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Государственной информационной системе о государственных и муниципальных платежах»;</w:t>
      </w:r>
    </w:p>
    <w:p w:rsidR="00042889" w:rsidRPr="00042889" w:rsidRDefault="00BA30A3" w:rsidP="00426D71">
      <w:pPr>
        <w:widowControl w:val="0"/>
        <w:tabs>
          <w:tab w:val="left" w:pos="1071"/>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w:t>
      </w:r>
      <w:r w:rsidR="00426D71">
        <w:rPr>
          <w:rFonts w:ascii="Arial" w:hAnsi="Arial" w:cs="Arial"/>
          <w:color w:val="000000"/>
          <w:sz w:val="20"/>
          <w:szCs w:val="20"/>
          <w:lang w:bidi="ru-RU"/>
        </w:rPr>
        <w:t xml:space="preserve">3) </w:t>
      </w:r>
      <w:r w:rsidR="00042889" w:rsidRPr="00042889">
        <w:rPr>
          <w:rFonts w:ascii="Arial" w:hAnsi="Arial" w:cs="Arial"/>
          <w:color w:val="000000"/>
          <w:sz w:val="20"/>
          <w:szCs w:val="20"/>
          <w:lang w:bidi="ru-RU"/>
        </w:rPr>
        <w:t xml:space="preserve">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бюджеты бюджетной системы Российской Федерации, а также за начислением процентов за предоставленную отсрочку или рассрочку и пени (штрафы) за просрочку уплаты платежей в бюджеты бюджетной системы Российской Федерации в порядке и </w:t>
      </w:r>
      <w:r w:rsidR="00042889" w:rsidRPr="00042889">
        <w:rPr>
          <w:rFonts w:ascii="Arial" w:hAnsi="Arial" w:cs="Arial"/>
          <w:color w:val="000000"/>
          <w:sz w:val="20"/>
          <w:szCs w:val="20"/>
          <w:lang w:bidi="ru-RU"/>
        </w:rPr>
        <w:lastRenderedPageBreak/>
        <w:t>случаях, предусмотренных законодательством Российской Федерации;</w:t>
      </w:r>
    </w:p>
    <w:p w:rsidR="00042889" w:rsidRPr="00042889" w:rsidRDefault="00042889" w:rsidP="00426D71">
      <w:pPr>
        <w:widowControl w:val="0"/>
        <w:tabs>
          <w:tab w:val="left" w:pos="1121"/>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4)  за своевременным начислением неустойки (штрафов, пени);</w:t>
      </w:r>
    </w:p>
    <w:p w:rsidR="00042889" w:rsidRPr="00042889" w:rsidRDefault="00042889" w:rsidP="00426D71">
      <w:pPr>
        <w:widowControl w:val="0"/>
        <w:tabs>
          <w:tab w:val="left" w:pos="1074"/>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5) за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своевременным их отражением в бюджетном учете;</w:t>
      </w:r>
    </w:p>
    <w:p w:rsidR="00042889" w:rsidRPr="00042889" w:rsidRDefault="00042889" w:rsidP="00426D71">
      <w:pPr>
        <w:widowControl w:val="0"/>
        <w:tabs>
          <w:tab w:val="left" w:pos="1074"/>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6) проводит не реже одного раза в квартал инвентаризацию расчетов с должниками, включая сверку данных по доходам в местный бюджет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042889" w:rsidRPr="00042889" w:rsidRDefault="00042889" w:rsidP="00426D71">
      <w:pPr>
        <w:widowControl w:val="0"/>
        <w:tabs>
          <w:tab w:val="left" w:pos="1074"/>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7) проводит мониторинг финансового (платежного) состояния должников, в том числе при проведении мероприятий по инвентаризации дебиторской задолженности по доходам, в частности, на предмет:</w:t>
      </w:r>
    </w:p>
    <w:p w:rsidR="00042889" w:rsidRPr="00042889" w:rsidRDefault="00042889" w:rsidP="00426D71">
      <w:pPr>
        <w:widowControl w:val="0"/>
        <w:tabs>
          <w:tab w:val="left" w:pos="918"/>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w:t>
      </w:r>
      <w:r w:rsidR="003F6FA0">
        <w:rPr>
          <w:rFonts w:ascii="Arial" w:hAnsi="Arial" w:cs="Arial"/>
          <w:color w:val="000000"/>
          <w:sz w:val="20"/>
          <w:szCs w:val="20"/>
          <w:lang w:bidi="ru-RU"/>
        </w:rPr>
        <w:t xml:space="preserve"> </w:t>
      </w:r>
      <w:r w:rsidRPr="00042889">
        <w:rPr>
          <w:rFonts w:ascii="Arial" w:hAnsi="Arial" w:cs="Arial"/>
          <w:color w:val="000000"/>
          <w:sz w:val="20"/>
          <w:szCs w:val="20"/>
          <w:lang w:bidi="ru-RU"/>
        </w:rPr>
        <w:t>наличия сведений о взыскании с должника денежных средств в рамках исполнительного производства;</w:t>
      </w:r>
    </w:p>
    <w:p w:rsidR="00042889" w:rsidRPr="00042889" w:rsidRDefault="00042889" w:rsidP="00426D71">
      <w:pPr>
        <w:widowControl w:val="0"/>
        <w:tabs>
          <w:tab w:val="left" w:pos="1074"/>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w:t>
      </w:r>
      <w:r w:rsidR="003F6FA0">
        <w:rPr>
          <w:rFonts w:ascii="Arial" w:hAnsi="Arial" w:cs="Arial"/>
          <w:color w:val="000000"/>
          <w:sz w:val="20"/>
          <w:szCs w:val="20"/>
          <w:lang w:bidi="ru-RU"/>
        </w:rPr>
        <w:t xml:space="preserve"> </w:t>
      </w:r>
      <w:r w:rsidRPr="00042889">
        <w:rPr>
          <w:rFonts w:ascii="Arial" w:hAnsi="Arial" w:cs="Arial"/>
          <w:color w:val="000000"/>
          <w:sz w:val="20"/>
          <w:szCs w:val="20"/>
          <w:lang w:bidi="ru-RU"/>
        </w:rPr>
        <w:t>наличия сведений о возбуждении в отношении должника дела о банкротстве.</w:t>
      </w:r>
    </w:p>
    <w:p w:rsidR="00042889" w:rsidRPr="00042889" w:rsidRDefault="00042889" w:rsidP="00426D71">
      <w:pPr>
        <w:widowControl w:val="0"/>
        <w:tabs>
          <w:tab w:val="left" w:pos="1270"/>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8) своевременно принимает решение о признании безнадежной задолженности по платежам в местный бюджет и о ее списании;</w:t>
      </w:r>
    </w:p>
    <w:p w:rsidR="00042889" w:rsidRPr="00042889" w:rsidRDefault="00042889" w:rsidP="00426D71">
      <w:pPr>
        <w:widowControl w:val="0"/>
        <w:tabs>
          <w:tab w:val="left" w:pos="1074"/>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9) ежегодно представляет в администрацию города Куйбышева </w:t>
      </w:r>
      <w:r w:rsidR="00426D71" w:rsidRPr="00426D71">
        <w:rPr>
          <w:rFonts w:ascii="Arial" w:hAnsi="Arial" w:cs="Arial"/>
          <w:color w:val="000000"/>
          <w:sz w:val="20"/>
          <w:szCs w:val="20"/>
          <w:lang w:bidi="ru-RU"/>
        </w:rPr>
        <w:t>Куйбышевского района</w:t>
      </w:r>
      <w:r w:rsidRPr="00042889">
        <w:rPr>
          <w:rFonts w:ascii="Arial" w:hAnsi="Arial" w:cs="Arial"/>
          <w:color w:val="000000"/>
          <w:sz w:val="20"/>
          <w:szCs w:val="20"/>
          <w:lang w:bidi="ru-RU"/>
        </w:rPr>
        <w:t xml:space="preserve"> Новосибирской области отчет об итогах работы по взысканию дебиторской задолженности по платежам в местный бюджет за отчетный финансовый год до 15 января;</w:t>
      </w:r>
    </w:p>
    <w:p w:rsidR="00042889" w:rsidRPr="00042889" w:rsidRDefault="00042889" w:rsidP="00426D71">
      <w:pPr>
        <w:widowControl w:val="0"/>
        <w:tabs>
          <w:tab w:val="left" w:pos="1270"/>
        </w:tabs>
        <w:snapToGrid w:val="0"/>
        <w:spacing w:after="292"/>
        <w:ind w:firstLine="600"/>
        <w:jc w:val="both"/>
        <w:rPr>
          <w:rFonts w:ascii="Arial" w:hAnsi="Arial" w:cs="Arial"/>
          <w:color w:val="000000"/>
          <w:sz w:val="20"/>
          <w:szCs w:val="20"/>
          <w:lang w:bidi="ru-RU"/>
        </w:rPr>
      </w:pPr>
      <w:r w:rsidRPr="00042889">
        <w:rPr>
          <w:rFonts w:ascii="Arial" w:hAnsi="Arial" w:cs="Arial"/>
          <w:color w:val="000000"/>
          <w:sz w:val="20"/>
          <w:szCs w:val="20"/>
          <w:lang w:bidi="ru-RU"/>
        </w:rPr>
        <w:t>10) предлагает Главе года Куйбышева Куйбышевского района Новосибирской области рассмотреть вопрос о предоставлении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042889" w:rsidRPr="00042889" w:rsidRDefault="00042889" w:rsidP="00BA30A3">
      <w:pPr>
        <w:widowControl w:val="0"/>
        <w:tabs>
          <w:tab w:val="left" w:pos="1270"/>
        </w:tabs>
        <w:snapToGrid w:val="0"/>
        <w:ind w:firstLine="600"/>
        <w:jc w:val="center"/>
        <w:outlineLvl w:val="1"/>
        <w:rPr>
          <w:rFonts w:ascii="Arial" w:hAnsi="Arial" w:cs="Arial"/>
          <w:b/>
          <w:bCs/>
          <w:color w:val="000000"/>
          <w:sz w:val="20"/>
          <w:szCs w:val="20"/>
          <w:lang w:bidi="ru-RU"/>
        </w:rPr>
      </w:pPr>
      <w:bookmarkStart w:id="2" w:name="bookmark7"/>
      <w:r w:rsidRPr="00042889">
        <w:rPr>
          <w:rFonts w:ascii="Arial" w:hAnsi="Arial" w:cs="Arial"/>
          <w:b/>
          <w:bCs/>
          <w:color w:val="000000"/>
          <w:sz w:val="20"/>
          <w:szCs w:val="20"/>
          <w:lang w:bidi="ru-RU"/>
        </w:rPr>
        <w:t>3.Мероприятия по урегулированию дебиторской задолженности по доходам в досудебном порядке</w:t>
      </w:r>
      <w:bookmarkEnd w:id="2"/>
    </w:p>
    <w:p w:rsidR="00042889" w:rsidRPr="00042889" w:rsidRDefault="00042889" w:rsidP="00426D71">
      <w:pPr>
        <w:widowControl w:val="0"/>
        <w:tabs>
          <w:tab w:val="left" w:pos="1270"/>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3.1. Мероприятия по урегулированию дебиторской задолженности по доходам в досудебном порядке (со дня истечения срока уплаты соответствующего платежа в местный бюджет (пеней, штрафов) до начала работы по их принудительному взысканию) включают в себя:</w:t>
      </w:r>
    </w:p>
    <w:p w:rsidR="00042889" w:rsidRPr="00042889" w:rsidRDefault="00BA30A3" w:rsidP="00BA30A3">
      <w:pPr>
        <w:widowControl w:val="0"/>
        <w:tabs>
          <w:tab w:val="left" w:pos="567"/>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1) </w:t>
      </w:r>
      <w:r w:rsidR="00042889" w:rsidRPr="00042889">
        <w:rPr>
          <w:rFonts w:ascii="Arial" w:hAnsi="Arial" w:cs="Arial"/>
          <w:color w:val="000000"/>
          <w:sz w:val="20"/>
          <w:szCs w:val="20"/>
          <w:lang w:bidi="ru-RU"/>
        </w:rPr>
        <w:t>направление требования должнику о погашении задолженности;</w:t>
      </w:r>
    </w:p>
    <w:p w:rsidR="00042889" w:rsidRPr="00042889" w:rsidRDefault="00BA30A3" w:rsidP="00BA30A3">
      <w:pPr>
        <w:widowControl w:val="0"/>
        <w:tabs>
          <w:tab w:val="left" w:pos="567"/>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2) </w:t>
      </w:r>
      <w:r w:rsidR="00042889" w:rsidRPr="00042889">
        <w:rPr>
          <w:rFonts w:ascii="Arial" w:hAnsi="Arial" w:cs="Arial"/>
          <w:color w:val="000000"/>
          <w:sz w:val="20"/>
          <w:szCs w:val="20"/>
          <w:lang w:bidi="ru-RU"/>
        </w:rPr>
        <w:t>направление претензии должнику о погашении задолженности в досудебном порядке;</w:t>
      </w:r>
    </w:p>
    <w:p w:rsidR="00042889" w:rsidRPr="00042889" w:rsidRDefault="00BA30A3" w:rsidP="00BA30A3">
      <w:pPr>
        <w:widowControl w:val="0"/>
        <w:tabs>
          <w:tab w:val="left" w:pos="567"/>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3) </w:t>
      </w:r>
      <w:r w:rsidR="00042889" w:rsidRPr="00042889">
        <w:rPr>
          <w:rFonts w:ascii="Arial" w:hAnsi="Arial" w:cs="Arial"/>
          <w:color w:val="000000"/>
          <w:sz w:val="20"/>
          <w:szCs w:val="20"/>
          <w:lang w:bidi="ru-RU"/>
        </w:rPr>
        <w:t>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реструктуризация дебиторской задолженности по доходам в порядке и случаях, предусмотренных законодательством Российской Федерации;</w:t>
      </w:r>
    </w:p>
    <w:p w:rsidR="00042889" w:rsidRPr="00042889" w:rsidRDefault="00BA30A3" w:rsidP="00426D71">
      <w:pPr>
        <w:widowControl w:val="0"/>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4) направление в уполномоченный орган по представлению в деле о банкротстве и в процедурах, применяемых в деле о банкротстве, требований об уплате обязательных платежей и требований города Куйбышева Куйбышевского района Новосибирской области по денежным обязательствам, уведомлений о наличии задолженности по обязательным платежам или о задолженности по денежным обязательствам перед городом Куйбышевым Куйбышевского районом Новосибирской области при предъявлении (объединении) требований в деле о банкротстве и в процедурах, применяемых в деле о банкротстве.</w:t>
      </w:r>
    </w:p>
    <w:p w:rsidR="00042889" w:rsidRPr="00042889" w:rsidRDefault="00BA30A3" w:rsidP="00BA30A3">
      <w:pPr>
        <w:widowControl w:val="0"/>
        <w:tabs>
          <w:tab w:val="left" w:pos="1512"/>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3.2. </w:t>
      </w:r>
      <w:r w:rsidR="00042889" w:rsidRPr="00042889">
        <w:rPr>
          <w:rFonts w:ascii="Arial" w:hAnsi="Arial" w:cs="Arial"/>
          <w:color w:val="000000"/>
          <w:sz w:val="20"/>
          <w:szCs w:val="20"/>
          <w:lang w:bidi="ru-RU"/>
        </w:rPr>
        <w:t>Сотрудник администрации, наделенный соответствующими полномочиями, при выявлении в ходе контроля за поступлением доходов в местный бюджет нарушений контрагентом условий - договора (муниципального контракта, соглашения) в части, касающейся уплаты денежных средств с задолженностью, в срок не позднее 30 календарных дней с момента образования просроченной дебиторской задолженности:</w:t>
      </w:r>
    </w:p>
    <w:p w:rsidR="00042889" w:rsidRPr="00042889" w:rsidRDefault="00BA30A3" w:rsidP="00BA30A3">
      <w:pPr>
        <w:widowControl w:val="0"/>
        <w:tabs>
          <w:tab w:val="left" w:pos="1077"/>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1) </w:t>
      </w:r>
      <w:r w:rsidR="00042889" w:rsidRPr="00042889">
        <w:rPr>
          <w:rFonts w:ascii="Arial" w:hAnsi="Arial" w:cs="Arial"/>
          <w:color w:val="000000"/>
          <w:sz w:val="20"/>
          <w:szCs w:val="20"/>
          <w:lang w:bidi="ru-RU"/>
        </w:rPr>
        <w:t>производит расчет задолженности;</w:t>
      </w:r>
    </w:p>
    <w:p w:rsidR="00042889" w:rsidRPr="00042889" w:rsidRDefault="00BA30A3" w:rsidP="00BA30A3">
      <w:pPr>
        <w:widowControl w:val="0"/>
        <w:tabs>
          <w:tab w:val="left" w:pos="1076"/>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2) </w:t>
      </w:r>
      <w:r w:rsidR="00042889" w:rsidRPr="00042889">
        <w:rPr>
          <w:rFonts w:ascii="Arial" w:hAnsi="Arial" w:cs="Arial"/>
          <w:color w:val="000000"/>
          <w:sz w:val="20"/>
          <w:szCs w:val="20"/>
          <w:lang w:bidi="ru-RU"/>
        </w:rPr>
        <w:t>должнику направляет требование (претензия) с приложением расчета задолженности о ее погашении в пятнадцатидневный срок со дня его получения.</w:t>
      </w:r>
    </w:p>
    <w:p w:rsidR="00042889" w:rsidRPr="00042889" w:rsidRDefault="00BA30A3" w:rsidP="00BA30A3">
      <w:pPr>
        <w:widowControl w:val="0"/>
        <w:tabs>
          <w:tab w:val="left" w:pos="1287"/>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3.3. </w:t>
      </w:r>
      <w:r w:rsidR="00042889" w:rsidRPr="00042889">
        <w:rPr>
          <w:rFonts w:ascii="Arial" w:hAnsi="Arial" w:cs="Arial"/>
          <w:color w:val="000000"/>
          <w:sz w:val="20"/>
          <w:szCs w:val="20"/>
          <w:lang w:bidi="ru-RU"/>
        </w:rPr>
        <w:t>Требование (претензия)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rsidR="00042889" w:rsidRPr="00042889" w:rsidRDefault="00BA30A3" w:rsidP="00BA30A3">
      <w:pPr>
        <w:widowControl w:val="0"/>
        <w:tabs>
          <w:tab w:val="left" w:pos="1288"/>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               3.4. </w:t>
      </w:r>
      <w:r w:rsidR="00042889" w:rsidRPr="00042889">
        <w:rPr>
          <w:rFonts w:ascii="Arial" w:hAnsi="Arial" w:cs="Arial"/>
          <w:color w:val="000000"/>
          <w:sz w:val="20"/>
          <w:szCs w:val="20"/>
          <w:lang w:bidi="ru-RU"/>
        </w:rPr>
        <w:t>В требовании (претензии) указываются:</w:t>
      </w:r>
    </w:p>
    <w:p w:rsidR="00042889" w:rsidRPr="00042889" w:rsidRDefault="00BA30A3" w:rsidP="00BA30A3">
      <w:pPr>
        <w:widowControl w:val="0"/>
        <w:tabs>
          <w:tab w:val="left" w:pos="1082"/>
        </w:tabs>
        <w:snapToGrid w:val="0"/>
        <w:ind w:left="740"/>
        <w:jc w:val="both"/>
        <w:rPr>
          <w:rFonts w:ascii="Arial" w:hAnsi="Arial" w:cs="Arial"/>
          <w:color w:val="000000"/>
          <w:sz w:val="20"/>
          <w:szCs w:val="20"/>
          <w:lang w:bidi="ru-RU"/>
        </w:rPr>
      </w:pPr>
      <w:r>
        <w:rPr>
          <w:rFonts w:ascii="Arial" w:hAnsi="Arial" w:cs="Arial"/>
          <w:color w:val="000000"/>
          <w:sz w:val="20"/>
          <w:szCs w:val="20"/>
          <w:lang w:bidi="ru-RU"/>
        </w:rPr>
        <w:t xml:space="preserve">1) </w:t>
      </w:r>
      <w:r w:rsidR="00042889" w:rsidRPr="00042889">
        <w:rPr>
          <w:rFonts w:ascii="Arial" w:hAnsi="Arial" w:cs="Arial"/>
          <w:color w:val="000000"/>
          <w:sz w:val="20"/>
          <w:szCs w:val="20"/>
          <w:lang w:bidi="ru-RU"/>
        </w:rPr>
        <w:t>наименование должника;</w:t>
      </w:r>
    </w:p>
    <w:p w:rsidR="00042889" w:rsidRPr="00042889" w:rsidRDefault="00BA30A3" w:rsidP="00BA30A3">
      <w:pPr>
        <w:widowControl w:val="0"/>
        <w:tabs>
          <w:tab w:val="left" w:pos="1067"/>
        </w:tabs>
        <w:snapToGrid w:val="0"/>
        <w:ind w:left="740"/>
        <w:jc w:val="both"/>
        <w:rPr>
          <w:rFonts w:ascii="Arial" w:hAnsi="Arial" w:cs="Arial"/>
          <w:color w:val="000000"/>
          <w:sz w:val="20"/>
          <w:szCs w:val="20"/>
          <w:lang w:bidi="ru-RU"/>
        </w:rPr>
      </w:pPr>
      <w:r>
        <w:rPr>
          <w:rFonts w:ascii="Arial" w:hAnsi="Arial" w:cs="Arial"/>
          <w:color w:val="000000"/>
          <w:sz w:val="20"/>
          <w:szCs w:val="20"/>
          <w:lang w:bidi="ru-RU"/>
        </w:rPr>
        <w:t xml:space="preserve">2) </w:t>
      </w:r>
      <w:r w:rsidR="00042889" w:rsidRPr="00042889">
        <w:rPr>
          <w:rFonts w:ascii="Arial" w:hAnsi="Arial" w:cs="Arial"/>
          <w:color w:val="000000"/>
          <w:sz w:val="20"/>
          <w:szCs w:val="20"/>
          <w:lang w:bidi="ru-RU"/>
        </w:rPr>
        <w:t>наименование и реквизиты документа, являющегося основанием для начисления суммы, подлежащей уплате должником;</w:t>
      </w:r>
    </w:p>
    <w:p w:rsidR="00042889" w:rsidRPr="00042889" w:rsidRDefault="00BA30A3" w:rsidP="00BA30A3">
      <w:pPr>
        <w:widowControl w:val="0"/>
        <w:tabs>
          <w:tab w:val="left" w:pos="1111"/>
        </w:tabs>
        <w:snapToGrid w:val="0"/>
        <w:ind w:left="740"/>
        <w:jc w:val="both"/>
        <w:rPr>
          <w:rFonts w:ascii="Arial" w:hAnsi="Arial" w:cs="Arial"/>
          <w:color w:val="000000"/>
          <w:sz w:val="20"/>
          <w:szCs w:val="20"/>
          <w:lang w:bidi="ru-RU"/>
        </w:rPr>
      </w:pPr>
      <w:r>
        <w:rPr>
          <w:rFonts w:ascii="Arial" w:hAnsi="Arial" w:cs="Arial"/>
          <w:color w:val="000000"/>
          <w:sz w:val="20"/>
          <w:szCs w:val="20"/>
          <w:lang w:bidi="ru-RU"/>
        </w:rPr>
        <w:t xml:space="preserve">3) </w:t>
      </w:r>
      <w:r w:rsidR="00042889" w:rsidRPr="00042889">
        <w:rPr>
          <w:rFonts w:ascii="Arial" w:hAnsi="Arial" w:cs="Arial"/>
          <w:color w:val="000000"/>
          <w:sz w:val="20"/>
          <w:szCs w:val="20"/>
          <w:lang w:bidi="ru-RU"/>
        </w:rPr>
        <w:t>период образования просрочки внесения платы;</w:t>
      </w:r>
    </w:p>
    <w:p w:rsidR="00042889" w:rsidRPr="00042889" w:rsidRDefault="00BA30A3" w:rsidP="00BA30A3">
      <w:pPr>
        <w:widowControl w:val="0"/>
        <w:tabs>
          <w:tab w:val="left" w:pos="1116"/>
        </w:tabs>
        <w:snapToGrid w:val="0"/>
        <w:ind w:left="740"/>
        <w:jc w:val="both"/>
        <w:rPr>
          <w:rFonts w:ascii="Arial" w:hAnsi="Arial" w:cs="Arial"/>
          <w:color w:val="000000"/>
          <w:sz w:val="20"/>
          <w:szCs w:val="20"/>
          <w:lang w:bidi="ru-RU"/>
        </w:rPr>
      </w:pPr>
      <w:r>
        <w:rPr>
          <w:rFonts w:ascii="Arial" w:hAnsi="Arial" w:cs="Arial"/>
          <w:color w:val="000000"/>
          <w:sz w:val="20"/>
          <w:szCs w:val="20"/>
          <w:lang w:bidi="ru-RU"/>
        </w:rPr>
        <w:t xml:space="preserve">4) </w:t>
      </w:r>
      <w:r w:rsidR="00042889" w:rsidRPr="00042889">
        <w:rPr>
          <w:rFonts w:ascii="Arial" w:hAnsi="Arial" w:cs="Arial"/>
          <w:color w:val="000000"/>
          <w:sz w:val="20"/>
          <w:szCs w:val="20"/>
          <w:lang w:bidi="ru-RU"/>
        </w:rPr>
        <w:t>сумма просроченной дебиторской задолженности по платежам, пени;</w:t>
      </w:r>
    </w:p>
    <w:p w:rsidR="00042889" w:rsidRPr="00042889" w:rsidRDefault="00BA30A3" w:rsidP="00BA30A3">
      <w:pPr>
        <w:widowControl w:val="0"/>
        <w:tabs>
          <w:tab w:val="left" w:pos="1116"/>
        </w:tabs>
        <w:snapToGrid w:val="0"/>
        <w:ind w:left="740"/>
        <w:jc w:val="both"/>
        <w:rPr>
          <w:rFonts w:ascii="Arial" w:hAnsi="Arial" w:cs="Arial"/>
          <w:color w:val="000000"/>
          <w:sz w:val="20"/>
          <w:szCs w:val="20"/>
          <w:lang w:bidi="ru-RU"/>
        </w:rPr>
      </w:pPr>
      <w:r>
        <w:rPr>
          <w:rFonts w:ascii="Arial" w:hAnsi="Arial" w:cs="Arial"/>
          <w:color w:val="000000"/>
          <w:sz w:val="20"/>
          <w:szCs w:val="20"/>
          <w:lang w:bidi="ru-RU"/>
        </w:rPr>
        <w:t xml:space="preserve">5) </w:t>
      </w:r>
      <w:r w:rsidR="00042889" w:rsidRPr="00042889">
        <w:rPr>
          <w:rFonts w:ascii="Arial" w:hAnsi="Arial" w:cs="Arial"/>
          <w:color w:val="000000"/>
          <w:sz w:val="20"/>
          <w:szCs w:val="20"/>
          <w:lang w:bidi="ru-RU"/>
        </w:rPr>
        <w:t>сумма штрафных санкций (при их наличии);</w:t>
      </w:r>
    </w:p>
    <w:p w:rsidR="00042889" w:rsidRPr="00042889" w:rsidRDefault="00BA30A3" w:rsidP="00BA30A3">
      <w:pPr>
        <w:widowControl w:val="0"/>
        <w:tabs>
          <w:tab w:val="left" w:pos="1086"/>
        </w:tabs>
        <w:snapToGrid w:val="0"/>
        <w:ind w:left="740"/>
        <w:jc w:val="both"/>
        <w:rPr>
          <w:rFonts w:ascii="Arial" w:hAnsi="Arial" w:cs="Arial"/>
          <w:color w:val="000000"/>
          <w:sz w:val="20"/>
          <w:szCs w:val="20"/>
          <w:lang w:bidi="ru-RU"/>
        </w:rPr>
      </w:pPr>
      <w:r>
        <w:rPr>
          <w:rFonts w:ascii="Arial" w:hAnsi="Arial" w:cs="Arial"/>
          <w:color w:val="000000"/>
          <w:sz w:val="20"/>
          <w:szCs w:val="20"/>
          <w:lang w:bidi="ru-RU"/>
        </w:rPr>
        <w:lastRenderedPageBreak/>
        <w:t xml:space="preserve">6) </w:t>
      </w:r>
      <w:r w:rsidR="00042889" w:rsidRPr="00042889">
        <w:rPr>
          <w:rFonts w:ascii="Arial" w:hAnsi="Arial" w:cs="Arial"/>
          <w:color w:val="000000"/>
          <w:sz w:val="20"/>
          <w:szCs w:val="20"/>
          <w:lang w:bidi="ru-RU"/>
        </w:rPr>
        <w:t>предложение оплатить просроченную дебиторскую задолженность в добровольном порядке в срок, установленный требованием (претензией);</w:t>
      </w:r>
    </w:p>
    <w:p w:rsidR="00042889" w:rsidRPr="00042889" w:rsidRDefault="00BA30A3" w:rsidP="00BA30A3">
      <w:pPr>
        <w:widowControl w:val="0"/>
        <w:tabs>
          <w:tab w:val="left" w:pos="1287"/>
        </w:tabs>
        <w:snapToGrid w:val="0"/>
        <w:ind w:left="740"/>
        <w:jc w:val="both"/>
        <w:rPr>
          <w:rFonts w:ascii="Arial" w:hAnsi="Arial" w:cs="Arial"/>
          <w:color w:val="000000"/>
          <w:sz w:val="20"/>
          <w:szCs w:val="20"/>
          <w:lang w:bidi="ru-RU"/>
        </w:rPr>
      </w:pPr>
      <w:r>
        <w:rPr>
          <w:rFonts w:ascii="Arial" w:hAnsi="Arial" w:cs="Arial"/>
          <w:color w:val="000000"/>
          <w:sz w:val="20"/>
          <w:szCs w:val="20"/>
          <w:lang w:bidi="ru-RU"/>
        </w:rPr>
        <w:t xml:space="preserve">7) </w:t>
      </w:r>
      <w:r w:rsidR="00042889" w:rsidRPr="00042889">
        <w:rPr>
          <w:rFonts w:ascii="Arial" w:hAnsi="Arial" w:cs="Arial"/>
          <w:color w:val="000000"/>
          <w:sz w:val="20"/>
          <w:szCs w:val="20"/>
          <w:lang w:bidi="ru-RU"/>
        </w:rPr>
        <w:t>реквизиты для перечисления просроченной дебиторской задолженности;</w:t>
      </w:r>
    </w:p>
    <w:p w:rsidR="00042889" w:rsidRPr="00042889" w:rsidRDefault="00BA30A3" w:rsidP="00BA30A3">
      <w:pPr>
        <w:widowControl w:val="0"/>
        <w:tabs>
          <w:tab w:val="left" w:pos="1072"/>
        </w:tabs>
        <w:snapToGrid w:val="0"/>
        <w:ind w:left="740"/>
        <w:jc w:val="both"/>
        <w:rPr>
          <w:rFonts w:ascii="Arial" w:hAnsi="Arial" w:cs="Arial"/>
          <w:color w:val="000000"/>
          <w:sz w:val="20"/>
          <w:szCs w:val="20"/>
          <w:lang w:bidi="ru-RU"/>
        </w:rPr>
      </w:pPr>
      <w:r>
        <w:rPr>
          <w:rFonts w:ascii="Arial" w:hAnsi="Arial" w:cs="Arial"/>
          <w:color w:val="000000"/>
          <w:sz w:val="20"/>
          <w:szCs w:val="20"/>
          <w:lang w:bidi="ru-RU"/>
        </w:rPr>
        <w:t xml:space="preserve">8) </w:t>
      </w:r>
      <w:r w:rsidR="00042889" w:rsidRPr="00042889">
        <w:rPr>
          <w:rFonts w:ascii="Arial" w:hAnsi="Arial" w:cs="Arial"/>
          <w:color w:val="000000"/>
          <w:sz w:val="20"/>
          <w:szCs w:val="20"/>
          <w:lang w:bidi="ru-RU"/>
        </w:rPr>
        <w:t>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rsidR="00042889" w:rsidRPr="00042889" w:rsidRDefault="00042889" w:rsidP="00426D71">
      <w:pPr>
        <w:widowControl w:val="0"/>
        <w:snapToGrid w:val="0"/>
        <w:ind w:firstLine="740"/>
        <w:jc w:val="both"/>
        <w:rPr>
          <w:rFonts w:ascii="Arial" w:hAnsi="Arial" w:cs="Arial"/>
          <w:color w:val="000000"/>
          <w:sz w:val="20"/>
          <w:szCs w:val="20"/>
          <w:lang w:bidi="ru-RU"/>
        </w:rPr>
      </w:pPr>
      <w:r w:rsidRPr="00042889">
        <w:rPr>
          <w:rFonts w:ascii="Arial" w:hAnsi="Arial" w:cs="Arial"/>
          <w:color w:val="000000"/>
          <w:sz w:val="20"/>
          <w:szCs w:val="20"/>
          <w:lang w:bidi="ru-RU"/>
        </w:rPr>
        <w:t>Требование (претензия) подписывается Главой города Куйбышева Куйбышевского района Новосибирской области, а в случае его отсутствия заместителем главы.</w:t>
      </w:r>
    </w:p>
    <w:p w:rsidR="00042889" w:rsidRPr="00042889" w:rsidRDefault="00042889" w:rsidP="00426D71">
      <w:pPr>
        <w:widowControl w:val="0"/>
        <w:snapToGrid w:val="0"/>
        <w:ind w:firstLine="760"/>
        <w:jc w:val="both"/>
        <w:rPr>
          <w:rFonts w:ascii="Arial" w:hAnsi="Arial" w:cs="Arial"/>
          <w:color w:val="000000"/>
          <w:sz w:val="20"/>
          <w:szCs w:val="20"/>
          <w:lang w:bidi="ru-RU"/>
        </w:rPr>
      </w:pPr>
      <w:r w:rsidRPr="00042889">
        <w:rPr>
          <w:rFonts w:ascii="Arial" w:hAnsi="Arial" w:cs="Arial"/>
          <w:color w:val="000000"/>
          <w:sz w:val="20"/>
          <w:szCs w:val="20"/>
          <w:lang w:bidi="ru-RU"/>
        </w:rPr>
        <w:t>При добровольном исполнении обязательств в срок, установленный требованием (претензией), претензионная работа в отношении должника прекращается.</w:t>
      </w:r>
    </w:p>
    <w:p w:rsidR="00042889" w:rsidRPr="00042889" w:rsidRDefault="00BA30A3" w:rsidP="00BA30A3">
      <w:pPr>
        <w:widowControl w:val="0"/>
        <w:tabs>
          <w:tab w:val="left" w:pos="1263"/>
        </w:tabs>
        <w:snapToGrid w:val="0"/>
        <w:spacing w:after="308"/>
        <w:jc w:val="both"/>
        <w:rPr>
          <w:rFonts w:ascii="Arial" w:hAnsi="Arial" w:cs="Arial"/>
          <w:color w:val="000000"/>
          <w:sz w:val="20"/>
          <w:szCs w:val="20"/>
          <w:lang w:bidi="ru-RU"/>
        </w:rPr>
      </w:pPr>
      <w:r>
        <w:rPr>
          <w:rFonts w:ascii="Arial" w:hAnsi="Arial" w:cs="Arial"/>
          <w:color w:val="000000"/>
          <w:sz w:val="20"/>
          <w:szCs w:val="20"/>
          <w:lang w:bidi="ru-RU"/>
        </w:rPr>
        <w:t xml:space="preserve">               3.5. </w:t>
      </w:r>
      <w:r w:rsidR="00042889" w:rsidRPr="00042889">
        <w:rPr>
          <w:rFonts w:ascii="Arial" w:hAnsi="Arial" w:cs="Arial"/>
          <w:color w:val="000000"/>
          <w:sz w:val="20"/>
          <w:szCs w:val="20"/>
          <w:lang w:bidi="ru-RU"/>
        </w:rPr>
        <w:t>Срок для добровольного погашения дебиторской задолженности по доходам составляет 30 календарных дней со дня направления должнику (дебитору) претензии (требования), если иное не установлено условиями договора (муниципального контракта, соглашения) либо действующим законодательством Российской Федерации.</w:t>
      </w:r>
    </w:p>
    <w:p w:rsidR="00042889" w:rsidRPr="00042889" w:rsidRDefault="00042889" w:rsidP="00BA30A3">
      <w:pPr>
        <w:widowControl w:val="0"/>
        <w:tabs>
          <w:tab w:val="left" w:pos="1612"/>
        </w:tabs>
        <w:snapToGrid w:val="0"/>
        <w:ind w:firstLine="600"/>
        <w:jc w:val="center"/>
        <w:outlineLvl w:val="1"/>
        <w:rPr>
          <w:rFonts w:ascii="Arial" w:hAnsi="Arial" w:cs="Arial"/>
          <w:b/>
          <w:bCs/>
          <w:color w:val="000000"/>
          <w:sz w:val="20"/>
          <w:szCs w:val="20"/>
          <w:lang w:bidi="ru-RU"/>
        </w:rPr>
      </w:pPr>
      <w:bookmarkStart w:id="3" w:name="bookmark8"/>
      <w:r w:rsidRPr="00042889">
        <w:rPr>
          <w:rFonts w:ascii="Arial" w:hAnsi="Arial" w:cs="Arial"/>
          <w:b/>
          <w:bCs/>
          <w:color w:val="000000"/>
          <w:sz w:val="20"/>
          <w:szCs w:val="20"/>
          <w:lang w:bidi="ru-RU"/>
        </w:rPr>
        <w:t>4.Мероприятия по принудительному взысканию дебиторской задолженности по доходам</w:t>
      </w:r>
      <w:bookmarkEnd w:id="3"/>
    </w:p>
    <w:p w:rsidR="00042889" w:rsidRPr="00042889" w:rsidRDefault="00BA30A3" w:rsidP="00426D71">
      <w:pPr>
        <w:widowControl w:val="0"/>
        <w:tabs>
          <w:tab w:val="left" w:pos="1263"/>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4.1</w:t>
      </w:r>
      <w:r>
        <w:rPr>
          <w:rFonts w:ascii="Arial" w:hAnsi="Arial" w:cs="Arial"/>
          <w:color w:val="000000"/>
          <w:sz w:val="20"/>
          <w:szCs w:val="20"/>
          <w:lang w:bidi="ru-RU"/>
        </w:rPr>
        <w:t>.</w:t>
      </w:r>
      <w:r w:rsidR="00042889" w:rsidRPr="00042889">
        <w:rPr>
          <w:rFonts w:ascii="Arial" w:hAnsi="Arial" w:cs="Arial"/>
          <w:color w:val="000000"/>
          <w:sz w:val="20"/>
          <w:szCs w:val="20"/>
          <w:lang w:bidi="ru-RU"/>
        </w:rPr>
        <w:t xml:space="preserve"> При отсутствии добровольного исполнения требования (претензии) должником в установленный для погашения задолженности срок, а также непогашения должником просроченной дебиторской задолженности в полном объеме взыскание задолженности производится в судебном порядке.</w:t>
      </w:r>
    </w:p>
    <w:p w:rsidR="00042889" w:rsidRPr="00042889" w:rsidRDefault="00BA30A3" w:rsidP="00426D71">
      <w:pPr>
        <w:widowControl w:val="0"/>
        <w:tabs>
          <w:tab w:val="left" w:pos="1263"/>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  4.2. Взыскание просроченной дебиторской задолженности в судебном порядке осуществляется в соответствии с Арбитражным процессуальным кодексом Российской Федерации, Гражданским процессуальным кодексом Российской Федерации, иным законодательством Российской Федерации.</w:t>
      </w:r>
    </w:p>
    <w:p w:rsidR="00042889" w:rsidRPr="00042889" w:rsidRDefault="00BA30A3" w:rsidP="00426D71">
      <w:pPr>
        <w:widowControl w:val="0"/>
        <w:tabs>
          <w:tab w:val="left" w:pos="154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4.3.</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Сотрудник администрации, наделенный соответствующими полномочиями, в течение 10 календарных дней подготавливает следующие документы для подачи искового заявления в суд:</w:t>
      </w:r>
    </w:p>
    <w:p w:rsidR="00042889" w:rsidRPr="00042889" w:rsidRDefault="00BA30A3" w:rsidP="00BA30A3">
      <w:pPr>
        <w:widowControl w:val="0"/>
        <w:tabs>
          <w:tab w:val="left" w:pos="1074"/>
        </w:tabs>
        <w:snapToGrid w:val="0"/>
        <w:ind w:left="760"/>
        <w:jc w:val="both"/>
        <w:rPr>
          <w:rFonts w:ascii="Arial" w:hAnsi="Arial" w:cs="Arial"/>
          <w:color w:val="000000"/>
          <w:sz w:val="20"/>
          <w:szCs w:val="20"/>
          <w:lang w:bidi="ru-RU"/>
        </w:rPr>
      </w:pPr>
      <w:r>
        <w:rPr>
          <w:rFonts w:ascii="Arial" w:hAnsi="Arial" w:cs="Arial"/>
          <w:color w:val="000000"/>
          <w:sz w:val="20"/>
          <w:szCs w:val="20"/>
          <w:lang w:bidi="ru-RU"/>
        </w:rPr>
        <w:t xml:space="preserve">1) </w:t>
      </w:r>
      <w:r w:rsidR="00042889" w:rsidRPr="00042889">
        <w:rPr>
          <w:rFonts w:ascii="Arial" w:hAnsi="Arial" w:cs="Arial"/>
          <w:color w:val="000000"/>
          <w:sz w:val="20"/>
          <w:szCs w:val="20"/>
          <w:lang w:bidi="ru-RU"/>
        </w:rPr>
        <w:t>копии документов, являющиеся основанием для начисления сумм, подлежащих уплате должником, со всеми приложениями к ним;</w:t>
      </w:r>
    </w:p>
    <w:p w:rsidR="00042889" w:rsidRPr="00042889" w:rsidRDefault="00BA30A3" w:rsidP="00BA30A3">
      <w:pPr>
        <w:widowControl w:val="0"/>
        <w:tabs>
          <w:tab w:val="left" w:pos="1116"/>
        </w:tabs>
        <w:snapToGrid w:val="0"/>
        <w:ind w:left="760"/>
        <w:jc w:val="both"/>
        <w:rPr>
          <w:rFonts w:ascii="Arial" w:hAnsi="Arial" w:cs="Arial"/>
          <w:color w:val="000000"/>
          <w:sz w:val="20"/>
          <w:szCs w:val="20"/>
          <w:lang w:bidi="ru-RU"/>
        </w:rPr>
      </w:pPr>
      <w:r>
        <w:rPr>
          <w:rFonts w:ascii="Arial" w:hAnsi="Arial" w:cs="Arial"/>
          <w:color w:val="000000"/>
          <w:sz w:val="20"/>
          <w:szCs w:val="20"/>
          <w:lang w:bidi="ru-RU"/>
        </w:rPr>
        <w:t xml:space="preserve">2) </w:t>
      </w:r>
      <w:r w:rsidR="00042889" w:rsidRPr="00042889">
        <w:rPr>
          <w:rFonts w:ascii="Arial" w:hAnsi="Arial" w:cs="Arial"/>
          <w:color w:val="000000"/>
          <w:sz w:val="20"/>
          <w:szCs w:val="20"/>
          <w:lang w:bidi="ru-RU"/>
        </w:rPr>
        <w:t>копии учредительных документов (для юридических лиц);</w:t>
      </w:r>
    </w:p>
    <w:p w:rsidR="00042889" w:rsidRPr="00042889" w:rsidRDefault="00BA30A3" w:rsidP="00BA30A3">
      <w:pPr>
        <w:widowControl w:val="0"/>
        <w:tabs>
          <w:tab w:val="left" w:pos="1074"/>
        </w:tabs>
        <w:snapToGrid w:val="0"/>
        <w:ind w:left="760"/>
        <w:jc w:val="both"/>
        <w:rPr>
          <w:rFonts w:ascii="Arial" w:hAnsi="Arial" w:cs="Arial"/>
          <w:color w:val="000000"/>
          <w:sz w:val="20"/>
          <w:szCs w:val="20"/>
          <w:lang w:bidi="ru-RU"/>
        </w:rPr>
      </w:pPr>
      <w:r>
        <w:rPr>
          <w:rFonts w:ascii="Arial" w:hAnsi="Arial" w:cs="Arial"/>
          <w:color w:val="000000"/>
          <w:sz w:val="20"/>
          <w:szCs w:val="20"/>
          <w:lang w:bidi="ru-RU"/>
        </w:rPr>
        <w:t xml:space="preserve">3) </w:t>
      </w:r>
      <w:r w:rsidR="00042889" w:rsidRPr="00042889">
        <w:rPr>
          <w:rFonts w:ascii="Arial" w:hAnsi="Arial" w:cs="Arial"/>
          <w:color w:val="000000"/>
          <w:sz w:val="20"/>
          <w:szCs w:val="20"/>
          <w:lang w:bidi="ru-RU"/>
        </w:rPr>
        <w:t>копии документов, удостоверяющих личность должника, в том числе содержащих информацию о месте его нахождения (проживание, регистрации) (для физических лиц);</w:t>
      </w:r>
    </w:p>
    <w:p w:rsidR="00042889" w:rsidRPr="00042889" w:rsidRDefault="00BA30A3" w:rsidP="00BA30A3">
      <w:pPr>
        <w:widowControl w:val="0"/>
        <w:tabs>
          <w:tab w:val="left" w:pos="1074"/>
        </w:tabs>
        <w:snapToGrid w:val="0"/>
        <w:ind w:left="760"/>
        <w:jc w:val="both"/>
        <w:rPr>
          <w:rFonts w:ascii="Arial" w:hAnsi="Arial" w:cs="Arial"/>
          <w:color w:val="000000"/>
          <w:sz w:val="20"/>
          <w:szCs w:val="20"/>
          <w:lang w:bidi="ru-RU"/>
        </w:rPr>
      </w:pPr>
      <w:r>
        <w:rPr>
          <w:rFonts w:ascii="Arial" w:hAnsi="Arial" w:cs="Arial"/>
          <w:color w:val="000000"/>
          <w:sz w:val="20"/>
          <w:szCs w:val="20"/>
          <w:lang w:bidi="ru-RU"/>
        </w:rPr>
        <w:t xml:space="preserve">4) </w:t>
      </w:r>
      <w:r w:rsidR="00042889" w:rsidRPr="00042889">
        <w:rPr>
          <w:rFonts w:ascii="Arial" w:hAnsi="Arial" w:cs="Arial"/>
          <w:color w:val="000000"/>
          <w:sz w:val="20"/>
          <w:szCs w:val="20"/>
          <w:lang w:bidi="ru-RU"/>
        </w:rPr>
        <w:t>расчет платы с указанием сумм основного долга, пени, штрафных санкций;</w:t>
      </w:r>
    </w:p>
    <w:p w:rsidR="00042889" w:rsidRPr="00042889" w:rsidRDefault="00BA30A3" w:rsidP="00BA30A3">
      <w:pPr>
        <w:widowControl w:val="0"/>
        <w:tabs>
          <w:tab w:val="left" w:pos="1263"/>
        </w:tabs>
        <w:snapToGrid w:val="0"/>
        <w:ind w:left="760"/>
        <w:jc w:val="both"/>
        <w:rPr>
          <w:rFonts w:ascii="Arial" w:hAnsi="Arial" w:cs="Arial"/>
          <w:color w:val="000000"/>
          <w:sz w:val="20"/>
          <w:szCs w:val="20"/>
          <w:lang w:bidi="ru-RU"/>
        </w:rPr>
      </w:pPr>
      <w:r>
        <w:rPr>
          <w:rFonts w:ascii="Arial" w:hAnsi="Arial" w:cs="Arial"/>
          <w:color w:val="000000"/>
          <w:sz w:val="20"/>
          <w:szCs w:val="20"/>
          <w:lang w:bidi="ru-RU"/>
        </w:rPr>
        <w:t xml:space="preserve">5) </w:t>
      </w:r>
      <w:r w:rsidR="00042889" w:rsidRPr="00042889">
        <w:rPr>
          <w:rFonts w:ascii="Arial" w:hAnsi="Arial" w:cs="Arial"/>
          <w:color w:val="000000"/>
          <w:sz w:val="20"/>
          <w:szCs w:val="20"/>
          <w:lang w:bidi="ru-RU"/>
        </w:rPr>
        <w:t>копия требования (претензии) о необходимости исполнения обязательства по уплате с доказательствами его отправки: почтовое уведомление либо иной документ, подтверждающий отправку корреспонденции.</w:t>
      </w:r>
    </w:p>
    <w:p w:rsidR="00042889" w:rsidRPr="00042889" w:rsidRDefault="00BA30A3" w:rsidP="00426D71">
      <w:pPr>
        <w:widowControl w:val="0"/>
        <w:tabs>
          <w:tab w:val="left" w:pos="1263"/>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4.4.</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Документы о ходе </w:t>
      </w:r>
      <w:proofErr w:type="spellStart"/>
      <w:r w:rsidR="00042889" w:rsidRPr="00042889">
        <w:rPr>
          <w:rFonts w:ascii="Arial" w:hAnsi="Arial" w:cs="Arial"/>
          <w:color w:val="000000"/>
          <w:sz w:val="20"/>
          <w:szCs w:val="20"/>
          <w:lang w:bidi="ru-RU"/>
        </w:rPr>
        <w:t>претензионно</w:t>
      </w:r>
      <w:proofErr w:type="spellEnd"/>
      <w:r w:rsidR="00042889" w:rsidRPr="00042889">
        <w:rPr>
          <w:rFonts w:ascii="Arial" w:hAnsi="Arial" w:cs="Arial"/>
          <w:color w:val="000000"/>
          <w:sz w:val="20"/>
          <w:szCs w:val="20"/>
          <w:lang w:bidi="ru-RU"/>
        </w:rPr>
        <w:t xml:space="preserve"> - исковой работы по взысканию задолженности, в том числе судебные акты, на бумажном носителе хранятся в администрации.</w:t>
      </w:r>
    </w:p>
    <w:p w:rsidR="00042889" w:rsidRPr="00042889" w:rsidRDefault="00BA30A3" w:rsidP="00426D71">
      <w:pPr>
        <w:widowControl w:val="0"/>
        <w:tabs>
          <w:tab w:val="left" w:pos="1263"/>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4.5.</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При принятии судом решения о полном или частичном отказе в удовлетворении заявленных исковых требований администрации, обеспечивается принятие исчерпывающих мер по обжалованию судебных актов при наличии к тому оснований.</w:t>
      </w:r>
    </w:p>
    <w:p w:rsidR="00042889" w:rsidRPr="00042889" w:rsidRDefault="00BA30A3" w:rsidP="00426D71">
      <w:pPr>
        <w:widowControl w:val="0"/>
        <w:tabs>
          <w:tab w:val="left" w:pos="126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4.6.</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После вступления в законную силу судебного акта, удовлетворяющего исковые требования администрации (частично или в полном объеме), администрация направляет исполнительные документы на исполнение в порядке, установленном законодательством Российской Федерации.</w:t>
      </w:r>
    </w:p>
    <w:p w:rsidR="00042889" w:rsidRPr="00042889" w:rsidRDefault="003F6FA0" w:rsidP="00426D71">
      <w:pPr>
        <w:widowControl w:val="0"/>
        <w:tabs>
          <w:tab w:val="left" w:pos="126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4.7.</w:t>
      </w:r>
      <w:r w:rsidR="00BA30A3">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В случае, если до вынесения решения суда требования об уплате исполнены должником добровольно, сотрудник администрации, наделенный соответствующими полномочиями, в установленном порядке, заявляет об отказе от иска.</w:t>
      </w:r>
    </w:p>
    <w:p w:rsidR="00042889" w:rsidRPr="00042889" w:rsidRDefault="00042889" w:rsidP="00426D71">
      <w:pPr>
        <w:widowControl w:val="0"/>
        <w:tabs>
          <w:tab w:val="left" w:pos="1263"/>
        </w:tabs>
        <w:snapToGrid w:val="0"/>
        <w:ind w:firstLine="600"/>
        <w:jc w:val="both"/>
        <w:rPr>
          <w:rFonts w:ascii="Arial" w:hAnsi="Arial" w:cs="Arial"/>
          <w:color w:val="000000"/>
          <w:sz w:val="20"/>
          <w:szCs w:val="20"/>
          <w:lang w:bidi="ru-RU"/>
        </w:rPr>
      </w:pPr>
    </w:p>
    <w:p w:rsidR="00042889" w:rsidRPr="00042889" w:rsidRDefault="00042889" w:rsidP="00BA30A3">
      <w:pPr>
        <w:widowControl w:val="0"/>
        <w:tabs>
          <w:tab w:val="left" w:pos="1402"/>
        </w:tabs>
        <w:snapToGrid w:val="0"/>
        <w:ind w:firstLine="600"/>
        <w:jc w:val="center"/>
        <w:outlineLvl w:val="1"/>
        <w:rPr>
          <w:rFonts w:ascii="Arial" w:hAnsi="Arial" w:cs="Arial"/>
          <w:b/>
          <w:bCs/>
          <w:color w:val="000000"/>
          <w:sz w:val="20"/>
          <w:szCs w:val="20"/>
          <w:lang w:bidi="ru-RU"/>
        </w:rPr>
      </w:pPr>
      <w:bookmarkStart w:id="4" w:name="bookmark9"/>
      <w:r w:rsidRPr="00042889">
        <w:rPr>
          <w:rFonts w:ascii="Arial" w:hAnsi="Arial" w:cs="Arial"/>
          <w:b/>
          <w:bCs/>
          <w:color w:val="000000"/>
          <w:sz w:val="20"/>
          <w:szCs w:val="20"/>
          <w:lang w:bidi="ru-RU"/>
        </w:rPr>
        <w:t>5.Порядок взаимодействия в случае принудительного взыскания дебиторской задолженности по доходам</w:t>
      </w:r>
      <w:bookmarkEnd w:id="4"/>
    </w:p>
    <w:p w:rsidR="00042889" w:rsidRPr="00042889" w:rsidRDefault="00BA30A3" w:rsidP="00426D71">
      <w:pPr>
        <w:widowControl w:val="0"/>
        <w:tabs>
          <w:tab w:val="left" w:pos="126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  5.1.</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В случае уклонения должников (дебиторов) от погашения дебиторской задолженности по доходам либо погашения такой задолженности не в полном объеме на имя Главы города Куйбышева </w:t>
      </w:r>
      <w:r w:rsidRPr="00042889">
        <w:rPr>
          <w:rFonts w:ascii="Arial" w:hAnsi="Arial" w:cs="Arial"/>
          <w:color w:val="000000"/>
          <w:sz w:val="20"/>
          <w:szCs w:val="20"/>
          <w:lang w:bidi="ru-RU"/>
        </w:rPr>
        <w:t>Куйбышевского района</w:t>
      </w:r>
      <w:r w:rsidR="00042889" w:rsidRPr="00042889">
        <w:rPr>
          <w:rFonts w:ascii="Arial" w:hAnsi="Arial" w:cs="Arial"/>
          <w:color w:val="000000"/>
          <w:sz w:val="20"/>
          <w:szCs w:val="20"/>
          <w:lang w:bidi="ru-RU"/>
        </w:rPr>
        <w:t xml:space="preserve"> Новосибирской области, не позднее 5 рабочих дней со дня истечения срока, установленного для добровольного погашения дебиторской задолженности по доходам, подготавливается служебная записка о необходимости принудительного взыскания.</w:t>
      </w:r>
    </w:p>
    <w:p w:rsidR="00042889" w:rsidRPr="00042889" w:rsidRDefault="00BA30A3" w:rsidP="00426D71">
      <w:pPr>
        <w:widowControl w:val="0"/>
        <w:tabs>
          <w:tab w:val="left" w:pos="126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5.2.</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По результатам рассмотрения служебной записки, подготовленной в соответствии с пунктом 5.1 Регламента, Главой города Куйбышева Куйбышевского района Новосибирской области, принимается решение о принудительном взыскании дебиторской задолженности в судебном порядке и дается соответствующее поручение управлению права, экономики и имущественных отношений.</w:t>
      </w:r>
    </w:p>
    <w:p w:rsidR="00042889" w:rsidRPr="00042889" w:rsidRDefault="00042889" w:rsidP="00426D71">
      <w:pPr>
        <w:widowControl w:val="0"/>
        <w:tabs>
          <w:tab w:val="left" w:pos="1260"/>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5.3. Управление права, экономики и имущественных отношений не позднее 10 рабочих дней со дня принятия решения, предусмотренного пунктом 5.2 Регламента, формирует пакет документов, необходимых для подачи искового заявления, подготавливает исковое заявление, обеспечивает направление искового заявления с приложением необходимых документов в судебный </w:t>
      </w:r>
      <w:r w:rsidRPr="00042889">
        <w:rPr>
          <w:rFonts w:ascii="Arial" w:hAnsi="Arial" w:cs="Arial"/>
          <w:color w:val="000000"/>
          <w:sz w:val="20"/>
          <w:szCs w:val="20"/>
          <w:lang w:bidi="ru-RU"/>
        </w:rPr>
        <w:lastRenderedPageBreak/>
        <w:t>орган по подведомственности и подсудности, представляет администрацию в судебном процессе.</w:t>
      </w:r>
    </w:p>
    <w:p w:rsidR="00042889" w:rsidRPr="00042889" w:rsidRDefault="00BA30A3" w:rsidP="00426D71">
      <w:pPr>
        <w:widowControl w:val="0"/>
        <w:tabs>
          <w:tab w:val="left" w:pos="1309"/>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 5.4.</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В случае удовлетворения исковых требований о взыскании денежных средств с должника в соответствии с частью 1 статьи 8 и частью 5 статьи   70   Федерального  закона  от  02.10.2007</w:t>
      </w:r>
      <w:r w:rsidR="00042889" w:rsidRPr="00042889">
        <w:rPr>
          <w:rFonts w:ascii="Arial" w:hAnsi="Arial" w:cs="Arial"/>
          <w:color w:val="000000"/>
          <w:sz w:val="20"/>
          <w:szCs w:val="20"/>
          <w:lang w:bidi="ru-RU"/>
        </w:rPr>
        <w:tab/>
        <w:t>№</w:t>
      </w:r>
      <w:r w:rsidR="003F6FA0">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229-ФЗ</w:t>
      </w:r>
      <w:r w:rsidR="003F6FA0">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«Об исполнительном производстве» Главой города Куйбышева Куйбышевского района Новосибирской области, дается поручение управлению права, экономики и имущественных отношений о направлении исполнительного документа в банк или кредитную организацию, осуществляющие обслуживание счетов должника, без возбуждения исполнительного производства.</w:t>
      </w:r>
    </w:p>
    <w:p w:rsidR="00042889" w:rsidRPr="00042889" w:rsidRDefault="00BA30A3" w:rsidP="00426D71">
      <w:pPr>
        <w:widowControl w:val="0"/>
        <w:tabs>
          <w:tab w:val="left" w:pos="126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 xml:space="preserve">  5.5.</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При получении информации об отсутствии на счетах должника денежных средств, наложении ареста на денежные средства, находящиеся на счетах должника, приостановлении операций с денежными средствами должника Главой города Куйбышева Куйбышевского района Новосибирской области, дается поручение управлению права, экономики и имущественных отношений о направлении исполнительного документа в Федеральную службу судебных приставов.</w:t>
      </w:r>
    </w:p>
    <w:p w:rsidR="00042889" w:rsidRPr="00042889" w:rsidRDefault="00BA30A3" w:rsidP="00426D71">
      <w:pPr>
        <w:widowControl w:val="0"/>
        <w:tabs>
          <w:tab w:val="left" w:pos="1260"/>
        </w:tabs>
        <w:snapToGrid w:val="0"/>
        <w:ind w:firstLine="60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5.6.</w:t>
      </w: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Направление исполнительных документов осуществляется управлением права, экономики и имущественных отношений не позднее 5 рабочих дней со дня принятия решений, предусмотренных пунктами 5.4, 5.5 Регламента.</w:t>
      </w:r>
    </w:p>
    <w:p w:rsidR="00042889" w:rsidRPr="00042889" w:rsidRDefault="00042889" w:rsidP="00426D71">
      <w:pPr>
        <w:widowControl w:val="0"/>
        <w:tabs>
          <w:tab w:val="left" w:pos="1260"/>
        </w:tabs>
        <w:snapToGrid w:val="0"/>
        <w:ind w:firstLine="600"/>
        <w:jc w:val="both"/>
        <w:rPr>
          <w:rFonts w:ascii="Arial" w:hAnsi="Arial" w:cs="Arial"/>
          <w:color w:val="000000"/>
          <w:sz w:val="20"/>
          <w:szCs w:val="20"/>
          <w:lang w:bidi="ru-RU"/>
        </w:rPr>
      </w:pPr>
    </w:p>
    <w:p w:rsidR="00042889" w:rsidRPr="00042889" w:rsidRDefault="00042889" w:rsidP="00426D71">
      <w:pPr>
        <w:widowControl w:val="0"/>
        <w:snapToGrid w:val="0"/>
        <w:ind w:firstLine="600"/>
        <w:jc w:val="center"/>
        <w:rPr>
          <w:rFonts w:ascii="Arial" w:hAnsi="Arial" w:cs="Arial"/>
          <w:b/>
          <w:bCs/>
          <w:color w:val="000000"/>
          <w:sz w:val="20"/>
          <w:szCs w:val="20"/>
          <w:lang w:bidi="ru-RU"/>
        </w:rPr>
      </w:pPr>
      <w:bookmarkStart w:id="5" w:name="bookmark10"/>
      <w:r w:rsidRPr="00042889">
        <w:rPr>
          <w:rFonts w:ascii="Arial" w:hAnsi="Arial" w:cs="Arial"/>
          <w:b/>
          <w:bCs/>
          <w:color w:val="000000"/>
          <w:sz w:val="20"/>
          <w:szCs w:val="20"/>
          <w:lang w:bidi="ru-RU"/>
        </w:rPr>
        <w:t xml:space="preserve">6.Мероприятия по взысканию просроченной дебиторской  </w:t>
      </w:r>
    </w:p>
    <w:p w:rsidR="00042889" w:rsidRPr="00042889" w:rsidRDefault="00042889" w:rsidP="00426D71">
      <w:pPr>
        <w:widowControl w:val="0"/>
        <w:snapToGrid w:val="0"/>
        <w:ind w:firstLine="600"/>
        <w:jc w:val="center"/>
        <w:rPr>
          <w:rFonts w:ascii="Arial" w:hAnsi="Arial" w:cs="Arial"/>
          <w:b/>
          <w:bCs/>
          <w:color w:val="000000"/>
          <w:sz w:val="20"/>
          <w:szCs w:val="20"/>
          <w:lang w:bidi="ru-RU"/>
        </w:rPr>
      </w:pPr>
      <w:r w:rsidRPr="00042889">
        <w:rPr>
          <w:rFonts w:ascii="Arial" w:hAnsi="Arial" w:cs="Arial"/>
          <w:b/>
          <w:bCs/>
          <w:color w:val="000000"/>
          <w:sz w:val="20"/>
          <w:szCs w:val="20"/>
          <w:lang w:bidi="ru-RU"/>
        </w:rPr>
        <w:t xml:space="preserve">   </w:t>
      </w:r>
      <w:proofErr w:type="gramStart"/>
      <w:r w:rsidRPr="00042889">
        <w:rPr>
          <w:rFonts w:ascii="Arial" w:hAnsi="Arial" w:cs="Arial"/>
          <w:b/>
          <w:bCs/>
          <w:color w:val="000000"/>
          <w:sz w:val="20"/>
          <w:szCs w:val="20"/>
          <w:lang w:bidi="ru-RU"/>
        </w:rPr>
        <w:t>задолженности</w:t>
      </w:r>
      <w:proofErr w:type="gramEnd"/>
      <w:r w:rsidRPr="00042889">
        <w:rPr>
          <w:rFonts w:ascii="Arial" w:hAnsi="Arial" w:cs="Arial"/>
          <w:b/>
          <w:bCs/>
          <w:color w:val="000000"/>
          <w:sz w:val="20"/>
          <w:szCs w:val="20"/>
          <w:lang w:bidi="ru-RU"/>
        </w:rPr>
        <w:t xml:space="preserve"> в рамках исполнительного производства</w:t>
      </w:r>
      <w:bookmarkEnd w:id="5"/>
    </w:p>
    <w:p w:rsidR="00042889" w:rsidRPr="00042889" w:rsidRDefault="00042889" w:rsidP="00426D71">
      <w:pPr>
        <w:widowControl w:val="0"/>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6.1.</w:t>
      </w:r>
      <w:r w:rsidR="004F38C5">
        <w:rPr>
          <w:rFonts w:ascii="Arial" w:hAnsi="Arial" w:cs="Arial"/>
          <w:color w:val="000000"/>
          <w:sz w:val="20"/>
          <w:szCs w:val="20"/>
          <w:lang w:bidi="ru-RU"/>
        </w:rPr>
        <w:t xml:space="preserve"> </w:t>
      </w:r>
      <w:r w:rsidRPr="00042889">
        <w:rPr>
          <w:rFonts w:ascii="Arial" w:hAnsi="Arial" w:cs="Arial"/>
          <w:color w:val="000000"/>
          <w:sz w:val="20"/>
          <w:szCs w:val="20"/>
          <w:lang w:bidi="ru-RU"/>
        </w:rPr>
        <w:t>В течение 14 календарных дней со дня поступления в администрацию исполнительного документа сотрудник администрации, наделенный соответствующими полномочиями, направляет его для исполнения в соответствующее подразделение Федеральной службы судебных приставов Российской Федерации (далее - ССП), а при наличии актуальных сведений о счетах должника в кредитной организации, направляет исполнительный документ в соответствующую кредитную организацию.</w:t>
      </w:r>
    </w:p>
    <w:p w:rsidR="00042889" w:rsidRPr="00042889" w:rsidRDefault="00042889" w:rsidP="00426D71">
      <w:pPr>
        <w:widowControl w:val="0"/>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6.2. На стадии принудительного исполнения ССП судебных актов о взыскании просроченной дебиторской задолженности с должника, сотрудник администрации, наделенный соответствующими полномочиями, осуществляет информационное взаимодействие со ССП, в том числе проводит следующие мероприятия:</w:t>
      </w:r>
    </w:p>
    <w:p w:rsidR="00042889" w:rsidRPr="00042889" w:rsidRDefault="004F38C5" w:rsidP="004F38C5">
      <w:pPr>
        <w:widowControl w:val="0"/>
        <w:snapToGrid w:val="0"/>
        <w:jc w:val="both"/>
        <w:rPr>
          <w:rFonts w:ascii="Arial" w:hAnsi="Arial" w:cs="Arial"/>
          <w:color w:val="000000"/>
          <w:sz w:val="20"/>
          <w:szCs w:val="20"/>
          <w:lang w:bidi="ru-RU"/>
        </w:rPr>
      </w:pPr>
      <w:r>
        <w:rPr>
          <w:rFonts w:ascii="Arial" w:hAnsi="Arial" w:cs="Arial"/>
          <w:color w:val="000000"/>
          <w:sz w:val="20"/>
          <w:szCs w:val="20"/>
          <w:lang w:bidi="ru-RU"/>
        </w:rPr>
        <w:t xml:space="preserve">             1) </w:t>
      </w:r>
      <w:r w:rsidR="00042889" w:rsidRPr="00042889">
        <w:rPr>
          <w:rFonts w:ascii="Arial" w:hAnsi="Arial" w:cs="Arial"/>
          <w:color w:val="000000"/>
          <w:sz w:val="20"/>
          <w:szCs w:val="20"/>
          <w:lang w:bidi="ru-RU"/>
        </w:rPr>
        <w:t>направляет в ССП заявления (ходатайства) о предоставлении информации о ходе исполнительного производства, в том числе:</w:t>
      </w:r>
    </w:p>
    <w:p w:rsidR="00042889" w:rsidRPr="00042889" w:rsidRDefault="00042889" w:rsidP="00426D71">
      <w:pPr>
        <w:widowControl w:val="0"/>
        <w:numPr>
          <w:ilvl w:val="0"/>
          <w:numId w:val="19"/>
        </w:numPr>
        <w:snapToGrid w:val="0"/>
        <w:jc w:val="both"/>
        <w:rPr>
          <w:rFonts w:ascii="Arial" w:hAnsi="Arial" w:cs="Arial"/>
          <w:color w:val="000000"/>
          <w:sz w:val="20"/>
          <w:szCs w:val="20"/>
          <w:lang w:bidi="ru-RU"/>
        </w:rPr>
      </w:pPr>
      <w:proofErr w:type="gramStart"/>
      <w:r w:rsidRPr="00042889">
        <w:rPr>
          <w:rFonts w:ascii="Arial" w:hAnsi="Arial" w:cs="Arial"/>
          <w:color w:val="000000"/>
          <w:sz w:val="20"/>
          <w:szCs w:val="20"/>
          <w:lang w:bidi="ru-RU"/>
        </w:rPr>
        <w:t>о</w:t>
      </w:r>
      <w:proofErr w:type="gramEnd"/>
      <w:r w:rsidRPr="00042889">
        <w:rPr>
          <w:rFonts w:ascii="Arial" w:hAnsi="Arial" w:cs="Arial"/>
          <w:color w:val="000000"/>
          <w:sz w:val="20"/>
          <w:szCs w:val="20"/>
          <w:lang w:bidi="ru-RU"/>
        </w:rPr>
        <w:t xml:space="preserve"> мероприятиях, проведенных судебным приставом-исполнителем по принудительному исполнению судебных актов на стадии исполнительного производства;</w:t>
      </w:r>
    </w:p>
    <w:p w:rsidR="00042889" w:rsidRPr="00042889" w:rsidRDefault="00042889" w:rsidP="00426D71">
      <w:pPr>
        <w:widowControl w:val="0"/>
        <w:numPr>
          <w:ilvl w:val="0"/>
          <w:numId w:val="19"/>
        </w:numPr>
        <w:snapToGrid w:val="0"/>
        <w:jc w:val="both"/>
        <w:rPr>
          <w:rFonts w:ascii="Arial" w:hAnsi="Arial" w:cs="Arial"/>
          <w:color w:val="000000"/>
          <w:sz w:val="20"/>
          <w:szCs w:val="20"/>
          <w:lang w:bidi="ru-RU"/>
        </w:rPr>
      </w:pPr>
      <w:proofErr w:type="gramStart"/>
      <w:r w:rsidRPr="00042889">
        <w:rPr>
          <w:rFonts w:ascii="Arial" w:hAnsi="Arial" w:cs="Arial"/>
          <w:color w:val="000000"/>
          <w:sz w:val="20"/>
          <w:szCs w:val="20"/>
          <w:lang w:bidi="ru-RU"/>
        </w:rPr>
        <w:t>об</w:t>
      </w:r>
      <w:proofErr w:type="gramEnd"/>
      <w:r w:rsidRPr="00042889">
        <w:rPr>
          <w:rFonts w:ascii="Arial" w:hAnsi="Arial" w:cs="Arial"/>
          <w:color w:val="000000"/>
          <w:sz w:val="20"/>
          <w:szCs w:val="20"/>
          <w:lang w:bidi="ru-RU"/>
        </w:rPr>
        <w:t xml:space="preserve"> изменении наименования должника (для граждан - фамилия, имя, отчество (при его наличии)); для организаций - наименование и юридический адрес);</w:t>
      </w:r>
    </w:p>
    <w:p w:rsidR="00042889" w:rsidRPr="00042889" w:rsidRDefault="00042889" w:rsidP="00426D71">
      <w:pPr>
        <w:widowControl w:val="0"/>
        <w:numPr>
          <w:ilvl w:val="0"/>
          <w:numId w:val="19"/>
        </w:numPr>
        <w:snapToGrid w:val="0"/>
        <w:jc w:val="both"/>
        <w:rPr>
          <w:rFonts w:ascii="Arial" w:hAnsi="Arial" w:cs="Arial"/>
          <w:color w:val="000000"/>
          <w:sz w:val="20"/>
          <w:szCs w:val="20"/>
          <w:lang w:bidi="ru-RU"/>
        </w:rPr>
      </w:pPr>
      <w:proofErr w:type="gramStart"/>
      <w:r w:rsidRPr="00042889">
        <w:rPr>
          <w:rFonts w:ascii="Arial" w:hAnsi="Arial" w:cs="Arial"/>
          <w:color w:val="000000"/>
          <w:sz w:val="20"/>
          <w:szCs w:val="20"/>
          <w:lang w:bidi="ru-RU"/>
        </w:rPr>
        <w:t>о</w:t>
      </w:r>
      <w:proofErr w:type="gramEnd"/>
      <w:r w:rsidRPr="00042889">
        <w:rPr>
          <w:rFonts w:ascii="Arial" w:hAnsi="Arial" w:cs="Arial"/>
          <w:color w:val="000000"/>
          <w:sz w:val="20"/>
          <w:szCs w:val="20"/>
          <w:lang w:bidi="ru-RU"/>
        </w:rPr>
        <w:t xml:space="preserve"> сумме непогашенной задолженности по исполнительному документу;</w:t>
      </w:r>
    </w:p>
    <w:p w:rsidR="00042889" w:rsidRPr="00042889" w:rsidRDefault="00042889" w:rsidP="00426D71">
      <w:pPr>
        <w:widowControl w:val="0"/>
        <w:numPr>
          <w:ilvl w:val="0"/>
          <w:numId w:val="19"/>
        </w:numPr>
        <w:snapToGrid w:val="0"/>
        <w:jc w:val="both"/>
        <w:rPr>
          <w:rFonts w:ascii="Arial" w:hAnsi="Arial" w:cs="Arial"/>
          <w:color w:val="000000"/>
          <w:sz w:val="20"/>
          <w:szCs w:val="20"/>
          <w:lang w:bidi="ru-RU"/>
        </w:rPr>
      </w:pPr>
      <w:proofErr w:type="gramStart"/>
      <w:r w:rsidRPr="00042889">
        <w:rPr>
          <w:rFonts w:ascii="Arial" w:hAnsi="Arial" w:cs="Arial"/>
          <w:color w:val="000000"/>
          <w:sz w:val="20"/>
          <w:szCs w:val="20"/>
          <w:lang w:bidi="ru-RU"/>
        </w:rPr>
        <w:t>о</w:t>
      </w:r>
      <w:proofErr w:type="gramEnd"/>
      <w:r w:rsidRPr="00042889">
        <w:rPr>
          <w:rFonts w:ascii="Arial" w:hAnsi="Arial" w:cs="Arial"/>
          <w:color w:val="000000"/>
          <w:sz w:val="20"/>
          <w:szCs w:val="20"/>
          <w:lang w:bidi="ru-RU"/>
        </w:rPr>
        <w:t xml:space="preserve"> наличии данных об объявлении розыска должника, его имущества;</w:t>
      </w:r>
    </w:p>
    <w:p w:rsidR="00042889" w:rsidRPr="00042889" w:rsidRDefault="00042889" w:rsidP="00426D71">
      <w:pPr>
        <w:widowControl w:val="0"/>
        <w:numPr>
          <w:ilvl w:val="0"/>
          <w:numId w:val="19"/>
        </w:numPr>
        <w:snapToGrid w:val="0"/>
        <w:jc w:val="both"/>
        <w:rPr>
          <w:rFonts w:ascii="Arial" w:hAnsi="Arial" w:cs="Arial"/>
          <w:color w:val="000000"/>
          <w:sz w:val="20"/>
          <w:szCs w:val="20"/>
          <w:lang w:bidi="ru-RU"/>
        </w:rPr>
      </w:pPr>
      <w:proofErr w:type="gramStart"/>
      <w:r w:rsidRPr="00042889">
        <w:rPr>
          <w:rFonts w:ascii="Arial" w:hAnsi="Arial" w:cs="Arial"/>
          <w:color w:val="000000"/>
          <w:sz w:val="20"/>
          <w:szCs w:val="20"/>
          <w:lang w:bidi="ru-RU"/>
        </w:rPr>
        <w:t>об</w:t>
      </w:r>
      <w:proofErr w:type="gramEnd"/>
      <w:r w:rsidRPr="00042889">
        <w:rPr>
          <w:rFonts w:ascii="Arial" w:hAnsi="Arial" w:cs="Arial"/>
          <w:color w:val="000000"/>
          <w:sz w:val="20"/>
          <w:szCs w:val="20"/>
          <w:lang w:bidi="ru-RU"/>
        </w:rPr>
        <w:t xml:space="preserve"> изменении состояния счета/счетов должника, имуществе к и правах имущественного характера должника на дату запроса;</w:t>
      </w:r>
    </w:p>
    <w:p w:rsidR="00042889" w:rsidRPr="00042889" w:rsidRDefault="004F38C5" w:rsidP="004F38C5">
      <w:pPr>
        <w:widowControl w:val="0"/>
        <w:snapToGrid w:val="0"/>
        <w:jc w:val="both"/>
        <w:rPr>
          <w:rFonts w:ascii="Arial" w:hAnsi="Arial" w:cs="Arial"/>
          <w:color w:val="000000"/>
          <w:sz w:val="20"/>
          <w:szCs w:val="20"/>
          <w:lang w:bidi="ru-RU"/>
        </w:rPr>
      </w:pPr>
      <w:r>
        <w:rPr>
          <w:rFonts w:ascii="Arial" w:hAnsi="Arial" w:cs="Arial"/>
          <w:color w:val="000000"/>
          <w:sz w:val="20"/>
          <w:szCs w:val="20"/>
          <w:lang w:bidi="ru-RU"/>
        </w:rPr>
        <w:t xml:space="preserve">             2) </w:t>
      </w:r>
      <w:r w:rsidR="00042889" w:rsidRPr="00042889">
        <w:rPr>
          <w:rFonts w:ascii="Arial" w:hAnsi="Arial" w:cs="Arial"/>
          <w:color w:val="000000"/>
          <w:sz w:val="20"/>
          <w:szCs w:val="20"/>
          <w:lang w:bidi="ru-RU"/>
        </w:rPr>
        <w:t>организует и проводит рабочие встречи с ССП о результатах работы по исполнительному производству;</w:t>
      </w:r>
    </w:p>
    <w:p w:rsidR="00042889" w:rsidRPr="00042889" w:rsidRDefault="004F38C5" w:rsidP="004F38C5">
      <w:pPr>
        <w:widowControl w:val="0"/>
        <w:snapToGrid w:val="0"/>
        <w:jc w:val="both"/>
        <w:rPr>
          <w:rFonts w:ascii="Arial" w:hAnsi="Arial" w:cs="Arial"/>
          <w:color w:val="000000"/>
          <w:sz w:val="20"/>
          <w:szCs w:val="20"/>
          <w:lang w:bidi="ru-RU"/>
        </w:rPr>
      </w:pPr>
      <w:r>
        <w:rPr>
          <w:rFonts w:ascii="Arial" w:hAnsi="Arial" w:cs="Arial"/>
          <w:color w:val="000000"/>
          <w:sz w:val="20"/>
          <w:szCs w:val="20"/>
          <w:lang w:bidi="ru-RU"/>
        </w:rPr>
        <w:t xml:space="preserve">             3) </w:t>
      </w:r>
      <w:r w:rsidR="00042889" w:rsidRPr="00042889">
        <w:rPr>
          <w:rFonts w:ascii="Arial" w:hAnsi="Arial" w:cs="Arial"/>
          <w:color w:val="000000"/>
          <w:sz w:val="20"/>
          <w:szCs w:val="20"/>
          <w:lang w:bidi="ru-RU"/>
        </w:rPr>
        <w:t>осуществляет мониторинг соблюдения сроков взыскания просроченной</w:t>
      </w:r>
    </w:p>
    <w:p w:rsidR="00042889" w:rsidRPr="00042889" w:rsidRDefault="00042889" w:rsidP="00426D71">
      <w:pPr>
        <w:widowControl w:val="0"/>
        <w:snapToGrid w:val="0"/>
        <w:jc w:val="both"/>
        <w:rPr>
          <w:rFonts w:ascii="Arial" w:hAnsi="Arial" w:cs="Arial"/>
          <w:color w:val="000000"/>
          <w:sz w:val="20"/>
          <w:szCs w:val="20"/>
          <w:lang w:bidi="ru-RU"/>
        </w:rPr>
      </w:pPr>
      <w:proofErr w:type="gramStart"/>
      <w:r w:rsidRPr="00042889">
        <w:rPr>
          <w:rFonts w:ascii="Arial" w:hAnsi="Arial" w:cs="Arial"/>
          <w:color w:val="000000"/>
          <w:sz w:val="20"/>
          <w:szCs w:val="20"/>
          <w:lang w:bidi="ru-RU"/>
        </w:rPr>
        <w:t>дебиторской</w:t>
      </w:r>
      <w:proofErr w:type="gramEnd"/>
      <w:r w:rsidRPr="00042889">
        <w:rPr>
          <w:rFonts w:ascii="Arial" w:hAnsi="Arial" w:cs="Arial"/>
          <w:color w:val="000000"/>
          <w:sz w:val="20"/>
          <w:szCs w:val="20"/>
          <w:lang w:bidi="ru-RU"/>
        </w:rPr>
        <w:t xml:space="preserve"> задолженности в рамках исполнительного производства, установленных  Федеральным  законом от  02.10.2007</w:t>
      </w:r>
      <w:r w:rsidR="004F38C5">
        <w:rPr>
          <w:rFonts w:ascii="Arial" w:hAnsi="Arial" w:cs="Arial"/>
          <w:color w:val="000000"/>
          <w:sz w:val="20"/>
          <w:szCs w:val="20"/>
          <w:lang w:bidi="ru-RU"/>
        </w:rPr>
        <w:t xml:space="preserve"> </w:t>
      </w:r>
      <w:r w:rsidRPr="00042889">
        <w:rPr>
          <w:rFonts w:ascii="Arial" w:hAnsi="Arial" w:cs="Arial"/>
          <w:color w:val="000000"/>
          <w:sz w:val="20"/>
          <w:szCs w:val="20"/>
          <w:lang w:bidi="ru-RU"/>
        </w:rPr>
        <w:t>№229-ФЗ «Об исполнительном производстве»;</w:t>
      </w:r>
    </w:p>
    <w:p w:rsidR="00042889" w:rsidRPr="00042889" w:rsidRDefault="004F38C5" w:rsidP="00426D71">
      <w:pPr>
        <w:widowControl w:val="0"/>
        <w:snapToGrid w:val="0"/>
        <w:jc w:val="both"/>
        <w:rPr>
          <w:rFonts w:ascii="Arial" w:hAnsi="Arial" w:cs="Arial"/>
          <w:color w:val="000000"/>
          <w:sz w:val="20"/>
          <w:szCs w:val="20"/>
          <w:lang w:bidi="ru-RU"/>
        </w:rPr>
      </w:pPr>
      <w:r>
        <w:rPr>
          <w:rFonts w:ascii="Arial" w:hAnsi="Arial" w:cs="Arial"/>
          <w:color w:val="000000"/>
          <w:sz w:val="20"/>
          <w:szCs w:val="20"/>
          <w:lang w:bidi="ru-RU"/>
        </w:rPr>
        <w:t xml:space="preserve">             </w:t>
      </w:r>
      <w:r w:rsidR="00042889" w:rsidRPr="00042889">
        <w:rPr>
          <w:rFonts w:ascii="Arial" w:hAnsi="Arial" w:cs="Arial"/>
          <w:color w:val="000000"/>
          <w:sz w:val="20"/>
          <w:szCs w:val="20"/>
          <w:lang w:bidi="ru-RU"/>
        </w:rPr>
        <w:t>4) проводит мониторинг эффективности взыскания просроченной дебиторской задолженности в рамках исполнительного производства;</w:t>
      </w:r>
    </w:p>
    <w:p w:rsidR="00042889" w:rsidRPr="00042889" w:rsidRDefault="00042889" w:rsidP="00426D71">
      <w:pPr>
        <w:widowControl w:val="0"/>
        <w:tabs>
          <w:tab w:val="left" w:pos="1464"/>
        </w:tabs>
        <w:snapToGrid w:val="0"/>
        <w:ind w:firstLine="600"/>
        <w:jc w:val="both"/>
        <w:rPr>
          <w:rFonts w:ascii="Arial" w:hAnsi="Arial" w:cs="Arial"/>
          <w:color w:val="000000"/>
          <w:sz w:val="20"/>
          <w:szCs w:val="20"/>
          <w:lang w:bidi="ru-RU"/>
        </w:rPr>
      </w:pPr>
      <w:r w:rsidRPr="00042889">
        <w:rPr>
          <w:rFonts w:ascii="Arial" w:hAnsi="Arial" w:cs="Arial"/>
          <w:color w:val="000000"/>
          <w:sz w:val="20"/>
          <w:szCs w:val="20"/>
          <w:lang w:bidi="ru-RU"/>
        </w:rPr>
        <w:t xml:space="preserve">     6.3.При установлении фактов бездействия должностных лиц обеспечивается принятие исчерпывающих мер по обжалованию актов государственных органов (организаций) и должностных лиц при наличии к тому оснований.</w:t>
      </w:r>
    </w:p>
    <w:p w:rsidR="00042889" w:rsidRPr="00042889" w:rsidRDefault="00042889" w:rsidP="00426D71">
      <w:pPr>
        <w:widowControl w:val="0"/>
        <w:snapToGrid w:val="0"/>
        <w:ind w:firstLine="780"/>
        <w:jc w:val="both"/>
        <w:rPr>
          <w:rFonts w:ascii="Arial" w:hAnsi="Arial" w:cs="Arial"/>
          <w:color w:val="000000"/>
          <w:sz w:val="20"/>
          <w:szCs w:val="20"/>
          <w:lang w:bidi="ru-RU"/>
        </w:rPr>
      </w:pPr>
    </w:p>
    <w:p w:rsidR="00042889" w:rsidRPr="00042889" w:rsidRDefault="00042889" w:rsidP="004F38C5">
      <w:pPr>
        <w:widowControl w:val="0"/>
        <w:tabs>
          <w:tab w:val="left" w:pos="2026"/>
        </w:tabs>
        <w:snapToGrid w:val="0"/>
        <w:ind w:firstLine="600"/>
        <w:jc w:val="center"/>
        <w:outlineLvl w:val="1"/>
        <w:rPr>
          <w:rFonts w:ascii="Arial" w:hAnsi="Arial" w:cs="Arial"/>
          <w:b/>
          <w:bCs/>
          <w:color w:val="000000"/>
          <w:sz w:val="20"/>
          <w:szCs w:val="20"/>
          <w:lang w:bidi="ru-RU"/>
        </w:rPr>
      </w:pPr>
      <w:bookmarkStart w:id="6" w:name="bookmark11"/>
      <w:r w:rsidRPr="00042889">
        <w:rPr>
          <w:rFonts w:ascii="Arial" w:hAnsi="Arial" w:cs="Arial"/>
          <w:b/>
          <w:bCs/>
          <w:color w:val="000000"/>
          <w:sz w:val="20"/>
          <w:szCs w:val="20"/>
          <w:lang w:bidi="ru-RU"/>
        </w:rPr>
        <w:t>7.Перечень структурных подразделений (сотрудников), ответственных за работу с дебиторской задолженностью по доходам</w:t>
      </w:r>
      <w:bookmarkEnd w:id="6"/>
    </w:p>
    <w:p w:rsidR="00042889" w:rsidRPr="00042889" w:rsidRDefault="00042889" w:rsidP="00426D71">
      <w:pPr>
        <w:widowControl w:val="0"/>
        <w:snapToGrid w:val="0"/>
        <w:spacing w:after="101"/>
        <w:ind w:firstLine="740"/>
        <w:jc w:val="both"/>
        <w:rPr>
          <w:rFonts w:ascii="Arial" w:hAnsi="Arial" w:cs="Arial"/>
          <w:color w:val="000000"/>
          <w:sz w:val="20"/>
          <w:szCs w:val="20"/>
          <w:lang w:bidi="ru-RU"/>
        </w:rPr>
      </w:pPr>
      <w:r w:rsidRPr="00042889">
        <w:rPr>
          <w:rFonts w:ascii="Arial" w:hAnsi="Arial" w:cs="Arial"/>
          <w:color w:val="000000"/>
          <w:sz w:val="20"/>
          <w:szCs w:val="20"/>
          <w:lang w:bidi="ru-RU"/>
        </w:rPr>
        <w:t xml:space="preserve"> Структурными подразделениями, ответственными за работу с дебиторской задолженностью по доходам являются:</w:t>
      </w:r>
    </w:p>
    <w:p w:rsidR="00042889" w:rsidRPr="00042889" w:rsidRDefault="004F38C5" w:rsidP="004F38C5">
      <w:pPr>
        <w:widowControl w:val="0"/>
        <w:tabs>
          <w:tab w:val="left" w:pos="778"/>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1) </w:t>
      </w:r>
      <w:r w:rsidR="00042889" w:rsidRPr="00042889">
        <w:rPr>
          <w:rFonts w:ascii="Arial" w:hAnsi="Arial" w:cs="Arial"/>
          <w:color w:val="000000"/>
          <w:sz w:val="20"/>
          <w:szCs w:val="20"/>
          <w:lang w:bidi="ru-RU"/>
        </w:rPr>
        <w:t>управление бухгалтерского учета и отчетности;</w:t>
      </w:r>
    </w:p>
    <w:p w:rsidR="00042889" w:rsidRPr="00042889" w:rsidRDefault="004F38C5" w:rsidP="004F38C5">
      <w:pPr>
        <w:widowControl w:val="0"/>
        <w:tabs>
          <w:tab w:val="left" w:pos="816"/>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2) </w:t>
      </w:r>
      <w:r w:rsidR="00042889" w:rsidRPr="00042889">
        <w:rPr>
          <w:rFonts w:ascii="Arial" w:hAnsi="Arial" w:cs="Arial"/>
          <w:color w:val="000000"/>
          <w:sz w:val="20"/>
          <w:szCs w:val="20"/>
          <w:lang w:bidi="ru-RU"/>
        </w:rPr>
        <w:t>управление делами;</w:t>
      </w:r>
    </w:p>
    <w:p w:rsidR="00042889" w:rsidRPr="00042889" w:rsidRDefault="004F38C5" w:rsidP="004F38C5">
      <w:pPr>
        <w:widowControl w:val="0"/>
        <w:tabs>
          <w:tab w:val="left" w:pos="816"/>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3) </w:t>
      </w:r>
      <w:r w:rsidR="00042889" w:rsidRPr="00042889">
        <w:rPr>
          <w:rFonts w:ascii="Arial" w:hAnsi="Arial" w:cs="Arial"/>
          <w:color w:val="000000"/>
          <w:sz w:val="20"/>
          <w:szCs w:val="20"/>
          <w:lang w:bidi="ru-RU"/>
        </w:rPr>
        <w:t>управление строительства, коммунального, дорожного и хозяйства;</w:t>
      </w:r>
    </w:p>
    <w:p w:rsidR="00042889" w:rsidRPr="00042889" w:rsidRDefault="004F38C5" w:rsidP="004F38C5">
      <w:pPr>
        <w:widowControl w:val="0"/>
        <w:tabs>
          <w:tab w:val="left" w:pos="816"/>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4) </w:t>
      </w:r>
      <w:r w:rsidR="00042889" w:rsidRPr="00042889">
        <w:rPr>
          <w:rFonts w:ascii="Arial" w:hAnsi="Arial" w:cs="Arial"/>
          <w:color w:val="000000"/>
          <w:sz w:val="20"/>
          <w:szCs w:val="20"/>
          <w:lang w:bidi="ru-RU"/>
        </w:rPr>
        <w:t>управление права, экономики и имущественных отношений;</w:t>
      </w:r>
    </w:p>
    <w:p w:rsidR="00042889" w:rsidRPr="00042889" w:rsidRDefault="004F38C5" w:rsidP="004F38C5">
      <w:pPr>
        <w:widowControl w:val="0"/>
        <w:tabs>
          <w:tab w:val="left" w:pos="816"/>
        </w:tabs>
        <w:snapToGrid w:val="0"/>
        <w:jc w:val="both"/>
        <w:rPr>
          <w:rFonts w:ascii="Arial" w:hAnsi="Arial" w:cs="Arial"/>
          <w:color w:val="000000"/>
          <w:sz w:val="20"/>
          <w:szCs w:val="20"/>
          <w:lang w:bidi="ru-RU"/>
        </w:rPr>
      </w:pPr>
      <w:r>
        <w:rPr>
          <w:rFonts w:ascii="Arial" w:hAnsi="Arial" w:cs="Arial"/>
          <w:color w:val="000000"/>
          <w:sz w:val="20"/>
          <w:szCs w:val="20"/>
          <w:lang w:bidi="ru-RU"/>
        </w:rPr>
        <w:t xml:space="preserve">5) </w:t>
      </w:r>
      <w:r w:rsidR="00042889" w:rsidRPr="00042889">
        <w:rPr>
          <w:rFonts w:ascii="Arial" w:hAnsi="Arial" w:cs="Arial"/>
          <w:color w:val="000000"/>
          <w:sz w:val="20"/>
          <w:szCs w:val="20"/>
          <w:lang w:bidi="ru-RU"/>
        </w:rPr>
        <w:t>управление финансов и налоговой политики;</w:t>
      </w:r>
    </w:p>
    <w:p w:rsidR="00042889" w:rsidRPr="00042889" w:rsidRDefault="00042889" w:rsidP="004F38C5">
      <w:pPr>
        <w:widowControl w:val="0"/>
        <w:tabs>
          <w:tab w:val="left" w:pos="816"/>
        </w:tabs>
        <w:autoSpaceDE w:val="0"/>
        <w:autoSpaceDN w:val="0"/>
        <w:adjustRightInd w:val="0"/>
        <w:jc w:val="both"/>
        <w:rPr>
          <w:rFonts w:ascii="Arial" w:hAnsi="Arial" w:cs="Arial"/>
          <w:color w:val="000000"/>
          <w:sz w:val="20"/>
          <w:szCs w:val="20"/>
          <w:lang w:bidi="ru-RU"/>
        </w:rPr>
      </w:pPr>
      <w:r w:rsidRPr="00042889">
        <w:rPr>
          <w:rFonts w:ascii="Arial" w:hAnsi="Arial" w:cs="Arial"/>
          <w:color w:val="000000"/>
          <w:sz w:val="20"/>
          <w:szCs w:val="20"/>
          <w:lang w:bidi="ru-RU"/>
        </w:rPr>
        <w:t>6) отдел муниципальных закупок;</w:t>
      </w:r>
    </w:p>
    <w:p w:rsidR="00042889" w:rsidRPr="00042889" w:rsidRDefault="00042889" w:rsidP="004F38C5">
      <w:pPr>
        <w:widowControl w:val="0"/>
        <w:tabs>
          <w:tab w:val="left" w:pos="816"/>
        </w:tabs>
        <w:autoSpaceDE w:val="0"/>
        <w:autoSpaceDN w:val="0"/>
        <w:adjustRightInd w:val="0"/>
        <w:jc w:val="both"/>
        <w:rPr>
          <w:rFonts w:ascii="Arial" w:hAnsi="Arial" w:cs="Arial"/>
          <w:color w:val="000000"/>
          <w:sz w:val="20"/>
          <w:szCs w:val="20"/>
          <w:lang w:bidi="ru-RU"/>
        </w:rPr>
      </w:pPr>
      <w:r w:rsidRPr="00042889">
        <w:rPr>
          <w:rFonts w:ascii="Arial" w:hAnsi="Arial" w:cs="Arial"/>
          <w:color w:val="000000"/>
          <w:sz w:val="20"/>
          <w:szCs w:val="20"/>
          <w:lang w:bidi="ru-RU"/>
        </w:rPr>
        <w:t>7) отдел жилищных программ.</w:t>
      </w:r>
    </w:p>
    <w:p w:rsidR="002E3836" w:rsidRPr="002E3836" w:rsidRDefault="002E3836" w:rsidP="002E3836">
      <w:pPr>
        <w:autoSpaceDE w:val="0"/>
        <w:autoSpaceDN w:val="0"/>
        <w:adjustRightInd w:val="0"/>
        <w:ind w:left="-180"/>
        <w:jc w:val="center"/>
        <w:rPr>
          <w:rFonts w:ascii="Arial" w:hAnsi="Arial" w:cs="Arial"/>
          <w:sz w:val="20"/>
          <w:szCs w:val="20"/>
        </w:rPr>
      </w:pPr>
      <w:r w:rsidRPr="002E3836">
        <w:rPr>
          <w:rFonts w:ascii="Arial" w:hAnsi="Arial" w:cs="Arial"/>
          <w:b/>
          <w:sz w:val="20"/>
          <w:szCs w:val="20"/>
        </w:rPr>
        <w:lastRenderedPageBreak/>
        <w:t xml:space="preserve">РАЗДЕЛ </w:t>
      </w:r>
      <w:r w:rsidRPr="002E3836">
        <w:rPr>
          <w:rFonts w:ascii="Arial" w:hAnsi="Arial" w:cs="Arial"/>
          <w:b/>
          <w:sz w:val="20"/>
          <w:szCs w:val="20"/>
          <w:lang w:val="en-US"/>
        </w:rPr>
        <w:t>III</w:t>
      </w:r>
      <w:r w:rsidRPr="002E3836">
        <w:rPr>
          <w:rFonts w:ascii="Arial" w:hAnsi="Arial" w:cs="Arial"/>
          <w:b/>
          <w:sz w:val="20"/>
          <w:szCs w:val="20"/>
        </w:rPr>
        <w:t>.</w:t>
      </w:r>
    </w:p>
    <w:p w:rsidR="002E3836" w:rsidRPr="002E3836" w:rsidRDefault="002E3836" w:rsidP="002E3836">
      <w:pPr>
        <w:ind w:right="-143"/>
        <w:jc w:val="center"/>
        <w:rPr>
          <w:rFonts w:ascii="Arial" w:hAnsi="Arial" w:cs="Arial"/>
          <w:b/>
          <w:sz w:val="20"/>
          <w:szCs w:val="20"/>
        </w:rPr>
      </w:pPr>
      <w:r w:rsidRPr="002E3836">
        <w:rPr>
          <w:rFonts w:ascii="Arial" w:hAnsi="Arial" w:cs="Arial"/>
          <w:b/>
          <w:sz w:val="20"/>
          <w:szCs w:val="20"/>
        </w:rPr>
        <w:t>ОФИЦИАЛЬНЫЕ СООБЩЕНИЯ И МАТЕРИАЛЫ ОРГАНОВ МЕСТНОГО САМОУПРАВЛЕНИЯ</w:t>
      </w:r>
    </w:p>
    <w:p w:rsidR="002E3836" w:rsidRPr="002E3836" w:rsidRDefault="002E3836" w:rsidP="002E3836">
      <w:pPr>
        <w:ind w:right="-143"/>
        <w:jc w:val="center"/>
        <w:rPr>
          <w:rFonts w:ascii="Arial" w:hAnsi="Arial" w:cs="Arial"/>
          <w:b/>
          <w:sz w:val="20"/>
          <w:szCs w:val="20"/>
        </w:rPr>
      </w:pPr>
      <w:r w:rsidRPr="002E3836">
        <w:rPr>
          <w:rFonts w:ascii="Arial" w:hAnsi="Arial" w:cs="Arial"/>
          <w:b/>
          <w:sz w:val="20"/>
          <w:szCs w:val="20"/>
        </w:rPr>
        <w:t xml:space="preserve"> ГОРОДА КУЙБЫШЕВА КУЙБЫШЕВСКОГО РАЙОНА НОВОСИБИРСКОЙ ОБЛАСТИ</w:t>
      </w:r>
    </w:p>
    <w:p w:rsidR="002E3836" w:rsidRPr="002E3836" w:rsidRDefault="002E3836" w:rsidP="002E3836">
      <w:pPr>
        <w:tabs>
          <w:tab w:val="left" w:pos="6195"/>
          <w:tab w:val="center" w:pos="7557"/>
        </w:tabs>
        <w:ind w:left="8100"/>
        <w:jc w:val="center"/>
        <w:rPr>
          <w:rFonts w:ascii="Arial" w:hAnsi="Arial" w:cs="Arial"/>
          <w:sz w:val="20"/>
          <w:szCs w:val="20"/>
        </w:rPr>
      </w:pPr>
    </w:p>
    <w:p w:rsidR="002E3836" w:rsidRPr="002E3836" w:rsidRDefault="002E3836" w:rsidP="002E3836">
      <w:pPr>
        <w:tabs>
          <w:tab w:val="left" w:pos="6195"/>
          <w:tab w:val="center" w:pos="7557"/>
        </w:tabs>
        <w:ind w:left="8100"/>
        <w:jc w:val="center"/>
        <w:rPr>
          <w:rFonts w:ascii="Arial" w:hAnsi="Arial" w:cs="Arial"/>
          <w:sz w:val="20"/>
          <w:szCs w:val="20"/>
        </w:rPr>
      </w:pPr>
    </w:p>
    <w:p w:rsidR="002E3836" w:rsidRPr="002E3836" w:rsidRDefault="002E3836" w:rsidP="002E3836">
      <w:pPr>
        <w:widowControl w:val="0"/>
        <w:rPr>
          <w:rFonts w:ascii="Arial" w:hAnsi="Arial" w:cs="Arial"/>
          <w:sz w:val="20"/>
          <w:szCs w:val="20"/>
        </w:rPr>
      </w:pPr>
      <w:r w:rsidRPr="002E3836">
        <w:rPr>
          <w:rFonts w:ascii="Arial" w:hAnsi="Arial" w:cs="Arial"/>
          <w:b/>
          <w:sz w:val="20"/>
          <w:szCs w:val="20"/>
        </w:rPr>
        <w:t>3.1.</w:t>
      </w:r>
      <w:r w:rsidRPr="002E3836">
        <w:rPr>
          <w:rFonts w:ascii="Arial" w:hAnsi="Arial" w:cs="Arial"/>
          <w:b/>
          <w:sz w:val="20"/>
          <w:szCs w:val="20"/>
        </w:rPr>
        <w:tab/>
      </w:r>
      <w:r w:rsidR="00993D09" w:rsidRPr="005163A7">
        <w:rPr>
          <w:rFonts w:ascii="Arial" w:hAnsi="Arial" w:cs="Arial"/>
          <w:b/>
          <w:bCs/>
          <w:sz w:val="20"/>
          <w:szCs w:val="20"/>
        </w:rPr>
        <w:t xml:space="preserve">ЗАКЛЮЧЕНИЕ </w:t>
      </w:r>
      <w:r w:rsidR="00993D09" w:rsidRPr="005163A7">
        <w:rPr>
          <w:rFonts w:ascii="Arial" w:hAnsi="Arial" w:cs="Arial"/>
          <w:bCs/>
          <w:sz w:val="20"/>
          <w:szCs w:val="20"/>
        </w:rPr>
        <w:t>о результатах общественных обсуждений</w:t>
      </w:r>
    </w:p>
    <w:p w:rsidR="002E3836" w:rsidRPr="002E3836" w:rsidRDefault="002E3836" w:rsidP="002E3836">
      <w:pPr>
        <w:widowControl w:val="0"/>
        <w:rPr>
          <w:rFonts w:ascii="Arial" w:hAnsi="Arial" w:cs="Arial"/>
          <w:sz w:val="20"/>
          <w:szCs w:val="20"/>
        </w:rPr>
      </w:pPr>
    </w:p>
    <w:p w:rsidR="0031207B" w:rsidRPr="0031207B" w:rsidRDefault="0031207B" w:rsidP="00312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31207B">
        <w:rPr>
          <w:rFonts w:ascii="Arial" w:hAnsi="Arial" w:cs="Arial"/>
          <w:b/>
          <w:bCs/>
          <w:sz w:val="20"/>
          <w:szCs w:val="20"/>
          <w:lang w:eastAsia="ar-SA"/>
        </w:rPr>
        <w:t>ЗАКЛЮЧЕНИЕ</w:t>
      </w:r>
    </w:p>
    <w:p w:rsidR="0031207B" w:rsidRPr="0031207B" w:rsidRDefault="0031207B" w:rsidP="00312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31207B">
        <w:rPr>
          <w:rFonts w:ascii="Arial" w:hAnsi="Arial" w:cs="Arial"/>
          <w:b/>
          <w:bCs/>
          <w:sz w:val="20"/>
          <w:szCs w:val="20"/>
          <w:lang w:eastAsia="ar-SA"/>
        </w:rPr>
        <w:t xml:space="preserve">О РЕЗУЛЬТАТАХ </w:t>
      </w:r>
      <w:r w:rsidRPr="0031207B">
        <w:rPr>
          <w:rFonts w:ascii="Arial" w:hAnsi="Arial" w:cs="Arial"/>
          <w:b/>
          <w:sz w:val="20"/>
          <w:szCs w:val="20"/>
          <w:lang w:eastAsia="ar-SA"/>
        </w:rPr>
        <w:t>ОБЩЕСТВЕННЫХ ОБСУЖДЕНИЙ</w:t>
      </w:r>
      <w:r w:rsidRPr="0031207B">
        <w:rPr>
          <w:rFonts w:ascii="Arial" w:hAnsi="Arial" w:cs="Arial"/>
          <w:b/>
          <w:bCs/>
          <w:sz w:val="20"/>
          <w:szCs w:val="20"/>
          <w:lang w:eastAsia="ar-SA"/>
        </w:rPr>
        <w:t xml:space="preserve"> </w:t>
      </w:r>
    </w:p>
    <w:p w:rsidR="0031207B" w:rsidRPr="0031207B" w:rsidRDefault="0031207B" w:rsidP="00312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31207B" w:rsidRPr="0031207B" w:rsidRDefault="0031207B" w:rsidP="0031207B">
      <w:pPr>
        <w:widowControl w:val="0"/>
        <w:tabs>
          <w:tab w:val="left" w:pos="567"/>
        </w:tabs>
        <w:autoSpaceDE w:val="0"/>
        <w:autoSpaceDN w:val="0"/>
        <w:adjustRightInd w:val="0"/>
        <w:ind w:right="-144"/>
        <w:jc w:val="center"/>
        <w:rPr>
          <w:rFonts w:ascii="Arial" w:hAnsi="Arial" w:cs="Arial"/>
          <w:bCs/>
          <w:color w:val="000000"/>
          <w:sz w:val="20"/>
          <w:szCs w:val="20"/>
          <w:lang w:eastAsia="ar-SA"/>
        </w:rPr>
      </w:pPr>
      <w:proofErr w:type="gramStart"/>
      <w:r w:rsidRPr="0031207B">
        <w:rPr>
          <w:rFonts w:ascii="Arial" w:hAnsi="Arial" w:cs="Arial"/>
          <w:bCs/>
          <w:sz w:val="20"/>
          <w:szCs w:val="20"/>
          <w:u w:val="single"/>
          <w:lang w:eastAsia="ar-SA"/>
        </w:rPr>
        <w:t>по</w:t>
      </w:r>
      <w:proofErr w:type="gramEnd"/>
      <w:r w:rsidRPr="0031207B">
        <w:rPr>
          <w:rFonts w:ascii="Arial" w:hAnsi="Arial" w:cs="Arial"/>
          <w:bCs/>
          <w:sz w:val="20"/>
          <w:szCs w:val="20"/>
          <w:u w:val="single"/>
          <w:lang w:eastAsia="ar-SA"/>
        </w:rPr>
        <w:t xml:space="preserve"> проекту </w:t>
      </w:r>
      <w:r w:rsidRPr="0031207B">
        <w:rPr>
          <w:rFonts w:ascii="Arial" w:hAnsi="Arial" w:cs="Arial"/>
          <w:bCs/>
          <w:color w:val="000000"/>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p>
    <w:p w:rsidR="0031207B" w:rsidRPr="0031207B" w:rsidRDefault="0031207B" w:rsidP="00312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jc w:val="center"/>
        <w:rPr>
          <w:rFonts w:ascii="Arial" w:hAnsi="Arial" w:cs="Arial"/>
          <w:bCs/>
          <w:i/>
          <w:sz w:val="20"/>
          <w:szCs w:val="20"/>
          <w:lang w:eastAsia="ar-SA"/>
        </w:rPr>
      </w:pPr>
      <w:r w:rsidRPr="0031207B">
        <w:rPr>
          <w:rFonts w:ascii="Arial" w:hAnsi="Arial" w:cs="Arial"/>
          <w:bCs/>
          <w:i/>
          <w:sz w:val="20"/>
          <w:szCs w:val="20"/>
          <w:lang w:eastAsia="ar-SA"/>
        </w:rPr>
        <w:t>(</w:t>
      </w:r>
      <w:proofErr w:type="gramStart"/>
      <w:r w:rsidRPr="0031207B">
        <w:rPr>
          <w:rFonts w:ascii="Arial" w:hAnsi="Arial" w:cs="Arial"/>
          <w:bCs/>
          <w:i/>
          <w:sz w:val="20"/>
          <w:szCs w:val="20"/>
          <w:lang w:eastAsia="ar-SA"/>
        </w:rPr>
        <w:t>наименование</w:t>
      </w:r>
      <w:proofErr w:type="gramEnd"/>
      <w:r w:rsidRPr="0031207B">
        <w:rPr>
          <w:rFonts w:ascii="Arial" w:hAnsi="Arial" w:cs="Arial"/>
          <w:bCs/>
          <w:i/>
          <w:sz w:val="20"/>
          <w:szCs w:val="20"/>
          <w:lang w:eastAsia="ar-SA"/>
        </w:rPr>
        <w:t xml:space="preserve"> проекта)</w:t>
      </w:r>
    </w:p>
    <w:p w:rsidR="0031207B" w:rsidRPr="0031207B" w:rsidRDefault="0031207B" w:rsidP="0031207B">
      <w:pPr>
        <w:autoSpaceDE w:val="0"/>
        <w:autoSpaceDN w:val="0"/>
        <w:adjustRightInd w:val="0"/>
        <w:ind w:firstLine="540"/>
        <w:jc w:val="right"/>
        <w:rPr>
          <w:rFonts w:ascii="Arial" w:hAnsi="Arial" w:cs="Arial"/>
          <w:sz w:val="20"/>
          <w:szCs w:val="20"/>
          <w:lang w:eastAsia="ar-SA"/>
        </w:rPr>
      </w:pPr>
      <w:r w:rsidRPr="0031207B">
        <w:rPr>
          <w:rFonts w:ascii="Arial" w:hAnsi="Arial" w:cs="Arial"/>
          <w:i/>
          <w:sz w:val="20"/>
          <w:szCs w:val="20"/>
          <w:lang w:eastAsia="ar-SA"/>
        </w:rPr>
        <w:t xml:space="preserve">                                                                                               </w:t>
      </w:r>
      <w:r w:rsidRPr="0031207B">
        <w:rPr>
          <w:rFonts w:ascii="Arial" w:hAnsi="Arial" w:cs="Arial"/>
          <w:sz w:val="20"/>
          <w:szCs w:val="20"/>
          <w:lang w:eastAsia="ar-SA"/>
        </w:rPr>
        <w:t>_________</w:t>
      </w:r>
      <w:r w:rsidRPr="0031207B">
        <w:rPr>
          <w:rFonts w:ascii="Arial" w:hAnsi="Arial" w:cs="Arial"/>
          <w:sz w:val="20"/>
          <w:szCs w:val="20"/>
          <w:u w:val="single"/>
          <w:lang w:eastAsia="ar-SA"/>
        </w:rPr>
        <w:t>25.05.2023</w:t>
      </w:r>
      <w:r w:rsidRPr="0031207B">
        <w:rPr>
          <w:rFonts w:ascii="Arial" w:hAnsi="Arial" w:cs="Arial"/>
          <w:sz w:val="20"/>
          <w:szCs w:val="20"/>
          <w:lang w:eastAsia="ar-SA"/>
        </w:rPr>
        <w:t>_________</w:t>
      </w:r>
    </w:p>
    <w:p w:rsidR="0031207B" w:rsidRPr="0031207B" w:rsidRDefault="0031207B" w:rsidP="0031207B">
      <w:pPr>
        <w:autoSpaceDE w:val="0"/>
        <w:autoSpaceDN w:val="0"/>
        <w:adjustRightInd w:val="0"/>
        <w:ind w:firstLine="540"/>
        <w:jc w:val="right"/>
        <w:rPr>
          <w:rFonts w:ascii="Arial" w:hAnsi="Arial" w:cs="Arial"/>
          <w:i/>
          <w:sz w:val="20"/>
          <w:szCs w:val="20"/>
          <w:lang w:eastAsia="ar-SA"/>
        </w:rPr>
      </w:pPr>
      <w:r w:rsidRPr="0031207B">
        <w:rPr>
          <w:rFonts w:ascii="Arial" w:hAnsi="Arial" w:cs="Arial"/>
          <w:i/>
          <w:sz w:val="20"/>
          <w:szCs w:val="20"/>
          <w:lang w:eastAsia="ar-SA"/>
        </w:rPr>
        <w:t xml:space="preserve"> (</w:t>
      </w:r>
      <w:proofErr w:type="gramStart"/>
      <w:r w:rsidRPr="0031207B">
        <w:rPr>
          <w:rFonts w:ascii="Arial" w:hAnsi="Arial" w:cs="Arial"/>
          <w:i/>
          <w:sz w:val="20"/>
          <w:szCs w:val="20"/>
          <w:lang w:eastAsia="ar-SA"/>
        </w:rPr>
        <w:t>дата</w:t>
      </w:r>
      <w:proofErr w:type="gramEnd"/>
      <w:r w:rsidRPr="0031207B">
        <w:rPr>
          <w:rFonts w:ascii="Arial" w:hAnsi="Arial" w:cs="Arial"/>
          <w:i/>
          <w:sz w:val="20"/>
          <w:szCs w:val="20"/>
          <w:lang w:eastAsia="ar-SA"/>
        </w:rPr>
        <w:t xml:space="preserve"> оформления заключения) </w:t>
      </w:r>
    </w:p>
    <w:p w:rsidR="0031207B" w:rsidRPr="0031207B" w:rsidRDefault="0031207B" w:rsidP="0031207B">
      <w:pPr>
        <w:autoSpaceDE w:val="0"/>
        <w:autoSpaceDN w:val="0"/>
        <w:adjustRightInd w:val="0"/>
        <w:ind w:firstLine="540"/>
        <w:jc w:val="both"/>
        <w:rPr>
          <w:rFonts w:ascii="Arial" w:hAnsi="Arial" w:cs="Arial"/>
          <w:sz w:val="20"/>
          <w:szCs w:val="20"/>
          <w:lang w:eastAsia="ar-SA"/>
        </w:rPr>
      </w:pPr>
    </w:p>
    <w:p w:rsidR="0031207B" w:rsidRPr="0031207B" w:rsidRDefault="0031207B" w:rsidP="0031207B">
      <w:pPr>
        <w:widowControl w:val="0"/>
        <w:autoSpaceDE w:val="0"/>
        <w:jc w:val="both"/>
        <w:rPr>
          <w:rFonts w:ascii="Arial" w:hAnsi="Arial" w:cs="Arial"/>
          <w:sz w:val="20"/>
          <w:szCs w:val="20"/>
          <w:lang w:eastAsia="ar-SA"/>
        </w:rPr>
      </w:pPr>
      <w:r w:rsidRPr="0031207B">
        <w:rPr>
          <w:rFonts w:ascii="Arial" w:hAnsi="Arial" w:cs="Arial"/>
          <w:color w:val="0070C0"/>
          <w:sz w:val="20"/>
          <w:szCs w:val="20"/>
          <w:lang w:eastAsia="ar-SA"/>
        </w:rPr>
        <w:t xml:space="preserve">        </w:t>
      </w:r>
      <w:r w:rsidRPr="0031207B">
        <w:rPr>
          <w:rFonts w:ascii="Arial" w:hAnsi="Arial" w:cs="Arial"/>
          <w:sz w:val="20"/>
          <w:szCs w:val="20"/>
          <w:lang w:eastAsia="ar-SA"/>
        </w:rPr>
        <w:t xml:space="preserve">Заключение о результатах общественных обсуждений подготовлено на основании протокола общественных обсуждений </w:t>
      </w:r>
      <w:r w:rsidRPr="0031207B">
        <w:rPr>
          <w:rFonts w:ascii="Arial" w:hAnsi="Arial" w:cs="Arial"/>
          <w:sz w:val="20"/>
          <w:szCs w:val="20"/>
          <w:u w:val="single"/>
          <w:lang w:eastAsia="ar-SA"/>
        </w:rPr>
        <w:t xml:space="preserve">по </w:t>
      </w:r>
      <w:r w:rsidRPr="0031207B">
        <w:rPr>
          <w:rFonts w:ascii="Arial" w:hAnsi="Arial" w:cs="Arial"/>
          <w:bCs/>
          <w:sz w:val="20"/>
          <w:szCs w:val="20"/>
          <w:u w:val="single"/>
          <w:lang w:eastAsia="ar-SA"/>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31207B">
        <w:rPr>
          <w:rFonts w:ascii="Arial" w:hAnsi="Arial" w:cs="Arial"/>
          <w:sz w:val="20"/>
          <w:szCs w:val="20"/>
          <w:lang w:eastAsia="ar-SA"/>
        </w:rPr>
        <w:t xml:space="preserve">  от 23.05.2023 г.</w:t>
      </w:r>
    </w:p>
    <w:p w:rsidR="0031207B" w:rsidRPr="0031207B" w:rsidRDefault="0031207B" w:rsidP="0031207B">
      <w:pPr>
        <w:autoSpaceDE w:val="0"/>
        <w:autoSpaceDN w:val="0"/>
        <w:adjustRightInd w:val="0"/>
        <w:ind w:firstLine="540"/>
        <w:jc w:val="both"/>
        <w:rPr>
          <w:rFonts w:ascii="Arial" w:hAnsi="Arial" w:cs="Arial"/>
          <w:bCs/>
          <w:sz w:val="20"/>
          <w:szCs w:val="20"/>
          <w:lang w:eastAsia="ar-SA"/>
        </w:rPr>
      </w:pPr>
      <w:r w:rsidRPr="0031207B">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31207B" w:rsidRPr="0031207B" w:rsidRDefault="0031207B" w:rsidP="0031207B">
      <w:pPr>
        <w:autoSpaceDE w:val="0"/>
        <w:autoSpaceDN w:val="0"/>
        <w:adjustRightInd w:val="0"/>
        <w:ind w:firstLine="540"/>
        <w:jc w:val="both"/>
        <w:rPr>
          <w:rFonts w:ascii="Arial" w:hAnsi="Arial" w:cs="Arial"/>
          <w:sz w:val="20"/>
          <w:szCs w:val="20"/>
          <w:lang w:eastAsia="ar-SA"/>
        </w:rPr>
      </w:pPr>
      <w:r w:rsidRPr="0031207B">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31207B" w:rsidRPr="0031207B" w:rsidRDefault="0031207B" w:rsidP="0031207B">
      <w:pPr>
        <w:autoSpaceDE w:val="0"/>
        <w:autoSpaceDN w:val="0"/>
        <w:adjustRightInd w:val="0"/>
        <w:jc w:val="both"/>
        <w:rPr>
          <w:rFonts w:ascii="Arial" w:hAnsi="Arial" w:cs="Arial"/>
          <w:sz w:val="20"/>
          <w:szCs w:val="20"/>
          <w:lang w:eastAsia="ar-SA"/>
        </w:rPr>
      </w:pPr>
      <w:r w:rsidRPr="0031207B">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31207B" w:rsidRPr="0031207B" w:rsidRDefault="0031207B" w:rsidP="0031207B">
      <w:pPr>
        <w:autoSpaceDE w:val="0"/>
        <w:autoSpaceDN w:val="0"/>
        <w:adjustRightInd w:val="0"/>
        <w:jc w:val="both"/>
        <w:rPr>
          <w:rFonts w:ascii="Arial" w:hAnsi="Arial" w:cs="Arial"/>
          <w:sz w:val="20"/>
          <w:szCs w:val="20"/>
          <w:lang w:eastAsia="ar-SA"/>
        </w:rPr>
      </w:pPr>
      <w:r w:rsidRPr="0031207B">
        <w:rPr>
          <w:rFonts w:ascii="Arial" w:hAnsi="Arial" w:cs="Arial"/>
          <w:sz w:val="20"/>
          <w:szCs w:val="20"/>
          <w:lang w:eastAsia="ar-SA"/>
        </w:rPr>
        <w:t>__________________</w:t>
      </w:r>
      <w:r w:rsidRPr="0031207B">
        <w:rPr>
          <w:rFonts w:ascii="Arial" w:hAnsi="Arial" w:cs="Arial"/>
          <w:sz w:val="20"/>
          <w:szCs w:val="20"/>
          <w:u w:val="single"/>
          <w:lang w:eastAsia="ar-SA"/>
        </w:rPr>
        <w:t>не поступали</w:t>
      </w:r>
      <w:r w:rsidRPr="0031207B">
        <w:rPr>
          <w:rFonts w:ascii="Arial" w:hAnsi="Arial" w:cs="Arial"/>
          <w:sz w:val="20"/>
          <w:szCs w:val="20"/>
          <w:lang w:eastAsia="ar-SA"/>
        </w:rPr>
        <w:t>_____________________________________</w:t>
      </w:r>
      <w:r>
        <w:rPr>
          <w:rFonts w:ascii="Arial" w:hAnsi="Arial" w:cs="Arial"/>
          <w:sz w:val="20"/>
          <w:szCs w:val="20"/>
          <w:lang w:eastAsia="ar-SA"/>
        </w:rPr>
        <w:t>____</w:t>
      </w:r>
    </w:p>
    <w:p w:rsidR="0031207B" w:rsidRPr="0031207B" w:rsidRDefault="0031207B" w:rsidP="0031207B">
      <w:pPr>
        <w:autoSpaceDE w:val="0"/>
        <w:autoSpaceDN w:val="0"/>
        <w:adjustRightInd w:val="0"/>
        <w:jc w:val="both"/>
        <w:rPr>
          <w:rFonts w:ascii="Arial" w:hAnsi="Arial" w:cs="Arial"/>
          <w:sz w:val="20"/>
          <w:szCs w:val="20"/>
          <w:lang w:eastAsia="ar-SA"/>
        </w:rPr>
      </w:pPr>
      <w:r w:rsidRPr="0031207B">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31207B" w:rsidRPr="0031207B" w:rsidRDefault="0031207B" w:rsidP="0031207B">
      <w:pPr>
        <w:autoSpaceDE w:val="0"/>
        <w:autoSpaceDN w:val="0"/>
        <w:adjustRightInd w:val="0"/>
        <w:jc w:val="both"/>
        <w:rPr>
          <w:rFonts w:ascii="Arial" w:hAnsi="Arial" w:cs="Arial"/>
          <w:sz w:val="20"/>
          <w:szCs w:val="20"/>
          <w:lang w:eastAsia="ar-SA"/>
        </w:rPr>
      </w:pPr>
      <w:r w:rsidRPr="0031207B">
        <w:rPr>
          <w:rFonts w:ascii="Arial" w:hAnsi="Arial" w:cs="Arial"/>
          <w:sz w:val="20"/>
          <w:szCs w:val="20"/>
          <w:lang w:eastAsia="ar-SA"/>
        </w:rPr>
        <w:t>___________________</w:t>
      </w:r>
      <w:r w:rsidRPr="0031207B">
        <w:rPr>
          <w:rFonts w:ascii="Arial" w:hAnsi="Arial" w:cs="Arial"/>
          <w:sz w:val="20"/>
          <w:szCs w:val="20"/>
          <w:u w:val="single"/>
          <w:lang w:eastAsia="ar-SA"/>
        </w:rPr>
        <w:t>не поступали</w:t>
      </w:r>
      <w:r w:rsidRPr="0031207B">
        <w:rPr>
          <w:rFonts w:ascii="Arial" w:hAnsi="Arial" w:cs="Arial"/>
          <w:sz w:val="20"/>
          <w:szCs w:val="20"/>
          <w:lang w:eastAsia="ar-SA"/>
        </w:rPr>
        <w:t>________________________________________</w:t>
      </w:r>
    </w:p>
    <w:p w:rsidR="0031207B" w:rsidRPr="0031207B" w:rsidRDefault="0031207B" w:rsidP="0031207B">
      <w:pPr>
        <w:autoSpaceDE w:val="0"/>
        <w:autoSpaceDN w:val="0"/>
        <w:adjustRightInd w:val="0"/>
        <w:jc w:val="both"/>
        <w:rPr>
          <w:rFonts w:ascii="Arial" w:hAnsi="Arial" w:cs="Arial"/>
          <w:sz w:val="20"/>
          <w:szCs w:val="20"/>
          <w:lang w:eastAsia="ar-SA"/>
        </w:rPr>
      </w:pPr>
      <w:r w:rsidRPr="0031207B">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31207B" w:rsidRPr="0031207B" w:rsidRDefault="0031207B" w:rsidP="0031207B">
      <w:pPr>
        <w:autoSpaceDE w:val="0"/>
        <w:autoSpaceDN w:val="0"/>
        <w:adjustRightInd w:val="0"/>
        <w:rPr>
          <w:rFonts w:ascii="Arial" w:hAnsi="Arial" w:cs="Arial"/>
          <w:b/>
          <w:sz w:val="20"/>
          <w:szCs w:val="20"/>
          <w:u w:val="single"/>
          <w:lang w:eastAsia="ar-SA"/>
        </w:rPr>
      </w:pPr>
      <w:r w:rsidRPr="0031207B">
        <w:rPr>
          <w:rFonts w:ascii="Arial" w:hAnsi="Arial" w:cs="Arial"/>
          <w:sz w:val="20"/>
          <w:szCs w:val="20"/>
          <w:lang w:eastAsia="ar-SA"/>
        </w:rPr>
        <w:t xml:space="preserve">        </w:t>
      </w:r>
      <w:r w:rsidRPr="0031207B">
        <w:rPr>
          <w:rFonts w:ascii="Arial" w:hAnsi="Arial" w:cs="Arial"/>
          <w:b/>
          <w:sz w:val="20"/>
          <w:szCs w:val="20"/>
          <w:u w:val="single"/>
          <w:lang w:eastAsia="ar-SA"/>
        </w:rPr>
        <w:t>Вывод по результатам общественных обсуждений:</w:t>
      </w:r>
    </w:p>
    <w:p w:rsidR="0031207B" w:rsidRPr="0031207B" w:rsidRDefault="0031207B" w:rsidP="0031207B">
      <w:pPr>
        <w:widowControl w:val="0"/>
        <w:tabs>
          <w:tab w:val="left" w:pos="567"/>
        </w:tabs>
        <w:autoSpaceDE w:val="0"/>
        <w:autoSpaceDN w:val="0"/>
        <w:adjustRightInd w:val="0"/>
        <w:ind w:right="-1"/>
        <w:jc w:val="both"/>
        <w:rPr>
          <w:rFonts w:ascii="Arial" w:hAnsi="Arial" w:cs="Arial"/>
          <w:sz w:val="20"/>
          <w:szCs w:val="20"/>
          <w:lang w:eastAsia="ar-SA"/>
        </w:rPr>
      </w:pPr>
      <w:r w:rsidRPr="0031207B">
        <w:rPr>
          <w:rFonts w:ascii="Arial" w:hAnsi="Arial" w:cs="Arial"/>
          <w:sz w:val="20"/>
          <w:szCs w:val="20"/>
          <w:lang w:eastAsia="ar-SA"/>
        </w:rPr>
        <w:t xml:space="preserve">       1. Общественные обсуждения по </w:t>
      </w:r>
      <w:r w:rsidRPr="0031207B">
        <w:rPr>
          <w:rFonts w:ascii="Arial" w:hAnsi="Arial" w:cs="Arial"/>
          <w:bCs/>
          <w:sz w:val="20"/>
          <w:szCs w:val="20"/>
          <w:lang w:eastAsia="ar-SA"/>
        </w:rPr>
        <w:t xml:space="preserve">проекту </w:t>
      </w:r>
      <w:r w:rsidRPr="0031207B">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31207B">
        <w:rPr>
          <w:rFonts w:ascii="Arial" w:hAnsi="Arial" w:cs="Arial"/>
          <w:bCs/>
          <w:sz w:val="20"/>
          <w:szCs w:val="20"/>
          <w:lang w:eastAsia="ar-SA"/>
        </w:rPr>
        <w:t>считать состоявшимися.</w:t>
      </w:r>
    </w:p>
    <w:p w:rsidR="0031207B" w:rsidRPr="0031207B" w:rsidRDefault="0031207B" w:rsidP="0031207B">
      <w:pPr>
        <w:tabs>
          <w:tab w:val="left" w:pos="567"/>
        </w:tabs>
        <w:jc w:val="both"/>
        <w:rPr>
          <w:rFonts w:ascii="Arial" w:hAnsi="Arial" w:cs="Arial"/>
          <w:sz w:val="20"/>
          <w:szCs w:val="20"/>
          <w:lang w:eastAsia="ar-SA"/>
        </w:rPr>
      </w:pPr>
      <w:r w:rsidRPr="0031207B">
        <w:rPr>
          <w:rFonts w:ascii="Arial" w:hAnsi="Arial" w:cs="Arial"/>
          <w:b/>
          <w:bCs/>
          <w:sz w:val="20"/>
          <w:szCs w:val="20"/>
          <w:lang w:eastAsia="ar-SA"/>
        </w:rPr>
        <w:t xml:space="preserve">       </w:t>
      </w:r>
      <w:r w:rsidRPr="0031207B">
        <w:rPr>
          <w:rFonts w:ascii="Arial" w:hAnsi="Arial" w:cs="Arial"/>
          <w:bCs/>
          <w:sz w:val="20"/>
          <w:szCs w:val="20"/>
          <w:lang w:eastAsia="ar-SA"/>
        </w:rPr>
        <w:t>2. </w:t>
      </w:r>
      <w:r w:rsidRPr="0031207B">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31207B">
        <w:rPr>
          <w:rFonts w:ascii="Arial" w:hAnsi="Arial" w:cs="Arial"/>
          <w:bCs/>
          <w:sz w:val="20"/>
          <w:szCs w:val="20"/>
          <w:lang w:eastAsia="ar-SA"/>
        </w:rPr>
        <w:t xml:space="preserve"> </w:t>
      </w:r>
      <w:r w:rsidRPr="0031207B">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31207B">
        <w:rPr>
          <w:rFonts w:ascii="Arial" w:hAnsi="Arial" w:cs="Arial"/>
          <w:color w:val="000000"/>
          <w:sz w:val="20"/>
          <w:szCs w:val="20"/>
          <w:lang w:eastAsia="ar-SA"/>
        </w:rPr>
        <w:t xml:space="preserve">в </w:t>
      </w:r>
      <w:r w:rsidRPr="0031207B">
        <w:rPr>
          <w:rFonts w:ascii="Arial" w:hAnsi="Arial" w:cs="Arial"/>
          <w:sz w:val="20"/>
          <w:szCs w:val="20"/>
          <w:lang w:eastAsia="ar-SA"/>
        </w:rPr>
        <w:t>части внесения следующих изменений</w:t>
      </w:r>
      <w:r w:rsidRPr="0031207B">
        <w:rPr>
          <w:rFonts w:ascii="Arial" w:hAnsi="Arial" w:cs="Arial"/>
          <w:color w:val="000000"/>
          <w:sz w:val="20"/>
          <w:szCs w:val="20"/>
          <w:lang w:eastAsia="ar-SA"/>
        </w:rPr>
        <w:t xml:space="preserve"> в </w:t>
      </w:r>
      <w:proofErr w:type="spellStart"/>
      <w:r w:rsidRPr="0031207B">
        <w:rPr>
          <w:rFonts w:ascii="Arial" w:hAnsi="Arial" w:cs="Arial"/>
          <w:color w:val="000000"/>
          <w:sz w:val="20"/>
          <w:szCs w:val="20"/>
          <w:lang w:eastAsia="ar-SA"/>
        </w:rPr>
        <w:t>п.п</w:t>
      </w:r>
      <w:proofErr w:type="spellEnd"/>
      <w:r w:rsidRPr="0031207B">
        <w:rPr>
          <w:rFonts w:ascii="Arial" w:hAnsi="Arial" w:cs="Arial"/>
          <w:color w:val="000000"/>
          <w:sz w:val="20"/>
          <w:szCs w:val="20"/>
          <w:lang w:eastAsia="ar-SA"/>
        </w:rPr>
        <w:t>. 3.13 «Зона объектов автомобильного транспорта в границах земель населенных пунктов (</w:t>
      </w:r>
      <w:proofErr w:type="spellStart"/>
      <w:r w:rsidRPr="0031207B">
        <w:rPr>
          <w:rFonts w:ascii="Arial" w:hAnsi="Arial" w:cs="Arial"/>
          <w:color w:val="000000"/>
          <w:sz w:val="20"/>
          <w:szCs w:val="20"/>
          <w:lang w:eastAsia="ar-SA"/>
        </w:rPr>
        <w:t>нТА</w:t>
      </w:r>
      <w:proofErr w:type="spellEnd"/>
      <w:r w:rsidRPr="0031207B">
        <w:rPr>
          <w:rFonts w:ascii="Arial" w:hAnsi="Arial" w:cs="Arial"/>
          <w:color w:val="000000"/>
          <w:sz w:val="20"/>
          <w:szCs w:val="20"/>
          <w:lang w:eastAsia="ar-SA"/>
        </w:rPr>
        <w:t>) пункта 3 «Производственные зоны, зоны инженерной и транспортной инфраструктур» таблицы 1</w:t>
      </w:r>
      <w:r w:rsidRPr="0031207B">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31207B" w:rsidRPr="0031207B" w:rsidRDefault="0031207B" w:rsidP="0031207B">
      <w:pPr>
        <w:autoSpaceDE w:val="0"/>
        <w:autoSpaceDN w:val="0"/>
        <w:adjustRightInd w:val="0"/>
        <w:jc w:val="both"/>
        <w:rPr>
          <w:rFonts w:ascii="Arial" w:eastAsiaTheme="minorHAnsi" w:hAnsi="Arial" w:cs="Arial"/>
          <w:sz w:val="20"/>
          <w:szCs w:val="20"/>
          <w:lang w:eastAsia="en-US"/>
        </w:rPr>
      </w:pPr>
      <w:r w:rsidRPr="0031207B">
        <w:rPr>
          <w:rFonts w:ascii="Arial" w:eastAsiaTheme="minorHAnsi" w:hAnsi="Arial" w:cs="Arial"/>
          <w:sz w:val="20"/>
          <w:szCs w:val="20"/>
          <w:lang w:eastAsia="en-US"/>
        </w:rPr>
        <w:t xml:space="preserve">      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31207B" w:rsidRPr="0031207B" w:rsidRDefault="0031207B" w:rsidP="0031207B">
      <w:pPr>
        <w:autoSpaceDE w:val="0"/>
        <w:autoSpaceDN w:val="0"/>
        <w:adjustRightInd w:val="0"/>
        <w:jc w:val="both"/>
        <w:rPr>
          <w:rFonts w:ascii="Arial" w:eastAsiaTheme="minorHAnsi" w:hAnsi="Arial" w:cs="Arial"/>
          <w:sz w:val="20"/>
          <w:szCs w:val="20"/>
          <w:lang w:eastAsia="en-US"/>
        </w:rPr>
      </w:pPr>
      <w:r w:rsidRPr="0031207B">
        <w:rPr>
          <w:rFonts w:ascii="Arial" w:eastAsiaTheme="minorHAnsi" w:hAnsi="Arial" w:cs="Arial"/>
          <w:sz w:val="20"/>
          <w:szCs w:val="20"/>
          <w:lang w:eastAsia="en-US"/>
        </w:rPr>
        <w:t>- склады (6.9).</w:t>
      </w:r>
    </w:p>
    <w:p w:rsidR="0031207B" w:rsidRPr="0031207B" w:rsidRDefault="0031207B" w:rsidP="0031207B">
      <w:pPr>
        <w:autoSpaceDE w:val="0"/>
        <w:autoSpaceDN w:val="0"/>
        <w:adjustRightInd w:val="0"/>
        <w:jc w:val="both"/>
        <w:rPr>
          <w:rFonts w:ascii="Arial" w:eastAsiaTheme="minorHAnsi" w:hAnsi="Arial" w:cs="Arial"/>
          <w:color w:val="000000"/>
          <w:sz w:val="20"/>
          <w:szCs w:val="20"/>
          <w:lang w:eastAsia="en-US"/>
        </w:rPr>
      </w:pPr>
      <w:r w:rsidRPr="0031207B">
        <w:rPr>
          <w:rFonts w:ascii="Arial" w:eastAsiaTheme="minorHAnsi" w:hAnsi="Arial" w:cs="Arial"/>
          <w:sz w:val="20"/>
          <w:szCs w:val="20"/>
          <w:lang w:eastAsia="en-US"/>
        </w:rPr>
        <w:t xml:space="preserve">         </w:t>
      </w:r>
    </w:p>
    <w:p w:rsidR="0031207B" w:rsidRPr="0031207B" w:rsidRDefault="0031207B" w:rsidP="0031207B">
      <w:pPr>
        <w:tabs>
          <w:tab w:val="left" w:pos="480"/>
          <w:tab w:val="left" w:pos="600"/>
        </w:tabs>
        <w:jc w:val="both"/>
        <w:rPr>
          <w:rFonts w:ascii="Arial" w:hAnsi="Arial" w:cs="Arial"/>
          <w:color w:val="000000"/>
          <w:sz w:val="20"/>
          <w:szCs w:val="20"/>
          <w:lang w:eastAsia="ar-SA"/>
        </w:rPr>
      </w:pPr>
      <w:r w:rsidRPr="0031207B">
        <w:rPr>
          <w:rFonts w:ascii="Arial" w:hAnsi="Arial" w:cs="Arial"/>
          <w:color w:val="000000"/>
          <w:sz w:val="20"/>
          <w:szCs w:val="20"/>
          <w:lang w:eastAsia="ar-SA"/>
        </w:rPr>
        <w:t xml:space="preserve">Председатель собрания участников </w:t>
      </w:r>
    </w:p>
    <w:p w:rsidR="0031207B" w:rsidRPr="0031207B" w:rsidRDefault="0031207B" w:rsidP="0031207B">
      <w:pPr>
        <w:tabs>
          <w:tab w:val="left" w:pos="480"/>
          <w:tab w:val="left" w:pos="600"/>
        </w:tabs>
        <w:jc w:val="both"/>
        <w:rPr>
          <w:rFonts w:ascii="Arial" w:hAnsi="Arial" w:cs="Arial"/>
          <w:color w:val="000000"/>
          <w:sz w:val="20"/>
          <w:szCs w:val="20"/>
          <w:lang w:eastAsia="ar-SA"/>
        </w:rPr>
      </w:pPr>
      <w:proofErr w:type="gramStart"/>
      <w:r w:rsidRPr="0031207B">
        <w:rPr>
          <w:rFonts w:ascii="Arial" w:hAnsi="Arial" w:cs="Arial"/>
          <w:color w:val="000000"/>
          <w:sz w:val="20"/>
          <w:szCs w:val="20"/>
          <w:lang w:eastAsia="ar-SA"/>
        </w:rPr>
        <w:t>общественных</w:t>
      </w:r>
      <w:proofErr w:type="gramEnd"/>
      <w:r w:rsidRPr="0031207B">
        <w:rPr>
          <w:rFonts w:ascii="Arial" w:hAnsi="Arial" w:cs="Arial"/>
          <w:color w:val="000000"/>
          <w:sz w:val="20"/>
          <w:szCs w:val="20"/>
          <w:lang w:eastAsia="ar-SA"/>
        </w:rPr>
        <w:t xml:space="preserve"> обсуждений, глава</w:t>
      </w:r>
    </w:p>
    <w:p w:rsidR="0031207B" w:rsidRPr="0031207B" w:rsidRDefault="0031207B" w:rsidP="0031207B">
      <w:pPr>
        <w:tabs>
          <w:tab w:val="left" w:pos="480"/>
          <w:tab w:val="left" w:pos="600"/>
        </w:tabs>
        <w:jc w:val="both"/>
        <w:rPr>
          <w:rFonts w:ascii="Arial" w:hAnsi="Arial" w:cs="Arial"/>
          <w:color w:val="000000"/>
          <w:sz w:val="20"/>
          <w:szCs w:val="20"/>
          <w:lang w:eastAsia="ar-SA"/>
        </w:rPr>
      </w:pPr>
      <w:proofErr w:type="gramStart"/>
      <w:r w:rsidRPr="0031207B">
        <w:rPr>
          <w:rFonts w:ascii="Arial" w:hAnsi="Arial" w:cs="Arial"/>
          <w:color w:val="000000"/>
          <w:sz w:val="20"/>
          <w:szCs w:val="20"/>
          <w:lang w:eastAsia="ar-SA"/>
        </w:rPr>
        <w:t>города</w:t>
      </w:r>
      <w:proofErr w:type="gramEnd"/>
      <w:r w:rsidRPr="0031207B">
        <w:rPr>
          <w:rFonts w:ascii="Arial" w:hAnsi="Arial" w:cs="Arial"/>
          <w:color w:val="000000"/>
          <w:sz w:val="20"/>
          <w:szCs w:val="20"/>
          <w:lang w:eastAsia="ar-SA"/>
        </w:rPr>
        <w:t xml:space="preserve"> Куйбышева Куйбышевского</w:t>
      </w:r>
    </w:p>
    <w:p w:rsidR="0031207B" w:rsidRPr="0031207B" w:rsidRDefault="0031207B" w:rsidP="0031207B">
      <w:pPr>
        <w:tabs>
          <w:tab w:val="left" w:pos="480"/>
          <w:tab w:val="left" w:pos="600"/>
        </w:tabs>
        <w:jc w:val="both"/>
        <w:rPr>
          <w:rFonts w:ascii="Arial" w:hAnsi="Arial" w:cs="Arial"/>
          <w:color w:val="000000"/>
          <w:sz w:val="20"/>
          <w:szCs w:val="20"/>
          <w:lang w:eastAsia="ar-SA"/>
        </w:rPr>
      </w:pPr>
      <w:proofErr w:type="gramStart"/>
      <w:r w:rsidRPr="0031207B">
        <w:rPr>
          <w:rFonts w:ascii="Arial" w:hAnsi="Arial" w:cs="Arial"/>
          <w:color w:val="000000"/>
          <w:sz w:val="20"/>
          <w:szCs w:val="20"/>
          <w:lang w:eastAsia="ar-SA"/>
        </w:rPr>
        <w:t>района</w:t>
      </w:r>
      <w:proofErr w:type="gramEnd"/>
      <w:r w:rsidRPr="0031207B">
        <w:rPr>
          <w:rFonts w:ascii="Arial" w:hAnsi="Arial" w:cs="Arial"/>
          <w:color w:val="000000"/>
          <w:sz w:val="20"/>
          <w:szCs w:val="20"/>
          <w:lang w:eastAsia="ar-SA"/>
        </w:rPr>
        <w:t xml:space="preserve"> Новосибирской области                        ______________                </w:t>
      </w:r>
      <w:r>
        <w:rPr>
          <w:rFonts w:ascii="Arial" w:hAnsi="Arial" w:cs="Arial"/>
          <w:color w:val="000000"/>
          <w:sz w:val="20"/>
          <w:szCs w:val="20"/>
          <w:lang w:eastAsia="ar-SA"/>
        </w:rPr>
        <w:t xml:space="preserve">    </w:t>
      </w:r>
      <w:r w:rsidRPr="0031207B">
        <w:rPr>
          <w:rFonts w:ascii="Arial" w:hAnsi="Arial" w:cs="Arial"/>
          <w:color w:val="000000"/>
          <w:sz w:val="20"/>
          <w:szCs w:val="20"/>
          <w:lang w:eastAsia="ar-SA"/>
        </w:rPr>
        <w:t xml:space="preserve">              </w:t>
      </w:r>
      <w:r w:rsidRPr="0031207B">
        <w:rPr>
          <w:rFonts w:ascii="Arial" w:hAnsi="Arial" w:cs="Arial"/>
          <w:sz w:val="20"/>
          <w:szCs w:val="20"/>
          <w:u w:val="single"/>
          <w:lang w:eastAsia="ar-SA"/>
        </w:rPr>
        <w:t>А.А. Андронов</w:t>
      </w:r>
      <w:r w:rsidRPr="0031207B">
        <w:rPr>
          <w:rFonts w:ascii="Arial" w:hAnsi="Arial" w:cs="Arial"/>
          <w:color w:val="000000"/>
          <w:sz w:val="20"/>
          <w:szCs w:val="20"/>
          <w:lang w:eastAsia="ar-SA"/>
        </w:rPr>
        <w:t xml:space="preserve">               </w:t>
      </w:r>
    </w:p>
    <w:p w:rsidR="0031207B" w:rsidRPr="0031207B" w:rsidRDefault="0031207B" w:rsidP="0031207B">
      <w:pPr>
        <w:tabs>
          <w:tab w:val="left" w:pos="600"/>
          <w:tab w:val="left" w:pos="1005"/>
        </w:tabs>
        <w:ind w:firstLine="536"/>
        <w:jc w:val="both"/>
        <w:rPr>
          <w:rFonts w:ascii="Arial" w:hAnsi="Arial" w:cs="Arial"/>
          <w:i/>
          <w:color w:val="000000"/>
          <w:sz w:val="20"/>
          <w:szCs w:val="20"/>
          <w:lang w:eastAsia="ar-SA"/>
        </w:rPr>
      </w:pPr>
      <w:r w:rsidRPr="0031207B">
        <w:rPr>
          <w:rFonts w:ascii="Arial" w:hAnsi="Arial" w:cs="Arial"/>
          <w:color w:val="000000"/>
          <w:sz w:val="20"/>
          <w:szCs w:val="20"/>
          <w:lang w:eastAsia="ar-SA"/>
        </w:rPr>
        <w:t xml:space="preserve">                                                                         </w:t>
      </w:r>
      <w:r w:rsidRPr="0031207B">
        <w:rPr>
          <w:rFonts w:ascii="Arial" w:hAnsi="Arial" w:cs="Arial"/>
          <w:i/>
          <w:color w:val="000000"/>
          <w:sz w:val="20"/>
          <w:szCs w:val="20"/>
          <w:lang w:eastAsia="ar-SA"/>
        </w:rPr>
        <w:t>(</w:t>
      </w:r>
      <w:proofErr w:type="gramStart"/>
      <w:r w:rsidRPr="0031207B">
        <w:rPr>
          <w:rFonts w:ascii="Arial" w:hAnsi="Arial" w:cs="Arial"/>
          <w:i/>
          <w:color w:val="000000"/>
          <w:sz w:val="20"/>
          <w:szCs w:val="20"/>
          <w:lang w:eastAsia="ar-SA"/>
        </w:rPr>
        <w:t xml:space="preserve">подпись)   </w:t>
      </w:r>
      <w:proofErr w:type="gramEnd"/>
      <w:r w:rsidRPr="0031207B">
        <w:rPr>
          <w:rFonts w:ascii="Arial" w:hAnsi="Arial" w:cs="Arial"/>
          <w:i/>
          <w:color w:val="000000"/>
          <w:sz w:val="20"/>
          <w:szCs w:val="20"/>
          <w:lang w:eastAsia="ar-SA"/>
        </w:rPr>
        <w:t xml:space="preserve">                                             (Ф.И.О.)</w:t>
      </w:r>
    </w:p>
    <w:p w:rsidR="0031207B" w:rsidRPr="0031207B" w:rsidRDefault="0031207B" w:rsidP="0031207B">
      <w:pPr>
        <w:rPr>
          <w:rFonts w:ascii="Arial" w:hAnsi="Arial" w:cs="Arial"/>
          <w:sz w:val="20"/>
          <w:szCs w:val="20"/>
          <w:lang w:eastAsia="ar-SA"/>
        </w:rPr>
      </w:pPr>
    </w:p>
    <w:p w:rsidR="002E3836" w:rsidRPr="003C5D12" w:rsidRDefault="002E3836" w:rsidP="002E3836">
      <w:pPr>
        <w:widowControl w:val="0"/>
        <w:rPr>
          <w:rFonts w:ascii="Arial" w:hAnsi="Arial" w:cs="Arial"/>
          <w:sz w:val="20"/>
          <w:szCs w:val="20"/>
        </w:rPr>
      </w:pPr>
    </w:p>
    <w:p w:rsidR="002E3836" w:rsidRDefault="002E3836" w:rsidP="004325D1">
      <w:pPr>
        <w:widowControl w:val="0"/>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bookmarkStart w:id="7" w:name="_GoBack"/>
      <w:bookmarkEnd w:id="7"/>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3"/>
      <w:footerReference w:type="default" r:id="rId14"/>
      <w:footerReference w:type="first" r:id="rId1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D1F" w:rsidRDefault="005D2D1F" w:rsidP="00465802">
      <w:r>
        <w:separator/>
      </w:r>
    </w:p>
  </w:endnote>
  <w:endnote w:type="continuationSeparator" w:id="0">
    <w:p w:rsidR="005D2D1F" w:rsidRDefault="005D2D1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EndPr/>
    <w:sdtContent>
      <w:p w:rsidR="005D2D1F" w:rsidRDefault="005D2D1F">
        <w:pPr>
          <w:pStyle w:val="a7"/>
          <w:jc w:val="center"/>
        </w:pPr>
        <w:r>
          <w:fldChar w:fldCharType="begin"/>
        </w:r>
        <w:r>
          <w:instrText>PAGE   \* MERGEFORMAT</w:instrText>
        </w:r>
        <w:r>
          <w:fldChar w:fldCharType="separate"/>
        </w:r>
        <w:r w:rsidR="004F51B3">
          <w:rPr>
            <w:noProof/>
          </w:rPr>
          <w:t>13</w:t>
        </w:r>
        <w:r>
          <w:fldChar w:fldCharType="end"/>
        </w:r>
      </w:p>
    </w:sdtContent>
  </w:sdt>
  <w:p w:rsidR="005D2D1F" w:rsidRDefault="005D2D1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5D2D1F" w:rsidRDefault="005D2D1F">
        <w:pPr>
          <w:pStyle w:val="a7"/>
          <w:jc w:val="center"/>
        </w:pPr>
        <w:r>
          <w:fldChar w:fldCharType="begin"/>
        </w:r>
        <w:r>
          <w:instrText>PAGE   \* MERGEFORMAT</w:instrText>
        </w:r>
        <w:r>
          <w:fldChar w:fldCharType="separate"/>
        </w:r>
        <w:r w:rsidR="004F51B3">
          <w:rPr>
            <w:noProof/>
          </w:rPr>
          <w:t>1</w:t>
        </w:r>
        <w:r>
          <w:fldChar w:fldCharType="end"/>
        </w:r>
      </w:p>
    </w:sdtContent>
  </w:sdt>
  <w:p w:rsidR="005D2D1F" w:rsidRDefault="005D2D1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D1F" w:rsidRDefault="005D2D1F" w:rsidP="00465802">
      <w:r>
        <w:separator/>
      </w:r>
    </w:p>
  </w:footnote>
  <w:footnote w:type="continuationSeparator" w:id="0">
    <w:p w:rsidR="005D2D1F" w:rsidRDefault="005D2D1F"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D1F" w:rsidRDefault="005D2D1F">
    <w:pPr>
      <w:pStyle w:val="aa"/>
      <w:jc w:val="center"/>
    </w:pPr>
  </w:p>
  <w:p w:rsidR="005D2D1F" w:rsidRDefault="005D2D1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1DC7DAB"/>
    <w:multiLevelType w:val="multilevel"/>
    <w:tmpl w:val="D700AC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6675704"/>
    <w:multiLevelType w:val="hybridMultilevel"/>
    <w:tmpl w:val="058C3788"/>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2">
    <w:nsid w:val="06C97A80"/>
    <w:multiLevelType w:val="multilevel"/>
    <w:tmpl w:val="AF9A35B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9F0A66"/>
    <w:multiLevelType w:val="multilevel"/>
    <w:tmpl w:val="24D8ED74"/>
    <w:lvl w:ilvl="0">
      <w:start w:val="5"/>
      <w:numFmt w:val="decimal"/>
      <w:lvlText w:val="%1."/>
      <w:lvlJc w:val="left"/>
      <w:pPr>
        <w:ind w:left="450" w:hanging="450"/>
      </w:pPr>
    </w:lvl>
    <w:lvl w:ilvl="1">
      <w:start w:val="1"/>
      <w:numFmt w:val="decimal"/>
      <w:lvlText w:val="%1.%2."/>
      <w:lvlJc w:val="left"/>
      <w:pPr>
        <w:ind w:left="1300" w:hanging="720"/>
      </w:pPr>
    </w:lvl>
    <w:lvl w:ilvl="2">
      <w:start w:val="1"/>
      <w:numFmt w:val="decimal"/>
      <w:lvlText w:val="%1.%2.%3."/>
      <w:lvlJc w:val="left"/>
      <w:pPr>
        <w:ind w:left="1880" w:hanging="720"/>
      </w:pPr>
    </w:lvl>
    <w:lvl w:ilvl="3">
      <w:start w:val="1"/>
      <w:numFmt w:val="decimal"/>
      <w:lvlText w:val="%1.%2.%3.%4."/>
      <w:lvlJc w:val="left"/>
      <w:pPr>
        <w:ind w:left="2820" w:hanging="1080"/>
      </w:pPr>
    </w:lvl>
    <w:lvl w:ilvl="4">
      <w:start w:val="1"/>
      <w:numFmt w:val="decimal"/>
      <w:lvlText w:val="%1.%2.%3.%4.%5."/>
      <w:lvlJc w:val="left"/>
      <w:pPr>
        <w:ind w:left="3400" w:hanging="1080"/>
      </w:pPr>
    </w:lvl>
    <w:lvl w:ilvl="5">
      <w:start w:val="1"/>
      <w:numFmt w:val="decimal"/>
      <w:lvlText w:val="%1.%2.%3.%4.%5.%6."/>
      <w:lvlJc w:val="left"/>
      <w:pPr>
        <w:ind w:left="4340" w:hanging="1440"/>
      </w:pPr>
    </w:lvl>
    <w:lvl w:ilvl="6">
      <w:start w:val="1"/>
      <w:numFmt w:val="decimal"/>
      <w:lvlText w:val="%1.%2.%3.%4.%5.%6.%7."/>
      <w:lvlJc w:val="left"/>
      <w:pPr>
        <w:ind w:left="5280" w:hanging="1800"/>
      </w:pPr>
    </w:lvl>
    <w:lvl w:ilvl="7">
      <w:start w:val="1"/>
      <w:numFmt w:val="decimal"/>
      <w:lvlText w:val="%1.%2.%3.%4.%5.%6.%7.%8."/>
      <w:lvlJc w:val="left"/>
      <w:pPr>
        <w:ind w:left="5860" w:hanging="1800"/>
      </w:pPr>
    </w:lvl>
    <w:lvl w:ilvl="8">
      <w:start w:val="1"/>
      <w:numFmt w:val="decimal"/>
      <w:lvlText w:val="%1.%2.%3.%4.%5.%6.%7.%8.%9."/>
      <w:lvlJc w:val="left"/>
      <w:pPr>
        <w:ind w:left="6800" w:hanging="2160"/>
      </w:pPr>
    </w:lvl>
  </w:abstractNum>
  <w:abstractNum w:abstractNumId="19">
    <w:nsid w:val="1E170D61"/>
    <w:multiLevelType w:val="multilevel"/>
    <w:tmpl w:val="E14E0A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BC40D0"/>
    <w:multiLevelType w:val="multilevel"/>
    <w:tmpl w:val="54A6BA6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3">
    <w:nsid w:val="57E94175"/>
    <w:multiLevelType w:val="multilevel"/>
    <w:tmpl w:val="DE5AC9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EB62C5F"/>
    <w:multiLevelType w:val="multilevel"/>
    <w:tmpl w:val="D618F0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2"/>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nsid w:val="65D314EB"/>
    <w:multiLevelType w:val="multilevel"/>
    <w:tmpl w:val="716A67E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5D78C0"/>
    <w:multiLevelType w:val="multilevel"/>
    <w:tmpl w:val="DD9AF7A0"/>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0">
    <w:nsid w:val="70C462DA"/>
    <w:multiLevelType w:val="multilevel"/>
    <w:tmpl w:val="22D4A7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EA7276"/>
    <w:multiLevelType w:val="multilevel"/>
    <w:tmpl w:val="B99AC3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6"/>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num>
  <w:num w:numId="4">
    <w:abstractNumId w:val="0"/>
  </w:num>
  <w:num w:numId="5">
    <w:abstractNumId w:val="1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8"/>
  </w:num>
  <w:num w:numId="7">
    <w:abstractNumId w:val="22"/>
  </w:num>
  <w:num w:numId="8">
    <w:abstractNumId w:val="15"/>
  </w:num>
  <w:num w:numId="9">
    <w:abstractNumId w:val="8"/>
  </w:num>
  <w:num w:numId="10">
    <w:abstractNumId w:val="2"/>
  </w:num>
  <w:num w:numId="11">
    <w:abstractNumId w:val="35"/>
  </w:num>
  <w:num w:numId="12">
    <w:abstractNumId w:val="33"/>
  </w:num>
  <w:num w:numId="13">
    <w:abstractNumId w:val="20"/>
  </w:num>
  <w:num w:numId="14">
    <w:abstractNumId w:val="17"/>
  </w:num>
  <w:num w:numId="15">
    <w:abstractNumId w:val="31"/>
  </w:num>
  <w:num w:numId="16">
    <w:abstractNumId w:val="24"/>
  </w:num>
  <w:num w:numId="17">
    <w:abstractNumId w:val="16"/>
  </w:num>
  <w:num w:numId="18">
    <w:abstractNumId w:val="34"/>
  </w:num>
  <w:num w:numId="19">
    <w:abstractNumId w:val="27"/>
  </w:num>
  <w:num w:numId="20">
    <w:abstractNumId w:val="10"/>
  </w:num>
  <w:num w:numId="21">
    <w:abstractNumId w:val="18"/>
  </w:num>
  <w:num w:numId="22">
    <w:abstractNumId w:val="21"/>
  </w:num>
  <w:num w:numId="23">
    <w:abstractNumId w:val="29"/>
  </w:num>
  <w:num w:numId="24">
    <w:abstractNumId w:val="25"/>
  </w:num>
  <w:num w:numId="25">
    <w:abstractNumId w:val="12"/>
  </w:num>
  <w:num w:numId="26">
    <w:abstractNumId w:val="19"/>
  </w:num>
  <w:num w:numId="27">
    <w:abstractNumId w:val="30"/>
  </w:num>
  <w:num w:numId="28">
    <w:abstractNumId w:val="23"/>
  </w:num>
  <w:num w:numId="2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2889"/>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5C01"/>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0475"/>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7DD"/>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3836"/>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07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6557"/>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5D12"/>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3F6FA0"/>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6D71"/>
    <w:rsid w:val="004273D3"/>
    <w:rsid w:val="004308A9"/>
    <w:rsid w:val="00430B32"/>
    <w:rsid w:val="00430FE0"/>
    <w:rsid w:val="004321A8"/>
    <w:rsid w:val="004325D1"/>
    <w:rsid w:val="00433BB6"/>
    <w:rsid w:val="00435892"/>
    <w:rsid w:val="00435BDE"/>
    <w:rsid w:val="00437ACD"/>
    <w:rsid w:val="004400C3"/>
    <w:rsid w:val="00440722"/>
    <w:rsid w:val="00440839"/>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38C5"/>
    <w:rsid w:val="004F4075"/>
    <w:rsid w:val="004F4DF5"/>
    <w:rsid w:val="004F4EFB"/>
    <w:rsid w:val="004F51B3"/>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133"/>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2D1F"/>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3BC7"/>
    <w:rsid w:val="0079630A"/>
    <w:rsid w:val="00796BD8"/>
    <w:rsid w:val="00796BEB"/>
    <w:rsid w:val="00797165"/>
    <w:rsid w:val="00797333"/>
    <w:rsid w:val="007979F5"/>
    <w:rsid w:val="007A007A"/>
    <w:rsid w:val="007A2BE4"/>
    <w:rsid w:val="007A5808"/>
    <w:rsid w:val="007A6786"/>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3CD"/>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47FB9"/>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3D09"/>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30A3"/>
    <w:rsid w:val="00BA52A4"/>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EA0"/>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042F"/>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32DF"/>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4F78"/>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58F8"/>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D2D1F"/>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03709DF5F151E7A93120BB83056212B651BCB95EB2203AA1BBC2CE418219C1E5BE74CDCEFC944713A3CF874897323F1FB29CF9B5EB6CABE2E7f0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424B4F86D61CD4B763C2EC9E803465236A6B113BB3F3DC4DF4BBFE6790D29DCE7941BA111B6C1EE67A8CBA235UFN9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2424B4F86D61CD4B763C2EC9E803465236A6B113BB3F3DC4DF4BBFE6790D29DCF59443AF10B2DFE536E78DF73AFA3574101CAA6F4CC8U5NE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42BA1-C014-4F53-BA62-5178D4D8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13</Pages>
  <Words>7355</Words>
  <Characters>41926</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8</cp:revision>
  <cp:lastPrinted>2023-02-16T03:18:00Z</cp:lastPrinted>
  <dcterms:created xsi:type="dcterms:W3CDTF">2023-06-01T04:42:00Z</dcterms:created>
  <dcterms:modified xsi:type="dcterms:W3CDTF">2023-06-01T07:14:00Z</dcterms:modified>
</cp:coreProperties>
</file>