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C106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5 (1362)&#10;06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C106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04571">
        <w:rPr>
          <w:rFonts w:ascii="Arial" w:hAnsi="Arial" w:cs="Arial"/>
          <w:b/>
          <w:sz w:val="20"/>
          <w:szCs w:val="20"/>
        </w:rPr>
        <w:t>55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F04571">
        <w:rPr>
          <w:rFonts w:ascii="Arial" w:hAnsi="Arial" w:cs="Arial"/>
          <w:b/>
          <w:sz w:val="20"/>
          <w:szCs w:val="20"/>
        </w:rPr>
        <w:t>62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A2E1B">
        <w:rPr>
          <w:rFonts w:ascii="Arial" w:hAnsi="Arial" w:cs="Arial"/>
          <w:b/>
          <w:sz w:val="20"/>
          <w:szCs w:val="20"/>
        </w:rPr>
        <w:t>0</w:t>
      </w:r>
      <w:r w:rsidR="00F04571">
        <w:rPr>
          <w:rFonts w:ascii="Arial" w:hAnsi="Arial" w:cs="Arial"/>
          <w:b/>
          <w:sz w:val="20"/>
          <w:szCs w:val="20"/>
        </w:rPr>
        <w:t>6</w:t>
      </w:r>
      <w:r w:rsidR="00C878FC">
        <w:rPr>
          <w:rFonts w:ascii="Arial" w:hAnsi="Arial" w:cs="Arial"/>
          <w:b/>
          <w:sz w:val="20"/>
          <w:szCs w:val="20"/>
        </w:rPr>
        <w:t xml:space="preserve"> </w:t>
      </w:r>
      <w:r w:rsidR="00F04571">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78083F">
        <w:trPr>
          <w:trHeight w:val="673"/>
        </w:trPr>
        <w:tc>
          <w:tcPr>
            <w:tcW w:w="290" w:type="pct"/>
            <w:shd w:val="clear" w:color="auto" w:fill="auto"/>
          </w:tcPr>
          <w:p w:rsidR="005F7B59" w:rsidRDefault="005F7B59" w:rsidP="0078083F">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750571" w:rsidRDefault="00A04EF0" w:rsidP="0078083F">
            <w:pPr>
              <w:tabs>
                <w:tab w:val="left" w:pos="4860"/>
              </w:tabs>
              <w:jc w:val="both"/>
              <w:rPr>
                <w:rFonts w:ascii="Arial" w:hAnsi="Arial" w:cs="Arial"/>
                <w:b/>
                <w:spacing w:val="1"/>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06.08</w:t>
            </w:r>
            <w:r w:rsidRPr="00FD6799">
              <w:rPr>
                <w:rFonts w:ascii="Arial" w:hAnsi="Arial" w:cs="Arial"/>
                <w:b/>
                <w:sz w:val="20"/>
                <w:szCs w:val="20"/>
              </w:rPr>
              <w:t xml:space="preserve">.2024 № </w:t>
            </w:r>
            <w:r>
              <w:rPr>
                <w:rFonts w:ascii="Arial" w:hAnsi="Arial" w:cs="Arial"/>
                <w:b/>
                <w:sz w:val="20"/>
                <w:szCs w:val="20"/>
              </w:rPr>
              <w:t>20-р</w:t>
            </w:r>
            <w:r w:rsidRPr="00FD6799">
              <w:rPr>
                <w:rFonts w:ascii="Arial" w:hAnsi="Arial" w:cs="Arial"/>
                <w:b/>
                <w:sz w:val="20"/>
                <w:szCs w:val="20"/>
              </w:rPr>
              <w:t xml:space="preserve"> </w:t>
            </w:r>
            <w:r w:rsidRPr="00FD6799">
              <w:rPr>
                <w:rFonts w:ascii="Arial" w:hAnsi="Arial" w:cs="Arial"/>
                <w:bCs/>
                <w:sz w:val="20"/>
                <w:szCs w:val="20"/>
              </w:rPr>
              <w:t>«</w:t>
            </w:r>
            <w:r w:rsidRPr="00A04EF0">
              <w:rPr>
                <w:rFonts w:ascii="Arial" w:hAnsi="Arial" w:cs="Arial"/>
                <w:sz w:val="20"/>
                <w:szCs w:val="20"/>
              </w:rPr>
              <w:t xml:space="preserve">О созыве сороковой </w:t>
            </w:r>
            <w:r>
              <w:rPr>
                <w:rFonts w:ascii="Arial" w:hAnsi="Arial" w:cs="Arial"/>
                <w:sz w:val="20"/>
                <w:szCs w:val="20"/>
              </w:rPr>
              <w:t>с</w:t>
            </w:r>
            <w:r w:rsidRPr="00A04EF0">
              <w:rPr>
                <w:rFonts w:ascii="Arial" w:hAnsi="Arial" w:cs="Arial"/>
                <w:sz w:val="20"/>
                <w:szCs w:val="20"/>
              </w:rPr>
              <w:t>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tc>
        <w:tc>
          <w:tcPr>
            <w:tcW w:w="290" w:type="pct"/>
            <w:shd w:val="clear" w:color="auto" w:fill="auto"/>
          </w:tcPr>
          <w:p w:rsidR="005F7B59" w:rsidRPr="0032314F" w:rsidRDefault="005F7B59" w:rsidP="0078083F">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C45850" w:rsidRPr="0032314F" w:rsidTr="00DE47FF">
        <w:trPr>
          <w:trHeight w:val="673"/>
        </w:trPr>
        <w:tc>
          <w:tcPr>
            <w:tcW w:w="290" w:type="pct"/>
            <w:shd w:val="clear" w:color="auto" w:fill="auto"/>
          </w:tcPr>
          <w:p w:rsidR="00C45850" w:rsidRDefault="00C45850" w:rsidP="00DE47FF">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C45850" w:rsidRPr="00750571" w:rsidRDefault="00A04EF0" w:rsidP="00DE47FF">
            <w:pPr>
              <w:tabs>
                <w:tab w:val="left" w:pos="4860"/>
              </w:tabs>
              <w:jc w:val="both"/>
              <w:rPr>
                <w:rFonts w:ascii="Arial" w:hAnsi="Arial" w:cs="Arial"/>
                <w:b/>
                <w:spacing w:val="1"/>
                <w:sz w:val="20"/>
                <w:szCs w:val="20"/>
              </w:rPr>
            </w:pPr>
            <w:r>
              <w:rPr>
                <w:rFonts w:ascii="Arial" w:hAnsi="Arial" w:cs="Arial"/>
                <w:b/>
                <w:spacing w:val="1"/>
                <w:sz w:val="20"/>
                <w:szCs w:val="20"/>
              </w:rPr>
              <w:t xml:space="preserve">ПОСТАНОВЛЕНИЕ ГЛАВЫ ГОРОДА КУЙБЫШЕВА КУЙБЫШЕВСКОГО РАЙОНА НОВОСИБИРСКОЙ ОБЛАСТИ ОТ 01.08.2024 № 30 </w:t>
            </w:r>
            <w:r w:rsidR="005826B8">
              <w:rPr>
                <w:rFonts w:ascii="Arial" w:hAnsi="Arial" w:cs="Arial"/>
                <w:b/>
                <w:spacing w:val="1"/>
                <w:sz w:val="20"/>
                <w:szCs w:val="20"/>
              </w:rPr>
              <w:t>«</w:t>
            </w:r>
            <w:r w:rsidRPr="00A04EF0">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3F22BF">
              <w:rPr>
                <w:rFonts w:ascii="Arial" w:eastAsia="Calibri" w:hAnsi="Arial"/>
                <w:sz w:val="20"/>
                <w:szCs w:val="28"/>
                <w:lang w:eastAsia="en-US"/>
              </w:rPr>
              <w:t>»</w:t>
            </w:r>
          </w:p>
        </w:tc>
        <w:tc>
          <w:tcPr>
            <w:tcW w:w="290" w:type="pct"/>
            <w:shd w:val="clear" w:color="auto" w:fill="auto"/>
          </w:tcPr>
          <w:p w:rsidR="00C45850" w:rsidRPr="0032314F" w:rsidRDefault="00C45850" w:rsidP="00DE47FF">
            <w:pPr>
              <w:tabs>
                <w:tab w:val="left" w:pos="9071"/>
              </w:tabs>
              <w:ind w:left="-107" w:right="-143"/>
              <w:jc w:val="center"/>
              <w:rPr>
                <w:rFonts w:ascii="Arial" w:hAnsi="Arial" w:cs="Arial"/>
                <w:sz w:val="20"/>
                <w:szCs w:val="20"/>
              </w:rPr>
            </w:pPr>
            <w:r>
              <w:rPr>
                <w:rFonts w:ascii="Arial" w:hAnsi="Arial" w:cs="Arial"/>
                <w:sz w:val="20"/>
                <w:szCs w:val="20"/>
              </w:rPr>
              <w:t>03</w:t>
            </w:r>
          </w:p>
        </w:tc>
      </w:tr>
      <w:tr w:rsidR="005826B8" w:rsidRPr="0032314F" w:rsidTr="00DE47FF">
        <w:trPr>
          <w:trHeight w:val="673"/>
        </w:trPr>
        <w:tc>
          <w:tcPr>
            <w:tcW w:w="290" w:type="pct"/>
            <w:shd w:val="clear" w:color="auto" w:fill="auto"/>
          </w:tcPr>
          <w:p w:rsidR="005826B8" w:rsidRDefault="005826B8" w:rsidP="00DE47FF">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5826B8" w:rsidRDefault="005826B8" w:rsidP="00DE47FF">
            <w:pPr>
              <w:tabs>
                <w:tab w:val="left" w:pos="4860"/>
              </w:tabs>
              <w:jc w:val="both"/>
              <w:rPr>
                <w:rFonts w:ascii="Arial" w:hAnsi="Arial" w:cs="Arial"/>
                <w:b/>
                <w:spacing w:val="1"/>
                <w:sz w:val="20"/>
                <w:szCs w:val="20"/>
              </w:rPr>
            </w:pPr>
            <w:r>
              <w:rPr>
                <w:rFonts w:ascii="Arial" w:hAnsi="Arial" w:cs="Arial"/>
                <w:b/>
                <w:spacing w:val="1"/>
                <w:sz w:val="20"/>
                <w:szCs w:val="20"/>
              </w:rPr>
              <w:t>ПОСТАНОВЛЕНИЕ АДМИНИСТРАЦИИ ГОРОДА КУЙБЫШЕВА КУЙБЫШЕВСКОГО РАЙОНА НОВОСИБИРСКОЙ ОБЛАСТИ ОТ 02.08.2024 № 1056 «</w:t>
            </w:r>
            <w:r w:rsidRPr="00FD52C7">
              <w:rPr>
                <w:rFonts w:ascii="Arial" w:hAnsi="Arial" w:cs="Arial"/>
                <w:sz w:val="20"/>
                <w:szCs w:val="20"/>
              </w:rPr>
              <w:t>Об утверждении муниципальной программы</w:t>
            </w:r>
            <w:r>
              <w:rPr>
                <w:rFonts w:ascii="Arial" w:hAnsi="Arial" w:cs="Arial"/>
                <w:sz w:val="20"/>
                <w:szCs w:val="20"/>
              </w:rPr>
              <w:t xml:space="preserve"> </w:t>
            </w:r>
            <w:r w:rsidRPr="00FD52C7">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w:t>
            </w:r>
          </w:p>
        </w:tc>
        <w:tc>
          <w:tcPr>
            <w:tcW w:w="290" w:type="pct"/>
            <w:shd w:val="clear" w:color="auto" w:fill="auto"/>
          </w:tcPr>
          <w:p w:rsidR="005826B8" w:rsidRDefault="005826B8" w:rsidP="00DE47FF">
            <w:pPr>
              <w:tabs>
                <w:tab w:val="left" w:pos="9071"/>
              </w:tabs>
              <w:ind w:left="-107" w:right="-143"/>
              <w:jc w:val="center"/>
              <w:rPr>
                <w:rFonts w:ascii="Arial" w:hAnsi="Arial" w:cs="Arial"/>
                <w:sz w:val="20"/>
                <w:szCs w:val="20"/>
              </w:rPr>
            </w:pPr>
            <w:r>
              <w:rPr>
                <w:rFonts w:ascii="Arial" w:hAnsi="Arial" w:cs="Arial"/>
                <w:sz w:val="20"/>
                <w:szCs w:val="20"/>
              </w:rPr>
              <w:t>05</w:t>
            </w:r>
          </w:p>
        </w:tc>
      </w:tr>
    </w:tbl>
    <w:p w:rsidR="00C45850" w:rsidRDefault="00C45850"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5826B8" w:rsidRDefault="005826B8"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4759E6" w:rsidRDefault="004759E6"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A04EF0">
      <w:pPr>
        <w:widowControl w:val="0"/>
        <w:tabs>
          <w:tab w:val="left" w:pos="4860"/>
        </w:tabs>
        <w:snapToGrid w:val="0"/>
        <w:jc w:val="both"/>
        <w:rPr>
          <w:rFonts w:ascii="Arial" w:hAnsi="Arial" w:cs="Arial"/>
          <w:sz w:val="20"/>
          <w:szCs w:val="20"/>
        </w:rPr>
      </w:pPr>
      <w:r>
        <w:rPr>
          <w:rFonts w:ascii="Arial" w:hAnsi="Arial" w:cs="Arial"/>
          <w:b/>
          <w:sz w:val="20"/>
          <w:szCs w:val="20"/>
        </w:rPr>
        <w:t>1.1. 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 xml:space="preserve">РСКОЙ ОБЛАСТИ ПЯТОГО СОЗЫВА ОТ </w:t>
      </w:r>
      <w:r w:rsidR="004759E6">
        <w:rPr>
          <w:rFonts w:ascii="Arial" w:hAnsi="Arial" w:cs="Arial"/>
          <w:b/>
          <w:sz w:val="20"/>
          <w:szCs w:val="20"/>
        </w:rPr>
        <w:t>0</w:t>
      </w:r>
      <w:r w:rsidR="00A04EF0">
        <w:rPr>
          <w:rFonts w:ascii="Arial" w:hAnsi="Arial" w:cs="Arial"/>
          <w:b/>
          <w:sz w:val="20"/>
          <w:szCs w:val="20"/>
        </w:rPr>
        <w:t>6</w:t>
      </w:r>
      <w:r>
        <w:rPr>
          <w:rFonts w:ascii="Arial" w:hAnsi="Arial" w:cs="Arial"/>
          <w:b/>
          <w:sz w:val="20"/>
          <w:szCs w:val="20"/>
        </w:rPr>
        <w:t>.0</w:t>
      </w:r>
      <w:r w:rsidR="00A04EF0">
        <w:rPr>
          <w:rFonts w:ascii="Arial" w:hAnsi="Arial" w:cs="Arial"/>
          <w:b/>
          <w:sz w:val="20"/>
          <w:szCs w:val="20"/>
        </w:rPr>
        <w:t>8</w:t>
      </w:r>
      <w:r w:rsidRPr="00FD6799">
        <w:rPr>
          <w:rFonts w:ascii="Arial" w:hAnsi="Arial" w:cs="Arial"/>
          <w:b/>
          <w:sz w:val="20"/>
          <w:szCs w:val="20"/>
        </w:rPr>
        <w:t xml:space="preserve">.2024 № </w:t>
      </w:r>
      <w:r w:rsidR="00A04EF0">
        <w:rPr>
          <w:rFonts w:ascii="Arial" w:hAnsi="Arial" w:cs="Arial"/>
          <w:b/>
          <w:sz w:val="20"/>
          <w:szCs w:val="20"/>
        </w:rPr>
        <w:t>20</w:t>
      </w:r>
      <w:r>
        <w:rPr>
          <w:rFonts w:ascii="Arial" w:hAnsi="Arial" w:cs="Arial"/>
          <w:b/>
          <w:sz w:val="20"/>
          <w:szCs w:val="20"/>
        </w:rPr>
        <w:t>-р</w:t>
      </w:r>
      <w:r w:rsidRPr="00FD6799">
        <w:rPr>
          <w:rFonts w:ascii="Arial" w:hAnsi="Arial" w:cs="Arial"/>
          <w:b/>
          <w:sz w:val="20"/>
          <w:szCs w:val="20"/>
        </w:rPr>
        <w:t xml:space="preserve"> </w:t>
      </w:r>
      <w:r w:rsidRPr="00FD6799">
        <w:rPr>
          <w:rFonts w:ascii="Arial" w:hAnsi="Arial" w:cs="Arial"/>
          <w:bCs/>
          <w:sz w:val="20"/>
          <w:szCs w:val="20"/>
        </w:rPr>
        <w:t>«</w:t>
      </w:r>
      <w:r w:rsidR="00A04EF0" w:rsidRPr="00A04EF0">
        <w:rPr>
          <w:rFonts w:ascii="Arial" w:hAnsi="Arial" w:cs="Arial"/>
          <w:sz w:val="20"/>
          <w:szCs w:val="20"/>
        </w:rPr>
        <w:t xml:space="preserve">О созыве сороковой </w:t>
      </w:r>
      <w:r w:rsidR="00A04EF0">
        <w:rPr>
          <w:rFonts w:ascii="Arial" w:hAnsi="Arial" w:cs="Arial"/>
          <w:sz w:val="20"/>
          <w:szCs w:val="20"/>
        </w:rPr>
        <w:t>с</w:t>
      </w:r>
      <w:r w:rsidR="00A04EF0" w:rsidRPr="00A04EF0">
        <w:rPr>
          <w:rFonts w:ascii="Arial" w:hAnsi="Arial" w:cs="Arial"/>
          <w:sz w:val="20"/>
          <w:szCs w:val="20"/>
        </w:rPr>
        <w:t>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p w:rsidR="005F7B59" w:rsidRDefault="005F7B59" w:rsidP="005F7B59">
      <w:pPr>
        <w:widowControl w:val="0"/>
        <w:tabs>
          <w:tab w:val="left" w:pos="4860"/>
        </w:tabs>
        <w:snapToGrid w:val="0"/>
        <w:jc w:val="both"/>
        <w:rPr>
          <w:rFonts w:ascii="Arial" w:hAnsi="Arial" w:cs="Arial"/>
          <w:b/>
          <w:spacing w:val="1"/>
          <w:sz w:val="20"/>
          <w:szCs w:val="20"/>
        </w:rPr>
      </w:pPr>
    </w:p>
    <w:p w:rsidR="00A04EF0" w:rsidRPr="00A04EF0" w:rsidRDefault="00A04EF0" w:rsidP="00A04EF0">
      <w:pPr>
        <w:keepNext/>
        <w:tabs>
          <w:tab w:val="left" w:pos="4860"/>
        </w:tabs>
        <w:autoSpaceDE w:val="0"/>
        <w:autoSpaceDN w:val="0"/>
        <w:jc w:val="center"/>
        <w:outlineLvl w:val="2"/>
        <w:rPr>
          <w:rFonts w:ascii="Arial" w:hAnsi="Arial" w:cs="Arial"/>
          <w:b/>
          <w:bCs/>
          <w:sz w:val="20"/>
          <w:szCs w:val="20"/>
        </w:rPr>
      </w:pPr>
      <w:r w:rsidRPr="00A04EF0">
        <w:rPr>
          <w:rFonts w:ascii="Arial" w:hAnsi="Arial" w:cs="Arial"/>
          <w:b/>
          <w:bCs/>
          <w:sz w:val="20"/>
          <w:szCs w:val="20"/>
        </w:rPr>
        <w:t>РАСПОРЯЖЕНИЕ</w:t>
      </w:r>
    </w:p>
    <w:p w:rsidR="00A04EF0" w:rsidRPr="00A04EF0" w:rsidRDefault="00A04EF0" w:rsidP="00A04EF0">
      <w:pPr>
        <w:widowControl w:val="0"/>
        <w:tabs>
          <w:tab w:val="left" w:pos="4860"/>
        </w:tabs>
        <w:snapToGrid w:val="0"/>
        <w:spacing w:line="259" w:lineRule="auto"/>
        <w:ind w:firstLine="600"/>
        <w:jc w:val="center"/>
        <w:rPr>
          <w:rFonts w:ascii="Arial" w:hAnsi="Arial" w:cs="Arial"/>
          <w:b/>
          <w:bCs/>
          <w:sz w:val="20"/>
          <w:szCs w:val="20"/>
        </w:rPr>
      </w:pPr>
    </w:p>
    <w:p w:rsidR="00A04EF0" w:rsidRPr="00A04EF0" w:rsidRDefault="00A04EF0" w:rsidP="00A04EF0">
      <w:pPr>
        <w:widowControl w:val="0"/>
        <w:tabs>
          <w:tab w:val="left" w:pos="4860"/>
        </w:tabs>
        <w:snapToGrid w:val="0"/>
        <w:spacing w:line="259" w:lineRule="auto"/>
        <w:jc w:val="center"/>
        <w:rPr>
          <w:rFonts w:ascii="Arial" w:hAnsi="Arial" w:cs="Arial"/>
          <w:sz w:val="20"/>
          <w:szCs w:val="20"/>
        </w:rPr>
      </w:pPr>
      <w:r w:rsidRPr="00A04EF0">
        <w:rPr>
          <w:rFonts w:ascii="Arial" w:hAnsi="Arial" w:cs="Arial"/>
          <w:sz w:val="20"/>
          <w:szCs w:val="20"/>
        </w:rPr>
        <w:t>06.08.2024 № 20-р</w:t>
      </w:r>
    </w:p>
    <w:p w:rsidR="00A04EF0" w:rsidRPr="00A04EF0" w:rsidRDefault="00A04EF0" w:rsidP="00A04EF0">
      <w:pPr>
        <w:tabs>
          <w:tab w:val="left" w:pos="4860"/>
        </w:tabs>
        <w:ind w:left="709"/>
        <w:jc w:val="both"/>
        <w:rPr>
          <w:rFonts w:ascii="Arial" w:hAnsi="Arial" w:cs="Arial"/>
          <w:sz w:val="20"/>
          <w:szCs w:val="20"/>
        </w:rPr>
      </w:pPr>
    </w:p>
    <w:p w:rsidR="00A04EF0" w:rsidRPr="00A04EF0" w:rsidRDefault="00A04EF0" w:rsidP="00A04EF0">
      <w:pPr>
        <w:widowControl w:val="0"/>
        <w:tabs>
          <w:tab w:val="left" w:pos="4860"/>
        </w:tabs>
        <w:snapToGrid w:val="0"/>
        <w:jc w:val="center"/>
        <w:rPr>
          <w:rFonts w:ascii="Arial" w:hAnsi="Arial" w:cs="Arial"/>
          <w:b/>
          <w:sz w:val="20"/>
          <w:szCs w:val="20"/>
        </w:rPr>
      </w:pPr>
      <w:r w:rsidRPr="00A04EF0">
        <w:rPr>
          <w:rFonts w:ascii="Arial" w:hAnsi="Arial" w:cs="Arial"/>
          <w:b/>
          <w:sz w:val="20"/>
          <w:szCs w:val="20"/>
        </w:rPr>
        <w:t xml:space="preserve">О созыве сороковой сессии Совета депутатов города Куйбышева </w:t>
      </w:r>
    </w:p>
    <w:p w:rsidR="00A04EF0" w:rsidRPr="00A04EF0" w:rsidRDefault="00A04EF0" w:rsidP="00A04EF0">
      <w:pPr>
        <w:widowControl w:val="0"/>
        <w:tabs>
          <w:tab w:val="left" w:pos="4860"/>
        </w:tabs>
        <w:snapToGrid w:val="0"/>
        <w:jc w:val="center"/>
        <w:rPr>
          <w:rFonts w:ascii="Arial" w:hAnsi="Arial" w:cs="Arial"/>
          <w:b/>
          <w:sz w:val="20"/>
          <w:szCs w:val="20"/>
        </w:rPr>
      </w:pPr>
      <w:r w:rsidRPr="00A04EF0">
        <w:rPr>
          <w:rFonts w:ascii="Arial" w:hAnsi="Arial" w:cs="Arial"/>
          <w:b/>
          <w:sz w:val="20"/>
          <w:szCs w:val="20"/>
        </w:rPr>
        <w:t>Куйбышевского района Новосибирской области пятого созыва</w:t>
      </w:r>
    </w:p>
    <w:p w:rsidR="00A04EF0" w:rsidRPr="00A04EF0" w:rsidRDefault="00A04EF0" w:rsidP="00A04EF0">
      <w:pPr>
        <w:widowControl w:val="0"/>
        <w:tabs>
          <w:tab w:val="left" w:pos="4095"/>
          <w:tab w:val="left" w:pos="4860"/>
        </w:tabs>
        <w:snapToGrid w:val="0"/>
        <w:contextualSpacing/>
        <w:jc w:val="center"/>
        <w:rPr>
          <w:rFonts w:ascii="Arial" w:hAnsi="Arial" w:cs="Arial"/>
          <w:sz w:val="20"/>
          <w:szCs w:val="20"/>
        </w:rPr>
      </w:pPr>
    </w:p>
    <w:p w:rsidR="00A04EF0" w:rsidRPr="00A04EF0" w:rsidRDefault="00A04EF0" w:rsidP="00A04EF0">
      <w:pPr>
        <w:widowControl w:val="0"/>
        <w:tabs>
          <w:tab w:val="left" w:pos="4860"/>
        </w:tabs>
        <w:snapToGrid w:val="0"/>
        <w:ind w:firstLine="709"/>
        <w:contextualSpacing/>
        <w:jc w:val="both"/>
        <w:rPr>
          <w:rFonts w:ascii="Arial" w:hAnsi="Arial" w:cs="Arial"/>
          <w:sz w:val="20"/>
          <w:szCs w:val="20"/>
        </w:rPr>
      </w:pPr>
      <w:r w:rsidRPr="00A04EF0">
        <w:rPr>
          <w:rFonts w:ascii="Arial" w:hAnsi="Arial" w:cs="Arial"/>
          <w:sz w:val="20"/>
          <w:szCs w:val="20"/>
        </w:rPr>
        <w:t xml:space="preserve">Созвать сороковую сессию Совета депутатов города Куйбышева Куйбышевского района Новосибирской области пятого созыва 14 августа 2024 года в 11.00 часов в актовом зале администрации Куйбышевского муниципального района Новосибирской области (г. Куйбышев, ул. Краскома, 37). </w:t>
      </w:r>
    </w:p>
    <w:p w:rsidR="00A04EF0" w:rsidRPr="00A04EF0" w:rsidRDefault="00A04EF0" w:rsidP="00A04EF0">
      <w:pPr>
        <w:widowControl w:val="0"/>
        <w:tabs>
          <w:tab w:val="left" w:pos="4860"/>
        </w:tabs>
        <w:snapToGrid w:val="0"/>
        <w:ind w:firstLine="709"/>
        <w:contextualSpacing/>
        <w:jc w:val="both"/>
        <w:rPr>
          <w:rFonts w:ascii="Arial" w:hAnsi="Arial" w:cs="Arial"/>
          <w:sz w:val="20"/>
          <w:szCs w:val="20"/>
        </w:rPr>
      </w:pPr>
      <w:r w:rsidRPr="00A04EF0">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A04EF0" w:rsidRPr="00A04EF0" w:rsidRDefault="00A04EF0" w:rsidP="00A04EF0">
      <w:pPr>
        <w:widowControl w:val="0"/>
        <w:snapToGrid w:val="0"/>
        <w:jc w:val="both"/>
        <w:rPr>
          <w:rFonts w:ascii="Arial" w:hAnsi="Arial" w:cs="Arial"/>
          <w:bCs/>
          <w:sz w:val="20"/>
          <w:szCs w:val="20"/>
        </w:rPr>
      </w:pPr>
      <w:r w:rsidRPr="00A04EF0">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A04EF0" w:rsidRPr="00A04EF0" w:rsidRDefault="00A04EF0" w:rsidP="00A04EF0">
      <w:pPr>
        <w:widowControl w:val="0"/>
        <w:snapToGrid w:val="0"/>
        <w:ind w:firstLine="426"/>
        <w:jc w:val="both"/>
        <w:rPr>
          <w:rFonts w:ascii="Arial" w:hAnsi="Arial" w:cs="Arial"/>
          <w:bCs/>
          <w:sz w:val="20"/>
          <w:szCs w:val="20"/>
        </w:rPr>
      </w:pPr>
      <w:r w:rsidRPr="00A04EF0">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04EF0" w:rsidRPr="00A04EF0" w:rsidRDefault="00A04EF0" w:rsidP="00A04EF0">
      <w:pPr>
        <w:widowControl w:val="0"/>
        <w:snapToGrid w:val="0"/>
        <w:jc w:val="both"/>
        <w:rPr>
          <w:rFonts w:ascii="Arial" w:hAnsi="Arial" w:cs="Arial"/>
          <w:bCs/>
          <w:sz w:val="20"/>
          <w:szCs w:val="20"/>
        </w:rPr>
      </w:pPr>
      <w:r w:rsidRPr="00A04EF0">
        <w:rPr>
          <w:rFonts w:ascii="Arial" w:hAnsi="Arial" w:cs="Arial"/>
          <w:bCs/>
          <w:sz w:val="20"/>
          <w:szCs w:val="20"/>
        </w:rPr>
        <w:t xml:space="preserve">       - О внесении изменений в Положение «Об оплате труда лиц, замещающих муниципальные должности, действующих на постоянной основе» от 30.10.2012 № 220 (в редакции решений Совета депутатов города Куйбышева Куйбышевского района Новосибирской области от 24.10.2017 №155, от 07.02.2018 № 188, от 11.05.2018 № 216, от 13.02.2019 № 314, от 11.12.2019 № 396, от 24.12.2019 № 406);</w:t>
      </w:r>
    </w:p>
    <w:p w:rsidR="00A04EF0" w:rsidRPr="00A04EF0" w:rsidRDefault="00A04EF0" w:rsidP="00A04EF0">
      <w:pPr>
        <w:widowControl w:val="0"/>
        <w:snapToGrid w:val="0"/>
        <w:jc w:val="both"/>
        <w:rPr>
          <w:rFonts w:ascii="Arial" w:hAnsi="Arial" w:cs="Arial"/>
          <w:bCs/>
          <w:sz w:val="20"/>
          <w:szCs w:val="20"/>
        </w:rPr>
      </w:pPr>
      <w:r w:rsidRPr="00A04EF0">
        <w:rPr>
          <w:rFonts w:ascii="Arial" w:hAnsi="Arial" w:cs="Arial"/>
          <w:bCs/>
          <w:sz w:val="20"/>
          <w:szCs w:val="20"/>
        </w:rPr>
        <w:t xml:space="preserve">       -  О премировании по итогам работы за первое полугодие</w:t>
      </w:r>
      <w:r w:rsidR="000C106B">
        <w:rPr>
          <w:rFonts w:ascii="Arial" w:hAnsi="Arial" w:cs="Arial"/>
          <w:bCs/>
          <w:sz w:val="20"/>
          <w:szCs w:val="20"/>
        </w:rPr>
        <w:t xml:space="preserve"> 2024 года</w:t>
      </w:r>
      <w:bookmarkStart w:id="0" w:name="_GoBack"/>
      <w:bookmarkEnd w:id="0"/>
      <w:r w:rsidRPr="00A04EF0">
        <w:rPr>
          <w:rFonts w:ascii="Arial" w:hAnsi="Arial" w:cs="Arial"/>
          <w:bCs/>
          <w:sz w:val="20"/>
          <w:szCs w:val="20"/>
        </w:rPr>
        <w:t>;</w:t>
      </w:r>
    </w:p>
    <w:p w:rsidR="00A04EF0" w:rsidRPr="00A04EF0" w:rsidRDefault="00A04EF0" w:rsidP="00A04EF0">
      <w:pPr>
        <w:widowControl w:val="0"/>
        <w:snapToGrid w:val="0"/>
        <w:jc w:val="both"/>
        <w:rPr>
          <w:rFonts w:ascii="Arial" w:hAnsi="Arial" w:cs="Arial"/>
          <w:bCs/>
          <w:sz w:val="20"/>
          <w:szCs w:val="20"/>
        </w:rPr>
      </w:pPr>
      <w:r w:rsidRPr="00A04EF0">
        <w:rPr>
          <w:rFonts w:ascii="Arial" w:hAnsi="Arial" w:cs="Arial"/>
          <w:bCs/>
          <w:sz w:val="20"/>
          <w:szCs w:val="20"/>
        </w:rPr>
        <w:t xml:space="preserve">       - О подтверждении готовности предусмотреть в бюджете города Куйбышева Куйбышевского района Новосибирской области средства софинансирования на реализацию инициативного проекта.</w:t>
      </w:r>
    </w:p>
    <w:p w:rsidR="00A04EF0" w:rsidRPr="00A04EF0" w:rsidRDefault="00A04EF0" w:rsidP="00A04EF0">
      <w:pPr>
        <w:autoSpaceDE w:val="0"/>
        <w:autoSpaceDN w:val="0"/>
        <w:adjustRightInd w:val="0"/>
        <w:jc w:val="both"/>
        <w:outlineLvl w:val="0"/>
        <w:rPr>
          <w:rFonts w:ascii="Arial" w:hAnsi="Arial" w:cs="Arial"/>
          <w:color w:val="FF0000"/>
          <w:sz w:val="20"/>
          <w:szCs w:val="20"/>
        </w:rPr>
      </w:pPr>
    </w:p>
    <w:p w:rsidR="00A04EF0" w:rsidRPr="00A04EF0" w:rsidRDefault="00A04EF0" w:rsidP="00A04EF0">
      <w:pPr>
        <w:autoSpaceDE w:val="0"/>
        <w:autoSpaceDN w:val="0"/>
        <w:adjustRightInd w:val="0"/>
        <w:jc w:val="both"/>
        <w:outlineLvl w:val="0"/>
        <w:rPr>
          <w:rFonts w:ascii="Arial" w:hAnsi="Arial" w:cs="Arial"/>
          <w:sz w:val="20"/>
          <w:szCs w:val="20"/>
        </w:rPr>
      </w:pPr>
      <w:r w:rsidRPr="00A04EF0">
        <w:rPr>
          <w:rFonts w:ascii="Arial" w:hAnsi="Arial" w:cs="Arial"/>
          <w:color w:val="FF0000"/>
          <w:sz w:val="20"/>
          <w:szCs w:val="20"/>
        </w:rPr>
        <w:t xml:space="preserve"> </w:t>
      </w:r>
      <w:r w:rsidRPr="00A04EF0">
        <w:rPr>
          <w:rFonts w:ascii="Arial" w:hAnsi="Arial" w:cs="Arial"/>
          <w:sz w:val="20"/>
          <w:szCs w:val="20"/>
        </w:rPr>
        <w:t xml:space="preserve">Председатель Совета депутатов </w:t>
      </w:r>
      <w:r w:rsidRPr="00A04EF0">
        <w:rPr>
          <w:rFonts w:ascii="Arial" w:hAnsi="Arial" w:cs="Arial"/>
          <w:sz w:val="20"/>
          <w:szCs w:val="20"/>
        </w:rPr>
        <w:tab/>
        <w:t xml:space="preserve">                                                    Е.А. Яблокова</w:t>
      </w: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416821" w:rsidRDefault="00416821" w:rsidP="00416821">
      <w:pPr>
        <w:jc w:val="center"/>
        <w:rPr>
          <w:rFonts w:ascii="Arial" w:hAnsi="Arial" w:cs="Arial"/>
          <w:b/>
          <w:sz w:val="20"/>
          <w:szCs w:val="20"/>
        </w:rPr>
      </w:pPr>
      <w:r w:rsidRPr="00FD6799">
        <w:rPr>
          <w:rFonts w:ascii="Arial" w:hAnsi="Arial" w:cs="Arial"/>
          <w:b/>
          <w:sz w:val="20"/>
          <w:szCs w:val="20"/>
        </w:rPr>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16821" w:rsidRPr="00FD6799" w:rsidRDefault="00416821" w:rsidP="0041682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16821" w:rsidRDefault="00416821" w:rsidP="00416821">
      <w:pPr>
        <w:jc w:val="both"/>
        <w:rPr>
          <w:rFonts w:ascii="Arial" w:hAnsi="Arial" w:cs="Arial"/>
          <w:sz w:val="20"/>
          <w:szCs w:val="20"/>
        </w:rPr>
      </w:pPr>
    </w:p>
    <w:p w:rsidR="00416821" w:rsidRDefault="00416821" w:rsidP="00416821">
      <w:pPr>
        <w:suppressAutoHyphens/>
        <w:jc w:val="both"/>
        <w:rPr>
          <w:rFonts w:ascii="Arial" w:hAnsi="Arial" w:cs="Arial"/>
          <w:b/>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w:t>
      </w:r>
      <w:r w:rsidR="00A04EF0">
        <w:rPr>
          <w:rFonts w:ascii="Arial" w:hAnsi="Arial" w:cs="Arial"/>
          <w:b/>
          <w:spacing w:val="1"/>
          <w:sz w:val="20"/>
          <w:szCs w:val="20"/>
        </w:rPr>
        <w:t>ГЛАВЫ</w:t>
      </w:r>
      <w:r>
        <w:rPr>
          <w:rFonts w:ascii="Arial" w:hAnsi="Arial" w:cs="Arial"/>
          <w:b/>
          <w:spacing w:val="1"/>
          <w:sz w:val="20"/>
          <w:szCs w:val="20"/>
        </w:rPr>
        <w:t xml:space="preserve"> ГОРОДА КУЙБЫШЕВА КУЙБЫШЕВСКОГО РАЙОНА НОВОСИБИРСКОЙ ОБЛАСТИ ОТ </w:t>
      </w:r>
      <w:r w:rsidR="00A04EF0">
        <w:rPr>
          <w:rFonts w:ascii="Arial" w:hAnsi="Arial" w:cs="Arial"/>
          <w:b/>
          <w:spacing w:val="1"/>
          <w:sz w:val="20"/>
          <w:szCs w:val="20"/>
        </w:rPr>
        <w:t>01</w:t>
      </w:r>
      <w:r>
        <w:rPr>
          <w:rFonts w:ascii="Arial" w:hAnsi="Arial" w:cs="Arial"/>
          <w:b/>
          <w:spacing w:val="1"/>
          <w:sz w:val="20"/>
          <w:szCs w:val="20"/>
        </w:rPr>
        <w:t>.0</w:t>
      </w:r>
      <w:r w:rsidR="00A04EF0">
        <w:rPr>
          <w:rFonts w:ascii="Arial" w:hAnsi="Arial" w:cs="Arial"/>
          <w:b/>
          <w:spacing w:val="1"/>
          <w:sz w:val="20"/>
          <w:szCs w:val="20"/>
        </w:rPr>
        <w:t>8</w:t>
      </w:r>
      <w:r>
        <w:rPr>
          <w:rFonts w:ascii="Arial" w:hAnsi="Arial" w:cs="Arial"/>
          <w:b/>
          <w:spacing w:val="1"/>
          <w:sz w:val="20"/>
          <w:szCs w:val="20"/>
        </w:rPr>
        <w:t xml:space="preserve">.2024 № </w:t>
      </w:r>
      <w:r w:rsidR="00A04EF0">
        <w:rPr>
          <w:rFonts w:ascii="Arial" w:hAnsi="Arial" w:cs="Arial"/>
          <w:b/>
          <w:spacing w:val="1"/>
          <w:sz w:val="20"/>
          <w:szCs w:val="20"/>
        </w:rPr>
        <w:t>30</w:t>
      </w:r>
      <w:r>
        <w:rPr>
          <w:rFonts w:ascii="Arial" w:hAnsi="Arial" w:cs="Arial"/>
          <w:b/>
          <w:spacing w:val="1"/>
          <w:sz w:val="20"/>
          <w:szCs w:val="20"/>
        </w:rPr>
        <w:t xml:space="preserve"> </w:t>
      </w:r>
      <w:r w:rsidR="00FD52C7">
        <w:rPr>
          <w:rFonts w:ascii="Arial" w:hAnsi="Arial" w:cs="Arial"/>
          <w:b/>
          <w:spacing w:val="1"/>
          <w:sz w:val="20"/>
          <w:szCs w:val="20"/>
        </w:rPr>
        <w:t>«</w:t>
      </w:r>
      <w:r w:rsidR="00A04EF0" w:rsidRPr="00A04EF0">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3F22BF">
        <w:rPr>
          <w:rFonts w:ascii="Arial" w:eastAsia="Calibri" w:hAnsi="Arial"/>
          <w:sz w:val="20"/>
          <w:szCs w:val="28"/>
          <w:lang w:eastAsia="en-US"/>
        </w:rPr>
        <w:t>»</w:t>
      </w:r>
    </w:p>
    <w:p w:rsidR="007D1A7B" w:rsidRDefault="007D1A7B" w:rsidP="007D1A7B">
      <w:pPr>
        <w:rPr>
          <w:rFonts w:ascii="Arial" w:hAnsi="Arial" w:cs="Arial"/>
          <w:bCs/>
          <w:sz w:val="20"/>
          <w:szCs w:val="20"/>
        </w:rPr>
      </w:pPr>
    </w:p>
    <w:p w:rsidR="00A04EF0" w:rsidRPr="00A04EF0" w:rsidRDefault="00A04EF0" w:rsidP="00A04EF0">
      <w:pPr>
        <w:keepNext/>
        <w:jc w:val="center"/>
        <w:outlineLvl w:val="1"/>
        <w:rPr>
          <w:rFonts w:ascii="Arial" w:hAnsi="Arial" w:cs="Arial"/>
          <w:b/>
          <w:sz w:val="20"/>
          <w:szCs w:val="20"/>
          <w:u w:val="single"/>
        </w:rPr>
      </w:pPr>
      <w:r w:rsidRPr="00A04EF0">
        <w:rPr>
          <w:rFonts w:ascii="Arial" w:hAnsi="Arial" w:cs="Arial"/>
          <w:b/>
          <w:sz w:val="20"/>
          <w:szCs w:val="20"/>
        </w:rPr>
        <w:t>ПОСТАНОВЛЕНИЕ</w:t>
      </w:r>
    </w:p>
    <w:p w:rsidR="00A04EF0" w:rsidRPr="00A04EF0" w:rsidRDefault="00A04EF0" w:rsidP="00A04EF0">
      <w:pPr>
        <w:keepNext/>
        <w:jc w:val="center"/>
        <w:outlineLvl w:val="1"/>
        <w:rPr>
          <w:rFonts w:ascii="Arial" w:hAnsi="Arial" w:cs="Arial"/>
          <w:b/>
          <w:sz w:val="20"/>
          <w:szCs w:val="20"/>
          <w:u w:val="single"/>
        </w:rPr>
      </w:pPr>
      <w:r w:rsidRPr="00A04EF0">
        <w:rPr>
          <w:rFonts w:ascii="Arial" w:hAnsi="Arial" w:cs="Arial"/>
          <w:b/>
          <w:sz w:val="20"/>
          <w:szCs w:val="20"/>
        </w:rPr>
        <w:t xml:space="preserve">             </w:t>
      </w:r>
      <w:r w:rsidRPr="00A04EF0">
        <w:rPr>
          <w:rFonts w:ascii="Arial" w:hAnsi="Arial" w:cs="Arial"/>
          <w:b/>
          <w:color w:val="FFFFFF" w:themeColor="background1"/>
          <w:sz w:val="20"/>
          <w:szCs w:val="20"/>
          <w:u w:val="single"/>
        </w:rPr>
        <w:t>П Р О Е К Т</w:t>
      </w:r>
    </w:p>
    <w:p w:rsidR="00A04EF0" w:rsidRPr="00A04EF0" w:rsidRDefault="00A04EF0" w:rsidP="00A04EF0">
      <w:pPr>
        <w:jc w:val="center"/>
        <w:rPr>
          <w:rFonts w:ascii="Arial" w:hAnsi="Arial" w:cs="Arial"/>
          <w:sz w:val="20"/>
          <w:szCs w:val="20"/>
          <w:lang w:eastAsia="ar-SA"/>
        </w:rPr>
      </w:pPr>
      <w:r w:rsidRPr="00A04EF0">
        <w:rPr>
          <w:rFonts w:ascii="Arial" w:hAnsi="Arial" w:cs="Arial"/>
          <w:sz w:val="20"/>
          <w:szCs w:val="20"/>
          <w:lang w:eastAsia="ar-SA"/>
        </w:rPr>
        <w:t>01.08.2024 № 30</w:t>
      </w:r>
    </w:p>
    <w:p w:rsidR="00A04EF0" w:rsidRPr="00A04EF0" w:rsidRDefault="00A04EF0" w:rsidP="00A04EF0">
      <w:pPr>
        <w:jc w:val="center"/>
        <w:rPr>
          <w:rFonts w:ascii="Arial" w:hAnsi="Arial" w:cs="Arial"/>
          <w:sz w:val="20"/>
          <w:szCs w:val="20"/>
          <w:lang w:eastAsia="ar-SA"/>
        </w:rPr>
      </w:pPr>
    </w:p>
    <w:p w:rsidR="00A04EF0" w:rsidRPr="00A04EF0" w:rsidRDefault="00A04EF0" w:rsidP="00A04EF0">
      <w:pPr>
        <w:widowControl w:val="0"/>
        <w:autoSpaceDE w:val="0"/>
        <w:autoSpaceDN w:val="0"/>
        <w:adjustRightInd w:val="0"/>
        <w:jc w:val="center"/>
        <w:rPr>
          <w:rFonts w:ascii="Arial" w:hAnsi="Arial" w:cs="Arial"/>
          <w:b/>
          <w:sz w:val="20"/>
          <w:szCs w:val="20"/>
          <w:lang w:eastAsia="ar-SA"/>
        </w:rPr>
      </w:pPr>
      <w:r w:rsidRPr="00A04EF0">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A04EF0" w:rsidRPr="00A04EF0" w:rsidRDefault="00A04EF0" w:rsidP="00A04EF0">
      <w:pPr>
        <w:widowControl w:val="0"/>
        <w:autoSpaceDE w:val="0"/>
        <w:autoSpaceDN w:val="0"/>
        <w:adjustRightInd w:val="0"/>
        <w:jc w:val="center"/>
        <w:rPr>
          <w:rFonts w:ascii="Arial" w:hAnsi="Arial" w:cs="Arial"/>
          <w:color w:val="FF0000"/>
          <w:sz w:val="20"/>
          <w:szCs w:val="20"/>
          <w:lang w:eastAsia="ar-SA"/>
        </w:rPr>
      </w:pPr>
    </w:p>
    <w:p w:rsidR="00A04EF0" w:rsidRPr="00A04EF0" w:rsidRDefault="00A04EF0" w:rsidP="00A04EF0">
      <w:pPr>
        <w:autoSpaceDE w:val="0"/>
        <w:autoSpaceDN w:val="0"/>
        <w:adjustRightInd w:val="0"/>
        <w:ind w:firstLine="567"/>
        <w:jc w:val="both"/>
        <w:rPr>
          <w:rFonts w:ascii="Arial" w:eastAsiaTheme="minorHAnsi" w:hAnsi="Arial" w:cs="Arial"/>
          <w:sz w:val="20"/>
          <w:szCs w:val="20"/>
          <w:lang w:eastAsia="en-US"/>
        </w:rPr>
      </w:pPr>
      <w:r w:rsidRPr="00A04EF0">
        <w:rPr>
          <w:rFonts w:ascii="Arial" w:eastAsiaTheme="minorHAnsi" w:hAnsi="Arial" w:cs="Arial"/>
          <w:sz w:val="20"/>
          <w:szCs w:val="20"/>
          <w:lang w:eastAsia="en-US"/>
        </w:rPr>
        <w:t xml:space="preserve">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w:t>
      </w:r>
      <w:r w:rsidRPr="00A04EF0">
        <w:rPr>
          <w:rFonts w:ascii="Arial" w:eastAsiaTheme="minorHAnsi" w:hAnsi="Arial" w:cs="Arial"/>
          <w:sz w:val="20"/>
          <w:szCs w:val="20"/>
          <w:lang w:eastAsia="en-US"/>
        </w:rPr>
        <w:lastRenderedPageBreak/>
        <w:t>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A04EF0" w:rsidRPr="00A04EF0" w:rsidRDefault="00A04EF0" w:rsidP="00A04EF0">
      <w:pPr>
        <w:jc w:val="both"/>
        <w:rPr>
          <w:rFonts w:ascii="Arial" w:hAnsi="Arial" w:cs="Arial"/>
          <w:sz w:val="20"/>
          <w:szCs w:val="20"/>
          <w:lang w:eastAsia="ar-SA"/>
        </w:rPr>
      </w:pPr>
      <w:r w:rsidRPr="00A04EF0">
        <w:rPr>
          <w:rFonts w:ascii="Arial" w:hAnsi="Arial" w:cs="Arial"/>
          <w:sz w:val="20"/>
          <w:szCs w:val="20"/>
          <w:lang w:eastAsia="ar-SA"/>
        </w:rPr>
        <w:t>ПОСТАНОВЛЯЮ:</w:t>
      </w:r>
    </w:p>
    <w:p w:rsidR="00A04EF0" w:rsidRPr="00A04EF0" w:rsidRDefault="00A04EF0" w:rsidP="00A04EF0">
      <w:pPr>
        <w:tabs>
          <w:tab w:val="left" w:pos="0"/>
        </w:tabs>
        <w:ind w:firstLine="142"/>
        <w:jc w:val="both"/>
        <w:rPr>
          <w:rFonts w:ascii="Arial" w:hAnsi="Arial" w:cs="Arial"/>
          <w:sz w:val="20"/>
          <w:szCs w:val="20"/>
          <w:lang w:eastAsia="ar-SA"/>
        </w:rPr>
      </w:pPr>
      <w:r w:rsidRPr="00A04EF0">
        <w:rPr>
          <w:rFonts w:ascii="Arial" w:hAnsi="Arial" w:cs="Arial"/>
          <w:sz w:val="20"/>
          <w:szCs w:val="20"/>
          <w:lang w:eastAsia="ar-SA"/>
        </w:rPr>
        <w:t xml:space="preserve">    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54:34:012516:345, площадью 961 кв.м. местоположением: Российская Федерация, Новосибирская область, Куйбышевский муниципальный район, г. Куйбышев, ул. Гуляева, земельный участок № 35.</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 оповещение о начале общественных обсуждений;</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 подготовка и оформление протокола общественных обсуждений;</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A04EF0" w:rsidRPr="00A04EF0" w:rsidRDefault="00A04EF0" w:rsidP="00A04EF0">
      <w:pPr>
        <w:widowControl w:val="0"/>
        <w:tabs>
          <w:tab w:val="left" w:pos="540"/>
        </w:tabs>
        <w:autoSpaceDE w:val="0"/>
        <w:autoSpaceDN w:val="0"/>
        <w:adjustRightInd w:val="0"/>
        <w:jc w:val="both"/>
        <w:rPr>
          <w:rFonts w:ascii="Arial" w:hAnsi="Arial" w:cs="Arial"/>
          <w:bCs/>
          <w:sz w:val="20"/>
          <w:szCs w:val="20"/>
          <w:lang w:eastAsia="ar-SA"/>
        </w:rPr>
      </w:pPr>
      <w:r w:rsidRPr="00A04EF0">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04EF0">
        <w:rPr>
          <w:rFonts w:ascii="Arial" w:hAnsi="Arial" w:cs="Arial"/>
          <w:bCs/>
          <w:sz w:val="20"/>
          <w:szCs w:val="20"/>
          <w:lang w:eastAsia="ar-SA"/>
        </w:rPr>
        <w:t xml:space="preserve">; адрес электронной почты: </w:t>
      </w:r>
      <w:hyperlink r:id="rId10" w:history="1">
        <w:r w:rsidRPr="00A04EF0">
          <w:rPr>
            <w:rFonts w:ascii="Arial" w:hAnsi="Arial" w:cs="Arial"/>
            <w:color w:val="0000FF"/>
            <w:sz w:val="20"/>
            <w:szCs w:val="20"/>
            <w:u w:val="single"/>
            <w:lang w:val="en-US" w:eastAsia="ar-SA"/>
          </w:rPr>
          <w:t>kainsk</w:t>
        </w:r>
        <w:r w:rsidRPr="00A04EF0">
          <w:rPr>
            <w:rFonts w:ascii="Arial" w:hAnsi="Arial" w:cs="Arial"/>
            <w:color w:val="0000FF"/>
            <w:sz w:val="20"/>
            <w:szCs w:val="20"/>
            <w:u w:val="single"/>
            <w:lang w:eastAsia="ar-SA"/>
          </w:rPr>
          <w:t>-</w:t>
        </w:r>
        <w:r w:rsidRPr="00A04EF0">
          <w:rPr>
            <w:rFonts w:ascii="Arial" w:hAnsi="Arial" w:cs="Arial"/>
            <w:color w:val="0000FF"/>
            <w:sz w:val="20"/>
            <w:szCs w:val="20"/>
            <w:u w:val="single"/>
            <w:lang w:val="en-US" w:eastAsia="ar-SA"/>
          </w:rPr>
          <w:t>today</w:t>
        </w:r>
        <w:r w:rsidRPr="00A04EF0">
          <w:rPr>
            <w:rFonts w:ascii="Arial" w:hAnsi="Arial" w:cs="Arial"/>
            <w:color w:val="0000FF"/>
            <w:sz w:val="20"/>
            <w:szCs w:val="20"/>
            <w:u w:val="single"/>
            <w:lang w:eastAsia="ar-SA"/>
          </w:rPr>
          <w:t>@</w:t>
        </w:r>
        <w:r w:rsidRPr="00A04EF0">
          <w:rPr>
            <w:rFonts w:ascii="Arial" w:hAnsi="Arial" w:cs="Arial"/>
            <w:color w:val="0000FF"/>
            <w:sz w:val="20"/>
            <w:szCs w:val="20"/>
            <w:u w:val="single"/>
            <w:lang w:val="en-US" w:eastAsia="ar-SA"/>
          </w:rPr>
          <w:t>mail</w:t>
        </w:r>
        <w:r w:rsidRPr="00A04EF0">
          <w:rPr>
            <w:rFonts w:ascii="Arial" w:hAnsi="Arial" w:cs="Arial"/>
            <w:color w:val="0000FF"/>
            <w:sz w:val="20"/>
            <w:szCs w:val="20"/>
            <w:u w:val="single"/>
            <w:lang w:eastAsia="ar-SA"/>
          </w:rPr>
          <w:t>.</w:t>
        </w:r>
        <w:r w:rsidRPr="00A04EF0">
          <w:rPr>
            <w:rFonts w:ascii="Arial" w:hAnsi="Arial" w:cs="Arial"/>
            <w:color w:val="0000FF"/>
            <w:sz w:val="20"/>
            <w:szCs w:val="20"/>
            <w:u w:val="single"/>
            <w:lang w:val="en-US" w:eastAsia="ar-SA"/>
          </w:rPr>
          <w:t>ru</w:t>
        </w:r>
      </w:hyperlink>
      <w:r w:rsidRPr="00A04EF0">
        <w:rPr>
          <w:rFonts w:ascii="Arial" w:hAnsi="Arial" w:cs="Arial"/>
          <w:sz w:val="20"/>
          <w:szCs w:val="20"/>
          <w:lang w:eastAsia="ar-SA"/>
        </w:rPr>
        <w:t>,</w:t>
      </w:r>
      <w:r w:rsidRPr="00A04EF0">
        <w:rPr>
          <w:rFonts w:ascii="Arial" w:hAnsi="Arial" w:cs="Arial"/>
          <w:color w:val="0070C0"/>
          <w:sz w:val="20"/>
          <w:szCs w:val="20"/>
          <w:lang w:eastAsia="ar-SA"/>
        </w:rPr>
        <w:t xml:space="preserve"> </w:t>
      </w:r>
      <w:r w:rsidRPr="00A04EF0">
        <w:rPr>
          <w:rFonts w:ascii="Arial" w:hAnsi="Arial" w:cs="Arial"/>
          <w:sz w:val="20"/>
          <w:szCs w:val="20"/>
          <w:lang w:eastAsia="ar-SA"/>
        </w:rPr>
        <w:t>контактный номер</w:t>
      </w:r>
      <w:r w:rsidRPr="00A04EF0">
        <w:rPr>
          <w:rFonts w:ascii="Arial" w:hAnsi="Arial" w:cs="Arial"/>
          <w:bCs/>
          <w:sz w:val="20"/>
          <w:szCs w:val="20"/>
          <w:lang w:eastAsia="ar-SA"/>
        </w:rPr>
        <w:t xml:space="preserve"> телефона 8(383) 62-53-465. </w:t>
      </w:r>
    </w:p>
    <w:p w:rsidR="00A04EF0" w:rsidRPr="00A04EF0" w:rsidRDefault="00A04EF0" w:rsidP="00A04EF0">
      <w:pPr>
        <w:widowControl w:val="0"/>
        <w:tabs>
          <w:tab w:val="left" w:pos="540"/>
        </w:tabs>
        <w:autoSpaceDE w:val="0"/>
        <w:autoSpaceDN w:val="0"/>
        <w:adjustRightInd w:val="0"/>
        <w:jc w:val="both"/>
        <w:rPr>
          <w:rFonts w:ascii="Arial" w:hAnsi="Arial" w:cs="Arial"/>
          <w:bCs/>
          <w:sz w:val="20"/>
          <w:szCs w:val="20"/>
          <w:lang w:eastAsia="ar-SA"/>
        </w:rPr>
      </w:pPr>
      <w:r w:rsidRPr="00A04EF0">
        <w:rPr>
          <w:rFonts w:ascii="Arial" w:hAnsi="Arial" w:cs="Arial"/>
          <w:bCs/>
          <w:sz w:val="20"/>
          <w:szCs w:val="20"/>
          <w:lang w:eastAsia="ar-SA"/>
        </w:rPr>
        <w:t xml:space="preserve">       4. Организатору:</w:t>
      </w:r>
    </w:p>
    <w:p w:rsidR="00A04EF0" w:rsidRPr="00A04EF0" w:rsidRDefault="00A04EF0" w:rsidP="00A04EF0">
      <w:pPr>
        <w:widowControl w:val="0"/>
        <w:tabs>
          <w:tab w:val="left" w:pos="540"/>
        </w:tabs>
        <w:autoSpaceDE w:val="0"/>
        <w:autoSpaceDN w:val="0"/>
        <w:adjustRightInd w:val="0"/>
        <w:jc w:val="both"/>
        <w:rPr>
          <w:rFonts w:ascii="Arial" w:hAnsi="Arial" w:cs="Arial"/>
          <w:bCs/>
          <w:sz w:val="20"/>
          <w:szCs w:val="20"/>
          <w:lang w:eastAsia="ar-SA"/>
        </w:rPr>
      </w:pPr>
      <w:r w:rsidRPr="00A04EF0">
        <w:rPr>
          <w:rFonts w:ascii="Arial" w:hAnsi="Arial" w:cs="Arial"/>
          <w:bCs/>
          <w:sz w:val="20"/>
          <w:szCs w:val="20"/>
          <w:lang w:eastAsia="ar-SA"/>
        </w:rPr>
        <w:t xml:space="preserve">       1) провести общественные обсуждения в следующие сроки: с 08.08.2024г. (дата опубликования оповещения о начале общественных обсуждений) по 06.09.2024г.</w:t>
      </w:r>
      <w:r w:rsidRPr="00A04EF0">
        <w:rPr>
          <w:rFonts w:ascii="Arial" w:hAnsi="Arial" w:cs="Arial"/>
          <w:bCs/>
          <w:color w:val="FF0000"/>
          <w:sz w:val="20"/>
          <w:szCs w:val="20"/>
          <w:lang w:eastAsia="ar-SA"/>
        </w:rPr>
        <w:t xml:space="preserve"> </w:t>
      </w:r>
      <w:r w:rsidRPr="00A04EF0">
        <w:rPr>
          <w:rFonts w:ascii="Arial" w:hAnsi="Arial" w:cs="Arial"/>
          <w:bCs/>
          <w:sz w:val="20"/>
          <w:szCs w:val="20"/>
          <w:lang w:eastAsia="ar-SA"/>
        </w:rPr>
        <w:t xml:space="preserve">(дата опубликования заключения о результатах общественных обсуждений); </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A04EF0" w:rsidRPr="00A04EF0" w:rsidRDefault="00A04EF0" w:rsidP="00A04EF0">
      <w:pPr>
        <w:widowControl w:val="0"/>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3) опубликование 08.08.2024г.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04EF0">
        <w:rPr>
          <w:rFonts w:ascii="Arial" w:hAnsi="Arial" w:cs="Arial"/>
          <w:sz w:val="20"/>
          <w:szCs w:val="20"/>
          <w:lang w:val="en-US" w:eastAsia="ar-SA"/>
        </w:rPr>
        <w:t>h</w:t>
      </w:r>
      <w:hyperlink r:id="rId11" w:history="1">
        <w:r w:rsidRPr="00A04EF0">
          <w:rPr>
            <w:rFonts w:ascii="Arial" w:hAnsi="Arial" w:cs="Arial"/>
            <w:color w:val="0000FF"/>
            <w:sz w:val="20"/>
            <w:szCs w:val="20"/>
            <w:u w:val="single"/>
            <w:lang w:val="en-US" w:eastAsia="ar-SA"/>
          </w:rPr>
          <w:t>ttps</w:t>
        </w:r>
        <w:r w:rsidRPr="00A04EF0">
          <w:rPr>
            <w:rFonts w:ascii="Arial" w:hAnsi="Arial" w:cs="Arial"/>
            <w:color w:val="0000FF"/>
            <w:sz w:val="20"/>
            <w:szCs w:val="20"/>
            <w:u w:val="single"/>
            <w:lang w:eastAsia="ar-SA"/>
          </w:rPr>
          <w:t>.//kainsk.</w:t>
        </w:r>
        <w:r w:rsidRPr="00A04EF0">
          <w:rPr>
            <w:rFonts w:ascii="Arial" w:hAnsi="Arial" w:cs="Arial"/>
            <w:color w:val="0000FF"/>
            <w:sz w:val="20"/>
            <w:szCs w:val="20"/>
            <w:u w:val="single"/>
            <w:lang w:val="en-US" w:eastAsia="ar-SA"/>
          </w:rPr>
          <w:t>nso</w:t>
        </w:r>
        <w:r w:rsidRPr="00A04EF0">
          <w:rPr>
            <w:rFonts w:ascii="Arial" w:hAnsi="Arial" w:cs="Arial"/>
            <w:color w:val="0000FF"/>
            <w:sz w:val="20"/>
            <w:szCs w:val="20"/>
            <w:u w:val="single"/>
            <w:lang w:eastAsia="ar-SA"/>
          </w:rPr>
          <w:t>.ru</w:t>
        </w:r>
      </w:hyperlink>
      <w:r w:rsidRPr="00A04EF0">
        <w:rPr>
          <w:rFonts w:ascii="Arial" w:hAnsi="Arial" w:cs="Arial"/>
          <w:sz w:val="20"/>
          <w:szCs w:val="20"/>
          <w:lang w:eastAsia="ar-SA"/>
        </w:rPr>
        <w:t xml:space="preserve"> в разделах «Публичные слушания, общественные обсуждения». </w:t>
      </w:r>
    </w:p>
    <w:p w:rsidR="00A04EF0" w:rsidRPr="00A04EF0" w:rsidRDefault="00A04EF0" w:rsidP="00A04EF0">
      <w:pPr>
        <w:widowControl w:val="0"/>
        <w:tabs>
          <w:tab w:val="left" w:pos="540"/>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A04EF0" w:rsidRPr="00A04EF0" w:rsidRDefault="00A04EF0" w:rsidP="00A04EF0">
      <w:pPr>
        <w:widowControl w:val="0"/>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5) размещение 16.07.2024г.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A04EF0">
          <w:rPr>
            <w:rFonts w:ascii="Arial" w:hAnsi="Arial" w:cs="Arial"/>
            <w:color w:val="0000FF"/>
            <w:sz w:val="20"/>
            <w:szCs w:val="20"/>
            <w:u w:val="single"/>
            <w:lang w:eastAsia="ar-SA"/>
          </w:rPr>
          <w:t>www.kainsk.</w:t>
        </w:r>
        <w:r w:rsidRPr="00A04EF0">
          <w:rPr>
            <w:rFonts w:ascii="Arial" w:hAnsi="Arial" w:cs="Arial"/>
            <w:color w:val="0000FF"/>
            <w:sz w:val="20"/>
            <w:szCs w:val="20"/>
            <w:u w:val="single"/>
            <w:lang w:val="en-US" w:eastAsia="ar-SA"/>
          </w:rPr>
          <w:t>nso</w:t>
        </w:r>
        <w:r w:rsidRPr="00A04EF0">
          <w:rPr>
            <w:rFonts w:ascii="Arial" w:hAnsi="Arial" w:cs="Arial"/>
            <w:color w:val="0000FF"/>
            <w:sz w:val="20"/>
            <w:szCs w:val="20"/>
            <w:u w:val="single"/>
            <w:lang w:eastAsia="ar-SA"/>
          </w:rPr>
          <w:t>.ru</w:t>
        </w:r>
      </w:hyperlink>
      <w:r w:rsidRPr="00A04EF0">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A04EF0" w:rsidRPr="00A04EF0" w:rsidRDefault="00A04EF0" w:rsidP="00A04EF0">
      <w:pPr>
        <w:autoSpaceDE w:val="0"/>
        <w:autoSpaceDN w:val="0"/>
        <w:adjustRightInd w:val="0"/>
        <w:ind w:firstLine="539"/>
        <w:jc w:val="both"/>
        <w:rPr>
          <w:rFonts w:ascii="Arial" w:hAnsi="Arial" w:cs="Arial"/>
          <w:sz w:val="20"/>
          <w:szCs w:val="20"/>
          <w:lang w:eastAsia="ar-SA"/>
        </w:rPr>
      </w:pPr>
      <w:r w:rsidRPr="00A04EF0">
        <w:rPr>
          <w:rFonts w:ascii="Arial" w:hAnsi="Arial" w:cs="Arial"/>
          <w:sz w:val="20"/>
          <w:szCs w:val="20"/>
          <w:lang w:eastAsia="ar-SA"/>
        </w:rPr>
        <w:t xml:space="preserve">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w:t>
      </w:r>
      <w:r w:rsidRPr="00A04EF0">
        <w:rPr>
          <w:rFonts w:ascii="Arial" w:hAnsi="Arial" w:cs="Arial"/>
          <w:sz w:val="20"/>
          <w:szCs w:val="20"/>
          <w:lang w:eastAsia="ar-SA"/>
        </w:rPr>
        <w:lastRenderedPageBreak/>
        <w:t>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A04EF0" w:rsidRPr="00A04EF0" w:rsidRDefault="00A04EF0" w:rsidP="00A04EF0">
      <w:pPr>
        <w:widowControl w:val="0"/>
        <w:tabs>
          <w:tab w:val="left" w:pos="426"/>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ab/>
        <w:t xml:space="preserve"> - принять активное участие в проведении общественных обсуждений;</w:t>
      </w:r>
    </w:p>
    <w:p w:rsidR="00A04EF0" w:rsidRPr="00A04EF0" w:rsidRDefault="00A04EF0" w:rsidP="00A04EF0">
      <w:pPr>
        <w:autoSpaceDE w:val="0"/>
        <w:autoSpaceDN w:val="0"/>
        <w:adjustRightInd w:val="0"/>
        <w:ind w:firstLine="426"/>
        <w:jc w:val="both"/>
        <w:rPr>
          <w:rFonts w:ascii="Arial" w:eastAsiaTheme="minorHAnsi" w:hAnsi="Arial" w:cs="Arial"/>
          <w:sz w:val="20"/>
          <w:szCs w:val="20"/>
          <w:lang w:eastAsia="en-US"/>
        </w:rPr>
      </w:pPr>
      <w:r w:rsidRPr="00A04EF0">
        <w:rPr>
          <w:rFonts w:ascii="Arial" w:eastAsiaTheme="minorHAnsi" w:hAnsi="Arial" w:cs="Arial"/>
          <w:sz w:val="20"/>
          <w:szCs w:val="20"/>
          <w:lang w:eastAsia="en-US"/>
        </w:rPr>
        <w:t xml:space="preserve"> - в соответствии с частью 12</w:t>
      </w:r>
      <w:r w:rsidRPr="00A04EF0">
        <w:rPr>
          <w:rFonts w:ascii="Arial" w:eastAsiaTheme="minorHAnsi" w:hAnsi="Arial" w:cs="Arial"/>
          <w:color w:val="FF0000"/>
          <w:sz w:val="20"/>
          <w:szCs w:val="20"/>
          <w:lang w:eastAsia="en-US"/>
        </w:rPr>
        <w:t xml:space="preserve"> </w:t>
      </w:r>
      <w:r w:rsidRPr="00A04EF0">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A04EF0" w:rsidRPr="00A04EF0" w:rsidRDefault="00A04EF0" w:rsidP="00A04EF0">
      <w:pPr>
        <w:autoSpaceDE w:val="0"/>
        <w:autoSpaceDN w:val="0"/>
        <w:adjustRightInd w:val="0"/>
        <w:ind w:firstLine="567"/>
        <w:jc w:val="both"/>
        <w:rPr>
          <w:rFonts w:ascii="Arial" w:eastAsiaTheme="minorHAnsi" w:hAnsi="Arial" w:cs="Arial"/>
          <w:sz w:val="20"/>
          <w:szCs w:val="20"/>
          <w:lang w:eastAsia="en-US"/>
        </w:rPr>
      </w:pPr>
      <w:r w:rsidRPr="00A04EF0">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04EF0" w:rsidRPr="00A04EF0" w:rsidRDefault="00A04EF0" w:rsidP="00A04EF0">
      <w:pPr>
        <w:tabs>
          <w:tab w:val="left" w:pos="567"/>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A04EF0" w:rsidRPr="00A04EF0" w:rsidRDefault="00A04EF0" w:rsidP="00A04EF0">
      <w:pPr>
        <w:tabs>
          <w:tab w:val="left" w:pos="567"/>
        </w:tabs>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A04EF0" w:rsidRPr="00A04EF0" w:rsidRDefault="00A04EF0" w:rsidP="00A04EF0">
      <w:pPr>
        <w:autoSpaceDE w:val="0"/>
        <w:autoSpaceDN w:val="0"/>
        <w:adjustRightInd w:val="0"/>
        <w:jc w:val="both"/>
        <w:rPr>
          <w:rFonts w:ascii="Arial" w:hAnsi="Arial" w:cs="Arial"/>
          <w:sz w:val="20"/>
          <w:szCs w:val="20"/>
          <w:lang w:eastAsia="ar-SA"/>
        </w:rPr>
      </w:pPr>
      <w:r w:rsidRPr="00A04EF0">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A04EF0" w:rsidRPr="00A04EF0" w:rsidRDefault="00A04EF0" w:rsidP="00A04EF0">
      <w:pPr>
        <w:widowControl w:val="0"/>
        <w:tabs>
          <w:tab w:val="left" w:pos="709"/>
        </w:tabs>
        <w:autoSpaceDE w:val="0"/>
        <w:autoSpaceDN w:val="0"/>
        <w:adjustRightInd w:val="0"/>
        <w:jc w:val="both"/>
        <w:rPr>
          <w:rFonts w:ascii="Arial" w:hAnsi="Arial" w:cs="Arial"/>
          <w:sz w:val="20"/>
          <w:szCs w:val="20"/>
          <w:lang w:eastAsia="ar-SA"/>
        </w:rPr>
      </w:pPr>
    </w:p>
    <w:p w:rsidR="00A04EF0" w:rsidRDefault="00A04EF0" w:rsidP="00A04EF0">
      <w:pPr>
        <w:tabs>
          <w:tab w:val="left" w:pos="3947"/>
        </w:tabs>
        <w:rPr>
          <w:rFonts w:ascii="Arial" w:hAnsi="Arial" w:cs="Arial"/>
          <w:sz w:val="20"/>
          <w:szCs w:val="20"/>
        </w:rPr>
      </w:pPr>
      <w:r w:rsidRPr="00A04EF0">
        <w:rPr>
          <w:rFonts w:ascii="Arial" w:hAnsi="Arial" w:cs="Arial"/>
          <w:sz w:val="20"/>
          <w:szCs w:val="20"/>
        </w:rPr>
        <w:t xml:space="preserve">Глава города Куйбышева </w:t>
      </w:r>
    </w:p>
    <w:p w:rsidR="00A04EF0" w:rsidRDefault="00A04EF0" w:rsidP="00A04EF0">
      <w:pPr>
        <w:tabs>
          <w:tab w:val="left" w:pos="3947"/>
        </w:tabs>
        <w:rPr>
          <w:rFonts w:ascii="Arial" w:hAnsi="Arial" w:cs="Arial"/>
          <w:sz w:val="20"/>
          <w:szCs w:val="20"/>
          <w:lang w:eastAsia="ar-SA"/>
        </w:rPr>
      </w:pPr>
      <w:r w:rsidRPr="00A04EF0">
        <w:rPr>
          <w:rFonts w:ascii="Arial" w:hAnsi="Arial" w:cs="Arial"/>
          <w:sz w:val="20"/>
          <w:szCs w:val="20"/>
        </w:rPr>
        <w:t>Куйбышевского</w:t>
      </w:r>
      <w:r>
        <w:rPr>
          <w:rFonts w:ascii="Arial" w:hAnsi="Arial" w:cs="Arial"/>
          <w:sz w:val="20"/>
          <w:szCs w:val="20"/>
        </w:rPr>
        <w:t xml:space="preserve"> </w:t>
      </w:r>
      <w:r w:rsidRPr="00A04EF0">
        <w:rPr>
          <w:rFonts w:ascii="Arial" w:hAnsi="Arial" w:cs="Arial"/>
          <w:sz w:val="20"/>
          <w:szCs w:val="20"/>
          <w:lang w:eastAsia="ar-SA"/>
        </w:rPr>
        <w:t xml:space="preserve">района </w:t>
      </w:r>
    </w:p>
    <w:p w:rsidR="00416821" w:rsidRDefault="00A04EF0" w:rsidP="00A04EF0">
      <w:pPr>
        <w:tabs>
          <w:tab w:val="left" w:pos="3947"/>
        </w:tabs>
        <w:rPr>
          <w:rFonts w:ascii="Arial" w:hAnsi="Arial" w:cs="Arial"/>
          <w:bCs/>
          <w:sz w:val="20"/>
          <w:szCs w:val="20"/>
        </w:rPr>
      </w:pPr>
      <w:r w:rsidRPr="00A04EF0">
        <w:rPr>
          <w:rFonts w:ascii="Arial" w:hAnsi="Arial" w:cs="Arial"/>
          <w:sz w:val="20"/>
          <w:szCs w:val="20"/>
          <w:lang w:eastAsia="ar-SA"/>
        </w:rPr>
        <w:t xml:space="preserve">Новосибирской области                                                                        А.А. Андронов                                                            </w:t>
      </w: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FD52C7" w:rsidP="00FD52C7">
      <w:pPr>
        <w:jc w:val="both"/>
        <w:rPr>
          <w:rFonts w:ascii="Arial" w:hAnsi="Arial" w:cs="Arial"/>
          <w:bCs/>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2. </w:t>
      </w:r>
      <w:r>
        <w:rPr>
          <w:rFonts w:ascii="Arial" w:hAnsi="Arial" w:cs="Arial"/>
          <w:b/>
          <w:spacing w:val="1"/>
          <w:sz w:val="20"/>
          <w:szCs w:val="20"/>
        </w:rPr>
        <w:t>ПОСТАНОВЛЕНИЕ АДМИНИСТРАЦИИ ГОРОДА КУЙБЫШЕВА КУЙБЫШЕВСКОГО РАЙОНА НОВОСИБИРСКОЙ ОБЛАСТИ ОТ 02.08.2024 № 1056 «</w:t>
      </w:r>
      <w:r w:rsidRPr="00FD52C7">
        <w:rPr>
          <w:rFonts w:ascii="Arial" w:hAnsi="Arial" w:cs="Arial"/>
          <w:sz w:val="20"/>
          <w:szCs w:val="20"/>
        </w:rPr>
        <w:t>Об утверждении муниципальной программы</w:t>
      </w:r>
      <w:r>
        <w:rPr>
          <w:rFonts w:ascii="Arial" w:hAnsi="Arial" w:cs="Arial"/>
          <w:sz w:val="20"/>
          <w:szCs w:val="20"/>
        </w:rPr>
        <w:t xml:space="preserve"> </w:t>
      </w:r>
      <w:r w:rsidRPr="00FD52C7">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w:t>
      </w:r>
    </w:p>
    <w:p w:rsidR="004759E6" w:rsidRDefault="004759E6" w:rsidP="007D1A7B">
      <w:pPr>
        <w:rPr>
          <w:rFonts w:ascii="Arial" w:hAnsi="Arial" w:cs="Arial"/>
          <w:bCs/>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ПОСТАНОВЛЕНИЕ</w:t>
      </w:r>
    </w:p>
    <w:p w:rsidR="00FD52C7" w:rsidRPr="00FD52C7" w:rsidRDefault="00FD52C7" w:rsidP="00FD52C7">
      <w:pPr>
        <w:rPr>
          <w:rFonts w:ascii="Arial" w:hAnsi="Arial" w:cs="Arial"/>
          <w:sz w:val="20"/>
          <w:szCs w:val="20"/>
        </w:rPr>
      </w:pPr>
    </w:p>
    <w:p w:rsidR="00FD52C7" w:rsidRPr="00FD52C7" w:rsidRDefault="00FD52C7" w:rsidP="00FD52C7">
      <w:pPr>
        <w:jc w:val="center"/>
        <w:rPr>
          <w:rFonts w:ascii="Arial" w:hAnsi="Arial" w:cs="Arial"/>
          <w:sz w:val="20"/>
          <w:szCs w:val="20"/>
        </w:rPr>
      </w:pPr>
      <w:r w:rsidRPr="00FD52C7">
        <w:rPr>
          <w:rFonts w:ascii="Arial" w:hAnsi="Arial" w:cs="Arial"/>
          <w:sz w:val="20"/>
          <w:szCs w:val="20"/>
        </w:rPr>
        <w:t>02.08.2024 № 1056</w:t>
      </w:r>
    </w:p>
    <w:p w:rsidR="00FD52C7" w:rsidRPr="00FD52C7" w:rsidRDefault="00FD52C7" w:rsidP="00FD52C7">
      <w:pPr>
        <w:ind w:firstLine="709"/>
        <w:jc w:val="center"/>
        <w:rPr>
          <w:rFonts w:ascii="Arial" w:hAnsi="Arial" w:cs="Arial"/>
          <w:b/>
          <w:sz w:val="20"/>
          <w:szCs w:val="20"/>
        </w:rPr>
      </w:pPr>
    </w:p>
    <w:p w:rsidR="00FD52C7" w:rsidRDefault="00FD52C7" w:rsidP="00FD52C7">
      <w:pPr>
        <w:jc w:val="center"/>
        <w:rPr>
          <w:rFonts w:ascii="Arial" w:hAnsi="Arial" w:cs="Arial"/>
          <w:b/>
          <w:bCs/>
          <w:sz w:val="20"/>
          <w:szCs w:val="20"/>
        </w:rPr>
      </w:pPr>
      <w:r w:rsidRPr="00FD52C7">
        <w:rPr>
          <w:rFonts w:ascii="Arial" w:hAnsi="Arial" w:cs="Arial"/>
          <w:b/>
          <w:sz w:val="20"/>
          <w:szCs w:val="20"/>
        </w:rPr>
        <w:t xml:space="preserve">Об утверждении муниципальной программы </w:t>
      </w:r>
      <w:r w:rsidRPr="00FD52C7">
        <w:rPr>
          <w:rFonts w:ascii="Arial" w:hAnsi="Arial" w:cs="Arial"/>
          <w:b/>
          <w:bCs/>
          <w:sz w:val="20"/>
          <w:szCs w:val="20"/>
        </w:rPr>
        <w:t xml:space="preserve">«Профилактика терроризма и экстремизма на территории города Куйбышева Куйбышевского района Новосибирской области </w:t>
      </w: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на 2025-2026 годы»</w:t>
      </w:r>
    </w:p>
    <w:p w:rsidR="00FD52C7" w:rsidRPr="00FD52C7" w:rsidRDefault="00FD52C7" w:rsidP="00FD52C7">
      <w:pPr>
        <w:ind w:firstLine="709"/>
        <w:rPr>
          <w:rFonts w:ascii="Arial" w:hAnsi="Arial" w:cs="Arial"/>
          <w:sz w:val="20"/>
          <w:szCs w:val="20"/>
        </w:rPr>
      </w:pPr>
    </w:p>
    <w:p w:rsidR="00FD52C7" w:rsidRPr="00FD52C7" w:rsidRDefault="00FD52C7" w:rsidP="00FD52C7">
      <w:pPr>
        <w:jc w:val="both"/>
        <w:rPr>
          <w:rFonts w:ascii="Arial" w:hAnsi="Arial" w:cs="Arial"/>
          <w:sz w:val="20"/>
          <w:szCs w:val="20"/>
        </w:rPr>
      </w:pPr>
      <w:r w:rsidRPr="00FD52C7">
        <w:rPr>
          <w:rFonts w:ascii="Arial" w:hAnsi="Arial" w:cs="Arial"/>
          <w:bCs/>
          <w:sz w:val="20"/>
          <w:szCs w:val="20"/>
        </w:rPr>
        <w:t xml:space="preserve">          В соответствии с Федеральными Законами от 06.03.2006 № 35-ФЗ «О противодействии терроризму», от 06.10.2003 № 131-ФЗ «Об общих принципах организации местного самоуправления в Российской Федерации», от 25.07.2002 № 114-ФЗ «О противодействии экстремистской деятельности», </w:t>
      </w:r>
      <w:r w:rsidRPr="00FD52C7">
        <w:rPr>
          <w:rFonts w:ascii="Arial" w:hAnsi="Arial" w:cs="Arial"/>
          <w:sz w:val="20"/>
          <w:szCs w:val="20"/>
        </w:rPr>
        <w:t xml:space="preserve">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FD52C7" w:rsidRPr="00FD52C7" w:rsidRDefault="00FD52C7" w:rsidP="00FD52C7">
      <w:pPr>
        <w:jc w:val="both"/>
        <w:rPr>
          <w:rFonts w:ascii="Arial" w:hAnsi="Arial" w:cs="Arial"/>
          <w:sz w:val="20"/>
          <w:szCs w:val="20"/>
        </w:rPr>
      </w:pPr>
      <w:r w:rsidRPr="00FD52C7">
        <w:rPr>
          <w:rFonts w:ascii="Arial" w:hAnsi="Arial" w:cs="Arial"/>
          <w:sz w:val="20"/>
          <w:szCs w:val="20"/>
        </w:rPr>
        <w:t>ПОСТАНОВЛЯЕТ:</w:t>
      </w:r>
    </w:p>
    <w:p w:rsidR="00FD52C7" w:rsidRPr="00FD52C7" w:rsidRDefault="00FD52C7" w:rsidP="00FD52C7">
      <w:pPr>
        <w:numPr>
          <w:ilvl w:val="0"/>
          <w:numId w:val="19"/>
        </w:numPr>
        <w:ind w:left="0" w:firstLine="709"/>
        <w:jc w:val="both"/>
        <w:rPr>
          <w:rFonts w:ascii="Arial" w:hAnsi="Arial" w:cs="Arial"/>
          <w:sz w:val="20"/>
          <w:szCs w:val="20"/>
        </w:rPr>
      </w:pPr>
      <w:r w:rsidRPr="00FD52C7">
        <w:rPr>
          <w:rFonts w:ascii="Arial" w:hAnsi="Arial" w:cs="Arial"/>
          <w:sz w:val="20"/>
          <w:szCs w:val="20"/>
        </w:rPr>
        <w:t xml:space="preserve">Утвердить муниципальную программу </w:t>
      </w:r>
      <w:r w:rsidRPr="00FD52C7">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w:t>
      </w:r>
      <w:r w:rsidRPr="00FD52C7">
        <w:rPr>
          <w:rFonts w:ascii="Arial" w:hAnsi="Arial" w:cs="Arial"/>
          <w:sz w:val="20"/>
          <w:szCs w:val="20"/>
        </w:rPr>
        <w:t>.</w:t>
      </w:r>
    </w:p>
    <w:p w:rsidR="00FD52C7" w:rsidRPr="00FD52C7" w:rsidRDefault="00FD52C7" w:rsidP="00FD52C7">
      <w:pPr>
        <w:numPr>
          <w:ilvl w:val="0"/>
          <w:numId w:val="19"/>
        </w:numPr>
        <w:ind w:left="0" w:firstLine="709"/>
        <w:jc w:val="both"/>
        <w:rPr>
          <w:rFonts w:ascii="Arial" w:hAnsi="Arial" w:cs="Arial"/>
          <w:sz w:val="20"/>
          <w:szCs w:val="20"/>
        </w:rPr>
      </w:pPr>
      <w:r w:rsidRPr="00FD52C7">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FD52C7" w:rsidRPr="00FD52C7" w:rsidRDefault="00FD52C7" w:rsidP="00FD52C7">
      <w:pPr>
        <w:numPr>
          <w:ilvl w:val="0"/>
          <w:numId w:val="19"/>
        </w:numPr>
        <w:ind w:left="0" w:firstLine="709"/>
        <w:jc w:val="both"/>
        <w:rPr>
          <w:rFonts w:ascii="Arial" w:hAnsi="Arial" w:cs="Arial"/>
          <w:sz w:val="20"/>
          <w:szCs w:val="20"/>
        </w:rPr>
      </w:pPr>
      <w:r w:rsidRPr="00FD52C7">
        <w:rPr>
          <w:rFonts w:ascii="Arial" w:hAnsi="Arial" w:cs="Arial"/>
          <w:sz w:val="20"/>
          <w:szCs w:val="20"/>
        </w:rPr>
        <w:t xml:space="preserve"> Контроль за исполнением настоящего постановления возложить на заместителя главы администрации – начальника отдела культуры, спорта и молодежной политики Кускову Е.Г. </w:t>
      </w:r>
    </w:p>
    <w:p w:rsidR="00FD52C7" w:rsidRPr="00FD52C7" w:rsidRDefault="00FD52C7" w:rsidP="00FD52C7">
      <w:pPr>
        <w:ind w:firstLine="709"/>
        <w:rPr>
          <w:rFonts w:ascii="Arial" w:hAnsi="Arial" w:cs="Arial"/>
          <w:sz w:val="20"/>
          <w:szCs w:val="20"/>
        </w:rPr>
      </w:pPr>
    </w:p>
    <w:p w:rsidR="00FD52C7" w:rsidRPr="00FD52C7" w:rsidRDefault="00FD52C7" w:rsidP="00FD52C7">
      <w:pPr>
        <w:jc w:val="both"/>
        <w:rPr>
          <w:rFonts w:ascii="Arial" w:hAnsi="Arial" w:cs="Arial"/>
          <w:sz w:val="20"/>
          <w:szCs w:val="20"/>
        </w:rPr>
      </w:pPr>
      <w:r w:rsidRPr="00FD52C7">
        <w:rPr>
          <w:rFonts w:ascii="Arial" w:hAnsi="Arial" w:cs="Arial"/>
          <w:sz w:val="20"/>
          <w:szCs w:val="20"/>
        </w:rPr>
        <w:t>Глава города Куйбышева</w:t>
      </w:r>
    </w:p>
    <w:p w:rsidR="00FD52C7" w:rsidRPr="00FD52C7" w:rsidRDefault="00FD52C7" w:rsidP="00FD52C7">
      <w:pPr>
        <w:jc w:val="both"/>
        <w:rPr>
          <w:rFonts w:ascii="Arial" w:hAnsi="Arial" w:cs="Arial"/>
          <w:sz w:val="20"/>
          <w:szCs w:val="20"/>
        </w:rPr>
      </w:pPr>
      <w:r w:rsidRPr="00FD52C7">
        <w:rPr>
          <w:rFonts w:ascii="Arial" w:hAnsi="Arial" w:cs="Arial"/>
          <w:sz w:val="20"/>
          <w:szCs w:val="20"/>
        </w:rPr>
        <w:t>Куйбышевского района</w:t>
      </w:r>
    </w:p>
    <w:p w:rsidR="00FD52C7" w:rsidRPr="00FD52C7" w:rsidRDefault="00FD52C7" w:rsidP="00FD52C7">
      <w:pPr>
        <w:jc w:val="both"/>
        <w:rPr>
          <w:rFonts w:ascii="Arial" w:hAnsi="Arial" w:cs="Arial"/>
          <w:sz w:val="20"/>
          <w:szCs w:val="20"/>
        </w:rPr>
      </w:pPr>
      <w:r w:rsidRPr="00FD52C7">
        <w:rPr>
          <w:rFonts w:ascii="Arial" w:hAnsi="Arial" w:cs="Arial"/>
          <w:sz w:val="20"/>
          <w:szCs w:val="20"/>
        </w:rPr>
        <w:t xml:space="preserve">Новосибирской области                                                 </w:t>
      </w:r>
      <w:r w:rsidRPr="00FD52C7">
        <w:rPr>
          <w:rFonts w:ascii="Arial" w:hAnsi="Arial" w:cs="Arial"/>
          <w:sz w:val="20"/>
          <w:szCs w:val="20"/>
        </w:rPr>
        <w:tab/>
      </w:r>
      <w:r w:rsidRPr="00FD52C7">
        <w:rPr>
          <w:rFonts w:ascii="Arial" w:hAnsi="Arial" w:cs="Arial"/>
          <w:sz w:val="20"/>
          <w:szCs w:val="20"/>
        </w:rPr>
        <w:tab/>
        <w:t xml:space="preserve">           А.А. Андронов</w:t>
      </w:r>
    </w:p>
    <w:p w:rsidR="00FD52C7" w:rsidRPr="00FD52C7" w:rsidRDefault="00FD52C7" w:rsidP="00FD52C7">
      <w:pPr>
        <w:jc w:val="right"/>
        <w:rPr>
          <w:rFonts w:ascii="Arial" w:hAnsi="Arial" w:cs="Arial"/>
          <w:sz w:val="20"/>
          <w:szCs w:val="20"/>
        </w:rPr>
      </w:pPr>
      <w:r w:rsidRPr="00FD52C7">
        <w:rPr>
          <w:rFonts w:ascii="Arial" w:hAnsi="Arial" w:cs="Arial"/>
          <w:sz w:val="20"/>
          <w:szCs w:val="20"/>
        </w:rPr>
        <w:lastRenderedPageBreak/>
        <w:t xml:space="preserve">                                                                             УТВЕРЖДЕНА </w:t>
      </w:r>
    </w:p>
    <w:p w:rsidR="00FD52C7" w:rsidRPr="00FD52C7" w:rsidRDefault="00FD52C7" w:rsidP="00FD52C7">
      <w:pPr>
        <w:jc w:val="right"/>
        <w:rPr>
          <w:rFonts w:ascii="Arial" w:hAnsi="Arial" w:cs="Arial"/>
          <w:sz w:val="20"/>
          <w:szCs w:val="20"/>
        </w:rPr>
      </w:pPr>
      <w:r w:rsidRPr="00FD52C7">
        <w:rPr>
          <w:rFonts w:ascii="Arial" w:hAnsi="Arial" w:cs="Arial"/>
          <w:sz w:val="20"/>
          <w:szCs w:val="20"/>
        </w:rPr>
        <w:t xml:space="preserve">                                                                               постановлением администрации </w:t>
      </w:r>
    </w:p>
    <w:p w:rsidR="00FD52C7" w:rsidRPr="00FD52C7" w:rsidRDefault="00FD52C7" w:rsidP="00FD52C7">
      <w:pPr>
        <w:jc w:val="right"/>
        <w:rPr>
          <w:rFonts w:ascii="Arial" w:hAnsi="Arial" w:cs="Arial"/>
          <w:sz w:val="20"/>
          <w:szCs w:val="20"/>
        </w:rPr>
      </w:pPr>
      <w:r w:rsidRPr="00FD52C7">
        <w:rPr>
          <w:rFonts w:ascii="Arial" w:hAnsi="Arial" w:cs="Arial"/>
          <w:sz w:val="20"/>
          <w:szCs w:val="20"/>
        </w:rPr>
        <w:t xml:space="preserve">                                                                               города Куйбышева </w:t>
      </w:r>
    </w:p>
    <w:p w:rsidR="00FD52C7" w:rsidRPr="00FD52C7" w:rsidRDefault="00FD52C7" w:rsidP="00FD52C7">
      <w:pPr>
        <w:jc w:val="right"/>
        <w:rPr>
          <w:rFonts w:ascii="Arial" w:hAnsi="Arial" w:cs="Arial"/>
          <w:sz w:val="20"/>
          <w:szCs w:val="20"/>
        </w:rPr>
      </w:pPr>
      <w:r w:rsidRPr="00FD52C7">
        <w:rPr>
          <w:rFonts w:ascii="Arial" w:hAnsi="Arial" w:cs="Arial"/>
          <w:sz w:val="20"/>
          <w:szCs w:val="20"/>
        </w:rPr>
        <w:t xml:space="preserve">                                                                                 Куйбышевского района</w:t>
      </w:r>
    </w:p>
    <w:p w:rsidR="00FD52C7" w:rsidRPr="00FD52C7" w:rsidRDefault="00FD52C7" w:rsidP="00FD52C7">
      <w:pPr>
        <w:jc w:val="right"/>
        <w:rPr>
          <w:rFonts w:ascii="Arial" w:hAnsi="Arial" w:cs="Arial"/>
          <w:sz w:val="20"/>
          <w:szCs w:val="20"/>
        </w:rPr>
      </w:pPr>
      <w:r w:rsidRPr="00FD52C7">
        <w:rPr>
          <w:rFonts w:ascii="Arial" w:hAnsi="Arial" w:cs="Arial"/>
          <w:sz w:val="20"/>
          <w:szCs w:val="20"/>
        </w:rPr>
        <w:t xml:space="preserve">                                                                                 Новосибирской области</w:t>
      </w:r>
    </w:p>
    <w:p w:rsidR="00FD52C7" w:rsidRPr="00FD52C7" w:rsidRDefault="00FD52C7" w:rsidP="00FD52C7">
      <w:pPr>
        <w:jc w:val="right"/>
        <w:rPr>
          <w:rFonts w:ascii="Arial" w:hAnsi="Arial" w:cs="Arial"/>
          <w:sz w:val="20"/>
          <w:szCs w:val="20"/>
        </w:rPr>
      </w:pPr>
      <w:r w:rsidRPr="00FD52C7">
        <w:rPr>
          <w:rFonts w:ascii="Arial" w:hAnsi="Arial" w:cs="Arial"/>
          <w:sz w:val="20"/>
          <w:szCs w:val="20"/>
        </w:rPr>
        <w:t xml:space="preserve">                                                                                 от 02.08.2024 № 1056</w:t>
      </w:r>
    </w:p>
    <w:p w:rsidR="00FD52C7" w:rsidRPr="00FD52C7" w:rsidRDefault="00FD52C7" w:rsidP="00FD52C7">
      <w:pPr>
        <w:jc w:val="center"/>
        <w:rPr>
          <w:rFonts w:ascii="Arial" w:hAnsi="Arial" w:cs="Arial"/>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 xml:space="preserve">Муниципальная программа </w:t>
      </w:r>
    </w:p>
    <w:p w:rsidR="00FD52C7" w:rsidRDefault="00FD52C7" w:rsidP="00FD52C7">
      <w:pPr>
        <w:jc w:val="center"/>
        <w:rPr>
          <w:rFonts w:ascii="Arial" w:hAnsi="Arial" w:cs="Arial"/>
          <w:b/>
          <w:bCs/>
          <w:sz w:val="20"/>
          <w:szCs w:val="20"/>
        </w:rPr>
      </w:pPr>
      <w:r w:rsidRPr="00FD52C7">
        <w:rPr>
          <w:rFonts w:ascii="Arial" w:hAnsi="Arial" w:cs="Arial"/>
          <w:b/>
          <w:bCs/>
          <w:sz w:val="20"/>
          <w:szCs w:val="20"/>
        </w:rPr>
        <w:t>«Профилактика терроризма и экстремизма на территории города Куйбышева Куйбышевского района Новосибирской области на 2025-2026 годы»</w:t>
      </w:r>
      <w:r>
        <w:rPr>
          <w:rFonts w:ascii="Arial" w:hAnsi="Arial" w:cs="Arial"/>
          <w:b/>
          <w:bCs/>
          <w:sz w:val="20"/>
          <w:szCs w:val="20"/>
        </w:rPr>
        <w:t xml:space="preserve"> </w:t>
      </w:r>
    </w:p>
    <w:p w:rsidR="00FD52C7" w:rsidRDefault="00FD52C7" w:rsidP="00FD52C7">
      <w:pPr>
        <w:jc w:val="center"/>
        <w:rPr>
          <w:rFonts w:ascii="Arial" w:hAnsi="Arial" w:cs="Arial"/>
          <w:b/>
          <w:bCs/>
          <w:sz w:val="20"/>
          <w:szCs w:val="20"/>
        </w:rPr>
      </w:pPr>
    </w:p>
    <w:p w:rsidR="00FD52C7" w:rsidRPr="00FD52C7" w:rsidRDefault="00FD52C7" w:rsidP="00FD52C7">
      <w:pPr>
        <w:jc w:val="center"/>
        <w:rPr>
          <w:rFonts w:ascii="Arial" w:hAnsi="Arial" w:cs="Arial"/>
          <w:sz w:val="20"/>
          <w:szCs w:val="20"/>
        </w:rPr>
      </w:pPr>
      <w:r w:rsidRPr="00FD52C7">
        <w:rPr>
          <w:rFonts w:ascii="Arial" w:hAnsi="Arial" w:cs="Arial"/>
          <w:bCs/>
          <w:sz w:val="20"/>
          <w:szCs w:val="20"/>
        </w:rPr>
        <w:t>Паспорт</w:t>
      </w:r>
      <w:r>
        <w:rPr>
          <w:rFonts w:ascii="Arial" w:hAnsi="Arial" w:cs="Arial"/>
          <w:bCs/>
          <w:sz w:val="20"/>
          <w:szCs w:val="20"/>
        </w:rPr>
        <w:t xml:space="preserve"> муниципальной программы</w:t>
      </w:r>
      <w:r w:rsidRPr="00FD52C7">
        <w:rPr>
          <w:rFonts w:ascii="Arial" w:hAnsi="Arial" w:cs="Arial"/>
          <w:bCs/>
          <w:sz w:val="20"/>
          <w:szCs w:val="20"/>
        </w:rPr>
        <w:t xml:space="preserve"> «Профилактика терроризма и экстремизма на территории города Куйбышева Куйбышевского района Новосибирской</w:t>
      </w:r>
      <w:r>
        <w:rPr>
          <w:rFonts w:ascii="Arial" w:hAnsi="Arial" w:cs="Arial"/>
          <w:bCs/>
          <w:sz w:val="20"/>
          <w:szCs w:val="20"/>
        </w:rPr>
        <w:t xml:space="preserve"> </w:t>
      </w:r>
      <w:r w:rsidRPr="00FD52C7">
        <w:rPr>
          <w:rFonts w:ascii="Arial" w:hAnsi="Arial" w:cs="Arial"/>
          <w:bCs/>
          <w:sz w:val="20"/>
          <w:szCs w:val="20"/>
        </w:rPr>
        <w:t>области на 2025-2026 годы»</w:t>
      </w:r>
    </w:p>
    <w:tbl>
      <w:tblPr>
        <w:tblW w:w="10295" w:type="dxa"/>
        <w:tblCellSpacing w:w="0" w:type="dxa"/>
        <w:tblInd w:w="-19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03"/>
        <w:gridCol w:w="7892"/>
      </w:tblGrid>
      <w:tr w:rsidR="00FD52C7" w:rsidRPr="00FD52C7" w:rsidTr="00310001">
        <w:trPr>
          <w:trHeight w:val="730"/>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Наименование    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Муниципальная </w:t>
            </w:r>
            <w:r w:rsidR="00310001" w:rsidRPr="00FD52C7">
              <w:rPr>
                <w:rFonts w:ascii="Arial" w:hAnsi="Arial" w:cs="Arial"/>
                <w:sz w:val="20"/>
                <w:szCs w:val="20"/>
              </w:rPr>
              <w:t>программа: </w:t>
            </w:r>
            <w:r w:rsidRPr="00FD52C7">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 (далее Программа)</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310001" w:rsidP="00310001">
            <w:pPr>
              <w:rPr>
                <w:rFonts w:ascii="Arial" w:hAnsi="Arial" w:cs="Arial"/>
                <w:sz w:val="20"/>
                <w:szCs w:val="20"/>
              </w:rPr>
            </w:pPr>
            <w:r w:rsidRPr="00FD52C7">
              <w:rPr>
                <w:rFonts w:ascii="Arial" w:hAnsi="Arial" w:cs="Arial"/>
                <w:sz w:val="20"/>
                <w:szCs w:val="20"/>
              </w:rPr>
              <w:t>Наименование, номер</w:t>
            </w:r>
            <w:r w:rsidR="00FD52C7" w:rsidRPr="00FD52C7">
              <w:rPr>
                <w:rFonts w:ascii="Arial" w:hAnsi="Arial" w:cs="Arial"/>
                <w:sz w:val="20"/>
                <w:szCs w:val="20"/>
              </w:rPr>
              <w:t xml:space="preserve"> нормативного акта о разработке 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widowControl w:val="0"/>
              <w:suppressAutoHyphens/>
              <w:snapToGrid w:val="0"/>
              <w:ind w:right="20"/>
              <w:jc w:val="both"/>
              <w:rPr>
                <w:rFonts w:ascii="Arial" w:eastAsia="Calibri" w:hAnsi="Arial" w:cs="Arial"/>
                <w:spacing w:val="-1"/>
                <w:sz w:val="20"/>
                <w:szCs w:val="20"/>
                <w:lang w:eastAsia="ar-SA"/>
              </w:rPr>
            </w:pPr>
            <w:r w:rsidRPr="00FD52C7">
              <w:rPr>
                <w:rFonts w:ascii="Arial" w:eastAsia="Calibri" w:hAnsi="Arial" w:cs="Arial"/>
                <w:spacing w:val="-1"/>
                <w:sz w:val="20"/>
                <w:szCs w:val="20"/>
                <w:lang w:eastAsia="ar-SA"/>
              </w:rPr>
              <w:t>Федеральный закон от 06 октября 2003 года № 131 - ФЗ «Об общих принципах организации местного самоуправления в Российской Федерации»; Федеральный закон от 25 июля 2002 года № 114-ФЗ «О противодействии экстремистской деятельности»; Федеральный закон от 06 марта 2006 года № 35-ФЗ «О противодействии терроризму»; Устав городского поселения города Куйбышева Куйбышевского муниципального района Новосибирской области.</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310001" w:rsidP="00310001">
            <w:pPr>
              <w:rPr>
                <w:rFonts w:ascii="Arial" w:hAnsi="Arial" w:cs="Arial"/>
                <w:sz w:val="20"/>
                <w:szCs w:val="20"/>
              </w:rPr>
            </w:pPr>
            <w:r w:rsidRPr="00FD52C7">
              <w:rPr>
                <w:rFonts w:ascii="Arial" w:hAnsi="Arial" w:cs="Arial"/>
                <w:sz w:val="20"/>
                <w:szCs w:val="20"/>
              </w:rPr>
              <w:t>Заказчик</w:t>
            </w:r>
            <w:r>
              <w:rPr>
                <w:rFonts w:ascii="Arial" w:hAnsi="Arial" w:cs="Arial"/>
                <w:sz w:val="20"/>
                <w:szCs w:val="20"/>
              </w:rPr>
              <w:t xml:space="preserve"> </w:t>
            </w:r>
            <w:r w:rsidRPr="00FD52C7">
              <w:rPr>
                <w:rFonts w:ascii="Arial" w:hAnsi="Arial" w:cs="Arial"/>
                <w:sz w:val="20"/>
                <w:szCs w:val="20"/>
              </w:rPr>
              <w:t>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jc w:val="both"/>
              <w:rPr>
                <w:rFonts w:ascii="Arial" w:hAnsi="Arial" w:cs="Arial"/>
                <w:sz w:val="20"/>
                <w:szCs w:val="20"/>
              </w:rPr>
            </w:pPr>
            <w:r w:rsidRPr="00FD52C7">
              <w:rPr>
                <w:rFonts w:ascii="Arial" w:hAnsi="Arial" w:cs="Arial"/>
                <w:sz w:val="20"/>
                <w:szCs w:val="20"/>
              </w:rPr>
              <w:t xml:space="preserve">Администрация </w:t>
            </w:r>
            <w:r w:rsidRPr="00FD52C7">
              <w:rPr>
                <w:rFonts w:ascii="Arial" w:hAnsi="Arial" w:cs="Arial"/>
                <w:bCs/>
                <w:sz w:val="20"/>
                <w:szCs w:val="20"/>
              </w:rPr>
              <w:t>города Куйбышева Куйбышевского района</w:t>
            </w:r>
            <w:r w:rsidRPr="00FD52C7">
              <w:rPr>
                <w:rFonts w:ascii="Arial" w:hAnsi="Arial" w:cs="Arial"/>
                <w:sz w:val="20"/>
                <w:szCs w:val="20"/>
              </w:rPr>
              <w:t> Новосибирской области                              </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Исполнители </w:t>
            </w:r>
          </w:p>
          <w:p w:rsidR="00FD52C7" w:rsidRPr="00FD52C7" w:rsidRDefault="00FD52C7" w:rsidP="00310001">
            <w:pPr>
              <w:rPr>
                <w:rFonts w:ascii="Arial" w:hAnsi="Arial" w:cs="Arial"/>
                <w:sz w:val="20"/>
                <w:szCs w:val="20"/>
              </w:rPr>
            </w:pPr>
            <w:r w:rsidRPr="00FD52C7">
              <w:rPr>
                <w:rFonts w:ascii="Arial" w:hAnsi="Arial" w:cs="Arial"/>
                <w:sz w:val="20"/>
                <w:szCs w:val="20"/>
              </w:rPr>
              <w:t>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Администрация </w:t>
            </w:r>
            <w:r w:rsidRPr="00FD52C7">
              <w:rPr>
                <w:rFonts w:ascii="Arial" w:hAnsi="Arial" w:cs="Arial"/>
                <w:bCs/>
                <w:sz w:val="20"/>
                <w:szCs w:val="20"/>
              </w:rPr>
              <w:t>города Куйбышева Куйбышевского района Новосибирской области;</w:t>
            </w:r>
          </w:p>
          <w:p w:rsidR="00FD52C7" w:rsidRPr="00FD52C7" w:rsidRDefault="00FD52C7" w:rsidP="00310001">
            <w:pPr>
              <w:rPr>
                <w:rFonts w:ascii="Arial" w:hAnsi="Arial" w:cs="Arial"/>
                <w:sz w:val="20"/>
                <w:szCs w:val="20"/>
              </w:rPr>
            </w:pPr>
            <w:r w:rsidRPr="00FD52C7">
              <w:rPr>
                <w:rFonts w:ascii="Arial" w:hAnsi="Arial" w:cs="Arial"/>
                <w:sz w:val="20"/>
                <w:szCs w:val="20"/>
              </w:rPr>
              <w:t xml:space="preserve">Учреждения и организации различных форм собственности; </w:t>
            </w:r>
          </w:p>
          <w:p w:rsidR="00FD52C7" w:rsidRPr="00FD52C7" w:rsidRDefault="00FD52C7" w:rsidP="00310001">
            <w:pPr>
              <w:rPr>
                <w:rFonts w:ascii="Arial" w:hAnsi="Arial" w:cs="Arial"/>
                <w:sz w:val="20"/>
                <w:szCs w:val="20"/>
              </w:rPr>
            </w:pPr>
            <w:r w:rsidRPr="00FD52C7">
              <w:rPr>
                <w:rFonts w:ascii="Arial" w:hAnsi="Arial" w:cs="Arial"/>
                <w:sz w:val="20"/>
                <w:szCs w:val="20"/>
              </w:rPr>
              <w:t xml:space="preserve">Общественные организации и </w:t>
            </w:r>
            <w:r w:rsidR="00310001" w:rsidRPr="00FD52C7">
              <w:rPr>
                <w:rFonts w:ascii="Arial" w:hAnsi="Arial" w:cs="Arial"/>
                <w:sz w:val="20"/>
                <w:szCs w:val="20"/>
              </w:rPr>
              <w:t xml:space="preserve">объединения; </w:t>
            </w:r>
          </w:p>
        </w:tc>
      </w:tr>
      <w:tr w:rsidR="00FD52C7" w:rsidRPr="00FD52C7" w:rsidTr="00310001">
        <w:trPr>
          <w:trHeight w:val="1329"/>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Цели и задачи 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numPr>
                <w:ilvl w:val="0"/>
                <w:numId w:val="17"/>
              </w:numPr>
              <w:jc w:val="both"/>
              <w:rPr>
                <w:rFonts w:ascii="Arial" w:hAnsi="Arial" w:cs="Arial"/>
                <w:sz w:val="20"/>
                <w:szCs w:val="20"/>
              </w:rPr>
            </w:pPr>
            <w:r w:rsidRPr="00FD52C7">
              <w:rPr>
                <w:rFonts w:ascii="Arial" w:hAnsi="Arial" w:cs="Arial"/>
                <w:sz w:val="20"/>
                <w:szCs w:val="20"/>
              </w:rPr>
              <w:t xml:space="preserve">Утверждение основ гражданской идентичности как начала, объединяющего всех жителей </w:t>
            </w:r>
            <w:r w:rsidRPr="00FD52C7">
              <w:rPr>
                <w:rFonts w:ascii="Arial" w:hAnsi="Arial" w:cs="Arial"/>
                <w:bCs/>
                <w:sz w:val="20"/>
                <w:szCs w:val="20"/>
              </w:rPr>
              <w:t>города Куйбышева Куйбышевского района</w:t>
            </w:r>
            <w:r w:rsidRPr="00FD52C7">
              <w:rPr>
                <w:rFonts w:ascii="Arial" w:hAnsi="Arial" w:cs="Arial"/>
                <w:sz w:val="20"/>
                <w:szCs w:val="20"/>
              </w:rPr>
              <w:t xml:space="preserve"> Новосибирской области.     </w:t>
            </w:r>
          </w:p>
          <w:p w:rsidR="00FD52C7" w:rsidRPr="00FD52C7" w:rsidRDefault="00FD52C7" w:rsidP="00310001">
            <w:pPr>
              <w:numPr>
                <w:ilvl w:val="0"/>
                <w:numId w:val="17"/>
              </w:numPr>
              <w:jc w:val="both"/>
              <w:rPr>
                <w:rFonts w:ascii="Arial" w:hAnsi="Arial" w:cs="Arial"/>
                <w:sz w:val="20"/>
                <w:szCs w:val="20"/>
              </w:rPr>
            </w:pPr>
            <w:r w:rsidRPr="00FD52C7">
              <w:rPr>
                <w:rFonts w:ascii="Arial" w:hAnsi="Arial" w:cs="Arial"/>
                <w:sz w:val="20"/>
                <w:szCs w:val="20"/>
              </w:rPr>
              <w:t xml:space="preserve">Воспитание культуры толерантности и межнационального согласия.                                            </w:t>
            </w:r>
          </w:p>
          <w:p w:rsidR="00FD52C7" w:rsidRPr="00FD52C7" w:rsidRDefault="00FD52C7" w:rsidP="00310001">
            <w:pPr>
              <w:numPr>
                <w:ilvl w:val="0"/>
                <w:numId w:val="17"/>
              </w:numPr>
              <w:jc w:val="both"/>
              <w:rPr>
                <w:rFonts w:ascii="Arial" w:hAnsi="Arial" w:cs="Arial"/>
                <w:sz w:val="20"/>
                <w:szCs w:val="20"/>
              </w:rPr>
            </w:pPr>
            <w:r w:rsidRPr="00FD52C7">
              <w:rPr>
                <w:rFonts w:ascii="Arial" w:hAnsi="Arial" w:cs="Arial"/>
                <w:sz w:val="20"/>
                <w:szCs w:val="20"/>
              </w:rPr>
              <w:t xml:space="preserve">Достижение необходимого уровня правовой культуры граждан как основы толерантного сознания и поведения.   </w:t>
            </w:r>
          </w:p>
          <w:p w:rsidR="00FD52C7" w:rsidRPr="00FD52C7" w:rsidRDefault="00FD52C7" w:rsidP="00310001">
            <w:pPr>
              <w:numPr>
                <w:ilvl w:val="0"/>
                <w:numId w:val="17"/>
              </w:numPr>
              <w:jc w:val="both"/>
              <w:rPr>
                <w:rFonts w:ascii="Arial" w:hAnsi="Arial" w:cs="Arial"/>
                <w:sz w:val="20"/>
                <w:szCs w:val="20"/>
              </w:rPr>
            </w:pPr>
            <w:r w:rsidRPr="00FD52C7">
              <w:rPr>
                <w:rFonts w:ascii="Arial" w:hAnsi="Arial" w:cs="Arial"/>
                <w:sz w:val="20"/>
                <w:szCs w:val="20"/>
              </w:rPr>
              <w:t xml:space="preserve">Формирование в молодежной среде мировоззрения и духовно- 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rsidR="00FD52C7" w:rsidRPr="00FD52C7" w:rsidRDefault="00FD52C7" w:rsidP="00310001">
            <w:pPr>
              <w:numPr>
                <w:ilvl w:val="0"/>
                <w:numId w:val="17"/>
              </w:numPr>
              <w:jc w:val="both"/>
              <w:rPr>
                <w:rFonts w:ascii="Arial" w:hAnsi="Arial" w:cs="Arial"/>
                <w:sz w:val="20"/>
                <w:szCs w:val="20"/>
              </w:rPr>
            </w:pPr>
            <w:r w:rsidRPr="00FD52C7">
              <w:rPr>
                <w:rFonts w:ascii="Arial" w:hAnsi="Arial" w:cs="Arial"/>
                <w:sz w:val="20"/>
                <w:szCs w:val="20"/>
              </w:rPr>
              <w:t xml:space="preserve">Общественное осуждение и пресечение на основе действующего законодательства любых проявлений дискриминации, насилия, расизма и экстремизма </w:t>
            </w:r>
            <w:r w:rsidR="00310001" w:rsidRPr="00FD52C7">
              <w:rPr>
                <w:rFonts w:ascii="Arial" w:hAnsi="Arial" w:cs="Arial"/>
                <w:sz w:val="20"/>
                <w:szCs w:val="20"/>
              </w:rPr>
              <w:t>на национальной</w:t>
            </w:r>
            <w:r w:rsidRPr="00FD52C7">
              <w:rPr>
                <w:rFonts w:ascii="Arial" w:hAnsi="Arial" w:cs="Arial"/>
                <w:sz w:val="20"/>
                <w:szCs w:val="20"/>
              </w:rPr>
              <w:t xml:space="preserve"> и конфессиональной </w:t>
            </w:r>
            <w:r w:rsidR="00310001">
              <w:rPr>
                <w:rFonts w:ascii="Arial" w:hAnsi="Arial" w:cs="Arial"/>
                <w:sz w:val="20"/>
                <w:szCs w:val="20"/>
              </w:rPr>
              <w:t>почве.</w:t>
            </w:r>
          </w:p>
        </w:tc>
      </w:tr>
      <w:tr w:rsidR="00FD52C7" w:rsidRPr="00FD52C7" w:rsidTr="00310001">
        <w:trPr>
          <w:trHeight w:val="924"/>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Сроки и этапы реализации </w:t>
            </w:r>
          </w:p>
          <w:p w:rsidR="00FD52C7" w:rsidRPr="00FD52C7" w:rsidRDefault="00FD52C7" w:rsidP="00310001">
            <w:pPr>
              <w:rPr>
                <w:rFonts w:ascii="Arial" w:hAnsi="Arial" w:cs="Arial"/>
                <w:sz w:val="20"/>
                <w:szCs w:val="20"/>
              </w:rPr>
            </w:pPr>
            <w:r w:rsidRPr="00FD52C7">
              <w:rPr>
                <w:rFonts w:ascii="Arial" w:hAnsi="Arial" w:cs="Arial"/>
                <w:sz w:val="20"/>
                <w:szCs w:val="20"/>
              </w:rPr>
              <w:t>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2025-</w:t>
            </w:r>
            <w:r w:rsidR="00310001" w:rsidRPr="00FD52C7">
              <w:rPr>
                <w:rFonts w:ascii="Arial" w:hAnsi="Arial" w:cs="Arial"/>
                <w:sz w:val="20"/>
                <w:szCs w:val="20"/>
              </w:rPr>
              <w:t>2026 годы</w:t>
            </w:r>
            <w:r w:rsidRPr="00FD52C7">
              <w:rPr>
                <w:rFonts w:ascii="Arial" w:hAnsi="Arial" w:cs="Arial"/>
                <w:sz w:val="20"/>
                <w:szCs w:val="20"/>
              </w:rPr>
              <w:br/>
              <w:t xml:space="preserve">Объем средств </w:t>
            </w:r>
            <w:r w:rsidR="00310001" w:rsidRPr="00FD52C7">
              <w:rPr>
                <w:rFonts w:ascii="Arial" w:hAnsi="Arial" w:cs="Arial"/>
                <w:sz w:val="20"/>
                <w:szCs w:val="20"/>
              </w:rPr>
              <w:t>выделяемых на</w:t>
            </w:r>
            <w:r w:rsidRPr="00FD52C7">
              <w:rPr>
                <w:rFonts w:ascii="Arial" w:hAnsi="Arial" w:cs="Arial"/>
                <w:sz w:val="20"/>
                <w:szCs w:val="20"/>
              </w:rPr>
              <w:t xml:space="preserve"> реализацию </w:t>
            </w:r>
            <w:r w:rsidR="00310001" w:rsidRPr="00FD52C7">
              <w:rPr>
                <w:rFonts w:ascii="Arial" w:hAnsi="Arial" w:cs="Arial"/>
                <w:sz w:val="20"/>
                <w:szCs w:val="20"/>
              </w:rPr>
              <w:t>мероприятий настоящей</w:t>
            </w:r>
            <w:r w:rsidRPr="00FD52C7">
              <w:rPr>
                <w:rFonts w:ascii="Arial" w:hAnsi="Arial" w:cs="Arial"/>
                <w:sz w:val="20"/>
                <w:szCs w:val="20"/>
              </w:rPr>
              <w:t xml:space="preserve"> Программы ежегодно уточняется при формировании проекта бюджета на соответствующий финансовый год.</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Ожидаемые результаты от реализации программы</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numPr>
                <w:ilvl w:val="0"/>
                <w:numId w:val="18"/>
              </w:numPr>
              <w:jc w:val="both"/>
              <w:rPr>
                <w:rFonts w:ascii="Arial" w:hAnsi="Arial" w:cs="Arial"/>
                <w:sz w:val="20"/>
                <w:szCs w:val="20"/>
              </w:rPr>
            </w:pPr>
            <w:r w:rsidRPr="00FD52C7">
              <w:rPr>
                <w:rFonts w:ascii="Arial" w:hAnsi="Arial" w:cs="Arial"/>
                <w:sz w:val="20"/>
                <w:szCs w:val="20"/>
              </w:rPr>
              <w:t xml:space="preserve">Противодействия проникновению в общественное сознание идей религиозного фундаментализма, экстремизма и нетерпимости. </w:t>
            </w:r>
          </w:p>
          <w:p w:rsidR="00FD52C7" w:rsidRPr="00FD52C7" w:rsidRDefault="00FD52C7" w:rsidP="00310001">
            <w:pPr>
              <w:numPr>
                <w:ilvl w:val="0"/>
                <w:numId w:val="18"/>
              </w:numPr>
              <w:jc w:val="both"/>
              <w:rPr>
                <w:rFonts w:ascii="Arial" w:hAnsi="Arial" w:cs="Arial"/>
                <w:sz w:val="20"/>
                <w:szCs w:val="20"/>
              </w:rPr>
            </w:pPr>
            <w:r w:rsidRPr="00FD52C7">
              <w:rPr>
                <w:rFonts w:ascii="Arial" w:hAnsi="Arial" w:cs="Arial"/>
                <w:sz w:val="20"/>
                <w:szCs w:val="20"/>
              </w:rPr>
              <w:t xml:space="preserve">Совершенствование форм и методов работы органов местного самоуправления по профилактике проявлений ксенофобии, национальной и расовой нетерпимости, противодействию этнической дискриминации. </w:t>
            </w:r>
          </w:p>
          <w:p w:rsidR="00FD52C7" w:rsidRPr="00FD52C7" w:rsidRDefault="00FD52C7" w:rsidP="00310001">
            <w:pPr>
              <w:numPr>
                <w:ilvl w:val="0"/>
                <w:numId w:val="18"/>
              </w:numPr>
              <w:jc w:val="both"/>
              <w:rPr>
                <w:rFonts w:ascii="Arial" w:hAnsi="Arial" w:cs="Arial"/>
                <w:sz w:val="20"/>
                <w:szCs w:val="20"/>
              </w:rPr>
            </w:pPr>
            <w:r w:rsidRPr="00FD52C7">
              <w:rPr>
                <w:rFonts w:ascii="Arial" w:hAnsi="Arial" w:cs="Arial"/>
                <w:sz w:val="20"/>
                <w:szCs w:val="20"/>
              </w:rPr>
              <w:t xml:space="preserve">Повышение уровня компетентности сотрудников муниципальных учреждений в вопросах миграционной и национальной политики, способах формирования толерантной среды и противодействия экстремизму. </w:t>
            </w:r>
          </w:p>
          <w:p w:rsidR="00FD52C7" w:rsidRPr="00FD52C7" w:rsidRDefault="00FD52C7" w:rsidP="00310001">
            <w:pPr>
              <w:numPr>
                <w:ilvl w:val="0"/>
                <w:numId w:val="18"/>
              </w:numPr>
              <w:jc w:val="both"/>
              <w:rPr>
                <w:rFonts w:ascii="Arial" w:hAnsi="Arial" w:cs="Arial"/>
                <w:sz w:val="20"/>
                <w:szCs w:val="20"/>
              </w:rPr>
            </w:pPr>
            <w:r w:rsidRPr="00FD52C7">
              <w:rPr>
                <w:rFonts w:ascii="Arial" w:hAnsi="Arial" w:cs="Arial"/>
                <w:sz w:val="20"/>
                <w:szCs w:val="20"/>
              </w:rPr>
              <w:t xml:space="preserve">Создание эффективной системы правовых, организационных и </w:t>
            </w:r>
            <w:r w:rsidRPr="00FD52C7">
              <w:rPr>
                <w:rFonts w:ascii="Arial" w:hAnsi="Arial" w:cs="Arial"/>
                <w:sz w:val="20"/>
                <w:szCs w:val="20"/>
              </w:rPr>
              <w:lastRenderedPageBreak/>
              <w:t xml:space="preserve">идеологических механизмов противодействия экстремизму, этнической </w:t>
            </w:r>
            <w:r w:rsidR="00310001" w:rsidRPr="00FD52C7">
              <w:rPr>
                <w:rFonts w:ascii="Arial" w:hAnsi="Arial" w:cs="Arial"/>
                <w:sz w:val="20"/>
                <w:szCs w:val="20"/>
              </w:rPr>
              <w:t>и религиозной</w:t>
            </w:r>
            <w:r w:rsidRPr="00FD52C7">
              <w:rPr>
                <w:rFonts w:ascii="Arial" w:hAnsi="Arial" w:cs="Arial"/>
                <w:sz w:val="20"/>
                <w:szCs w:val="20"/>
              </w:rPr>
              <w:t xml:space="preserve"> нетерпимости. </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lastRenderedPageBreak/>
              <w:t>Источники финансирования</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Всего по Программе: 40 тысяч рублей, </w:t>
            </w:r>
            <w:r w:rsidRPr="00FD52C7">
              <w:rPr>
                <w:rFonts w:ascii="Arial" w:hAnsi="Arial" w:cs="Arial"/>
                <w:sz w:val="20"/>
                <w:szCs w:val="20"/>
              </w:rPr>
              <w:br/>
              <w:t xml:space="preserve">2025 -  20 тыс. руб.,  </w:t>
            </w:r>
          </w:p>
          <w:p w:rsidR="00FD52C7" w:rsidRPr="00FD52C7" w:rsidRDefault="00FD52C7" w:rsidP="00310001">
            <w:pPr>
              <w:rPr>
                <w:rFonts w:ascii="Arial" w:hAnsi="Arial" w:cs="Arial"/>
                <w:sz w:val="20"/>
                <w:szCs w:val="20"/>
              </w:rPr>
            </w:pPr>
            <w:r w:rsidRPr="00FD52C7">
              <w:rPr>
                <w:rFonts w:ascii="Arial" w:hAnsi="Arial" w:cs="Arial"/>
                <w:sz w:val="20"/>
                <w:szCs w:val="20"/>
              </w:rPr>
              <w:t>2026 -  20 тыс. руб.,</w:t>
            </w:r>
          </w:p>
          <w:p w:rsidR="00FD52C7" w:rsidRPr="00FD52C7" w:rsidRDefault="00310001" w:rsidP="00310001">
            <w:pPr>
              <w:rPr>
                <w:rFonts w:ascii="Arial" w:hAnsi="Arial" w:cs="Arial"/>
                <w:sz w:val="20"/>
                <w:szCs w:val="20"/>
              </w:rPr>
            </w:pPr>
            <w:r w:rsidRPr="00FD52C7">
              <w:rPr>
                <w:rFonts w:ascii="Arial" w:hAnsi="Arial" w:cs="Arial"/>
                <w:sz w:val="20"/>
                <w:szCs w:val="20"/>
              </w:rPr>
              <w:t>Финансирование Программы</w:t>
            </w:r>
            <w:r w:rsidR="00FD52C7" w:rsidRPr="00FD52C7">
              <w:rPr>
                <w:rFonts w:ascii="Arial" w:hAnsi="Arial" w:cs="Arial"/>
                <w:sz w:val="20"/>
                <w:szCs w:val="20"/>
              </w:rPr>
              <w:t xml:space="preserve"> осуществляется из бюджета </w:t>
            </w:r>
            <w:r w:rsidR="00FD52C7" w:rsidRPr="00FD52C7">
              <w:rPr>
                <w:rFonts w:ascii="Arial" w:hAnsi="Arial" w:cs="Arial"/>
                <w:bCs/>
                <w:sz w:val="20"/>
                <w:szCs w:val="20"/>
              </w:rPr>
              <w:t>города Куйбышева Куйбышевского района Новосибирской области</w:t>
            </w:r>
            <w:r w:rsidR="00FD52C7" w:rsidRPr="00FD52C7">
              <w:rPr>
                <w:rFonts w:ascii="Arial" w:hAnsi="Arial" w:cs="Arial"/>
                <w:sz w:val="20"/>
                <w:szCs w:val="20"/>
              </w:rPr>
              <w:t>.</w:t>
            </w:r>
            <w:r w:rsidR="00FD52C7" w:rsidRPr="00FD52C7">
              <w:rPr>
                <w:rFonts w:ascii="Arial" w:hAnsi="Arial" w:cs="Arial"/>
                <w:sz w:val="20"/>
                <w:szCs w:val="20"/>
              </w:rPr>
              <w:br/>
              <w:t xml:space="preserve">В ходе реализации Программы перечень программных мероприятий может корректироваться, изменяться и дополняться по решению </w:t>
            </w:r>
            <w:r w:rsidRPr="00FD52C7">
              <w:rPr>
                <w:rFonts w:ascii="Arial" w:hAnsi="Arial" w:cs="Arial"/>
                <w:sz w:val="20"/>
                <w:szCs w:val="20"/>
              </w:rPr>
              <w:t>заказчика Программы</w:t>
            </w:r>
            <w:r w:rsidR="00FD52C7" w:rsidRPr="00FD52C7">
              <w:rPr>
                <w:rFonts w:ascii="Arial" w:hAnsi="Arial" w:cs="Arial"/>
                <w:sz w:val="20"/>
                <w:szCs w:val="20"/>
              </w:rPr>
              <w:t xml:space="preserve">. </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ind w:right="-90"/>
              <w:rPr>
                <w:rFonts w:ascii="Arial" w:hAnsi="Arial" w:cs="Arial"/>
                <w:sz w:val="20"/>
                <w:szCs w:val="20"/>
              </w:rPr>
            </w:pPr>
            <w:r w:rsidRPr="00FD52C7">
              <w:rPr>
                <w:rFonts w:ascii="Arial" w:hAnsi="Arial" w:cs="Arial"/>
                <w:sz w:val="20"/>
                <w:szCs w:val="20"/>
              </w:rPr>
              <w:t>Управление программой и контроль за её реализацией</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Контроль за выполнением настоящей </w:t>
            </w:r>
            <w:r w:rsidR="00310001" w:rsidRPr="00FD52C7">
              <w:rPr>
                <w:rFonts w:ascii="Arial" w:hAnsi="Arial" w:cs="Arial"/>
                <w:sz w:val="20"/>
                <w:szCs w:val="20"/>
              </w:rPr>
              <w:t>Программы осуществляет</w:t>
            </w:r>
            <w:r w:rsidRPr="00FD52C7">
              <w:rPr>
                <w:rFonts w:ascii="Arial" w:hAnsi="Arial" w:cs="Arial"/>
                <w:sz w:val="20"/>
                <w:szCs w:val="20"/>
              </w:rPr>
              <w:t xml:space="preserve"> администрация </w:t>
            </w:r>
            <w:r w:rsidRPr="00FD52C7">
              <w:rPr>
                <w:rFonts w:ascii="Arial" w:hAnsi="Arial" w:cs="Arial"/>
                <w:bCs/>
                <w:sz w:val="20"/>
                <w:szCs w:val="20"/>
              </w:rPr>
              <w:t xml:space="preserve">города Куйбышева Куйбышевского района Новосибирской </w:t>
            </w:r>
            <w:r w:rsidR="00310001" w:rsidRPr="00FD52C7">
              <w:rPr>
                <w:rFonts w:ascii="Arial" w:hAnsi="Arial" w:cs="Arial"/>
                <w:bCs/>
                <w:sz w:val="20"/>
                <w:szCs w:val="20"/>
              </w:rPr>
              <w:t>области</w:t>
            </w:r>
            <w:r w:rsidR="00310001" w:rsidRPr="00FD52C7">
              <w:rPr>
                <w:rFonts w:ascii="Arial" w:hAnsi="Arial" w:cs="Arial"/>
                <w:sz w:val="20"/>
                <w:szCs w:val="20"/>
              </w:rPr>
              <w:t>, в</w:t>
            </w:r>
            <w:r w:rsidRPr="00FD52C7">
              <w:rPr>
                <w:rFonts w:ascii="Arial" w:hAnsi="Arial" w:cs="Arial"/>
                <w:sz w:val="20"/>
                <w:szCs w:val="20"/>
              </w:rPr>
              <w:t xml:space="preserve"> соответствии с полномочиями, установленными действующим законодательством.</w:t>
            </w:r>
          </w:p>
        </w:tc>
      </w:tr>
      <w:tr w:rsidR="00FD52C7" w:rsidRPr="00FD52C7" w:rsidTr="00310001">
        <w:trPr>
          <w:tblCellSpacing w:w="0" w:type="dxa"/>
        </w:trPr>
        <w:tc>
          <w:tcPr>
            <w:tcW w:w="2403"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Разработчики</w:t>
            </w:r>
          </w:p>
        </w:tc>
        <w:tc>
          <w:tcPr>
            <w:tcW w:w="7892" w:type="dxa"/>
            <w:tcBorders>
              <w:top w:val="outset" w:sz="6" w:space="0" w:color="auto"/>
              <w:left w:val="outset" w:sz="6" w:space="0" w:color="auto"/>
              <w:bottom w:val="outset" w:sz="6" w:space="0" w:color="auto"/>
              <w:right w:val="outset" w:sz="6" w:space="0" w:color="auto"/>
            </w:tcBorders>
            <w:hideMark/>
          </w:tcPr>
          <w:p w:rsidR="00FD52C7" w:rsidRPr="00FD52C7" w:rsidRDefault="00FD52C7" w:rsidP="00310001">
            <w:pPr>
              <w:rPr>
                <w:rFonts w:ascii="Arial" w:hAnsi="Arial" w:cs="Arial"/>
                <w:sz w:val="20"/>
                <w:szCs w:val="20"/>
              </w:rPr>
            </w:pPr>
            <w:r w:rsidRPr="00FD52C7">
              <w:rPr>
                <w:rFonts w:ascii="Arial" w:hAnsi="Arial" w:cs="Arial"/>
                <w:sz w:val="20"/>
                <w:szCs w:val="20"/>
              </w:rPr>
              <w:t xml:space="preserve">Администрация </w:t>
            </w:r>
            <w:r w:rsidRPr="00FD52C7">
              <w:rPr>
                <w:rFonts w:ascii="Arial" w:hAnsi="Arial" w:cs="Arial"/>
                <w:bCs/>
                <w:sz w:val="20"/>
                <w:szCs w:val="20"/>
              </w:rPr>
              <w:t>города Куйбышева Куйбышевского района Новосибирской области.</w:t>
            </w:r>
          </w:p>
        </w:tc>
      </w:tr>
    </w:tbl>
    <w:p w:rsidR="00310001" w:rsidRDefault="00310001" w:rsidP="00FD52C7">
      <w:pPr>
        <w:jc w:val="center"/>
        <w:rPr>
          <w:rFonts w:ascii="Arial" w:hAnsi="Arial" w:cs="Arial"/>
          <w:b/>
          <w:bCs/>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 xml:space="preserve">Муниципальная программа </w:t>
      </w: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«Профилактика терроризма и экстремизма на территории города Куйбышева Куйбышевского района Новосибирской области на 2025-2026 годы»</w:t>
      </w:r>
      <w:r w:rsidRPr="00FD52C7">
        <w:rPr>
          <w:rFonts w:ascii="Arial" w:hAnsi="Arial" w:cs="Arial"/>
          <w:b/>
          <w:bCs/>
          <w:sz w:val="20"/>
          <w:szCs w:val="20"/>
        </w:rPr>
        <w:br/>
      </w: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1. Оценка исходной ситуации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Экстремистские организации и их члены используют любые социальные, этнические и религиозные осложнения, разногласия между политическими партиями и объединениями, иные факторы нестабильности в целях достижения своих идеологических и политических интересов.</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xml:space="preserve">Члены экстремистских организаций активно участвовали в акциях протеста, связанных с реформой жилищно-коммунального хозяйства и иных, в том числе разрешенных в законном порядке публичных акциях, в ходе которых призывали участников к блокированию автодорог, зданий органов власти и управления и иным противоправным действиям. </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Общественная опасность объединений экстремистской направленности и необходимость принятия эффективных мер по противодействию и усилению борьбы проявлениями любых форм экстремизма очевидна. Довольно часто действия экстремистов приобретают характер вандализма, выражаются в осквернении зданий, порче имущества, как государственного, так и личного и квалифицируются по статье 214 Уголовного кодекса Российской Федерации.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Усиление борьбы с экстремизмом ведется с очевидными уголовно наказуемыми действиями - терроризмом, захватом или присвоением властных полномочий, созданием незаконных вооруженных формирований, осуществлением массовых беспорядков, хулиганством и актами вандализма по мотивам идеологической, политической, расовой, национальной или религиозной ненависти либо вражды.</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Сегодняшняя борьба с экстремизмом затрагивает также сферы, которые трактуются как: - подрыв безопасности Российской Федерации; возбуждение расовой, национальной или религиозной розни, а также социальной розни, связанной с насилием или призывами к насилию; - унижение национального достоинства, а равно по мотивам ненависти либо вражды в отношении какой-либо социальной группы; - пропаганда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FD52C7" w:rsidRPr="00FD52C7" w:rsidRDefault="00FD52C7" w:rsidP="00FD52C7">
      <w:pPr>
        <w:jc w:val="center"/>
        <w:rPr>
          <w:rFonts w:ascii="Arial" w:hAnsi="Arial" w:cs="Arial"/>
          <w:b/>
          <w:bCs/>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2. Цель и задачи Программы</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Главная цель Программы - организация антитеррористической и антиэкстремистской деятельности, противодействие возможным фактам проявления терроризма и экстремизма, укрепление доверия населения к работе органов местного самоуправления,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Основными задачами реализации Программы являются:</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утверждение основ гражданской идентичности как начала, объединяющего всех жителей города Куйбышева Куйбышевского района Новосибирской области;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воспитание культуры толерантности и межнационального согласия;</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lastRenderedPageBreak/>
        <w:t>• достижение необходимого уровня правовой культуры граждан как основы толерантного сознания и поведения;</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общественное осуждение и пресечение на основе действующего законодательства любых проявлений дискриминации, насилия, расизма и экстремизма на национальной и конфессиональной почве.</w:t>
      </w:r>
    </w:p>
    <w:p w:rsidR="00FD52C7" w:rsidRPr="00FD52C7" w:rsidRDefault="00FD52C7" w:rsidP="00FD52C7">
      <w:pPr>
        <w:ind w:firstLine="709"/>
        <w:rPr>
          <w:rFonts w:ascii="Arial" w:hAnsi="Arial" w:cs="Arial"/>
          <w:b/>
          <w:bCs/>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3. Основные мероприятия Программы</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Последовательное обеспечение конституционных прав, гарантирующих равенство граждан любой расы и национальности, а также свободу вероисповедания; - утверждение общероссийских гражданских и историко-культурных ценностей, поддержание российского патриотизма и многокультурной природы российского государства и российского народа как гражданской нации; последовательное и повсеместное пресечение проповеди нетерпимости и насилия.</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В сфере культуры и воспитания молодежи: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утверждение концепции многокультурности и многоукладности российской жизни;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развитие воспитательной и просветительской работы с детьми и молодежью о принципах поведения в вопросах веротерпимости и согласия, в том числе в отношениях с детьми и подростками;</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реагирование на случаи проявления среди детей и молодежи негативных стереотипов, межэтнической розни и личностного унижения представителей других национальностей и расового облика;</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пресечение деятельности и запрещение символики экстремистских групп и организаций на территории города;</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индивидуальная работа с теми, кто вовлечен в деятельность подобных групп или разделяет подобные взгляды;</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расширение для детей и молодежи экскурсионно-туристической деятельности для углубления их знаний о стране и ее народах;</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 развитие художественной самодеятельности на основе различных народных традиций и культурного наследия, а также создание современных мультимедийных продуктов о культурном многообразии России.</w:t>
      </w:r>
    </w:p>
    <w:p w:rsidR="00FD52C7" w:rsidRPr="00FD52C7" w:rsidRDefault="00FD52C7" w:rsidP="00FD52C7">
      <w:pPr>
        <w:ind w:firstLine="709"/>
        <w:jc w:val="center"/>
        <w:rPr>
          <w:rFonts w:ascii="Arial" w:hAnsi="Arial" w:cs="Arial"/>
          <w:b/>
          <w:bCs/>
          <w:sz w:val="20"/>
          <w:szCs w:val="20"/>
        </w:rPr>
      </w:pPr>
    </w:p>
    <w:p w:rsidR="00FD52C7" w:rsidRPr="00FD52C7" w:rsidRDefault="00FD52C7" w:rsidP="00FD52C7">
      <w:pPr>
        <w:jc w:val="center"/>
        <w:rPr>
          <w:rFonts w:ascii="Arial" w:hAnsi="Arial" w:cs="Arial"/>
          <w:b/>
          <w:bCs/>
          <w:sz w:val="20"/>
          <w:szCs w:val="20"/>
        </w:rPr>
      </w:pPr>
      <w:r w:rsidRPr="00FD52C7">
        <w:rPr>
          <w:rFonts w:ascii="Arial" w:hAnsi="Arial" w:cs="Arial"/>
          <w:b/>
          <w:bCs/>
          <w:sz w:val="20"/>
          <w:szCs w:val="20"/>
        </w:rPr>
        <w:t>4. Управление Программой</w:t>
      </w:r>
    </w:p>
    <w:p w:rsidR="00FD52C7" w:rsidRPr="00FD52C7" w:rsidRDefault="00FD52C7" w:rsidP="00FD52C7">
      <w:pPr>
        <w:ind w:firstLine="709"/>
        <w:jc w:val="both"/>
        <w:rPr>
          <w:rFonts w:ascii="Arial" w:hAnsi="Arial" w:cs="Arial"/>
          <w:sz w:val="20"/>
          <w:szCs w:val="20"/>
        </w:rPr>
      </w:pPr>
      <w:r w:rsidRPr="00FD52C7">
        <w:rPr>
          <w:rFonts w:ascii="Arial" w:hAnsi="Arial" w:cs="Arial"/>
          <w:sz w:val="20"/>
          <w:szCs w:val="20"/>
        </w:rPr>
        <w:t>Основой реализации Программы должно стать создание правового, организационного, финансового и других видов обеспечения достижения поставленных целей по профилактике терроризма и экстремизма на территории города Куйбышева Куйбышевского района Новосибирской области. Координацию деятельности исполнителей осуществляет администрация города Куйбышева Куйбышевского района Новосибирской области. Анализ и оценку эффективности исполнения программы производит администрация города Куйбышева Куйбышевского района Новосибирской области совместно с сотрудниками правоохранительных органов, работающих на территории города.</w:t>
      </w:r>
    </w:p>
    <w:p w:rsidR="00FD52C7" w:rsidRPr="00FD52C7" w:rsidRDefault="00FD52C7" w:rsidP="00FD52C7">
      <w:pPr>
        <w:ind w:firstLine="709"/>
        <w:jc w:val="both"/>
        <w:rPr>
          <w:rFonts w:ascii="Arial" w:hAnsi="Arial" w:cs="Arial"/>
          <w:sz w:val="20"/>
          <w:szCs w:val="20"/>
        </w:rPr>
      </w:pPr>
    </w:p>
    <w:p w:rsidR="00FD52C7" w:rsidRPr="00FD52C7" w:rsidRDefault="00FD52C7" w:rsidP="00FD52C7">
      <w:pPr>
        <w:numPr>
          <w:ilvl w:val="0"/>
          <w:numId w:val="18"/>
        </w:numPr>
        <w:jc w:val="center"/>
        <w:rPr>
          <w:rFonts w:ascii="Arial" w:hAnsi="Arial" w:cs="Arial"/>
          <w:b/>
          <w:bCs/>
          <w:sz w:val="20"/>
          <w:szCs w:val="20"/>
        </w:rPr>
      </w:pPr>
      <w:r w:rsidRPr="00FD52C7">
        <w:rPr>
          <w:rFonts w:ascii="Arial" w:hAnsi="Arial" w:cs="Arial"/>
          <w:b/>
          <w:bCs/>
          <w:sz w:val="20"/>
          <w:szCs w:val="20"/>
        </w:rPr>
        <w:t>Контроль за исполнением Программы</w:t>
      </w:r>
    </w:p>
    <w:p w:rsidR="00FD52C7" w:rsidRPr="00FD52C7" w:rsidRDefault="00FD52C7" w:rsidP="00FD52C7">
      <w:pPr>
        <w:tabs>
          <w:tab w:val="left" w:pos="9639"/>
        </w:tabs>
        <w:ind w:firstLine="709"/>
        <w:rPr>
          <w:rFonts w:ascii="Arial" w:hAnsi="Arial" w:cs="Arial"/>
          <w:b/>
          <w:sz w:val="20"/>
          <w:szCs w:val="20"/>
        </w:rPr>
      </w:pPr>
      <w:r w:rsidRPr="00FD52C7">
        <w:rPr>
          <w:rFonts w:ascii="Arial" w:hAnsi="Arial" w:cs="Arial"/>
          <w:sz w:val="20"/>
          <w:szCs w:val="20"/>
        </w:rPr>
        <w:t>Осуществляет администрация города Куйбышева Куйбышевского района Новосибирской области, в соответствии с полномочиями, установленными законодательством.</w:t>
      </w:r>
      <w:r w:rsidRPr="00FD52C7">
        <w:rPr>
          <w:rFonts w:ascii="Arial" w:hAnsi="Arial" w:cs="Arial"/>
          <w:sz w:val="20"/>
          <w:szCs w:val="20"/>
        </w:rPr>
        <w:br/>
      </w: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E20C7F" w:rsidRDefault="00E20C7F" w:rsidP="007D1A7B">
      <w:pPr>
        <w:rPr>
          <w:rFonts w:ascii="Arial" w:hAnsi="Arial" w:cs="Arial"/>
          <w:bCs/>
          <w:sz w:val="20"/>
          <w:szCs w:val="20"/>
        </w:rPr>
        <w:sectPr w:rsidR="00E20C7F" w:rsidSect="00D01820">
          <w:headerReference w:type="default" r:id="rId13"/>
          <w:footerReference w:type="default" r:id="rId14"/>
          <w:pgSz w:w="11906" w:h="16838"/>
          <w:pgMar w:top="1134" w:right="1134" w:bottom="1134" w:left="1134" w:header="0" w:footer="567" w:gutter="0"/>
          <w:cols w:space="708"/>
          <w:titlePg/>
          <w:docGrid w:linePitch="360"/>
        </w:sectPr>
      </w:pPr>
    </w:p>
    <w:p w:rsidR="00E20C7F" w:rsidRPr="00E20C7F" w:rsidRDefault="00E20C7F" w:rsidP="00E20C7F">
      <w:pPr>
        <w:widowControl w:val="0"/>
        <w:numPr>
          <w:ilvl w:val="0"/>
          <w:numId w:val="18"/>
        </w:numPr>
        <w:autoSpaceDE w:val="0"/>
        <w:autoSpaceDN w:val="0"/>
        <w:adjustRightInd w:val="0"/>
        <w:jc w:val="center"/>
        <w:rPr>
          <w:rFonts w:ascii="Arial" w:hAnsi="Arial" w:cs="Arial"/>
          <w:b/>
          <w:sz w:val="20"/>
          <w:szCs w:val="20"/>
        </w:rPr>
      </w:pPr>
      <w:r w:rsidRPr="00E20C7F">
        <w:rPr>
          <w:rFonts w:ascii="Arial" w:hAnsi="Arial" w:cs="Arial"/>
          <w:b/>
          <w:sz w:val="20"/>
          <w:szCs w:val="20"/>
        </w:rPr>
        <w:lastRenderedPageBreak/>
        <w:t>Основные программные мероприятия</w:t>
      </w:r>
    </w:p>
    <w:p w:rsidR="00E20C7F" w:rsidRPr="00E20C7F" w:rsidRDefault="00E20C7F" w:rsidP="00E20C7F">
      <w:pPr>
        <w:widowControl w:val="0"/>
        <w:autoSpaceDE w:val="0"/>
        <w:autoSpaceDN w:val="0"/>
        <w:adjustRightInd w:val="0"/>
        <w:jc w:val="center"/>
        <w:rPr>
          <w:rFonts w:ascii="Arial" w:hAnsi="Arial" w:cs="Arial"/>
          <w:b/>
          <w:sz w:val="20"/>
          <w:szCs w:val="20"/>
        </w:rPr>
      </w:pPr>
    </w:p>
    <w:tbl>
      <w:tblPr>
        <w:tblW w:w="14221" w:type="dxa"/>
        <w:tblInd w:w="-176" w:type="dxa"/>
        <w:shd w:val="clear" w:color="auto" w:fill="FFFFFF"/>
        <w:tblLayout w:type="fixed"/>
        <w:tblLook w:val="04A0" w:firstRow="1" w:lastRow="0" w:firstColumn="1" w:lastColumn="0" w:noHBand="0" w:noVBand="1"/>
      </w:tblPr>
      <w:tblGrid>
        <w:gridCol w:w="582"/>
        <w:gridCol w:w="3955"/>
        <w:gridCol w:w="142"/>
        <w:gridCol w:w="1842"/>
        <w:gridCol w:w="1134"/>
        <w:gridCol w:w="8"/>
        <w:gridCol w:w="1276"/>
        <w:gridCol w:w="134"/>
        <w:gridCol w:w="1276"/>
        <w:gridCol w:w="1275"/>
        <w:gridCol w:w="127"/>
        <w:gridCol w:w="15"/>
        <w:gridCol w:w="1134"/>
        <w:gridCol w:w="1321"/>
      </w:tblGrid>
      <w:tr w:rsidR="00E20C7F" w:rsidRPr="00E20C7F" w:rsidTr="000504BA">
        <w:trPr>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 п/п</w:t>
            </w:r>
          </w:p>
        </w:tc>
        <w:tc>
          <w:tcPr>
            <w:tcW w:w="39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Мероприятия программы</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Исполнитель мероприятия программы (муниципальный заказчик)</w:t>
            </w:r>
          </w:p>
        </w:tc>
        <w:tc>
          <w:tcPr>
            <w:tcW w:w="1142"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Источник финансирования</w:t>
            </w:r>
          </w:p>
        </w:tc>
        <w:tc>
          <w:tcPr>
            <w:tcW w:w="6558" w:type="dxa"/>
            <w:gridSpan w:val="8"/>
            <w:tcBorders>
              <w:top w:val="single" w:sz="4" w:space="0" w:color="auto"/>
              <w:left w:val="nil"/>
              <w:bottom w:val="single" w:sz="4" w:space="0" w:color="auto"/>
              <w:right w:val="single" w:sz="4" w:space="0" w:color="auto"/>
            </w:tcBorders>
            <w:shd w:val="clear" w:color="auto" w:fill="FFFFFF"/>
            <w:noWrap/>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Финансовые затраты на реализацию (тыс. рублей)</w:t>
            </w:r>
          </w:p>
        </w:tc>
      </w:tr>
      <w:tr w:rsidR="00E20C7F" w:rsidRPr="00E20C7F" w:rsidTr="000504BA">
        <w:trPr>
          <w:tblHeader/>
        </w:trPr>
        <w:tc>
          <w:tcPr>
            <w:tcW w:w="582"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3955"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142"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410" w:type="dxa"/>
            <w:gridSpan w:val="2"/>
            <w:vMerge w:val="restart"/>
            <w:tcBorders>
              <w:top w:val="nil"/>
              <w:left w:val="nil"/>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 всего</w:t>
            </w:r>
          </w:p>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план по программе</w:t>
            </w:r>
          </w:p>
        </w:tc>
        <w:tc>
          <w:tcPr>
            <w:tcW w:w="5148" w:type="dxa"/>
            <w:gridSpan w:val="6"/>
            <w:tcBorders>
              <w:top w:val="single" w:sz="4" w:space="0" w:color="auto"/>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в том числе</w:t>
            </w:r>
          </w:p>
        </w:tc>
      </w:tr>
      <w:tr w:rsidR="00E20C7F" w:rsidRPr="00E20C7F" w:rsidTr="000504BA">
        <w:trPr>
          <w:tblHeader/>
        </w:trPr>
        <w:tc>
          <w:tcPr>
            <w:tcW w:w="582"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3955"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142"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410" w:type="dxa"/>
            <w:gridSpan w:val="2"/>
            <w:vMerge/>
            <w:tcBorders>
              <w:left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p>
        </w:tc>
        <w:tc>
          <w:tcPr>
            <w:tcW w:w="2551" w:type="dxa"/>
            <w:gridSpan w:val="2"/>
            <w:tcBorders>
              <w:top w:val="single" w:sz="4" w:space="0" w:color="auto"/>
              <w:left w:val="nil"/>
              <w:bottom w:val="single" w:sz="4" w:space="0" w:color="auto"/>
              <w:right w:val="single" w:sz="4" w:space="0" w:color="auto"/>
            </w:tcBorders>
            <w:shd w:val="clear" w:color="auto" w:fill="FFFFFF"/>
            <w:noWrap/>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2025 год</w:t>
            </w:r>
          </w:p>
        </w:tc>
        <w:tc>
          <w:tcPr>
            <w:tcW w:w="2597" w:type="dxa"/>
            <w:gridSpan w:val="4"/>
            <w:tcBorders>
              <w:top w:val="single" w:sz="4" w:space="0" w:color="auto"/>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2026 год</w:t>
            </w:r>
          </w:p>
        </w:tc>
      </w:tr>
      <w:tr w:rsidR="00E20C7F" w:rsidRPr="00E20C7F" w:rsidTr="000504BA">
        <w:trPr>
          <w:tblHeader/>
        </w:trPr>
        <w:tc>
          <w:tcPr>
            <w:tcW w:w="582"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3955" w:type="dxa"/>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142" w:type="dxa"/>
            <w:gridSpan w:val="2"/>
            <w:vMerge/>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410" w:type="dxa"/>
            <w:gridSpan w:val="2"/>
            <w:vMerge/>
            <w:tcBorders>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p>
        </w:tc>
        <w:tc>
          <w:tcPr>
            <w:tcW w:w="1276" w:type="dxa"/>
            <w:tcBorders>
              <w:top w:val="nil"/>
              <w:left w:val="nil"/>
              <w:bottom w:val="single" w:sz="4" w:space="0" w:color="auto"/>
              <w:right w:val="single" w:sz="4" w:space="0" w:color="auto"/>
            </w:tcBorders>
            <w:shd w:val="clear" w:color="auto" w:fill="FFFFFF"/>
            <w:hideMark/>
          </w:tcPr>
          <w:p w:rsidR="00E20C7F" w:rsidRPr="00E20C7F" w:rsidRDefault="00E20C7F" w:rsidP="00E20C7F">
            <w:pPr>
              <w:ind w:left="-108" w:right="-108"/>
              <w:jc w:val="center"/>
              <w:rPr>
                <w:rFonts w:ascii="Arial" w:hAnsi="Arial" w:cs="Arial"/>
                <w:color w:val="000000"/>
                <w:sz w:val="20"/>
                <w:szCs w:val="20"/>
              </w:rPr>
            </w:pPr>
            <w:r w:rsidRPr="00E20C7F">
              <w:rPr>
                <w:rFonts w:ascii="Arial" w:hAnsi="Arial" w:cs="Arial"/>
                <w:color w:val="000000"/>
                <w:sz w:val="20"/>
                <w:szCs w:val="20"/>
              </w:rPr>
              <w:t>план по программе</w:t>
            </w:r>
          </w:p>
        </w:tc>
        <w:tc>
          <w:tcPr>
            <w:tcW w:w="1275" w:type="dxa"/>
            <w:tcBorders>
              <w:top w:val="nil"/>
              <w:left w:val="nil"/>
              <w:bottom w:val="single" w:sz="4" w:space="0" w:color="auto"/>
              <w:right w:val="single" w:sz="4" w:space="0" w:color="auto"/>
            </w:tcBorders>
            <w:shd w:val="clear" w:color="auto" w:fill="FFFFFF"/>
            <w:hideMark/>
          </w:tcPr>
          <w:p w:rsidR="00E20C7F" w:rsidRPr="00E20C7F" w:rsidRDefault="00E20C7F" w:rsidP="00E20C7F">
            <w:pPr>
              <w:ind w:right="-108"/>
              <w:jc w:val="center"/>
              <w:rPr>
                <w:rFonts w:ascii="Arial" w:hAnsi="Arial" w:cs="Arial"/>
                <w:color w:val="000000"/>
                <w:sz w:val="20"/>
                <w:szCs w:val="20"/>
              </w:rPr>
            </w:pPr>
            <w:r w:rsidRPr="00E20C7F">
              <w:rPr>
                <w:rFonts w:ascii="Arial" w:hAnsi="Arial" w:cs="Arial"/>
                <w:color w:val="000000"/>
                <w:sz w:val="20"/>
                <w:szCs w:val="20"/>
              </w:rPr>
              <w:t>предусмотрено в бюджете</w:t>
            </w:r>
          </w:p>
        </w:tc>
        <w:tc>
          <w:tcPr>
            <w:tcW w:w="1276" w:type="dxa"/>
            <w:gridSpan w:val="3"/>
            <w:tcBorders>
              <w:top w:val="nil"/>
              <w:left w:val="nil"/>
              <w:bottom w:val="single" w:sz="4" w:space="0" w:color="auto"/>
              <w:right w:val="single" w:sz="4" w:space="0" w:color="auto"/>
            </w:tcBorders>
            <w:shd w:val="clear" w:color="auto" w:fill="FFFFFF"/>
          </w:tcPr>
          <w:p w:rsidR="00E20C7F" w:rsidRPr="00E20C7F" w:rsidRDefault="00E20C7F" w:rsidP="00E20C7F">
            <w:pPr>
              <w:ind w:right="-108"/>
              <w:jc w:val="center"/>
              <w:rPr>
                <w:rFonts w:ascii="Arial" w:hAnsi="Arial" w:cs="Arial"/>
                <w:color w:val="000000"/>
                <w:sz w:val="20"/>
                <w:szCs w:val="20"/>
              </w:rPr>
            </w:pPr>
            <w:r w:rsidRPr="00E20C7F">
              <w:rPr>
                <w:rFonts w:ascii="Arial" w:hAnsi="Arial" w:cs="Arial"/>
                <w:color w:val="000000"/>
                <w:sz w:val="20"/>
                <w:szCs w:val="20"/>
              </w:rPr>
              <w:t>план по программе</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предусмотрено в бюджете</w:t>
            </w:r>
          </w:p>
        </w:tc>
      </w:tr>
      <w:tr w:rsidR="00E20C7F" w:rsidRPr="00E20C7F" w:rsidTr="000504BA">
        <w:trPr>
          <w:tblHeader/>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1</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3</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4</w:t>
            </w:r>
          </w:p>
        </w:tc>
        <w:tc>
          <w:tcPr>
            <w:tcW w:w="1410" w:type="dxa"/>
            <w:gridSpan w:val="2"/>
            <w:tcBorders>
              <w:top w:val="nil"/>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6</w:t>
            </w:r>
          </w:p>
        </w:tc>
        <w:tc>
          <w:tcPr>
            <w:tcW w:w="1402" w:type="dxa"/>
            <w:gridSpan w:val="2"/>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7</w:t>
            </w:r>
          </w:p>
        </w:tc>
        <w:tc>
          <w:tcPr>
            <w:tcW w:w="1149" w:type="dxa"/>
            <w:gridSpan w:val="2"/>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8</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9</w:t>
            </w:r>
          </w:p>
        </w:tc>
      </w:tr>
      <w:tr w:rsidR="00E20C7F" w:rsidRPr="00E20C7F" w:rsidTr="000504BA">
        <w:trPr>
          <w:trHeight w:val="399"/>
        </w:trPr>
        <w:tc>
          <w:tcPr>
            <w:tcW w:w="14221" w:type="dxa"/>
            <w:gridSpan w:val="14"/>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firstLine="567"/>
              <w:contextualSpacing/>
              <w:jc w:val="center"/>
              <w:rPr>
                <w:rFonts w:ascii="Arial" w:eastAsia="Calibri" w:hAnsi="Arial" w:cs="Arial"/>
                <w:b/>
                <w:sz w:val="20"/>
                <w:szCs w:val="20"/>
                <w:lang w:eastAsia="en-US"/>
              </w:rPr>
            </w:pPr>
            <w:r w:rsidRPr="00E20C7F">
              <w:rPr>
                <w:rFonts w:ascii="Arial" w:hAnsi="Arial" w:cs="Arial"/>
                <w:b/>
                <w:sz w:val="20"/>
                <w:szCs w:val="20"/>
              </w:rPr>
              <w:t>1. Организационные и пропагандистские мероприятия                  </w:t>
            </w:r>
          </w:p>
        </w:tc>
      </w:tr>
      <w:tr w:rsidR="00E20C7F" w:rsidRPr="00E20C7F" w:rsidTr="000504BA">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1.</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sz w:val="20"/>
                <w:szCs w:val="20"/>
              </w:rPr>
            </w:pPr>
            <w:r w:rsidRPr="00E20C7F">
              <w:rPr>
                <w:rFonts w:ascii="Arial" w:hAnsi="Arial" w:cs="Arial"/>
                <w:sz w:val="20"/>
                <w:szCs w:val="20"/>
              </w:rPr>
              <w:t>Участие в работе антитеррористической комиссии Администрации Куйбышевского района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 xml:space="preserve">Администрация </w:t>
            </w:r>
            <w:r w:rsidRPr="00E20C7F">
              <w:rPr>
                <w:rFonts w:ascii="Arial" w:hAnsi="Arial" w:cs="Arial"/>
                <w:sz w:val="20"/>
                <w:szCs w:val="20"/>
              </w:rPr>
              <w:t>города Куйбышева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Без финансирования</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c>
          <w:tcPr>
            <w:tcW w:w="1321" w:type="dxa"/>
            <w:tcBorders>
              <w:top w:val="single" w:sz="4" w:space="0" w:color="auto"/>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r>
      <w:tr w:rsidR="00E20C7F" w:rsidRPr="00E20C7F" w:rsidTr="000504BA">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2.</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sz w:val="20"/>
                <w:szCs w:val="20"/>
              </w:rPr>
            </w:pPr>
            <w:r w:rsidRPr="00E20C7F">
              <w:rPr>
                <w:rFonts w:ascii="Arial" w:hAnsi="Arial" w:cs="Arial"/>
                <w:sz w:val="20"/>
                <w:szCs w:val="20"/>
              </w:rPr>
              <w:t>Обеспечение антитеррористической защищенности проведения массовых, культурных и спортивных мероприятий</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color w:val="000000"/>
                <w:sz w:val="20"/>
                <w:szCs w:val="20"/>
              </w:rPr>
              <w:t xml:space="preserve">Администрация </w:t>
            </w:r>
            <w:r w:rsidRPr="00E20C7F">
              <w:rPr>
                <w:rFonts w:ascii="Arial" w:hAnsi="Arial" w:cs="Arial"/>
                <w:sz w:val="20"/>
                <w:szCs w:val="20"/>
              </w:rPr>
              <w:t xml:space="preserve">города </w:t>
            </w:r>
          </w:p>
          <w:p w:rsidR="00E20C7F" w:rsidRPr="00E20C7F" w:rsidRDefault="00E20C7F" w:rsidP="00E20C7F">
            <w:pPr>
              <w:jc w:val="center"/>
              <w:rPr>
                <w:rFonts w:ascii="Arial" w:hAnsi="Arial" w:cs="Arial"/>
                <w:color w:val="000000"/>
                <w:sz w:val="20"/>
                <w:szCs w:val="20"/>
              </w:rPr>
            </w:pPr>
            <w:r w:rsidRPr="00E20C7F">
              <w:rPr>
                <w:rFonts w:ascii="Arial" w:hAnsi="Arial" w:cs="Arial"/>
                <w:sz w:val="20"/>
                <w:szCs w:val="20"/>
              </w:rPr>
              <w:t>Куйбышева</w:t>
            </w:r>
          </w:p>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Организации и учреждения города Куйбышева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color w:val="000000"/>
                <w:sz w:val="20"/>
                <w:szCs w:val="20"/>
              </w:rPr>
              <w:t>Без финансирования</w:t>
            </w:r>
          </w:p>
        </w:tc>
        <w:tc>
          <w:tcPr>
            <w:tcW w:w="1418" w:type="dxa"/>
            <w:gridSpan w:val="3"/>
            <w:tcBorders>
              <w:top w:val="nil"/>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sz w:val="20"/>
                <w:szCs w:val="20"/>
              </w:rPr>
              <w:t>0</w:t>
            </w:r>
          </w:p>
        </w:tc>
        <w:tc>
          <w:tcPr>
            <w:tcW w:w="1276" w:type="dxa"/>
            <w:tcBorders>
              <w:top w:val="nil"/>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417" w:type="dxa"/>
            <w:gridSpan w:val="3"/>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r>
      <w:tr w:rsidR="00E20C7F" w:rsidRPr="00E20C7F" w:rsidTr="000504BA">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3.</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sz w:val="20"/>
                <w:szCs w:val="20"/>
              </w:rPr>
            </w:pPr>
            <w:r w:rsidRPr="00E20C7F">
              <w:rPr>
                <w:rFonts w:ascii="Arial" w:hAnsi="Arial" w:cs="Arial"/>
                <w:sz w:val="20"/>
                <w:szCs w:val="20"/>
              </w:rPr>
              <w:t xml:space="preserve">Организация работы учреждений культуры и спорта и молодёжной политики по утверждению в сознании молодых людей идеи личной и коллективной обязанности, уважение прав человека, формированию нетерпимости к любым, проявлениям </w:t>
            </w:r>
            <w:r>
              <w:rPr>
                <w:rFonts w:ascii="Arial" w:hAnsi="Arial" w:cs="Arial"/>
                <w:sz w:val="20"/>
                <w:szCs w:val="20"/>
              </w:rPr>
              <w:t>экстремизма.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bCs/>
                <w:sz w:val="20"/>
                <w:szCs w:val="20"/>
              </w:rPr>
              <w:t xml:space="preserve">Отдел культуры, спорта и молодежной политики </w:t>
            </w:r>
            <w:r w:rsidRPr="00E20C7F">
              <w:rPr>
                <w:rFonts w:ascii="Arial" w:hAnsi="Arial" w:cs="Arial"/>
                <w:color w:val="000000"/>
                <w:sz w:val="20"/>
                <w:szCs w:val="20"/>
              </w:rPr>
              <w:t xml:space="preserve">администрации </w:t>
            </w:r>
            <w:r w:rsidRPr="00E20C7F">
              <w:rPr>
                <w:rFonts w:ascii="Arial" w:hAnsi="Arial" w:cs="Arial"/>
                <w:sz w:val="20"/>
                <w:szCs w:val="20"/>
              </w:rPr>
              <w:t>города Куйбышева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color w:val="000000"/>
                <w:sz w:val="20"/>
                <w:szCs w:val="20"/>
              </w:rPr>
              <w:t>Без финансирования</w:t>
            </w:r>
          </w:p>
        </w:tc>
        <w:tc>
          <w:tcPr>
            <w:tcW w:w="1418" w:type="dxa"/>
            <w:gridSpan w:val="3"/>
            <w:tcBorders>
              <w:top w:val="nil"/>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sz w:val="20"/>
                <w:szCs w:val="20"/>
              </w:rPr>
              <w:t>0</w:t>
            </w:r>
          </w:p>
        </w:tc>
        <w:tc>
          <w:tcPr>
            <w:tcW w:w="1276" w:type="dxa"/>
            <w:tcBorders>
              <w:top w:val="nil"/>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417" w:type="dxa"/>
            <w:gridSpan w:val="3"/>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r>
      <w:tr w:rsidR="00E20C7F" w:rsidRPr="00E20C7F" w:rsidTr="000504BA">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4.</w:t>
            </w:r>
          </w:p>
        </w:tc>
        <w:tc>
          <w:tcPr>
            <w:tcW w:w="3955"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sz w:val="20"/>
                <w:szCs w:val="20"/>
              </w:rPr>
            </w:pPr>
            <w:r w:rsidRPr="00E20C7F">
              <w:rPr>
                <w:rFonts w:ascii="Arial" w:hAnsi="Arial" w:cs="Arial"/>
                <w:sz w:val="20"/>
                <w:szCs w:val="20"/>
              </w:rPr>
              <w:t>Информирование населения по вопросам противодействия терроризму, предупреждению террористических актов, поведению в условиях возникновения ЧС.</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 xml:space="preserve">Администрация </w:t>
            </w:r>
            <w:r w:rsidRPr="00E20C7F">
              <w:rPr>
                <w:rFonts w:ascii="Arial" w:hAnsi="Arial" w:cs="Arial"/>
                <w:sz w:val="20"/>
                <w:szCs w:val="20"/>
              </w:rPr>
              <w:t>города Куйбышева, ведущий специалист по работе с общественностью и СМИ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color w:val="000000"/>
                <w:sz w:val="20"/>
                <w:szCs w:val="20"/>
              </w:rPr>
              <w:t>Без финансирования</w:t>
            </w:r>
          </w:p>
        </w:tc>
        <w:tc>
          <w:tcPr>
            <w:tcW w:w="1418" w:type="dxa"/>
            <w:gridSpan w:val="3"/>
            <w:tcBorders>
              <w:top w:val="nil"/>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sz w:val="20"/>
                <w:szCs w:val="20"/>
              </w:rPr>
              <w:t>0</w:t>
            </w:r>
          </w:p>
        </w:tc>
        <w:tc>
          <w:tcPr>
            <w:tcW w:w="1276" w:type="dxa"/>
            <w:tcBorders>
              <w:top w:val="nil"/>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417" w:type="dxa"/>
            <w:gridSpan w:val="3"/>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p w:rsidR="00E20C7F" w:rsidRPr="00E20C7F" w:rsidRDefault="00E20C7F" w:rsidP="00E20C7F">
            <w:pPr>
              <w:jc w:val="center"/>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0</w:t>
            </w:r>
          </w:p>
        </w:tc>
      </w:tr>
      <w:tr w:rsidR="00E20C7F" w:rsidRPr="00E20C7F" w:rsidTr="000504BA">
        <w:trPr>
          <w:trHeight w:val="399"/>
        </w:trPr>
        <w:tc>
          <w:tcPr>
            <w:tcW w:w="14221" w:type="dxa"/>
            <w:gridSpan w:val="14"/>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b/>
                <w:sz w:val="20"/>
                <w:szCs w:val="20"/>
              </w:rPr>
              <w:t>2. Мероприятия по профилактике экстремизма и терроризма</w:t>
            </w:r>
          </w:p>
        </w:tc>
      </w:tr>
      <w:tr w:rsidR="00E20C7F" w:rsidRPr="00E20C7F" w:rsidTr="000504BA">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ind w:left="-108"/>
              <w:jc w:val="center"/>
              <w:rPr>
                <w:rFonts w:ascii="Arial" w:hAnsi="Arial" w:cs="Arial"/>
                <w:color w:val="000000"/>
                <w:sz w:val="20"/>
                <w:szCs w:val="20"/>
              </w:rPr>
            </w:pPr>
            <w:r w:rsidRPr="00E20C7F">
              <w:rPr>
                <w:rFonts w:ascii="Arial" w:hAnsi="Arial" w:cs="Arial"/>
                <w:color w:val="000000"/>
                <w:sz w:val="20"/>
                <w:szCs w:val="20"/>
              </w:rPr>
              <w:t>5.</w:t>
            </w:r>
          </w:p>
        </w:tc>
        <w:tc>
          <w:tcPr>
            <w:tcW w:w="40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rPr>
                <w:rFonts w:ascii="Arial" w:hAnsi="Arial" w:cs="Arial"/>
                <w:color w:val="000000"/>
                <w:sz w:val="20"/>
                <w:szCs w:val="20"/>
              </w:rPr>
            </w:pPr>
            <w:r w:rsidRPr="00E20C7F">
              <w:rPr>
                <w:rFonts w:ascii="Arial" w:hAnsi="Arial" w:cs="Arial"/>
                <w:sz w:val="20"/>
                <w:szCs w:val="20"/>
              </w:rPr>
              <w:t xml:space="preserve">Изготовление памяток и другой наглядной агитации по обеспечению </w:t>
            </w:r>
            <w:r w:rsidRPr="00E20C7F">
              <w:rPr>
                <w:rFonts w:ascii="Arial" w:hAnsi="Arial" w:cs="Arial"/>
                <w:bCs/>
                <w:sz w:val="20"/>
                <w:szCs w:val="20"/>
              </w:rPr>
              <w:t xml:space="preserve">профилактики терроризма и экстремизма </w:t>
            </w:r>
            <w:r w:rsidRPr="00E20C7F">
              <w:rPr>
                <w:rFonts w:ascii="Arial" w:hAnsi="Arial" w:cs="Arial"/>
                <w:sz w:val="20"/>
                <w:szCs w:val="20"/>
              </w:rPr>
              <w:t xml:space="preserve">в городе Куйбышеве Куйбышевского района Новосибирской </w:t>
            </w:r>
            <w:r w:rsidRPr="00E20C7F">
              <w:rPr>
                <w:rFonts w:ascii="Arial" w:hAnsi="Arial" w:cs="Arial"/>
                <w:sz w:val="20"/>
                <w:szCs w:val="20"/>
              </w:rPr>
              <w:lastRenderedPageBreak/>
              <w:t>области, для распространения среди населения города.</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lastRenderedPageBreak/>
              <w:t xml:space="preserve">Администрация </w:t>
            </w:r>
            <w:r w:rsidRPr="00E20C7F">
              <w:rPr>
                <w:rFonts w:ascii="Arial" w:hAnsi="Arial" w:cs="Arial"/>
                <w:sz w:val="20"/>
                <w:szCs w:val="20"/>
              </w:rPr>
              <w:t>города Куйбышева</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sz w:val="20"/>
                <w:szCs w:val="20"/>
              </w:rPr>
            </w:pPr>
            <w:r w:rsidRPr="00E20C7F">
              <w:rPr>
                <w:rFonts w:ascii="Arial" w:hAnsi="Arial" w:cs="Arial"/>
                <w:sz w:val="20"/>
                <w:szCs w:val="20"/>
              </w:rPr>
              <w:t>Бюджет</w:t>
            </w:r>
          </w:p>
          <w:p w:rsidR="00E20C7F" w:rsidRPr="00E20C7F" w:rsidRDefault="00E20C7F" w:rsidP="00E20C7F">
            <w:pPr>
              <w:jc w:val="center"/>
              <w:rPr>
                <w:rFonts w:ascii="Arial" w:hAnsi="Arial" w:cs="Arial"/>
                <w:color w:val="000000"/>
                <w:sz w:val="20"/>
                <w:szCs w:val="20"/>
              </w:rPr>
            </w:pPr>
            <w:r w:rsidRPr="00E20C7F">
              <w:rPr>
                <w:rFonts w:ascii="Arial" w:hAnsi="Arial" w:cs="Arial"/>
                <w:sz w:val="20"/>
                <w:szCs w:val="20"/>
              </w:rPr>
              <w:t>города</w:t>
            </w:r>
          </w:p>
        </w:tc>
        <w:tc>
          <w:tcPr>
            <w:tcW w:w="1276" w:type="dxa"/>
            <w:tcBorders>
              <w:top w:val="nil"/>
              <w:left w:val="single" w:sz="4" w:space="0" w:color="auto"/>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40,0</w:t>
            </w:r>
          </w:p>
        </w:tc>
        <w:tc>
          <w:tcPr>
            <w:tcW w:w="1410" w:type="dxa"/>
            <w:gridSpan w:val="2"/>
            <w:tcBorders>
              <w:top w:val="nil"/>
              <w:left w:val="nil"/>
              <w:bottom w:val="single" w:sz="4" w:space="0" w:color="auto"/>
              <w:right w:val="single" w:sz="4" w:space="0" w:color="auto"/>
            </w:tcBorders>
            <w:shd w:val="clear" w:color="auto" w:fill="FFFFFF"/>
            <w:hideMark/>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20,0</w:t>
            </w:r>
          </w:p>
        </w:tc>
        <w:tc>
          <w:tcPr>
            <w:tcW w:w="1417" w:type="dxa"/>
            <w:gridSpan w:val="3"/>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20,0</w:t>
            </w:r>
          </w:p>
        </w:tc>
        <w:tc>
          <w:tcPr>
            <w:tcW w:w="1134"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20,0</w:t>
            </w:r>
          </w:p>
        </w:tc>
        <w:tc>
          <w:tcPr>
            <w:tcW w:w="1321" w:type="dxa"/>
            <w:tcBorders>
              <w:top w:val="nil"/>
              <w:left w:val="nil"/>
              <w:bottom w:val="single" w:sz="4" w:space="0" w:color="auto"/>
              <w:right w:val="single" w:sz="4" w:space="0" w:color="auto"/>
            </w:tcBorders>
            <w:shd w:val="clear" w:color="auto" w:fill="FFFFFF"/>
          </w:tcPr>
          <w:p w:rsidR="00E20C7F" w:rsidRPr="00E20C7F" w:rsidRDefault="00E20C7F" w:rsidP="00E20C7F">
            <w:pPr>
              <w:jc w:val="center"/>
              <w:rPr>
                <w:rFonts w:ascii="Arial" w:hAnsi="Arial" w:cs="Arial"/>
                <w:color w:val="000000"/>
                <w:sz w:val="20"/>
                <w:szCs w:val="20"/>
              </w:rPr>
            </w:pPr>
            <w:r w:rsidRPr="00E20C7F">
              <w:rPr>
                <w:rFonts w:ascii="Arial" w:hAnsi="Arial" w:cs="Arial"/>
                <w:color w:val="000000"/>
                <w:sz w:val="20"/>
                <w:szCs w:val="20"/>
              </w:rPr>
              <w:t>20,0</w:t>
            </w:r>
          </w:p>
          <w:p w:rsidR="00E20C7F" w:rsidRPr="00E20C7F" w:rsidRDefault="00E20C7F" w:rsidP="00E20C7F">
            <w:pPr>
              <w:jc w:val="center"/>
              <w:rPr>
                <w:rFonts w:ascii="Arial" w:hAnsi="Arial" w:cs="Arial"/>
                <w:color w:val="000000"/>
                <w:sz w:val="20"/>
                <w:szCs w:val="20"/>
              </w:rPr>
            </w:pPr>
          </w:p>
        </w:tc>
      </w:tr>
    </w:tbl>
    <w:p w:rsidR="00E20C7F" w:rsidRPr="00E20C7F" w:rsidRDefault="00E20C7F" w:rsidP="00E20C7F">
      <w:pPr>
        <w:jc w:val="both"/>
        <w:rPr>
          <w:rFonts w:ascii="Arial" w:hAnsi="Arial" w:cs="Arial"/>
          <w:b/>
          <w:bCs/>
          <w:sz w:val="20"/>
          <w:szCs w:val="20"/>
        </w:rPr>
      </w:pPr>
    </w:p>
    <w:p w:rsidR="00E20C7F" w:rsidRPr="00E20C7F" w:rsidRDefault="00E20C7F" w:rsidP="00E20C7F">
      <w:pPr>
        <w:jc w:val="both"/>
        <w:rPr>
          <w:rFonts w:ascii="Arial" w:hAnsi="Arial" w:cs="Arial"/>
          <w:sz w:val="20"/>
          <w:szCs w:val="20"/>
        </w:rPr>
      </w:pPr>
      <w:r w:rsidRPr="00E20C7F">
        <w:rPr>
          <w:rFonts w:ascii="Arial" w:hAnsi="Arial" w:cs="Arial"/>
          <w:b/>
          <w:bCs/>
          <w:sz w:val="20"/>
          <w:szCs w:val="20"/>
        </w:rPr>
        <w:t>Примечание:</w:t>
      </w:r>
      <w:r w:rsidRPr="00E20C7F">
        <w:rPr>
          <w:rFonts w:ascii="Arial" w:hAnsi="Arial" w:cs="Arial"/>
          <w:sz w:val="20"/>
          <w:szCs w:val="20"/>
        </w:rPr>
        <w:br/>
        <w:t xml:space="preserve">1. Муниципальная программа: </w:t>
      </w:r>
      <w:r w:rsidRPr="00E20C7F">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w:t>
      </w:r>
      <w:r w:rsidRPr="00E20C7F">
        <w:rPr>
          <w:rFonts w:ascii="Arial" w:hAnsi="Arial" w:cs="Arial"/>
          <w:sz w:val="20"/>
          <w:szCs w:val="20"/>
        </w:rPr>
        <w:t xml:space="preserve"> подлежит корректировке и внесению дополнений и изменений на протяжении всего периода действия программы.</w:t>
      </w:r>
    </w:p>
    <w:p w:rsidR="00E20C7F" w:rsidRDefault="00E20C7F" w:rsidP="00E20C7F">
      <w:pPr>
        <w:tabs>
          <w:tab w:val="left" w:pos="6012"/>
        </w:tabs>
        <w:rPr>
          <w:rFonts w:ascii="Arial" w:hAnsi="Arial" w:cs="Arial"/>
          <w:sz w:val="20"/>
          <w:szCs w:val="20"/>
        </w:rPr>
      </w:pPr>
    </w:p>
    <w:p w:rsidR="00E20C7F" w:rsidRDefault="00E20C7F" w:rsidP="00E20C7F">
      <w:pPr>
        <w:tabs>
          <w:tab w:val="left" w:pos="6012"/>
        </w:tabs>
        <w:rPr>
          <w:rFonts w:ascii="Arial" w:hAnsi="Arial" w:cs="Arial"/>
          <w:sz w:val="20"/>
          <w:szCs w:val="20"/>
        </w:rPr>
        <w:sectPr w:rsidR="00E20C7F" w:rsidSect="00DA2ED3">
          <w:headerReference w:type="even" r:id="rId15"/>
          <w:headerReference w:type="default" r:id="rId16"/>
          <w:footerReference w:type="even" r:id="rId17"/>
          <w:footerReference w:type="default" r:id="rId18"/>
          <w:headerReference w:type="first" r:id="rId19"/>
          <w:footerReference w:type="first" r:id="rId20"/>
          <w:pgSz w:w="15840" w:h="12240" w:orient="landscape"/>
          <w:pgMar w:top="851" w:right="1134" w:bottom="1134" w:left="1134" w:header="720" w:footer="720" w:gutter="0"/>
          <w:cols w:space="720"/>
          <w:noEndnote/>
        </w:sectPr>
      </w:pPr>
    </w:p>
    <w:p w:rsidR="00E20C7F" w:rsidRPr="00E20C7F" w:rsidRDefault="00E20C7F" w:rsidP="00E20C7F">
      <w:pPr>
        <w:jc w:val="center"/>
        <w:rPr>
          <w:rFonts w:ascii="Arial" w:hAnsi="Arial" w:cs="Arial"/>
          <w:b/>
          <w:bCs/>
          <w:sz w:val="20"/>
          <w:szCs w:val="20"/>
        </w:rPr>
      </w:pPr>
      <w:r w:rsidRPr="00E20C7F">
        <w:rPr>
          <w:rFonts w:ascii="Arial" w:hAnsi="Arial" w:cs="Arial"/>
          <w:b/>
          <w:bCs/>
          <w:sz w:val="20"/>
          <w:szCs w:val="20"/>
        </w:rPr>
        <w:lastRenderedPageBreak/>
        <w:t>7. Основные понятия программы</w:t>
      </w:r>
    </w:p>
    <w:p w:rsidR="00E20C7F" w:rsidRPr="00E20C7F" w:rsidRDefault="00E20C7F" w:rsidP="00E20C7F">
      <w:pPr>
        <w:rPr>
          <w:rFonts w:ascii="Arial" w:hAnsi="Arial" w:cs="Arial"/>
          <w:b/>
          <w:sz w:val="20"/>
          <w:szCs w:val="20"/>
        </w:rPr>
      </w:pPr>
      <w:r w:rsidRPr="00E20C7F">
        <w:rPr>
          <w:rFonts w:ascii="Arial" w:hAnsi="Arial" w:cs="Arial"/>
          <w:sz w:val="20"/>
          <w:szCs w:val="20"/>
        </w:rPr>
        <w:t xml:space="preserve">    </w:t>
      </w:r>
      <w:r w:rsidRPr="00E20C7F">
        <w:rPr>
          <w:rFonts w:ascii="Arial" w:hAnsi="Arial" w:cs="Arial"/>
          <w:b/>
          <w:sz w:val="20"/>
          <w:szCs w:val="20"/>
        </w:rPr>
        <w:t>Терроризм:</w:t>
      </w:r>
    </w:p>
    <w:p w:rsidR="00E20C7F" w:rsidRPr="00E20C7F" w:rsidRDefault="00E20C7F" w:rsidP="005826B8">
      <w:pPr>
        <w:ind w:left="284"/>
        <w:jc w:val="both"/>
        <w:rPr>
          <w:rFonts w:ascii="Arial" w:hAnsi="Arial" w:cs="Arial"/>
          <w:sz w:val="20"/>
          <w:szCs w:val="20"/>
        </w:rPr>
      </w:pPr>
      <w:r w:rsidRPr="00E20C7F">
        <w:rPr>
          <w:rFonts w:ascii="Arial" w:hAnsi="Arial" w:cs="Arial"/>
          <w:sz w:val="20"/>
          <w:szCs w:val="20"/>
        </w:rPr>
        <w:t>- в</w:t>
      </w:r>
      <w:r w:rsidRPr="00E20C7F">
        <w:rPr>
          <w:rFonts w:ascii="Arial" w:hAnsi="Arial" w:cs="Arial"/>
          <w:sz w:val="20"/>
          <w:szCs w:val="20"/>
          <w:shd w:val="clear" w:color="auto" w:fill="FFFFFF"/>
        </w:rPr>
        <w:t xml:space="preserve"> праве </w:t>
      </w:r>
      <w:hyperlink r:id="rId21" w:tooltip="Россия" w:history="1">
        <w:r w:rsidRPr="00E20C7F">
          <w:rPr>
            <w:rFonts w:ascii="Arial" w:hAnsi="Arial" w:cs="Arial"/>
            <w:sz w:val="20"/>
            <w:szCs w:val="20"/>
            <w:shd w:val="clear" w:color="auto" w:fill="FFFFFF"/>
          </w:rPr>
          <w:t>России</w:t>
        </w:r>
      </w:hyperlink>
      <w:r w:rsidRPr="00E20C7F">
        <w:rPr>
          <w:rFonts w:ascii="Arial" w:hAnsi="Arial" w:cs="Arial"/>
          <w:sz w:val="20"/>
          <w:szCs w:val="20"/>
          <w:shd w:val="clear" w:color="auto" w:fill="FFFFFF"/>
        </w:rPr>
        <w:t> терроризм определяется как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связанная с силовым воздействием, устрашением мирного населения и/или иными формами противоправных насильственных действий.</w:t>
      </w:r>
      <w:r w:rsidRPr="00E20C7F">
        <w:rPr>
          <w:rFonts w:ascii="Arial" w:hAnsi="Arial" w:cs="Arial"/>
          <w:sz w:val="20"/>
          <w:szCs w:val="20"/>
        </w:rPr>
        <w:t xml:space="preserve"> </w:t>
      </w:r>
    </w:p>
    <w:p w:rsidR="00E20C7F" w:rsidRPr="00E20C7F" w:rsidRDefault="00E20C7F" w:rsidP="00E20C7F">
      <w:pPr>
        <w:ind w:left="360"/>
        <w:rPr>
          <w:rFonts w:ascii="Arial" w:hAnsi="Arial" w:cs="Arial"/>
          <w:sz w:val="20"/>
          <w:szCs w:val="20"/>
        </w:rPr>
      </w:pPr>
      <w:r w:rsidRPr="00E20C7F">
        <w:rPr>
          <w:rFonts w:ascii="Arial" w:hAnsi="Arial" w:cs="Arial"/>
          <w:b/>
          <w:bCs/>
          <w:sz w:val="20"/>
          <w:szCs w:val="20"/>
        </w:rPr>
        <w:t>Экстремистская деятельность (экстремизм):</w:t>
      </w:r>
      <w:r w:rsidRPr="00E20C7F">
        <w:rPr>
          <w:rFonts w:ascii="Arial" w:hAnsi="Arial" w:cs="Arial"/>
          <w:sz w:val="20"/>
          <w:szCs w:val="20"/>
        </w:rPr>
        <w:t xml:space="preserve">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насильственное изменение основ конституционного строя и нарушение целостности Российской Федерации;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публичное оправдание терроризма и иная террористическая деятельность;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возбуждение социальной, расовой, национальной или религиозной розни;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совершение преступлений по мотивам, указанным в пункте "е" части первой статьи 63 Уголовного кодекса Российской Федерации;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организация и подготовка указанных деяний, а также подстрекательство к их осуществлению; </w:t>
      </w:r>
    </w:p>
    <w:p w:rsidR="00E20C7F" w:rsidRPr="00E20C7F" w:rsidRDefault="00E20C7F" w:rsidP="00E20C7F">
      <w:pPr>
        <w:ind w:left="360"/>
        <w:jc w:val="both"/>
        <w:rPr>
          <w:rFonts w:ascii="Arial" w:hAnsi="Arial" w:cs="Arial"/>
          <w:sz w:val="20"/>
          <w:szCs w:val="20"/>
        </w:rPr>
      </w:pPr>
      <w:r w:rsidRPr="00E20C7F">
        <w:rPr>
          <w:rFonts w:ascii="Arial" w:hAnsi="Arial" w:cs="Arial"/>
          <w:sz w:val="20"/>
          <w:szCs w:val="20"/>
        </w:rPr>
        <w:t xml:space="preserve">- 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 </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t>Экстремистская организация</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 общественное или религиозное объединение либо иная организация, в отношении которых по основаниям, предусмотренным настоящим Федеральным законом, (Федеральный закон Российской Федерации от 25 июля 2002 года N 114-ФЗ О противодействии экстремистской деятельности)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t xml:space="preserve">Экстремистские материалы </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t>Основные направления противодействия экстремистской деятельности.</w:t>
      </w:r>
    </w:p>
    <w:p w:rsid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 xml:space="preserve">Противодействие экстремистской деятельности осуществляется по следующим основным направлениям: </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p>
    <w:p w:rsidR="00E20C7F" w:rsidRPr="00E20C7F" w:rsidRDefault="00E20C7F" w:rsidP="005826B8">
      <w:pPr>
        <w:tabs>
          <w:tab w:val="left" w:pos="6012"/>
        </w:tabs>
        <w:ind w:left="360"/>
        <w:jc w:val="both"/>
        <w:rPr>
          <w:rFonts w:ascii="Arial" w:hAnsi="Arial" w:cs="Arial"/>
          <w:sz w:val="20"/>
          <w:szCs w:val="20"/>
        </w:rPr>
      </w:pPr>
      <w:r w:rsidRPr="00E20C7F">
        <w:rPr>
          <w:rFonts w:ascii="Arial" w:hAnsi="Arial" w:cs="Arial"/>
          <w:sz w:val="20"/>
          <w:szCs w:val="20"/>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lastRenderedPageBreak/>
        <w:t>Субъекты противодействия экстремистской деятельности.</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Федеральные органы государственной власти, органы государственной власти субъектов Российской Федерации, органы местного самоуправления участвуют в противодействии экстремистской деятельности в пределах своей компетенции.</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t>Профилактика экстремистской деятельности.</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осуществляют профилактические, в том числе воспитательные, пропагандистские, меры, направленные на предупреждение экстремистской деятельности.</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b/>
          <w:bCs/>
          <w:sz w:val="20"/>
          <w:szCs w:val="20"/>
        </w:rPr>
        <w:t>Толерантность</w:t>
      </w:r>
      <w:r w:rsidRPr="00E20C7F">
        <w:rPr>
          <w:rFonts w:ascii="Arial" w:hAnsi="Arial" w:cs="Arial"/>
          <w:sz w:val="20"/>
          <w:szCs w:val="20"/>
        </w:rPr>
        <w:t>. (лат. tolerantia - терпение)</w:t>
      </w:r>
    </w:p>
    <w:p w:rsidR="00E20C7F" w:rsidRPr="00E20C7F" w:rsidRDefault="00E20C7F" w:rsidP="005826B8">
      <w:pPr>
        <w:tabs>
          <w:tab w:val="left" w:pos="6012"/>
        </w:tabs>
        <w:ind w:left="360"/>
        <w:jc w:val="both"/>
        <w:rPr>
          <w:rFonts w:ascii="Arial" w:hAnsi="Arial" w:cs="Arial"/>
          <w:sz w:val="20"/>
          <w:szCs w:val="20"/>
        </w:rPr>
      </w:pPr>
      <w:r w:rsidRPr="00E20C7F">
        <w:rPr>
          <w:rFonts w:ascii="Arial" w:hAnsi="Arial" w:cs="Arial"/>
          <w:sz w:val="20"/>
          <w:szCs w:val="20"/>
        </w:rPr>
        <w:t>- терпимость к чужому образу жизни, поведению, чужим обычаям, чувствам, верованиям, мнениям, идеям. Т. является одним из основополагающих демократических принципов, неразрывно связанным с концепциями плюрализма, социальной свободы и прав человека.</w:t>
      </w:r>
      <w:r w:rsidRPr="00E20C7F">
        <w:rPr>
          <w:rFonts w:ascii="Arial" w:hAnsi="Arial" w:cs="Arial"/>
          <w:sz w:val="20"/>
          <w:szCs w:val="20"/>
        </w:rPr>
        <w:br/>
      </w:r>
      <w:r w:rsidRPr="00E20C7F">
        <w:rPr>
          <w:rFonts w:ascii="Arial" w:hAnsi="Arial" w:cs="Arial"/>
          <w:b/>
          <w:bCs/>
          <w:sz w:val="20"/>
          <w:szCs w:val="20"/>
        </w:rPr>
        <w:t>Ксенофобия</w:t>
      </w:r>
      <w:r w:rsidRPr="00E20C7F">
        <w:rPr>
          <w:rFonts w:ascii="Arial" w:hAnsi="Arial" w:cs="Arial"/>
          <w:sz w:val="20"/>
          <w:szCs w:val="20"/>
        </w:rPr>
        <w:t xml:space="preserve"> [греч. xenos - чужой + phobos - страх]</w:t>
      </w:r>
    </w:p>
    <w:p w:rsidR="00E20C7F" w:rsidRPr="00E20C7F" w:rsidRDefault="00E20C7F" w:rsidP="00E20C7F">
      <w:pPr>
        <w:tabs>
          <w:tab w:val="left" w:pos="6012"/>
        </w:tabs>
        <w:ind w:left="360"/>
        <w:jc w:val="both"/>
        <w:rPr>
          <w:rFonts w:ascii="Arial" w:hAnsi="Arial" w:cs="Arial"/>
          <w:sz w:val="20"/>
          <w:szCs w:val="20"/>
        </w:rPr>
      </w:pPr>
      <w:r w:rsidRPr="00E20C7F">
        <w:rPr>
          <w:rFonts w:ascii="Arial" w:hAnsi="Arial" w:cs="Arial"/>
          <w:sz w:val="20"/>
          <w:szCs w:val="20"/>
        </w:rPr>
        <w:t>- особенность менталитета общества, которая проявляется в негативном отношении к социальным общностям или отдельным людям, воспринимаемым в качестве чужих и поэтому эмоционально неприемлемых, враждебных.</w:t>
      </w:r>
    </w:p>
    <w:p w:rsidR="00E20C7F" w:rsidRDefault="00E20C7F" w:rsidP="00E20C7F">
      <w:pPr>
        <w:tabs>
          <w:tab w:val="left" w:pos="6012"/>
        </w:tabs>
        <w:rPr>
          <w:rFonts w:ascii="Arial" w:hAnsi="Arial" w:cs="Arial"/>
          <w:sz w:val="20"/>
          <w:szCs w:val="20"/>
        </w:rPr>
      </w:pPr>
    </w:p>
    <w:p w:rsidR="00E20C7F" w:rsidRDefault="00E20C7F" w:rsidP="00E20C7F">
      <w:pPr>
        <w:tabs>
          <w:tab w:val="left" w:pos="6012"/>
        </w:tabs>
        <w:rPr>
          <w:rFonts w:ascii="Arial" w:hAnsi="Arial" w:cs="Arial"/>
          <w:sz w:val="20"/>
          <w:szCs w:val="20"/>
        </w:rPr>
      </w:pPr>
    </w:p>
    <w:p w:rsidR="00E20C7F" w:rsidRDefault="00E20C7F" w:rsidP="00E20C7F">
      <w:pPr>
        <w:tabs>
          <w:tab w:val="left" w:pos="6012"/>
        </w:tabs>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E20C7F" w:rsidRDefault="00E20C7F"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r w:rsidR="00E378AF">
        <w:rPr>
          <w:rFonts w:ascii="Arial" w:hAnsi="Arial" w:cs="Arial"/>
          <w:sz w:val="20"/>
          <w:szCs w:val="20"/>
        </w:rPr>
        <w:t>Рудович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E20C7F">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0C106B">
          <w:rPr>
            <w:noProof/>
          </w:rPr>
          <w:t>3</w:t>
        </w:r>
        <w:r>
          <w:fldChar w:fldCharType="end"/>
        </w:r>
      </w:p>
    </w:sdtContent>
  </w:sdt>
  <w:p w:rsidR="00D01820" w:rsidRDefault="00D018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rsidP="00F408C0">
    <w:pPr>
      <w:pStyle w:val="a7"/>
      <w:jc w:val="center"/>
    </w:pPr>
    <w:r>
      <w:fldChar w:fldCharType="begin"/>
    </w:r>
    <w:r>
      <w:instrText xml:space="preserve"> PAGE   \* MERGEFORMAT </w:instrText>
    </w:r>
    <w:r>
      <w:fldChar w:fldCharType="separate"/>
    </w:r>
    <w:r w:rsidR="000C106B">
      <w:rPr>
        <w:noProof/>
      </w:rPr>
      <w:t>12</w:t>
    </w:r>
    <w:r>
      <w:fldChar w:fldCharType="end"/>
    </w:r>
  </w:p>
  <w:p w:rsidR="00E20C7F" w:rsidRPr="0058354C" w:rsidRDefault="00E20C7F" w:rsidP="0058354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pPr>
      <w:pStyle w:val="aa"/>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E20C7F" w:rsidRDefault="00E20C7F">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pPr>
      <w:pStyle w:val="aa"/>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F" w:rsidRDefault="00E20C7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0C97041"/>
    <w:multiLevelType w:val="multilevel"/>
    <w:tmpl w:val="72C45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9923CD0"/>
    <w:multiLevelType w:val="multilevel"/>
    <w:tmpl w:val="9628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20"/>
  </w:num>
  <w:num w:numId="18">
    <w:abstractNumId w:val="13"/>
  </w:num>
  <w:num w:numId="1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06B"/>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001"/>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26B8"/>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EF0"/>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0C7F"/>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571"/>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2C7"/>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iki.sc/wikipedia/%D0%A0%D0%BE%D1%81%D1%81%D0%B8%D1%8F"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kainsk-today@mail.ru"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13EDA-904B-4EC4-AEEF-6801DDDF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5619</Words>
  <Characters>32032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2024-08-06T08:52:00Z</dcterms:created>
  <dcterms:modified xsi:type="dcterms:W3CDTF">2024-08-06T09:16:00Z</dcterms:modified>
</cp:coreProperties>
</file>