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048F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7 (1265)&#10;19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048F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D628F">
        <w:rPr>
          <w:rFonts w:ascii="Arial" w:hAnsi="Arial" w:cs="Arial"/>
          <w:b/>
          <w:sz w:val="20"/>
          <w:szCs w:val="20"/>
        </w:rPr>
        <w:t>5</w:t>
      </w:r>
      <w:r w:rsidR="003F23D4">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457E17">
        <w:rPr>
          <w:rFonts w:ascii="Arial" w:hAnsi="Arial" w:cs="Arial"/>
          <w:b/>
          <w:sz w:val="20"/>
          <w:szCs w:val="20"/>
        </w:rPr>
        <w:t>6</w:t>
      </w:r>
      <w:r w:rsidR="003F23D4">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63A8C">
        <w:rPr>
          <w:rFonts w:ascii="Arial" w:hAnsi="Arial" w:cs="Arial"/>
          <w:b/>
          <w:sz w:val="20"/>
          <w:szCs w:val="20"/>
        </w:rPr>
        <w:t>1</w:t>
      </w:r>
      <w:r w:rsidR="003F23D4">
        <w:rPr>
          <w:rFonts w:ascii="Arial" w:hAnsi="Arial" w:cs="Arial"/>
          <w:b/>
          <w:sz w:val="20"/>
          <w:szCs w:val="20"/>
        </w:rPr>
        <w:t>9</w:t>
      </w:r>
      <w:r w:rsidR="007D628F">
        <w:rPr>
          <w:rFonts w:ascii="Arial" w:hAnsi="Arial" w:cs="Arial"/>
          <w:b/>
          <w:sz w:val="20"/>
          <w:szCs w:val="20"/>
        </w:rPr>
        <w:t xml:space="preserve"> </w:t>
      </w:r>
      <w:r w:rsidR="00457E17">
        <w:rPr>
          <w:rFonts w:ascii="Arial" w:hAnsi="Arial" w:cs="Arial"/>
          <w:b/>
          <w:sz w:val="20"/>
          <w:szCs w:val="20"/>
        </w:rPr>
        <w:t>июл</w:t>
      </w:r>
      <w:r w:rsidR="00753590">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2D7EC8" w:rsidRDefault="002D7EC8"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1095F" w:rsidRDefault="00A1095F"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8"/>
        <w:gridCol w:w="639"/>
      </w:tblGrid>
      <w:tr w:rsidR="0001551F" w:rsidTr="00CE02E5">
        <w:trPr>
          <w:trHeight w:val="423"/>
        </w:trPr>
        <w:tc>
          <w:tcPr>
            <w:tcW w:w="288" w:type="pct"/>
            <w:shd w:val="clear" w:color="auto" w:fill="auto"/>
          </w:tcPr>
          <w:p w:rsidR="0001551F" w:rsidRDefault="0001551F" w:rsidP="00CE02E5">
            <w:pPr>
              <w:tabs>
                <w:tab w:val="left" w:pos="9071"/>
              </w:tabs>
              <w:ind w:right="-143"/>
              <w:jc w:val="both"/>
              <w:rPr>
                <w:rFonts w:ascii="Arial" w:hAnsi="Arial" w:cs="Arial"/>
                <w:b/>
                <w:sz w:val="20"/>
                <w:szCs w:val="20"/>
              </w:rPr>
            </w:pPr>
            <w:r>
              <w:rPr>
                <w:rFonts w:ascii="Arial" w:hAnsi="Arial" w:cs="Arial"/>
                <w:b/>
                <w:sz w:val="20"/>
                <w:szCs w:val="20"/>
              </w:rPr>
              <w:t>3.1.</w:t>
            </w:r>
          </w:p>
        </w:tc>
        <w:tc>
          <w:tcPr>
            <w:tcW w:w="4388" w:type="pct"/>
            <w:shd w:val="clear" w:color="auto" w:fill="auto"/>
          </w:tcPr>
          <w:p w:rsidR="0001551F" w:rsidRPr="002E3836" w:rsidRDefault="0001551F" w:rsidP="00CE02E5">
            <w:pPr>
              <w:widowControl w:val="0"/>
              <w:rPr>
                <w:rFonts w:ascii="Arial" w:hAnsi="Arial" w:cs="Arial"/>
                <w:sz w:val="20"/>
                <w:szCs w:val="20"/>
              </w:rPr>
            </w:pP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01551F" w:rsidRPr="0062302A" w:rsidRDefault="0001551F" w:rsidP="00CE02E5">
            <w:pPr>
              <w:jc w:val="both"/>
              <w:rPr>
                <w:rFonts w:ascii="Arial" w:hAnsi="Arial" w:cs="Arial"/>
                <w:b/>
                <w:spacing w:val="2"/>
                <w:sz w:val="20"/>
                <w:szCs w:val="20"/>
                <w:lang w:eastAsia="ar-SA"/>
              </w:rPr>
            </w:pPr>
          </w:p>
        </w:tc>
        <w:tc>
          <w:tcPr>
            <w:tcW w:w="325" w:type="pct"/>
            <w:shd w:val="clear" w:color="auto" w:fill="auto"/>
          </w:tcPr>
          <w:p w:rsidR="0001551F" w:rsidRDefault="00F048F0" w:rsidP="00CE02E5">
            <w:pPr>
              <w:tabs>
                <w:tab w:val="left" w:pos="9071"/>
              </w:tabs>
              <w:ind w:right="-143"/>
              <w:jc w:val="both"/>
              <w:rPr>
                <w:rFonts w:ascii="Arial" w:hAnsi="Arial" w:cs="Arial"/>
                <w:sz w:val="20"/>
                <w:szCs w:val="20"/>
              </w:rPr>
            </w:pPr>
            <w:r>
              <w:rPr>
                <w:rFonts w:ascii="Arial" w:hAnsi="Arial" w:cs="Arial"/>
                <w:sz w:val="20"/>
                <w:szCs w:val="20"/>
              </w:rPr>
              <w:t>03</w:t>
            </w:r>
            <w:bookmarkStart w:id="0" w:name="_GoBack"/>
            <w:bookmarkEnd w:id="0"/>
          </w:p>
        </w:tc>
      </w:tr>
    </w:tbl>
    <w:p w:rsidR="0001551F" w:rsidRDefault="0001551F" w:rsidP="005163A7">
      <w:pPr>
        <w:jc w:val="both"/>
        <w:rPr>
          <w:rFonts w:ascii="Arial" w:hAnsi="Arial" w:cs="Arial"/>
          <w:sz w:val="20"/>
          <w:szCs w:val="20"/>
        </w:rPr>
      </w:pPr>
    </w:p>
    <w:p w:rsidR="0001551F" w:rsidRDefault="0001551F"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9F7C05" w:rsidRDefault="009F7C05">
      <w:pPr>
        <w:rPr>
          <w:rFonts w:ascii="Arial" w:hAnsi="Arial" w:cs="Arial"/>
          <w:b/>
          <w:spacing w:val="1"/>
          <w:sz w:val="20"/>
          <w:szCs w:val="20"/>
        </w:rPr>
      </w:pPr>
      <w:r>
        <w:rPr>
          <w:rFonts w:ascii="Arial" w:hAnsi="Arial" w:cs="Arial"/>
          <w:b/>
          <w:spacing w:val="1"/>
          <w:sz w:val="20"/>
          <w:szCs w:val="20"/>
        </w:rPr>
        <w:br w:type="page"/>
      </w:r>
    </w:p>
    <w:p w:rsidR="00AF4D98" w:rsidRPr="002E3836" w:rsidRDefault="00AF4D98" w:rsidP="00AF4D98">
      <w:pPr>
        <w:autoSpaceDE w:val="0"/>
        <w:autoSpaceDN w:val="0"/>
        <w:adjustRightInd w:val="0"/>
        <w:ind w:left="-180"/>
        <w:jc w:val="center"/>
        <w:rPr>
          <w:rFonts w:ascii="Arial" w:hAnsi="Arial" w:cs="Arial"/>
          <w:sz w:val="20"/>
          <w:szCs w:val="20"/>
        </w:rPr>
      </w:pPr>
      <w:r w:rsidRPr="002E3836">
        <w:rPr>
          <w:rFonts w:ascii="Arial" w:hAnsi="Arial" w:cs="Arial"/>
          <w:b/>
          <w:sz w:val="20"/>
          <w:szCs w:val="20"/>
        </w:rPr>
        <w:lastRenderedPageBreak/>
        <w:t xml:space="preserve">РАЗДЕЛ </w:t>
      </w:r>
      <w:r w:rsidRPr="002E3836">
        <w:rPr>
          <w:rFonts w:ascii="Arial" w:hAnsi="Arial" w:cs="Arial"/>
          <w:b/>
          <w:sz w:val="20"/>
          <w:szCs w:val="20"/>
          <w:lang w:val="en-US"/>
        </w:rPr>
        <w:t>III</w:t>
      </w:r>
      <w:r w:rsidRPr="002E3836">
        <w:rPr>
          <w:rFonts w:ascii="Arial" w:hAnsi="Arial" w:cs="Arial"/>
          <w:b/>
          <w:sz w:val="20"/>
          <w:szCs w:val="20"/>
        </w:rPr>
        <w:t>.</w:t>
      </w:r>
    </w:p>
    <w:p w:rsidR="00AF4D98" w:rsidRPr="002E3836" w:rsidRDefault="00AF4D98" w:rsidP="00AF4D98">
      <w:pPr>
        <w:ind w:right="-143"/>
        <w:jc w:val="center"/>
        <w:rPr>
          <w:rFonts w:ascii="Arial" w:hAnsi="Arial" w:cs="Arial"/>
          <w:b/>
          <w:sz w:val="20"/>
          <w:szCs w:val="20"/>
        </w:rPr>
      </w:pPr>
      <w:r w:rsidRPr="002E3836">
        <w:rPr>
          <w:rFonts w:ascii="Arial" w:hAnsi="Arial" w:cs="Arial"/>
          <w:b/>
          <w:sz w:val="20"/>
          <w:szCs w:val="20"/>
        </w:rPr>
        <w:t>ОФИЦИАЛЬНЫЕ СООБЩЕНИЯ И МАТЕРИАЛЫ ОРГАНОВ МЕСТНОГО САМОУПРАВЛЕНИЯ</w:t>
      </w:r>
    </w:p>
    <w:p w:rsidR="00AF4D98" w:rsidRPr="002E3836" w:rsidRDefault="00AF4D98" w:rsidP="00AF4D98">
      <w:pPr>
        <w:ind w:right="-143"/>
        <w:jc w:val="center"/>
        <w:rPr>
          <w:rFonts w:ascii="Arial" w:hAnsi="Arial" w:cs="Arial"/>
          <w:b/>
          <w:sz w:val="20"/>
          <w:szCs w:val="20"/>
        </w:rPr>
      </w:pPr>
      <w:r w:rsidRPr="002E3836">
        <w:rPr>
          <w:rFonts w:ascii="Arial" w:hAnsi="Arial" w:cs="Arial"/>
          <w:b/>
          <w:sz w:val="20"/>
          <w:szCs w:val="20"/>
        </w:rPr>
        <w:t xml:space="preserve"> ГОРОДА КУЙБЫШЕВА КУЙБЫШЕВСКОГО РАЙОНА НОВОСИБИРСКОЙ ОБЛАСТИ</w:t>
      </w:r>
    </w:p>
    <w:p w:rsidR="000A7010" w:rsidRPr="008F5E19" w:rsidRDefault="000A7010" w:rsidP="000A7010">
      <w:pPr>
        <w:rPr>
          <w:rFonts w:ascii="Arial" w:hAnsi="Arial" w:cs="Arial"/>
          <w:sz w:val="20"/>
          <w:szCs w:val="20"/>
        </w:rPr>
      </w:pPr>
    </w:p>
    <w:p w:rsidR="00AF4D98" w:rsidRPr="002E3836" w:rsidRDefault="00AF4D98" w:rsidP="00AF4D98">
      <w:pPr>
        <w:widowControl w:val="0"/>
        <w:rPr>
          <w:rFonts w:ascii="Arial" w:hAnsi="Arial" w:cs="Arial"/>
          <w:sz w:val="20"/>
          <w:szCs w:val="20"/>
        </w:rPr>
      </w:pPr>
      <w:r w:rsidRPr="002E3836">
        <w:rPr>
          <w:rFonts w:ascii="Arial" w:hAnsi="Arial" w:cs="Arial"/>
          <w:b/>
          <w:sz w:val="20"/>
          <w:szCs w:val="20"/>
        </w:rPr>
        <w:t>3.1.</w:t>
      </w:r>
      <w:r w:rsidRPr="002E3836">
        <w:rPr>
          <w:rFonts w:ascii="Arial" w:hAnsi="Arial" w:cs="Arial"/>
          <w:b/>
          <w:sz w:val="20"/>
          <w:szCs w:val="20"/>
        </w:rPr>
        <w:tab/>
      </w: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0A7010" w:rsidRDefault="000A7010" w:rsidP="000A7010">
      <w:pPr>
        <w:tabs>
          <w:tab w:val="center" w:pos="-1843"/>
          <w:tab w:val="left" w:pos="-1418"/>
          <w:tab w:val="right" w:pos="11907"/>
        </w:tabs>
        <w:autoSpaceDE w:val="0"/>
        <w:autoSpaceDN w:val="0"/>
        <w:ind w:left="-567" w:right="-1"/>
        <w:jc w:val="center"/>
        <w:rPr>
          <w:rFonts w:ascii="Arial" w:hAnsi="Arial" w:cs="Arial"/>
          <w:sz w:val="20"/>
          <w:szCs w:val="20"/>
        </w:rPr>
      </w:pPr>
    </w:p>
    <w:p w:rsidR="00F048F0" w:rsidRPr="00F048F0" w:rsidRDefault="00F048F0" w:rsidP="00F04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F048F0">
        <w:rPr>
          <w:rFonts w:ascii="Arial" w:hAnsi="Arial" w:cs="Arial"/>
          <w:b/>
          <w:bCs/>
          <w:sz w:val="20"/>
          <w:szCs w:val="20"/>
          <w:lang w:eastAsia="ar-SA"/>
        </w:rPr>
        <w:t>ЗАКЛЮЧЕНИЕ</w:t>
      </w:r>
    </w:p>
    <w:p w:rsidR="00F048F0" w:rsidRPr="00F048F0" w:rsidRDefault="00F048F0" w:rsidP="00F04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F048F0">
        <w:rPr>
          <w:rFonts w:ascii="Arial" w:hAnsi="Arial" w:cs="Arial"/>
          <w:b/>
          <w:bCs/>
          <w:sz w:val="20"/>
          <w:szCs w:val="20"/>
          <w:lang w:eastAsia="ar-SA"/>
        </w:rPr>
        <w:t xml:space="preserve">О РЕЗУЛЬТАТАХ </w:t>
      </w:r>
      <w:r w:rsidRPr="00F048F0">
        <w:rPr>
          <w:rFonts w:ascii="Arial" w:hAnsi="Arial" w:cs="Arial"/>
          <w:b/>
          <w:sz w:val="20"/>
          <w:szCs w:val="20"/>
          <w:lang w:eastAsia="ar-SA"/>
        </w:rPr>
        <w:t>ОБЩЕСТВЕННЫХ ОБСУЖДЕНИЙ</w:t>
      </w:r>
      <w:r w:rsidRPr="00F048F0">
        <w:rPr>
          <w:rFonts w:ascii="Arial" w:hAnsi="Arial" w:cs="Arial"/>
          <w:b/>
          <w:bCs/>
          <w:sz w:val="20"/>
          <w:szCs w:val="20"/>
          <w:lang w:eastAsia="ar-SA"/>
        </w:rPr>
        <w:t xml:space="preserve"> </w:t>
      </w:r>
    </w:p>
    <w:p w:rsidR="00F048F0" w:rsidRPr="00F048F0" w:rsidRDefault="00F048F0" w:rsidP="00F04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F048F0" w:rsidRPr="00F048F0" w:rsidRDefault="00F048F0" w:rsidP="00F048F0">
      <w:pPr>
        <w:widowControl w:val="0"/>
        <w:tabs>
          <w:tab w:val="left" w:pos="567"/>
        </w:tabs>
        <w:autoSpaceDE w:val="0"/>
        <w:autoSpaceDN w:val="0"/>
        <w:adjustRightInd w:val="0"/>
        <w:ind w:right="-144"/>
        <w:jc w:val="both"/>
        <w:rPr>
          <w:rFonts w:ascii="Arial" w:hAnsi="Arial" w:cs="Arial"/>
          <w:bCs/>
          <w:color w:val="000000"/>
          <w:sz w:val="20"/>
          <w:szCs w:val="20"/>
          <w:lang w:eastAsia="ar-SA"/>
        </w:rPr>
      </w:pPr>
      <w:r w:rsidRPr="00F048F0">
        <w:rPr>
          <w:rFonts w:ascii="Arial" w:hAnsi="Arial" w:cs="Arial"/>
          <w:bCs/>
          <w:sz w:val="20"/>
          <w:szCs w:val="20"/>
          <w:u w:val="single"/>
          <w:lang w:eastAsia="ar-SA"/>
        </w:rPr>
        <w:t xml:space="preserve">по проекту </w:t>
      </w:r>
      <w:r w:rsidRPr="00F048F0">
        <w:rPr>
          <w:rFonts w:ascii="Arial" w:hAnsi="Arial" w:cs="Arial"/>
          <w:bCs/>
          <w:color w:val="000000"/>
          <w:sz w:val="20"/>
          <w:szCs w:val="20"/>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048F0">
        <w:rPr>
          <w:rFonts w:ascii="Arial" w:hAnsi="Arial" w:cs="Arial"/>
          <w:bCs/>
          <w:color w:val="000000"/>
          <w:sz w:val="20"/>
          <w:szCs w:val="20"/>
          <w:lang w:eastAsia="ar-SA"/>
        </w:rPr>
        <w:t>__________________</w:t>
      </w:r>
      <w:r>
        <w:rPr>
          <w:rFonts w:ascii="Arial" w:hAnsi="Arial" w:cs="Arial"/>
          <w:bCs/>
          <w:color w:val="000000"/>
          <w:sz w:val="20"/>
          <w:szCs w:val="20"/>
          <w:lang w:eastAsia="ar-SA"/>
        </w:rPr>
        <w:t>_______________________</w:t>
      </w:r>
      <w:r w:rsidRPr="00F048F0">
        <w:rPr>
          <w:rFonts w:ascii="Arial" w:hAnsi="Arial" w:cs="Arial"/>
          <w:bCs/>
          <w:color w:val="000000"/>
          <w:sz w:val="20"/>
          <w:szCs w:val="20"/>
          <w:lang w:eastAsia="ar-SA"/>
        </w:rPr>
        <w:t>_____</w:t>
      </w:r>
    </w:p>
    <w:p w:rsidR="00F048F0" w:rsidRPr="00F048F0" w:rsidRDefault="00F048F0" w:rsidP="00F04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jc w:val="center"/>
        <w:rPr>
          <w:rFonts w:ascii="Arial" w:hAnsi="Arial" w:cs="Arial"/>
          <w:i/>
          <w:sz w:val="20"/>
          <w:szCs w:val="20"/>
          <w:lang w:eastAsia="ar-SA"/>
        </w:rPr>
      </w:pPr>
      <w:r w:rsidRPr="00F048F0">
        <w:rPr>
          <w:rFonts w:ascii="Arial" w:hAnsi="Arial" w:cs="Arial"/>
          <w:bCs/>
          <w:i/>
          <w:sz w:val="20"/>
          <w:szCs w:val="20"/>
          <w:lang w:eastAsia="ar-SA"/>
        </w:rPr>
        <w:t>(наименование проекта)</w:t>
      </w:r>
      <w:r w:rsidRPr="00F048F0">
        <w:rPr>
          <w:rFonts w:ascii="Arial" w:hAnsi="Arial" w:cs="Arial"/>
          <w:i/>
          <w:sz w:val="20"/>
          <w:szCs w:val="20"/>
          <w:lang w:eastAsia="ar-SA"/>
        </w:rPr>
        <w:t xml:space="preserve">   </w:t>
      </w:r>
    </w:p>
    <w:p w:rsidR="00F048F0" w:rsidRPr="00F048F0" w:rsidRDefault="00F048F0" w:rsidP="00F04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jc w:val="right"/>
        <w:rPr>
          <w:rFonts w:ascii="Arial" w:hAnsi="Arial" w:cs="Arial"/>
          <w:sz w:val="20"/>
          <w:szCs w:val="20"/>
          <w:lang w:eastAsia="ar-SA"/>
        </w:rPr>
      </w:pPr>
      <w:r w:rsidRPr="00F048F0">
        <w:rPr>
          <w:rFonts w:ascii="Arial" w:hAnsi="Arial" w:cs="Arial"/>
          <w:i/>
          <w:sz w:val="20"/>
          <w:szCs w:val="20"/>
          <w:lang w:eastAsia="ar-SA"/>
        </w:rPr>
        <w:t xml:space="preserve">                                                                                                             </w:t>
      </w:r>
      <w:r w:rsidRPr="00F048F0">
        <w:rPr>
          <w:rFonts w:ascii="Arial" w:hAnsi="Arial" w:cs="Arial"/>
          <w:sz w:val="20"/>
          <w:szCs w:val="20"/>
          <w:lang w:eastAsia="ar-SA"/>
        </w:rPr>
        <w:t>_________</w:t>
      </w:r>
      <w:r w:rsidRPr="00F048F0">
        <w:rPr>
          <w:rFonts w:ascii="Arial" w:hAnsi="Arial" w:cs="Arial"/>
          <w:sz w:val="20"/>
          <w:szCs w:val="20"/>
          <w:u w:val="single"/>
          <w:lang w:eastAsia="ar-SA"/>
        </w:rPr>
        <w:t>14.07.2023</w:t>
      </w:r>
      <w:r w:rsidRPr="00F048F0">
        <w:rPr>
          <w:rFonts w:ascii="Arial" w:hAnsi="Arial" w:cs="Arial"/>
          <w:sz w:val="20"/>
          <w:szCs w:val="20"/>
          <w:lang w:eastAsia="ar-SA"/>
        </w:rPr>
        <w:t>_________</w:t>
      </w:r>
    </w:p>
    <w:p w:rsidR="00F048F0" w:rsidRPr="00F048F0" w:rsidRDefault="00F048F0" w:rsidP="00F048F0">
      <w:pPr>
        <w:autoSpaceDE w:val="0"/>
        <w:autoSpaceDN w:val="0"/>
        <w:adjustRightInd w:val="0"/>
        <w:ind w:right="-144" w:firstLine="540"/>
        <w:jc w:val="center"/>
        <w:rPr>
          <w:rFonts w:ascii="Arial" w:hAnsi="Arial" w:cs="Arial"/>
          <w:i/>
          <w:sz w:val="20"/>
          <w:szCs w:val="20"/>
          <w:lang w:eastAsia="ar-SA"/>
        </w:rPr>
      </w:pPr>
      <w:r w:rsidRPr="00F048F0">
        <w:rPr>
          <w:rFonts w:ascii="Arial" w:hAnsi="Arial" w:cs="Arial"/>
          <w:i/>
          <w:sz w:val="20"/>
          <w:szCs w:val="20"/>
          <w:lang w:eastAsia="ar-SA"/>
        </w:rPr>
        <w:t xml:space="preserve">                                                                                         </w:t>
      </w:r>
      <w:r>
        <w:rPr>
          <w:rFonts w:ascii="Arial" w:hAnsi="Arial" w:cs="Arial"/>
          <w:i/>
          <w:sz w:val="20"/>
          <w:szCs w:val="20"/>
          <w:lang w:eastAsia="ar-SA"/>
        </w:rPr>
        <w:t xml:space="preserve">                    </w:t>
      </w:r>
      <w:r w:rsidRPr="00F048F0">
        <w:rPr>
          <w:rFonts w:ascii="Arial" w:hAnsi="Arial" w:cs="Arial"/>
          <w:i/>
          <w:sz w:val="20"/>
          <w:szCs w:val="20"/>
          <w:lang w:eastAsia="ar-SA"/>
        </w:rPr>
        <w:t xml:space="preserve"> (дата оформления заключения) </w:t>
      </w:r>
    </w:p>
    <w:p w:rsidR="00F048F0" w:rsidRPr="00F048F0" w:rsidRDefault="00F048F0" w:rsidP="00F048F0">
      <w:pPr>
        <w:autoSpaceDE w:val="0"/>
        <w:autoSpaceDN w:val="0"/>
        <w:adjustRightInd w:val="0"/>
        <w:ind w:right="-144" w:firstLine="540"/>
        <w:jc w:val="both"/>
        <w:rPr>
          <w:rFonts w:ascii="Arial" w:hAnsi="Arial" w:cs="Arial"/>
          <w:sz w:val="20"/>
          <w:szCs w:val="20"/>
          <w:lang w:eastAsia="ar-SA"/>
        </w:rPr>
      </w:pPr>
    </w:p>
    <w:p w:rsidR="00F048F0" w:rsidRPr="00F048F0" w:rsidRDefault="00F048F0" w:rsidP="00F048F0">
      <w:pPr>
        <w:widowControl w:val="0"/>
        <w:tabs>
          <w:tab w:val="left" w:pos="567"/>
        </w:tabs>
        <w:autoSpaceDE w:val="0"/>
        <w:autoSpaceDN w:val="0"/>
        <w:adjustRightInd w:val="0"/>
        <w:ind w:right="-144"/>
        <w:jc w:val="both"/>
        <w:rPr>
          <w:rFonts w:ascii="Arial" w:hAnsi="Arial" w:cs="Arial"/>
          <w:sz w:val="20"/>
          <w:szCs w:val="20"/>
          <w:lang w:eastAsia="ar-SA"/>
        </w:rPr>
      </w:pPr>
      <w:r w:rsidRPr="00F048F0">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F048F0">
        <w:rPr>
          <w:rFonts w:ascii="Arial" w:hAnsi="Arial" w:cs="Arial"/>
          <w:sz w:val="20"/>
          <w:szCs w:val="20"/>
          <w:u w:val="single"/>
          <w:lang w:eastAsia="ar-SA"/>
        </w:rPr>
        <w:t xml:space="preserve">по </w:t>
      </w:r>
      <w:r w:rsidRPr="00F048F0">
        <w:rPr>
          <w:rFonts w:ascii="Arial" w:hAnsi="Arial" w:cs="Arial"/>
          <w:bCs/>
          <w:sz w:val="20"/>
          <w:szCs w:val="20"/>
          <w:u w:val="single"/>
          <w:lang w:eastAsia="ar-SA"/>
        </w:rPr>
        <w:t xml:space="preserve">проекту </w:t>
      </w:r>
      <w:r w:rsidRPr="00F048F0">
        <w:rPr>
          <w:rFonts w:ascii="Arial" w:hAnsi="Arial" w:cs="Arial"/>
          <w:bCs/>
          <w:color w:val="000000"/>
          <w:sz w:val="20"/>
          <w:szCs w:val="20"/>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048F0">
        <w:rPr>
          <w:rFonts w:ascii="Arial" w:hAnsi="Arial" w:cs="Arial"/>
          <w:sz w:val="20"/>
          <w:szCs w:val="20"/>
          <w:lang w:eastAsia="ar-SA"/>
        </w:rPr>
        <w:t>от 12.07.2023 г.</w:t>
      </w:r>
    </w:p>
    <w:p w:rsidR="00F048F0" w:rsidRPr="00F048F0" w:rsidRDefault="00F048F0" w:rsidP="00F048F0">
      <w:pPr>
        <w:autoSpaceDE w:val="0"/>
        <w:autoSpaceDN w:val="0"/>
        <w:adjustRightInd w:val="0"/>
        <w:ind w:right="-144" w:firstLine="540"/>
        <w:jc w:val="both"/>
        <w:rPr>
          <w:rFonts w:ascii="Arial" w:hAnsi="Arial" w:cs="Arial"/>
          <w:bCs/>
          <w:sz w:val="20"/>
          <w:szCs w:val="20"/>
          <w:lang w:eastAsia="ar-SA"/>
        </w:rPr>
      </w:pPr>
      <w:r w:rsidRPr="00F048F0">
        <w:rPr>
          <w:rFonts w:ascii="Arial" w:hAnsi="Arial" w:cs="Arial"/>
          <w:sz w:val="20"/>
          <w:szCs w:val="20"/>
          <w:lang w:eastAsia="ar-SA"/>
        </w:rPr>
        <w:t xml:space="preserve">В общественных обсуждениях приняли участие </w:t>
      </w:r>
      <w:r w:rsidRPr="00F048F0">
        <w:rPr>
          <w:rFonts w:ascii="Arial" w:hAnsi="Arial" w:cs="Arial"/>
          <w:color w:val="FF0000"/>
          <w:sz w:val="20"/>
          <w:szCs w:val="20"/>
          <w:lang w:eastAsia="ar-SA"/>
        </w:rPr>
        <w:t>0</w:t>
      </w:r>
      <w:r w:rsidRPr="00F048F0">
        <w:rPr>
          <w:rFonts w:ascii="Arial" w:hAnsi="Arial" w:cs="Arial"/>
          <w:sz w:val="20"/>
          <w:szCs w:val="20"/>
          <w:lang w:eastAsia="ar-SA"/>
        </w:rPr>
        <w:t xml:space="preserve"> жителей города Куйбышева Куйбышевского района Новосибирской области.</w:t>
      </w:r>
    </w:p>
    <w:p w:rsidR="00F048F0" w:rsidRPr="00F048F0" w:rsidRDefault="00F048F0" w:rsidP="00F048F0">
      <w:pPr>
        <w:autoSpaceDE w:val="0"/>
        <w:autoSpaceDN w:val="0"/>
        <w:adjustRightInd w:val="0"/>
        <w:ind w:right="-144" w:firstLine="540"/>
        <w:jc w:val="both"/>
        <w:rPr>
          <w:rFonts w:ascii="Arial" w:hAnsi="Arial" w:cs="Arial"/>
          <w:sz w:val="20"/>
          <w:szCs w:val="20"/>
          <w:lang w:eastAsia="ar-SA"/>
        </w:rPr>
      </w:pPr>
      <w:r w:rsidRPr="00F048F0">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F048F0" w:rsidRPr="00F048F0" w:rsidRDefault="00F048F0" w:rsidP="00F048F0">
      <w:pPr>
        <w:tabs>
          <w:tab w:val="left" w:pos="567"/>
        </w:tabs>
        <w:autoSpaceDE w:val="0"/>
        <w:autoSpaceDN w:val="0"/>
        <w:adjustRightInd w:val="0"/>
        <w:ind w:right="-144"/>
        <w:jc w:val="both"/>
        <w:rPr>
          <w:rFonts w:ascii="Arial" w:hAnsi="Arial" w:cs="Arial"/>
          <w:sz w:val="20"/>
          <w:szCs w:val="20"/>
          <w:lang w:eastAsia="ar-SA"/>
        </w:rPr>
      </w:pPr>
      <w:r w:rsidRPr="00F048F0">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F048F0" w:rsidRPr="00F048F0" w:rsidRDefault="00F048F0" w:rsidP="00F048F0">
      <w:pPr>
        <w:autoSpaceDE w:val="0"/>
        <w:autoSpaceDN w:val="0"/>
        <w:adjustRightInd w:val="0"/>
        <w:ind w:right="-144"/>
        <w:jc w:val="both"/>
        <w:rPr>
          <w:rFonts w:ascii="Arial" w:hAnsi="Arial" w:cs="Arial"/>
          <w:sz w:val="20"/>
          <w:szCs w:val="20"/>
          <w:lang w:eastAsia="ar-SA"/>
        </w:rPr>
      </w:pPr>
      <w:r w:rsidRPr="00F048F0">
        <w:rPr>
          <w:rFonts w:ascii="Arial" w:hAnsi="Arial" w:cs="Arial"/>
          <w:sz w:val="20"/>
          <w:szCs w:val="20"/>
          <w:lang w:eastAsia="ar-SA"/>
        </w:rPr>
        <w:t>__________________</w:t>
      </w:r>
      <w:r w:rsidRPr="00F048F0">
        <w:rPr>
          <w:rFonts w:ascii="Arial" w:hAnsi="Arial" w:cs="Arial"/>
          <w:sz w:val="20"/>
          <w:szCs w:val="20"/>
          <w:u w:val="single"/>
          <w:lang w:eastAsia="ar-SA"/>
        </w:rPr>
        <w:t>не поступали</w:t>
      </w:r>
      <w:r w:rsidRPr="00F048F0">
        <w:rPr>
          <w:rFonts w:ascii="Arial" w:hAnsi="Arial" w:cs="Arial"/>
          <w:sz w:val="20"/>
          <w:szCs w:val="20"/>
          <w:lang w:eastAsia="ar-SA"/>
        </w:rPr>
        <w:t>_____________________________________________</w:t>
      </w:r>
    </w:p>
    <w:p w:rsidR="00F048F0" w:rsidRPr="00F048F0" w:rsidRDefault="00F048F0" w:rsidP="00F048F0">
      <w:pPr>
        <w:autoSpaceDE w:val="0"/>
        <w:autoSpaceDN w:val="0"/>
        <w:adjustRightInd w:val="0"/>
        <w:ind w:right="-144"/>
        <w:jc w:val="both"/>
        <w:rPr>
          <w:rFonts w:ascii="Arial" w:hAnsi="Arial" w:cs="Arial"/>
          <w:sz w:val="20"/>
          <w:szCs w:val="20"/>
          <w:lang w:eastAsia="ar-SA"/>
        </w:rPr>
      </w:pPr>
      <w:r w:rsidRPr="00F048F0">
        <w:rPr>
          <w:rFonts w:ascii="Arial" w:hAnsi="Arial" w:cs="Arial"/>
          <w:sz w:val="20"/>
          <w:szCs w:val="20"/>
          <w:lang w:eastAsia="ar-SA"/>
        </w:rPr>
        <w:t xml:space="preserve">         2) Содержание внесенных предложений и замечаний иных участников общественных обсуждений: </w:t>
      </w:r>
    </w:p>
    <w:p w:rsidR="00F048F0" w:rsidRPr="00F048F0" w:rsidRDefault="00F048F0" w:rsidP="00F048F0">
      <w:pPr>
        <w:autoSpaceDE w:val="0"/>
        <w:autoSpaceDN w:val="0"/>
        <w:adjustRightInd w:val="0"/>
        <w:ind w:right="-144"/>
        <w:jc w:val="both"/>
        <w:rPr>
          <w:rFonts w:ascii="Arial" w:hAnsi="Arial" w:cs="Arial"/>
          <w:sz w:val="20"/>
          <w:szCs w:val="20"/>
          <w:lang w:eastAsia="ar-SA"/>
        </w:rPr>
      </w:pPr>
      <w:r w:rsidRPr="00F048F0">
        <w:rPr>
          <w:rFonts w:ascii="Arial" w:hAnsi="Arial" w:cs="Arial"/>
          <w:sz w:val="20"/>
          <w:szCs w:val="20"/>
          <w:lang w:eastAsia="ar-SA"/>
        </w:rPr>
        <w:t>___________________</w:t>
      </w:r>
      <w:r w:rsidRPr="00F048F0">
        <w:rPr>
          <w:rFonts w:ascii="Arial" w:hAnsi="Arial" w:cs="Arial"/>
          <w:sz w:val="20"/>
          <w:szCs w:val="20"/>
          <w:u w:val="single"/>
          <w:lang w:eastAsia="ar-SA"/>
        </w:rPr>
        <w:t>не поступали</w:t>
      </w:r>
      <w:r w:rsidRPr="00F048F0">
        <w:rPr>
          <w:rFonts w:ascii="Arial" w:hAnsi="Arial" w:cs="Arial"/>
          <w:sz w:val="20"/>
          <w:szCs w:val="20"/>
          <w:lang w:eastAsia="ar-SA"/>
        </w:rPr>
        <w:t>____________________________________________</w:t>
      </w:r>
    </w:p>
    <w:p w:rsidR="00F048F0" w:rsidRPr="00F048F0" w:rsidRDefault="00F048F0" w:rsidP="00F048F0">
      <w:pPr>
        <w:autoSpaceDE w:val="0"/>
        <w:autoSpaceDN w:val="0"/>
        <w:adjustRightInd w:val="0"/>
        <w:ind w:right="-144"/>
        <w:jc w:val="both"/>
        <w:rPr>
          <w:rFonts w:ascii="Arial" w:hAnsi="Arial" w:cs="Arial"/>
          <w:sz w:val="20"/>
          <w:szCs w:val="20"/>
          <w:lang w:eastAsia="ar-SA"/>
        </w:rPr>
      </w:pPr>
      <w:r w:rsidRPr="00F048F0">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F048F0" w:rsidRPr="00F048F0" w:rsidRDefault="00F048F0" w:rsidP="00F048F0">
      <w:pPr>
        <w:autoSpaceDE w:val="0"/>
        <w:autoSpaceDN w:val="0"/>
        <w:adjustRightInd w:val="0"/>
        <w:ind w:right="-144"/>
        <w:rPr>
          <w:rFonts w:ascii="Arial" w:hAnsi="Arial" w:cs="Arial"/>
          <w:b/>
          <w:sz w:val="20"/>
          <w:szCs w:val="20"/>
          <w:u w:val="single"/>
          <w:lang w:eastAsia="ar-SA"/>
        </w:rPr>
      </w:pPr>
      <w:r w:rsidRPr="00F048F0">
        <w:rPr>
          <w:rFonts w:ascii="Arial" w:hAnsi="Arial" w:cs="Arial"/>
          <w:sz w:val="20"/>
          <w:szCs w:val="20"/>
          <w:lang w:eastAsia="ar-SA"/>
        </w:rPr>
        <w:t xml:space="preserve">        </w:t>
      </w:r>
      <w:r w:rsidRPr="00F048F0">
        <w:rPr>
          <w:rFonts w:ascii="Arial" w:hAnsi="Arial" w:cs="Arial"/>
          <w:b/>
          <w:sz w:val="20"/>
          <w:szCs w:val="20"/>
          <w:u w:val="single"/>
          <w:lang w:eastAsia="ar-SA"/>
        </w:rPr>
        <w:t>Вывод по результатам общественных обсуждений:</w:t>
      </w:r>
    </w:p>
    <w:p w:rsidR="00F048F0" w:rsidRPr="00F048F0" w:rsidRDefault="00F048F0" w:rsidP="00F048F0">
      <w:pPr>
        <w:widowControl w:val="0"/>
        <w:tabs>
          <w:tab w:val="left" w:pos="567"/>
        </w:tabs>
        <w:autoSpaceDE w:val="0"/>
        <w:autoSpaceDN w:val="0"/>
        <w:adjustRightInd w:val="0"/>
        <w:ind w:right="-144"/>
        <w:jc w:val="both"/>
        <w:rPr>
          <w:rFonts w:ascii="Arial" w:hAnsi="Arial" w:cs="Arial"/>
          <w:sz w:val="20"/>
          <w:szCs w:val="20"/>
          <w:lang w:eastAsia="ar-SA"/>
        </w:rPr>
      </w:pPr>
      <w:r w:rsidRPr="00F048F0">
        <w:rPr>
          <w:rFonts w:ascii="Arial" w:hAnsi="Arial" w:cs="Arial"/>
          <w:sz w:val="20"/>
          <w:szCs w:val="20"/>
          <w:lang w:eastAsia="ar-SA"/>
        </w:rPr>
        <w:t xml:space="preserve">       1. Общественные обсуждения по </w:t>
      </w:r>
      <w:r w:rsidRPr="00F048F0">
        <w:rPr>
          <w:rFonts w:ascii="Arial" w:hAnsi="Arial" w:cs="Arial"/>
          <w:bCs/>
          <w:sz w:val="20"/>
          <w:szCs w:val="20"/>
          <w:lang w:eastAsia="ar-SA"/>
        </w:rPr>
        <w:t xml:space="preserve">проекту </w:t>
      </w:r>
      <w:r w:rsidRPr="00F048F0">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и проекту внесения изменений в Генеральный план города Куйбышева Куйбышевского района Новосибирской области </w:t>
      </w:r>
      <w:r w:rsidRPr="00F048F0">
        <w:rPr>
          <w:rFonts w:ascii="Arial" w:hAnsi="Arial" w:cs="Arial"/>
          <w:bCs/>
          <w:sz w:val="20"/>
          <w:szCs w:val="20"/>
          <w:lang w:eastAsia="ar-SA"/>
        </w:rPr>
        <w:t>считать состоявшимися.</w:t>
      </w:r>
    </w:p>
    <w:p w:rsidR="00F048F0" w:rsidRPr="00F048F0" w:rsidRDefault="00F048F0" w:rsidP="00F048F0">
      <w:pPr>
        <w:widowControl w:val="0"/>
        <w:tabs>
          <w:tab w:val="left" w:pos="567"/>
        </w:tabs>
        <w:autoSpaceDE w:val="0"/>
        <w:autoSpaceDN w:val="0"/>
        <w:adjustRightInd w:val="0"/>
        <w:ind w:right="-144"/>
        <w:jc w:val="both"/>
        <w:rPr>
          <w:rFonts w:ascii="Arial" w:hAnsi="Arial" w:cs="Arial"/>
          <w:color w:val="000000"/>
          <w:sz w:val="20"/>
          <w:szCs w:val="20"/>
          <w:lang w:eastAsia="ar-SA"/>
        </w:rPr>
      </w:pPr>
      <w:r w:rsidRPr="00F048F0">
        <w:rPr>
          <w:rFonts w:ascii="Arial" w:hAnsi="Arial" w:cs="Arial"/>
          <w:b/>
          <w:bCs/>
          <w:sz w:val="20"/>
          <w:szCs w:val="20"/>
          <w:lang w:eastAsia="ar-SA"/>
        </w:rPr>
        <w:t xml:space="preserve">       </w:t>
      </w:r>
      <w:r w:rsidRPr="00F048F0">
        <w:rPr>
          <w:rFonts w:ascii="Arial" w:hAnsi="Arial" w:cs="Arial"/>
          <w:bCs/>
          <w:sz w:val="20"/>
          <w:szCs w:val="20"/>
          <w:lang w:eastAsia="ar-SA"/>
        </w:rPr>
        <w:t>2. </w:t>
      </w:r>
      <w:r w:rsidRPr="00F048F0">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w:t>
      </w:r>
    </w:p>
    <w:p w:rsidR="00F048F0" w:rsidRPr="00F048F0" w:rsidRDefault="00F048F0" w:rsidP="00F048F0">
      <w:pPr>
        <w:widowControl w:val="0"/>
        <w:tabs>
          <w:tab w:val="left" w:pos="567"/>
        </w:tabs>
        <w:autoSpaceDE w:val="0"/>
        <w:autoSpaceDN w:val="0"/>
        <w:adjustRightInd w:val="0"/>
        <w:ind w:right="-2"/>
        <w:jc w:val="both"/>
        <w:rPr>
          <w:rFonts w:ascii="Arial" w:hAnsi="Arial" w:cs="Arial"/>
          <w:color w:val="000000"/>
          <w:sz w:val="20"/>
          <w:szCs w:val="20"/>
          <w:lang w:eastAsia="ar-SA"/>
        </w:rPr>
      </w:pPr>
      <w:r w:rsidRPr="00F048F0">
        <w:rPr>
          <w:rFonts w:ascii="Arial" w:hAnsi="Arial" w:cs="Arial"/>
          <w:color w:val="000000"/>
          <w:sz w:val="20"/>
          <w:szCs w:val="20"/>
          <w:lang w:eastAsia="ar-SA"/>
        </w:rPr>
        <w:t>- проект</w:t>
      </w:r>
      <w:r w:rsidRPr="00F048F0">
        <w:rPr>
          <w:rFonts w:ascii="Arial" w:hAnsi="Arial" w:cs="Arial"/>
          <w:bCs/>
          <w:sz w:val="20"/>
          <w:szCs w:val="20"/>
          <w:lang w:eastAsia="ar-SA"/>
        </w:rPr>
        <w:t xml:space="preserve"> в</w:t>
      </w:r>
      <w:r w:rsidRPr="00F048F0">
        <w:rPr>
          <w:rFonts w:ascii="Arial" w:hAnsi="Arial" w:cs="Arial"/>
          <w:bCs/>
          <w:color w:val="000000"/>
          <w:sz w:val="20"/>
          <w:szCs w:val="20"/>
          <w:lang w:eastAsia="ar-SA"/>
        </w:rPr>
        <w:t>несения изменений в Правила землепользования и застройки города Куйбышева Куйбышевского района Новосибирской области в части и</w:t>
      </w:r>
      <w:r w:rsidRPr="00F048F0">
        <w:rPr>
          <w:rFonts w:ascii="Arial" w:hAnsi="Arial" w:cs="Arial"/>
          <w:color w:val="000000"/>
          <w:sz w:val="20"/>
          <w:szCs w:val="20"/>
          <w:lang w:eastAsia="ar-SA"/>
        </w:rPr>
        <w:t>зменения</w:t>
      </w:r>
      <w:r w:rsidRPr="00F048F0">
        <w:rPr>
          <w:rFonts w:ascii="Arial" w:hAnsi="Arial" w:cs="Arial"/>
          <w:b/>
          <w:color w:val="000000"/>
          <w:sz w:val="20"/>
          <w:szCs w:val="20"/>
          <w:lang w:eastAsia="ar-SA"/>
        </w:rPr>
        <w:t xml:space="preserve"> </w:t>
      </w:r>
      <w:r w:rsidRPr="00F048F0">
        <w:rPr>
          <w:rFonts w:ascii="Arial" w:hAnsi="Arial" w:cs="Arial"/>
          <w:color w:val="000000"/>
          <w:sz w:val="20"/>
          <w:szCs w:val="20"/>
          <w:lang w:eastAsia="ar-SA"/>
        </w:rPr>
        <w:t xml:space="preserve">территориальной зоны градостроительного зонирования ОсДО - </w:t>
      </w:r>
      <w:r w:rsidRPr="00F048F0">
        <w:rPr>
          <w:rFonts w:ascii="Arial" w:hAnsi="Arial" w:cs="Arial"/>
          <w:sz w:val="20"/>
          <w:szCs w:val="20"/>
          <w:lang w:eastAsia="ar-SA"/>
        </w:rPr>
        <w:t xml:space="preserve">зоны </w:t>
      </w:r>
      <w:r w:rsidRPr="00F048F0">
        <w:rPr>
          <w:rFonts w:ascii="Arial" w:hAnsi="Arial" w:cs="Arial"/>
          <w:color w:val="000000"/>
          <w:sz w:val="20"/>
          <w:szCs w:val="20"/>
          <w:lang w:eastAsia="ar-SA"/>
        </w:rPr>
        <w:t>организаций дополнительного образования</w:t>
      </w:r>
      <w:r w:rsidRPr="00F048F0">
        <w:rPr>
          <w:rFonts w:ascii="Arial" w:hAnsi="Arial" w:cs="Arial"/>
          <w:sz w:val="20"/>
          <w:szCs w:val="20"/>
          <w:lang w:eastAsia="ar-SA"/>
        </w:rPr>
        <w:t xml:space="preserve"> </w:t>
      </w:r>
      <w:r w:rsidRPr="00F048F0">
        <w:rPr>
          <w:rFonts w:ascii="Arial" w:hAnsi="Arial" w:cs="Arial"/>
          <w:color w:val="000000"/>
          <w:sz w:val="20"/>
          <w:szCs w:val="20"/>
          <w:lang w:eastAsia="ar-SA"/>
        </w:rPr>
        <w:t xml:space="preserve">на территориальную зону нОм – многофункциональную общественно-деловую зону в границах земель населенных пунктов </w:t>
      </w:r>
      <w:r w:rsidRPr="00F048F0">
        <w:rPr>
          <w:rFonts w:ascii="Arial" w:hAnsi="Arial" w:cs="Arial"/>
          <w:sz w:val="20"/>
          <w:szCs w:val="20"/>
          <w:lang w:eastAsia="ar-SA"/>
        </w:rPr>
        <w:t xml:space="preserve">в границах земельного участка с кадастровым номером </w:t>
      </w:r>
      <w:r w:rsidRPr="00F048F0">
        <w:rPr>
          <w:rFonts w:ascii="Arial" w:hAnsi="Arial" w:cs="Arial"/>
          <w:color w:val="000000"/>
          <w:sz w:val="20"/>
          <w:szCs w:val="20"/>
          <w:lang w:eastAsia="ar-SA"/>
        </w:rPr>
        <w:t>54:34:012404:2, площадью 1423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Коммунистическая, здание 53.</w:t>
      </w:r>
    </w:p>
    <w:p w:rsidR="00F048F0" w:rsidRPr="00F048F0" w:rsidRDefault="00F048F0" w:rsidP="00F048F0">
      <w:pPr>
        <w:tabs>
          <w:tab w:val="center" w:pos="-1843"/>
          <w:tab w:val="left" w:pos="-1418"/>
          <w:tab w:val="right" w:pos="11907"/>
        </w:tabs>
        <w:autoSpaceDE w:val="0"/>
        <w:autoSpaceDN w:val="0"/>
        <w:ind w:right="-144"/>
        <w:jc w:val="both"/>
        <w:rPr>
          <w:rFonts w:ascii="Arial" w:hAnsi="Arial" w:cs="Arial"/>
          <w:color w:val="000000"/>
          <w:sz w:val="20"/>
          <w:szCs w:val="20"/>
          <w:lang w:eastAsia="ar-SA"/>
        </w:rPr>
      </w:pPr>
    </w:p>
    <w:p w:rsidR="00F048F0" w:rsidRPr="00F048F0" w:rsidRDefault="00F048F0" w:rsidP="00F048F0">
      <w:pPr>
        <w:tabs>
          <w:tab w:val="left" w:pos="480"/>
          <w:tab w:val="left" w:pos="600"/>
        </w:tabs>
        <w:jc w:val="both"/>
        <w:rPr>
          <w:rFonts w:ascii="Arial" w:hAnsi="Arial" w:cs="Arial"/>
          <w:color w:val="000000"/>
          <w:sz w:val="20"/>
          <w:szCs w:val="20"/>
          <w:lang w:eastAsia="ar-SA"/>
        </w:rPr>
      </w:pPr>
      <w:r w:rsidRPr="00F048F0">
        <w:rPr>
          <w:rFonts w:ascii="Arial" w:hAnsi="Arial" w:cs="Arial"/>
          <w:color w:val="000000"/>
          <w:sz w:val="20"/>
          <w:szCs w:val="20"/>
          <w:lang w:eastAsia="ar-SA"/>
        </w:rPr>
        <w:t xml:space="preserve">Председатель собрания участников </w:t>
      </w:r>
    </w:p>
    <w:p w:rsidR="00F048F0" w:rsidRPr="00F048F0" w:rsidRDefault="00F048F0" w:rsidP="00F048F0">
      <w:pPr>
        <w:tabs>
          <w:tab w:val="left" w:pos="480"/>
          <w:tab w:val="left" w:pos="600"/>
        </w:tabs>
        <w:jc w:val="both"/>
        <w:rPr>
          <w:rFonts w:ascii="Arial" w:hAnsi="Arial" w:cs="Arial"/>
          <w:color w:val="000000"/>
          <w:sz w:val="20"/>
          <w:szCs w:val="20"/>
          <w:lang w:eastAsia="ar-SA"/>
        </w:rPr>
      </w:pPr>
      <w:r w:rsidRPr="00F048F0">
        <w:rPr>
          <w:rFonts w:ascii="Arial" w:hAnsi="Arial" w:cs="Arial"/>
          <w:color w:val="000000"/>
          <w:sz w:val="20"/>
          <w:szCs w:val="20"/>
          <w:lang w:eastAsia="ar-SA"/>
        </w:rPr>
        <w:t>общественных обсуждений, глава</w:t>
      </w:r>
    </w:p>
    <w:p w:rsidR="00F048F0" w:rsidRPr="00F048F0" w:rsidRDefault="00F048F0" w:rsidP="00F048F0">
      <w:pPr>
        <w:tabs>
          <w:tab w:val="left" w:pos="480"/>
          <w:tab w:val="left" w:pos="600"/>
        </w:tabs>
        <w:jc w:val="both"/>
        <w:rPr>
          <w:rFonts w:ascii="Arial" w:hAnsi="Arial" w:cs="Arial"/>
          <w:color w:val="000000"/>
          <w:sz w:val="20"/>
          <w:szCs w:val="20"/>
          <w:lang w:eastAsia="ar-SA"/>
        </w:rPr>
      </w:pPr>
      <w:r w:rsidRPr="00F048F0">
        <w:rPr>
          <w:rFonts w:ascii="Arial" w:hAnsi="Arial" w:cs="Arial"/>
          <w:color w:val="000000"/>
          <w:sz w:val="20"/>
          <w:szCs w:val="20"/>
          <w:lang w:eastAsia="ar-SA"/>
        </w:rPr>
        <w:t>города Куйбышева Куйбышевского</w:t>
      </w:r>
    </w:p>
    <w:p w:rsidR="00F048F0" w:rsidRPr="00F048F0" w:rsidRDefault="00F048F0" w:rsidP="00F048F0">
      <w:pPr>
        <w:tabs>
          <w:tab w:val="left" w:pos="480"/>
          <w:tab w:val="left" w:pos="600"/>
        </w:tabs>
        <w:jc w:val="both"/>
        <w:rPr>
          <w:rFonts w:ascii="Arial" w:hAnsi="Arial" w:cs="Arial"/>
          <w:color w:val="000000"/>
          <w:sz w:val="20"/>
          <w:szCs w:val="20"/>
          <w:lang w:eastAsia="ar-SA"/>
        </w:rPr>
      </w:pPr>
      <w:r w:rsidRPr="00F048F0">
        <w:rPr>
          <w:rFonts w:ascii="Arial" w:hAnsi="Arial" w:cs="Arial"/>
          <w:color w:val="000000"/>
          <w:sz w:val="20"/>
          <w:szCs w:val="20"/>
          <w:lang w:eastAsia="ar-SA"/>
        </w:rPr>
        <w:t xml:space="preserve">района Новосибирской области                                ______________                         </w:t>
      </w:r>
      <w:r w:rsidRPr="00F048F0">
        <w:rPr>
          <w:rFonts w:ascii="Arial" w:hAnsi="Arial" w:cs="Arial"/>
          <w:sz w:val="20"/>
          <w:szCs w:val="20"/>
          <w:u w:val="single"/>
          <w:lang w:eastAsia="ar-SA"/>
        </w:rPr>
        <w:t>А.А. Андронов</w:t>
      </w:r>
      <w:r w:rsidRPr="00F048F0">
        <w:rPr>
          <w:rFonts w:ascii="Arial" w:hAnsi="Arial" w:cs="Arial"/>
          <w:color w:val="000000"/>
          <w:sz w:val="20"/>
          <w:szCs w:val="20"/>
          <w:lang w:eastAsia="ar-SA"/>
        </w:rPr>
        <w:t xml:space="preserve">               </w:t>
      </w:r>
    </w:p>
    <w:p w:rsidR="00F048F0" w:rsidRPr="00F048F0" w:rsidRDefault="00F048F0" w:rsidP="00F048F0">
      <w:pPr>
        <w:tabs>
          <w:tab w:val="left" w:pos="600"/>
          <w:tab w:val="left" w:pos="1005"/>
        </w:tabs>
        <w:ind w:firstLine="536"/>
        <w:jc w:val="both"/>
        <w:rPr>
          <w:rFonts w:ascii="Arial" w:hAnsi="Arial" w:cs="Arial"/>
          <w:i/>
          <w:color w:val="000000"/>
          <w:sz w:val="20"/>
          <w:szCs w:val="20"/>
          <w:lang w:eastAsia="ar-SA"/>
        </w:rPr>
      </w:pPr>
      <w:r w:rsidRPr="00F048F0">
        <w:rPr>
          <w:rFonts w:ascii="Arial" w:hAnsi="Arial" w:cs="Arial"/>
          <w:color w:val="000000"/>
          <w:sz w:val="20"/>
          <w:szCs w:val="20"/>
          <w:lang w:eastAsia="ar-SA"/>
        </w:rPr>
        <w:t xml:space="preserve">                                                                    </w:t>
      </w:r>
      <w:r>
        <w:rPr>
          <w:rFonts w:ascii="Arial" w:hAnsi="Arial" w:cs="Arial"/>
          <w:color w:val="000000"/>
          <w:sz w:val="20"/>
          <w:szCs w:val="20"/>
          <w:lang w:eastAsia="ar-SA"/>
        </w:rPr>
        <w:t xml:space="preserve">           </w:t>
      </w:r>
      <w:r w:rsidRPr="00F048F0">
        <w:rPr>
          <w:rFonts w:ascii="Arial" w:hAnsi="Arial" w:cs="Arial"/>
          <w:color w:val="000000"/>
          <w:sz w:val="20"/>
          <w:szCs w:val="20"/>
          <w:lang w:eastAsia="ar-SA"/>
        </w:rPr>
        <w:t xml:space="preserve">  </w:t>
      </w:r>
      <w:r w:rsidRPr="00F048F0">
        <w:rPr>
          <w:rFonts w:ascii="Arial" w:hAnsi="Arial" w:cs="Arial"/>
          <w:i/>
          <w:color w:val="000000"/>
          <w:sz w:val="20"/>
          <w:szCs w:val="20"/>
          <w:lang w:eastAsia="ar-SA"/>
        </w:rPr>
        <w:t xml:space="preserve">(подпись)       </w:t>
      </w:r>
      <w:r>
        <w:rPr>
          <w:rFonts w:ascii="Arial" w:hAnsi="Arial" w:cs="Arial"/>
          <w:i/>
          <w:color w:val="000000"/>
          <w:sz w:val="20"/>
          <w:szCs w:val="20"/>
          <w:lang w:eastAsia="ar-SA"/>
        </w:rPr>
        <w:t xml:space="preserve">    </w:t>
      </w:r>
      <w:r w:rsidRPr="00F048F0">
        <w:rPr>
          <w:rFonts w:ascii="Arial" w:hAnsi="Arial" w:cs="Arial"/>
          <w:i/>
          <w:color w:val="000000"/>
          <w:sz w:val="20"/>
          <w:szCs w:val="20"/>
          <w:lang w:eastAsia="ar-SA"/>
        </w:rPr>
        <w:t xml:space="preserve">                       (Ф.И.О.)</w:t>
      </w:r>
    </w:p>
    <w:tbl>
      <w:tblPr>
        <w:tblpPr w:leftFromText="180" w:rightFromText="180" w:bottomFromText="200" w:vertAnchor="text" w:horzAnchor="margin" w:tblpX="28" w:tblpY="201"/>
        <w:tblW w:w="10005" w:type="dxa"/>
        <w:tblLayout w:type="fixed"/>
        <w:tblCellMar>
          <w:left w:w="28" w:type="dxa"/>
          <w:right w:w="28" w:type="dxa"/>
        </w:tblCellMar>
        <w:tblLook w:val="04A0" w:firstRow="1" w:lastRow="0" w:firstColumn="1" w:lastColumn="0" w:noHBand="0" w:noVBand="1"/>
      </w:tblPr>
      <w:tblGrid>
        <w:gridCol w:w="6304"/>
        <w:gridCol w:w="3701"/>
      </w:tblGrid>
      <w:tr w:rsidR="00F048F0" w:rsidRPr="00F048F0" w:rsidTr="00CD5373">
        <w:tc>
          <w:tcPr>
            <w:tcW w:w="6300" w:type="dxa"/>
            <w:vAlign w:val="bottom"/>
            <w:hideMark/>
          </w:tcPr>
          <w:p w:rsidR="00F048F0" w:rsidRPr="00F048F0" w:rsidRDefault="00F048F0" w:rsidP="00F048F0">
            <w:pPr>
              <w:jc w:val="both"/>
              <w:rPr>
                <w:color w:val="FFFFFF" w:themeColor="background1"/>
                <w:sz w:val="20"/>
                <w:szCs w:val="20"/>
                <w:lang w:eastAsia="ar-SA"/>
              </w:rPr>
            </w:pPr>
            <w:r w:rsidRPr="00F048F0">
              <w:rPr>
                <w:color w:val="FFFFFF" w:themeColor="background1"/>
                <w:sz w:val="20"/>
                <w:szCs w:val="20"/>
                <w:lang w:eastAsia="ar-SA"/>
              </w:rPr>
              <w:t>СОГЛАСОВАНО:</w:t>
            </w:r>
          </w:p>
          <w:p w:rsidR="00F048F0" w:rsidRPr="00F048F0" w:rsidRDefault="00F048F0" w:rsidP="00F048F0">
            <w:pPr>
              <w:jc w:val="both"/>
              <w:rPr>
                <w:color w:val="FFFFFF" w:themeColor="background1"/>
                <w:sz w:val="20"/>
                <w:szCs w:val="20"/>
                <w:lang w:eastAsia="ar-SA"/>
              </w:rPr>
            </w:pPr>
            <w:r w:rsidRPr="00F048F0">
              <w:rPr>
                <w:color w:val="FFFFFF" w:themeColor="background1"/>
                <w:sz w:val="20"/>
                <w:szCs w:val="20"/>
                <w:lang w:eastAsia="ar-SA"/>
              </w:rPr>
              <w:t>Начальник управления строительства, жилищно-коммунального и дорожного хозяйства</w:t>
            </w:r>
          </w:p>
        </w:tc>
        <w:tc>
          <w:tcPr>
            <w:tcW w:w="3699" w:type="dxa"/>
            <w:vAlign w:val="bottom"/>
            <w:hideMark/>
          </w:tcPr>
          <w:p w:rsidR="00F048F0" w:rsidRPr="00F048F0" w:rsidRDefault="00F048F0" w:rsidP="00F048F0">
            <w:pPr>
              <w:ind w:left="-914"/>
              <w:jc w:val="center"/>
              <w:rPr>
                <w:color w:val="FFFFFF" w:themeColor="background1"/>
                <w:sz w:val="20"/>
                <w:szCs w:val="20"/>
                <w:lang w:eastAsia="ar-SA"/>
              </w:rPr>
            </w:pPr>
            <w:r w:rsidRPr="00F048F0">
              <w:rPr>
                <w:color w:val="FFFFFF" w:themeColor="background1"/>
                <w:sz w:val="20"/>
                <w:szCs w:val="20"/>
                <w:lang w:eastAsia="ar-SA"/>
              </w:rPr>
              <w:t xml:space="preserve">                                                               А.П.  Васильев</w:t>
            </w:r>
          </w:p>
        </w:tc>
      </w:tr>
    </w:tbl>
    <w:p w:rsidR="00F048F0" w:rsidRDefault="00F048F0" w:rsidP="00F048F0">
      <w:pPr>
        <w:rPr>
          <w:lang w:eastAsia="ar-SA"/>
        </w:rPr>
      </w:pPr>
    </w:p>
    <w:p w:rsidR="00F048F0" w:rsidRDefault="00F048F0" w:rsidP="00F048F0">
      <w:pPr>
        <w:rPr>
          <w:lang w:eastAsia="ar-SA"/>
        </w:rPr>
      </w:pPr>
    </w:p>
    <w:p w:rsidR="00F048F0" w:rsidRPr="00F048F0" w:rsidRDefault="00F048F0" w:rsidP="00F048F0">
      <w:pPr>
        <w:rPr>
          <w:lang w:eastAsia="ar-SA"/>
        </w:rPr>
      </w:pPr>
    </w:p>
    <w:tbl>
      <w:tblPr>
        <w:tblpPr w:leftFromText="180" w:rightFromText="180" w:bottomFromText="200" w:vertAnchor="text" w:horzAnchor="margin" w:tblpX="28" w:tblpY="201"/>
        <w:tblW w:w="10279" w:type="dxa"/>
        <w:tblLayout w:type="fixed"/>
        <w:tblCellMar>
          <w:left w:w="28" w:type="dxa"/>
          <w:right w:w="28" w:type="dxa"/>
        </w:tblCellMar>
        <w:tblLook w:val="04A0" w:firstRow="1" w:lastRow="0" w:firstColumn="1" w:lastColumn="0" w:noHBand="0" w:noVBand="1"/>
      </w:tblPr>
      <w:tblGrid>
        <w:gridCol w:w="6477"/>
        <w:gridCol w:w="3802"/>
      </w:tblGrid>
      <w:tr w:rsidR="00AF4D98" w:rsidRPr="00AF4D98" w:rsidTr="006C79E1">
        <w:trPr>
          <w:trHeight w:val="30"/>
        </w:trPr>
        <w:tc>
          <w:tcPr>
            <w:tcW w:w="6477" w:type="dxa"/>
            <w:vAlign w:val="bottom"/>
            <w:hideMark/>
          </w:tcPr>
          <w:p w:rsidR="00AF4D98" w:rsidRPr="00AF4D98" w:rsidRDefault="00AF4D98" w:rsidP="00AF4D98">
            <w:pPr>
              <w:jc w:val="both"/>
              <w:rPr>
                <w:color w:val="FFFFFF" w:themeColor="background1"/>
                <w:sz w:val="20"/>
                <w:szCs w:val="20"/>
                <w:lang w:eastAsia="ar-SA"/>
              </w:rPr>
            </w:pPr>
            <w:r w:rsidRPr="00AF4D98">
              <w:rPr>
                <w:color w:val="FFFFFF" w:themeColor="background1"/>
                <w:sz w:val="20"/>
                <w:szCs w:val="20"/>
                <w:lang w:eastAsia="ar-SA"/>
              </w:rPr>
              <w:t>СОГЛАСОВАНО:</w:t>
            </w:r>
          </w:p>
          <w:p w:rsidR="00AF4D98" w:rsidRPr="00AF4D98" w:rsidRDefault="00AF4D98" w:rsidP="006C79E1">
            <w:pPr>
              <w:jc w:val="both"/>
              <w:rPr>
                <w:color w:val="FFFFFF" w:themeColor="background1"/>
                <w:sz w:val="20"/>
                <w:szCs w:val="20"/>
                <w:lang w:eastAsia="ar-SA"/>
              </w:rPr>
            </w:pPr>
            <w:r w:rsidRPr="00AF4D98">
              <w:rPr>
                <w:color w:val="FFFFFF" w:themeColor="background1"/>
                <w:sz w:val="20"/>
                <w:szCs w:val="20"/>
                <w:lang w:eastAsia="ar-SA"/>
              </w:rPr>
              <w:t>Начальник управления строительства, жилищно-к</w:t>
            </w:r>
            <w:r w:rsidR="006C79E1">
              <w:rPr>
                <w:color w:val="FFFFFF" w:themeColor="background1"/>
                <w:sz w:val="20"/>
                <w:szCs w:val="20"/>
                <w:lang w:eastAsia="ar-SA"/>
              </w:rPr>
              <w:t>оммунального и дорож</w:t>
            </w:r>
          </w:p>
        </w:tc>
        <w:tc>
          <w:tcPr>
            <w:tcW w:w="3802" w:type="dxa"/>
            <w:vAlign w:val="bottom"/>
            <w:hideMark/>
          </w:tcPr>
          <w:p w:rsidR="00AF4D98" w:rsidRPr="00AF4D98" w:rsidRDefault="00AF4D98" w:rsidP="00AF4D98">
            <w:pPr>
              <w:ind w:left="-914"/>
              <w:jc w:val="center"/>
              <w:rPr>
                <w:color w:val="FFFFFF" w:themeColor="background1"/>
                <w:sz w:val="20"/>
                <w:szCs w:val="20"/>
                <w:lang w:eastAsia="ar-SA"/>
              </w:rPr>
            </w:pPr>
            <w:r w:rsidRPr="00AF4D98">
              <w:rPr>
                <w:color w:val="FFFFFF" w:themeColor="background1"/>
                <w:sz w:val="20"/>
                <w:szCs w:val="20"/>
                <w:lang w:eastAsia="ar-SA"/>
              </w:rPr>
              <w:t xml:space="preserve">                                                        А.П.  Васильев</w:t>
            </w:r>
          </w:p>
        </w:tc>
      </w:tr>
    </w:tbl>
    <w:p w:rsidR="00535D5C" w:rsidRPr="00004434" w:rsidRDefault="00535D5C" w:rsidP="00535D5C">
      <w:pPr>
        <w:jc w:val="center"/>
        <w:rPr>
          <w:rFonts w:ascii="Arial" w:hAnsi="Arial" w:cs="Arial"/>
          <w:sz w:val="20"/>
          <w:szCs w:val="20"/>
        </w:rPr>
      </w:pPr>
      <w:r w:rsidRPr="008F5E19">
        <w:rPr>
          <w:rFonts w:ascii="Arial" w:hAnsi="Arial" w:cs="Arial"/>
          <w:sz w:val="20"/>
          <w:szCs w:val="20"/>
        </w:rPr>
        <w:lastRenderedPageBreak/>
        <w:t>Администрация города Куйбышева Куйбышевского района Новосибирской</w:t>
      </w:r>
      <w:r w:rsidRPr="00004434">
        <w:rPr>
          <w:rFonts w:ascii="Arial" w:hAnsi="Arial" w:cs="Arial"/>
          <w:sz w:val="20"/>
          <w:szCs w:val="20"/>
        </w:rPr>
        <w:t xml:space="preserve"> области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Совет депутатов города Куйбышева Куйбышевского района Новосибирской области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Редакционный совет:</w:t>
      </w:r>
    </w:p>
    <w:p w:rsidR="00535D5C" w:rsidRPr="00004434" w:rsidRDefault="00535D5C" w:rsidP="00535D5C">
      <w:pPr>
        <w:jc w:val="center"/>
        <w:rPr>
          <w:rFonts w:ascii="Arial" w:hAnsi="Arial" w:cs="Arial"/>
          <w:sz w:val="20"/>
          <w:szCs w:val="20"/>
        </w:rPr>
      </w:pPr>
      <w:r w:rsidRPr="00004434">
        <w:rPr>
          <w:rFonts w:ascii="Arial" w:hAnsi="Arial" w:cs="Arial"/>
          <w:sz w:val="20"/>
          <w:szCs w:val="20"/>
        </w:rPr>
        <w:t>- Кускова Е.Г., заместитель главы администрации города-</w:t>
      </w:r>
    </w:p>
    <w:p w:rsidR="00535D5C" w:rsidRPr="00004434" w:rsidRDefault="00535D5C" w:rsidP="00535D5C">
      <w:pPr>
        <w:jc w:val="center"/>
        <w:rPr>
          <w:rFonts w:ascii="Arial" w:hAnsi="Arial" w:cs="Arial"/>
          <w:sz w:val="20"/>
          <w:szCs w:val="20"/>
        </w:rPr>
      </w:pPr>
      <w:r w:rsidRPr="00004434">
        <w:rPr>
          <w:rFonts w:ascii="Arial" w:hAnsi="Arial" w:cs="Arial"/>
          <w:sz w:val="20"/>
          <w:szCs w:val="20"/>
        </w:rPr>
        <w:t>начальник отдела культуры, спорта и молодежной политики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(председатель)</w:t>
      </w:r>
    </w:p>
    <w:p w:rsidR="00535D5C" w:rsidRPr="00004434" w:rsidRDefault="00535D5C" w:rsidP="00535D5C">
      <w:pPr>
        <w:jc w:val="center"/>
        <w:rPr>
          <w:rFonts w:ascii="Arial" w:hAnsi="Arial" w:cs="Arial"/>
          <w:sz w:val="20"/>
          <w:szCs w:val="20"/>
        </w:rPr>
      </w:pPr>
      <w:r w:rsidRPr="00004434">
        <w:rPr>
          <w:rFonts w:ascii="Arial" w:hAnsi="Arial" w:cs="Arial"/>
          <w:sz w:val="20"/>
          <w:szCs w:val="20"/>
        </w:rPr>
        <w:t>- Рукицкая Т.А., управляющий делами администрации города Куйбышева</w:t>
      </w:r>
    </w:p>
    <w:p w:rsidR="00535D5C" w:rsidRPr="00004434" w:rsidRDefault="00535D5C" w:rsidP="00535D5C">
      <w:pPr>
        <w:jc w:val="center"/>
        <w:rPr>
          <w:rFonts w:ascii="Arial" w:hAnsi="Arial" w:cs="Arial"/>
          <w:sz w:val="20"/>
          <w:szCs w:val="20"/>
        </w:rPr>
      </w:pPr>
      <w:r w:rsidRPr="00004434">
        <w:rPr>
          <w:rFonts w:ascii="Arial" w:hAnsi="Arial" w:cs="Arial"/>
          <w:sz w:val="20"/>
          <w:szCs w:val="20"/>
        </w:rPr>
        <w:t>(заместитель председателя)</w:t>
      </w:r>
    </w:p>
    <w:p w:rsidR="00535D5C" w:rsidRPr="00004434" w:rsidRDefault="00535D5C" w:rsidP="00535D5C">
      <w:pPr>
        <w:jc w:val="center"/>
        <w:rPr>
          <w:rFonts w:ascii="Arial" w:hAnsi="Arial" w:cs="Arial"/>
          <w:sz w:val="20"/>
          <w:szCs w:val="20"/>
        </w:rPr>
      </w:pPr>
      <w:r w:rsidRPr="00004434">
        <w:rPr>
          <w:rFonts w:ascii="Arial" w:hAnsi="Arial" w:cs="Arial"/>
          <w:sz w:val="20"/>
          <w:szCs w:val="20"/>
        </w:rPr>
        <w:t>- Балакина Н.Г.,   главный эксперт управления делами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010" w:rsidRDefault="000A7010" w:rsidP="00465802">
      <w:r>
        <w:separator/>
      </w:r>
    </w:p>
  </w:endnote>
  <w:endnote w:type="continuationSeparator" w:id="0">
    <w:p w:rsidR="000A7010" w:rsidRDefault="000A701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0A7010" w:rsidRDefault="000A7010">
        <w:pPr>
          <w:pStyle w:val="a7"/>
          <w:jc w:val="center"/>
        </w:pPr>
        <w:r>
          <w:fldChar w:fldCharType="begin"/>
        </w:r>
        <w:r>
          <w:instrText>PAGE   \* MERGEFORMAT</w:instrText>
        </w:r>
        <w:r>
          <w:fldChar w:fldCharType="separate"/>
        </w:r>
        <w:r w:rsidR="00F048F0">
          <w:rPr>
            <w:noProof/>
          </w:rPr>
          <w:t>4</w:t>
        </w:r>
        <w:r>
          <w:fldChar w:fldCharType="end"/>
        </w:r>
      </w:p>
    </w:sdtContent>
  </w:sdt>
  <w:p w:rsidR="000A7010" w:rsidRDefault="000A701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A7010" w:rsidRDefault="000A7010">
        <w:pPr>
          <w:pStyle w:val="a7"/>
          <w:jc w:val="center"/>
        </w:pPr>
        <w:r>
          <w:fldChar w:fldCharType="begin"/>
        </w:r>
        <w:r>
          <w:instrText>PAGE   \* MERGEFORMAT</w:instrText>
        </w:r>
        <w:r>
          <w:fldChar w:fldCharType="separate"/>
        </w:r>
        <w:r w:rsidR="00F048F0">
          <w:rPr>
            <w:noProof/>
          </w:rPr>
          <w:t>1</w:t>
        </w:r>
        <w:r>
          <w:fldChar w:fldCharType="end"/>
        </w:r>
      </w:p>
    </w:sdtContent>
  </w:sdt>
  <w:p w:rsidR="000A7010" w:rsidRDefault="000A701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010" w:rsidRDefault="000A7010" w:rsidP="00465802">
      <w:r>
        <w:separator/>
      </w:r>
    </w:p>
  </w:footnote>
  <w:footnote w:type="continuationSeparator" w:id="0">
    <w:p w:rsidR="000A7010" w:rsidRDefault="000A7010"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010" w:rsidRDefault="000A7010">
    <w:pPr>
      <w:pStyle w:val="aa"/>
      <w:jc w:val="center"/>
    </w:pPr>
  </w:p>
  <w:p w:rsidR="000A7010" w:rsidRDefault="000A701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2DB4873"/>
    <w:multiLevelType w:val="multilevel"/>
    <w:tmpl w:val="D96A349A"/>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81555"/>
    <w:multiLevelType w:val="multilevel"/>
    <w:tmpl w:val="CEC61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1447B5"/>
    <w:multiLevelType w:val="multilevel"/>
    <w:tmpl w:val="6BE6D51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AB15C81"/>
    <w:multiLevelType w:val="multilevel"/>
    <w:tmpl w:val="5FCC7E00"/>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2177F6"/>
    <w:multiLevelType w:val="hybridMultilevel"/>
    <w:tmpl w:val="5C5EFDD0"/>
    <w:lvl w:ilvl="0" w:tplc="20C0EE74">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A35F93"/>
    <w:multiLevelType w:val="multilevel"/>
    <w:tmpl w:val="340881E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46385E"/>
    <w:multiLevelType w:val="multilevel"/>
    <w:tmpl w:val="D6228FAC"/>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37015B"/>
    <w:multiLevelType w:val="multilevel"/>
    <w:tmpl w:val="5C1E6912"/>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140143"/>
    <w:multiLevelType w:val="multilevel"/>
    <w:tmpl w:val="191A5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AB53ED"/>
    <w:multiLevelType w:val="multilevel"/>
    <w:tmpl w:val="A776FB8C"/>
    <w:lvl w:ilvl="0">
      <w:start w:val="3"/>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963D56"/>
    <w:multiLevelType w:val="hybridMultilevel"/>
    <w:tmpl w:val="91584EE4"/>
    <w:lvl w:ilvl="0" w:tplc="0C8842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nsid w:val="2C474C36"/>
    <w:multiLevelType w:val="hybridMultilevel"/>
    <w:tmpl w:val="C818C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D07449"/>
    <w:multiLevelType w:val="multilevel"/>
    <w:tmpl w:val="6DD4B8D0"/>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A80FEA"/>
    <w:multiLevelType w:val="multilevel"/>
    <w:tmpl w:val="6A965FC8"/>
    <w:lvl w:ilvl="0">
      <w:start w:val="2"/>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A796BFB"/>
    <w:multiLevelType w:val="multilevel"/>
    <w:tmpl w:val="50CAA8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BC3E08"/>
    <w:multiLevelType w:val="multilevel"/>
    <w:tmpl w:val="8586E5E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A76EF3"/>
    <w:multiLevelType w:val="multilevel"/>
    <w:tmpl w:val="A95CA60A"/>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C6710E"/>
    <w:multiLevelType w:val="multilevel"/>
    <w:tmpl w:val="C8A01AB0"/>
    <w:lvl w:ilvl="0">
      <w:start w:val="5"/>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47C6441D"/>
    <w:multiLevelType w:val="multilevel"/>
    <w:tmpl w:val="B498D6E0"/>
    <w:lvl w:ilvl="0">
      <w:start w:val="3"/>
      <w:numFmt w:val="decimal"/>
      <w:lvlText w:val="%1."/>
      <w:lvlJc w:val="left"/>
      <w:pPr>
        <w:ind w:left="435" w:hanging="435"/>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9">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0">
    <w:nsid w:val="4ED21234"/>
    <w:multiLevelType w:val="multilevel"/>
    <w:tmpl w:val="DE8E9B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AB5E91"/>
    <w:multiLevelType w:val="multilevel"/>
    <w:tmpl w:val="876477FA"/>
    <w:lvl w:ilvl="0">
      <w:start w:val="2"/>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1431D9"/>
    <w:multiLevelType w:val="multilevel"/>
    <w:tmpl w:val="A6EC3814"/>
    <w:lvl w:ilvl="0">
      <w:start w:val="2"/>
      <w:numFmt w:val="decimal"/>
      <w:lvlText w:val="%1."/>
      <w:lvlJc w:val="left"/>
      <w:pPr>
        <w:ind w:left="645" w:hanging="645"/>
      </w:pPr>
      <w:rPr>
        <w:rFonts w:hint="default"/>
      </w:rPr>
    </w:lvl>
    <w:lvl w:ilvl="1">
      <w:start w:val="8"/>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3">
    <w:nsid w:val="55933A8F"/>
    <w:multiLevelType w:val="multilevel"/>
    <w:tmpl w:val="97CE403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A27C91"/>
    <w:multiLevelType w:val="multilevel"/>
    <w:tmpl w:val="12A6BA0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nsid w:val="67BC77BD"/>
    <w:multiLevelType w:val="multilevel"/>
    <w:tmpl w:val="B0F8A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9">
    <w:nsid w:val="68EE3665"/>
    <w:multiLevelType w:val="multilevel"/>
    <w:tmpl w:val="2B8CEEC2"/>
    <w:lvl w:ilvl="0">
      <w:start w:val="3"/>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E7145F"/>
    <w:multiLevelType w:val="multilevel"/>
    <w:tmpl w:val="6B563422"/>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7B4607"/>
    <w:multiLevelType w:val="multilevel"/>
    <w:tmpl w:val="96D4AB6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6D0E12"/>
    <w:multiLevelType w:val="multilevel"/>
    <w:tmpl w:val="AA72571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F75195"/>
    <w:multiLevelType w:val="multilevel"/>
    <w:tmpl w:val="AD9000EE"/>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3B9593B"/>
    <w:multiLevelType w:val="multilevel"/>
    <w:tmpl w:val="594E736A"/>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61270EB"/>
    <w:multiLevelType w:val="multilevel"/>
    <w:tmpl w:val="2B385B7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8AA63CE"/>
    <w:multiLevelType w:val="multilevel"/>
    <w:tmpl w:val="C0F05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94D52D4"/>
    <w:multiLevelType w:val="hybridMultilevel"/>
    <w:tmpl w:val="0382EA48"/>
    <w:lvl w:ilvl="0" w:tplc="CEAE8F2C">
      <w:start w:val="1"/>
      <w:numFmt w:val="upperRoman"/>
      <w:lvlText w:val="%1."/>
      <w:lvlJc w:val="left"/>
      <w:pPr>
        <w:ind w:left="5295" w:hanging="720"/>
      </w:pPr>
      <w:rPr>
        <w:rFonts w:hint="default"/>
      </w:rPr>
    </w:lvl>
    <w:lvl w:ilvl="1" w:tplc="04190019" w:tentative="1">
      <w:start w:val="1"/>
      <w:numFmt w:val="lowerLetter"/>
      <w:lvlText w:val="%2."/>
      <w:lvlJc w:val="left"/>
      <w:pPr>
        <w:ind w:left="5655" w:hanging="360"/>
      </w:pPr>
    </w:lvl>
    <w:lvl w:ilvl="2" w:tplc="0419001B" w:tentative="1">
      <w:start w:val="1"/>
      <w:numFmt w:val="lowerRoman"/>
      <w:lvlText w:val="%3."/>
      <w:lvlJc w:val="right"/>
      <w:pPr>
        <w:ind w:left="6375" w:hanging="180"/>
      </w:pPr>
    </w:lvl>
    <w:lvl w:ilvl="3" w:tplc="0419000F" w:tentative="1">
      <w:start w:val="1"/>
      <w:numFmt w:val="decimal"/>
      <w:lvlText w:val="%4."/>
      <w:lvlJc w:val="left"/>
      <w:pPr>
        <w:ind w:left="7095" w:hanging="360"/>
      </w:pPr>
    </w:lvl>
    <w:lvl w:ilvl="4" w:tplc="04190019" w:tentative="1">
      <w:start w:val="1"/>
      <w:numFmt w:val="lowerLetter"/>
      <w:lvlText w:val="%5."/>
      <w:lvlJc w:val="left"/>
      <w:pPr>
        <w:ind w:left="7815" w:hanging="360"/>
      </w:pPr>
    </w:lvl>
    <w:lvl w:ilvl="5" w:tplc="0419001B" w:tentative="1">
      <w:start w:val="1"/>
      <w:numFmt w:val="lowerRoman"/>
      <w:lvlText w:val="%6."/>
      <w:lvlJc w:val="right"/>
      <w:pPr>
        <w:ind w:left="8535" w:hanging="180"/>
      </w:pPr>
    </w:lvl>
    <w:lvl w:ilvl="6" w:tplc="0419000F" w:tentative="1">
      <w:start w:val="1"/>
      <w:numFmt w:val="decimal"/>
      <w:lvlText w:val="%7."/>
      <w:lvlJc w:val="left"/>
      <w:pPr>
        <w:ind w:left="9255" w:hanging="360"/>
      </w:pPr>
    </w:lvl>
    <w:lvl w:ilvl="7" w:tplc="04190019" w:tentative="1">
      <w:start w:val="1"/>
      <w:numFmt w:val="lowerLetter"/>
      <w:lvlText w:val="%8."/>
      <w:lvlJc w:val="left"/>
      <w:pPr>
        <w:ind w:left="9975" w:hanging="360"/>
      </w:pPr>
    </w:lvl>
    <w:lvl w:ilvl="8" w:tplc="0419001B" w:tentative="1">
      <w:start w:val="1"/>
      <w:numFmt w:val="lowerRoman"/>
      <w:lvlText w:val="%9."/>
      <w:lvlJc w:val="right"/>
      <w:pPr>
        <w:ind w:left="10695" w:hanging="180"/>
      </w:pPr>
    </w:lvl>
  </w:abstractNum>
  <w:num w:numId="1">
    <w:abstractNumId w:val="36"/>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2"/>
  </w:num>
  <w:num w:numId="4">
    <w:abstractNumId w:val="50"/>
  </w:num>
  <w:num w:numId="5">
    <w:abstractNumId w:val="31"/>
  </w:num>
  <w:num w:numId="6">
    <w:abstractNumId w:val="26"/>
  </w:num>
  <w:num w:numId="7">
    <w:abstractNumId w:val="14"/>
  </w:num>
  <w:num w:numId="8">
    <w:abstractNumId w:val="25"/>
  </w:num>
  <w:num w:numId="9">
    <w:abstractNumId w:val="39"/>
  </w:num>
  <w:num w:numId="10">
    <w:abstractNumId w:val="43"/>
  </w:num>
  <w:num w:numId="11">
    <w:abstractNumId w:val="17"/>
  </w:num>
  <w:num w:numId="12">
    <w:abstractNumId w:val="15"/>
  </w:num>
  <w:num w:numId="13">
    <w:abstractNumId w:val="47"/>
  </w:num>
  <w:num w:numId="14">
    <w:abstractNumId w:val="12"/>
  </w:num>
  <w:num w:numId="15">
    <w:abstractNumId w:val="16"/>
  </w:num>
  <w:num w:numId="16">
    <w:abstractNumId w:val="30"/>
  </w:num>
  <w:num w:numId="17">
    <w:abstractNumId w:val="42"/>
  </w:num>
  <w:num w:numId="18">
    <w:abstractNumId w:val="44"/>
  </w:num>
  <w:num w:numId="19">
    <w:abstractNumId w:val="24"/>
  </w:num>
  <w:num w:numId="20">
    <w:abstractNumId w:val="8"/>
  </w:num>
  <w:num w:numId="21">
    <w:abstractNumId w:val="18"/>
  </w:num>
  <w:num w:numId="22">
    <w:abstractNumId w:val="23"/>
  </w:num>
  <w:num w:numId="23">
    <w:abstractNumId w:val="33"/>
  </w:num>
  <w:num w:numId="24">
    <w:abstractNumId w:val="32"/>
  </w:num>
  <w:num w:numId="25">
    <w:abstractNumId w:val="41"/>
  </w:num>
  <w:num w:numId="26">
    <w:abstractNumId w:val="45"/>
  </w:num>
  <w:num w:numId="27">
    <w:abstractNumId w:val="10"/>
  </w:num>
  <w:num w:numId="28">
    <w:abstractNumId w:val="28"/>
  </w:num>
  <w:num w:numId="29">
    <w:abstractNumId w:val="35"/>
  </w:num>
  <w:num w:numId="30">
    <w:abstractNumId w:val="51"/>
  </w:num>
  <w:num w:numId="31">
    <w:abstractNumId w:val="20"/>
  </w:num>
  <w:num w:numId="32">
    <w:abstractNumId w:val="48"/>
  </w:num>
  <w:num w:numId="33">
    <w:abstractNumId w:val="37"/>
  </w:num>
  <w:num w:numId="34">
    <w:abstractNumId w:val="38"/>
  </w:num>
  <w:num w:numId="35">
    <w:abstractNumId w:val="19"/>
  </w:num>
  <w:num w:numId="36">
    <w:abstractNumId w:val="0"/>
  </w:num>
  <w:num w:numId="37">
    <w:abstractNumId w:val="9"/>
  </w:num>
  <w:num w:numId="38">
    <w:abstractNumId w:val="40"/>
  </w:num>
  <w:num w:numId="39">
    <w:abstractNumId w:val="29"/>
  </w:num>
  <w:num w:numId="40">
    <w:abstractNumId w:val="2"/>
  </w:num>
  <w:num w:numId="41">
    <w:abstractNumId w:val="49"/>
  </w:num>
  <w:num w:numId="42">
    <w:abstractNumId w:val="27"/>
  </w:num>
  <w:num w:numId="43">
    <w:abstractNumId w:val="21"/>
  </w:num>
  <w:num w:numId="44">
    <w:abstractNumId w:val="34"/>
  </w:num>
  <w:num w:numId="45">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23D4"/>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44C7"/>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8F0"/>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49F75-BE98-423F-B82C-460A7CAD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1527</Words>
  <Characters>8710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2023-07-19T08:16:00Z</dcterms:created>
  <dcterms:modified xsi:type="dcterms:W3CDTF">2023-07-19T08:18:00Z</dcterms:modified>
</cp:coreProperties>
</file>