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65802" w:rsidRPr="0085658A" w:rsidRDefault="00425CEA" w:rsidP="00034B79">
      <w:pPr>
        <w:rPr>
          <w:rFonts w:ascii="Arial" w:hAnsi="Arial" w:cs="Arial"/>
          <w:sz w:val="20"/>
          <w:szCs w:val="20"/>
        </w:rPr>
      </w:pPr>
      <w:r>
        <w:rPr>
          <w:rFonts w:ascii="Arial" w:hAnsi="Arial" w:cs="Arial"/>
          <w:noProof/>
          <w:sz w:val="20"/>
          <w:szCs w:val="20"/>
        </w:rPr>
        <w:pict>
          <v:group id="_x0000_s1028" editas="canvas" style="position:absolute;margin-left:32.5pt;margin-top:-20.3pt;width:459pt;height:742.8pt;z-index:251658752" coordorigin="2279,2604" coordsize="7200,1150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2279;top:2604;width:7200;height:11501" o:preferrelative="f">
              <v:fill o:detectmouseclick="t"/>
              <v:path o:extrusionok="t" o:connecttype="none"/>
              <o:lock v:ext="edit" text="t"/>
            </v:shape>
            <v:line id="_x0000_s1030" style="position:absolute" from="2782,3514" to="2783,13826" strokeweight="10pt">
              <v:stroke linestyle="thickBetweenThin"/>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7141;top:2938;width:1973;height:1575" adj="10804" fillcolor="gray">
              <v:shadow on="t" color="#b2b2b2" opacity="52429f" offset="3pt"/>
              <v:textpath style="font-family:&quot;Times New Roman&quot;;font-size:28pt;v-text-kern:t" trim="t" fitpath="t" string="№ 72 (1379)&#10;07 октября&#10;&#10;&#10;"/>
            </v:shape>
            <v:line id="_x0000_s1032" style="position:absolute" from="3832,8531" to="8773,8532" strokeweight="10pt">
              <v:stroke linestyle="thickBetweenThin"/>
            </v:line>
            <v:shape id="_x0000_s1033" type="#_x0000_t75" style="position:absolute;left:3126;top:9088;width:5929;height:3124">
              <v:imagedata r:id="rId8" o:title="Административное здание"/>
            </v:shape>
            <v:shape id="_x0000_s1034" type="#_x0000_t136" style="position:absolute;left:3267;top:5047;width:5920;height:2909" fillcolor="#369" stroked="f">
              <v:shadow on="t" color="#b2b2b2" opacity="52429f" offset="3pt"/>
              <v:textpath style="font-family:&quot;Times New Roman&quot;;font-weight:bold;v-text-kern:t" trim="t" fitpath="t" string="Бюллетень&#10;органов местного самоуправления&#10;города Куйбышева&#10;Куйбышевского района&#10;Новосибирской области"/>
            </v:shape>
            <v:shape id="_x0000_s1035" type="#_x0000_t136" style="position:absolute;left:5064;top:13756;width:1636;height:349" fillcolor="gray">
              <v:shadow on="t" color="#b2b2b2" opacity="52429f" offset="3pt"/>
              <v:textpath style="font-family:&quot;Times New Roman&quot;;font-size:28pt;font-weight:bold;v-text-kern:t" trim="t" fitpath="t" string="2024 год"/>
            </v:shape>
            <w10:wrap type="square"/>
          </v:group>
        </w:pict>
      </w:r>
      <w:r w:rsidR="001D1F84" w:rsidRPr="0085658A">
        <w:rPr>
          <w:rFonts w:ascii="Arial" w:hAnsi="Arial" w:cs="Arial"/>
          <w:sz w:val="20"/>
          <w:szCs w:val="20"/>
        </w:rPr>
        <w:t xml:space="preserve">                                                                                                                                                                                                                                                                                                                                                                                                                                                                                                                                                                                                                                                                                                                                                                                                                                                                                                                                                                                                                                                                                                                                                                                                                                                                                                                                                                                                                                                                                                                                                                                                                                                                                                                                                                                                                                                                                                                                                                                                                                                                                                                                                                                                                                                                                                                                                                                                                                                                                                                                                                                                                                                                                                                                                                                                                                                                                                                                                                                                                                                                                                                                                                                                                                                                                                                                                                                                                                                                                                                                                                                                                                                                                                                                                                                                                                                                                                                                                                                                                                                                                                                                                                                                                                                                                                                                                                                                                                                                                                                                                                                                                                                                                                                                                                                                                                                              </w:t>
      </w:r>
      <w:r w:rsidR="00C6596E" w:rsidRPr="0085658A">
        <w:rPr>
          <w:rFonts w:ascii="Arial" w:hAnsi="Arial" w:cs="Arial"/>
          <w:sz w:val="20"/>
          <w:szCs w:val="20"/>
        </w:rPr>
        <w:t xml:space="preserve">                                                                                                                    </w:t>
      </w:r>
      <w:r w:rsidR="000C3941" w:rsidRPr="0085658A">
        <w:rPr>
          <w:rFonts w:ascii="Arial" w:hAnsi="Arial" w:cs="Arial"/>
          <w:sz w:val="20"/>
          <w:szCs w:val="20"/>
        </w:rPr>
        <w:t xml:space="preserve"> </w:t>
      </w:r>
      <w:r w:rsidR="00465802" w:rsidRPr="0085658A">
        <w:rPr>
          <w:rFonts w:ascii="Arial" w:hAnsi="Arial" w:cs="Arial"/>
          <w:sz w:val="20"/>
          <w:szCs w:val="20"/>
        </w:rPr>
        <w:t xml:space="preserve">   </w: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0B4246" w:rsidP="00034B79">
      <w:pPr>
        <w:jc w:val="center"/>
        <w:rPr>
          <w:rFonts w:ascii="Arial" w:hAnsi="Arial" w:cs="Arial"/>
          <w:b/>
          <w:sz w:val="20"/>
          <w:szCs w:val="20"/>
        </w:rPr>
      </w:pPr>
      <w:r>
        <w:rPr>
          <w:rFonts w:ascii="Arial" w:hAnsi="Arial" w:cs="Arial"/>
          <w:noProof/>
          <w:sz w:val="20"/>
          <w:szCs w:val="20"/>
        </w:rPr>
        <w:drawing>
          <wp:anchor distT="0" distB="0" distL="114300" distR="114300" simplePos="0" relativeHeight="251655680" behindDoc="0" locked="0" layoutInCell="1" allowOverlap="1">
            <wp:simplePos x="0" y="0"/>
            <wp:positionH relativeFrom="column">
              <wp:posOffset>-203200</wp:posOffset>
            </wp:positionH>
            <wp:positionV relativeFrom="paragraph">
              <wp:posOffset>92710</wp:posOffset>
            </wp:positionV>
            <wp:extent cx="819785" cy="1028700"/>
            <wp:effectExtent l="19050" t="0" r="0" b="0"/>
            <wp:wrapNone/>
            <wp:docPr id="12" name="Рисунок 1" descr="Описание: Описание: герб гор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герб города"/>
                    <pic:cNvPicPr>
                      <a:picLocks noChangeAspect="1" noChangeArrowheads="1"/>
                    </pic:cNvPicPr>
                  </pic:nvPicPr>
                  <pic:blipFill>
                    <a:blip r:embed="rId9" cstate="print"/>
                    <a:srcRect/>
                    <a:stretch>
                      <a:fillRect/>
                    </a:stretch>
                  </pic:blipFill>
                  <pic:spPr bwMode="auto">
                    <a:xfrm>
                      <a:off x="0" y="0"/>
                      <a:ext cx="819785" cy="1028700"/>
                    </a:xfrm>
                    <a:prstGeom prst="rect">
                      <a:avLst/>
                    </a:prstGeom>
                    <a:noFill/>
                    <a:ln w="9525">
                      <a:noFill/>
                      <a:miter lim="800000"/>
                      <a:headEnd/>
                      <a:tailEnd/>
                    </a:ln>
                  </pic:spPr>
                </pic:pic>
              </a:graphicData>
            </a:graphic>
          </wp:anchor>
        </w:drawing>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12D95" w:rsidRPr="0085658A" w:rsidRDefault="00412D95" w:rsidP="00034B79">
      <w:pPr>
        <w:jc w:val="center"/>
        <w:rPr>
          <w:rFonts w:ascii="Arial" w:hAnsi="Arial" w:cs="Arial"/>
          <w:b/>
          <w:sz w:val="20"/>
          <w:szCs w:val="20"/>
        </w:rPr>
      </w:pPr>
    </w:p>
    <w:p w:rsidR="00465802" w:rsidRPr="0085658A" w:rsidRDefault="00425CEA" w:rsidP="00034B79">
      <w:pPr>
        <w:jc w:val="center"/>
        <w:rPr>
          <w:rFonts w:ascii="Arial" w:hAnsi="Arial" w:cs="Arial"/>
          <w:b/>
          <w:sz w:val="20"/>
          <w:szCs w:val="20"/>
        </w:rPr>
      </w:pPr>
      <w:r>
        <w:rPr>
          <w:rFonts w:ascii="Arial" w:hAnsi="Arial" w:cs="Arial"/>
          <w:noProof/>
          <w:sz w:val="20"/>
          <w:szCs w:val="20"/>
        </w:rPr>
        <w:pict>
          <v:shape id="_x0000_s1026" type="#_x0000_t136" style="position:absolute;left:0;text-align:left;margin-left:-203pt;margin-top:195.85pt;width:438pt;height:59.25pt;rotation:270;z-index:251657728" fillcolor="black" strokeweight="1pt">
            <v:fill opacity=".5"/>
            <v:shadow on="t" color="#99f" offset="3pt"/>
            <v:textpath style="font-family:&quot;Arial&quot;;v-text-kern:t" trim="t" fitpath="t" string="Официальные документы"/>
            <w10:wrap type="square"/>
          </v:shape>
        </w:pic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A71348" w:rsidP="00034B79">
      <w:pPr>
        <w:jc w:val="center"/>
        <w:rPr>
          <w:rFonts w:ascii="Arial" w:hAnsi="Arial" w:cs="Arial"/>
          <w:b/>
          <w:sz w:val="20"/>
          <w:szCs w:val="20"/>
        </w:rPr>
      </w:pPr>
      <w:r>
        <w:rPr>
          <w:rFonts w:ascii="Arial" w:hAnsi="Arial" w:cs="Arial"/>
          <w:b/>
          <w:sz w:val="20"/>
          <w:szCs w:val="20"/>
        </w:rPr>
        <w:br w:type="page"/>
      </w:r>
      <w:r w:rsidR="00465802" w:rsidRPr="0085658A">
        <w:rPr>
          <w:rFonts w:ascii="Arial" w:hAnsi="Arial" w:cs="Arial"/>
          <w:b/>
          <w:sz w:val="20"/>
          <w:szCs w:val="20"/>
        </w:rPr>
        <w:lastRenderedPageBreak/>
        <w:t>"Бюллетень органов местного самоуправления</w:t>
      </w:r>
    </w:p>
    <w:p w:rsidR="00465802" w:rsidRPr="0085658A" w:rsidRDefault="00465802" w:rsidP="00034B79">
      <w:pPr>
        <w:jc w:val="center"/>
        <w:rPr>
          <w:rFonts w:ascii="Arial" w:hAnsi="Arial" w:cs="Arial"/>
          <w:b/>
          <w:sz w:val="20"/>
          <w:szCs w:val="20"/>
        </w:rPr>
      </w:pPr>
      <w:r w:rsidRPr="0085658A">
        <w:rPr>
          <w:rFonts w:ascii="Arial" w:hAnsi="Arial" w:cs="Arial"/>
          <w:b/>
          <w:sz w:val="20"/>
          <w:szCs w:val="20"/>
        </w:rPr>
        <w:t>города Куйбышева Куйбышевского района Новосибирской области"</w:t>
      </w:r>
    </w:p>
    <w:p w:rsidR="00171420" w:rsidRPr="0085658A" w:rsidRDefault="00465802" w:rsidP="00275AF5">
      <w:pPr>
        <w:jc w:val="center"/>
        <w:rPr>
          <w:rFonts w:ascii="Arial" w:hAnsi="Arial" w:cs="Arial"/>
          <w:b/>
          <w:sz w:val="20"/>
          <w:szCs w:val="20"/>
        </w:rPr>
      </w:pPr>
      <w:r w:rsidRPr="0085658A">
        <w:rPr>
          <w:rFonts w:ascii="Arial" w:hAnsi="Arial" w:cs="Arial"/>
          <w:b/>
          <w:sz w:val="20"/>
          <w:szCs w:val="20"/>
        </w:rPr>
        <w:t>№</w:t>
      </w:r>
      <w:r w:rsidR="00547B00">
        <w:rPr>
          <w:rFonts w:ascii="Arial" w:hAnsi="Arial" w:cs="Arial"/>
          <w:b/>
          <w:sz w:val="20"/>
          <w:szCs w:val="20"/>
        </w:rPr>
        <w:t xml:space="preserve"> </w:t>
      </w:r>
      <w:r w:rsidR="00EC7AF3">
        <w:rPr>
          <w:rFonts w:ascii="Arial" w:hAnsi="Arial" w:cs="Arial"/>
          <w:b/>
          <w:sz w:val="20"/>
          <w:szCs w:val="20"/>
        </w:rPr>
        <w:t>72</w:t>
      </w:r>
      <w:r w:rsidR="00E11C30">
        <w:rPr>
          <w:rFonts w:ascii="Arial" w:hAnsi="Arial" w:cs="Arial"/>
          <w:b/>
          <w:sz w:val="20"/>
          <w:szCs w:val="20"/>
        </w:rPr>
        <w:t xml:space="preserve"> </w:t>
      </w:r>
      <w:r w:rsidR="00E623F1" w:rsidRPr="0085658A">
        <w:rPr>
          <w:rFonts w:ascii="Arial" w:hAnsi="Arial" w:cs="Arial"/>
          <w:b/>
          <w:sz w:val="20"/>
          <w:szCs w:val="20"/>
        </w:rPr>
        <w:t>(</w:t>
      </w:r>
      <w:r w:rsidR="00C70A9B">
        <w:rPr>
          <w:rFonts w:ascii="Arial" w:hAnsi="Arial" w:cs="Arial"/>
          <w:b/>
          <w:sz w:val="20"/>
          <w:szCs w:val="20"/>
        </w:rPr>
        <w:t>1</w:t>
      </w:r>
      <w:r w:rsidR="001B7698">
        <w:rPr>
          <w:rFonts w:ascii="Arial" w:hAnsi="Arial" w:cs="Arial"/>
          <w:b/>
          <w:sz w:val="20"/>
          <w:szCs w:val="20"/>
        </w:rPr>
        <w:t>3</w:t>
      </w:r>
      <w:r w:rsidR="009873BB">
        <w:rPr>
          <w:rFonts w:ascii="Arial" w:hAnsi="Arial" w:cs="Arial"/>
          <w:b/>
          <w:sz w:val="20"/>
          <w:szCs w:val="20"/>
        </w:rPr>
        <w:t>7</w:t>
      </w:r>
      <w:r w:rsidR="00EC7AF3">
        <w:rPr>
          <w:rFonts w:ascii="Arial" w:hAnsi="Arial" w:cs="Arial"/>
          <w:b/>
          <w:sz w:val="20"/>
          <w:szCs w:val="20"/>
        </w:rPr>
        <w:t>9</w:t>
      </w:r>
      <w:r w:rsidR="00F147EA">
        <w:rPr>
          <w:rFonts w:ascii="Arial" w:hAnsi="Arial" w:cs="Arial"/>
          <w:b/>
          <w:sz w:val="20"/>
          <w:szCs w:val="20"/>
        </w:rPr>
        <w:t>)</w:t>
      </w:r>
      <w:r w:rsidRPr="0085658A">
        <w:rPr>
          <w:rFonts w:ascii="Arial" w:hAnsi="Arial" w:cs="Arial"/>
          <w:b/>
          <w:sz w:val="20"/>
          <w:szCs w:val="20"/>
        </w:rPr>
        <w:t xml:space="preserve"> от</w:t>
      </w:r>
      <w:r w:rsidR="006808FC">
        <w:rPr>
          <w:rFonts w:ascii="Arial" w:hAnsi="Arial" w:cs="Arial"/>
          <w:b/>
          <w:sz w:val="20"/>
          <w:szCs w:val="20"/>
        </w:rPr>
        <w:t xml:space="preserve"> </w:t>
      </w:r>
      <w:r w:rsidR="00EC7AF3">
        <w:rPr>
          <w:rFonts w:ascii="Arial" w:hAnsi="Arial" w:cs="Arial"/>
          <w:b/>
          <w:sz w:val="20"/>
          <w:szCs w:val="20"/>
        </w:rPr>
        <w:t>07</w:t>
      </w:r>
      <w:r w:rsidR="00C878FC">
        <w:rPr>
          <w:rFonts w:ascii="Arial" w:hAnsi="Arial" w:cs="Arial"/>
          <w:b/>
          <w:sz w:val="20"/>
          <w:szCs w:val="20"/>
        </w:rPr>
        <w:t xml:space="preserve"> </w:t>
      </w:r>
      <w:r w:rsidR="00EC7AF3">
        <w:rPr>
          <w:rFonts w:ascii="Arial" w:hAnsi="Arial" w:cs="Arial"/>
          <w:b/>
          <w:sz w:val="20"/>
          <w:szCs w:val="20"/>
        </w:rPr>
        <w:t>октября</w:t>
      </w:r>
      <w:r w:rsidR="0029179B" w:rsidRPr="0085658A">
        <w:rPr>
          <w:rFonts w:ascii="Arial" w:hAnsi="Arial" w:cs="Arial"/>
          <w:b/>
          <w:sz w:val="20"/>
          <w:szCs w:val="20"/>
        </w:rPr>
        <w:t xml:space="preserve"> </w:t>
      </w:r>
      <w:r w:rsidR="00522E44" w:rsidRPr="0085658A">
        <w:rPr>
          <w:rFonts w:ascii="Arial" w:hAnsi="Arial" w:cs="Arial"/>
          <w:b/>
          <w:sz w:val="20"/>
          <w:szCs w:val="20"/>
        </w:rPr>
        <w:t>20</w:t>
      </w:r>
      <w:r w:rsidR="00CD0EF7">
        <w:rPr>
          <w:rFonts w:ascii="Arial" w:hAnsi="Arial" w:cs="Arial"/>
          <w:b/>
          <w:sz w:val="20"/>
          <w:szCs w:val="20"/>
        </w:rPr>
        <w:t>2</w:t>
      </w:r>
      <w:r w:rsidR="00DB6345">
        <w:rPr>
          <w:rFonts w:ascii="Arial" w:hAnsi="Arial" w:cs="Arial"/>
          <w:b/>
          <w:sz w:val="20"/>
          <w:szCs w:val="20"/>
        </w:rPr>
        <w:t>4</w:t>
      </w:r>
      <w:r w:rsidR="00171420" w:rsidRPr="0085658A">
        <w:rPr>
          <w:rFonts w:ascii="Arial" w:hAnsi="Arial" w:cs="Arial"/>
          <w:b/>
          <w:sz w:val="20"/>
          <w:szCs w:val="20"/>
        </w:rPr>
        <w:t xml:space="preserve"> года</w:t>
      </w:r>
    </w:p>
    <w:p w:rsidR="00171420" w:rsidRPr="0085658A" w:rsidRDefault="00171420" w:rsidP="00034B79">
      <w:pPr>
        <w:rPr>
          <w:rFonts w:ascii="Arial" w:hAnsi="Arial" w:cs="Arial"/>
          <w:sz w:val="20"/>
          <w:szCs w:val="20"/>
        </w:rPr>
      </w:pPr>
    </w:p>
    <w:p w:rsidR="00465802" w:rsidRPr="0085658A" w:rsidRDefault="00465802" w:rsidP="00034B79">
      <w:pPr>
        <w:jc w:val="center"/>
        <w:rPr>
          <w:rFonts w:ascii="Arial" w:hAnsi="Arial" w:cs="Arial"/>
          <w:b/>
          <w:sz w:val="20"/>
          <w:szCs w:val="20"/>
        </w:rPr>
      </w:pPr>
      <w:r w:rsidRPr="0085658A">
        <w:rPr>
          <w:rFonts w:ascii="Arial" w:hAnsi="Arial" w:cs="Arial"/>
          <w:b/>
          <w:sz w:val="20"/>
          <w:szCs w:val="20"/>
        </w:rPr>
        <w:t>СОДЕРЖАНИЕ</w:t>
      </w:r>
    </w:p>
    <w:p w:rsidR="00275AF5" w:rsidRDefault="00275AF5" w:rsidP="00034B79">
      <w:pPr>
        <w:jc w:val="center"/>
        <w:rPr>
          <w:rFonts w:ascii="Arial" w:hAnsi="Arial" w:cs="Arial"/>
          <w:sz w:val="20"/>
          <w:szCs w:val="20"/>
        </w:rPr>
      </w:pPr>
    </w:p>
    <w:p w:rsidR="00586237" w:rsidRPr="0085658A" w:rsidRDefault="00586237" w:rsidP="00034B79">
      <w:pPr>
        <w:jc w:val="center"/>
        <w:rPr>
          <w:rFonts w:ascii="Arial" w:hAnsi="Arial" w:cs="Arial"/>
          <w:sz w:val="20"/>
          <w:szCs w:val="20"/>
        </w:rPr>
      </w:pPr>
    </w:p>
    <w:p w:rsidR="00D4044C" w:rsidRDefault="00465802" w:rsidP="00CE66FD">
      <w:pPr>
        <w:jc w:val="both"/>
        <w:rPr>
          <w:rFonts w:ascii="Arial" w:hAnsi="Arial" w:cs="Arial"/>
          <w:sz w:val="20"/>
          <w:szCs w:val="20"/>
        </w:rPr>
      </w:pPr>
      <w:r w:rsidRPr="0085658A">
        <w:rPr>
          <w:rFonts w:ascii="Arial" w:hAnsi="Arial" w:cs="Arial"/>
          <w:b/>
          <w:sz w:val="20"/>
          <w:szCs w:val="20"/>
        </w:rPr>
        <w:t xml:space="preserve">РАЗДЕЛ </w:t>
      </w:r>
      <w:r w:rsidRPr="0085658A">
        <w:rPr>
          <w:rFonts w:ascii="Arial" w:hAnsi="Arial" w:cs="Arial"/>
          <w:b/>
          <w:sz w:val="20"/>
          <w:szCs w:val="20"/>
          <w:lang w:val="en-US"/>
        </w:rPr>
        <w:t>I</w:t>
      </w:r>
      <w:r w:rsidRPr="0085658A">
        <w:rPr>
          <w:rFonts w:ascii="Arial" w:hAnsi="Arial" w:cs="Arial"/>
          <w:b/>
          <w:sz w:val="20"/>
          <w:szCs w:val="20"/>
        </w:rPr>
        <w:t>.</w:t>
      </w:r>
      <w:r w:rsidRPr="0085658A">
        <w:rPr>
          <w:rFonts w:ascii="Arial" w:hAnsi="Arial" w:cs="Arial"/>
          <w:sz w:val="20"/>
          <w:szCs w:val="20"/>
        </w:rPr>
        <w:t xml:space="preserve"> Правовые акты, принятые на местном референдуме; решения Совета депутатов города Куйбышева Куйбышевско</w:t>
      </w:r>
      <w:r w:rsidR="00787709" w:rsidRPr="0085658A">
        <w:rPr>
          <w:rFonts w:ascii="Arial" w:hAnsi="Arial" w:cs="Arial"/>
          <w:sz w:val="20"/>
          <w:szCs w:val="20"/>
        </w:rPr>
        <w:t>го района Новосибирской области</w:t>
      </w:r>
    </w:p>
    <w:p w:rsidR="002D7EC8" w:rsidRDefault="002D7EC8" w:rsidP="00CE66FD">
      <w:pPr>
        <w:jc w:val="both"/>
        <w:rPr>
          <w:rFonts w:ascii="Arial" w:hAnsi="Arial" w:cs="Arial"/>
          <w:sz w:val="20"/>
          <w:szCs w:val="20"/>
        </w:rPr>
      </w:pPr>
    </w:p>
    <w:p w:rsidR="00586237" w:rsidRDefault="00586237" w:rsidP="00CE66FD">
      <w:pPr>
        <w:jc w:val="both"/>
        <w:rPr>
          <w:rFonts w:ascii="Arial" w:hAnsi="Arial" w:cs="Arial"/>
          <w:sz w:val="20"/>
          <w:szCs w:val="20"/>
        </w:rPr>
      </w:pPr>
    </w:p>
    <w:p w:rsidR="00570E6A" w:rsidRDefault="00465802" w:rsidP="00034B79">
      <w:pPr>
        <w:jc w:val="both"/>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II</w:t>
      </w:r>
      <w:r w:rsidRPr="00336F0C">
        <w:rPr>
          <w:rFonts w:ascii="Arial" w:hAnsi="Arial" w:cs="Arial"/>
          <w:b/>
          <w:sz w:val="20"/>
          <w:szCs w:val="20"/>
        </w:rPr>
        <w:t>.</w:t>
      </w:r>
      <w:r w:rsidRPr="00336F0C">
        <w:rPr>
          <w:rFonts w:ascii="Arial" w:hAnsi="Arial" w:cs="Arial"/>
          <w:sz w:val="20"/>
          <w:szCs w:val="20"/>
        </w:rPr>
        <w:t xml:space="preserve"> 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w:t>
      </w:r>
    </w:p>
    <w:p w:rsidR="0005486B" w:rsidRDefault="0005486B" w:rsidP="00034B79">
      <w:pPr>
        <w:jc w:val="both"/>
        <w:rPr>
          <w:rFonts w:ascii="Arial" w:hAnsi="Arial" w:cs="Arial"/>
          <w:sz w:val="20"/>
          <w:szCs w:val="20"/>
        </w:rPr>
      </w:pPr>
    </w:p>
    <w:tbl>
      <w:tblPr>
        <w:tblpPr w:leftFromText="180" w:rightFromText="180" w:vertAnchor="text" w:tblpX="108" w:tblpY="45"/>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8617"/>
        <w:gridCol w:w="597"/>
      </w:tblGrid>
      <w:tr w:rsidR="00F52D5C" w:rsidRPr="00F52D5C" w:rsidTr="005A51EB">
        <w:trPr>
          <w:trHeight w:val="423"/>
        </w:trPr>
        <w:tc>
          <w:tcPr>
            <w:tcW w:w="274" w:type="pct"/>
            <w:shd w:val="clear" w:color="auto" w:fill="auto"/>
          </w:tcPr>
          <w:p w:rsidR="00F52D5C" w:rsidRPr="00F52D5C" w:rsidRDefault="00F52D5C" w:rsidP="00F52D5C">
            <w:pPr>
              <w:tabs>
                <w:tab w:val="left" w:pos="9071"/>
              </w:tabs>
              <w:ind w:right="-143"/>
              <w:jc w:val="both"/>
              <w:rPr>
                <w:rFonts w:ascii="Arial" w:hAnsi="Arial" w:cs="Arial"/>
                <w:b/>
                <w:sz w:val="20"/>
                <w:szCs w:val="20"/>
              </w:rPr>
            </w:pPr>
            <w:r w:rsidRPr="00F52D5C">
              <w:rPr>
                <w:rFonts w:ascii="Arial" w:hAnsi="Arial" w:cs="Arial"/>
                <w:b/>
                <w:sz w:val="20"/>
                <w:szCs w:val="20"/>
              </w:rPr>
              <w:t>2.1.</w:t>
            </w:r>
          </w:p>
        </w:tc>
        <w:tc>
          <w:tcPr>
            <w:tcW w:w="4420" w:type="pct"/>
            <w:shd w:val="clear" w:color="auto" w:fill="auto"/>
          </w:tcPr>
          <w:p w:rsidR="00F52D5C" w:rsidRPr="0015416F" w:rsidRDefault="00AF57BE" w:rsidP="0015416F">
            <w:pPr>
              <w:jc w:val="both"/>
              <w:rPr>
                <w:rFonts w:ascii="Arial" w:hAnsi="Arial" w:cs="Arial"/>
                <w:color w:val="000000"/>
                <w:spacing w:val="-1"/>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АДМИНИСТРАЦИИ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02.10.2024 № 1410</w:t>
            </w:r>
            <w:r w:rsidRPr="00F52D5C">
              <w:rPr>
                <w:rFonts w:ascii="Arial" w:hAnsi="Arial" w:cs="Arial"/>
                <w:sz w:val="20"/>
                <w:szCs w:val="20"/>
              </w:rPr>
              <w:t xml:space="preserve"> «</w:t>
            </w:r>
            <w:r w:rsidRPr="008540C7">
              <w:rPr>
                <w:rFonts w:ascii="Arial" w:hAnsi="Arial" w:cs="Arial"/>
                <w:color w:val="000000"/>
                <w:sz w:val="20"/>
                <w:szCs w:val="20"/>
              </w:rPr>
              <w:t>О внесении изменений в муниципальную программу «Формирование комфортной городской среды города Куйбышева Куйбышевского района Новосибирской области на 2024-2026 годы»</w:t>
            </w:r>
            <w:r>
              <w:rPr>
                <w:rFonts w:ascii="Arial" w:hAnsi="Arial" w:cs="Arial"/>
                <w:bCs/>
                <w:color w:val="000000"/>
                <w:sz w:val="20"/>
                <w:szCs w:val="20"/>
                <w:lang w:eastAsia="en-US"/>
              </w:rPr>
              <w:t>»</w:t>
            </w:r>
          </w:p>
        </w:tc>
        <w:tc>
          <w:tcPr>
            <w:tcW w:w="306" w:type="pct"/>
            <w:shd w:val="clear" w:color="auto" w:fill="auto"/>
          </w:tcPr>
          <w:p w:rsidR="00F52D5C" w:rsidRPr="00F52D5C" w:rsidRDefault="00F52D5C" w:rsidP="00F52D5C">
            <w:pPr>
              <w:tabs>
                <w:tab w:val="left" w:pos="9071"/>
              </w:tabs>
              <w:ind w:right="-143"/>
              <w:jc w:val="both"/>
              <w:rPr>
                <w:rFonts w:ascii="Arial" w:hAnsi="Arial" w:cs="Arial"/>
                <w:sz w:val="20"/>
                <w:szCs w:val="20"/>
              </w:rPr>
            </w:pPr>
            <w:r w:rsidRPr="00F52D5C">
              <w:rPr>
                <w:rFonts w:ascii="Arial" w:hAnsi="Arial" w:cs="Arial"/>
                <w:sz w:val="20"/>
                <w:szCs w:val="20"/>
              </w:rPr>
              <w:t>03</w:t>
            </w:r>
          </w:p>
        </w:tc>
      </w:tr>
      <w:tr w:rsidR="00AF57BE" w:rsidRPr="00F52D5C" w:rsidTr="005A51EB">
        <w:trPr>
          <w:trHeight w:val="423"/>
        </w:trPr>
        <w:tc>
          <w:tcPr>
            <w:tcW w:w="274" w:type="pct"/>
            <w:shd w:val="clear" w:color="auto" w:fill="auto"/>
          </w:tcPr>
          <w:p w:rsidR="00AF57BE" w:rsidRPr="00F52D5C" w:rsidRDefault="00AF57BE" w:rsidP="00F52D5C">
            <w:pPr>
              <w:tabs>
                <w:tab w:val="left" w:pos="9071"/>
              </w:tabs>
              <w:ind w:right="-143"/>
              <w:jc w:val="both"/>
              <w:rPr>
                <w:rFonts w:ascii="Arial" w:hAnsi="Arial" w:cs="Arial"/>
                <w:b/>
                <w:sz w:val="20"/>
                <w:szCs w:val="20"/>
              </w:rPr>
            </w:pPr>
            <w:r>
              <w:rPr>
                <w:rFonts w:ascii="Arial" w:hAnsi="Arial" w:cs="Arial"/>
                <w:b/>
                <w:sz w:val="20"/>
                <w:szCs w:val="20"/>
              </w:rPr>
              <w:t>2.2.</w:t>
            </w:r>
          </w:p>
        </w:tc>
        <w:tc>
          <w:tcPr>
            <w:tcW w:w="4420" w:type="pct"/>
            <w:shd w:val="clear" w:color="auto" w:fill="auto"/>
          </w:tcPr>
          <w:p w:rsidR="00AF57BE" w:rsidRPr="00937734" w:rsidRDefault="00AF57BE" w:rsidP="0015416F">
            <w:pPr>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АДМИНИСТРАЦИИ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07.10.2024 № 1427</w:t>
            </w:r>
            <w:r w:rsidRPr="00F52D5C">
              <w:rPr>
                <w:rFonts w:ascii="Arial" w:hAnsi="Arial" w:cs="Arial"/>
                <w:sz w:val="20"/>
                <w:szCs w:val="20"/>
              </w:rPr>
              <w:t xml:space="preserve"> «</w:t>
            </w:r>
            <w:r w:rsidRPr="004B6477">
              <w:rPr>
                <w:rFonts w:ascii="Arial" w:hAnsi="Arial" w:cs="Arial"/>
                <w:sz w:val="20"/>
                <w:szCs w:val="20"/>
              </w:rPr>
              <w:t>Об утверждении условий приватизации муниципального имущества города Куйбышева Куйбышевского района Новосибирской области</w:t>
            </w:r>
            <w:r>
              <w:rPr>
                <w:rFonts w:ascii="Arial" w:hAnsi="Arial" w:cs="Arial"/>
                <w:bCs/>
                <w:color w:val="000000"/>
                <w:sz w:val="20"/>
                <w:szCs w:val="20"/>
                <w:lang w:eastAsia="en-US"/>
              </w:rPr>
              <w:t>»</w:t>
            </w:r>
          </w:p>
        </w:tc>
        <w:tc>
          <w:tcPr>
            <w:tcW w:w="306" w:type="pct"/>
            <w:shd w:val="clear" w:color="auto" w:fill="auto"/>
          </w:tcPr>
          <w:p w:rsidR="00AF57BE" w:rsidRPr="00F52D5C" w:rsidRDefault="00AF57BE" w:rsidP="00F52D5C">
            <w:pPr>
              <w:tabs>
                <w:tab w:val="left" w:pos="9071"/>
              </w:tabs>
              <w:ind w:right="-143"/>
              <w:jc w:val="both"/>
              <w:rPr>
                <w:rFonts w:ascii="Arial" w:hAnsi="Arial" w:cs="Arial"/>
                <w:sz w:val="20"/>
                <w:szCs w:val="20"/>
              </w:rPr>
            </w:pPr>
            <w:r>
              <w:rPr>
                <w:rFonts w:ascii="Arial" w:hAnsi="Arial" w:cs="Arial"/>
                <w:sz w:val="20"/>
                <w:szCs w:val="20"/>
              </w:rPr>
              <w:t>05</w:t>
            </w:r>
          </w:p>
        </w:tc>
      </w:tr>
    </w:tbl>
    <w:p w:rsidR="00586237" w:rsidRDefault="00586237" w:rsidP="00034B79">
      <w:pPr>
        <w:jc w:val="both"/>
        <w:rPr>
          <w:rFonts w:ascii="Arial" w:hAnsi="Arial" w:cs="Arial"/>
          <w:sz w:val="20"/>
          <w:szCs w:val="20"/>
        </w:rPr>
      </w:pPr>
    </w:p>
    <w:p w:rsidR="00231A8D" w:rsidRDefault="00231A8D" w:rsidP="00034B79">
      <w:pPr>
        <w:jc w:val="both"/>
        <w:rPr>
          <w:rFonts w:ascii="Arial" w:hAnsi="Arial" w:cs="Arial"/>
          <w:sz w:val="20"/>
          <w:szCs w:val="20"/>
        </w:rPr>
      </w:pPr>
    </w:p>
    <w:p w:rsidR="00547064" w:rsidRDefault="00FF5784" w:rsidP="00284E62">
      <w:pPr>
        <w:jc w:val="both"/>
        <w:rPr>
          <w:rFonts w:ascii="Arial" w:hAnsi="Arial" w:cs="Arial"/>
          <w:sz w:val="20"/>
          <w:szCs w:val="20"/>
        </w:rPr>
      </w:pPr>
      <w:r>
        <w:rPr>
          <w:rFonts w:ascii="Arial" w:hAnsi="Arial" w:cs="Arial"/>
          <w:b/>
          <w:sz w:val="20"/>
          <w:szCs w:val="20"/>
        </w:rPr>
        <w:t xml:space="preserve">РАЗДЕЛ </w:t>
      </w:r>
      <w:r w:rsidR="00934B76" w:rsidRPr="00336F0C">
        <w:rPr>
          <w:rFonts w:ascii="Arial" w:hAnsi="Arial" w:cs="Arial"/>
          <w:b/>
          <w:sz w:val="20"/>
          <w:szCs w:val="20"/>
          <w:lang w:val="en-US"/>
        </w:rPr>
        <w:t>III</w:t>
      </w:r>
      <w:r w:rsidR="00934B76" w:rsidRPr="00336F0C">
        <w:rPr>
          <w:rFonts w:ascii="Arial" w:hAnsi="Arial" w:cs="Arial"/>
          <w:b/>
          <w:sz w:val="20"/>
          <w:szCs w:val="20"/>
        </w:rPr>
        <w:t>.</w:t>
      </w:r>
      <w:r w:rsidR="00934B76" w:rsidRPr="00336F0C">
        <w:rPr>
          <w:rFonts w:ascii="Arial" w:hAnsi="Arial" w:cs="Arial"/>
          <w:sz w:val="20"/>
          <w:szCs w:val="20"/>
        </w:rPr>
        <w:t xml:space="preserve"> Официальные сообщения и материалы органов местного самоуправления города Куйбышева Куйбышевск</w:t>
      </w:r>
      <w:r w:rsidR="00513872" w:rsidRPr="00336F0C">
        <w:rPr>
          <w:rFonts w:ascii="Arial" w:hAnsi="Arial" w:cs="Arial"/>
          <w:sz w:val="20"/>
          <w:szCs w:val="20"/>
        </w:rPr>
        <w:t>ого района Новосибирской области</w:t>
      </w:r>
    </w:p>
    <w:p w:rsidR="00634A88" w:rsidRDefault="00634A88" w:rsidP="00284E62">
      <w:pPr>
        <w:jc w:val="both"/>
        <w:rPr>
          <w:rFonts w:ascii="Arial" w:hAnsi="Arial" w:cs="Arial"/>
          <w:sz w:val="20"/>
          <w:szCs w:val="20"/>
        </w:rPr>
      </w:pPr>
    </w:p>
    <w:tbl>
      <w:tblPr>
        <w:tblW w:w="496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8569"/>
        <w:gridCol w:w="580"/>
      </w:tblGrid>
      <w:tr w:rsidR="009D642C" w:rsidRPr="00231A8D" w:rsidTr="009D642C">
        <w:trPr>
          <w:trHeight w:val="423"/>
        </w:trPr>
        <w:tc>
          <w:tcPr>
            <w:tcW w:w="329" w:type="pct"/>
            <w:shd w:val="clear" w:color="auto" w:fill="auto"/>
          </w:tcPr>
          <w:p w:rsidR="009D642C" w:rsidRPr="00231A8D" w:rsidRDefault="00F60113" w:rsidP="00231A8D">
            <w:pPr>
              <w:tabs>
                <w:tab w:val="left" w:pos="9071"/>
              </w:tabs>
              <w:ind w:right="-143"/>
              <w:jc w:val="both"/>
              <w:rPr>
                <w:rFonts w:ascii="Arial" w:hAnsi="Arial" w:cs="Arial"/>
                <w:b/>
                <w:sz w:val="20"/>
                <w:szCs w:val="20"/>
              </w:rPr>
            </w:pPr>
            <w:r>
              <w:rPr>
                <w:rFonts w:ascii="Arial" w:hAnsi="Arial" w:cs="Arial"/>
                <w:b/>
                <w:sz w:val="20"/>
                <w:szCs w:val="20"/>
              </w:rPr>
              <w:t>3.1</w:t>
            </w:r>
            <w:r w:rsidR="009D642C">
              <w:rPr>
                <w:rFonts w:ascii="Arial" w:hAnsi="Arial" w:cs="Arial"/>
                <w:b/>
                <w:sz w:val="20"/>
                <w:szCs w:val="20"/>
              </w:rPr>
              <w:t>.</w:t>
            </w:r>
          </w:p>
        </w:tc>
        <w:tc>
          <w:tcPr>
            <w:tcW w:w="4375" w:type="pct"/>
            <w:shd w:val="clear" w:color="auto" w:fill="auto"/>
          </w:tcPr>
          <w:p w:rsidR="009D642C" w:rsidRPr="000F32E2" w:rsidRDefault="0015416F" w:rsidP="00A34522">
            <w:pPr>
              <w:jc w:val="both"/>
              <w:rPr>
                <w:rFonts w:ascii="Arial" w:hAnsi="Arial" w:cs="Arial"/>
                <w:b/>
                <w:spacing w:val="2"/>
                <w:sz w:val="20"/>
                <w:szCs w:val="20"/>
              </w:rPr>
            </w:pPr>
            <w:r>
              <w:rPr>
                <w:rFonts w:ascii="Arial" w:hAnsi="Arial" w:cs="Arial"/>
                <w:b/>
                <w:bCs/>
                <w:sz w:val="20"/>
                <w:szCs w:val="20"/>
              </w:rPr>
              <w:t xml:space="preserve">СООБЩЕНИЕ </w:t>
            </w:r>
            <w:r w:rsidRPr="004046C0">
              <w:rPr>
                <w:rFonts w:ascii="Arial" w:hAnsi="Arial" w:cs="Arial"/>
                <w:sz w:val="20"/>
                <w:szCs w:val="20"/>
                <w:lang w:eastAsia="ar-SA"/>
              </w:rPr>
              <w:t>о принятии решения</w:t>
            </w:r>
            <w:r w:rsidR="001E28FA">
              <w:rPr>
                <w:rFonts w:ascii="Arial" w:hAnsi="Arial" w:cs="Arial"/>
                <w:sz w:val="20"/>
                <w:szCs w:val="20"/>
                <w:lang w:eastAsia="ar-SA"/>
              </w:rPr>
              <w:t xml:space="preserve"> о внесении изменений в </w:t>
            </w:r>
            <w:r w:rsidR="001E28FA" w:rsidRPr="001E28FA">
              <w:rPr>
                <w:rFonts w:ascii="Arial" w:hAnsi="Arial" w:cs="Arial"/>
                <w:sz w:val="20"/>
                <w:szCs w:val="20"/>
                <w:lang w:eastAsia="ar-SA"/>
              </w:rPr>
              <w:t>Правила землепользования и застройки города Куйбышева</w:t>
            </w:r>
          </w:p>
        </w:tc>
        <w:tc>
          <w:tcPr>
            <w:tcW w:w="296" w:type="pct"/>
            <w:shd w:val="clear" w:color="auto" w:fill="auto"/>
          </w:tcPr>
          <w:p w:rsidR="009D642C" w:rsidRPr="00A10062" w:rsidRDefault="00941550" w:rsidP="00634A88">
            <w:pPr>
              <w:tabs>
                <w:tab w:val="left" w:pos="9071"/>
              </w:tabs>
              <w:ind w:right="-143"/>
              <w:jc w:val="both"/>
              <w:rPr>
                <w:rFonts w:ascii="Arial" w:hAnsi="Arial" w:cs="Arial"/>
                <w:sz w:val="20"/>
                <w:szCs w:val="20"/>
              </w:rPr>
            </w:pPr>
            <w:r>
              <w:rPr>
                <w:rFonts w:ascii="Arial" w:hAnsi="Arial" w:cs="Arial"/>
                <w:sz w:val="20"/>
                <w:szCs w:val="20"/>
              </w:rPr>
              <w:t>20</w:t>
            </w:r>
          </w:p>
        </w:tc>
      </w:tr>
      <w:tr w:rsidR="00941550" w:rsidRPr="00231A8D" w:rsidTr="009D642C">
        <w:trPr>
          <w:trHeight w:val="423"/>
        </w:trPr>
        <w:tc>
          <w:tcPr>
            <w:tcW w:w="329" w:type="pct"/>
            <w:shd w:val="clear" w:color="auto" w:fill="auto"/>
          </w:tcPr>
          <w:p w:rsidR="00941550" w:rsidRDefault="00941550" w:rsidP="00231A8D">
            <w:pPr>
              <w:tabs>
                <w:tab w:val="left" w:pos="9071"/>
              </w:tabs>
              <w:ind w:right="-143"/>
              <w:jc w:val="both"/>
              <w:rPr>
                <w:rFonts w:ascii="Arial" w:hAnsi="Arial" w:cs="Arial"/>
                <w:b/>
                <w:sz w:val="20"/>
                <w:szCs w:val="20"/>
              </w:rPr>
            </w:pPr>
            <w:r>
              <w:rPr>
                <w:rFonts w:ascii="Arial" w:hAnsi="Arial" w:cs="Arial"/>
                <w:b/>
                <w:sz w:val="20"/>
                <w:szCs w:val="20"/>
              </w:rPr>
              <w:t>3.2.</w:t>
            </w:r>
          </w:p>
        </w:tc>
        <w:tc>
          <w:tcPr>
            <w:tcW w:w="4375" w:type="pct"/>
            <w:shd w:val="clear" w:color="auto" w:fill="auto"/>
          </w:tcPr>
          <w:p w:rsidR="00941550" w:rsidRDefault="00941550" w:rsidP="00A34522">
            <w:pPr>
              <w:jc w:val="both"/>
              <w:rPr>
                <w:rFonts w:ascii="Arial" w:hAnsi="Arial" w:cs="Arial"/>
                <w:b/>
                <w:bCs/>
                <w:sz w:val="20"/>
                <w:szCs w:val="20"/>
              </w:rPr>
            </w:pPr>
            <w:r w:rsidRPr="00941550">
              <w:rPr>
                <w:rFonts w:ascii="Arial" w:hAnsi="Arial" w:cs="Arial"/>
                <w:b/>
                <w:spacing w:val="2"/>
                <w:sz w:val="20"/>
                <w:szCs w:val="20"/>
                <w:lang w:eastAsia="ar-SA"/>
              </w:rPr>
              <w:t>ОПОВЕЩЕНИЕ</w:t>
            </w:r>
            <w:r>
              <w:rPr>
                <w:rFonts w:ascii="Arial" w:hAnsi="Arial" w:cs="Arial"/>
                <w:b/>
                <w:bCs/>
                <w:sz w:val="20"/>
                <w:szCs w:val="20"/>
              </w:rPr>
              <w:t xml:space="preserve"> </w:t>
            </w:r>
            <w:r w:rsidRPr="004046C0">
              <w:rPr>
                <w:rFonts w:ascii="Arial" w:hAnsi="Arial" w:cs="Arial"/>
                <w:sz w:val="20"/>
                <w:szCs w:val="20"/>
                <w:lang w:eastAsia="ar-SA"/>
              </w:rPr>
              <w:t xml:space="preserve">о </w:t>
            </w:r>
            <w:r>
              <w:rPr>
                <w:rFonts w:ascii="Arial" w:hAnsi="Arial" w:cs="Arial"/>
                <w:sz w:val="20"/>
                <w:szCs w:val="20"/>
                <w:lang w:eastAsia="ar-SA"/>
              </w:rPr>
              <w:t>начале общественных обсуждений</w:t>
            </w:r>
          </w:p>
        </w:tc>
        <w:tc>
          <w:tcPr>
            <w:tcW w:w="296" w:type="pct"/>
            <w:shd w:val="clear" w:color="auto" w:fill="auto"/>
          </w:tcPr>
          <w:p w:rsidR="00941550" w:rsidRDefault="00941550" w:rsidP="00634A88">
            <w:pPr>
              <w:tabs>
                <w:tab w:val="left" w:pos="9071"/>
              </w:tabs>
              <w:ind w:right="-143"/>
              <w:jc w:val="both"/>
              <w:rPr>
                <w:rFonts w:ascii="Arial" w:hAnsi="Arial" w:cs="Arial"/>
                <w:sz w:val="20"/>
                <w:szCs w:val="20"/>
              </w:rPr>
            </w:pPr>
            <w:r>
              <w:rPr>
                <w:rFonts w:ascii="Arial" w:hAnsi="Arial" w:cs="Arial"/>
                <w:sz w:val="20"/>
                <w:szCs w:val="20"/>
              </w:rPr>
              <w:t>24</w:t>
            </w:r>
          </w:p>
        </w:tc>
      </w:tr>
      <w:tr w:rsidR="00941550" w:rsidRPr="00231A8D" w:rsidTr="009D642C">
        <w:trPr>
          <w:trHeight w:val="423"/>
        </w:trPr>
        <w:tc>
          <w:tcPr>
            <w:tcW w:w="329" w:type="pct"/>
            <w:shd w:val="clear" w:color="auto" w:fill="auto"/>
          </w:tcPr>
          <w:p w:rsidR="00941550" w:rsidRDefault="00941550" w:rsidP="00231A8D">
            <w:pPr>
              <w:tabs>
                <w:tab w:val="left" w:pos="9071"/>
              </w:tabs>
              <w:ind w:right="-143"/>
              <w:jc w:val="both"/>
              <w:rPr>
                <w:rFonts w:ascii="Arial" w:hAnsi="Arial" w:cs="Arial"/>
                <w:b/>
                <w:sz w:val="20"/>
                <w:szCs w:val="20"/>
              </w:rPr>
            </w:pPr>
            <w:r>
              <w:rPr>
                <w:rFonts w:ascii="Arial" w:hAnsi="Arial" w:cs="Arial"/>
                <w:b/>
                <w:sz w:val="20"/>
                <w:szCs w:val="20"/>
              </w:rPr>
              <w:t>3.3.</w:t>
            </w:r>
          </w:p>
        </w:tc>
        <w:tc>
          <w:tcPr>
            <w:tcW w:w="4375" w:type="pct"/>
            <w:shd w:val="clear" w:color="auto" w:fill="auto"/>
          </w:tcPr>
          <w:p w:rsidR="00941550" w:rsidRDefault="00941550" w:rsidP="00A34522">
            <w:pPr>
              <w:jc w:val="both"/>
              <w:rPr>
                <w:rFonts w:ascii="Arial" w:hAnsi="Arial" w:cs="Arial"/>
                <w:b/>
                <w:bCs/>
                <w:sz w:val="20"/>
                <w:szCs w:val="20"/>
              </w:rPr>
            </w:pPr>
            <w:r>
              <w:rPr>
                <w:rFonts w:ascii="Arial" w:hAnsi="Arial" w:cs="Arial"/>
                <w:b/>
                <w:spacing w:val="2"/>
                <w:sz w:val="20"/>
                <w:szCs w:val="20"/>
                <w:lang w:eastAsia="ar-SA"/>
              </w:rPr>
              <w:t>СООБЩЕНИЕ</w:t>
            </w:r>
            <w:r>
              <w:rPr>
                <w:rFonts w:ascii="Arial" w:hAnsi="Arial" w:cs="Arial"/>
                <w:b/>
                <w:bCs/>
                <w:sz w:val="20"/>
                <w:szCs w:val="20"/>
              </w:rPr>
              <w:t xml:space="preserve"> </w:t>
            </w:r>
            <w:r w:rsidRPr="00941550">
              <w:rPr>
                <w:rFonts w:ascii="Arial" w:hAnsi="Arial" w:cs="Arial"/>
                <w:sz w:val="20"/>
                <w:szCs w:val="20"/>
                <w:lang w:bidi="lo-LA"/>
              </w:rPr>
              <w:t>о возможном установлении публичного сервитута</w:t>
            </w:r>
          </w:p>
        </w:tc>
        <w:tc>
          <w:tcPr>
            <w:tcW w:w="296" w:type="pct"/>
            <w:shd w:val="clear" w:color="auto" w:fill="auto"/>
          </w:tcPr>
          <w:p w:rsidR="00941550" w:rsidRDefault="00941550" w:rsidP="00634A88">
            <w:pPr>
              <w:tabs>
                <w:tab w:val="left" w:pos="9071"/>
              </w:tabs>
              <w:ind w:right="-143"/>
              <w:jc w:val="both"/>
              <w:rPr>
                <w:rFonts w:ascii="Arial" w:hAnsi="Arial" w:cs="Arial"/>
                <w:sz w:val="20"/>
                <w:szCs w:val="20"/>
              </w:rPr>
            </w:pPr>
            <w:r>
              <w:rPr>
                <w:rFonts w:ascii="Arial" w:hAnsi="Arial" w:cs="Arial"/>
                <w:sz w:val="20"/>
                <w:szCs w:val="20"/>
              </w:rPr>
              <w:t>25</w:t>
            </w:r>
          </w:p>
        </w:tc>
      </w:tr>
    </w:tbl>
    <w:p w:rsidR="00C70A9B" w:rsidRDefault="00C70A9B" w:rsidP="00284E62">
      <w:pPr>
        <w:jc w:val="both"/>
        <w:rPr>
          <w:rFonts w:ascii="Arial" w:hAnsi="Arial" w:cs="Arial"/>
          <w:sz w:val="20"/>
          <w:szCs w:val="20"/>
        </w:rPr>
      </w:pPr>
    </w:p>
    <w:p w:rsidR="00231A8D" w:rsidRDefault="00231A8D" w:rsidP="00284E62">
      <w:pPr>
        <w:jc w:val="both"/>
        <w:rPr>
          <w:rFonts w:ascii="Arial" w:hAnsi="Arial" w:cs="Arial"/>
          <w:sz w:val="20"/>
          <w:szCs w:val="20"/>
        </w:rPr>
      </w:pPr>
    </w:p>
    <w:p w:rsidR="00336627" w:rsidRPr="009F7C05" w:rsidRDefault="00465802" w:rsidP="009F7C05">
      <w:pPr>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IV</w:t>
      </w:r>
      <w:r w:rsidRPr="00336F0C">
        <w:rPr>
          <w:rFonts w:ascii="Arial" w:hAnsi="Arial" w:cs="Arial"/>
          <w:b/>
          <w:sz w:val="20"/>
          <w:szCs w:val="20"/>
        </w:rPr>
        <w:t xml:space="preserve">. </w:t>
      </w:r>
      <w:r w:rsidR="008134CD" w:rsidRPr="00336F0C">
        <w:rPr>
          <w:rFonts w:ascii="Arial" w:hAnsi="Arial" w:cs="Arial"/>
          <w:sz w:val="20"/>
          <w:szCs w:val="20"/>
        </w:rPr>
        <w:t>Иная информация</w:t>
      </w:r>
    </w:p>
    <w:p w:rsidR="00B10476" w:rsidRDefault="00B10476">
      <w:pPr>
        <w:rPr>
          <w:rFonts w:ascii="Arial" w:hAnsi="Arial" w:cs="Arial"/>
          <w:b/>
          <w:spacing w:val="1"/>
          <w:sz w:val="20"/>
          <w:szCs w:val="20"/>
        </w:rPr>
      </w:pPr>
    </w:p>
    <w:p w:rsidR="001B7698" w:rsidRDefault="009F7C05" w:rsidP="00014353">
      <w:pPr>
        <w:jc w:val="center"/>
        <w:rPr>
          <w:rFonts w:ascii="Arial" w:hAnsi="Arial" w:cs="Arial"/>
          <w:b/>
          <w:spacing w:val="1"/>
          <w:sz w:val="20"/>
          <w:szCs w:val="20"/>
        </w:rPr>
      </w:pPr>
      <w:r>
        <w:rPr>
          <w:rFonts w:ascii="Arial" w:hAnsi="Arial" w:cs="Arial"/>
          <w:b/>
          <w:spacing w:val="1"/>
          <w:sz w:val="20"/>
          <w:szCs w:val="20"/>
        </w:rPr>
        <w:br w:type="page"/>
      </w:r>
    </w:p>
    <w:p w:rsidR="00F52D5C" w:rsidRPr="00F52D5C" w:rsidRDefault="00F52D5C" w:rsidP="00F52D5C">
      <w:pPr>
        <w:jc w:val="center"/>
        <w:rPr>
          <w:rFonts w:ascii="Arial" w:hAnsi="Arial" w:cs="Arial"/>
          <w:b/>
          <w:spacing w:val="1"/>
          <w:sz w:val="20"/>
          <w:szCs w:val="20"/>
        </w:rPr>
      </w:pPr>
      <w:r w:rsidRPr="00F52D5C">
        <w:rPr>
          <w:rFonts w:ascii="Arial" w:hAnsi="Arial" w:cs="Arial"/>
          <w:b/>
          <w:spacing w:val="1"/>
          <w:sz w:val="20"/>
          <w:szCs w:val="20"/>
        </w:rPr>
        <w:lastRenderedPageBreak/>
        <w:t>РАЗДЕЛ II.</w:t>
      </w:r>
    </w:p>
    <w:p w:rsidR="00F52D5C" w:rsidRPr="00F52D5C" w:rsidRDefault="00F52D5C" w:rsidP="00F52D5C">
      <w:pPr>
        <w:shd w:val="clear" w:color="auto" w:fill="FFFFFF"/>
        <w:jc w:val="center"/>
        <w:textAlignment w:val="baseline"/>
        <w:rPr>
          <w:rFonts w:ascii="Arial" w:hAnsi="Arial" w:cs="Arial"/>
          <w:b/>
          <w:spacing w:val="1"/>
          <w:sz w:val="20"/>
          <w:szCs w:val="20"/>
        </w:rPr>
      </w:pPr>
      <w:r w:rsidRPr="00F52D5C">
        <w:rPr>
          <w:rFonts w:ascii="Arial" w:hAnsi="Arial" w:cs="Arial"/>
          <w:b/>
          <w:spacing w:val="1"/>
          <w:sz w:val="20"/>
          <w:szCs w:val="20"/>
        </w:rPr>
        <w:t xml:space="preserve">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 </w:t>
      </w:r>
    </w:p>
    <w:p w:rsidR="00F52D5C" w:rsidRDefault="00F52D5C" w:rsidP="00F52D5C">
      <w:pPr>
        <w:jc w:val="both"/>
        <w:rPr>
          <w:rFonts w:ascii="Arial" w:hAnsi="Arial" w:cs="Arial"/>
          <w:b/>
          <w:sz w:val="20"/>
          <w:szCs w:val="20"/>
        </w:rPr>
      </w:pPr>
    </w:p>
    <w:p w:rsidR="00422CC7" w:rsidRPr="00F52D5C" w:rsidRDefault="00422CC7" w:rsidP="00F52D5C">
      <w:pPr>
        <w:jc w:val="both"/>
        <w:rPr>
          <w:rFonts w:ascii="Arial" w:hAnsi="Arial" w:cs="Arial"/>
          <w:b/>
          <w:sz w:val="20"/>
          <w:szCs w:val="20"/>
        </w:rPr>
      </w:pPr>
    </w:p>
    <w:p w:rsidR="00716082" w:rsidRDefault="00F52D5C" w:rsidP="0015416F">
      <w:pPr>
        <w:widowControl w:val="0"/>
        <w:autoSpaceDE w:val="0"/>
        <w:autoSpaceDN w:val="0"/>
        <w:adjustRightInd w:val="0"/>
        <w:jc w:val="both"/>
        <w:rPr>
          <w:rFonts w:ascii="Arial" w:hAnsi="Arial" w:cs="Arial"/>
          <w:bCs/>
          <w:color w:val="000000"/>
          <w:sz w:val="20"/>
          <w:szCs w:val="20"/>
          <w:lang w:eastAsia="en-US"/>
        </w:rPr>
      </w:pPr>
      <w:r w:rsidRPr="00F52D5C">
        <w:rPr>
          <w:rFonts w:ascii="Arial" w:hAnsi="Arial" w:cs="Arial"/>
          <w:b/>
          <w:sz w:val="20"/>
          <w:szCs w:val="20"/>
        </w:rPr>
        <w:t xml:space="preserve">2.1. </w:t>
      </w:r>
      <w:r w:rsidR="00937734" w:rsidRPr="00937734">
        <w:rPr>
          <w:rFonts w:ascii="Arial" w:hAnsi="Arial" w:cs="Arial"/>
          <w:b/>
          <w:bCs/>
          <w:sz w:val="20"/>
          <w:szCs w:val="20"/>
        </w:rPr>
        <w:t>ПОСТАНОВЛЕНИЕ</w:t>
      </w:r>
      <w:r w:rsidRPr="00F52D5C">
        <w:rPr>
          <w:rFonts w:ascii="Arial" w:hAnsi="Arial" w:cs="Arial"/>
          <w:b/>
          <w:bCs/>
          <w:sz w:val="20"/>
          <w:szCs w:val="20"/>
        </w:rPr>
        <w:t xml:space="preserve"> АДМИНИСТРАЦИИ ГОРОДА КУЙБЫШЕВА КУЙБЫШЕВСКОГО РАЙОНА НОВОСИБИРСКОЙ ОБЛАСТИ </w:t>
      </w:r>
      <w:r w:rsidRPr="00F52D5C">
        <w:rPr>
          <w:rFonts w:ascii="Arial" w:hAnsi="Arial" w:cs="Arial"/>
          <w:b/>
          <w:sz w:val="20"/>
          <w:szCs w:val="20"/>
        </w:rPr>
        <w:t xml:space="preserve">ОТ </w:t>
      </w:r>
      <w:r w:rsidR="008540C7">
        <w:rPr>
          <w:rFonts w:ascii="Arial" w:hAnsi="Arial" w:cs="Arial"/>
          <w:b/>
          <w:sz w:val="20"/>
          <w:szCs w:val="20"/>
        </w:rPr>
        <w:t>02</w:t>
      </w:r>
      <w:r w:rsidR="0001526D">
        <w:rPr>
          <w:rFonts w:ascii="Arial" w:hAnsi="Arial" w:cs="Arial"/>
          <w:b/>
          <w:sz w:val="20"/>
          <w:szCs w:val="20"/>
        </w:rPr>
        <w:t>.</w:t>
      </w:r>
      <w:r w:rsidR="008540C7">
        <w:rPr>
          <w:rFonts w:ascii="Arial" w:hAnsi="Arial" w:cs="Arial"/>
          <w:b/>
          <w:sz w:val="20"/>
          <w:szCs w:val="20"/>
        </w:rPr>
        <w:t>10</w:t>
      </w:r>
      <w:r w:rsidR="0001526D">
        <w:rPr>
          <w:rFonts w:ascii="Arial" w:hAnsi="Arial" w:cs="Arial"/>
          <w:b/>
          <w:sz w:val="20"/>
          <w:szCs w:val="20"/>
        </w:rPr>
        <w:t>.2024 № 1</w:t>
      </w:r>
      <w:r w:rsidR="008540C7">
        <w:rPr>
          <w:rFonts w:ascii="Arial" w:hAnsi="Arial" w:cs="Arial"/>
          <w:b/>
          <w:sz w:val="20"/>
          <w:szCs w:val="20"/>
        </w:rPr>
        <w:t>410</w:t>
      </w:r>
      <w:r w:rsidR="0015416F" w:rsidRPr="00F52D5C">
        <w:rPr>
          <w:rFonts w:ascii="Arial" w:hAnsi="Arial" w:cs="Arial"/>
          <w:sz w:val="20"/>
          <w:szCs w:val="20"/>
        </w:rPr>
        <w:t xml:space="preserve"> «</w:t>
      </w:r>
      <w:r w:rsidR="008540C7" w:rsidRPr="008540C7">
        <w:rPr>
          <w:rFonts w:ascii="Arial" w:hAnsi="Arial" w:cs="Arial"/>
          <w:color w:val="000000"/>
          <w:sz w:val="20"/>
          <w:szCs w:val="20"/>
        </w:rPr>
        <w:t>О внесении изменений в муниципальную программу «Формирование комфортной городской среды города Куйбышева Куйбышевского района Новосибирской области на 2024-2026 годы»</w:t>
      </w:r>
      <w:r w:rsidR="0015416F">
        <w:rPr>
          <w:rFonts w:ascii="Arial" w:hAnsi="Arial" w:cs="Arial"/>
          <w:bCs/>
          <w:color w:val="000000"/>
          <w:sz w:val="20"/>
          <w:szCs w:val="20"/>
          <w:lang w:eastAsia="en-US"/>
        </w:rPr>
        <w:t>»</w:t>
      </w:r>
    </w:p>
    <w:p w:rsidR="0015416F" w:rsidRPr="00EF370F" w:rsidRDefault="0015416F" w:rsidP="0015416F">
      <w:pPr>
        <w:widowControl w:val="0"/>
        <w:autoSpaceDE w:val="0"/>
        <w:autoSpaceDN w:val="0"/>
        <w:adjustRightInd w:val="0"/>
        <w:jc w:val="both"/>
        <w:rPr>
          <w:rFonts w:ascii="Arial" w:hAnsi="Arial" w:cs="Arial"/>
          <w:sz w:val="20"/>
          <w:szCs w:val="20"/>
          <w:lang w:eastAsia="ar-SA"/>
        </w:rPr>
      </w:pPr>
    </w:p>
    <w:p w:rsidR="008540C7" w:rsidRPr="008540C7" w:rsidRDefault="008540C7" w:rsidP="008540C7">
      <w:pPr>
        <w:keepNext/>
        <w:autoSpaceDE w:val="0"/>
        <w:autoSpaceDN w:val="0"/>
        <w:jc w:val="center"/>
        <w:outlineLvl w:val="0"/>
        <w:rPr>
          <w:rFonts w:ascii="Arial" w:hAnsi="Arial" w:cs="Arial"/>
          <w:b/>
          <w:bCs/>
          <w:sz w:val="20"/>
          <w:szCs w:val="20"/>
        </w:rPr>
      </w:pPr>
      <w:r w:rsidRPr="008540C7">
        <w:rPr>
          <w:rFonts w:ascii="Arial" w:hAnsi="Arial" w:cs="Arial"/>
          <w:b/>
          <w:bCs/>
          <w:sz w:val="20"/>
          <w:szCs w:val="20"/>
        </w:rPr>
        <w:t>ПОСТАНОВЛЕНИЕ</w:t>
      </w:r>
    </w:p>
    <w:p w:rsidR="008540C7" w:rsidRPr="008540C7" w:rsidRDefault="008540C7" w:rsidP="008540C7">
      <w:pPr>
        <w:rPr>
          <w:rFonts w:ascii="Arial" w:hAnsi="Arial" w:cs="Arial"/>
          <w:color w:val="000000"/>
          <w:sz w:val="20"/>
          <w:szCs w:val="20"/>
        </w:rPr>
      </w:pPr>
    </w:p>
    <w:p w:rsidR="008540C7" w:rsidRPr="008540C7" w:rsidRDefault="008540C7" w:rsidP="008540C7">
      <w:pPr>
        <w:tabs>
          <w:tab w:val="center" w:pos="-1843"/>
          <w:tab w:val="left" w:pos="-1418"/>
          <w:tab w:val="right" w:pos="11907"/>
        </w:tabs>
        <w:autoSpaceDE w:val="0"/>
        <w:autoSpaceDN w:val="0"/>
        <w:ind w:right="-1"/>
        <w:jc w:val="center"/>
        <w:rPr>
          <w:rFonts w:ascii="Arial" w:hAnsi="Arial" w:cs="Arial"/>
          <w:color w:val="000000"/>
          <w:sz w:val="20"/>
          <w:szCs w:val="20"/>
        </w:rPr>
      </w:pPr>
      <w:r w:rsidRPr="008540C7">
        <w:rPr>
          <w:rFonts w:ascii="Arial" w:hAnsi="Arial" w:cs="Arial"/>
          <w:sz w:val="20"/>
          <w:szCs w:val="20"/>
        </w:rPr>
        <w:t>02.10.2024 № 1410</w:t>
      </w:r>
    </w:p>
    <w:p w:rsidR="008540C7" w:rsidRPr="008540C7" w:rsidRDefault="008540C7" w:rsidP="008540C7">
      <w:pPr>
        <w:tabs>
          <w:tab w:val="center" w:pos="-1843"/>
          <w:tab w:val="left" w:pos="-1418"/>
          <w:tab w:val="right" w:pos="11907"/>
        </w:tabs>
        <w:autoSpaceDE w:val="0"/>
        <w:autoSpaceDN w:val="0"/>
        <w:ind w:right="-1"/>
        <w:jc w:val="center"/>
        <w:rPr>
          <w:rFonts w:ascii="Arial" w:hAnsi="Arial" w:cs="Arial"/>
          <w:color w:val="000000"/>
          <w:sz w:val="20"/>
          <w:szCs w:val="20"/>
        </w:rPr>
      </w:pPr>
    </w:p>
    <w:p w:rsidR="008540C7" w:rsidRPr="008540C7" w:rsidRDefault="008540C7" w:rsidP="008540C7">
      <w:pPr>
        <w:jc w:val="center"/>
        <w:rPr>
          <w:rFonts w:ascii="Arial" w:hAnsi="Arial" w:cs="Arial"/>
          <w:b/>
          <w:color w:val="000000"/>
          <w:sz w:val="20"/>
          <w:szCs w:val="20"/>
        </w:rPr>
      </w:pPr>
      <w:r w:rsidRPr="008540C7">
        <w:rPr>
          <w:rFonts w:ascii="Arial" w:hAnsi="Arial" w:cs="Arial"/>
          <w:b/>
          <w:color w:val="000000"/>
          <w:sz w:val="20"/>
          <w:szCs w:val="20"/>
        </w:rPr>
        <w:t xml:space="preserve">О внесении изменений в муниципальную программу «Формирование комфортной городской среды города Куйбышева Куйбышевского района Новосибирской области на 2024-2026 годы» </w:t>
      </w:r>
    </w:p>
    <w:p w:rsidR="008540C7" w:rsidRPr="008540C7" w:rsidRDefault="008540C7" w:rsidP="008540C7">
      <w:pPr>
        <w:jc w:val="center"/>
        <w:rPr>
          <w:rFonts w:ascii="Arial" w:hAnsi="Arial" w:cs="Arial"/>
          <w:color w:val="000000"/>
          <w:sz w:val="20"/>
          <w:szCs w:val="20"/>
        </w:rPr>
      </w:pPr>
    </w:p>
    <w:p w:rsidR="008540C7" w:rsidRPr="008540C7" w:rsidRDefault="008540C7" w:rsidP="008540C7">
      <w:pPr>
        <w:ind w:firstLine="540"/>
        <w:jc w:val="both"/>
        <w:rPr>
          <w:rFonts w:ascii="Arial" w:hAnsi="Arial" w:cs="Arial"/>
          <w:bCs/>
          <w:color w:val="000000"/>
          <w:sz w:val="20"/>
          <w:szCs w:val="20"/>
        </w:rPr>
      </w:pPr>
      <w:r w:rsidRPr="008540C7">
        <w:rPr>
          <w:rFonts w:ascii="Arial" w:hAnsi="Arial" w:cs="Arial"/>
          <w:color w:val="000000"/>
          <w:sz w:val="20"/>
          <w:szCs w:val="20"/>
        </w:rPr>
        <w:t>В соответствии со статьей 43 Федерального закона от 06.10.2003 № 131-ФЗ «Об общих принципах организации местного самоуправления в Российской Федерации», статьей 179 Бюджетного кодекса Российской Федерации, администрация города Куйбышева Куйбышевского района Новосибирской области</w:t>
      </w:r>
    </w:p>
    <w:p w:rsidR="008540C7" w:rsidRPr="008540C7" w:rsidRDefault="008540C7" w:rsidP="008540C7">
      <w:pPr>
        <w:ind w:firstLine="540"/>
        <w:rPr>
          <w:rFonts w:ascii="Arial" w:hAnsi="Arial" w:cs="Arial"/>
          <w:bCs/>
          <w:color w:val="000000"/>
          <w:sz w:val="20"/>
          <w:szCs w:val="20"/>
        </w:rPr>
      </w:pPr>
      <w:r w:rsidRPr="008540C7">
        <w:rPr>
          <w:rFonts w:ascii="Arial" w:hAnsi="Arial" w:cs="Arial"/>
          <w:bCs/>
          <w:color w:val="000000"/>
          <w:sz w:val="20"/>
          <w:szCs w:val="20"/>
        </w:rPr>
        <w:t>ПОСТАНОВЛЯЕТ:</w:t>
      </w:r>
    </w:p>
    <w:p w:rsidR="008540C7" w:rsidRPr="008540C7" w:rsidRDefault="008540C7" w:rsidP="008540C7">
      <w:pPr>
        <w:jc w:val="both"/>
        <w:rPr>
          <w:rFonts w:ascii="Arial" w:hAnsi="Arial" w:cs="Arial"/>
          <w:color w:val="000000"/>
          <w:sz w:val="20"/>
          <w:szCs w:val="20"/>
        </w:rPr>
      </w:pPr>
      <w:r w:rsidRPr="008540C7">
        <w:rPr>
          <w:rFonts w:ascii="Arial" w:hAnsi="Arial" w:cs="Arial"/>
          <w:color w:val="000000"/>
          <w:sz w:val="20"/>
          <w:szCs w:val="20"/>
        </w:rPr>
        <w:tab/>
        <w:t>1.  Внести изменения в   муниципальную программу «Формирование комфортной городской среды города Куйбышева Куйбышевского района Новосибирской области на 2024 - 2026 годы», утвержденную постановлением администрации города Куйбышева Куйбышевского района Новосибирской области от 15.02.2024 № 196 «Об утверждении муниципальной программы «Формирование комфортной городской среды города Куйбышева Куйбышевского района Новосибирской области на 2024-2026 годы», следующие изменения:</w:t>
      </w:r>
    </w:p>
    <w:p w:rsidR="008540C7" w:rsidRPr="008540C7" w:rsidRDefault="008540C7" w:rsidP="008540C7">
      <w:pPr>
        <w:tabs>
          <w:tab w:val="left" w:pos="567"/>
        </w:tabs>
        <w:jc w:val="both"/>
        <w:rPr>
          <w:rFonts w:ascii="Arial" w:hAnsi="Arial" w:cs="Arial"/>
          <w:sz w:val="20"/>
          <w:szCs w:val="20"/>
          <w:lang w:eastAsia="en-US"/>
        </w:rPr>
      </w:pPr>
      <w:r w:rsidRPr="008540C7">
        <w:rPr>
          <w:rFonts w:ascii="Arial" w:hAnsi="Arial" w:cs="Arial"/>
          <w:sz w:val="20"/>
          <w:szCs w:val="20"/>
          <w:lang w:eastAsia="en-US"/>
        </w:rPr>
        <w:tab/>
        <w:t>1.1. Приложение к муниципальной программе изложить в редакции согласно приложению к настоящему постановлению.</w:t>
      </w:r>
    </w:p>
    <w:p w:rsidR="008540C7" w:rsidRPr="008540C7" w:rsidRDefault="008540C7" w:rsidP="008540C7">
      <w:pPr>
        <w:tabs>
          <w:tab w:val="left" w:pos="567"/>
        </w:tabs>
        <w:ind w:firstLine="567"/>
        <w:jc w:val="both"/>
        <w:rPr>
          <w:rFonts w:ascii="Arial" w:hAnsi="Arial" w:cs="Arial"/>
          <w:sz w:val="20"/>
          <w:szCs w:val="20"/>
          <w:lang w:eastAsia="en-US"/>
        </w:rPr>
      </w:pPr>
      <w:r w:rsidRPr="008540C7">
        <w:rPr>
          <w:rFonts w:ascii="Arial" w:hAnsi="Arial" w:cs="Arial"/>
          <w:bCs/>
          <w:sz w:val="20"/>
          <w:szCs w:val="20"/>
          <w:lang w:eastAsia="en-US"/>
        </w:rPr>
        <w:t>2. Управлению делами администрации города Куйбышева обеспечить опубликование настоящего постановления в официальном печатном издании «Бюллетень органов местного самоуправления города Куйбышева Куйбышевского района Новосибирской области» и разместить на официальном сайте города Куйбышева.</w:t>
      </w:r>
    </w:p>
    <w:p w:rsidR="008540C7" w:rsidRPr="008540C7" w:rsidRDefault="008540C7" w:rsidP="008540C7">
      <w:pPr>
        <w:ind w:firstLine="567"/>
        <w:jc w:val="both"/>
        <w:rPr>
          <w:rFonts w:ascii="Arial" w:hAnsi="Arial" w:cs="Arial"/>
          <w:color w:val="000000"/>
          <w:sz w:val="20"/>
          <w:szCs w:val="20"/>
        </w:rPr>
      </w:pPr>
      <w:r w:rsidRPr="008540C7">
        <w:rPr>
          <w:rFonts w:ascii="Arial" w:hAnsi="Arial" w:cs="Arial"/>
          <w:color w:val="000000"/>
          <w:sz w:val="20"/>
          <w:szCs w:val="20"/>
        </w:rPr>
        <w:t>3. Контроль за исполнением настоящего постановления возложить на начальника управления строительства, жилищно-коммунального и дорожного хозяйства администрации города Куйбышева Куйбышевского района Новосибирской области А.П. Васильева.</w:t>
      </w:r>
    </w:p>
    <w:p w:rsidR="008540C7" w:rsidRPr="008540C7" w:rsidRDefault="008540C7" w:rsidP="008540C7">
      <w:pPr>
        <w:rPr>
          <w:rFonts w:ascii="Arial" w:hAnsi="Arial" w:cs="Arial"/>
          <w:color w:val="000000"/>
          <w:sz w:val="20"/>
          <w:szCs w:val="20"/>
        </w:rPr>
      </w:pPr>
    </w:p>
    <w:p w:rsidR="008540C7" w:rsidRPr="008540C7" w:rsidRDefault="008540C7" w:rsidP="008540C7">
      <w:pPr>
        <w:rPr>
          <w:rFonts w:ascii="Arial" w:hAnsi="Arial" w:cs="Arial"/>
          <w:color w:val="000000"/>
          <w:sz w:val="20"/>
          <w:szCs w:val="20"/>
        </w:rPr>
      </w:pPr>
      <w:r w:rsidRPr="008540C7">
        <w:rPr>
          <w:rFonts w:ascii="Arial" w:hAnsi="Arial" w:cs="Arial"/>
          <w:color w:val="000000"/>
          <w:sz w:val="20"/>
          <w:szCs w:val="20"/>
        </w:rPr>
        <w:t>Временно исполняющий полномочия</w:t>
      </w:r>
    </w:p>
    <w:p w:rsidR="008540C7" w:rsidRPr="008540C7" w:rsidRDefault="008540C7" w:rsidP="008540C7">
      <w:pPr>
        <w:rPr>
          <w:rFonts w:ascii="Arial" w:hAnsi="Arial" w:cs="Arial"/>
          <w:color w:val="000000"/>
          <w:sz w:val="20"/>
          <w:szCs w:val="20"/>
        </w:rPr>
      </w:pPr>
      <w:r w:rsidRPr="008540C7">
        <w:rPr>
          <w:rFonts w:ascii="Arial" w:hAnsi="Arial" w:cs="Arial"/>
          <w:color w:val="000000"/>
          <w:sz w:val="20"/>
          <w:szCs w:val="20"/>
        </w:rPr>
        <w:t>главы города Куйбышева</w:t>
      </w:r>
    </w:p>
    <w:p w:rsidR="008540C7" w:rsidRPr="008540C7" w:rsidRDefault="008540C7" w:rsidP="008540C7">
      <w:pPr>
        <w:rPr>
          <w:rFonts w:ascii="Arial" w:hAnsi="Arial" w:cs="Arial"/>
          <w:color w:val="000000"/>
          <w:sz w:val="20"/>
          <w:szCs w:val="20"/>
        </w:rPr>
      </w:pPr>
      <w:r w:rsidRPr="008540C7">
        <w:rPr>
          <w:rFonts w:ascii="Arial" w:hAnsi="Arial" w:cs="Arial"/>
          <w:color w:val="000000"/>
          <w:sz w:val="20"/>
          <w:szCs w:val="20"/>
        </w:rPr>
        <w:t xml:space="preserve">Куйбышевского района </w:t>
      </w:r>
    </w:p>
    <w:p w:rsidR="004322CE" w:rsidRPr="00A51E75" w:rsidRDefault="008540C7" w:rsidP="008540C7">
      <w:pPr>
        <w:jc w:val="both"/>
        <w:rPr>
          <w:rFonts w:ascii="Arial" w:hAnsi="Arial" w:cs="Arial"/>
          <w:sz w:val="20"/>
          <w:szCs w:val="20"/>
        </w:rPr>
      </w:pPr>
      <w:r w:rsidRPr="008540C7">
        <w:rPr>
          <w:rFonts w:ascii="Arial" w:hAnsi="Arial" w:cs="Arial"/>
          <w:color w:val="000000"/>
          <w:sz w:val="20"/>
          <w:szCs w:val="20"/>
        </w:rPr>
        <w:t>Новосибирской области                                                                       А.Г. Бирюков</w:t>
      </w:r>
      <w:r w:rsidR="00E8161B">
        <w:rPr>
          <w:rFonts w:ascii="Arial" w:hAnsi="Arial" w:cs="Arial"/>
          <w:sz w:val="20"/>
          <w:szCs w:val="20"/>
        </w:rPr>
        <w:tab/>
      </w:r>
    </w:p>
    <w:p w:rsidR="0015416F" w:rsidRDefault="0015416F"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sectPr w:rsidR="008540C7" w:rsidSect="00D3598A">
          <w:headerReference w:type="default" r:id="rId10"/>
          <w:footerReference w:type="default" r:id="rId11"/>
          <w:footerReference w:type="first" r:id="rId12"/>
          <w:pgSz w:w="11906" w:h="16838"/>
          <w:pgMar w:top="1134" w:right="1134" w:bottom="1134" w:left="1134" w:header="0" w:footer="567" w:gutter="0"/>
          <w:cols w:space="708"/>
          <w:titlePg/>
          <w:docGrid w:linePitch="360"/>
        </w:sectPr>
      </w:pPr>
    </w:p>
    <w:p w:rsidR="008540C7" w:rsidRPr="008540C7" w:rsidRDefault="008540C7" w:rsidP="008540C7">
      <w:pPr>
        <w:keepNext/>
        <w:widowControl w:val="0"/>
        <w:autoSpaceDE w:val="0"/>
        <w:autoSpaceDN w:val="0"/>
        <w:adjustRightInd w:val="0"/>
        <w:spacing w:after="60"/>
        <w:ind w:left="2520"/>
        <w:jc w:val="right"/>
        <w:outlineLvl w:val="3"/>
        <w:rPr>
          <w:rFonts w:ascii="Arial" w:eastAsia="Calibri" w:hAnsi="Arial" w:cs="Arial"/>
          <w:bCs/>
          <w:sz w:val="20"/>
          <w:szCs w:val="20"/>
          <w:lang w:eastAsia="en-US"/>
        </w:rPr>
      </w:pPr>
      <w:r w:rsidRPr="008540C7">
        <w:rPr>
          <w:rFonts w:ascii="Arial" w:hAnsi="Arial" w:cs="Arial"/>
          <w:bCs/>
          <w:sz w:val="20"/>
          <w:szCs w:val="20"/>
        </w:rPr>
        <w:lastRenderedPageBreak/>
        <w:t xml:space="preserve">ПРИЛОЖЕНИЕ </w:t>
      </w:r>
      <w:r w:rsidRPr="008540C7">
        <w:rPr>
          <w:rFonts w:ascii="Arial" w:eastAsia="Calibri" w:hAnsi="Arial" w:cs="Arial"/>
          <w:bCs/>
          <w:sz w:val="20"/>
          <w:szCs w:val="20"/>
          <w:lang w:eastAsia="en-US"/>
        </w:rPr>
        <w:t xml:space="preserve"> </w:t>
      </w:r>
    </w:p>
    <w:p w:rsidR="008540C7" w:rsidRPr="008540C7" w:rsidRDefault="008540C7" w:rsidP="008540C7">
      <w:pPr>
        <w:ind w:firstLine="10773"/>
        <w:jc w:val="right"/>
        <w:rPr>
          <w:rFonts w:ascii="Arial" w:eastAsia="Calibri" w:hAnsi="Arial" w:cs="Arial"/>
          <w:color w:val="000000"/>
          <w:sz w:val="20"/>
          <w:szCs w:val="20"/>
          <w:lang w:eastAsia="en-US"/>
        </w:rPr>
      </w:pPr>
      <w:r w:rsidRPr="008540C7">
        <w:rPr>
          <w:rFonts w:ascii="Arial" w:eastAsia="Calibri" w:hAnsi="Arial" w:cs="Arial"/>
          <w:color w:val="000000"/>
          <w:sz w:val="20"/>
          <w:szCs w:val="20"/>
          <w:lang w:eastAsia="en-US"/>
        </w:rPr>
        <w:t xml:space="preserve">к муниципальной программе </w:t>
      </w:r>
    </w:p>
    <w:p w:rsidR="008540C7" w:rsidRPr="008540C7" w:rsidRDefault="008540C7" w:rsidP="008540C7">
      <w:pPr>
        <w:ind w:left="7371"/>
        <w:jc w:val="right"/>
        <w:rPr>
          <w:rFonts w:ascii="Arial" w:eastAsia="Calibri" w:hAnsi="Arial" w:cs="Arial"/>
          <w:color w:val="000000"/>
          <w:sz w:val="20"/>
          <w:szCs w:val="20"/>
          <w:lang w:eastAsia="en-US"/>
        </w:rPr>
      </w:pPr>
      <w:r w:rsidRPr="008540C7">
        <w:rPr>
          <w:rFonts w:ascii="Arial" w:eastAsia="Calibri" w:hAnsi="Arial" w:cs="Arial"/>
          <w:color w:val="000000"/>
          <w:sz w:val="20"/>
          <w:szCs w:val="20"/>
          <w:lang w:eastAsia="en-US"/>
        </w:rPr>
        <w:t xml:space="preserve">«Формирование комфортной городской среды города Куйбышева </w:t>
      </w:r>
    </w:p>
    <w:p w:rsidR="008540C7" w:rsidRPr="008540C7" w:rsidRDefault="008540C7" w:rsidP="004B6477">
      <w:pPr>
        <w:ind w:left="7938"/>
        <w:rPr>
          <w:rFonts w:ascii="Arial" w:eastAsia="Calibri" w:hAnsi="Arial" w:cs="Arial"/>
          <w:b/>
          <w:color w:val="000000"/>
          <w:sz w:val="20"/>
          <w:szCs w:val="20"/>
          <w:lang w:eastAsia="en-US"/>
        </w:rPr>
      </w:pPr>
      <w:r w:rsidRPr="008540C7">
        <w:rPr>
          <w:rFonts w:ascii="Arial" w:eastAsia="Calibri" w:hAnsi="Arial" w:cs="Arial"/>
          <w:color w:val="000000"/>
          <w:sz w:val="20"/>
          <w:szCs w:val="20"/>
          <w:lang w:eastAsia="en-US"/>
        </w:rPr>
        <w:t xml:space="preserve">Куйбышевского района Новосибирской </w:t>
      </w:r>
      <w:r>
        <w:rPr>
          <w:rFonts w:ascii="Arial" w:eastAsia="Calibri" w:hAnsi="Arial" w:cs="Arial"/>
          <w:color w:val="000000"/>
          <w:sz w:val="20"/>
          <w:szCs w:val="20"/>
          <w:lang w:eastAsia="en-US"/>
        </w:rPr>
        <w:t>о</w:t>
      </w:r>
      <w:r w:rsidRPr="008540C7">
        <w:rPr>
          <w:rFonts w:ascii="Arial" w:eastAsia="Calibri" w:hAnsi="Arial" w:cs="Arial"/>
          <w:color w:val="000000"/>
          <w:sz w:val="20"/>
          <w:szCs w:val="20"/>
          <w:lang w:eastAsia="en-US"/>
        </w:rPr>
        <w:t xml:space="preserve">бласти на 2024-2026 </w:t>
      </w:r>
      <w:r>
        <w:rPr>
          <w:rFonts w:ascii="Arial" w:eastAsia="Calibri" w:hAnsi="Arial" w:cs="Arial"/>
          <w:color w:val="000000"/>
          <w:sz w:val="20"/>
          <w:szCs w:val="20"/>
          <w:lang w:eastAsia="en-US"/>
        </w:rPr>
        <w:t>г</w:t>
      </w:r>
      <w:r w:rsidRPr="008540C7">
        <w:rPr>
          <w:rFonts w:ascii="Arial" w:eastAsia="Calibri" w:hAnsi="Arial" w:cs="Arial"/>
          <w:color w:val="000000"/>
          <w:sz w:val="20"/>
          <w:szCs w:val="20"/>
          <w:lang w:eastAsia="en-US"/>
        </w:rPr>
        <w:t>оды», утвержденной постановлением администрации города Куйбышева Куйбышевского района</w:t>
      </w:r>
      <w:r w:rsidRPr="008540C7">
        <w:rPr>
          <w:rFonts w:ascii="Arial" w:eastAsia="Calibri" w:hAnsi="Arial" w:cs="Arial"/>
          <w:b/>
          <w:color w:val="000000"/>
          <w:sz w:val="20"/>
          <w:szCs w:val="20"/>
          <w:lang w:eastAsia="en-US"/>
        </w:rPr>
        <w:t xml:space="preserve"> </w:t>
      </w:r>
      <w:r w:rsidRPr="008540C7">
        <w:rPr>
          <w:rFonts w:ascii="Arial" w:eastAsia="Calibri" w:hAnsi="Arial" w:cs="Arial"/>
          <w:color w:val="000000"/>
          <w:sz w:val="20"/>
          <w:szCs w:val="20"/>
          <w:lang w:eastAsia="en-US"/>
        </w:rPr>
        <w:t>Новосибирской области от 15.02.2024 № 196</w:t>
      </w:r>
      <w:r w:rsidRPr="008540C7">
        <w:rPr>
          <w:rFonts w:ascii="Arial" w:eastAsia="Calibri" w:hAnsi="Arial" w:cs="Arial"/>
          <w:b/>
          <w:color w:val="000000"/>
          <w:sz w:val="20"/>
          <w:szCs w:val="20"/>
          <w:lang w:eastAsia="en-US"/>
        </w:rPr>
        <w:t xml:space="preserve"> </w:t>
      </w:r>
    </w:p>
    <w:p w:rsidR="004B6477" w:rsidRDefault="004B6477" w:rsidP="008540C7">
      <w:pPr>
        <w:ind w:firstLine="709"/>
        <w:jc w:val="center"/>
        <w:rPr>
          <w:rFonts w:ascii="Arial" w:eastAsia="Calibri" w:hAnsi="Arial" w:cs="Arial"/>
          <w:b/>
          <w:color w:val="000000"/>
          <w:sz w:val="20"/>
          <w:szCs w:val="20"/>
          <w:lang w:eastAsia="en-US"/>
        </w:rPr>
      </w:pPr>
    </w:p>
    <w:p w:rsidR="008540C7" w:rsidRPr="008540C7" w:rsidRDefault="008540C7" w:rsidP="008540C7">
      <w:pPr>
        <w:ind w:firstLine="709"/>
        <w:jc w:val="center"/>
        <w:rPr>
          <w:rFonts w:ascii="Arial" w:eastAsia="Calibri" w:hAnsi="Arial" w:cs="Arial"/>
          <w:b/>
          <w:color w:val="000000"/>
          <w:sz w:val="20"/>
          <w:szCs w:val="20"/>
          <w:lang w:eastAsia="en-US"/>
        </w:rPr>
      </w:pPr>
      <w:r w:rsidRPr="008540C7">
        <w:rPr>
          <w:rFonts w:ascii="Arial" w:eastAsia="Calibri" w:hAnsi="Arial" w:cs="Arial"/>
          <w:b/>
          <w:color w:val="000000"/>
          <w:sz w:val="20"/>
          <w:szCs w:val="20"/>
          <w:lang w:eastAsia="en-US"/>
        </w:rPr>
        <w:t>Мероприятия муниципальной программы, показатели результативности выполнения муниципальной программы</w:t>
      </w:r>
    </w:p>
    <w:tbl>
      <w:tblPr>
        <w:tblW w:w="14317" w:type="dxa"/>
        <w:tblCellSpacing w:w="5" w:type="nil"/>
        <w:tblInd w:w="784" w:type="dxa"/>
        <w:tblLayout w:type="fixed"/>
        <w:tblCellMar>
          <w:left w:w="75" w:type="dxa"/>
          <w:right w:w="75" w:type="dxa"/>
        </w:tblCellMar>
        <w:tblLook w:val="0000" w:firstRow="0" w:lastRow="0" w:firstColumn="0" w:lastColumn="0" w:noHBand="0" w:noVBand="0"/>
      </w:tblPr>
      <w:tblGrid>
        <w:gridCol w:w="5387"/>
        <w:gridCol w:w="1275"/>
        <w:gridCol w:w="5670"/>
        <w:gridCol w:w="1985"/>
      </w:tblGrid>
      <w:tr w:rsidR="0066044A" w:rsidRPr="0066044A" w:rsidTr="0066044A">
        <w:trPr>
          <w:trHeight w:val="1013"/>
          <w:tblCellSpacing w:w="5" w:type="nil"/>
        </w:trPr>
        <w:tc>
          <w:tcPr>
            <w:tcW w:w="5387" w:type="dxa"/>
            <w:tcBorders>
              <w:top w:val="single" w:sz="4" w:space="0" w:color="auto"/>
              <w:left w:val="single" w:sz="4" w:space="0" w:color="auto"/>
              <w:right w:val="single" w:sz="4" w:space="0" w:color="auto"/>
            </w:tcBorders>
          </w:tcPr>
          <w:p w:rsidR="0066044A" w:rsidRPr="0066044A" w:rsidRDefault="0066044A" w:rsidP="004B1414">
            <w:pPr>
              <w:jc w:val="center"/>
              <w:rPr>
                <w:rFonts w:ascii="Arial" w:eastAsia="Calibri" w:hAnsi="Arial" w:cs="Arial"/>
                <w:b/>
                <w:sz w:val="20"/>
                <w:szCs w:val="20"/>
                <w:lang w:eastAsia="en-US"/>
              </w:rPr>
            </w:pPr>
            <w:bookmarkStart w:id="0" w:name="_GoBack"/>
            <w:r w:rsidRPr="0066044A">
              <w:rPr>
                <w:rFonts w:ascii="Arial" w:eastAsia="Calibri" w:hAnsi="Arial" w:cs="Arial"/>
                <w:b/>
                <w:sz w:val="20"/>
                <w:szCs w:val="20"/>
                <w:lang w:eastAsia="en-US"/>
              </w:rPr>
              <w:t>Цель, задачи, наименование мероприятий</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jc w:val="center"/>
              <w:rPr>
                <w:rFonts w:ascii="Arial" w:eastAsia="Calibri" w:hAnsi="Arial" w:cs="Arial"/>
                <w:b/>
                <w:sz w:val="20"/>
                <w:szCs w:val="20"/>
                <w:lang w:eastAsia="en-US"/>
              </w:rPr>
            </w:pPr>
            <w:r w:rsidRPr="0066044A">
              <w:rPr>
                <w:rFonts w:ascii="Arial" w:eastAsia="Calibri" w:hAnsi="Arial" w:cs="Arial"/>
                <w:b/>
                <w:sz w:val="20"/>
                <w:szCs w:val="20"/>
                <w:lang w:eastAsia="en-US"/>
              </w:rPr>
              <w:t>Срок реализации программы</w:t>
            </w: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eastAsia="Calibri" w:hAnsi="Arial" w:cs="Arial"/>
                <w:b/>
                <w:sz w:val="20"/>
                <w:szCs w:val="20"/>
                <w:lang w:eastAsia="en-US"/>
              </w:rPr>
            </w:pPr>
            <w:r w:rsidRPr="0066044A">
              <w:rPr>
                <w:rFonts w:ascii="Arial" w:eastAsia="Calibri" w:hAnsi="Arial" w:cs="Arial"/>
                <w:b/>
                <w:sz w:val="20"/>
                <w:szCs w:val="20"/>
                <w:lang w:eastAsia="en-US"/>
              </w:rPr>
              <w:t>Исполнители Программы</w:t>
            </w:r>
          </w:p>
        </w:tc>
        <w:tc>
          <w:tcPr>
            <w:tcW w:w="1985" w:type="dxa"/>
            <w:tcBorders>
              <w:top w:val="single" w:sz="4" w:space="0" w:color="auto"/>
              <w:left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Реализация благоустройства по годам</w:t>
            </w:r>
          </w:p>
        </w:tc>
      </w:tr>
      <w:tr w:rsidR="0066044A" w:rsidRPr="0066044A" w:rsidTr="0066044A">
        <w:trPr>
          <w:trHeight w:val="1198"/>
          <w:tblCellSpacing w:w="5" w:type="nil"/>
        </w:trPr>
        <w:tc>
          <w:tcPr>
            <w:tcW w:w="5387"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Задача 1.</w:t>
            </w:r>
          </w:p>
          <w:p w:rsidR="0066044A" w:rsidRPr="0066044A" w:rsidRDefault="0066044A" w:rsidP="004B1414">
            <w:pPr>
              <w:rPr>
                <w:rFonts w:ascii="Arial" w:hAnsi="Arial" w:cs="Arial"/>
                <w:b/>
                <w:sz w:val="20"/>
                <w:szCs w:val="20"/>
              </w:rPr>
            </w:pPr>
            <w:r w:rsidRPr="0066044A">
              <w:rPr>
                <w:rFonts w:ascii="Arial" w:hAnsi="Arial" w:cs="Arial"/>
                <w:b/>
                <w:sz w:val="20"/>
                <w:szCs w:val="20"/>
              </w:rPr>
              <w:t xml:space="preserve"> Совершенствование эстетичного вида дворовых территорий населенных пунктов, создание гармоничной архитектурно-ландшафтной среды</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2024</w:t>
            </w: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r w:rsidRPr="0066044A">
              <w:rPr>
                <w:rFonts w:ascii="Arial" w:hAnsi="Arial" w:cs="Arial"/>
                <w:sz w:val="20"/>
                <w:szCs w:val="20"/>
              </w:rPr>
              <w:t>Администрация города Куйбышева, собственники помещений МКД,</w:t>
            </w:r>
          </w:p>
          <w:p w:rsidR="0066044A" w:rsidRPr="0066044A" w:rsidRDefault="0066044A" w:rsidP="004B1414">
            <w:pPr>
              <w:rPr>
                <w:rFonts w:ascii="Arial" w:hAnsi="Arial" w:cs="Arial"/>
                <w:b/>
                <w:sz w:val="20"/>
                <w:szCs w:val="20"/>
              </w:rPr>
            </w:pPr>
            <w:r w:rsidRPr="0066044A">
              <w:rPr>
                <w:rFonts w:ascii="Arial" w:hAnsi="Arial" w:cs="Arial"/>
                <w:sz w:val="20"/>
                <w:szCs w:val="20"/>
              </w:rPr>
              <w:t>привлеченные организации, заключившие договоры (муниципальные контракты) на конкурсной основе.</w:t>
            </w:r>
          </w:p>
        </w:tc>
        <w:tc>
          <w:tcPr>
            <w:tcW w:w="198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p>
          <w:p w:rsidR="0066044A" w:rsidRPr="0066044A" w:rsidRDefault="0066044A" w:rsidP="004B1414">
            <w:pPr>
              <w:rPr>
                <w:rFonts w:ascii="Arial" w:hAnsi="Arial" w:cs="Arial"/>
                <w:b/>
                <w:sz w:val="20"/>
                <w:szCs w:val="20"/>
              </w:rPr>
            </w:pPr>
          </w:p>
          <w:p w:rsidR="0066044A" w:rsidRPr="0066044A" w:rsidRDefault="0066044A" w:rsidP="004B1414">
            <w:pPr>
              <w:rPr>
                <w:rFonts w:ascii="Arial" w:hAnsi="Arial" w:cs="Arial"/>
                <w:b/>
                <w:sz w:val="20"/>
                <w:szCs w:val="20"/>
              </w:rPr>
            </w:pPr>
          </w:p>
          <w:p w:rsidR="0066044A" w:rsidRPr="0066044A" w:rsidRDefault="0066044A" w:rsidP="004B1414">
            <w:pPr>
              <w:rPr>
                <w:rFonts w:ascii="Arial" w:hAnsi="Arial" w:cs="Arial"/>
                <w:b/>
                <w:sz w:val="20"/>
                <w:szCs w:val="20"/>
              </w:rPr>
            </w:pPr>
          </w:p>
          <w:p w:rsidR="0066044A" w:rsidRPr="0066044A" w:rsidRDefault="0066044A" w:rsidP="004B1414">
            <w:pPr>
              <w:rPr>
                <w:rFonts w:ascii="Arial" w:hAnsi="Arial" w:cs="Arial"/>
                <w:b/>
                <w:sz w:val="20"/>
                <w:szCs w:val="20"/>
              </w:rPr>
            </w:pPr>
          </w:p>
        </w:tc>
      </w:tr>
      <w:tr w:rsidR="0066044A" w:rsidRPr="0066044A" w:rsidTr="0066044A">
        <w:trPr>
          <w:trHeight w:val="600"/>
          <w:tblCellSpacing w:w="5" w:type="nil"/>
        </w:trPr>
        <w:tc>
          <w:tcPr>
            <w:tcW w:w="5387"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widowControl w:val="0"/>
              <w:autoSpaceDE w:val="0"/>
              <w:autoSpaceDN w:val="0"/>
              <w:adjustRightInd w:val="0"/>
              <w:jc w:val="both"/>
              <w:rPr>
                <w:rFonts w:ascii="Arial" w:hAnsi="Arial" w:cs="Arial"/>
                <w:b/>
                <w:sz w:val="20"/>
                <w:szCs w:val="20"/>
              </w:rPr>
            </w:pPr>
            <w:r w:rsidRPr="0066044A">
              <w:rPr>
                <w:rFonts w:ascii="Arial" w:hAnsi="Arial" w:cs="Arial"/>
                <w:b/>
                <w:sz w:val="20"/>
                <w:szCs w:val="20"/>
              </w:rPr>
              <w:t>1.1.Благоустройство придомовой территории многоквартирного жилого дома по адресу: квартал 1 дом 2, квартал 13 дом  5.</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198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p>
          <w:p w:rsidR="0066044A" w:rsidRPr="0066044A" w:rsidRDefault="0066044A" w:rsidP="004B1414">
            <w:pPr>
              <w:rPr>
                <w:rFonts w:ascii="Arial" w:hAnsi="Arial" w:cs="Arial"/>
                <w:b/>
                <w:sz w:val="20"/>
                <w:szCs w:val="20"/>
              </w:rPr>
            </w:pPr>
          </w:p>
          <w:p w:rsidR="0066044A" w:rsidRPr="0066044A" w:rsidRDefault="0066044A" w:rsidP="004B1414">
            <w:pPr>
              <w:rPr>
                <w:rFonts w:ascii="Arial" w:hAnsi="Arial" w:cs="Arial"/>
                <w:b/>
                <w:sz w:val="20"/>
                <w:szCs w:val="20"/>
              </w:rPr>
            </w:pPr>
          </w:p>
          <w:p w:rsidR="0066044A" w:rsidRPr="0066044A" w:rsidRDefault="0066044A" w:rsidP="004B1414">
            <w:pPr>
              <w:rPr>
                <w:rFonts w:ascii="Arial" w:hAnsi="Arial" w:cs="Arial"/>
                <w:b/>
                <w:sz w:val="20"/>
                <w:szCs w:val="20"/>
              </w:rPr>
            </w:pPr>
            <w:r w:rsidRPr="0066044A">
              <w:rPr>
                <w:rFonts w:ascii="Arial" w:hAnsi="Arial" w:cs="Arial"/>
                <w:b/>
                <w:sz w:val="20"/>
                <w:szCs w:val="20"/>
              </w:rPr>
              <w:t>2024</w:t>
            </w:r>
          </w:p>
        </w:tc>
      </w:tr>
      <w:tr w:rsidR="0066044A" w:rsidRPr="0066044A" w:rsidTr="0066044A">
        <w:trPr>
          <w:tblCellSpacing w:w="5" w:type="nil"/>
        </w:trPr>
        <w:tc>
          <w:tcPr>
            <w:tcW w:w="5387" w:type="dxa"/>
            <w:tcBorders>
              <w:top w:val="single" w:sz="4" w:space="0" w:color="auto"/>
              <w:left w:val="single" w:sz="4" w:space="0" w:color="auto"/>
              <w:bottom w:val="single" w:sz="4" w:space="0" w:color="auto"/>
              <w:right w:val="single" w:sz="4" w:space="0" w:color="auto"/>
            </w:tcBorders>
          </w:tcPr>
          <w:p w:rsidR="0066044A" w:rsidRPr="0066044A" w:rsidRDefault="0066044A" w:rsidP="0066044A">
            <w:pPr>
              <w:pStyle w:val="af0"/>
              <w:widowControl w:val="0"/>
              <w:numPr>
                <w:ilvl w:val="1"/>
                <w:numId w:val="29"/>
              </w:numPr>
              <w:tabs>
                <w:tab w:val="left" w:pos="350"/>
              </w:tabs>
              <w:autoSpaceDE w:val="0"/>
              <w:autoSpaceDN w:val="0"/>
              <w:adjustRightInd w:val="0"/>
              <w:ind w:left="0" w:firstLine="10"/>
              <w:jc w:val="both"/>
              <w:rPr>
                <w:rFonts w:ascii="Arial" w:hAnsi="Arial" w:cs="Arial"/>
                <w:b/>
                <w:sz w:val="20"/>
                <w:szCs w:val="20"/>
              </w:rPr>
            </w:pPr>
            <w:r w:rsidRPr="0066044A">
              <w:rPr>
                <w:rFonts w:ascii="Arial" w:hAnsi="Arial" w:cs="Arial"/>
                <w:b/>
                <w:sz w:val="20"/>
                <w:szCs w:val="20"/>
              </w:rPr>
              <w:t>Благоустройство придомовой территории многоквартирного жилого дома по адресу: квартал 1 дом 2, квартал 13 дом  5.</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198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2025</w:t>
            </w:r>
          </w:p>
        </w:tc>
      </w:tr>
      <w:tr w:rsidR="0066044A" w:rsidRPr="0066044A" w:rsidTr="0066044A">
        <w:trPr>
          <w:tblCellSpacing w:w="5" w:type="nil"/>
        </w:trPr>
        <w:tc>
          <w:tcPr>
            <w:tcW w:w="5387" w:type="dxa"/>
            <w:tcBorders>
              <w:top w:val="single" w:sz="4" w:space="0" w:color="auto"/>
              <w:left w:val="single" w:sz="4" w:space="0" w:color="auto"/>
              <w:bottom w:val="single" w:sz="4" w:space="0" w:color="auto"/>
              <w:right w:val="single" w:sz="4" w:space="0" w:color="auto"/>
            </w:tcBorders>
          </w:tcPr>
          <w:p w:rsidR="0066044A" w:rsidRPr="0066044A" w:rsidRDefault="0066044A" w:rsidP="0066044A">
            <w:pPr>
              <w:pStyle w:val="af0"/>
              <w:widowControl w:val="0"/>
              <w:numPr>
                <w:ilvl w:val="1"/>
                <w:numId w:val="29"/>
              </w:numPr>
              <w:tabs>
                <w:tab w:val="left" w:pos="350"/>
                <w:tab w:val="left" w:pos="492"/>
              </w:tabs>
              <w:autoSpaceDE w:val="0"/>
              <w:autoSpaceDN w:val="0"/>
              <w:adjustRightInd w:val="0"/>
              <w:ind w:left="67" w:firstLine="0"/>
              <w:jc w:val="both"/>
              <w:rPr>
                <w:rFonts w:ascii="Arial" w:hAnsi="Arial" w:cs="Arial"/>
                <w:b/>
                <w:sz w:val="20"/>
                <w:szCs w:val="20"/>
              </w:rPr>
            </w:pPr>
            <w:r w:rsidRPr="0066044A">
              <w:rPr>
                <w:rFonts w:ascii="Arial" w:hAnsi="Arial" w:cs="Arial"/>
                <w:b/>
                <w:sz w:val="20"/>
                <w:szCs w:val="20"/>
              </w:rPr>
              <w:t>Благоустройство придомовых территорий многоквартирных жилых  домов по адресу: квартал 10, дом 7; квартал 1, дом 8; квартал 1 дом 16; квартал 1 дом 21.</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198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2026</w:t>
            </w:r>
          </w:p>
        </w:tc>
      </w:tr>
      <w:tr w:rsidR="0066044A" w:rsidRPr="0066044A" w:rsidTr="0066044A">
        <w:trPr>
          <w:tblCellSpacing w:w="5" w:type="nil"/>
        </w:trPr>
        <w:tc>
          <w:tcPr>
            <w:tcW w:w="5387"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Задача 2.</w:t>
            </w:r>
          </w:p>
          <w:p w:rsidR="0066044A" w:rsidRPr="0066044A" w:rsidRDefault="0066044A" w:rsidP="004B1414">
            <w:pPr>
              <w:pStyle w:val="af0"/>
              <w:widowControl w:val="0"/>
              <w:autoSpaceDE w:val="0"/>
              <w:autoSpaceDN w:val="0"/>
              <w:adjustRightInd w:val="0"/>
              <w:ind w:left="0"/>
              <w:jc w:val="both"/>
              <w:rPr>
                <w:rFonts w:ascii="Arial" w:hAnsi="Arial" w:cs="Arial"/>
                <w:b/>
                <w:sz w:val="20"/>
                <w:szCs w:val="20"/>
              </w:rPr>
            </w:pPr>
            <w:r w:rsidRPr="0066044A">
              <w:rPr>
                <w:rFonts w:ascii="Arial" w:hAnsi="Arial" w:cs="Arial"/>
                <w:b/>
                <w:sz w:val="20"/>
                <w:szCs w:val="20"/>
              </w:rPr>
              <w:t xml:space="preserve"> Совершенствование эстетичного вида общественных территорий населенных пунктов, создание гармоничной архитектурно-ландшафтной среды</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2024</w:t>
            </w: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r w:rsidRPr="0066044A">
              <w:rPr>
                <w:rFonts w:ascii="Arial" w:hAnsi="Arial" w:cs="Arial"/>
                <w:sz w:val="20"/>
                <w:szCs w:val="20"/>
              </w:rPr>
              <w:t>Администрация города Куйбышева, привлеченные организации, заключившие договоры (муниципальные контракты) на конкурсной основе.</w:t>
            </w:r>
          </w:p>
        </w:tc>
        <w:tc>
          <w:tcPr>
            <w:tcW w:w="198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p w:rsidR="0066044A" w:rsidRPr="0066044A" w:rsidRDefault="0066044A" w:rsidP="004B1414">
            <w:pPr>
              <w:rPr>
                <w:rFonts w:ascii="Arial" w:hAnsi="Arial" w:cs="Arial"/>
                <w:sz w:val="20"/>
                <w:szCs w:val="20"/>
              </w:rPr>
            </w:pPr>
          </w:p>
        </w:tc>
      </w:tr>
      <w:tr w:rsidR="0066044A" w:rsidRPr="0066044A" w:rsidTr="0066044A">
        <w:trPr>
          <w:tblCellSpacing w:w="5" w:type="nil"/>
        </w:trPr>
        <w:tc>
          <w:tcPr>
            <w:tcW w:w="5387"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pStyle w:val="af0"/>
              <w:widowControl w:val="0"/>
              <w:autoSpaceDE w:val="0"/>
              <w:autoSpaceDN w:val="0"/>
              <w:adjustRightInd w:val="0"/>
              <w:ind w:left="0"/>
              <w:jc w:val="both"/>
              <w:rPr>
                <w:rFonts w:ascii="Arial" w:hAnsi="Arial" w:cs="Arial"/>
                <w:b/>
                <w:sz w:val="20"/>
                <w:szCs w:val="20"/>
              </w:rPr>
            </w:pPr>
            <w:r w:rsidRPr="0066044A">
              <w:rPr>
                <w:rFonts w:ascii="Arial" w:hAnsi="Arial" w:cs="Arial"/>
                <w:b/>
                <w:sz w:val="20"/>
                <w:szCs w:val="20"/>
              </w:rPr>
              <w:t>2.1. Благоустройство общественной территории в районе  улица Городская Роща (парк «Победа» и парк «Березовая роща»).</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198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2024</w:t>
            </w:r>
          </w:p>
          <w:p w:rsidR="0066044A" w:rsidRPr="0066044A" w:rsidRDefault="0066044A" w:rsidP="004B1414">
            <w:pPr>
              <w:rPr>
                <w:rFonts w:ascii="Arial" w:hAnsi="Arial" w:cs="Arial"/>
                <w:b/>
                <w:sz w:val="20"/>
                <w:szCs w:val="20"/>
              </w:rPr>
            </w:pPr>
          </w:p>
          <w:p w:rsidR="0066044A" w:rsidRPr="0066044A" w:rsidRDefault="0066044A" w:rsidP="004B1414">
            <w:pPr>
              <w:rPr>
                <w:rFonts w:ascii="Arial" w:hAnsi="Arial" w:cs="Arial"/>
                <w:b/>
                <w:sz w:val="20"/>
                <w:szCs w:val="20"/>
              </w:rPr>
            </w:pPr>
          </w:p>
        </w:tc>
      </w:tr>
      <w:tr w:rsidR="0066044A" w:rsidRPr="0066044A" w:rsidTr="0066044A">
        <w:trPr>
          <w:tblCellSpacing w:w="5" w:type="nil"/>
        </w:trPr>
        <w:tc>
          <w:tcPr>
            <w:tcW w:w="5387"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pStyle w:val="af0"/>
              <w:widowControl w:val="0"/>
              <w:autoSpaceDE w:val="0"/>
              <w:autoSpaceDN w:val="0"/>
              <w:adjustRightInd w:val="0"/>
              <w:ind w:left="0"/>
              <w:jc w:val="center"/>
              <w:rPr>
                <w:rFonts w:ascii="Arial" w:hAnsi="Arial" w:cs="Arial"/>
                <w:b/>
                <w:sz w:val="20"/>
                <w:szCs w:val="20"/>
              </w:rPr>
            </w:pPr>
            <w:r w:rsidRPr="0066044A">
              <w:rPr>
                <w:rFonts w:ascii="Arial" w:hAnsi="Arial" w:cs="Arial"/>
                <w:b/>
                <w:sz w:val="20"/>
                <w:szCs w:val="20"/>
              </w:rPr>
              <w:t>-</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198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2025</w:t>
            </w:r>
          </w:p>
        </w:tc>
      </w:tr>
      <w:tr w:rsidR="0066044A" w:rsidRPr="0066044A" w:rsidTr="0066044A">
        <w:trPr>
          <w:tblCellSpacing w:w="5" w:type="nil"/>
        </w:trPr>
        <w:tc>
          <w:tcPr>
            <w:tcW w:w="5387"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pStyle w:val="af0"/>
              <w:widowControl w:val="0"/>
              <w:autoSpaceDE w:val="0"/>
              <w:autoSpaceDN w:val="0"/>
              <w:adjustRightInd w:val="0"/>
              <w:ind w:left="0"/>
              <w:jc w:val="center"/>
              <w:rPr>
                <w:rFonts w:ascii="Arial" w:hAnsi="Arial" w:cs="Arial"/>
                <w:b/>
                <w:sz w:val="20"/>
                <w:szCs w:val="20"/>
              </w:rPr>
            </w:pPr>
            <w:r w:rsidRPr="0066044A">
              <w:rPr>
                <w:rFonts w:ascii="Arial" w:hAnsi="Arial" w:cs="Arial"/>
                <w:b/>
                <w:sz w:val="20"/>
                <w:szCs w:val="20"/>
              </w:rPr>
              <w:t>-</w:t>
            </w:r>
          </w:p>
        </w:tc>
        <w:tc>
          <w:tcPr>
            <w:tcW w:w="127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5670"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sz w:val="20"/>
                <w:szCs w:val="20"/>
              </w:rPr>
            </w:pPr>
          </w:p>
        </w:tc>
        <w:tc>
          <w:tcPr>
            <w:tcW w:w="1985" w:type="dxa"/>
            <w:tcBorders>
              <w:top w:val="single" w:sz="4" w:space="0" w:color="auto"/>
              <w:left w:val="single" w:sz="4" w:space="0" w:color="auto"/>
              <w:bottom w:val="single" w:sz="4" w:space="0" w:color="auto"/>
              <w:right w:val="single" w:sz="4" w:space="0" w:color="auto"/>
            </w:tcBorders>
          </w:tcPr>
          <w:p w:rsidR="0066044A" w:rsidRPr="0066044A" w:rsidRDefault="0066044A" w:rsidP="004B1414">
            <w:pPr>
              <w:rPr>
                <w:rFonts w:ascii="Arial" w:hAnsi="Arial" w:cs="Arial"/>
                <w:b/>
                <w:sz w:val="20"/>
                <w:szCs w:val="20"/>
              </w:rPr>
            </w:pPr>
            <w:r w:rsidRPr="0066044A">
              <w:rPr>
                <w:rFonts w:ascii="Arial" w:hAnsi="Arial" w:cs="Arial"/>
                <w:b/>
                <w:sz w:val="20"/>
                <w:szCs w:val="20"/>
              </w:rPr>
              <w:t>2026</w:t>
            </w:r>
          </w:p>
        </w:tc>
      </w:tr>
      <w:bookmarkEnd w:id="0"/>
    </w:tbl>
    <w:p w:rsidR="004B6477" w:rsidRDefault="004B6477" w:rsidP="009C48AA">
      <w:pPr>
        <w:ind w:right="-143"/>
        <w:jc w:val="center"/>
        <w:rPr>
          <w:rFonts w:ascii="Arial" w:hAnsi="Arial" w:cs="Arial"/>
          <w:b/>
          <w:sz w:val="20"/>
          <w:szCs w:val="20"/>
        </w:rPr>
        <w:sectPr w:rsidR="004B6477" w:rsidSect="008540C7">
          <w:pgSz w:w="16838" w:h="11906" w:orient="landscape"/>
          <w:pgMar w:top="1134" w:right="1134" w:bottom="1134" w:left="1134" w:header="0" w:footer="567" w:gutter="0"/>
          <w:cols w:space="708"/>
          <w:titlePg/>
          <w:docGrid w:linePitch="360"/>
        </w:sectPr>
      </w:pPr>
    </w:p>
    <w:p w:rsidR="008540C7" w:rsidRDefault="004B6477" w:rsidP="004B6477">
      <w:pPr>
        <w:ind w:right="-143"/>
        <w:jc w:val="both"/>
        <w:rPr>
          <w:rFonts w:ascii="Arial" w:hAnsi="Arial" w:cs="Arial"/>
          <w:b/>
          <w:sz w:val="20"/>
          <w:szCs w:val="20"/>
        </w:rPr>
      </w:pPr>
      <w:r w:rsidRPr="00F52D5C">
        <w:rPr>
          <w:rFonts w:ascii="Arial" w:hAnsi="Arial" w:cs="Arial"/>
          <w:b/>
          <w:sz w:val="20"/>
          <w:szCs w:val="20"/>
        </w:rPr>
        <w:lastRenderedPageBreak/>
        <w:t>2.</w:t>
      </w:r>
      <w:r>
        <w:rPr>
          <w:rFonts w:ascii="Arial" w:hAnsi="Arial" w:cs="Arial"/>
          <w:b/>
          <w:sz w:val="20"/>
          <w:szCs w:val="20"/>
        </w:rPr>
        <w:t>2</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АДМИНИСТРАЦИИ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07.10.2024 № 1427</w:t>
      </w:r>
      <w:r w:rsidRPr="00F52D5C">
        <w:rPr>
          <w:rFonts w:ascii="Arial" w:hAnsi="Arial" w:cs="Arial"/>
          <w:sz w:val="20"/>
          <w:szCs w:val="20"/>
        </w:rPr>
        <w:t xml:space="preserve"> «</w:t>
      </w:r>
      <w:r w:rsidRPr="004B6477">
        <w:rPr>
          <w:rFonts w:ascii="Arial" w:hAnsi="Arial" w:cs="Arial"/>
          <w:sz w:val="20"/>
          <w:szCs w:val="20"/>
        </w:rPr>
        <w:t>Об утверждении условий приватизации муниципального имущества города Куйбышева Куйбышевского района Новосибирской области</w:t>
      </w:r>
      <w:r>
        <w:rPr>
          <w:rFonts w:ascii="Arial" w:hAnsi="Arial" w:cs="Arial"/>
          <w:bCs/>
          <w:color w:val="000000"/>
          <w:sz w:val="20"/>
          <w:szCs w:val="20"/>
          <w:lang w:eastAsia="en-US"/>
        </w:rPr>
        <w:t>»</w:t>
      </w:r>
    </w:p>
    <w:p w:rsidR="004B6477" w:rsidRDefault="004B6477" w:rsidP="009C48AA">
      <w:pPr>
        <w:ind w:right="-143"/>
        <w:jc w:val="center"/>
        <w:rPr>
          <w:rFonts w:ascii="Arial" w:hAnsi="Arial" w:cs="Arial"/>
          <w:b/>
          <w:sz w:val="20"/>
          <w:szCs w:val="20"/>
        </w:rPr>
      </w:pPr>
    </w:p>
    <w:p w:rsidR="004B6477" w:rsidRPr="004B6477" w:rsidRDefault="004B6477" w:rsidP="004B6477">
      <w:pPr>
        <w:jc w:val="center"/>
        <w:rPr>
          <w:rFonts w:ascii="Arial" w:hAnsi="Arial" w:cs="Arial"/>
          <w:b/>
          <w:sz w:val="20"/>
          <w:szCs w:val="20"/>
        </w:rPr>
      </w:pPr>
      <w:r w:rsidRPr="004B6477">
        <w:rPr>
          <w:rFonts w:ascii="Arial" w:hAnsi="Arial" w:cs="Arial"/>
          <w:b/>
          <w:sz w:val="20"/>
          <w:szCs w:val="20"/>
        </w:rPr>
        <w:t xml:space="preserve">ПОСТАНОВЛЕНИЕ </w:t>
      </w:r>
    </w:p>
    <w:p w:rsidR="004B6477" w:rsidRPr="004B6477" w:rsidRDefault="004B6477" w:rsidP="004B6477">
      <w:pPr>
        <w:ind w:left="-567"/>
        <w:jc w:val="center"/>
        <w:rPr>
          <w:rFonts w:ascii="Arial" w:hAnsi="Arial" w:cs="Arial"/>
          <w:b/>
          <w:sz w:val="20"/>
          <w:szCs w:val="20"/>
        </w:rPr>
      </w:pPr>
    </w:p>
    <w:p w:rsidR="004B6477" w:rsidRPr="004B6477" w:rsidRDefault="004B6477" w:rsidP="004B6477">
      <w:pPr>
        <w:jc w:val="center"/>
        <w:rPr>
          <w:rFonts w:ascii="Arial" w:hAnsi="Arial" w:cs="Arial"/>
          <w:sz w:val="20"/>
          <w:szCs w:val="20"/>
        </w:rPr>
      </w:pPr>
      <w:r w:rsidRPr="004B6477">
        <w:rPr>
          <w:rFonts w:ascii="Arial" w:hAnsi="Arial" w:cs="Arial"/>
          <w:sz w:val="20"/>
          <w:szCs w:val="20"/>
        </w:rPr>
        <w:t>07.10.2024 № 1427</w:t>
      </w:r>
    </w:p>
    <w:p w:rsidR="004B6477" w:rsidRPr="004B6477" w:rsidRDefault="004B6477" w:rsidP="004B6477">
      <w:pPr>
        <w:jc w:val="center"/>
        <w:rPr>
          <w:rFonts w:ascii="Arial" w:hAnsi="Arial" w:cs="Arial"/>
          <w:b/>
          <w:sz w:val="20"/>
          <w:szCs w:val="20"/>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23"/>
      </w:tblGrid>
      <w:tr w:rsidR="004B6477" w:rsidRPr="004B6477" w:rsidTr="004B6477">
        <w:trPr>
          <w:trHeight w:val="623"/>
        </w:trPr>
        <w:tc>
          <w:tcPr>
            <w:tcW w:w="9923" w:type="dxa"/>
            <w:tcBorders>
              <w:top w:val="nil"/>
              <w:left w:val="nil"/>
              <w:bottom w:val="nil"/>
              <w:right w:val="nil"/>
            </w:tcBorders>
          </w:tcPr>
          <w:p w:rsidR="004B6477" w:rsidRPr="004B6477" w:rsidRDefault="004B6477" w:rsidP="004B6477">
            <w:pPr>
              <w:snapToGrid w:val="0"/>
              <w:ind w:left="459" w:right="-36"/>
              <w:jc w:val="center"/>
              <w:rPr>
                <w:rFonts w:ascii="Arial" w:hAnsi="Arial" w:cs="Arial"/>
                <w:b/>
                <w:sz w:val="20"/>
                <w:szCs w:val="20"/>
              </w:rPr>
            </w:pPr>
            <w:r w:rsidRPr="004B6477">
              <w:rPr>
                <w:rFonts w:ascii="Arial" w:hAnsi="Arial" w:cs="Arial"/>
                <w:b/>
                <w:sz w:val="20"/>
                <w:szCs w:val="20"/>
              </w:rPr>
              <w:t>Об утверждении условий приватизации муниципального имущества города Куйбышева Куйбышевского района Новосибирской области</w:t>
            </w:r>
          </w:p>
        </w:tc>
      </w:tr>
    </w:tbl>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В соответствии с Федеральным законом от 21.12.2001 № 178-ФЗ «О приватизации государственного и муниципального имущества», Постановлением Правительства РФ от 27.08.2012 N 860 "Об организации и проведении продажи государственного или муниципального имущества в электронной форме", решением Совета депутатов города Куйбышева Куйбышевского района Новосибирской области от 22.12.2023 №268 «Об утверждении прогнозного плана (программы) приватизации муниципального имущества города Куйбышева Куйбышевского района Новосибирской области на 2024 год», с дополнениями</w:t>
      </w:r>
    </w:p>
    <w:p w:rsidR="004B6477" w:rsidRPr="004B6477" w:rsidRDefault="004B6477" w:rsidP="004B6477">
      <w:pPr>
        <w:jc w:val="both"/>
        <w:rPr>
          <w:rFonts w:ascii="Arial" w:hAnsi="Arial" w:cs="Arial"/>
          <w:sz w:val="20"/>
          <w:szCs w:val="20"/>
        </w:rPr>
      </w:pPr>
      <w:r w:rsidRPr="004B6477">
        <w:rPr>
          <w:rFonts w:ascii="Arial" w:hAnsi="Arial" w:cs="Arial"/>
          <w:sz w:val="20"/>
          <w:szCs w:val="20"/>
        </w:rPr>
        <w:t>ПОСТАНОВЛЯЕТ:</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Утвердить информационное сообщение (приложение 1) и условия приватизации муниципального имущества города Куйбышева Куйбышевского района Новосибирской области (приложение № 3).</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Утвердить электронную форму заявки на участие в аукционе по продаже имущества (Приложение №2).</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 xml:space="preserve">Управлению права, экономики и имущественных отношений администрации города Куйбышева Куйбышевского района Новосибирской области (Добровольская Т.В) разместить настоящее постановление, информационное сообщение (приложение 1), заявку на участие в аукционе в электронной форме (приложение №2), условия приватизации муниципального имущества города Куйбышева (приложение № 3) на сайте </w:t>
      </w:r>
      <w:hyperlink r:id="rId13" w:history="1">
        <w:r w:rsidRPr="004B6477">
          <w:rPr>
            <w:rFonts w:ascii="Arial" w:hAnsi="Arial" w:cs="Arial"/>
            <w:color w:val="0000FF"/>
            <w:sz w:val="20"/>
            <w:szCs w:val="20"/>
            <w:u w:val="single"/>
          </w:rPr>
          <w:t>www.torgi.gov.ru</w:t>
        </w:r>
      </w:hyperlink>
      <w:r w:rsidRPr="004B6477">
        <w:rPr>
          <w:rFonts w:ascii="Arial" w:hAnsi="Arial" w:cs="Arial"/>
          <w:sz w:val="20"/>
          <w:szCs w:val="20"/>
        </w:rPr>
        <w:t xml:space="preserve">, на электронной торговой площадке «РТС-тендер» </w:t>
      </w:r>
      <w:hyperlink r:id="rId14" w:history="1">
        <w:r w:rsidRPr="004B6477">
          <w:rPr>
            <w:rFonts w:ascii="Arial" w:hAnsi="Arial" w:cs="Arial"/>
            <w:color w:val="0000FF"/>
            <w:sz w:val="20"/>
            <w:szCs w:val="20"/>
            <w:u w:val="single"/>
          </w:rPr>
          <w:t>rts-tender.ru</w:t>
        </w:r>
      </w:hyperlink>
      <w:r w:rsidRPr="004B6477">
        <w:rPr>
          <w:rFonts w:ascii="Arial" w:hAnsi="Arial" w:cs="Arial"/>
          <w:sz w:val="20"/>
          <w:szCs w:val="20"/>
        </w:rPr>
        <w:t xml:space="preserve"> и организовать проведение продажи муниципального имущества.</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 xml:space="preserve">Управлению делами администрации города Куйбышева Куйбышевского района Новосибирской области (Рукицкая Т.А) опубликовать настоящее постановление, в официальном    печатном издании администрации города Куйбышева «Бюллетене органов местного самоуправления города Куйбышева Куйбышевского района Новосибирской области» на официальном сайте в сети Интернет </w:t>
      </w:r>
      <w:hyperlink r:id="rId15" w:history="1">
        <w:r w:rsidRPr="004B6477">
          <w:rPr>
            <w:rFonts w:ascii="Arial" w:hAnsi="Arial" w:cs="Arial"/>
            <w:color w:val="0000FF"/>
            <w:sz w:val="20"/>
            <w:szCs w:val="20"/>
            <w:u w:val="single"/>
          </w:rPr>
          <w:t>www.kainsk.</w:t>
        </w:r>
        <w:r w:rsidRPr="004B6477">
          <w:rPr>
            <w:rFonts w:ascii="Arial" w:hAnsi="Arial" w:cs="Arial"/>
            <w:color w:val="0000FF"/>
            <w:sz w:val="20"/>
            <w:szCs w:val="20"/>
            <w:u w:val="single"/>
            <w:lang w:val="en-US"/>
          </w:rPr>
          <w:t>nso</w:t>
        </w:r>
        <w:r w:rsidRPr="004B6477">
          <w:rPr>
            <w:rFonts w:ascii="Arial" w:hAnsi="Arial" w:cs="Arial"/>
            <w:color w:val="0000FF"/>
            <w:sz w:val="20"/>
            <w:szCs w:val="20"/>
            <w:u w:val="single"/>
          </w:rPr>
          <w:t>.ru</w:t>
        </w:r>
      </w:hyperlink>
      <w:r w:rsidRPr="004B6477">
        <w:rPr>
          <w:rFonts w:ascii="Arial" w:hAnsi="Arial" w:cs="Arial"/>
          <w:sz w:val="20"/>
          <w:szCs w:val="20"/>
        </w:rPr>
        <w:t>.</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Контроль за исполнением настоящего постановления оставляю за собой.</w:t>
      </w: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r w:rsidRPr="004B6477">
        <w:rPr>
          <w:rFonts w:ascii="Arial" w:hAnsi="Arial" w:cs="Arial"/>
          <w:sz w:val="20"/>
          <w:szCs w:val="20"/>
        </w:rPr>
        <w:t>Временно исполняющий полномочия</w:t>
      </w: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r w:rsidRPr="004B6477">
        <w:rPr>
          <w:rFonts w:ascii="Arial" w:hAnsi="Arial" w:cs="Arial"/>
          <w:sz w:val="20"/>
          <w:szCs w:val="20"/>
        </w:rPr>
        <w:t xml:space="preserve">Главы города Куйбышева      </w:t>
      </w: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r w:rsidRPr="004B6477">
        <w:rPr>
          <w:rFonts w:ascii="Arial" w:hAnsi="Arial" w:cs="Arial"/>
          <w:sz w:val="20"/>
          <w:szCs w:val="20"/>
        </w:rPr>
        <w:t>Куйбышевского района</w:t>
      </w: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r w:rsidRPr="004B6477">
        <w:rPr>
          <w:rFonts w:ascii="Arial" w:hAnsi="Arial" w:cs="Arial"/>
          <w:sz w:val="20"/>
          <w:szCs w:val="20"/>
        </w:rPr>
        <w:t>Новосибирской области                                                                        А.Г. Бирюков</w:t>
      </w:r>
    </w:p>
    <w:p w:rsidR="004B6477" w:rsidRPr="004B6477" w:rsidRDefault="004B6477" w:rsidP="004B6477">
      <w:pPr>
        <w:tabs>
          <w:tab w:val="center" w:pos="-1843"/>
          <w:tab w:val="left" w:pos="-1418"/>
          <w:tab w:val="right" w:pos="11907"/>
        </w:tabs>
        <w:autoSpaceDE w:val="0"/>
        <w:autoSpaceDN w:val="0"/>
        <w:ind w:hanging="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left="-567"/>
        <w:jc w:val="right"/>
        <w:rPr>
          <w:rFonts w:ascii="Arial" w:hAnsi="Arial" w:cs="Arial"/>
          <w:sz w:val="20"/>
          <w:szCs w:val="20"/>
        </w:rPr>
      </w:pPr>
      <w:r w:rsidRPr="004B6477">
        <w:rPr>
          <w:rFonts w:ascii="Arial" w:hAnsi="Arial" w:cs="Arial"/>
          <w:sz w:val="20"/>
          <w:szCs w:val="20"/>
        </w:rPr>
        <w:t>Приложение № 1</w:t>
      </w:r>
    </w:p>
    <w:p w:rsidR="004B6477" w:rsidRPr="004B6477" w:rsidRDefault="004B6477" w:rsidP="004B6477">
      <w:pPr>
        <w:tabs>
          <w:tab w:val="center" w:pos="-1843"/>
          <w:tab w:val="left" w:pos="-1418"/>
          <w:tab w:val="right" w:pos="11907"/>
        </w:tabs>
        <w:autoSpaceDE w:val="0"/>
        <w:autoSpaceDN w:val="0"/>
        <w:jc w:val="right"/>
        <w:rPr>
          <w:rFonts w:ascii="Arial" w:hAnsi="Arial" w:cs="Arial"/>
          <w:sz w:val="20"/>
          <w:szCs w:val="20"/>
        </w:rPr>
      </w:pPr>
      <w:r w:rsidRPr="004B6477">
        <w:rPr>
          <w:rFonts w:ascii="Arial" w:hAnsi="Arial" w:cs="Arial"/>
          <w:sz w:val="20"/>
          <w:szCs w:val="20"/>
        </w:rPr>
        <w:t xml:space="preserve">утверждено постановлением </w:t>
      </w:r>
    </w:p>
    <w:p w:rsidR="004B6477" w:rsidRPr="004B6477" w:rsidRDefault="004B6477" w:rsidP="004B6477">
      <w:pPr>
        <w:tabs>
          <w:tab w:val="center" w:pos="-1843"/>
          <w:tab w:val="left" w:pos="-1418"/>
          <w:tab w:val="right" w:pos="11907"/>
        </w:tabs>
        <w:autoSpaceDE w:val="0"/>
        <w:autoSpaceDN w:val="0"/>
        <w:jc w:val="right"/>
        <w:rPr>
          <w:rFonts w:ascii="Arial" w:hAnsi="Arial" w:cs="Arial"/>
          <w:sz w:val="20"/>
          <w:szCs w:val="20"/>
        </w:rPr>
      </w:pPr>
      <w:r w:rsidRPr="004B6477">
        <w:rPr>
          <w:rFonts w:ascii="Arial" w:hAnsi="Arial" w:cs="Arial"/>
          <w:sz w:val="20"/>
          <w:szCs w:val="20"/>
        </w:rPr>
        <w:t xml:space="preserve">администрации города  Куйбышева  </w:t>
      </w:r>
    </w:p>
    <w:p w:rsidR="004B6477" w:rsidRPr="004B6477" w:rsidRDefault="004B6477" w:rsidP="004B6477">
      <w:pPr>
        <w:tabs>
          <w:tab w:val="center" w:pos="-1843"/>
          <w:tab w:val="left" w:pos="-1418"/>
          <w:tab w:val="right" w:pos="11907"/>
        </w:tabs>
        <w:autoSpaceDE w:val="0"/>
        <w:autoSpaceDN w:val="0"/>
        <w:jc w:val="right"/>
        <w:rPr>
          <w:rFonts w:ascii="Arial" w:hAnsi="Arial" w:cs="Arial"/>
          <w:sz w:val="20"/>
          <w:szCs w:val="20"/>
        </w:rPr>
      </w:pPr>
      <w:r w:rsidRPr="004B6477">
        <w:rPr>
          <w:rFonts w:ascii="Arial" w:hAnsi="Arial" w:cs="Arial"/>
          <w:sz w:val="20"/>
          <w:szCs w:val="20"/>
        </w:rPr>
        <w:t xml:space="preserve">Куйбышевского района </w:t>
      </w:r>
    </w:p>
    <w:p w:rsidR="004B6477" w:rsidRPr="004B6477" w:rsidRDefault="004B6477" w:rsidP="004B6477">
      <w:pPr>
        <w:tabs>
          <w:tab w:val="center" w:pos="-1843"/>
          <w:tab w:val="left" w:pos="-1418"/>
          <w:tab w:val="right" w:pos="11907"/>
        </w:tabs>
        <w:autoSpaceDE w:val="0"/>
        <w:autoSpaceDN w:val="0"/>
        <w:jc w:val="right"/>
        <w:rPr>
          <w:rFonts w:ascii="Arial" w:hAnsi="Arial" w:cs="Arial"/>
          <w:sz w:val="20"/>
          <w:szCs w:val="20"/>
        </w:rPr>
      </w:pPr>
      <w:r w:rsidRPr="004B6477">
        <w:rPr>
          <w:rFonts w:ascii="Arial" w:hAnsi="Arial" w:cs="Arial"/>
          <w:sz w:val="20"/>
          <w:szCs w:val="20"/>
        </w:rPr>
        <w:t>Новосибирской области</w:t>
      </w:r>
    </w:p>
    <w:p w:rsidR="004B6477" w:rsidRPr="004B6477" w:rsidRDefault="004B6477" w:rsidP="004B6477">
      <w:pPr>
        <w:tabs>
          <w:tab w:val="center" w:pos="-1843"/>
          <w:tab w:val="left" w:pos="-1418"/>
          <w:tab w:val="right" w:pos="11907"/>
        </w:tabs>
        <w:autoSpaceDE w:val="0"/>
        <w:autoSpaceDN w:val="0"/>
        <w:ind w:right="-1"/>
        <w:jc w:val="right"/>
        <w:rPr>
          <w:rFonts w:ascii="Arial" w:hAnsi="Arial" w:cs="Arial"/>
          <w:sz w:val="20"/>
          <w:szCs w:val="20"/>
        </w:rPr>
      </w:pPr>
      <w:r w:rsidRPr="004B6477">
        <w:rPr>
          <w:rFonts w:ascii="Arial" w:hAnsi="Arial" w:cs="Arial"/>
          <w:sz w:val="20"/>
          <w:szCs w:val="20"/>
        </w:rPr>
        <w:t xml:space="preserve">                                                                      от 07.10.2024 № 1427</w:t>
      </w:r>
    </w:p>
    <w:p w:rsidR="004B6477" w:rsidRPr="004B6477" w:rsidRDefault="004B6477" w:rsidP="004B6477">
      <w:pPr>
        <w:tabs>
          <w:tab w:val="center" w:pos="-1843"/>
          <w:tab w:val="left" w:pos="-1418"/>
          <w:tab w:val="right" w:pos="11907"/>
        </w:tabs>
        <w:autoSpaceDE w:val="0"/>
        <w:autoSpaceDN w:val="0"/>
        <w:ind w:right="-1"/>
        <w:jc w:val="center"/>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jc w:val="center"/>
        <w:rPr>
          <w:rFonts w:ascii="Arial" w:hAnsi="Arial" w:cs="Arial"/>
          <w:b/>
          <w:sz w:val="20"/>
          <w:szCs w:val="20"/>
        </w:rPr>
      </w:pPr>
      <w:r w:rsidRPr="004B6477">
        <w:rPr>
          <w:rFonts w:ascii="Arial" w:hAnsi="Arial" w:cs="Arial"/>
          <w:b/>
          <w:sz w:val="20"/>
          <w:szCs w:val="20"/>
        </w:rPr>
        <w:t>Информационное сообщение</w:t>
      </w:r>
    </w:p>
    <w:p w:rsidR="004B6477" w:rsidRPr="004B6477" w:rsidRDefault="004B6477" w:rsidP="004B6477">
      <w:pPr>
        <w:tabs>
          <w:tab w:val="center" w:pos="-1843"/>
          <w:tab w:val="left" w:pos="-1418"/>
          <w:tab w:val="right" w:pos="11907"/>
        </w:tabs>
        <w:autoSpaceDE w:val="0"/>
        <w:autoSpaceDN w:val="0"/>
        <w:ind w:right="-1"/>
        <w:jc w:val="center"/>
        <w:rPr>
          <w:rFonts w:ascii="Arial" w:hAnsi="Arial" w:cs="Arial"/>
          <w:b/>
          <w:sz w:val="20"/>
          <w:szCs w:val="20"/>
        </w:rPr>
      </w:pP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1. </w:t>
      </w:r>
      <w:r w:rsidRPr="004B6477">
        <w:rPr>
          <w:rFonts w:ascii="Arial" w:hAnsi="Arial" w:cs="Arial"/>
          <w:b/>
          <w:i/>
          <w:sz w:val="20"/>
          <w:szCs w:val="20"/>
        </w:rPr>
        <w:t>Объект приватизации</w:t>
      </w:r>
      <w:r w:rsidRPr="004B6477">
        <w:rPr>
          <w:rFonts w:ascii="Arial" w:hAnsi="Arial" w:cs="Arial"/>
          <w:sz w:val="20"/>
          <w:szCs w:val="20"/>
        </w:rPr>
        <w:t>: муниципальное имущество - нежилое здание: гараж, площадью 41,8 кв.м., с кадастровым номером 54:34:012317:173, количество этажей – 1, в т.ч. подземных – 0,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здание № 1/6.</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sz w:val="20"/>
          <w:szCs w:val="20"/>
        </w:rPr>
        <w:t>Имущество принадлежит продавцу на праве собственности, что подтверждается записью государственной регистрации права от 16.08.2024 № 54:34:012317:173-54/163/2024-2.</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Начальная цена продажи составляет </w:t>
      </w:r>
      <w:r w:rsidRPr="004B6477">
        <w:rPr>
          <w:rFonts w:ascii="Arial" w:hAnsi="Arial" w:cs="Arial"/>
          <w:sz w:val="20"/>
          <w:szCs w:val="20"/>
        </w:rPr>
        <w:t xml:space="preserve">505 000 (пятьсот пять тысяч) рублей 00 копеек </w:t>
      </w:r>
      <w:r w:rsidRPr="004B6477">
        <w:rPr>
          <w:rFonts w:ascii="Arial" w:hAnsi="Arial" w:cs="Arial"/>
          <w:sz w:val="20"/>
          <w:szCs w:val="20"/>
          <w:u w:val="single"/>
        </w:rPr>
        <w:t>(без учета НДС),</w:t>
      </w:r>
      <w:r w:rsidRPr="004B6477">
        <w:rPr>
          <w:rFonts w:ascii="Arial" w:hAnsi="Arial" w:cs="Arial"/>
          <w:sz w:val="20"/>
          <w:szCs w:val="20"/>
        </w:rPr>
        <w:t xml:space="preserve"> на основании отчета независимого оценщика от 30.09.2024 №-2024/09/050-1 «Об оценке рыночной стоимости объекта недвижимости в составе: нежилое здание общей площадью 41,8 кв.м.,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здание № 1/6». </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Величина повышения начальной цены </w:t>
      </w:r>
      <w:r w:rsidRPr="004B6477">
        <w:rPr>
          <w:rFonts w:ascii="Arial" w:hAnsi="Arial" w:cs="Arial"/>
          <w:sz w:val="20"/>
          <w:szCs w:val="20"/>
        </w:rPr>
        <w:t xml:space="preserve">("шаг аукциона" – 5% начальной цены) составляет 25 250 (двадцать пять тысяч вести пятьдесят) рублей 00 копеек, </w:t>
      </w:r>
      <w:r w:rsidRPr="004B6477">
        <w:rPr>
          <w:rFonts w:ascii="Arial" w:hAnsi="Arial" w:cs="Arial"/>
          <w:sz w:val="20"/>
          <w:szCs w:val="20"/>
          <w:u w:val="single"/>
        </w:rPr>
        <w:t>без учета НДС.</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lastRenderedPageBreak/>
        <w:t xml:space="preserve">Размер задатка </w:t>
      </w:r>
      <w:r w:rsidRPr="004B6477">
        <w:rPr>
          <w:rFonts w:ascii="Arial" w:hAnsi="Arial" w:cs="Arial"/>
          <w:sz w:val="20"/>
          <w:szCs w:val="20"/>
        </w:rPr>
        <w:t xml:space="preserve">(10% начальной цены) составляет размере 50 500 (пятьдесят тысяч пятьсот) рублей 00 копеек, </w:t>
      </w:r>
      <w:r w:rsidRPr="004B6477">
        <w:rPr>
          <w:rFonts w:ascii="Arial" w:hAnsi="Arial" w:cs="Arial"/>
          <w:sz w:val="20"/>
          <w:szCs w:val="20"/>
          <w:u w:val="single"/>
        </w:rPr>
        <w:t>без учета НДС</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i/>
          <w:sz w:val="20"/>
          <w:szCs w:val="20"/>
        </w:rPr>
        <w:t>Порядок внесения и возврата задатка, реквизиты для внесения задатка указаны в разделе 5 условий приватизации</w:t>
      </w:r>
      <w:r w:rsidRPr="004B6477">
        <w:rPr>
          <w:rFonts w:ascii="Arial" w:hAnsi="Arial" w:cs="Arial"/>
          <w:sz w:val="20"/>
          <w:szCs w:val="20"/>
        </w:rPr>
        <w:t xml:space="preserve">. </w:t>
      </w:r>
      <w:r w:rsidRPr="004B6477">
        <w:rPr>
          <w:rFonts w:ascii="Arial" w:hAnsi="Arial" w:cs="Arial"/>
          <w:i/>
          <w:sz w:val="20"/>
          <w:szCs w:val="20"/>
        </w:rPr>
        <w:t>Задаток должен быть заблокирован на расчетном счете Претендента не позднее даты и времени рассмотрения заявок и определения участников аукциона, указанной в Информационном сообщении.</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Согласно Налоговому Кодексу Российской Федерации от 05.08.2000г. № 117-ФЗ сделки по реализации муниципального имущества, составляющего муниципальную казну, облагаются НДС (20%). </w:t>
      </w:r>
      <w:r w:rsidRPr="004B6477">
        <w:rPr>
          <w:rFonts w:ascii="Arial" w:hAnsi="Arial" w:cs="Arial"/>
          <w:sz w:val="20"/>
          <w:szCs w:val="20"/>
        </w:rPr>
        <w:t xml:space="preserve">Оплата НДС осуществляется в порядке, установленном налоговым законодательством РФ. При этом в соответствии с налоговым законодательством РФ, в случае реализации муниципального имущества, составляющего муниципальную казну, </w:t>
      </w:r>
      <w:r w:rsidRPr="004B6477">
        <w:rPr>
          <w:rFonts w:ascii="Arial" w:hAnsi="Arial" w:cs="Arial"/>
          <w:b/>
          <w:i/>
          <w:sz w:val="20"/>
          <w:szCs w:val="20"/>
        </w:rPr>
        <w:t>физическому лицу</w:t>
      </w:r>
      <w:r w:rsidRPr="004B6477">
        <w:rPr>
          <w:rFonts w:ascii="Arial" w:hAnsi="Arial" w:cs="Arial"/>
          <w:sz w:val="20"/>
          <w:szCs w:val="20"/>
        </w:rPr>
        <w:t xml:space="preserve">, </w:t>
      </w:r>
      <w:r w:rsidRPr="004B6477">
        <w:rPr>
          <w:rFonts w:ascii="Arial" w:hAnsi="Arial" w:cs="Arial"/>
          <w:b/>
          <w:i/>
          <w:sz w:val="20"/>
          <w:szCs w:val="20"/>
        </w:rPr>
        <w:t>НДС будет начислен на сумму, сложившуюся по итогам торгов</w:t>
      </w:r>
      <w:r w:rsidRPr="004B6477">
        <w:rPr>
          <w:rFonts w:ascii="Arial" w:hAnsi="Arial" w:cs="Arial"/>
          <w:sz w:val="20"/>
          <w:szCs w:val="20"/>
        </w:rPr>
        <w:t xml:space="preserve">. Если победителем торгов будет признано </w:t>
      </w:r>
      <w:r w:rsidRPr="004B6477">
        <w:rPr>
          <w:rFonts w:ascii="Arial" w:hAnsi="Arial" w:cs="Arial"/>
          <w:b/>
          <w:i/>
          <w:sz w:val="20"/>
          <w:szCs w:val="20"/>
        </w:rPr>
        <w:t>юридическое лицо или индивидуальный предприниматель</w:t>
      </w:r>
      <w:r w:rsidRPr="004B6477">
        <w:rPr>
          <w:rFonts w:ascii="Arial" w:hAnsi="Arial" w:cs="Arial"/>
          <w:sz w:val="20"/>
          <w:szCs w:val="20"/>
        </w:rPr>
        <w:t xml:space="preserve">, то указанные лица </w:t>
      </w:r>
      <w:r w:rsidRPr="004B6477">
        <w:rPr>
          <w:rFonts w:ascii="Arial" w:hAnsi="Arial" w:cs="Arial"/>
          <w:b/>
          <w:i/>
          <w:sz w:val="20"/>
          <w:szCs w:val="20"/>
        </w:rPr>
        <w:t>должны самостоятельно исчислить расчетным методом и уплатить в бюджет соответствующую сумму налога, дополнительно к цене имущества.</w:t>
      </w:r>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2.</w:t>
      </w:r>
      <w:r w:rsidRPr="004B6477">
        <w:rPr>
          <w:rFonts w:ascii="Arial" w:hAnsi="Arial" w:cs="Arial"/>
          <w:b/>
          <w:sz w:val="20"/>
          <w:szCs w:val="20"/>
        </w:rPr>
        <w:t xml:space="preserve"> </w:t>
      </w:r>
      <w:r w:rsidRPr="004B6477">
        <w:rPr>
          <w:rFonts w:ascii="Arial" w:hAnsi="Arial" w:cs="Arial"/>
          <w:b/>
          <w:i/>
          <w:sz w:val="20"/>
          <w:szCs w:val="20"/>
        </w:rPr>
        <w:t>Способ приватизации</w:t>
      </w:r>
      <w:r w:rsidRPr="004B6477">
        <w:rPr>
          <w:rFonts w:ascii="Arial" w:hAnsi="Arial" w:cs="Arial"/>
          <w:b/>
          <w:sz w:val="20"/>
          <w:szCs w:val="20"/>
        </w:rPr>
        <w:t>:</w:t>
      </w:r>
      <w:r w:rsidRPr="004B6477">
        <w:rPr>
          <w:rFonts w:ascii="Arial" w:hAnsi="Arial" w:cs="Arial"/>
          <w:sz w:val="20"/>
          <w:szCs w:val="20"/>
        </w:rPr>
        <w:t xml:space="preserve"> </w:t>
      </w:r>
      <w:r w:rsidRPr="004B6477">
        <w:rPr>
          <w:rFonts w:ascii="Arial" w:hAnsi="Arial" w:cs="Arial"/>
          <w:bCs/>
          <w:sz w:val="20"/>
          <w:szCs w:val="20"/>
        </w:rPr>
        <w:t xml:space="preserve">продажа муниципального имущества на </w:t>
      </w:r>
      <w:r w:rsidRPr="004B6477">
        <w:rPr>
          <w:rFonts w:ascii="Arial" w:hAnsi="Arial" w:cs="Arial"/>
          <w:sz w:val="20"/>
          <w:szCs w:val="20"/>
        </w:rPr>
        <w:t xml:space="preserve">аукционе в электронной форме, с открытой формой подачи предложений о цене </w:t>
      </w:r>
      <w:r w:rsidRPr="004B6477">
        <w:rPr>
          <w:rFonts w:ascii="Arial" w:hAnsi="Arial" w:cs="Arial"/>
          <w:bCs/>
          <w:sz w:val="20"/>
          <w:szCs w:val="20"/>
        </w:rPr>
        <w:t xml:space="preserve">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3.</w:t>
      </w:r>
      <w:r w:rsidRPr="004B6477">
        <w:rPr>
          <w:rFonts w:ascii="Arial" w:hAnsi="Arial" w:cs="Arial"/>
          <w:b/>
          <w:i/>
          <w:sz w:val="20"/>
          <w:szCs w:val="20"/>
        </w:rPr>
        <w:t xml:space="preserve"> Порядок, место, дата начала и окончания приема заявок</w:t>
      </w:r>
      <w:r w:rsidRPr="004B6477">
        <w:rPr>
          <w:rFonts w:ascii="Arial" w:hAnsi="Arial" w:cs="Arial"/>
          <w:sz w:val="20"/>
          <w:szCs w:val="20"/>
        </w:rPr>
        <w:t xml:space="preserve"> - прием заявок и прилагаемых к ним документов для участия в аукционе проводится с 04:00 МСК (08:00 местного времени) 08.10.2024 до 13:00 МСК (17:00 местного времени) 02.11.2024</w:t>
      </w:r>
      <w:r w:rsidRPr="004B6477">
        <w:rPr>
          <w:rFonts w:ascii="Arial" w:hAnsi="Arial" w:cs="Arial"/>
          <w:bCs/>
          <w:sz w:val="20"/>
          <w:szCs w:val="20"/>
        </w:rPr>
        <w:t xml:space="preserve"> 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bCs/>
          <w:iCs/>
          <w:sz w:val="20"/>
          <w:szCs w:val="20"/>
        </w:rPr>
      </w:pPr>
      <w:r w:rsidRPr="004B6477">
        <w:rPr>
          <w:rFonts w:ascii="Arial" w:hAnsi="Arial" w:cs="Arial"/>
          <w:b/>
          <w:bCs/>
          <w:i/>
          <w:iCs/>
          <w:sz w:val="20"/>
          <w:szCs w:val="20"/>
        </w:rPr>
        <w:t xml:space="preserve">4. Рассмотрение заявок на участие в аукционе и признание претендентов участниками аукциона </w:t>
      </w:r>
      <w:r w:rsidRPr="004B6477">
        <w:rPr>
          <w:rFonts w:ascii="Arial" w:hAnsi="Arial" w:cs="Arial"/>
          <w:bCs/>
          <w:iCs/>
          <w:sz w:val="20"/>
          <w:szCs w:val="20"/>
        </w:rPr>
        <w:t>состоится 08.11.2024 в 06:00 МСК (10:00 местного времени) по адресу: НСО, г. Куйбышев, ул. Краскома, 37, каб.2</w:t>
      </w:r>
      <w:r w:rsidRPr="004B6477">
        <w:rPr>
          <w:rFonts w:ascii="Arial" w:hAnsi="Arial" w:cs="Arial"/>
          <w:i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5. </w:t>
      </w:r>
      <w:r w:rsidRPr="004B6477">
        <w:rPr>
          <w:rFonts w:ascii="Arial" w:hAnsi="Arial" w:cs="Arial"/>
          <w:b/>
          <w:i/>
          <w:sz w:val="20"/>
          <w:szCs w:val="20"/>
        </w:rPr>
        <w:t>Аукцион</w:t>
      </w:r>
      <w:r w:rsidRPr="004B6477">
        <w:rPr>
          <w:rFonts w:ascii="Arial" w:hAnsi="Arial" w:cs="Arial"/>
          <w:b/>
          <w:sz w:val="20"/>
          <w:szCs w:val="20"/>
        </w:rPr>
        <w:t xml:space="preserve"> </w:t>
      </w:r>
      <w:r w:rsidRPr="004B6477">
        <w:rPr>
          <w:rFonts w:ascii="Arial" w:hAnsi="Arial" w:cs="Arial"/>
          <w:sz w:val="20"/>
          <w:szCs w:val="20"/>
        </w:rPr>
        <w:t>состоится 11.11.2024 в 06:00 МСК (10:00 местного времени)</w:t>
      </w:r>
      <w:r w:rsidRPr="004B6477">
        <w:rPr>
          <w:rFonts w:ascii="Arial" w:hAnsi="Arial" w:cs="Arial"/>
          <w:b/>
          <w:sz w:val="20"/>
          <w:szCs w:val="20"/>
        </w:rPr>
        <w:t xml:space="preserve"> </w:t>
      </w:r>
      <w:r w:rsidRPr="004B6477">
        <w:rPr>
          <w:rFonts w:ascii="Arial" w:hAnsi="Arial" w:cs="Arial"/>
          <w:bCs/>
          <w:sz w:val="20"/>
          <w:szCs w:val="20"/>
        </w:rPr>
        <w:t xml:space="preserve">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6. </w:t>
      </w:r>
      <w:r w:rsidRPr="004B6477">
        <w:rPr>
          <w:rFonts w:ascii="Arial" w:hAnsi="Arial" w:cs="Arial"/>
          <w:b/>
          <w:i/>
          <w:sz w:val="20"/>
          <w:szCs w:val="20"/>
        </w:rPr>
        <w:t>Подведения итогов аукциона</w:t>
      </w:r>
      <w:r w:rsidRPr="004B6477">
        <w:rPr>
          <w:rFonts w:ascii="Arial" w:hAnsi="Arial" w:cs="Arial"/>
          <w:sz w:val="20"/>
          <w:szCs w:val="20"/>
        </w:rPr>
        <w:t xml:space="preserve">: Процедура считается завершенной с момента подписания продавцом протокола об итогах аукциона </w:t>
      </w:r>
      <w:r w:rsidRPr="004B6477">
        <w:rPr>
          <w:rFonts w:ascii="Arial" w:hAnsi="Arial" w:cs="Arial"/>
          <w:bCs/>
          <w:sz w:val="20"/>
          <w:szCs w:val="20"/>
        </w:rPr>
        <w:t xml:space="preserve">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7. </w:t>
      </w:r>
      <w:r w:rsidRPr="004B6477">
        <w:rPr>
          <w:rFonts w:ascii="Arial" w:hAnsi="Arial" w:cs="Arial"/>
          <w:b/>
          <w:i/>
          <w:sz w:val="20"/>
          <w:szCs w:val="20"/>
        </w:rPr>
        <w:t>Победителем аукциона</w:t>
      </w:r>
      <w:r w:rsidRPr="004B6477">
        <w:rPr>
          <w:rFonts w:ascii="Arial" w:hAnsi="Arial" w:cs="Arial"/>
          <w:sz w:val="20"/>
          <w:szCs w:val="20"/>
        </w:rPr>
        <w:t xml:space="preserve"> признается участник, который предложит в ходе торгов наиболее высокую цену</w:t>
      </w:r>
      <w:r w:rsidRPr="004B6477">
        <w:rPr>
          <w:rFonts w:ascii="Arial" w:hAnsi="Arial" w:cs="Arial"/>
          <w:bCs/>
          <w:sz w:val="20"/>
          <w:szCs w:val="20"/>
        </w:rPr>
        <w:t xml:space="preserve"> за имущество 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8.</w:t>
      </w:r>
      <w:r w:rsidRPr="004B6477">
        <w:rPr>
          <w:rFonts w:ascii="Arial" w:hAnsi="Arial" w:cs="Arial"/>
          <w:b/>
          <w:i/>
          <w:sz w:val="20"/>
          <w:szCs w:val="20"/>
        </w:rPr>
        <w:t xml:space="preserve"> Срок заключения договора купли-продажи</w:t>
      </w:r>
      <w:r w:rsidRPr="004B6477">
        <w:rPr>
          <w:rFonts w:ascii="Arial" w:hAnsi="Arial" w:cs="Arial"/>
          <w:sz w:val="20"/>
          <w:szCs w:val="20"/>
        </w:rPr>
        <w:t>: покупатель и продавец обязаны в течение пяти рабочих дней с даты подведения итогов аукциона заключить договор купли-продажи.</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9. </w:t>
      </w:r>
      <w:r w:rsidRPr="004B6477">
        <w:rPr>
          <w:rFonts w:ascii="Arial" w:hAnsi="Arial" w:cs="Arial"/>
          <w:b/>
          <w:i/>
          <w:sz w:val="20"/>
          <w:szCs w:val="20"/>
        </w:rPr>
        <w:t>Рассрочка платежа</w:t>
      </w:r>
      <w:r w:rsidRPr="004B6477">
        <w:rPr>
          <w:rFonts w:ascii="Arial" w:hAnsi="Arial" w:cs="Arial"/>
          <w:sz w:val="20"/>
          <w:szCs w:val="20"/>
        </w:rPr>
        <w:t xml:space="preserve"> не предоставляется.</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10. Объект приватизации не обременен.</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11. Сведения о предыдущих извещениях: аукцион в отношении указанного имущества ранее не проводился.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Одновременно с нежилым зданием отчуждается земельный участок</w:t>
      </w:r>
      <w:r w:rsidRPr="004B6477">
        <w:rPr>
          <w:rFonts w:ascii="Arial" w:hAnsi="Arial" w:cs="Arial"/>
          <w:sz w:val="20"/>
          <w:szCs w:val="20"/>
        </w:rPr>
        <w:t xml:space="preserve"> из земель населённых пунктов, общей площадью 52 кв.м.,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земельный </w:t>
      </w:r>
      <w:r w:rsidR="00AF57BE" w:rsidRPr="004B6477">
        <w:rPr>
          <w:rFonts w:ascii="Arial" w:hAnsi="Arial" w:cs="Arial"/>
          <w:sz w:val="20"/>
          <w:szCs w:val="20"/>
        </w:rPr>
        <w:t>участок №</w:t>
      </w:r>
      <w:r w:rsidRPr="004B6477">
        <w:rPr>
          <w:rFonts w:ascii="Arial" w:hAnsi="Arial" w:cs="Arial"/>
          <w:sz w:val="20"/>
          <w:szCs w:val="20"/>
        </w:rPr>
        <w:t xml:space="preserve"> 1/6, разрешенное использование – под гараж.</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принадлежит продавцу на праве собственности, что подтверждается записью государственной регистрации права от 19.08.2024 № 54:34:012328:5-54/163/2024-1.</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Цена земельного участка</w:t>
      </w:r>
      <w:r w:rsidRPr="004B6477">
        <w:rPr>
          <w:rFonts w:ascii="Arial" w:hAnsi="Arial" w:cs="Arial"/>
          <w:sz w:val="20"/>
          <w:szCs w:val="20"/>
        </w:rPr>
        <w:t xml:space="preserve">, на котором расположен объект приватизации, составляет </w:t>
      </w:r>
      <w:r w:rsidRPr="004B6477">
        <w:rPr>
          <w:rFonts w:ascii="Arial" w:hAnsi="Arial" w:cs="Arial"/>
          <w:sz w:val="20"/>
          <w:szCs w:val="20"/>
          <w:u w:val="single"/>
        </w:rPr>
        <w:t>95 000 (девяносто пять тысяч) рублей 00 коп, без НДС (НДС не облагается</w:t>
      </w:r>
      <w:r w:rsidRPr="004B6477">
        <w:rPr>
          <w:rFonts w:ascii="Arial" w:hAnsi="Arial" w:cs="Arial"/>
          <w:sz w:val="20"/>
          <w:szCs w:val="20"/>
        </w:rPr>
        <w:t>), на основании отчета независимого оценщика от 30.09.2024 №-2024/09/050-2 «Об оценке рыночной стоимости земельного участка площадью 52 кв.м., расположенного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земельный участок  № 1/6», и оплачивается покупателем одновременно с оплатой приобретенного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Ограничения в пользовании земельным участком определены ст. 67.1 Водного кодекса РФ, ст. 56, 56.1 Земельного кодекса Российской Федерации. Земельный участок расположен в границах зоны с реестровым номером 54:34-6.475: Зона подтопления, прилегающая к зоне затопления территорий, прилегающих к незарегулированной р. Омь, затапливаемых при половодьях 1% обеспеченности в г. Куйбышев Куйбышевского района Новосибирской области. Земельный участок частично расположен в границах зоны с реестровым номером 54:00-6.32: Водоохранная зона р. Омь от д. Елизаветинка до г. Куйбышева (включая с. Абрамово).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расположен в границах зоны с реестровым номером 54:00-6.31: Прибрежная защитная полоса. Наименование: Прибрежная защитная полоса р. Омь от д. Елизаветинка до г. Куйбышева (включая с. Абрамово)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Земельный участок частично расположен в границах зоны с реестровым номером 54:34-6.1170; вид: Охранная зона инженерных коммуникаций; Наименование: Охранная зона Кабельная ЛЭП 10 кв.фидер 8.ТП-12-ТП-101ДП-22-РП 1 фидер8,ТП-22-ТП-21 ,ТП-22-ТП-61,ТП-23-оп.1 фидер 8,ТП-33-оп.ВЛ ЮкВ,ТП-36-оп.ШЛ ЮкВфид.8ТП-39-оп.ВЛ 10кВ фидер 8,ТП-101-ВЛ ЮкВ фидер 8 ЛР8-1.ТП-101-ТП-21,ТП-108-оп.ВЛ 10 </w:t>
      </w:r>
      <w:r w:rsidRPr="004B6477">
        <w:rPr>
          <w:rFonts w:ascii="Arial" w:hAnsi="Arial" w:cs="Arial"/>
          <w:sz w:val="20"/>
          <w:szCs w:val="20"/>
        </w:rPr>
        <w:lastRenderedPageBreak/>
        <w:t>кВфидер 8. Ограничения использования объектов недвижимости в границах охранной зоны линии электропередач установлены в соответствии с п.п. 8-15 «Правил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РФ № 160 от 24.02.2009 г.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охранная зона установлена бессрочно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расположен в границах зоны с реестровым номером 54:34-6.7; вид: 218020020202 Зона охраны искусственных объектов; Наименование: Зона регулирования застройки и хозяйственной деятельности объектов культурного наследия № Р-1. 1) Запрещается: а) строительство промышленных, коммунально-складских предприятий (наземных и подземных), в том числе создающих повышенные грузовые потоки, взрывопожароопасность, не обеспечивающих целостность и сохранность объекта культурного наследия, и создающих угрозы его повреждения, разрушения или уничтожения; б) размещение построек и объектов (автостоянок, временных построек, киосков, навесов и т.п.) размером в плане более 3,5х4,5 метров и высотой более 3,5 метров; в) проведение землеустроительных, земляных, строительных, мелиоративных, хозяйственных и иных работ, не обеспечивающих сохранение гидрогеологических и экологических условий, необходимых для обеспечения сохранности особенностей объекта культурного наследия; г) изменение исторически сложившихся границ кварталов.2) Разрешается: а) строительство, капитальный ремонт и реконструкция объектов капитального строительства и их частей при условии отсутствия негативного влияния (в том числе динамических воздействий) на объект культурного наследия со следующими ограничениями: - по красным линиям; -предельная высота (по коньку кровли объекта капитального строительства и его частей) не более 9 метров; - протяженность фасада по красной линии застройки не более 20,0 метров; - с использованием отдельных строительных материалов: стены – кирпич, в т.ч. оштукатуренный, дерево; кровля – кровельное железо; - с применением цветового решения, нейтрального по отношению к объекту культурного наследия; б) прокладка и реконструкция объектов инженерно-транспортных коммуникаций, сетей инженерно-технического обеспечения, при условии обеспечения целостности и сохранности объекта культурного наследия, при отсутствии негативных воздействий (в том числе динамических) на объект культурного наследия; в) размещение рекламы размером не более 1,2х1,8 метров и высотой (верхняя отметка от земли) не более 3,0 метров; г) благоустройство и озеленение территории, направленное на сохранение, использование и популяризацию объекта культурного наследия.</w:t>
      </w:r>
    </w:p>
    <w:p w:rsidR="004B6477" w:rsidRPr="004B6477" w:rsidRDefault="004B6477" w:rsidP="004B6477">
      <w:pPr>
        <w:suppressAutoHyphens/>
        <w:rPr>
          <w:rFonts w:ascii="Arial" w:hAnsi="Arial" w:cs="Arial"/>
          <w:sz w:val="20"/>
          <w:szCs w:val="20"/>
        </w:rPr>
      </w:pPr>
    </w:p>
    <w:p w:rsidR="004B6477" w:rsidRPr="004B6477" w:rsidRDefault="004B6477" w:rsidP="004B6477">
      <w:pPr>
        <w:suppressAutoHyphens/>
        <w:ind w:left="5529"/>
        <w:jc w:val="right"/>
        <w:rPr>
          <w:rFonts w:ascii="Arial" w:hAnsi="Arial" w:cs="Arial"/>
          <w:sz w:val="20"/>
          <w:szCs w:val="20"/>
        </w:rPr>
      </w:pPr>
      <w:r w:rsidRPr="004B6477">
        <w:rPr>
          <w:rFonts w:ascii="Arial" w:hAnsi="Arial" w:cs="Arial"/>
          <w:sz w:val="20"/>
          <w:szCs w:val="20"/>
        </w:rPr>
        <w:t>Приложение № 2</w:t>
      </w:r>
    </w:p>
    <w:p w:rsidR="004B6477" w:rsidRPr="004B6477" w:rsidRDefault="004B6477" w:rsidP="004B6477">
      <w:pPr>
        <w:suppressAutoHyphens/>
        <w:ind w:left="5529"/>
        <w:jc w:val="right"/>
        <w:rPr>
          <w:rFonts w:ascii="Arial" w:hAnsi="Arial" w:cs="Arial"/>
          <w:bCs/>
          <w:sz w:val="20"/>
          <w:szCs w:val="20"/>
        </w:rPr>
      </w:pPr>
      <w:r w:rsidRPr="004B6477">
        <w:rPr>
          <w:rFonts w:ascii="Arial" w:hAnsi="Arial" w:cs="Arial"/>
          <w:bCs/>
          <w:sz w:val="20"/>
          <w:szCs w:val="20"/>
        </w:rPr>
        <w:t xml:space="preserve">к постановлению администрации </w:t>
      </w:r>
    </w:p>
    <w:p w:rsidR="004B6477" w:rsidRPr="004B6477" w:rsidRDefault="004B6477" w:rsidP="004B6477">
      <w:pPr>
        <w:suppressAutoHyphens/>
        <w:ind w:left="5529"/>
        <w:jc w:val="right"/>
        <w:rPr>
          <w:rFonts w:ascii="Arial" w:hAnsi="Arial" w:cs="Arial"/>
          <w:bCs/>
          <w:sz w:val="20"/>
          <w:szCs w:val="20"/>
        </w:rPr>
      </w:pPr>
      <w:r w:rsidRPr="004B6477">
        <w:rPr>
          <w:rFonts w:ascii="Arial" w:hAnsi="Arial" w:cs="Arial"/>
          <w:bCs/>
          <w:sz w:val="20"/>
          <w:szCs w:val="20"/>
        </w:rPr>
        <w:t xml:space="preserve">города Куйбышева Куйбышевского </w:t>
      </w:r>
    </w:p>
    <w:p w:rsidR="004B6477" w:rsidRPr="004B6477" w:rsidRDefault="004B6477" w:rsidP="004B6477">
      <w:pPr>
        <w:suppressAutoHyphens/>
        <w:ind w:left="5529"/>
        <w:jc w:val="right"/>
        <w:rPr>
          <w:rFonts w:ascii="Arial" w:hAnsi="Arial" w:cs="Arial"/>
          <w:bCs/>
          <w:sz w:val="20"/>
          <w:szCs w:val="20"/>
        </w:rPr>
      </w:pPr>
      <w:r w:rsidRPr="004B6477">
        <w:rPr>
          <w:rFonts w:ascii="Arial" w:hAnsi="Arial" w:cs="Arial"/>
          <w:bCs/>
          <w:sz w:val="20"/>
          <w:szCs w:val="20"/>
        </w:rPr>
        <w:t>района Новосибирской области</w:t>
      </w:r>
    </w:p>
    <w:p w:rsidR="004B6477" w:rsidRPr="004B6477" w:rsidRDefault="004B6477" w:rsidP="004B6477">
      <w:pPr>
        <w:suppressAutoHyphens/>
        <w:ind w:left="5529"/>
        <w:jc w:val="right"/>
        <w:rPr>
          <w:rFonts w:ascii="Arial" w:hAnsi="Arial" w:cs="Arial"/>
          <w:bCs/>
          <w:sz w:val="20"/>
          <w:szCs w:val="20"/>
        </w:rPr>
      </w:pPr>
      <w:r w:rsidRPr="004B6477">
        <w:rPr>
          <w:rFonts w:ascii="Arial" w:hAnsi="Arial" w:cs="Arial"/>
          <w:bCs/>
          <w:sz w:val="20"/>
          <w:szCs w:val="20"/>
        </w:rPr>
        <w:t>от 07.10.2024  № 1427</w:t>
      </w:r>
    </w:p>
    <w:p w:rsidR="004B6477" w:rsidRPr="004B6477" w:rsidRDefault="004B6477" w:rsidP="004B6477">
      <w:pPr>
        <w:suppressAutoHyphens/>
        <w:ind w:left="4962"/>
        <w:jc w:val="center"/>
        <w:rPr>
          <w:rFonts w:ascii="Arial" w:hAnsi="Arial" w:cs="Arial"/>
          <w:sz w:val="20"/>
          <w:szCs w:val="20"/>
        </w:rPr>
      </w:pPr>
    </w:p>
    <w:p w:rsidR="004B6477" w:rsidRPr="004B6477" w:rsidRDefault="004B6477" w:rsidP="004B6477">
      <w:pPr>
        <w:spacing w:line="192" w:lineRule="auto"/>
        <w:jc w:val="center"/>
        <w:rPr>
          <w:rFonts w:ascii="Arial" w:hAnsi="Arial" w:cs="Arial"/>
          <w:b/>
          <w:sz w:val="20"/>
          <w:szCs w:val="20"/>
        </w:rPr>
      </w:pPr>
      <w:r w:rsidRPr="004B6477">
        <w:rPr>
          <w:rFonts w:ascii="Arial" w:hAnsi="Arial" w:cs="Arial"/>
          <w:b/>
          <w:sz w:val="20"/>
          <w:szCs w:val="20"/>
        </w:rPr>
        <w:t>ЗАЯВКА НА УЧАСТИЕ В АУКЦИОНЕ В ЭЛЕКТРОННОЙ ФОРМЕ</w:t>
      </w:r>
    </w:p>
    <w:p w:rsidR="004B6477" w:rsidRPr="004B6477" w:rsidRDefault="004B6477" w:rsidP="004B6477">
      <w:pPr>
        <w:spacing w:line="192" w:lineRule="auto"/>
        <w:jc w:val="center"/>
        <w:rPr>
          <w:rFonts w:ascii="Arial" w:hAnsi="Arial" w:cs="Arial"/>
          <w:b/>
          <w:sz w:val="20"/>
          <w:szCs w:val="20"/>
        </w:rPr>
      </w:pPr>
      <w:r w:rsidRPr="004B6477">
        <w:rPr>
          <w:rFonts w:ascii="Arial" w:hAnsi="Arial" w:cs="Arial"/>
          <w:b/>
          <w:sz w:val="20"/>
          <w:szCs w:val="20"/>
        </w:rPr>
        <w:t>по продаже муниципального  имущества</w:t>
      </w:r>
    </w:p>
    <w:p w:rsidR="004B6477" w:rsidRPr="004B6477" w:rsidRDefault="004B6477" w:rsidP="004B6477">
      <w:pPr>
        <w:rPr>
          <w:rFonts w:ascii="Arial" w:hAnsi="Arial" w:cs="Arial"/>
          <w:b/>
          <w:sz w:val="20"/>
          <w:szCs w:val="20"/>
        </w:rPr>
      </w:pPr>
    </w:p>
    <w:p w:rsidR="004B6477" w:rsidRPr="004B6477" w:rsidRDefault="004B6477" w:rsidP="004B6477">
      <w:pPr>
        <w:pBdr>
          <w:bottom w:val="single" w:sz="4" w:space="1" w:color="auto"/>
        </w:pBdr>
        <w:tabs>
          <w:tab w:val="left" w:pos="1628"/>
        </w:tabs>
        <w:rPr>
          <w:rFonts w:ascii="Arial" w:hAnsi="Arial" w:cs="Arial"/>
          <w:sz w:val="20"/>
          <w:szCs w:val="20"/>
        </w:rPr>
      </w:pPr>
      <w:r w:rsidRPr="004B6477">
        <w:rPr>
          <w:rFonts w:ascii="Arial" w:hAnsi="Arial" w:cs="Arial"/>
          <w:b/>
          <w:sz w:val="20"/>
          <w:szCs w:val="20"/>
        </w:rPr>
        <w:t xml:space="preserve">Претендент </w:t>
      </w:r>
      <w:r w:rsidRPr="004B6477">
        <w:rPr>
          <w:rFonts w:ascii="Arial" w:hAnsi="Arial" w:cs="Arial"/>
          <w:sz w:val="20"/>
          <w:szCs w:val="20"/>
        </w:rPr>
        <w:t xml:space="preserve">    </w:t>
      </w:r>
      <w:r w:rsidRPr="004B6477">
        <w:rPr>
          <w:rFonts w:ascii="Arial" w:hAnsi="Arial" w:cs="Arial"/>
          <w:sz w:val="20"/>
          <w:szCs w:val="20"/>
        </w:rPr>
        <w:tab/>
      </w:r>
    </w:p>
    <w:p w:rsidR="004B6477" w:rsidRPr="004B6477" w:rsidRDefault="004B6477" w:rsidP="004B6477">
      <w:pPr>
        <w:jc w:val="center"/>
        <w:rPr>
          <w:rFonts w:ascii="Arial" w:hAnsi="Arial" w:cs="Arial"/>
          <w:sz w:val="20"/>
          <w:szCs w:val="20"/>
        </w:rPr>
      </w:pPr>
      <w:r w:rsidRPr="004B6477">
        <w:rPr>
          <w:rFonts w:ascii="Arial" w:hAnsi="Arial" w:cs="Arial"/>
          <w:sz w:val="20"/>
          <w:szCs w:val="20"/>
        </w:rPr>
        <w:t xml:space="preserve">           (</w:t>
      </w:r>
      <w:r w:rsidRPr="004B6477">
        <w:rPr>
          <w:rFonts w:ascii="Arial" w:hAnsi="Arial" w:cs="Arial"/>
          <w:bCs/>
          <w:sz w:val="20"/>
          <w:szCs w:val="20"/>
        </w:rPr>
        <w:t>Ф.И.О. физического лица, индивидуального предпринимателя, наименование юридического лица с указанием организационно-правовой формы</w:t>
      </w:r>
      <w:r w:rsidRPr="004B6477">
        <w:rPr>
          <w:rFonts w:ascii="Arial" w:hAnsi="Arial" w:cs="Arial"/>
          <w:sz w:val="20"/>
          <w:szCs w:val="20"/>
        </w:rPr>
        <w:t>)</w:t>
      </w:r>
    </w:p>
    <w:p w:rsidR="004B6477" w:rsidRPr="004B6477" w:rsidRDefault="004B6477" w:rsidP="004B6477">
      <w:pPr>
        <w:pBdr>
          <w:bottom w:val="single" w:sz="4" w:space="1" w:color="auto"/>
        </w:pBdr>
        <w:rPr>
          <w:rFonts w:ascii="Arial" w:hAnsi="Arial" w:cs="Arial"/>
          <w:sz w:val="20"/>
          <w:szCs w:val="20"/>
        </w:rPr>
      </w:pPr>
      <w:r w:rsidRPr="004B6477">
        <w:rPr>
          <w:rFonts w:ascii="Arial" w:hAnsi="Arial" w:cs="Arial"/>
          <w:b/>
          <w:sz w:val="20"/>
          <w:szCs w:val="20"/>
        </w:rPr>
        <w:t>в лице</w:t>
      </w:r>
      <w:r w:rsidRPr="004B6477">
        <w:rPr>
          <w:rFonts w:ascii="Arial" w:hAnsi="Arial" w:cs="Arial"/>
          <w:sz w:val="20"/>
          <w:szCs w:val="20"/>
        </w:rPr>
        <w:t xml:space="preserve">               </w:t>
      </w:r>
    </w:p>
    <w:p w:rsidR="004B6477" w:rsidRPr="004B6477" w:rsidRDefault="004B6477" w:rsidP="004B6477">
      <w:pPr>
        <w:jc w:val="center"/>
        <w:rPr>
          <w:rFonts w:ascii="Arial" w:hAnsi="Arial" w:cs="Arial"/>
          <w:sz w:val="20"/>
          <w:szCs w:val="20"/>
        </w:rPr>
      </w:pPr>
      <w:r w:rsidRPr="004B6477">
        <w:rPr>
          <w:rFonts w:ascii="Arial" w:hAnsi="Arial" w:cs="Arial"/>
          <w:sz w:val="20"/>
          <w:szCs w:val="20"/>
        </w:rPr>
        <w:t>(</w:t>
      </w:r>
      <w:r w:rsidRPr="004B6477">
        <w:rPr>
          <w:rFonts w:ascii="Arial" w:hAnsi="Arial" w:cs="Arial"/>
          <w:bCs/>
          <w:sz w:val="20"/>
          <w:szCs w:val="20"/>
        </w:rPr>
        <w:t>Ф.И.О. руководителя юридического лица или уполномоченного лица</w:t>
      </w:r>
      <w:r w:rsidRPr="004B6477">
        <w:rPr>
          <w:rFonts w:ascii="Arial" w:hAnsi="Arial" w:cs="Arial"/>
          <w:sz w:val="20"/>
          <w:szCs w:val="20"/>
        </w:rPr>
        <w:t>)</w:t>
      </w:r>
    </w:p>
    <w:p w:rsidR="004B6477" w:rsidRPr="004B6477" w:rsidRDefault="004B6477" w:rsidP="004B6477">
      <w:pPr>
        <w:pBdr>
          <w:bottom w:val="single" w:sz="4" w:space="1" w:color="auto"/>
        </w:pBdr>
        <w:jc w:val="both"/>
        <w:rPr>
          <w:rFonts w:ascii="Arial" w:hAnsi="Arial" w:cs="Arial"/>
          <w:b/>
          <w:bCs/>
          <w:sz w:val="20"/>
          <w:szCs w:val="20"/>
        </w:rPr>
      </w:pPr>
      <w:r w:rsidRPr="004B6477">
        <w:rPr>
          <w:rFonts w:ascii="Arial" w:hAnsi="Arial" w:cs="Arial"/>
          <w:b/>
          <w:bCs/>
          <w:sz w:val="20"/>
          <w:szCs w:val="20"/>
        </w:rPr>
        <w:t>действующего на основании</w:t>
      </w:r>
      <w:r w:rsidRPr="004B6477">
        <w:rPr>
          <w:rFonts w:ascii="Arial" w:hAnsi="Arial" w:cs="Arial"/>
          <w:sz w:val="20"/>
          <w:szCs w:val="20"/>
          <w:vertAlign w:val="superscript"/>
        </w:rPr>
        <w:footnoteReference w:id="1"/>
      </w:r>
      <w:r w:rsidRPr="004B6477">
        <w:rPr>
          <w:rFonts w:ascii="Arial" w:hAnsi="Arial" w:cs="Arial"/>
          <w:sz w:val="20"/>
          <w:szCs w:val="20"/>
        </w:rPr>
        <w:t xml:space="preserve">    </w:t>
      </w:r>
    </w:p>
    <w:p w:rsidR="004B6477" w:rsidRPr="004B6477" w:rsidRDefault="004B6477" w:rsidP="004B6477">
      <w:pPr>
        <w:ind w:left="-284"/>
        <w:jc w:val="center"/>
        <w:rPr>
          <w:rFonts w:ascii="Arial" w:hAnsi="Arial" w:cs="Arial"/>
          <w:sz w:val="20"/>
          <w:szCs w:val="20"/>
        </w:rPr>
      </w:pPr>
      <w:r w:rsidRPr="004B6477">
        <w:rPr>
          <w:rFonts w:ascii="Arial" w:hAnsi="Arial" w:cs="Arial"/>
          <w:sz w:val="20"/>
          <w:szCs w:val="20"/>
        </w:rPr>
        <w:t>(Устав, Положение, Соглашение и т.д.)</w:t>
      </w:r>
    </w:p>
    <w:tbl>
      <w:tblPr>
        <w:tblW w:w="9782" w:type="dxa"/>
        <w:tblLayout w:type="fixed"/>
        <w:tblLook w:val="0000" w:firstRow="0" w:lastRow="0" w:firstColumn="0" w:lastColumn="0" w:noHBand="0" w:noVBand="0"/>
      </w:tblPr>
      <w:tblGrid>
        <w:gridCol w:w="9782"/>
      </w:tblGrid>
      <w:tr w:rsidR="004B6477" w:rsidRPr="004B6477" w:rsidTr="004B6477">
        <w:trPr>
          <w:trHeight w:val="1124"/>
        </w:trPr>
        <w:tc>
          <w:tcPr>
            <w:tcW w:w="9782" w:type="dxa"/>
            <w:tcBorders>
              <w:top w:val="thickThinLargeGap" w:sz="6" w:space="0" w:color="C0C0C0"/>
              <w:left w:val="thickThinLargeGap" w:sz="6" w:space="0" w:color="C0C0C0"/>
              <w:bottom w:val="thickThinLargeGap" w:sz="6" w:space="0" w:color="C0C0C0"/>
              <w:right w:val="thickThinLargeGap" w:sz="6" w:space="0" w:color="C0C0C0"/>
            </w:tcBorders>
            <w:shd w:val="clear" w:color="auto" w:fill="auto"/>
            <w:vAlign w:val="center"/>
          </w:tcPr>
          <w:p w:rsidR="004B6477" w:rsidRPr="004B6477" w:rsidRDefault="004B6477" w:rsidP="004B6477">
            <w:pPr>
              <w:spacing w:line="276" w:lineRule="auto"/>
              <w:jc w:val="both"/>
              <w:rPr>
                <w:rFonts w:ascii="Arial" w:hAnsi="Arial" w:cs="Arial"/>
                <w:sz w:val="20"/>
                <w:szCs w:val="20"/>
              </w:rPr>
            </w:pPr>
            <w:r w:rsidRPr="004B6477">
              <w:rPr>
                <w:rFonts w:ascii="Arial" w:hAnsi="Arial" w:cs="Arial"/>
                <w:b/>
                <w:sz w:val="20"/>
                <w:szCs w:val="20"/>
              </w:rPr>
              <w:t>(заполняется</w:t>
            </w:r>
            <w:r w:rsidRPr="004B6477">
              <w:rPr>
                <w:rFonts w:ascii="Arial" w:hAnsi="Arial" w:cs="Arial"/>
                <w:sz w:val="20"/>
                <w:szCs w:val="20"/>
              </w:rPr>
              <w:t xml:space="preserve"> </w:t>
            </w:r>
            <w:r w:rsidRPr="004B6477">
              <w:rPr>
                <w:rFonts w:ascii="Arial" w:hAnsi="Arial" w:cs="Arial"/>
                <w:b/>
                <w:sz w:val="20"/>
                <w:szCs w:val="20"/>
              </w:rPr>
              <w:t>физическим лицом, индивидуальным предпринимателем)</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Паспортные данные: серия   №   , дата выдачи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кем выдан: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Адрес места жительства (по паспорту):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Почтовый адрес (для корреспонденции):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Контактный телефон: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ОГРНИП (для индивидуального предпринимателя) №      </w:t>
            </w:r>
          </w:p>
          <w:p w:rsidR="004B6477" w:rsidRPr="004B6477" w:rsidRDefault="004B6477" w:rsidP="004B6477">
            <w:pPr>
              <w:spacing w:line="276" w:lineRule="auto"/>
              <w:jc w:val="both"/>
              <w:rPr>
                <w:rFonts w:ascii="Arial" w:hAnsi="Arial" w:cs="Arial"/>
                <w:sz w:val="20"/>
                <w:szCs w:val="20"/>
              </w:rPr>
            </w:pPr>
          </w:p>
        </w:tc>
      </w:tr>
      <w:tr w:rsidR="004B6477" w:rsidRPr="004B6477" w:rsidTr="004B6477">
        <w:trPr>
          <w:trHeight w:val="1024"/>
        </w:trPr>
        <w:tc>
          <w:tcPr>
            <w:tcW w:w="9782" w:type="dxa"/>
            <w:tcBorders>
              <w:top w:val="thickThinLargeGap" w:sz="6" w:space="0" w:color="C0C0C0"/>
              <w:left w:val="thickThinLargeGap" w:sz="6" w:space="0" w:color="C0C0C0"/>
              <w:bottom w:val="thickThinLargeGap" w:sz="6" w:space="0" w:color="C0C0C0"/>
              <w:right w:val="thickThinLargeGap" w:sz="6" w:space="0" w:color="C0C0C0"/>
            </w:tcBorders>
            <w:shd w:val="clear" w:color="auto" w:fill="auto"/>
            <w:vAlign w:val="center"/>
          </w:tcPr>
          <w:p w:rsidR="004B6477" w:rsidRPr="004B6477" w:rsidRDefault="004B6477" w:rsidP="004B6477">
            <w:pPr>
              <w:spacing w:line="276" w:lineRule="auto"/>
              <w:jc w:val="both"/>
              <w:rPr>
                <w:rFonts w:ascii="Arial" w:hAnsi="Arial" w:cs="Arial"/>
                <w:sz w:val="20"/>
                <w:szCs w:val="20"/>
              </w:rPr>
            </w:pPr>
            <w:r w:rsidRPr="004B6477">
              <w:rPr>
                <w:rFonts w:ascii="Arial" w:hAnsi="Arial" w:cs="Arial"/>
                <w:b/>
                <w:sz w:val="20"/>
                <w:szCs w:val="20"/>
              </w:rPr>
              <w:lastRenderedPageBreak/>
              <w:t>(заполняется юридическим лицом)</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Адрес местонахождения: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Почтовый адрес (для корреспонденции):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Контактный телефон:     </w:t>
            </w:r>
          </w:p>
          <w:p w:rsidR="004B6477" w:rsidRPr="004B6477" w:rsidRDefault="004B6477" w:rsidP="004B6477">
            <w:pPr>
              <w:spacing w:line="276" w:lineRule="auto"/>
              <w:jc w:val="both"/>
              <w:rPr>
                <w:rFonts w:ascii="Arial" w:hAnsi="Arial" w:cs="Arial"/>
                <w:b/>
                <w:sz w:val="20"/>
                <w:szCs w:val="20"/>
              </w:rPr>
            </w:pPr>
            <w:r w:rsidRPr="004B6477">
              <w:rPr>
                <w:rFonts w:ascii="Arial" w:hAnsi="Arial" w:cs="Arial"/>
                <w:sz w:val="20"/>
                <w:szCs w:val="20"/>
                <w:u w:val="single"/>
              </w:rPr>
              <w:t xml:space="preserve">ИНН              КПП           ОГРН     </w:t>
            </w:r>
          </w:p>
        </w:tc>
      </w:tr>
      <w:tr w:rsidR="004B6477" w:rsidRPr="004B6477" w:rsidTr="004B6477">
        <w:trPr>
          <w:trHeight w:val="1179"/>
        </w:trPr>
        <w:tc>
          <w:tcPr>
            <w:tcW w:w="9782" w:type="dxa"/>
            <w:tcBorders>
              <w:top w:val="thickThinLargeGap" w:sz="6" w:space="0" w:color="C0C0C0"/>
              <w:left w:val="thickThinLargeGap" w:sz="6" w:space="0" w:color="C0C0C0"/>
              <w:bottom w:val="thickThinLargeGap" w:sz="6" w:space="0" w:color="C0C0C0"/>
              <w:right w:val="thickThinLargeGap" w:sz="6" w:space="0" w:color="C0C0C0"/>
            </w:tcBorders>
            <w:shd w:val="clear" w:color="auto" w:fill="auto"/>
          </w:tcPr>
          <w:p w:rsidR="004B6477" w:rsidRPr="004B6477" w:rsidRDefault="004B6477" w:rsidP="004B6477">
            <w:pPr>
              <w:pBdr>
                <w:bottom w:val="single" w:sz="4" w:space="1" w:color="auto"/>
              </w:pBdr>
              <w:spacing w:line="276" w:lineRule="auto"/>
              <w:jc w:val="both"/>
              <w:rPr>
                <w:rFonts w:ascii="Arial" w:hAnsi="Arial" w:cs="Arial"/>
                <w:sz w:val="20"/>
                <w:szCs w:val="20"/>
              </w:rPr>
            </w:pPr>
            <w:r w:rsidRPr="004B6477">
              <w:rPr>
                <w:rFonts w:ascii="Arial" w:hAnsi="Arial" w:cs="Arial"/>
                <w:b/>
                <w:sz w:val="20"/>
                <w:szCs w:val="20"/>
              </w:rPr>
              <w:t>Представитель Заявителя</w:t>
            </w:r>
            <w:r w:rsidRPr="004B6477">
              <w:rPr>
                <w:rFonts w:ascii="Arial" w:hAnsi="Arial" w:cs="Arial"/>
                <w:sz w:val="20"/>
                <w:szCs w:val="20"/>
                <w:vertAlign w:val="superscript"/>
              </w:rPr>
              <w:footnoteReference w:id="2"/>
            </w:r>
            <w:r w:rsidRPr="004B6477">
              <w:rPr>
                <w:rFonts w:ascii="Arial" w:hAnsi="Arial" w:cs="Arial"/>
                <w:b/>
                <w:sz w:val="20"/>
                <w:szCs w:val="20"/>
              </w:rPr>
              <w:t xml:space="preserve">     </w:t>
            </w:r>
          </w:p>
          <w:p w:rsidR="004B6477" w:rsidRPr="004B6477" w:rsidRDefault="004B6477" w:rsidP="004B6477">
            <w:pPr>
              <w:spacing w:line="276" w:lineRule="auto"/>
              <w:jc w:val="center"/>
              <w:rPr>
                <w:rFonts w:ascii="Arial" w:hAnsi="Arial" w:cs="Arial"/>
                <w:b/>
                <w:sz w:val="20"/>
                <w:szCs w:val="20"/>
              </w:rPr>
            </w:pPr>
            <w:r w:rsidRPr="004B6477">
              <w:rPr>
                <w:rFonts w:ascii="Arial" w:hAnsi="Arial" w:cs="Arial"/>
                <w:sz w:val="20"/>
                <w:szCs w:val="20"/>
              </w:rPr>
              <w:t>(Ф.И.О.)</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Действует на основании доверенности от, №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Паспортные данные представителя: серия №, дата выдачи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кем выдан: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Адрес места жительства (по паспорту):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Почтовый адрес (для корреспонденции):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Контактный телефон:         </w:t>
            </w:r>
          </w:p>
          <w:p w:rsidR="004B6477" w:rsidRPr="004B6477" w:rsidRDefault="004B6477" w:rsidP="004B6477">
            <w:pPr>
              <w:spacing w:line="276" w:lineRule="auto"/>
              <w:jc w:val="both"/>
              <w:rPr>
                <w:rFonts w:ascii="Arial" w:hAnsi="Arial" w:cs="Arial"/>
                <w:sz w:val="20"/>
                <w:szCs w:val="20"/>
              </w:rPr>
            </w:pPr>
          </w:p>
        </w:tc>
      </w:tr>
      <w:tr w:rsidR="004B6477" w:rsidRPr="004B6477" w:rsidTr="004B6477">
        <w:trPr>
          <w:trHeight w:val="478"/>
        </w:trPr>
        <w:tc>
          <w:tcPr>
            <w:tcW w:w="9782" w:type="dxa"/>
            <w:tcBorders>
              <w:top w:val="thickThinLargeGap" w:sz="6" w:space="0" w:color="C0C0C0"/>
              <w:left w:val="thickThinLargeGap" w:sz="6" w:space="0" w:color="C0C0C0"/>
              <w:bottom w:val="thickThinLargeGap" w:sz="6" w:space="0" w:color="C0C0C0"/>
              <w:right w:val="thickThinLargeGap" w:sz="6" w:space="0" w:color="C0C0C0"/>
            </w:tcBorders>
            <w:shd w:val="clear" w:color="auto" w:fill="auto"/>
          </w:tcPr>
          <w:p w:rsidR="004B6477" w:rsidRPr="004B6477" w:rsidRDefault="004B6477" w:rsidP="004B6477">
            <w:pPr>
              <w:pBdr>
                <w:bottom w:val="single" w:sz="4" w:space="1" w:color="auto"/>
              </w:pBdr>
              <w:spacing w:line="276" w:lineRule="auto"/>
              <w:jc w:val="both"/>
              <w:rPr>
                <w:rFonts w:ascii="Arial" w:hAnsi="Arial" w:cs="Arial"/>
                <w:b/>
                <w:sz w:val="20"/>
                <w:szCs w:val="20"/>
              </w:rPr>
            </w:pPr>
            <w:r w:rsidRPr="004B6477">
              <w:rPr>
                <w:rFonts w:ascii="Arial" w:hAnsi="Arial" w:cs="Arial"/>
                <w:b/>
                <w:sz w:val="20"/>
                <w:szCs w:val="20"/>
              </w:rPr>
              <w:t>Банковские реквизиты Претендента для возврата задатка</w:t>
            </w:r>
          </w:p>
          <w:p w:rsidR="004B6477" w:rsidRPr="004B6477" w:rsidRDefault="004B6477" w:rsidP="004B6477">
            <w:pPr>
              <w:pBdr>
                <w:bottom w:val="single" w:sz="4" w:space="1" w:color="auto"/>
              </w:pBdr>
              <w:spacing w:line="276" w:lineRule="auto"/>
              <w:jc w:val="both"/>
              <w:rPr>
                <w:rFonts w:ascii="Arial" w:hAnsi="Arial" w:cs="Arial"/>
                <w:sz w:val="20"/>
                <w:szCs w:val="20"/>
                <w:u w:val="single"/>
              </w:rPr>
            </w:pPr>
            <w:r w:rsidRPr="004B6477">
              <w:rPr>
                <w:rFonts w:ascii="Arial" w:hAnsi="Arial" w:cs="Arial"/>
                <w:sz w:val="20"/>
                <w:szCs w:val="20"/>
                <w:u w:val="single"/>
              </w:rPr>
              <w:t>Получатель, (банковские реквизиты )</w:t>
            </w:r>
          </w:p>
          <w:p w:rsidR="004B6477" w:rsidRPr="004B6477" w:rsidRDefault="004B6477" w:rsidP="004B6477">
            <w:pPr>
              <w:pBdr>
                <w:bottom w:val="single" w:sz="4" w:space="1" w:color="auto"/>
              </w:pBdr>
              <w:spacing w:line="276" w:lineRule="auto"/>
              <w:jc w:val="both"/>
              <w:rPr>
                <w:rFonts w:ascii="Arial" w:hAnsi="Arial" w:cs="Arial"/>
                <w:sz w:val="20"/>
                <w:szCs w:val="20"/>
                <w:u w:val="single"/>
              </w:rPr>
            </w:pPr>
            <w:r w:rsidRPr="004B6477">
              <w:rPr>
                <w:rFonts w:ascii="Arial" w:hAnsi="Arial" w:cs="Arial"/>
                <w:sz w:val="20"/>
                <w:szCs w:val="20"/>
                <w:u w:val="single"/>
              </w:rPr>
              <w:t>Банк, (реквизиты)</w:t>
            </w:r>
          </w:p>
        </w:tc>
      </w:tr>
    </w:tbl>
    <w:p w:rsidR="004B6477" w:rsidRPr="004B6477" w:rsidRDefault="004B6477" w:rsidP="004B6477">
      <w:pPr>
        <w:widowControl w:val="0"/>
        <w:autoSpaceDE w:val="0"/>
        <w:spacing w:before="1" w:after="1" w:line="192" w:lineRule="auto"/>
        <w:ind w:left="-426"/>
        <w:jc w:val="both"/>
        <w:rPr>
          <w:rFonts w:ascii="Arial" w:hAnsi="Arial" w:cs="Arial"/>
          <w:b/>
          <w:bCs/>
          <w:sz w:val="20"/>
          <w:szCs w:val="20"/>
        </w:rPr>
      </w:pPr>
    </w:p>
    <w:p w:rsidR="004B6477" w:rsidRPr="004B6477" w:rsidRDefault="004B6477" w:rsidP="004B6477">
      <w:pPr>
        <w:widowControl w:val="0"/>
        <w:autoSpaceDE w:val="0"/>
        <w:spacing w:before="1" w:after="1"/>
        <w:jc w:val="both"/>
        <w:rPr>
          <w:rFonts w:ascii="Arial" w:hAnsi="Arial" w:cs="Arial"/>
          <w:b/>
          <w:bCs/>
          <w:sz w:val="20"/>
          <w:szCs w:val="20"/>
        </w:rPr>
      </w:pPr>
      <w:r w:rsidRPr="004B6477">
        <w:rPr>
          <w:rFonts w:ascii="Arial" w:hAnsi="Arial" w:cs="Arial"/>
          <w:b/>
          <w:bCs/>
          <w:sz w:val="20"/>
          <w:szCs w:val="20"/>
        </w:rPr>
        <w:t xml:space="preserve">принял решение об участии в аукционе в электронной форме по продаже муниципального имущества:  </w:t>
      </w:r>
      <w:r w:rsidRPr="004B6477">
        <w:rPr>
          <w:rFonts w:ascii="Arial" w:hAnsi="Arial" w:cs="Arial"/>
          <w:bCs/>
          <w:sz w:val="20"/>
          <w:szCs w:val="20"/>
        </w:rPr>
        <w:t>нежилое здание: гараж, площадью 41,8 кв.м., с кадастровым номером 54:34:012317:173,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здание № 1/6</w:t>
      </w:r>
      <w:r w:rsidRPr="004B6477">
        <w:rPr>
          <w:rFonts w:ascii="Arial" w:hAnsi="Arial" w:cs="Arial"/>
          <w:b/>
          <w:bCs/>
          <w:sz w:val="20"/>
          <w:szCs w:val="20"/>
        </w:rPr>
        <w:t xml:space="preserve"> и обязуется обеспечить поступление задатка в размере </w:t>
      </w:r>
      <w:r w:rsidRPr="004B6477">
        <w:rPr>
          <w:rFonts w:ascii="Arial" w:hAnsi="Arial" w:cs="Arial"/>
          <w:bCs/>
          <w:sz w:val="20"/>
          <w:szCs w:val="20"/>
          <w:u w:val="single"/>
        </w:rPr>
        <w:t xml:space="preserve">50 500 (пятьдесят тысяч пятьсот) рублей 00 копеек, без учета НДС, </w:t>
      </w:r>
      <w:r w:rsidRPr="004B6477">
        <w:rPr>
          <w:rFonts w:ascii="Arial" w:hAnsi="Arial" w:cs="Arial"/>
          <w:b/>
          <w:bCs/>
          <w:sz w:val="20"/>
          <w:szCs w:val="20"/>
        </w:rPr>
        <w:t>в сроки и в порядке, установленные в Информационном сообщении, условиях приватизации на указанное имущество и в соответствии с Регламентом Оператора электронной площадки.</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1. Претендент обязуется:</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1.1. Соблюдать условия и порядок проведения аукциона в электронной форме, содержащиеся в Информационном сообщении, условиях приватизации и Регламенте Оператора электронной площадки.</w:t>
      </w:r>
      <w:r w:rsidRPr="004B6477">
        <w:rPr>
          <w:rFonts w:ascii="Arial" w:hAnsi="Arial" w:cs="Arial"/>
          <w:sz w:val="20"/>
          <w:szCs w:val="20"/>
          <w:vertAlign w:val="superscript"/>
        </w:rPr>
        <w:footnoteReference w:id="3"/>
      </w:r>
    </w:p>
    <w:p w:rsidR="004B6477" w:rsidRPr="004B6477" w:rsidRDefault="004B6477" w:rsidP="004B6477">
      <w:pPr>
        <w:widowControl w:val="0"/>
        <w:autoSpaceDE w:val="0"/>
        <w:spacing w:before="1" w:after="1"/>
        <w:ind w:firstLine="568"/>
        <w:jc w:val="both"/>
        <w:rPr>
          <w:rFonts w:ascii="Arial" w:hAnsi="Arial" w:cs="Arial"/>
          <w:sz w:val="20"/>
          <w:szCs w:val="20"/>
        </w:rPr>
      </w:pPr>
      <w:r w:rsidRPr="004B6477">
        <w:rPr>
          <w:rFonts w:ascii="Arial" w:hAnsi="Arial" w:cs="Arial"/>
          <w:sz w:val="20"/>
          <w:szCs w:val="20"/>
        </w:rPr>
        <w:t xml:space="preserve">1.2. В случае признания Победителем аукциона в электронной форме, а также в иных случаях, предусмотренных п. 3 ст.18 Федерального закона от 21.12.2001 N 178-ФЗ, заключить договор купли-продажи с Продавцом, подписать акт приема-передачи в соответствии с порядком, сроками и требованиями, установленными информационным сообщением, условиями приватизации и договором купли-продажи. </w:t>
      </w:r>
    </w:p>
    <w:p w:rsidR="004B6477" w:rsidRPr="004B6477" w:rsidRDefault="004B6477" w:rsidP="004B6477">
      <w:pPr>
        <w:widowControl w:val="0"/>
        <w:autoSpaceDE w:val="0"/>
        <w:spacing w:before="1" w:after="1"/>
        <w:ind w:firstLine="568"/>
        <w:jc w:val="both"/>
        <w:rPr>
          <w:rFonts w:ascii="Arial" w:hAnsi="Arial" w:cs="Arial"/>
          <w:bCs/>
          <w:sz w:val="20"/>
          <w:szCs w:val="20"/>
        </w:rPr>
      </w:pPr>
      <w:r w:rsidRPr="004B6477">
        <w:rPr>
          <w:rFonts w:ascii="Arial" w:hAnsi="Arial" w:cs="Arial"/>
          <w:bCs/>
          <w:sz w:val="20"/>
          <w:szCs w:val="20"/>
        </w:rPr>
        <w:t>Претенденту известно, что одновременно с нежилым зданием отчуждается земельный участок из земель населённых пунктов, общей площадью 52 кв.м.,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земельный участок № 1/6, разрешенное использование – под гараж. Стоимость земельного участка в размере 95 000 (девяносто пять тысяч) рублей 00 коп, без НДС (НДС не облагается) оплачивается одновременно с оплатой приобретенного имущества.</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2. Задаток Победителя аукциона засчитывается в счет оплаты приобретаемого имущества.</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 xml:space="preserve">3. Претендент согласен и принимает все условия, требования, положения Информационного сообщения, условий приватизации, проекта договора купли-продажи и Регламента Оператора электронной площадки, и они ему понятны. </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4. Претендент извещен о том, что он вправе отозвать Заявку в любое время до установленных даты и времени окончания приема/подачи заявок на участие в аукционе в электронной форме, в порядке, установленном в Информационном сообщении и условиях приватизации.</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 xml:space="preserve">5. Ответственность за достоверность представленных документов и информации несет Претендент. </w:t>
      </w:r>
    </w:p>
    <w:p w:rsidR="004B6477" w:rsidRPr="004B6477" w:rsidRDefault="004B6477" w:rsidP="004B6477">
      <w:pPr>
        <w:suppressAutoHyphens/>
        <w:ind w:firstLine="567"/>
        <w:jc w:val="both"/>
        <w:rPr>
          <w:rFonts w:ascii="Arial" w:hAnsi="Arial" w:cs="Arial"/>
          <w:sz w:val="20"/>
          <w:szCs w:val="20"/>
        </w:rPr>
      </w:pPr>
      <w:r w:rsidRPr="004B6477">
        <w:rPr>
          <w:rFonts w:ascii="Arial" w:hAnsi="Arial" w:cs="Arial"/>
          <w:sz w:val="20"/>
          <w:szCs w:val="20"/>
        </w:rPr>
        <w:t xml:space="preserve">6. Претендент подтверждает, что на дату подписания настоящей Заявки ознакомлен с порядком проведения аукциона в электронной форме, порядком внесения, блокирования и прекращения блокирования денежных средств в качестве задатка, порядком оплаты имущества, </w:t>
      </w:r>
      <w:r w:rsidRPr="004B6477">
        <w:rPr>
          <w:rFonts w:ascii="Arial" w:hAnsi="Arial" w:cs="Arial"/>
          <w:sz w:val="20"/>
          <w:szCs w:val="20"/>
          <w:u w:val="single"/>
        </w:rPr>
        <w:t>уплаты НДС</w:t>
      </w:r>
      <w:r w:rsidRPr="004B6477">
        <w:rPr>
          <w:rFonts w:ascii="Arial" w:hAnsi="Arial" w:cs="Arial"/>
          <w:sz w:val="20"/>
          <w:szCs w:val="20"/>
        </w:rPr>
        <w:t>, Информационным сообщением, условиями приватизации и проектом</w:t>
      </w:r>
      <w:r w:rsidRPr="004B6477">
        <w:rPr>
          <w:rFonts w:ascii="Arial" w:hAnsi="Arial" w:cs="Arial"/>
          <w:color w:val="FF0000"/>
          <w:sz w:val="20"/>
          <w:szCs w:val="20"/>
        </w:rPr>
        <w:t xml:space="preserve"> </w:t>
      </w:r>
      <w:r w:rsidRPr="004B6477">
        <w:rPr>
          <w:rFonts w:ascii="Arial" w:hAnsi="Arial" w:cs="Arial"/>
          <w:sz w:val="20"/>
          <w:szCs w:val="20"/>
        </w:rPr>
        <w:t>договора купли-продажи, и они ему понятны. Претендент подтверждает, что надлежащим образом ознакомлен с реальным состоянием и техническими характеристиками выставляемого на аукцион имущества и он не имеет претензий к ним.</w:t>
      </w:r>
    </w:p>
    <w:p w:rsidR="004B6477" w:rsidRPr="004B6477" w:rsidRDefault="004B6477" w:rsidP="004B6477">
      <w:pPr>
        <w:suppressAutoHyphens/>
        <w:ind w:firstLine="567"/>
        <w:jc w:val="both"/>
        <w:rPr>
          <w:rFonts w:ascii="Arial" w:hAnsi="Arial" w:cs="Arial"/>
          <w:sz w:val="20"/>
          <w:szCs w:val="20"/>
        </w:rPr>
      </w:pPr>
      <w:r w:rsidRPr="004B6477">
        <w:rPr>
          <w:rFonts w:ascii="Arial" w:hAnsi="Arial" w:cs="Arial"/>
          <w:sz w:val="20"/>
          <w:szCs w:val="20"/>
        </w:rPr>
        <w:lastRenderedPageBreak/>
        <w:t xml:space="preserve">7. Претендент осведомлен и согласен с тем, что Уполномоченный орган, Оператор электронной площадки и Продавец не несут ответственности за ущерб, который может быть причинен Претенденту отменой аукциона в электронной форме, внесением изменений в Информационное сообщение, а также приостановлением процедуры проведения аукциона в электронной форме. При этом Претендент считается уведомленным об отмене аукциона в электронной форме, внесении изменений в Информационное сообщение с даты публикации информации об отмене аукциона в электронной форме, внесении изменений в Информационное сообщение на официальном сайте торгов Российской Федерации в информационно-телекоммуникационной сети «Интернет» для размещения информации о проведении торгов </w:t>
      </w:r>
      <w:hyperlink r:id="rId16" w:history="1">
        <w:r w:rsidRPr="004B6477">
          <w:rPr>
            <w:rFonts w:ascii="Arial" w:hAnsi="Arial" w:cs="Arial"/>
            <w:sz w:val="20"/>
            <w:szCs w:val="20"/>
            <w:u w:val="single"/>
          </w:rPr>
          <w:t>www.torgi.gov.ru</w:t>
        </w:r>
      </w:hyperlink>
      <w:r w:rsidRPr="004B6477">
        <w:rPr>
          <w:rFonts w:ascii="Arial" w:hAnsi="Arial" w:cs="Arial"/>
          <w:sz w:val="20"/>
          <w:szCs w:val="20"/>
        </w:rPr>
        <w:t xml:space="preserve"> и на сайте </w:t>
      </w:r>
      <w:r w:rsidRPr="004B6477">
        <w:rPr>
          <w:rFonts w:ascii="Arial" w:hAnsi="Arial" w:cs="Arial"/>
          <w:sz w:val="20"/>
          <w:szCs w:val="20"/>
          <w:u w:val="single"/>
        </w:rPr>
        <w:t>Оператора электронной площадки.</w:t>
      </w:r>
    </w:p>
    <w:p w:rsidR="004B6477" w:rsidRPr="004B6477" w:rsidRDefault="004B6477" w:rsidP="004B6477">
      <w:pPr>
        <w:suppressAutoHyphens/>
        <w:ind w:firstLine="567"/>
        <w:jc w:val="both"/>
        <w:rPr>
          <w:rFonts w:ascii="Arial" w:hAnsi="Arial" w:cs="Arial"/>
          <w:sz w:val="20"/>
          <w:szCs w:val="20"/>
        </w:rPr>
      </w:pPr>
      <w:r w:rsidRPr="004B6477">
        <w:rPr>
          <w:rFonts w:ascii="Arial" w:hAnsi="Arial" w:cs="Arial"/>
          <w:sz w:val="20"/>
          <w:szCs w:val="20"/>
        </w:rPr>
        <w:t>8. Условия аукциона в электронной форме по данному имуществу с Участником аукциона являются условиями публичной оферты, а подача Заявки на участие в аукционе в электронной форме в установленные в Информационном сообщении сроки и порядке являются акцептом оферты в соответствии со статьей 438 Гражданского кодекса Российской Федерации.</w:t>
      </w:r>
    </w:p>
    <w:p w:rsidR="004B6477" w:rsidRPr="004B6477" w:rsidRDefault="004B6477" w:rsidP="004B6477">
      <w:pPr>
        <w:ind w:firstLine="567"/>
        <w:jc w:val="both"/>
        <w:rPr>
          <w:rFonts w:ascii="Arial" w:hAnsi="Arial" w:cs="Arial"/>
          <w:sz w:val="20"/>
          <w:szCs w:val="20"/>
        </w:rPr>
      </w:pPr>
      <w:r w:rsidRPr="004B6477">
        <w:rPr>
          <w:rFonts w:ascii="Arial" w:hAnsi="Arial" w:cs="Arial"/>
          <w:sz w:val="20"/>
          <w:szCs w:val="20"/>
        </w:rPr>
        <w:t>9. В соответствии с Федеральным законом от 27.07.2006 № 152-ФЗ «О персональных данных», подавая Заявку, Претендент дает согласие на обработку персональных данных, указанных выше и содержащихся в представленных документах, в целях участия в аукционе в электронной форме. (Под обработкой персональных данных понимается совершение, в том числе, следующих действий: сбор, систематизация,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Федеральном законе от 27.07.2006 № 152-ФЗ, а также на передачу такой информации третьим лицам, в случаях, установленных нормативными документами вышестоящих органов и законодательством. Настоящее согласие действует бессрочно и может быть отозвано в любой момент по соглашению сторон.  Претендент подтверждает, что ознакомлен с положениями Федерального закона от 27.07.2006 № 152-ФЗ «О персональных данных», права и обязанности в области защиты персональных данных ему известны.</w:t>
      </w:r>
    </w:p>
    <w:p w:rsidR="004B6477" w:rsidRPr="004B6477" w:rsidRDefault="004B6477" w:rsidP="004B6477">
      <w:pPr>
        <w:rPr>
          <w:rFonts w:ascii="Arial" w:hAnsi="Arial" w:cs="Arial"/>
          <w:sz w:val="20"/>
          <w:szCs w:val="20"/>
        </w:rPr>
      </w:pPr>
    </w:p>
    <w:p w:rsidR="004B6477" w:rsidRPr="004B6477" w:rsidRDefault="004B6477" w:rsidP="004B6477">
      <w:pPr>
        <w:rPr>
          <w:rFonts w:ascii="Arial" w:hAnsi="Arial" w:cs="Arial"/>
          <w:i/>
          <w:sz w:val="20"/>
          <w:szCs w:val="20"/>
        </w:rPr>
      </w:pPr>
      <w:r w:rsidRPr="004B6477">
        <w:rPr>
          <w:rFonts w:ascii="Arial" w:hAnsi="Arial" w:cs="Arial"/>
          <w:i/>
          <w:sz w:val="20"/>
          <w:szCs w:val="20"/>
        </w:rPr>
        <w:t xml:space="preserve">{Подписывается ЭЦП Претендента (или его </w:t>
      </w:r>
      <w:r w:rsidRPr="004B6477">
        <w:rPr>
          <w:rFonts w:ascii="Arial" w:hAnsi="Arial" w:cs="Arial"/>
          <w:bCs/>
          <w:i/>
          <w:sz w:val="20"/>
          <w:szCs w:val="20"/>
        </w:rPr>
        <w:t xml:space="preserve">уполномоченного </w:t>
      </w:r>
      <w:r w:rsidRPr="004B6477">
        <w:rPr>
          <w:rFonts w:ascii="Arial" w:hAnsi="Arial" w:cs="Arial"/>
          <w:i/>
          <w:sz w:val="20"/>
          <w:szCs w:val="20"/>
        </w:rPr>
        <w:t>представителя)}</w:t>
      </w:r>
    </w:p>
    <w:p w:rsidR="004B6477" w:rsidRPr="004B6477" w:rsidRDefault="004B6477" w:rsidP="004B6477">
      <w:pPr>
        <w:rPr>
          <w:rFonts w:ascii="Arial" w:hAnsi="Arial" w:cs="Arial"/>
          <w:i/>
          <w:sz w:val="20"/>
          <w:szCs w:val="20"/>
        </w:rPr>
      </w:pPr>
    </w:p>
    <w:p w:rsidR="004B6477" w:rsidRPr="004B6477" w:rsidRDefault="004B6477" w:rsidP="004B6477">
      <w:pPr>
        <w:rPr>
          <w:rFonts w:ascii="Arial" w:hAnsi="Arial" w:cs="Arial"/>
          <w:i/>
          <w:sz w:val="20"/>
          <w:szCs w:val="20"/>
        </w:rPr>
      </w:pPr>
      <w:r w:rsidRPr="004B6477">
        <w:rPr>
          <w:rFonts w:ascii="Arial" w:hAnsi="Arial" w:cs="Arial"/>
          <w:i/>
          <w:sz w:val="20"/>
          <w:szCs w:val="20"/>
        </w:rPr>
        <w:t>Дата, время</w:t>
      </w:r>
    </w:p>
    <w:p w:rsidR="004B6477" w:rsidRPr="004B6477" w:rsidRDefault="004B6477" w:rsidP="004B6477">
      <w:pPr>
        <w:suppressAutoHyphens/>
        <w:jc w:val="center"/>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jc w:val="right"/>
        <w:rPr>
          <w:rFonts w:ascii="Arial" w:hAnsi="Arial" w:cs="Arial"/>
          <w:sz w:val="20"/>
          <w:szCs w:val="20"/>
        </w:rPr>
      </w:pPr>
      <w:r w:rsidRPr="004B6477">
        <w:rPr>
          <w:rFonts w:ascii="Arial" w:hAnsi="Arial" w:cs="Arial"/>
          <w:sz w:val="20"/>
          <w:szCs w:val="20"/>
        </w:rPr>
        <w:t>Приложение № 3</w:t>
      </w:r>
    </w:p>
    <w:p w:rsidR="004B6477" w:rsidRPr="004B6477" w:rsidRDefault="004B6477" w:rsidP="004B6477">
      <w:pPr>
        <w:tabs>
          <w:tab w:val="center" w:pos="-1843"/>
          <w:tab w:val="left" w:pos="-1418"/>
          <w:tab w:val="right" w:pos="11907"/>
        </w:tabs>
        <w:autoSpaceDE w:val="0"/>
        <w:autoSpaceDN w:val="0"/>
        <w:ind w:right="-1" w:firstLine="567"/>
        <w:jc w:val="right"/>
        <w:rPr>
          <w:rFonts w:ascii="Arial" w:hAnsi="Arial" w:cs="Arial"/>
          <w:bCs/>
          <w:sz w:val="20"/>
          <w:szCs w:val="20"/>
        </w:rPr>
      </w:pPr>
      <w:r w:rsidRPr="004B6477">
        <w:rPr>
          <w:rFonts w:ascii="Arial" w:hAnsi="Arial" w:cs="Arial"/>
          <w:bCs/>
          <w:sz w:val="20"/>
          <w:szCs w:val="20"/>
        </w:rPr>
        <w:t xml:space="preserve">к постановлению администрации </w:t>
      </w:r>
    </w:p>
    <w:p w:rsidR="004B6477" w:rsidRPr="004B6477" w:rsidRDefault="004B6477" w:rsidP="004B6477">
      <w:pPr>
        <w:tabs>
          <w:tab w:val="center" w:pos="-1843"/>
          <w:tab w:val="left" w:pos="-1418"/>
          <w:tab w:val="right" w:pos="11907"/>
        </w:tabs>
        <w:autoSpaceDE w:val="0"/>
        <w:autoSpaceDN w:val="0"/>
        <w:ind w:right="-1" w:firstLine="567"/>
        <w:jc w:val="right"/>
        <w:rPr>
          <w:rFonts w:ascii="Arial" w:hAnsi="Arial" w:cs="Arial"/>
          <w:bCs/>
          <w:sz w:val="20"/>
          <w:szCs w:val="20"/>
        </w:rPr>
      </w:pPr>
      <w:r w:rsidRPr="004B6477">
        <w:rPr>
          <w:rFonts w:ascii="Arial" w:hAnsi="Arial" w:cs="Arial"/>
          <w:bCs/>
          <w:sz w:val="20"/>
          <w:szCs w:val="20"/>
        </w:rPr>
        <w:t xml:space="preserve">города Куйбышева Куйбышевского </w:t>
      </w:r>
    </w:p>
    <w:p w:rsidR="004B6477" w:rsidRPr="004B6477" w:rsidRDefault="004B6477" w:rsidP="004B6477">
      <w:pPr>
        <w:tabs>
          <w:tab w:val="center" w:pos="-1843"/>
          <w:tab w:val="left" w:pos="-1418"/>
          <w:tab w:val="right" w:pos="11907"/>
        </w:tabs>
        <w:autoSpaceDE w:val="0"/>
        <w:autoSpaceDN w:val="0"/>
        <w:ind w:right="-1" w:firstLine="567"/>
        <w:jc w:val="right"/>
        <w:rPr>
          <w:rFonts w:ascii="Arial" w:hAnsi="Arial" w:cs="Arial"/>
          <w:bCs/>
          <w:sz w:val="20"/>
          <w:szCs w:val="20"/>
        </w:rPr>
      </w:pPr>
      <w:r w:rsidRPr="004B6477">
        <w:rPr>
          <w:rFonts w:ascii="Arial" w:hAnsi="Arial" w:cs="Arial"/>
          <w:bCs/>
          <w:sz w:val="20"/>
          <w:szCs w:val="20"/>
        </w:rPr>
        <w:t>района Новосибирской области</w:t>
      </w:r>
    </w:p>
    <w:p w:rsidR="004B6477" w:rsidRPr="004B6477" w:rsidRDefault="004B6477" w:rsidP="004B6477">
      <w:pPr>
        <w:tabs>
          <w:tab w:val="center" w:pos="-1843"/>
          <w:tab w:val="left" w:pos="-1418"/>
          <w:tab w:val="right" w:pos="11907"/>
        </w:tabs>
        <w:autoSpaceDE w:val="0"/>
        <w:autoSpaceDN w:val="0"/>
        <w:ind w:right="-1" w:firstLine="567"/>
        <w:jc w:val="right"/>
        <w:rPr>
          <w:rFonts w:ascii="Arial" w:hAnsi="Arial" w:cs="Arial"/>
          <w:bCs/>
          <w:sz w:val="20"/>
          <w:szCs w:val="20"/>
        </w:rPr>
      </w:pPr>
      <w:r w:rsidRPr="004B6477">
        <w:rPr>
          <w:rFonts w:ascii="Arial" w:hAnsi="Arial" w:cs="Arial"/>
          <w:bCs/>
          <w:sz w:val="20"/>
          <w:szCs w:val="20"/>
        </w:rPr>
        <w:t>от 07.10.2024  № 1427</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bCs/>
          <w:sz w:val="20"/>
          <w:szCs w:val="20"/>
        </w:rPr>
      </w:pPr>
    </w:p>
    <w:p w:rsidR="004B6477" w:rsidRPr="004B6477" w:rsidRDefault="004B6477" w:rsidP="004B6477">
      <w:pPr>
        <w:tabs>
          <w:tab w:val="center" w:pos="-1843"/>
          <w:tab w:val="left" w:pos="-1418"/>
          <w:tab w:val="right" w:pos="11907"/>
        </w:tabs>
        <w:autoSpaceDE w:val="0"/>
        <w:autoSpaceDN w:val="0"/>
        <w:ind w:right="-1" w:firstLine="567"/>
        <w:jc w:val="center"/>
        <w:rPr>
          <w:rFonts w:ascii="Arial" w:hAnsi="Arial" w:cs="Arial"/>
          <w:b/>
          <w:sz w:val="20"/>
          <w:szCs w:val="20"/>
          <w:u w:val="single"/>
        </w:rPr>
      </w:pPr>
      <w:r w:rsidRPr="004B6477">
        <w:rPr>
          <w:rFonts w:ascii="Arial" w:hAnsi="Arial" w:cs="Arial"/>
          <w:b/>
          <w:sz w:val="20"/>
          <w:szCs w:val="20"/>
          <w:u w:val="single"/>
        </w:rPr>
        <w:t>Условия приватизации муниципального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Настоящая аукционная документация подготовлена в соответствии требованиями Федерального закона от 21.12.2001 № 178-ФЗ «О приватизации государственного и муниципального имущества», постановления Правительства Российской Федерации от 27.08.2012 № 860 «Об организации и проведении продажи государственного или муниципального имущества в электронной форме», решением Совета депутатов города Куйбышева Куйбышевского района Новосибирской области от 22.12.2023 №268 «Об утверждении прогнозного плана (программы) приватизации муниципального имущества города Куйбышева Куйбышевского района Новосибирской области на 2024 год», с дополнениями.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Приватизация муниципального имущества осуществляется в соответствии с Постановлением администрации города Куйбышева Куйбышевского района Новосибирской области от</w:t>
      </w:r>
      <w:r w:rsidRPr="004B6477">
        <w:rPr>
          <w:rFonts w:ascii="Arial" w:hAnsi="Arial" w:cs="Arial"/>
          <w:color w:val="FF0000"/>
          <w:sz w:val="20"/>
          <w:szCs w:val="20"/>
        </w:rPr>
        <w:t xml:space="preserve"> </w:t>
      </w:r>
      <w:r w:rsidRPr="004B6477">
        <w:rPr>
          <w:rFonts w:ascii="Arial" w:hAnsi="Arial" w:cs="Arial"/>
          <w:sz w:val="20"/>
          <w:szCs w:val="20"/>
        </w:rPr>
        <w:t xml:space="preserve">07.10.2024 № 1427 «Об утверждении условий приватизации муниципального имущества Куйбышевского муниципального района Новосибирской области»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Аукцион проводится в соответствии с процедурами, условиями и положениями настоящей аукционной документации.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bCs/>
          <w:sz w:val="20"/>
          <w:szCs w:val="20"/>
        </w:rPr>
        <w:t>Условия аукциона, порядок и условия заключения договора с участником/победителем аукциона являются условиями публичной оферты, а подача заявки на участие в конкурсе является акцептом такой оферты.</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Приложения к настоящей аукционной документации входят в ее состав и являются неотъемлемой частью.</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Организатор аукциона (Продавец):</w:t>
      </w:r>
      <w:r w:rsidRPr="004B6477">
        <w:rPr>
          <w:rFonts w:ascii="Arial" w:hAnsi="Arial" w:cs="Arial"/>
          <w:sz w:val="20"/>
          <w:szCs w:val="20"/>
        </w:rPr>
        <w:t xml:space="preserve"> администрация города Куйбышева Куйбышевского района Новосибирской области.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sz w:val="20"/>
          <w:szCs w:val="20"/>
        </w:rPr>
        <w:t>- адрес</w:t>
      </w:r>
      <w:r w:rsidRPr="004B6477">
        <w:rPr>
          <w:rFonts w:ascii="Arial" w:hAnsi="Arial" w:cs="Arial"/>
          <w:b/>
          <w:sz w:val="20"/>
          <w:szCs w:val="20"/>
        </w:rPr>
        <w:t>:</w:t>
      </w:r>
      <w:r w:rsidRPr="004B6477">
        <w:rPr>
          <w:rFonts w:ascii="Arial" w:hAnsi="Arial" w:cs="Arial"/>
          <w:sz w:val="20"/>
          <w:szCs w:val="20"/>
        </w:rPr>
        <w:t xml:space="preserve"> </w:t>
      </w:r>
      <w:r w:rsidRPr="004B6477">
        <w:rPr>
          <w:rFonts w:ascii="Arial" w:hAnsi="Arial" w:cs="Arial"/>
          <w:bCs/>
          <w:sz w:val="20"/>
          <w:szCs w:val="20"/>
        </w:rPr>
        <w:t>632387, Новосибирская область, г.Куйбышев, ул.Краскома, дом 37.</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sz w:val="20"/>
          <w:szCs w:val="20"/>
        </w:rPr>
      </w:pPr>
      <w:r w:rsidRPr="004B6477">
        <w:rPr>
          <w:rFonts w:ascii="Arial" w:hAnsi="Arial" w:cs="Arial"/>
          <w:sz w:val="20"/>
          <w:szCs w:val="20"/>
        </w:rPr>
        <w:t xml:space="preserve">- адрес электронной почты: </w:t>
      </w:r>
      <w:r w:rsidRPr="004B6477">
        <w:rPr>
          <w:rFonts w:ascii="Arial" w:hAnsi="Arial" w:cs="Arial"/>
          <w:i/>
          <w:sz w:val="20"/>
          <w:szCs w:val="20"/>
          <w:lang w:val="en-US"/>
        </w:rPr>
        <w:t>kainsk</w:t>
      </w:r>
      <w:r w:rsidRPr="004B6477">
        <w:rPr>
          <w:rFonts w:ascii="Arial" w:hAnsi="Arial" w:cs="Arial"/>
          <w:i/>
          <w:sz w:val="20"/>
          <w:szCs w:val="20"/>
        </w:rPr>
        <w:t>-</w:t>
      </w:r>
      <w:r w:rsidRPr="004B6477">
        <w:rPr>
          <w:rFonts w:ascii="Arial" w:hAnsi="Arial" w:cs="Arial"/>
          <w:i/>
          <w:sz w:val="20"/>
          <w:szCs w:val="20"/>
          <w:lang w:val="en-US"/>
        </w:rPr>
        <w:t>today</w:t>
      </w:r>
      <w:r w:rsidRPr="004B6477">
        <w:rPr>
          <w:rFonts w:ascii="Arial" w:hAnsi="Arial" w:cs="Arial"/>
          <w:i/>
          <w:sz w:val="20"/>
          <w:szCs w:val="20"/>
        </w:rPr>
        <w:t>@</w:t>
      </w:r>
      <w:r w:rsidRPr="004B6477">
        <w:rPr>
          <w:rFonts w:ascii="Arial" w:hAnsi="Arial" w:cs="Arial"/>
          <w:i/>
          <w:sz w:val="20"/>
          <w:szCs w:val="20"/>
          <w:lang w:val="en-US"/>
        </w:rPr>
        <w:t>nso</w:t>
      </w:r>
      <w:r w:rsidRPr="004B6477">
        <w:rPr>
          <w:rFonts w:ascii="Arial" w:hAnsi="Arial" w:cs="Arial"/>
          <w:i/>
          <w:sz w:val="20"/>
          <w:szCs w:val="20"/>
        </w:rPr>
        <w:t>.ru</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sz w:val="20"/>
          <w:szCs w:val="20"/>
        </w:rPr>
        <w:t>- телефон для справок: 8</w:t>
      </w:r>
      <w:r w:rsidRPr="004B6477">
        <w:rPr>
          <w:rFonts w:ascii="Arial" w:hAnsi="Arial" w:cs="Arial"/>
          <w:bCs/>
          <w:sz w:val="20"/>
          <w:szCs w:val="20"/>
        </w:rPr>
        <w:t>(38362) 51-630.</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lastRenderedPageBreak/>
        <w:t xml:space="preserve">Аукцион проходит в электронной форме, </w:t>
      </w:r>
      <w:r w:rsidRPr="004B6477">
        <w:rPr>
          <w:rFonts w:ascii="Arial" w:hAnsi="Arial" w:cs="Arial"/>
          <w:sz w:val="20"/>
          <w:szCs w:val="20"/>
        </w:rPr>
        <w:t xml:space="preserve">с открытой формой подачи предложений о цене на электронной площадке </w:t>
      </w:r>
      <w:hyperlink r:id="rId17" w:history="1">
        <w:r w:rsidRPr="004B6477">
          <w:rPr>
            <w:rFonts w:ascii="Arial" w:hAnsi="Arial" w:cs="Arial"/>
            <w:color w:val="0000FF"/>
            <w:sz w:val="20"/>
            <w:szCs w:val="20"/>
            <w:u w:val="single"/>
          </w:rPr>
          <w:t>www.rts-tender.ru</w:t>
        </w:r>
      </w:hyperlink>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Электронная площадка:</w:t>
      </w:r>
      <w:r w:rsidRPr="004B6477">
        <w:rPr>
          <w:rFonts w:ascii="Arial" w:hAnsi="Arial" w:cs="Arial"/>
          <w:sz w:val="20"/>
          <w:szCs w:val="20"/>
        </w:rPr>
        <w:t xml:space="preserve"> Общество с ограниченной ответственностью «РТС-тендер» (ООО «РТС-тендер») в соответствии с распоряжением Правительства РФ от 12.07.2018 № 1447-р.</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Сайт оператора электронной площадки: </w:t>
      </w:r>
      <w:hyperlink r:id="rId18" w:history="1">
        <w:r w:rsidRPr="004B6477">
          <w:rPr>
            <w:rFonts w:ascii="Arial" w:hAnsi="Arial" w:cs="Arial"/>
            <w:color w:val="0000FF"/>
            <w:sz w:val="20"/>
            <w:szCs w:val="20"/>
            <w:u w:val="single"/>
          </w:rPr>
          <w:t>www.rts-tender.ru</w:t>
        </w:r>
      </w:hyperlink>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Адрес электронной почты оператора электронной площадки: </w:t>
      </w:r>
      <w:hyperlink r:id="rId19" w:history="1">
        <w:r w:rsidRPr="004B6477">
          <w:rPr>
            <w:rFonts w:ascii="Arial" w:hAnsi="Arial" w:cs="Arial"/>
            <w:color w:val="0000FF"/>
            <w:sz w:val="20"/>
            <w:szCs w:val="20"/>
            <w:u w:val="single"/>
          </w:rPr>
          <w:t>iSupport@rts-tender.ru</w:t>
        </w:r>
      </w:hyperlink>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Телефон для справок оператора электронной площадки: +7 (499) 653-77-00</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1. </w:t>
      </w:r>
      <w:r w:rsidRPr="004B6477">
        <w:rPr>
          <w:rFonts w:ascii="Arial" w:hAnsi="Arial" w:cs="Arial"/>
          <w:b/>
          <w:i/>
          <w:sz w:val="20"/>
          <w:szCs w:val="20"/>
        </w:rPr>
        <w:t>Объект приватизации</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 нежилое здание: гараж, площадью 41,8 кв.м., с кадастровым номером 54:34:012317:173, количество этажей – 1, в т.ч. подземных – 0,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здание № 1/6.</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Имущество принадлежит продавцу на праве собственности, что подтверждается записью государственной регистрации права от 16.08.2024 № 54:34:012317:173-54/163/2024-2.</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Техническое описание: Общие сведения:</w:t>
      </w:r>
    </w:p>
    <w:tbl>
      <w:tblPr>
        <w:tblW w:w="8388" w:type="dxa"/>
        <w:tblInd w:w="-38" w:type="dxa"/>
        <w:tblCellMar>
          <w:top w:w="18" w:type="dxa"/>
          <w:left w:w="34" w:type="dxa"/>
          <w:right w:w="33" w:type="dxa"/>
        </w:tblCellMar>
        <w:tblLook w:val="04A0" w:firstRow="1" w:lastRow="0" w:firstColumn="1" w:lastColumn="0" w:noHBand="0" w:noVBand="1"/>
      </w:tblPr>
      <w:tblGrid>
        <w:gridCol w:w="641"/>
        <w:gridCol w:w="4780"/>
        <w:gridCol w:w="1282"/>
        <w:gridCol w:w="1685"/>
      </w:tblGrid>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 п/п</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Наименование характеристики</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Ед. изм.</w:t>
            </w:r>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Показатель</w:t>
            </w:r>
          </w:p>
        </w:tc>
      </w:tr>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1</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Год постройки</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год</w:t>
            </w:r>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1989</w:t>
            </w:r>
          </w:p>
        </w:tc>
      </w:tr>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2</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Число этажей надземной части</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этаж</w:t>
            </w:r>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1</w:t>
            </w:r>
          </w:p>
        </w:tc>
      </w:tr>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3</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Число этажей подземной части</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этаж</w:t>
            </w:r>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0</w:t>
            </w:r>
          </w:p>
        </w:tc>
      </w:tr>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4</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Общая площадь</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кв.м</w:t>
            </w:r>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41,8</w:t>
            </w:r>
          </w:p>
        </w:tc>
      </w:tr>
    </w:tbl>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фундамент – ленточный ж/б.</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стены– наружные, внутренние несущие стены здания выполнены из полнотелого кирпича на цементно-песчаном растворе в удовлетворительном состоянии.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перекрытие – железобетонное.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полы – бетонные.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крыша – односкатная по деревянным стропилам и обрешетке с покрытием из асбестоцементных волнистых листов, требуется замена асбестоцементных волнистых листов.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имеется смотровая яма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Канализация - отсутствует. Водоснабжение - отсутствует. Система электроснабжения – трехфазная, питание подведено алюминиевым кабелем. Отопление – внутри помещения имеется система отопления. Отопление отрезано.</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sz w:val="20"/>
          <w:szCs w:val="20"/>
        </w:rPr>
        <w:t xml:space="preserve">Имущество находится в удовлетворительном состоянии, пригодном для его использования по назначению. </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Начальная цена продажи составляет </w:t>
      </w:r>
      <w:r w:rsidRPr="004B6477">
        <w:rPr>
          <w:rFonts w:ascii="Arial" w:hAnsi="Arial" w:cs="Arial"/>
          <w:sz w:val="20"/>
          <w:szCs w:val="20"/>
        </w:rPr>
        <w:t xml:space="preserve">505 000 (пятьсот пять тысяч) рублей 00 копеек </w:t>
      </w:r>
      <w:r w:rsidRPr="004B6477">
        <w:rPr>
          <w:rFonts w:ascii="Arial" w:hAnsi="Arial" w:cs="Arial"/>
          <w:sz w:val="20"/>
          <w:szCs w:val="20"/>
          <w:u w:val="single"/>
        </w:rPr>
        <w:t>(без учета НДС),</w:t>
      </w:r>
      <w:r w:rsidRPr="004B6477">
        <w:rPr>
          <w:rFonts w:ascii="Arial" w:hAnsi="Arial" w:cs="Arial"/>
          <w:sz w:val="20"/>
          <w:szCs w:val="20"/>
        </w:rPr>
        <w:t xml:space="preserve"> на основании отчета независимого оценщика от </w:t>
      </w:r>
      <w:r w:rsidR="00AF57BE" w:rsidRPr="004B6477">
        <w:rPr>
          <w:rFonts w:ascii="Arial" w:hAnsi="Arial" w:cs="Arial"/>
          <w:sz w:val="20"/>
          <w:szCs w:val="20"/>
        </w:rPr>
        <w:t>30.09.2024 №</w:t>
      </w:r>
      <w:r w:rsidRPr="004B6477">
        <w:rPr>
          <w:rFonts w:ascii="Arial" w:hAnsi="Arial" w:cs="Arial"/>
          <w:sz w:val="20"/>
          <w:szCs w:val="20"/>
        </w:rPr>
        <w:t xml:space="preserve">-2024/09/050-1 «Об оценке рыночной стоимости объекта недвижимости в составе: нежилое здание общей площадью 41,8 кв.м.,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здание № 1/6». </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Величина повышения начальной цены </w:t>
      </w:r>
      <w:r w:rsidRPr="004B6477">
        <w:rPr>
          <w:rFonts w:ascii="Arial" w:hAnsi="Arial" w:cs="Arial"/>
          <w:sz w:val="20"/>
          <w:szCs w:val="20"/>
        </w:rPr>
        <w:t xml:space="preserve">("шаг аукциона" – 5% начальной цены) составляет 25 250 (двадцать пять тысяч вести пятьдесят) рублей 00 копеек, </w:t>
      </w:r>
      <w:r w:rsidRPr="004B6477">
        <w:rPr>
          <w:rFonts w:ascii="Arial" w:hAnsi="Arial" w:cs="Arial"/>
          <w:sz w:val="20"/>
          <w:szCs w:val="20"/>
          <w:u w:val="single"/>
        </w:rPr>
        <w:t>без учета НДС.</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Размер задатка </w:t>
      </w:r>
      <w:r w:rsidRPr="004B6477">
        <w:rPr>
          <w:rFonts w:ascii="Arial" w:hAnsi="Arial" w:cs="Arial"/>
          <w:sz w:val="20"/>
          <w:szCs w:val="20"/>
        </w:rPr>
        <w:t xml:space="preserve">(10% начальной цены) составляет размере 50 500 (пятьдесят тысяч пятьсот) рублей 00 копеек, </w:t>
      </w:r>
      <w:r w:rsidRPr="004B6477">
        <w:rPr>
          <w:rFonts w:ascii="Arial" w:hAnsi="Arial" w:cs="Arial"/>
          <w:sz w:val="20"/>
          <w:szCs w:val="20"/>
          <w:u w:val="single"/>
        </w:rPr>
        <w:t>без учета НДС</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 xml:space="preserve">Согласно Налоговому Кодексу Российской Федерации от 05.08.2000г. № 117-ФЗ сделки по реализации муниципального имущества, составляющего муниципальную казну, облагаются НДС (20%). </w:t>
      </w:r>
      <w:r w:rsidRPr="004B6477">
        <w:rPr>
          <w:rFonts w:ascii="Arial" w:hAnsi="Arial" w:cs="Arial"/>
          <w:sz w:val="20"/>
          <w:szCs w:val="20"/>
        </w:rPr>
        <w:t xml:space="preserve">Оплата НДС осуществляется в порядке, установленном налоговым законодательством РФ. При этом в соответствии с налоговым законодательством РФ, в случае реализации муниципального имущества, составляющего муниципальную казну, </w:t>
      </w:r>
      <w:r w:rsidRPr="004B6477">
        <w:rPr>
          <w:rFonts w:ascii="Arial" w:hAnsi="Arial" w:cs="Arial"/>
          <w:b/>
          <w:i/>
          <w:sz w:val="20"/>
          <w:szCs w:val="20"/>
        </w:rPr>
        <w:t>физическому лицу</w:t>
      </w:r>
      <w:r w:rsidRPr="004B6477">
        <w:rPr>
          <w:rFonts w:ascii="Arial" w:hAnsi="Arial" w:cs="Arial"/>
          <w:sz w:val="20"/>
          <w:szCs w:val="20"/>
        </w:rPr>
        <w:t xml:space="preserve">, </w:t>
      </w:r>
      <w:r w:rsidRPr="004B6477">
        <w:rPr>
          <w:rFonts w:ascii="Arial" w:hAnsi="Arial" w:cs="Arial"/>
          <w:b/>
          <w:i/>
          <w:sz w:val="20"/>
          <w:szCs w:val="20"/>
        </w:rPr>
        <w:t>НДС будет начислен на сумму, сложившуюся по итогам торгов</w:t>
      </w:r>
      <w:r w:rsidRPr="004B6477">
        <w:rPr>
          <w:rFonts w:ascii="Arial" w:hAnsi="Arial" w:cs="Arial"/>
          <w:sz w:val="20"/>
          <w:szCs w:val="20"/>
        </w:rPr>
        <w:t xml:space="preserve">. Если победителем торгов будет признано юридическое лицо или индивидуальный предприниматель, то указанные лица должны самостоятельно исчислить расчетным методом и уплатить в бюджет соответствующую сумму налога, дополнительно к цене имущества.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Рассрочка платежа не предоставляется.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Имущество не обременено.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Одновременно с нежилым зданием отчуждается земельный участок</w:t>
      </w:r>
      <w:r w:rsidRPr="004B6477">
        <w:rPr>
          <w:rFonts w:ascii="Arial" w:hAnsi="Arial" w:cs="Arial"/>
          <w:sz w:val="20"/>
          <w:szCs w:val="20"/>
        </w:rPr>
        <w:t xml:space="preserve"> из земель населённых пунктов, общей площадью 52 кв.м., с кадастровым номером 54:34:012328:5, расположенный по адресу: Российская Федерация, Новосибирская область, Куйбышевский муниципальный район, городское </w:t>
      </w:r>
      <w:r w:rsidRPr="004B6477">
        <w:rPr>
          <w:rFonts w:ascii="Arial" w:hAnsi="Arial" w:cs="Arial"/>
          <w:sz w:val="20"/>
          <w:szCs w:val="20"/>
        </w:rPr>
        <w:lastRenderedPageBreak/>
        <w:t xml:space="preserve">поселение город Куйбышев, город Куйбышев, ул. Краскома, земельный </w:t>
      </w:r>
      <w:r w:rsidR="00AF57BE" w:rsidRPr="004B6477">
        <w:rPr>
          <w:rFonts w:ascii="Arial" w:hAnsi="Arial" w:cs="Arial"/>
          <w:sz w:val="20"/>
          <w:szCs w:val="20"/>
        </w:rPr>
        <w:t>участок №</w:t>
      </w:r>
      <w:r w:rsidRPr="004B6477">
        <w:rPr>
          <w:rFonts w:ascii="Arial" w:hAnsi="Arial" w:cs="Arial"/>
          <w:sz w:val="20"/>
          <w:szCs w:val="20"/>
        </w:rPr>
        <w:t xml:space="preserve"> 1/6, разрешенное использование – под гараж.</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принадлежит продавцу на праве собственности, что подтверждается записью государственной регистрации права от 19.08.2024 № 54:34:012328:5-54/163/2024-1.</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Цена земельного участка,</w:t>
      </w:r>
      <w:r w:rsidRPr="004B6477">
        <w:rPr>
          <w:rFonts w:ascii="Arial" w:hAnsi="Arial" w:cs="Arial"/>
          <w:sz w:val="20"/>
          <w:szCs w:val="20"/>
        </w:rPr>
        <w:t xml:space="preserve"> на котором расположен объект приватизации, составляет 95 000 (девяносто пять тысяч) рублей 00 коп, без НДС (НДС не облагается), на основании отчета независимого оценщика от 30.09.2024 №-2024/09/050-2 «Об оценке рыночной стоимости земельного участка площадью 52 кв.м., расположенного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земельный участок  № 1/6», и оплачивается покупателем одновременно с оплатой приобретенного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Ограничения в пользовании земельным участком определены ст. 67.1 Водного кодекса РФ, ст. 56, 56.1 Земельного кодекса Российской Федерации. Земельный участок расположен в границах зоны с реестровым номером 54:34-6.475: Зона подтопления, прилегающая к зоне затопления территорий, прилегающих к незарегулированной р. Омь, затапливаемых при половодьях 1% обеспеченности в г. Куйбышев Куйбышевского района Новосибирской области. Земельный участок частично расположен в границах зоны с реестровым номером 54:00-6.32: Водоохранная зона р. Омь от д. Елизаветинка до г. Куйбышева (включая с. Абрамово).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расположен в границах зоны с реестровым номером 54:00-6.31: Прибрежная защитная полоса. Наименование: Прибрежная защитная полоса р. Омь от д. Елизаветинка до г. Куйбышева (включая с. Абрамово)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частично расположен в границах зоны с реестровым номером 54:34-6.1170; вид: Охранная зона инженерных коммуникаций; Наименование: Охранная зона Кабельная ЛЭП 10 кв.фидер 8.ТП-12-ТП-101ДП-22-РП 1 фидер8,ТП-22-ТП-21 ,ТП-22-ТП-61,ТП-23-оп.1 фидер 8,ТП-33-оп.ВЛ ЮкВ,ТП-36-оп.ШЛ ЮкВфид.8ТП-39-оп.ВЛ 10кВ фидер 8,ТП-101-ВЛ ЮкВ фидер 8 ЛР8-1.ТП-101-ТП-21,ТП-108-оп.ВЛ 10 кВфидер 8. Ограничения использования объектов недвижимости в границах охранной зоны линии электропередач установлены в соответствии с п.п. 8-15 «Правил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РФ № 160 от 24.02.2009 г.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охранная зона установлена бессрочно.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расположен в границах зоны с реестровым номером 54:34-6.7; вид: 218020020202 Зона охраны искусственных объектов; Наименование: Зона регулирования застройки и хозяйственной деятельности объектов культурного наследия № Р-1. 1) Запрещается: а) строительство промышленных, коммунально-складских предприятий (наземных и подземных), в том числе создающих повышенные грузовые потоки, взрывопожароопасность, не обеспечивающих целостность и сохранность объекта культурного наследия, и создающих угрозы его повреждения, разрушения или уничтожения; б) размещение построек и объектов (автостоянок, временных построек, киосков, навесов и т.п.) размером в плане более 3,5х4,5 метров и высотой более 3,5 метров; в) проведение землеустроительных, земляных, строительных, мелиоративных, хозяйственных и иных работ, не обеспечивающих сохранение гидрогеологических и экологических условий, необходимых для обеспечения сохранности особенностей объекта культурного наследия; г) изменение исторически сложившихся границ кварталов.2) Разрешается: а) строительство, капитальный ремонт и реконструкция объектов капитального строительства и их частей при условии отсутствия негативного влияния (в том числе динамических воздействий) на объект культурного наследия со следующими ограничениями: - по красным линиям; -предельная высота (по коньку кровли объекта капитального строительства и его частей) не более 9 метров; - протяженность фасада по красной линии застройки не более 20,0 метров; - с использованием отдельных строительных материалов: стены – кирпич, в т.ч. оштукатуренный, дерево; кровля – кровельное железо; - с применением цветового решения, нейтрального по отношению к объекту культурного наследия; б) прокладка и реконструкция объектов инженерно-транспортных коммуникаций, сетей инженерно-технического обеспечения, при условии обеспечения целостности и сохранности объекта культурного наследия, при отсутствии негативных воздействий (в том числе динамических) на объект культурного наследия; в) размещение рекламы размером не более 1,2х1,8 метров и высотой (верхняя отметка от земли) не более 3,0 метров; г) благоустройство и озеленение территории, направленное на сохранение, использование и популяризацию объекта культурного наследия.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2.</w:t>
      </w:r>
      <w:r w:rsidRPr="004B6477">
        <w:rPr>
          <w:rFonts w:ascii="Arial" w:hAnsi="Arial" w:cs="Arial"/>
          <w:b/>
          <w:sz w:val="20"/>
          <w:szCs w:val="20"/>
        </w:rPr>
        <w:t xml:space="preserve"> </w:t>
      </w:r>
      <w:r w:rsidRPr="004B6477">
        <w:rPr>
          <w:rFonts w:ascii="Arial" w:hAnsi="Arial" w:cs="Arial"/>
          <w:b/>
          <w:i/>
          <w:sz w:val="20"/>
          <w:szCs w:val="20"/>
        </w:rPr>
        <w:t>Способ приватизации</w:t>
      </w:r>
      <w:r w:rsidRPr="004B6477">
        <w:rPr>
          <w:rFonts w:ascii="Arial" w:hAnsi="Arial" w:cs="Arial"/>
          <w:b/>
          <w:sz w:val="20"/>
          <w:szCs w:val="20"/>
        </w:rPr>
        <w:t>:</w:t>
      </w:r>
      <w:r w:rsidRPr="004B6477">
        <w:rPr>
          <w:rFonts w:ascii="Arial" w:hAnsi="Arial" w:cs="Arial"/>
          <w:sz w:val="20"/>
          <w:szCs w:val="20"/>
        </w:rPr>
        <w:t xml:space="preserve"> </w:t>
      </w:r>
      <w:r w:rsidRPr="004B6477">
        <w:rPr>
          <w:rFonts w:ascii="Arial" w:hAnsi="Arial" w:cs="Arial"/>
          <w:bCs/>
          <w:sz w:val="20"/>
          <w:szCs w:val="20"/>
        </w:rPr>
        <w:t xml:space="preserve">продажа муниципального имущества на </w:t>
      </w:r>
      <w:r w:rsidRPr="004B6477">
        <w:rPr>
          <w:rFonts w:ascii="Arial" w:hAnsi="Arial" w:cs="Arial"/>
          <w:sz w:val="20"/>
          <w:szCs w:val="20"/>
        </w:rPr>
        <w:t xml:space="preserve">аукционе в электронной форме, с открытой формой подачи предложений о цене </w:t>
      </w:r>
      <w:r w:rsidRPr="004B6477">
        <w:rPr>
          <w:rFonts w:ascii="Arial" w:hAnsi="Arial" w:cs="Arial"/>
          <w:bCs/>
          <w:sz w:val="20"/>
          <w:szCs w:val="20"/>
        </w:rPr>
        <w:t xml:space="preserve">на электронной площадке </w:t>
      </w:r>
      <w:hyperlink r:id="rId20" w:history="1">
        <w:r w:rsidRPr="004B6477">
          <w:rPr>
            <w:rFonts w:ascii="Arial" w:hAnsi="Arial" w:cs="Arial"/>
            <w:bCs/>
            <w:color w:val="0000FF"/>
            <w:sz w:val="20"/>
            <w:szCs w:val="20"/>
            <w:u w:val="single"/>
          </w:rPr>
          <w:t>www.rts-tender.ru</w:t>
        </w:r>
      </w:hyperlink>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sz w:val="20"/>
          <w:szCs w:val="20"/>
        </w:rPr>
        <w:t>3.</w:t>
      </w:r>
      <w:r w:rsidRPr="004B6477">
        <w:rPr>
          <w:rFonts w:ascii="Arial" w:hAnsi="Arial" w:cs="Arial"/>
          <w:b/>
          <w:i/>
          <w:sz w:val="20"/>
          <w:szCs w:val="20"/>
        </w:rPr>
        <w:t xml:space="preserve"> Порядок, место, дата начала и окончания приема заявок</w:t>
      </w:r>
      <w:r w:rsidRPr="004B6477">
        <w:rPr>
          <w:rFonts w:ascii="Arial" w:hAnsi="Arial" w:cs="Arial"/>
          <w:sz w:val="20"/>
          <w:szCs w:val="20"/>
        </w:rPr>
        <w:t xml:space="preserve"> - прием заявок и прилагаемых к ним документов для участия в аукционе проводится </w:t>
      </w:r>
      <w:r w:rsidRPr="004B6477">
        <w:rPr>
          <w:rFonts w:ascii="Arial" w:hAnsi="Arial" w:cs="Arial"/>
          <w:b/>
          <w:sz w:val="20"/>
          <w:szCs w:val="20"/>
        </w:rPr>
        <w:t>с 04:00 мск (08:00 местного времени) 08.10.2024 до 13:00 мск (17:00 местного времени) 02.11.2024</w:t>
      </w:r>
      <w:r w:rsidRPr="004B6477">
        <w:rPr>
          <w:rFonts w:ascii="Arial" w:hAnsi="Arial" w:cs="Arial"/>
          <w:bCs/>
          <w:sz w:val="20"/>
          <w:szCs w:val="20"/>
        </w:rPr>
        <w:t xml:space="preserve"> на электронной площадке </w:t>
      </w:r>
      <w:hyperlink r:id="rId21" w:history="1">
        <w:r w:rsidRPr="004B6477">
          <w:rPr>
            <w:rFonts w:ascii="Arial" w:hAnsi="Arial" w:cs="Arial"/>
            <w:bCs/>
            <w:color w:val="0000FF"/>
            <w:sz w:val="20"/>
            <w:szCs w:val="20"/>
            <w:u w:val="single"/>
          </w:rPr>
          <w:t>www.rts-tender.ru</w:t>
        </w:r>
      </w:hyperlink>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941550">
        <w:rPr>
          <w:rFonts w:ascii="Arial" w:hAnsi="Arial" w:cs="Arial"/>
          <w:sz w:val="20"/>
          <w:szCs w:val="20"/>
        </w:rPr>
        <w:t>4.</w:t>
      </w:r>
      <w:r w:rsidRPr="004B6477">
        <w:rPr>
          <w:rFonts w:ascii="Arial" w:hAnsi="Arial" w:cs="Arial"/>
          <w:sz w:val="20"/>
          <w:szCs w:val="20"/>
        </w:rPr>
        <w:t xml:space="preserve"> Участие в аукционе вправе принимать заявители, зарегистрированные в государственной информационной системе "Официальный сайт Российской Федерации в информационно-телекоммуникационной сети "Интернет" www.torgi.gov.ru в соответствии с главой II Регламента </w:t>
      </w:r>
      <w:r w:rsidRPr="004B6477">
        <w:rPr>
          <w:rFonts w:ascii="Arial" w:hAnsi="Arial" w:cs="Arial"/>
          <w:sz w:val="20"/>
          <w:szCs w:val="20"/>
        </w:rPr>
        <w:lastRenderedPageBreak/>
        <w:t>государственной информационной системы "Официальный сайт Российской Федерации в информационно-телекоммуникационной сети "Интернет" www.torgi.gov.ru, утвержденного приказом Федерального казначейства от 2 декабря 2021 г. № 38н (зарегистрирован Министерством юстиции Российской Федерации 2 декабря 2021 г., регистрационный №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Покупателями муниципального имущества могут быть любые физические и юридические лица, за исключением:</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bookmarkStart w:id="1" w:name="sub_5012"/>
      <w:r w:rsidRPr="004B6477">
        <w:rPr>
          <w:rFonts w:ascii="Arial" w:hAnsi="Arial" w:cs="Arial"/>
          <w:sz w:val="20"/>
          <w:szCs w:val="20"/>
        </w:rPr>
        <w:t>- государственных и муниципальных унитарных предприятий, государственных и муниципальных учреждений;</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bookmarkStart w:id="2" w:name="sub_5013"/>
      <w:bookmarkEnd w:id="1"/>
      <w:r w:rsidRPr="004B6477">
        <w:rPr>
          <w:rFonts w:ascii="Arial" w:hAnsi="Arial" w:cs="Arial"/>
          <w:sz w:val="20"/>
          <w:szCs w:val="20"/>
        </w:rPr>
        <w:t>- юридических лиц, в уставном капитале которых доля Российской Федерации, субъектов Российской Федерации и муниципальных образований превышает 25 процентов, кроме случаев, предусмотренных законодательством;</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(оффшорные зоны), и которые не осуществляют раскрытие и предоставление информации о своих выгодоприобретателях, бенефициарных владельцах и контролирующих лицах в порядке, установленном Правительством Российской Федерации.</w:t>
      </w:r>
      <w:bookmarkEnd w:id="2"/>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Участники аукциона имеют право выступать в отношениях, связанных с покупкой муниципального имущества, лично и через своих представителей. Полномочия представителей участников аукциона подтверждаются доверенностью, выданной и оформленной в соответствии с гражданским законодательством, или ее нотариально заверенной копией.</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bCs/>
          <w:i/>
          <w:iCs/>
          <w:sz w:val="20"/>
          <w:szCs w:val="20"/>
        </w:rPr>
      </w:pPr>
      <w:r w:rsidRPr="004B6477">
        <w:rPr>
          <w:rFonts w:ascii="Arial" w:hAnsi="Arial" w:cs="Arial"/>
          <w:sz w:val="20"/>
          <w:szCs w:val="20"/>
        </w:rPr>
        <w:t xml:space="preserve">Заявка подается путем заполнения её электронной формы, размещенной в открытой части для доступа неограниченного круга лиц электронной площадки на сайте </w:t>
      </w:r>
      <w:hyperlink r:id="rId22" w:history="1">
        <w:r w:rsidRPr="004B6477">
          <w:rPr>
            <w:rFonts w:ascii="Arial" w:hAnsi="Arial" w:cs="Arial"/>
            <w:color w:val="0000FF"/>
            <w:sz w:val="20"/>
            <w:szCs w:val="20"/>
            <w:u w:val="single"/>
          </w:rPr>
          <w:t>www.rts-tender.ru</w:t>
        </w:r>
      </w:hyperlink>
      <w:r w:rsidRPr="004B6477">
        <w:rPr>
          <w:rFonts w:ascii="Arial" w:hAnsi="Arial" w:cs="Arial"/>
          <w:sz w:val="20"/>
          <w:szCs w:val="20"/>
        </w:rPr>
        <w:t>, с приложением электронных образов документов, в соответствии с перечнем, приведённым в информационном сообщении, и подписанных электронной цифровой подписью - ЭЦП.</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bCs/>
          <w:i/>
          <w:iCs/>
          <w:sz w:val="20"/>
          <w:szCs w:val="20"/>
        </w:rPr>
        <w:t xml:space="preserve">        Для участия в аукционе претендент представляет</w:t>
      </w:r>
      <w:r w:rsidRPr="004B6477">
        <w:rPr>
          <w:rFonts w:ascii="Arial" w:hAnsi="Arial" w:cs="Arial"/>
          <w:sz w:val="20"/>
          <w:szCs w:val="20"/>
        </w:rPr>
        <w:t xml:space="preserve"> в личном кабинете на электронной площадке </w:t>
      </w:r>
      <w:r w:rsidRPr="004B6477">
        <w:rPr>
          <w:rFonts w:ascii="Arial" w:hAnsi="Arial" w:cs="Arial"/>
          <w:b/>
          <w:bCs/>
          <w:i/>
          <w:iCs/>
          <w:sz w:val="20"/>
          <w:szCs w:val="20"/>
        </w:rPr>
        <w:t>одновременно</w:t>
      </w:r>
      <w:r w:rsidRPr="004B6477">
        <w:rPr>
          <w:rFonts w:ascii="Arial" w:hAnsi="Arial" w:cs="Arial"/>
          <w:sz w:val="20"/>
          <w:szCs w:val="20"/>
        </w:rPr>
        <w:t xml:space="preserve"> </w:t>
      </w:r>
      <w:r w:rsidRPr="004B6477">
        <w:rPr>
          <w:rFonts w:ascii="Arial" w:hAnsi="Arial" w:cs="Arial"/>
          <w:b/>
          <w:bCs/>
          <w:i/>
          <w:iCs/>
          <w:sz w:val="20"/>
          <w:szCs w:val="20"/>
        </w:rPr>
        <w:t>следующие документы</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заявку установленной формы, утвержденную организатором аукциона (продавцом), представленной в Приложении;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w:t>
      </w:r>
      <w:r w:rsidR="00AF57BE" w:rsidRPr="004B6477">
        <w:rPr>
          <w:rFonts w:ascii="Arial" w:hAnsi="Arial" w:cs="Arial"/>
          <w:sz w:val="20"/>
          <w:szCs w:val="20"/>
        </w:rPr>
        <w:t>заверенные копии</w:t>
      </w:r>
      <w:r w:rsidRPr="004B6477">
        <w:rPr>
          <w:rFonts w:ascii="Arial" w:hAnsi="Arial" w:cs="Arial"/>
          <w:sz w:val="20"/>
          <w:szCs w:val="20"/>
        </w:rPr>
        <w:t xml:space="preserve"> учредительных документов;</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и подписанное его руководителем письмо);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документ, который подтверждает полномочия руководителя юридического лица на осуществление действий от имени юридического лица (копия решения о назначении этого лица или о его избрании) и в соответствии с которым руководитель юридического лица обладает правом действовать от имени юридического лица без доверенности;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физические лица представляет документ, удостоверяющий личность (все листы).</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случае, если от имени претендента действует его представитель по доверенности, к заявке должна быть приложена доверенность на осуществление действий от имени претендента, оформленная в установленном порядке, или нотариально заверенная копия такой доверенности. В случае, если доверенность на осуществление действий от имени претендента подписана лицом, уполномоченным руководителем юридического лица, заявка должна содержать также документ, подтверждающий полномочия этого лица.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i/>
          <w:sz w:val="20"/>
          <w:szCs w:val="20"/>
        </w:rPr>
        <w:t xml:space="preserve">С 01.09.2024, в соответствии с Федеральным законом от 06.04.2011 N 63-ФЗ "Об электронной подписи", подписание электронных документов сотрудниками юридического лица или представителями индивидуального предпринимателя допускается исключительно на основании машиночитаемой доверенности (МЧД). Таким образом, если от имени организации действует физическое лицо или представитель индивидуального предпринимателя, то электронный документ подписывается УКЭП физического лица. Одновременно представляется машиночитаемая доверенность от имени организации, ИП, подписанная УКЭП руководителя.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Указанные документы в части их оформления и содержания должны соответствовать требованиям законодательства Российской Федерации. Все документы должны быть заполнены и представлены на русском языке и иметь четко читаемый текст.</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Заявитель может подать только одну заявку на участие в аукционе в отношении лота.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При приеме заявок от Претендентов Оператор обеспечивает конфиденциальность данных о Претендентах и участниках, за исключением случая направления электронных документов Продавцу, регистрацию заявок и прилагаемых к ним документов в журнале приема заявок.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lastRenderedPageBreak/>
        <w:t>В течение одного часа со времени поступления заявки Оператор сообщает Претенденту о ее поступлении путем направления уведомления с приложением электронных копий зарегистрированной заявки и прилагаемых к ней документов.</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Претендент вправе не позднее дня окончания приема заявок отозвать заявку путем направления уведомления об отзыве заявки на электронную площадку.</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случае отзыва Претендентом заявки в установленном порядке, уведомление об отзыве заявки вместе с заявкой в течение одного часа поступает в «личный кабинет» Продавца, о чем Претенденту направляется соответствующее уведомление.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Поступивший от претендента задаток подлежит возврату в течение 5 календарных дней со дня поступления уведомления об отзыве заявки. В случае отзыва претендентом заявки позднее дня окончания приема заявок задаток возвращается в порядке, установленном для претендентов, не допущенных к участию в продаже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Изменение заявки допускается только путем подачи Претендентом новой заявки в установленные в информационном сообщении сроки о проведении аукциона, при этом первоначальная заявка должна быть отозвана.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i/>
          <w:sz w:val="20"/>
          <w:szCs w:val="20"/>
        </w:rPr>
      </w:pPr>
      <w:r w:rsidRPr="004B6477">
        <w:rPr>
          <w:rFonts w:ascii="Arial" w:hAnsi="Arial" w:cs="Arial"/>
          <w:b/>
          <w:i/>
          <w:sz w:val="20"/>
          <w:szCs w:val="20"/>
        </w:rPr>
        <w:t>5. Порядок внесения и возврата задатка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Для участия в аукционе претенденты перечисляют задаток в размере 10 процентов начальной цены продажи имущества в счет обеспечения оплаты приобретаемого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i/>
          <w:sz w:val="20"/>
          <w:szCs w:val="20"/>
        </w:rPr>
        <w:t>Перечисление денежных средств на счёт Оператора электронной площадки производится в соответствии с регламентом и иными регулирующими документами оператора электронной площадки, по следующим реквизитам:</w:t>
      </w:r>
      <w:r w:rsidRPr="004B6477">
        <w:rPr>
          <w:rFonts w:ascii="Arial" w:hAnsi="Arial" w:cs="Arial"/>
          <w:sz w:val="20"/>
          <w:szCs w:val="20"/>
        </w:rPr>
        <w:t xml:space="preserve"> Получатель платежа: Общество с ограниченной ответственностью «РТС-тендер» Банковские реквизиты: Филиал «Корпоративный» ПАО «Совкомбанк» БИК 044525360 Расчётный счёт: 40702810512030016362 Корр. счёт 30101810445250000360 ИНН 7710357167 КПП 773001001 Назначение платежа: «Внесение гарантийного обеспечения по Соглашению о внесении гарантийного обеспечения, № аналитического счета _________, без НДС».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
          <w:sz w:val="20"/>
          <w:szCs w:val="20"/>
        </w:rPr>
      </w:pPr>
      <w:r w:rsidRPr="004B6477">
        <w:rPr>
          <w:rFonts w:ascii="Arial" w:hAnsi="Arial" w:cs="Arial"/>
          <w:bCs/>
          <w:i/>
          <w:sz w:val="20"/>
          <w:szCs w:val="20"/>
        </w:rPr>
        <w:t>Задаток должен быть заблокирован на расчетном счете Претендента на дату и время рассмотрения заявок и определения участников аукциона, указанных в Информационном сообщении.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bCs/>
          <w:sz w:val="20"/>
          <w:szCs w:val="20"/>
        </w:rPr>
        <w:t>Настоящее информационное сообщение является публичной офертой для заключения договора о задатке в соответствии со статьей 437 ГК РФ, а подача претендентом заявки и перечисление задатка на счет являются акцептом такой оферты, и договор о задатке считается заключенным в установленном порядке.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
          <w:sz w:val="20"/>
          <w:szCs w:val="20"/>
        </w:rPr>
      </w:pPr>
      <w:r w:rsidRPr="004B6477">
        <w:rPr>
          <w:rFonts w:ascii="Arial" w:hAnsi="Arial" w:cs="Arial"/>
          <w:bCs/>
          <w:sz w:val="20"/>
          <w:szCs w:val="20"/>
        </w:rPr>
        <w:t>Платежи по перечислению задатка для участия в торгах и порядок возврата задатка осуществляются в соответствии с Регламентом электронной площадки.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Задаток, внесенный победителем аукциона, засчитывается в счет исполнения обязательств по оплате стоимости реализуемого имущества по договору купли-продажи.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Плательщиком задатка может быть только претендент. Не допускается перечисление задатка иными лицами. Перечисленные денежные средства иными лицами, кроме претендента, будут считаться ошибочно перечисленными денежными средствами и возвращены на счет плательщика. </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В случаях отзыва претендентом заявки в установленном порядке до даты и времени окончания подачи (приема) заявок, поступивший от Претендента задаток подлежит возврату в срок, не позднее, чем 5 (пять) дней со дня поступления уведомления об отзыве заявки; </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Лицам, перечислившим задаток для участия в продаже муниципального имущества на аукционе денежные средства возвращаются в следующем порядке:</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а) участникам, за исключением победителя, - в течение 5 календарных дней со дня подведения итогов продажи имущества;</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б) претендентам, не допущенным к участию в продаже имущества, - в течение 5 календарных дней со дня подписания протокола о признании претендентов участниками;</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Задаток, внесенный лицом, впоследствии признанным победителем аукциона, засчитывается в счет оплаты приобретаемого имущества после его полной оплаты. При этом заключение договора купли-продажи для победителя аукциона является обязательным.</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При уклонении или отказе победителя аукциона от заключения в установленный срок договора купли-продажи имущества, он утрачивает право на заключение указанного договора и задаток ему не возвращается.        </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В случае отказа Продавца от проведения аукциона, поступившие задатки возвращаются претендентам/участникам в течение 5 (пяти) рабочих дней с даты принятия решения об отказе в проведении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6.</w:t>
      </w:r>
      <w:r w:rsidRPr="004B6477">
        <w:rPr>
          <w:rFonts w:ascii="Arial" w:hAnsi="Arial" w:cs="Arial"/>
          <w:sz w:val="20"/>
          <w:szCs w:val="20"/>
        </w:rPr>
        <w:t> </w:t>
      </w:r>
      <w:r w:rsidRPr="004B6477">
        <w:rPr>
          <w:rFonts w:ascii="Arial" w:hAnsi="Arial" w:cs="Arial"/>
          <w:b/>
          <w:i/>
          <w:sz w:val="20"/>
          <w:szCs w:val="20"/>
        </w:rPr>
        <w:t xml:space="preserve">Рассмотрение заявок на участие в аукционе и признание претендентов участниками аукциона: </w:t>
      </w:r>
      <w:r w:rsidRPr="004B6477">
        <w:rPr>
          <w:rFonts w:ascii="Arial" w:hAnsi="Arial" w:cs="Arial"/>
          <w:b/>
          <w:sz w:val="20"/>
          <w:szCs w:val="20"/>
        </w:rPr>
        <w:t>08.11.2024 в 10:00</w:t>
      </w:r>
      <w:r w:rsidRPr="004B6477">
        <w:rPr>
          <w:rFonts w:ascii="Arial" w:hAnsi="Arial" w:cs="Arial"/>
          <w:sz w:val="20"/>
          <w:szCs w:val="20"/>
        </w:rPr>
        <w:t xml:space="preserve"> </w:t>
      </w:r>
      <w:r w:rsidRPr="004B6477">
        <w:rPr>
          <w:rFonts w:ascii="Arial" w:hAnsi="Arial" w:cs="Arial"/>
          <w:b/>
          <w:sz w:val="20"/>
          <w:szCs w:val="20"/>
        </w:rPr>
        <w:t>местного времени (06:00 МСК)</w:t>
      </w:r>
      <w:r w:rsidRPr="004B6477">
        <w:rPr>
          <w:rFonts w:ascii="Arial" w:hAnsi="Arial" w:cs="Arial"/>
          <w:sz w:val="20"/>
          <w:szCs w:val="20"/>
        </w:rPr>
        <w:t xml:space="preserve"> по адресу: НСО, г. Куйбышев, ул. Краскома, 37, каб.2, протокол рассмотрения заявок размещается на электронной площадке www.rts-tender.ru.</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В день определения участников аукциона, указанный в информационном сообщении о проведении аукциона по продаже муниципального имущества в электронной форме, Оператор через </w:t>
      </w:r>
      <w:r w:rsidRPr="004B6477">
        <w:rPr>
          <w:rFonts w:ascii="Arial" w:hAnsi="Arial" w:cs="Arial"/>
          <w:sz w:val="20"/>
          <w:szCs w:val="20"/>
        </w:rPr>
        <w:lastRenderedPageBreak/>
        <w:t>«личный кабинет» Продавца обеспечивает доступ Продавца к поданным Претендентами заявкам и документам, а также к журналу приема заявок.</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Продавец в день рассмотрения заявок и документов Претендентов подписывает протокол об итогах приема заявок и определении участников аукциона, в котором приводится перечень принятых заявок (с указанием имен (наименований) Претендентов), перечень отозванных заявок, имена (наименования) Претендентов, признанных участниками, а также имена (наименования) Претендентов, которым было отказано в допуске к участию в аукционе, с указанием оснований такого отказа.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Претендент приобретает статус Участника аукциона с момента подписания протокола об итогах приема заявок и определении участников.</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Не позднее рабочего дня, следующего после дня подписания протокола об итогах приема заявок и определения участников, всем претендентам, подавшим заявки, направляются электронные уведомления о признании их участниками или об отказе в таком признании с указанием оснований отказа. Информация о претендентах, не допущенных к участию в аукционе, размещается в открытой части электронной площадки, на официальном сайте в сети "Интернет", а также на сайте продавца.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i/>
          <w:sz w:val="20"/>
          <w:szCs w:val="20"/>
        </w:rPr>
      </w:pPr>
      <w:r w:rsidRPr="004B6477">
        <w:rPr>
          <w:rFonts w:ascii="Arial" w:hAnsi="Arial" w:cs="Arial"/>
          <w:b/>
          <w:i/>
          <w:sz w:val="20"/>
          <w:szCs w:val="20"/>
        </w:rPr>
        <w:t xml:space="preserve">     Претендент не допускается к участию в аукционе по следующим основаниям:</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представленные документы не подтверждают право претендента быть покупателем в соответствии с законодательством Российской Федерации;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представлены не все документы в соответствии с перечнем, указанным в информационном сообщении (за исключением предложений о цене государственного или муниципального имущества), или оформление указанных документов не соответствует законодательству Российской Федерации;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заявка подана лицом, не уполномоченным претендентом на осуществление таких действий;</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не подтверждено поступление в установленный срок задатка на счета, указанные в информационном сообщении.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7.</w:t>
      </w:r>
      <w:r w:rsidRPr="004B6477">
        <w:rPr>
          <w:rFonts w:ascii="Arial" w:hAnsi="Arial" w:cs="Arial"/>
          <w:sz w:val="20"/>
          <w:szCs w:val="20"/>
        </w:rPr>
        <w:t xml:space="preserve"> </w:t>
      </w:r>
      <w:r w:rsidRPr="004B6477">
        <w:rPr>
          <w:rFonts w:ascii="Arial" w:hAnsi="Arial" w:cs="Arial"/>
          <w:b/>
          <w:i/>
          <w:sz w:val="20"/>
          <w:szCs w:val="20"/>
        </w:rPr>
        <w:t>Аукцион</w:t>
      </w:r>
      <w:r w:rsidRPr="004B6477">
        <w:rPr>
          <w:rFonts w:ascii="Arial" w:hAnsi="Arial" w:cs="Arial"/>
          <w:b/>
          <w:sz w:val="20"/>
          <w:szCs w:val="20"/>
        </w:rPr>
        <w:t xml:space="preserve"> состоится 11.11.2024 в 10:00 местного времени</w:t>
      </w:r>
      <w:r w:rsidRPr="004B6477">
        <w:rPr>
          <w:rFonts w:ascii="Arial" w:hAnsi="Arial" w:cs="Arial"/>
          <w:sz w:val="20"/>
          <w:szCs w:val="20"/>
        </w:rPr>
        <w:t xml:space="preserve"> </w:t>
      </w:r>
      <w:r w:rsidRPr="004B6477">
        <w:rPr>
          <w:rFonts w:ascii="Arial" w:hAnsi="Arial" w:cs="Arial"/>
          <w:bCs/>
          <w:sz w:val="20"/>
          <w:szCs w:val="20"/>
        </w:rPr>
        <w:t xml:space="preserve">(06:00 МСК) на электронной площадке </w:t>
      </w:r>
      <w:hyperlink r:id="rId23" w:history="1">
        <w:r w:rsidRPr="004B6477">
          <w:rPr>
            <w:rFonts w:ascii="Arial" w:hAnsi="Arial" w:cs="Arial"/>
            <w:bCs/>
            <w:color w:val="0000FF"/>
            <w:sz w:val="20"/>
            <w:szCs w:val="20"/>
            <w:u w:val="single"/>
          </w:rPr>
          <w:t>www.rts-tender.ru</w:t>
        </w:r>
      </w:hyperlink>
      <w:r w:rsidRPr="004B6477">
        <w:rPr>
          <w:rFonts w:ascii="Arial" w:hAnsi="Arial" w:cs="Arial"/>
          <w:bCs/>
          <w:sz w:val="20"/>
          <w:szCs w:val="20"/>
        </w:rPr>
        <w:t>.</w:t>
      </w:r>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Электронный аукцион проводится в указанные в информационном сообщении день и час путем последовательного повышения участниками начальной цены продажи на величину, равную величине «шага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«Шаг аукциона» устанавливается Продавцом в фиксированной сумме, составляющей 5 (пять) процентов начальной цены продажи, и не изменяется в течение всего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течение одного часа со времени начала проведения процедуры аукциона участникам предлагается заявить о приобретении имущества по начальной цене. В случае если в течение указанного времени: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поступило предложение о начальной цене имущества, то время для представления следующих предложений об увеличенной на "шаг аукциона" цене имущества продлевается на 10 минут со времени представления каждого следующего предложения. Если в течение 10 минут после представления последнего предложения о цене имущества следующее предложение не поступило, аукцион с помощью программно-аппаратных средств электронной площадки завершается;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не поступило ни одного предложения о начальной цене имущества, то аукцион с помощью программно-аппаратных средств электронной площадки завершается. В этом случае временем окончания представления предложений о цене имущества является время завершения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bCs/>
          <w:i/>
          <w:iCs/>
          <w:sz w:val="20"/>
          <w:szCs w:val="20"/>
        </w:rPr>
      </w:pPr>
      <w:r w:rsidRPr="004B6477">
        <w:rPr>
          <w:rFonts w:ascii="Arial" w:hAnsi="Arial" w:cs="Arial"/>
          <w:b/>
          <w:bCs/>
          <w:i/>
          <w:iCs/>
          <w:sz w:val="20"/>
          <w:szCs w:val="20"/>
        </w:rPr>
        <w:t>Аукцион признается несостоявшимся в следующих случаях:</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Cs/>
          <w:sz w:val="20"/>
          <w:szCs w:val="20"/>
        </w:rPr>
      </w:pPr>
      <w:r w:rsidRPr="004B6477">
        <w:rPr>
          <w:rFonts w:ascii="Arial" w:hAnsi="Arial" w:cs="Arial"/>
          <w:bCs/>
          <w:iCs/>
          <w:sz w:val="20"/>
          <w:szCs w:val="20"/>
        </w:rPr>
        <w:t>- не было подано ни одной заявки на участие либо ни один из претендентов не признан участником;</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Cs/>
          <w:sz w:val="20"/>
          <w:szCs w:val="20"/>
        </w:rPr>
      </w:pPr>
      <w:r w:rsidRPr="004B6477">
        <w:rPr>
          <w:rFonts w:ascii="Arial" w:hAnsi="Arial" w:cs="Arial"/>
          <w:bCs/>
          <w:iCs/>
          <w:sz w:val="20"/>
          <w:szCs w:val="20"/>
        </w:rPr>
        <w:t>- лицо, признанное единственным участником аукциона, отказалось от заключения договора купли-продажи;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Cs/>
          <w:sz w:val="20"/>
          <w:szCs w:val="20"/>
        </w:rPr>
      </w:pPr>
      <w:r w:rsidRPr="004B6477">
        <w:rPr>
          <w:rFonts w:ascii="Arial" w:hAnsi="Arial" w:cs="Arial"/>
          <w:bCs/>
          <w:iCs/>
          <w:sz w:val="20"/>
          <w:szCs w:val="20"/>
        </w:rPr>
        <w:t>- ни один из участников не сделал предложение о начальной цене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Решение о признании аукциона несостоявшимся оформляется протоколом об итогах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i/>
          <w:sz w:val="20"/>
          <w:szCs w:val="20"/>
        </w:rPr>
        <w:t>8.</w:t>
      </w:r>
      <w:r w:rsidRPr="004B6477">
        <w:rPr>
          <w:rFonts w:ascii="Arial" w:hAnsi="Arial" w:cs="Arial"/>
          <w:sz w:val="20"/>
          <w:szCs w:val="20"/>
        </w:rPr>
        <w:t xml:space="preserve"> </w:t>
      </w:r>
      <w:r w:rsidRPr="004B6477">
        <w:rPr>
          <w:rFonts w:ascii="Arial" w:hAnsi="Arial" w:cs="Arial"/>
          <w:b/>
          <w:i/>
          <w:sz w:val="20"/>
          <w:szCs w:val="20"/>
        </w:rPr>
        <w:t xml:space="preserve">Победителем аукциона </w:t>
      </w:r>
      <w:r w:rsidRPr="004B6477">
        <w:rPr>
          <w:rFonts w:ascii="Arial" w:hAnsi="Arial" w:cs="Arial"/>
          <w:sz w:val="20"/>
          <w:szCs w:val="20"/>
        </w:rPr>
        <w:t>признается участник, предложивший наибольшую цену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 xml:space="preserve">9. Ход проведения процедуры аукциона </w:t>
      </w:r>
      <w:r w:rsidRPr="004B6477">
        <w:rPr>
          <w:rFonts w:ascii="Arial" w:hAnsi="Arial" w:cs="Arial"/>
          <w:sz w:val="20"/>
          <w:szCs w:val="20"/>
        </w:rPr>
        <w:t>фиксируется Оператором в электронном журнале, который направляется Продавцу в течение одного часа со времени завершения приема предложений о цене имущества для подведения итогов аукциона путем оформления протокола об итогах аукциона. Протокол об итогах аукциона, содержащий цену имущества, предложенную победителем, и удостоверяющий право победителя на заключение договора купли-продажи имущества, подписывается Продавцом в течение одного часа со времени получения электронного журнала, но не позднее рабочего дня, следующего за днем подведения итогов аукциона, либо не позднее рабочего дня, следующего за днем подведения итогов аукциона, в случае если заявку на участие в аукционе подало только одно лицо, признанное единственным участником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 xml:space="preserve">     </w:t>
      </w:r>
      <w:r w:rsidRPr="004B6477">
        <w:rPr>
          <w:rFonts w:ascii="Arial" w:hAnsi="Arial" w:cs="Arial"/>
          <w:sz w:val="20"/>
          <w:szCs w:val="20"/>
        </w:rPr>
        <w:t>Процедура аукциона считается завершенной с момента подписания Продавцом протокола об итогах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 xml:space="preserve">     </w:t>
      </w:r>
      <w:r w:rsidRPr="004B6477">
        <w:rPr>
          <w:rFonts w:ascii="Arial" w:hAnsi="Arial" w:cs="Arial"/>
          <w:sz w:val="20"/>
          <w:szCs w:val="20"/>
        </w:rPr>
        <w:t xml:space="preserve">В случае, если заявку на участие в аукционе подало только одно лицо, признанное единственным участником аукциона, договор заключается с таким лицом по начальной цене продажи имущества.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В течение одного часа с момента подписания протокола об итогах аукциона победителю или лицу, признанному единственным участником аукциона, направляется уведомление о признании его </w:t>
      </w:r>
      <w:r w:rsidRPr="004B6477">
        <w:rPr>
          <w:rFonts w:ascii="Arial" w:hAnsi="Arial" w:cs="Arial"/>
          <w:sz w:val="20"/>
          <w:szCs w:val="20"/>
        </w:rPr>
        <w:lastRenderedPageBreak/>
        <w:t>победителем или единственным участником аукциона, с приложением этого протокола, а также размещается в открытой части электронной площадки следующая информация: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а) наименование имущества и иные позволяющие его индивидуализировать сведения (спецификация лота);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б) цена сделки;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фамилия, имя, отчество физического лица или наименование юридического лица - победителя или лица, признанного единственным участником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10. По результатам аукциона</w:t>
      </w:r>
      <w:r w:rsidRPr="004B6477">
        <w:rPr>
          <w:rFonts w:ascii="Arial" w:hAnsi="Arial" w:cs="Arial"/>
          <w:sz w:val="20"/>
          <w:szCs w:val="20"/>
        </w:rPr>
        <w:t xml:space="preserve"> продавец и победитель аукциона (покупатель) в течение пяти рабочих дней с даты подведения итогов аукциона заключают договор купли-продажи имущества в форме электронного документа, подписанного усиленными электронными подписями Сторон, посредством ЭТП.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Передача по акту приема-передачи муниципального имущества и оформление права собственности на него осуществляются в соответствии с законодательством Российской Федерации и договором купли-продажи.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Оплата приобретенного на аукционе имущества</w:t>
      </w:r>
      <w:r w:rsidRPr="004B6477">
        <w:rPr>
          <w:rFonts w:ascii="Arial" w:hAnsi="Arial" w:cs="Arial"/>
          <w:sz w:val="20"/>
          <w:szCs w:val="20"/>
        </w:rPr>
        <w:t xml:space="preserve"> за вычетом внесенного победителем аукциона задатка, который засчитывается в счет оплаты приобретаемого имущества, производится </w:t>
      </w:r>
      <w:r w:rsidRPr="004B6477">
        <w:rPr>
          <w:rFonts w:ascii="Arial" w:hAnsi="Arial" w:cs="Arial"/>
          <w:b/>
          <w:sz w:val="20"/>
          <w:szCs w:val="20"/>
        </w:rPr>
        <w:t>единовременным платежом</w:t>
      </w:r>
      <w:r w:rsidRPr="004B6477">
        <w:rPr>
          <w:rFonts w:ascii="Arial" w:hAnsi="Arial" w:cs="Arial"/>
          <w:sz w:val="20"/>
          <w:szCs w:val="20"/>
        </w:rPr>
        <w:t xml:space="preserve"> в течение 5 дней с даты подписания договора купли-продажи путем внесения денежных средств на счет Продавца: ИНН 5452109980, КПП 545201001, Получатель: УФК по Новосибирской области (УФиНП администрации города   Куйбышева  Куйбышевского  района Новосибирской области л/с 04513006760), р/сч 03100643000000015100, СИБИРСКОЕ  ГУ БАНКА РОССИИ//УФК по Новосибирской области    г.Новосибирск, БИК 015004950, кор/сч 40102810445370000043, ОКТМО 50630101, КБК  455 114 020 53 13 0000 410. Назначение платежа: Оплата имущества по договору купли-продажи от </w:t>
      </w:r>
      <w:r w:rsidRPr="004B6477">
        <w:rPr>
          <w:rFonts w:ascii="Arial" w:hAnsi="Arial" w:cs="Arial"/>
          <w:sz w:val="20"/>
          <w:szCs w:val="20"/>
          <w:u w:val="single"/>
        </w:rPr>
        <w:t>_</w:t>
      </w:r>
      <w:r w:rsidR="00AF57BE" w:rsidRPr="004B6477">
        <w:rPr>
          <w:rFonts w:ascii="Arial" w:hAnsi="Arial" w:cs="Arial"/>
          <w:sz w:val="20"/>
          <w:szCs w:val="20"/>
          <w:u w:val="single"/>
        </w:rPr>
        <w:t>_. _</w:t>
      </w:r>
      <w:r w:rsidRPr="004B6477">
        <w:rPr>
          <w:rFonts w:ascii="Arial" w:hAnsi="Arial" w:cs="Arial"/>
          <w:sz w:val="20"/>
          <w:szCs w:val="20"/>
          <w:u w:val="single"/>
        </w:rPr>
        <w:t>__.      2024г</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i/>
          <w:sz w:val="20"/>
          <w:szCs w:val="20"/>
        </w:rPr>
      </w:pPr>
      <w:r w:rsidRPr="004B6477">
        <w:rPr>
          <w:rFonts w:ascii="Arial" w:hAnsi="Arial" w:cs="Arial"/>
          <w:i/>
          <w:sz w:val="20"/>
          <w:szCs w:val="20"/>
        </w:rPr>
        <w:t xml:space="preserve">Согласно Налоговому Кодексу Российской Федерации от 05.08.2000г. № 117-ФЗ сделки по реализации муниципального имущества, составляющего муниципальную казну, облагаются НДС. Оплата НДС осуществляется в порядке, установленном налоговым законодательством РФ. При этом в соответствии с налоговым законодательством РФ, в случае реализации муниципального имущества, составляющего муниципальную казну, </w:t>
      </w:r>
      <w:r w:rsidRPr="004B6477">
        <w:rPr>
          <w:rFonts w:ascii="Arial" w:hAnsi="Arial" w:cs="Arial"/>
          <w:b/>
          <w:i/>
          <w:sz w:val="20"/>
          <w:szCs w:val="20"/>
        </w:rPr>
        <w:t>физическому лицу,</w:t>
      </w:r>
      <w:r w:rsidRPr="004B6477">
        <w:rPr>
          <w:rFonts w:ascii="Arial" w:hAnsi="Arial" w:cs="Arial"/>
          <w:i/>
          <w:sz w:val="20"/>
          <w:szCs w:val="20"/>
        </w:rPr>
        <w:t xml:space="preserve"> </w:t>
      </w:r>
      <w:r w:rsidRPr="004B6477">
        <w:rPr>
          <w:rFonts w:ascii="Arial" w:hAnsi="Arial" w:cs="Arial"/>
          <w:b/>
          <w:i/>
          <w:sz w:val="20"/>
          <w:szCs w:val="20"/>
        </w:rPr>
        <w:t>НДС будет начислен на сумму</w:t>
      </w:r>
      <w:r w:rsidRPr="004B6477">
        <w:rPr>
          <w:rFonts w:ascii="Arial" w:hAnsi="Arial" w:cs="Arial"/>
          <w:i/>
          <w:sz w:val="20"/>
          <w:szCs w:val="20"/>
        </w:rPr>
        <w:t xml:space="preserve">, сложившуюся по итогам торгов. Если победителем торгов будет признано </w:t>
      </w:r>
      <w:r w:rsidRPr="004B6477">
        <w:rPr>
          <w:rFonts w:ascii="Arial" w:hAnsi="Arial" w:cs="Arial"/>
          <w:b/>
          <w:i/>
          <w:sz w:val="20"/>
          <w:szCs w:val="20"/>
        </w:rPr>
        <w:t>юридическое лицо или индивидуальный предприниматель</w:t>
      </w:r>
      <w:r w:rsidRPr="004B6477">
        <w:rPr>
          <w:rFonts w:ascii="Arial" w:hAnsi="Arial" w:cs="Arial"/>
          <w:i/>
          <w:sz w:val="20"/>
          <w:szCs w:val="20"/>
        </w:rPr>
        <w:t xml:space="preserve">, то указанные лица должны </w:t>
      </w:r>
      <w:r w:rsidRPr="004B6477">
        <w:rPr>
          <w:rFonts w:ascii="Arial" w:hAnsi="Arial" w:cs="Arial"/>
          <w:b/>
          <w:i/>
          <w:sz w:val="20"/>
          <w:szCs w:val="20"/>
        </w:rPr>
        <w:t>самостоятельно исчислить расчетным методом и уплатить в бюджет соответствующую сумму НДС, дополнительно к цене Имущества</w:t>
      </w:r>
      <w:r w:rsidRPr="004B6477">
        <w:rPr>
          <w:rFonts w:ascii="Arial" w:hAnsi="Arial" w:cs="Arial"/>
          <w:i/>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Оплата за земельный участок</w:t>
      </w:r>
      <w:r w:rsidRPr="004B6477">
        <w:rPr>
          <w:rFonts w:ascii="Arial" w:hAnsi="Arial" w:cs="Arial"/>
          <w:sz w:val="20"/>
          <w:szCs w:val="20"/>
        </w:rPr>
        <w:t xml:space="preserve"> производится покупателем единовременным платежом в течение 5 дней со дня подписания договора купли-продажи посредством внесения денежных средств на счет Продавца:  ИНН 5452109980, КПП 545201001, Получатель: УФК по Новосибирской области (УФиНП администрации города   Куйбышева  Куйбышевского  района Новосибирской области л/с 04513006760), р/сч 03100643000000015100, СИБИРСКОЕ  ГУ БАНКА РОССИИ//УФК по Новосибирской области    г.Новосибирск, БИК 015004950, кор/сч 40102810445370000043, ОКТМО 50630101, КБК 455 114 060 25 13 0000 430. Назначение платежа: Оплата земельного участка по договору купли-продажи от «___» ___ 2024г.</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u w:val="single"/>
        </w:rPr>
      </w:pPr>
      <w:r w:rsidRPr="004B6477">
        <w:rPr>
          <w:rFonts w:ascii="Arial" w:hAnsi="Arial" w:cs="Arial"/>
          <w:sz w:val="20"/>
          <w:szCs w:val="20"/>
        </w:rPr>
        <w:t>Факт оплаты имущества подтверждается выпиской со счета организатора аукциона, подтверждающей поступление средств в размере и сроки, указанные в договоре купли-продажи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 уклонении или отказе победителя аукциона либо лица, признанного единственным участником аукциона, от заключения в установленный срок договора купли-продажи имущества задаток ему не возвращается, и он утрачивает право на заключение указанного договора. Решение о признании таких лиц уклонившимися от подписания договора оформляется соответствующим протоколом, который подписывается членами Конкурсной комиссии и размещается на официальных сайтах торгов и электронной площадке не позднее следующего рабочего дня после его подписания.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 заключении договора купли-продажи, изменение условий договора по соглашению сторон или в одностороннем порядке не допускается.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Организатор аукциона вправе отказаться</w:t>
      </w:r>
      <w:r w:rsidRPr="004B6477">
        <w:rPr>
          <w:rFonts w:ascii="Arial" w:hAnsi="Arial" w:cs="Arial"/>
          <w:sz w:val="20"/>
          <w:szCs w:val="20"/>
        </w:rPr>
        <w:t xml:space="preserve"> от проведения аукциона не позднее, чем за три дня до дня проведения аукциона.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Решение об отмене аукциона размещается на официальном сайте Российской Федерации для размещения информации о проведении торгов www.torgi.gov.ru и в открытой части электронной площадки в срок не позднее рабочего дня, следующего за днем принятия указанного решения.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Оператор извещает Претендентов об отмене аукциона не позднее следующего рабочего дня со дня принятия соответствующего решения путем направления указанного сообщения в «личный кабинет» Претендентов.</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Оператор приостанавливает проведение продажи имущества в случае технологического сбоя, зафиксированного программно-аппаратными средствами электронной площадки, но не более чем на одни сутки. Возобновление проведения продажи имущества начинается с того момента, на котором продажа имущества была прервана.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В течение одного часа со времени приостановления проведения продажи имущества Оператор размещает на электронной площадке информацию о причине приостановления продажи имущества, </w:t>
      </w:r>
      <w:r w:rsidRPr="004B6477">
        <w:rPr>
          <w:rFonts w:ascii="Arial" w:hAnsi="Arial" w:cs="Arial"/>
          <w:sz w:val="20"/>
          <w:szCs w:val="20"/>
        </w:rPr>
        <w:lastRenderedPageBreak/>
        <w:t>времени приостановления и возобновления продажи имущества, уведомляет об этом участников, а также направляет указанную информацию продавцу для внесения в протокол об итогах продажи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i/>
          <w:sz w:val="20"/>
          <w:szCs w:val="20"/>
        </w:rPr>
      </w:pPr>
      <w:r w:rsidRPr="004B6477">
        <w:rPr>
          <w:rFonts w:ascii="Arial" w:hAnsi="Arial" w:cs="Arial"/>
          <w:b/>
          <w:i/>
          <w:sz w:val="20"/>
          <w:szCs w:val="20"/>
        </w:rPr>
        <w:t xml:space="preserve">11. Порядок осмотра имущества. Предоставление аукционной документации, разъяснений по аукционной документации.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Осмотр муниципального имущества осуществляется в рабочие дни с 09 часов 00 минут до 12 часов 00 минут и с 13 часов 00 минут до 17 часов 00 минут, в пятницу до 16 часов 00 минут по местному времени, по предварительному согласованию с организатором аукциона, в период подачи заявок.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Аукционная документация предоставляется по заявлению заинтересованного лица (его представителя - при наличии доверенности) без взимания платы по адресу организатора аукциона в рабочие дни с 09 часов 00 минут до 12 часов 00 минут и с 13 часов 00 минут до 17 часов 00 минут, в пятницу до 16 часов 00 минут по местному времени, а также посредством электронной почты. Аукционная документация размещена на официальном сайте торгов </w:t>
      </w:r>
      <w:hyperlink r:id="rId24" w:history="1">
        <w:r w:rsidRPr="004B6477">
          <w:rPr>
            <w:rFonts w:ascii="Arial" w:hAnsi="Arial" w:cs="Arial"/>
            <w:color w:val="0000FF"/>
            <w:sz w:val="20"/>
            <w:szCs w:val="20"/>
            <w:u w:val="single"/>
          </w:rPr>
          <w:t>www.torgi.gov.ru</w:t>
        </w:r>
      </w:hyperlink>
      <w:r w:rsidRPr="004B6477">
        <w:rPr>
          <w:rFonts w:ascii="Arial" w:hAnsi="Arial" w:cs="Arial"/>
          <w:sz w:val="20"/>
          <w:szCs w:val="20"/>
        </w:rPr>
        <w:t xml:space="preserve">., на электронной торговой площадке ООО «РТС-тендер» </w:t>
      </w:r>
      <w:hyperlink r:id="rId25" w:history="1">
        <w:r w:rsidRPr="004B6477">
          <w:rPr>
            <w:rFonts w:ascii="Arial" w:hAnsi="Arial" w:cs="Arial"/>
            <w:color w:val="0000FF"/>
            <w:sz w:val="20"/>
            <w:szCs w:val="20"/>
            <w:u w:val="single"/>
          </w:rPr>
          <w:t>www.rts-tender.ru</w:t>
        </w:r>
      </w:hyperlink>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Настоящее постановление, условия приватизации муниципального имущества города Куйбышева Куйбышевского района Новосибирской области и информационное сообщение администрации города Куйбышева Куйбышевского района Новосибирской области о приватизации муниципального имущества опубликовано в сети Интернет: на официальном сайте администрации города Куйбышева Куйбышевского района Новосибирской области </w:t>
      </w:r>
      <w:hyperlink r:id="rId26" w:history="1">
        <w:r w:rsidRPr="004B6477">
          <w:rPr>
            <w:rFonts w:ascii="Arial" w:hAnsi="Arial" w:cs="Arial"/>
            <w:color w:val="0000FF"/>
            <w:sz w:val="20"/>
            <w:szCs w:val="20"/>
            <w:u w:val="single"/>
          </w:rPr>
          <w:t>https://kainsk.nso.ru/</w:t>
        </w:r>
      </w:hyperlink>
      <w:r w:rsidRPr="004B6477">
        <w:rPr>
          <w:rFonts w:ascii="Arial" w:hAnsi="Arial" w:cs="Arial"/>
          <w:sz w:val="20"/>
          <w:szCs w:val="20"/>
        </w:rPr>
        <w:t xml:space="preserve"> , на официальном сайте Российской Федерации для проведения торгов </w:t>
      </w:r>
      <w:hyperlink r:id="rId27" w:history="1">
        <w:r w:rsidRPr="004B6477">
          <w:rPr>
            <w:rFonts w:ascii="Arial" w:hAnsi="Arial" w:cs="Arial"/>
            <w:color w:val="0000FF"/>
            <w:sz w:val="20"/>
            <w:szCs w:val="20"/>
            <w:u w:val="single"/>
          </w:rPr>
          <w:t>www.torgi.gov.ru</w:t>
        </w:r>
      </w:hyperlink>
      <w:r w:rsidRPr="004B6477">
        <w:rPr>
          <w:rFonts w:ascii="Arial" w:hAnsi="Arial" w:cs="Arial"/>
          <w:sz w:val="20"/>
          <w:szCs w:val="20"/>
        </w:rPr>
        <w:t xml:space="preserve"> (официальный сайт), на официальном сайте электронной площадки России ООО «РТС-тендер» </w:t>
      </w:r>
      <w:hyperlink r:id="rId28" w:history="1">
        <w:r w:rsidRPr="004B6477">
          <w:rPr>
            <w:rFonts w:ascii="Arial" w:hAnsi="Arial" w:cs="Arial"/>
            <w:bCs/>
            <w:color w:val="0000FF"/>
            <w:sz w:val="20"/>
            <w:szCs w:val="20"/>
            <w:u w:val="single"/>
          </w:rPr>
          <w:t>www.rts-tender.ru</w:t>
        </w:r>
      </w:hyperlink>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bCs/>
          <w:sz w:val="20"/>
          <w:szCs w:val="20"/>
        </w:rPr>
        <w:t>Любое лицо независимо от регистрации на электронной площадке вправе направить на электронный адрес оператора электронной площадки, указанный в информационном сообщении о проведении продажи имущества, запрос о разъяснении размещенной информации.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bCs/>
          <w:sz w:val="20"/>
          <w:szCs w:val="20"/>
        </w:rPr>
        <w:t>Такой запрос в режиме реального времени направляется в "личный кабинет" продавца для рассмотрения при условии, что запрос поступил продавцу не позднее 5 рабочих дней до окончания подачи заявок.</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Дополнительную информацию можно получить по адресу: г. Куйбышев, ул. Краскома, 37, 1 этаж, кабинет №6 или по тел. 8 (383-62) 51-630 в период приема заявок.</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Приложение №1 – проект договора купли-продажи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
    <w:p w:rsidR="004B6477" w:rsidRPr="004B6477" w:rsidRDefault="004B6477" w:rsidP="004B6477">
      <w:pPr>
        <w:suppressAutoHyphens/>
        <w:autoSpaceDE w:val="0"/>
        <w:autoSpaceDN w:val="0"/>
        <w:adjustRightInd w:val="0"/>
        <w:ind w:left="5529"/>
        <w:jc w:val="right"/>
        <w:rPr>
          <w:rFonts w:ascii="Arial" w:hAnsi="Arial" w:cs="Arial"/>
          <w:sz w:val="20"/>
          <w:szCs w:val="20"/>
        </w:rPr>
      </w:pPr>
      <w:r w:rsidRPr="004B6477">
        <w:rPr>
          <w:rFonts w:ascii="Arial" w:hAnsi="Arial" w:cs="Arial"/>
          <w:sz w:val="20"/>
          <w:szCs w:val="20"/>
        </w:rPr>
        <w:t>Приложение № 1</w:t>
      </w:r>
    </w:p>
    <w:p w:rsidR="004B6477" w:rsidRPr="004B6477" w:rsidRDefault="004B6477" w:rsidP="004B6477">
      <w:pPr>
        <w:tabs>
          <w:tab w:val="right" w:pos="10204"/>
        </w:tabs>
        <w:suppressAutoHyphens/>
        <w:ind w:left="5529"/>
        <w:jc w:val="right"/>
        <w:rPr>
          <w:rFonts w:ascii="Arial" w:hAnsi="Arial" w:cs="Arial"/>
          <w:sz w:val="20"/>
          <w:szCs w:val="20"/>
        </w:rPr>
      </w:pPr>
      <w:r w:rsidRPr="004B6477">
        <w:rPr>
          <w:rFonts w:ascii="Arial" w:hAnsi="Arial" w:cs="Arial"/>
          <w:sz w:val="20"/>
          <w:szCs w:val="20"/>
        </w:rPr>
        <w:t>к информационному сообщению о проведении аукциона по продаже муниципального имущества</w:t>
      </w:r>
    </w:p>
    <w:p w:rsidR="004B6477" w:rsidRPr="004B6477" w:rsidRDefault="004B6477" w:rsidP="004B6477">
      <w:pPr>
        <w:suppressAutoHyphens/>
        <w:ind w:firstLine="709"/>
        <w:jc w:val="right"/>
        <w:rPr>
          <w:rFonts w:ascii="Arial" w:hAnsi="Arial" w:cs="Arial"/>
          <w:b/>
          <w:bCs/>
          <w:i/>
          <w:iCs/>
          <w:sz w:val="20"/>
          <w:szCs w:val="20"/>
        </w:rPr>
      </w:pPr>
      <w:r w:rsidRPr="004B6477">
        <w:rPr>
          <w:rFonts w:ascii="Arial" w:hAnsi="Arial" w:cs="Arial"/>
          <w:b/>
          <w:bCs/>
          <w:i/>
          <w:iCs/>
          <w:sz w:val="20"/>
          <w:szCs w:val="20"/>
        </w:rPr>
        <w:t>Проект</w:t>
      </w:r>
    </w:p>
    <w:p w:rsidR="004B6477" w:rsidRPr="004B6477" w:rsidRDefault="004B6477" w:rsidP="004B6477">
      <w:pPr>
        <w:suppressAutoHyphens/>
        <w:ind w:firstLine="709"/>
        <w:jc w:val="center"/>
        <w:rPr>
          <w:rFonts w:ascii="Arial" w:hAnsi="Arial" w:cs="Arial"/>
          <w:sz w:val="20"/>
          <w:szCs w:val="20"/>
        </w:rPr>
      </w:pPr>
      <w:r w:rsidRPr="004B6477">
        <w:rPr>
          <w:rFonts w:ascii="Arial" w:hAnsi="Arial" w:cs="Arial"/>
          <w:b/>
          <w:bCs/>
          <w:sz w:val="20"/>
          <w:szCs w:val="20"/>
        </w:rPr>
        <w:t>ДОГОВОР КУПЛИ-ПРОДАЖИ</w:t>
      </w:r>
    </w:p>
    <w:p w:rsidR="004B6477" w:rsidRPr="004B6477" w:rsidRDefault="004B6477" w:rsidP="004B6477">
      <w:pPr>
        <w:suppressAutoHyphens/>
        <w:ind w:firstLine="709"/>
        <w:jc w:val="both"/>
        <w:rPr>
          <w:rFonts w:ascii="Arial" w:hAnsi="Arial" w:cs="Arial"/>
          <w:sz w:val="20"/>
          <w:szCs w:val="20"/>
        </w:rPr>
      </w:pPr>
    </w:p>
    <w:p w:rsidR="004B6477" w:rsidRPr="004B6477" w:rsidRDefault="004B6477" w:rsidP="004B6477">
      <w:pPr>
        <w:tabs>
          <w:tab w:val="right" w:pos="9900"/>
        </w:tabs>
        <w:suppressAutoHyphens/>
        <w:jc w:val="both"/>
        <w:rPr>
          <w:rFonts w:ascii="Arial" w:hAnsi="Arial" w:cs="Arial"/>
          <w:sz w:val="20"/>
          <w:szCs w:val="20"/>
        </w:rPr>
      </w:pPr>
      <w:r w:rsidRPr="004B6477">
        <w:rPr>
          <w:rFonts w:ascii="Arial" w:hAnsi="Arial" w:cs="Arial"/>
          <w:sz w:val="20"/>
          <w:szCs w:val="20"/>
        </w:rPr>
        <w:t xml:space="preserve">г. Куйбышев, </w:t>
      </w:r>
    </w:p>
    <w:p w:rsidR="004B6477" w:rsidRPr="004B6477" w:rsidRDefault="004B6477" w:rsidP="004B6477">
      <w:pPr>
        <w:tabs>
          <w:tab w:val="right" w:pos="9900"/>
        </w:tabs>
        <w:suppressAutoHyphens/>
        <w:jc w:val="both"/>
        <w:rPr>
          <w:rFonts w:ascii="Arial" w:hAnsi="Arial" w:cs="Arial"/>
          <w:sz w:val="20"/>
          <w:szCs w:val="20"/>
        </w:rPr>
      </w:pPr>
      <w:r w:rsidRPr="004B6477">
        <w:rPr>
          <w:rFonts w:ascii="Arial" w:hAnsi="Arial" w:cs="Arial"/>
          <w:sz w:val="20"/>
          <w:szCs w:val="20"/>
        </w:rPr>
        <w:t>Новосибирская область                                                                                  «___» __________2024 г.</w:t>
      </w:r>
    </w:p>
    <w:p w:rsidR="004B6477" w:rsidRPr="004B6477" w:rsidRDefault="004B6477" w:rsidP="004B6477">
      <w:pPr>
        <w:suppressAutoHyphens/>
        <w:ind w:firstLine="709"/>
        <w:jc w:val="both"/>
        <w:rPr>
          <w:rFonts w:ascii="Arial" w:hAnsi="Arial" w:cs="Arial"/>
          <w:sz w:val="20"/>
          <w:szCs w:val="20"/>
        </w:rPr>
      </w:pPr>
      <w:r w:rsidRPr="004B6477">
        <w:rPr>
          <w:rFonts w:ascii="Arial" w:hAnsi="Arial" w:cs="Arial"/>
          <w:sz w:val="20"/>
          <w:szCs w:val="20"/>
        </w:rPr>
        <w:tab/>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Администрация города Куйбышева Куйбышевского района Новосибирской области, в лице Главы города Куйбышева Куйбышевского района Новосибирской области Андронова Алика Алексеевича, действующего на основании Устава, именуемая в дальнейшем </w:t>
      </w:r>
      <w:r w:rsidRPr="004B6477">
        <w:rPr>
          <w:rFonts w:ascii="Arial" w:hAnsi="Arial" w:cs="Arial"/>
          <w:b/>
          <w:bCs/>
          <w:sz w:val="20"/>
          <w:szCs w:val="20"/>
        </w:rPr>
        <w:t>«Продавец»</w:t>
      </w:r>
      <w:r w:rsidRPr="004B6477">
        <w:rPr>
          <w:rFonts w:ascii="Arial" w:hAnsi="Arial" w:cs="Arial"/>
          <w:sz w:val="20"/>
          <w:szCs w:val="20"/>
        </w:rPr>
        <w:t xml:space="preserve"> с одной стороны и, ________________________________в лице _________________________, действующего на основании _____________, именуемый в дальнейшем </w:t>
      </w:r>
      <w:r w:rsidRPr="004B6477">
        <w:rPr>
          <w:rFonts w:ascii="Arial" w:hAnsi="Arial" w:cs="Arial"/>
          <w:b/>
          <w:bCs/>
          <w:sz w:val="20"/>
          <w:szCs w:val="20"/>
        </w:rPr>
        <w:t>«Покупатель»</w:t>
      </w:r>
      <w:r w:rsidRPr="004B6477">
        <w:rPr>
          <w:rFonts w:ascii="Arial" w:hAnsi="Arial" w:cs="Arial"/>
          <w:sz w:val="20"/>
          <w:szCs w:val="20"/>
        </w:rPr>
        <w:t>, с другой стороны, вместе именуемые «Стороны», на  основании   протокола об итогах аукциона от ________ № ___,  заключили настоящий договор о нижеследующем:</w:t>
      </w:r>
    </w:p>
    <w:p w:rsidR="004B6477" w:rsidRPr="004B6477" w:rsidRDefault="004B6477" w:rsidP="004B6477">
      <w:pPr>
        <w:jc w:val="center"/>
        <w:rPr>
          <w:rFonts w:ascii="Arial" w:hAnsi="Arial" w:cs="Arial"/>
          <w:b/>
          <w:bCs/>
          <w:sz w:val="20"/>
          <w:szCs w:val="20"/>
        </w:rPr>
      </w:pPr>
      <w:r w:rsidRPr="004B6477">
        <w:rPr>
          <w:rFonts w:ascii="Arial" w:hAnsi="Arial" w:cs="Arial"/>
          <w:b/>
          <w:bCs/>
          <w:sz w:val="20"/>
          <w:szCs w:val="20"/>
          <w:lang w:val="en-US"/>
        </w:rPr>
        <w:t>I</w:t>
      </w:r>
      <w:r w:rsidRPr="004B6477">
        <w:rPr>
          <w:rFonts w:ascii="Arial" w:hAnsi="Arial" w:cs="Arial"/>
          <w:b/>
          <w:bCs/>
          <w:sz w:val="20"/>
          <w:szCs w:val="20"/>
        </w:rPr>
        <w:t>. Предмет Договора</w:t>
      </w:r>
    </w:p>
    <w:p w:rsidR="004B6477" w:rsidRPr="004B6477" w:rsidRDefault="004B6477" w:rsidP="004B6477">
      <w:pPr>
        <w:jc w:val="both"/>
        <w:rPr>
          <w:rFonts w:ascii="Arial" w:hAnsi="Arial" w:cs="Arial"/>
          <w:sz w:val="20"/>
          <w:szCs w:val="20"/>
        </w:rPr>
      </w:pPr>
      <w:r w:rsidRPr="004B6477">
        <w:rPr>
          <w:rFonts w:ascii="Arial" w:hAnsi="Arial" w:cs="Arial"/>
          <w:sz w:val="20"/>
          <w:szCs w:val="20"/>
        </w:rPr>
        <w:t>1.1. Продавец обязуется передать  в собственность Покупателю, а Покупатель обязуется принять и оплатить в соответствии с условиями настоящего договора недвижимое имущество: нежилое здание - гараж, площадью 41,8 кв.м., с кадастровым номером 54:34:012317:173, количество этажей – 1, в т.ч. подземных – 0,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здание № 1/6 (далее – Имущество) и земельный участок из земель населённых пунктов, общей площадью 52 кв.м.,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земельный участок  № 1/6, разрешенное использование – под гараж (далее – Земельный участок).</w:t>
      </w:r>
    </w:p>
    <w:p w:rsidR="004B6477" w:rsidRPr="004B6477" w:rsidRDefault="004B6477" w:rsidP="004B6477">
      <w:pPr>
        <w:jc w:val="both"/>
        <w:rPr>
          <w:rFonts w:ascii="Arial" w:hAnsi="Arial" w:cs="Arial"/>
          <w:sz w:val="20"/>
          <w:szCs w:val="20"/>
        </w:rPr>
      </w:pPr>
      <w:r w:rsidRPr="004B6477">
        <w:rPr>
          <w:rFonts w:ascii="Arial" w:hAnsi="Arial" w:cs="Arial"/>
          <w:sz w:val="20"/>
          <w:szCs w:val="20"/>
          <w:lang w:val="x-none"/>
        </w:rPr>
        <w:t>1.2. Имущество принадлежит Продавцу на праве собственности</w:t>
      </w:r>
      <w:r w:rsidRPr="004B6477">
        <w:rPr>
          <w:rFonts w:ascii="Arial" w:hAnsi="Arial" w:cs="Arial"/>
          <w:sz w:val="20"/>
          <w:szCs w:val="20"/>
        </w:rPr>
        <w:t xml:space="preserve">, что подтверждается записью государственной регистрации права от 16.08.2024 № 54:34:012317:173-54/163/2024-2 </w:t>
      </w:r>
    </w:p>
    <w:p w:rsidR="004B6477" w:rsidRPr="004B6477" w:rsidRDefault="004B6477" w:rsidP="004B6477">
      <w:pPr>
        <w:jc w:val="both"/>
        <w:rPr>
          <w:rFonts w:ascii="Arial" w:hAnsi="Arial" w:cs="Arial"/>
          <w:sz w:val="20"/>
          <w:szCs w:val="20"/>
        </w:rPr>
      </w:pPr>
      <w:r w:rsidRPr="004B6477">
        <w:rPr>
          <w:rFonts w:ascii="Arial" w:hAnsi="Arial" w:cs="Arial"/>
          <w:sz w:val="20"/>
          <w:szCs w:val="20"/>
        </w:rPr>
        <w:t>1.3. Земельный участок принадлежит продавцу на праве собственности, что подтверждается записью государственной регистрации права от 19.08.2024 № 54:34:012328:5-54/163/2024-1.</w:t>
      </w:r>
    </w:p>
    <w:p w:rsidR="004B6477" w:rsidRPr="004B6477" w:rsidRDefault="004B6477" w:rsidP="004B6477">
      <w:pPr>
        <w:jc w:val="both"/>
        <w:rPr>
          <w:rFonts w:ascii="Arial" w:hAnsi="Arial" w:cs="Arial"/>
          <w:sz w:val="20"/>
          <w:szCs w:val="20"/>
        </w:rPr>
      </w:pPr>
      <w:r w:rsidRPr="004B6477">
        <w:rPr>
          <w:rFonts w:ascii="Arial" w:hAnsi="Arial" w:cs="Arial"/>
          <w:sz w:val="20"/>
          <w:szCs w:val="20"/>
        </w:rPr>
        <w:lastRenderedPageBreak/>
        <w:t>1.4. Продаваемое в соответствии с настоящим Договором имущество никому не отчуждено, не заложено, в споре не состоит, в доверительное управление, в аренду, в качестве вклада в уставный капитал юридических лиц не передано, иными правами третьих лиц не обременено.</w:t>
      </w:r>
    </w:p>
    <w:p w:rsidR="004B6477" w:rsidRPr="004B6477" w:rsidRDefault="004B6477" w:rsidP="004B6477">
      <w:pPr>
        <w:jc w:val="both"/>
        <w:rPr>
          <w:rFonts w:ascii="Arial" w:hAnsi="Arial" w:cs="Arial"/>
          <w:sz w:val="20"/>
          <w:szCs w:val="20"/>
        </w:rPr>
      </w:pPr>
      <w:r w:rsidRPr="004B6477">
        <w:rPr>
          <w:rFonts w:ascii="Arial" w:hAnsi="Arial" w:cs="Arial"/>
          <w:sz w:val="20"/>
          <w:szCs w:val="20"/>
        </w:rPr>
        <w:t>1.5. Покупатель осмотрел Имущество и Земельный участок, указанные в п.1.1. настоящего Договора, в натуре, ознакомился с его количественными и качественными характеристиками и не имеет претензий по состоянию Имущества и Земельного участка к Продавцу.</w:t>
      </w:r>
    </w:p>
    <w:p w:rsidR="004B6477" w:rsidRPr="004B6477" w:rsidRDefault="004B6477" w:rsidP="004B6477">
      <w:pPr>
        <w:jc w:val="both"/>
        <w:rPr>
          <w:rFonts w:ascii="Arial" w:hAnsi="Arial" w:cs="Arial"/>
          <w:sz w:val="20"/>
          <w:szCs w:val="20"/>
        </w:rPr>
      </w:pPr>
    </w:p>
    <w:p w:rsidR="004B6477" w:rsidRPr="004B6477" w:rsidRDefault="004B6477" w:rsidP="004B6477">
      <w:pPr>
        <w:jc w:val="center"/>
        <w:rPr>
          <w:rFonts w:ascii="Arial" w:hAnsi="Arial" w:cs="Arial"/>
          <w:b/>
          <w:sz w:val="20"/>
          <w:szCs w:val="20"/>
        </w:rPr>
      </w:pPr>
      <w:r w:rsidRPr="004B6477">
        <w:rPr>
          <w:rFonts w:ascii="Arial" w:hAnsi="Arial" w:cs="Arial"/>
          <w:b/>
          <w:sz w:val="20"/>
          <w:szCs w:val="20"/>
          <w:lang w:val="en-US"/>
        </w:rPr>
        <w:t>II</w:t>
      </w:r>
      <w:r w:rsidRPr="004B6477">
        <w:rPr>
          <w:rFonts w:ascii="Arial" w:hAnsi="Arial" w:cs="Arial"/>
          <w:b/>
          <w:sz w:val="20"/>
          <w:szCs w:val="20"/>
        </w:rPr>
        <w:t>. Ограничения использования земельного участка</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2.1. Земельный участок расположен в границах зоны с реестровым номером 54:34-6.475: Зона подтопления, прилегающая к зоне затопления территорий, прилегающих к незарегулированной р. Омь, затапливаемых при половодьях 1% обеспеченности в г. Куйбышев Куйбышевского района Новосибирской области. Ограничения в пользовании земельным участком определены ст. 67.1 Водного кодекса РФ.</w:t>
      </w:r>
    </w:p>
    <w:p w:rsidR="004B6477" w:rsidRPr="004B6477" w:rsidRDefault="004B6477" w:rsidP="004B6477">
      <w:pPr>
        <w:jc w:val="both"/>
        <w:rPr>
          <w:rFonts w:ascii="Arial" w:hAnsi="Arial" w:cs="Arial"/>
          <w:sz w:val="20"/>
          <w:szCs w:val="20"/>
        </w:rPr>
      </w:pPr>
      <w:r w:rsidRPr="004B6477">
        <w:rPr>
          <w:rFonts w:ascii="Arial" w:hAnsi="Arial" w:cs="Arial"/>
          <w:sz w:val="20"/>
          <w:szCs w:val="20"/>
        </w:rPr>
        <w:t>2.2. Земельный участок частично расположен в границах зоны с реестровым номером 54:00-6.32: Водоохранная зона р. Омь от д. Елизаветинка до г. Куйбышева (включая с. Абрамово).</w:t>
      </w:r>
    </w:p>
    <w:p w:rsidR="004B6477" w:rsidRPr="004B6477" w:rsidRDefault="004B6477" w:rsidP="004B6477">
      <w:pPr>
        <w:jc w:val="both"/>
        <w:rPr>
          <w:rFonts w:ascii="Arial" w:hAnsi="Arial" w:cs="Arial"/>
          <w:sz w:val="20"/>
          <w:szCs w:val="20"/>
        </w:rPr>
      </w:pPr>
      <w:r w:rsidRPr="004B6477">
        <w:rPr>
          <w:rFonts w:ascii="Arial" w:hAnsi="Arial" w:cs="Arial"/>
          <w:sz w:val="20"/>
          <w:szCs w:val="20"/>
        </w:rPr>
        <w:t>2.3. Земельный участок расположен в границах зоны с реестровым номером 54:00-6.31: Прибрежная защитная полоса. Наименование: Прибрежная защитная полоса р. Омь от д. Елизаветинка до г. Куйбышева (включая с. Абрамово).</w:t>
      </w:r>
    </w:p>
    <w:p w:rsidR="004B6477" w:rsidRPr="004B6477" w:rsidRDefault="004B6477" w:rsidP="004B6477">
      <w:pPr>
        <w:jc w:val="both"/>
        <w:rPr>
          <w:rFonts w:ascii="Arial" w:hAnsi="Arial" w:cs="Arial"/>
          <w:sz w:val="20"/>
          <w:szCs w:val="20"/>
        </w:rPr>
      </w:pPr>
      <w:r w:rsidRPr="004B6477">
        <w:rPr>
          <w:rFonts w:ascii="Arial" w:hAnsi="Arial" w:cs="Arial"/>
          <w:sz w:val="20"/>
          <w:szCs w:val="20"/>
        </w:rPr>
        <w:t>2.4. Земельный участок частично расположен в границах зоны с реестровым номером 54:34-6.1170; вид: Охранная зона инженерных коммуникаций; Наименование: Охранная зона Кабельная ЛЭП 10 кв.фидер 8.ТП-12-ТП-101ДП-22-РП 1 фидер8,ТП-22-ТП-21 ,ТП-22-ТП-61,ТП-23-оп.1 фидер 8,ТП-33-оп.ВЛ ЮкВ,ТП-36-оп.ШЛ ЮкВфид.8ТП-39-оп.ВЛ 10кВ фидер 8,ТП-101-ВЛ ЮкВ фидер 8 ЛР8-1.ТП-101-ТП-21,ТП-108-оп.ВЛ 10 кВфидер 8. Ограничения использования объектов недвижимости в границах охранной зоны линии электропередач установлены в соответствии с п.п. 8-15 «Правил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РФ № 160 от 24.02.2009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4B6477" w:rsidRPr="004B6477" w:rsidRDefault="004B6477" w:rsidP="004B6477">
      <w:pPr>
        <w:jc w:val="both"/>
        <w:rPr>
          <w:rFonts w:ascii="Arial" w:hAnsi="Arial" w:cs="Arial"/>
          <w:sz w:val="20"/>
          <w:szCs w:val="20"/>
        </w:rPr>
      </w:pPr>
      <w:r w:rsidRPr="004B6477">
        <w:rPr>
          <w:rFonts w:ascii="Arial" w:hAnsi="Arial" w:cs="Arial"/>
          <w:sz w:val="20"/>
          <w:szCs w:val="20"/>
        </w:rPr>
        <w:t>2.4. Земельный участок расположен в границах зоны с реестровым номером 54:34-6.7; вид: 218020020202 Зона охраны искусственных объектов; Наименование: Зона регулирования застройки и хозяйственной деятельности объектов культурного наследия № Р-1. 1) Запрещается: а) строительство промышленных, коммунально-складских предприятий (наземных и подземных), в том числе создающих повышенные грузовые потоки, взрывопожароопасность, не обеспечивающих целостность и сохранность объекта культурного наследия, и создающих угрозы его повреждения, разрушения или уничтожения; б) размещение построек и объектов (автостоянок, временных построек, киосков, навесов и т.п.) размером в плане более 3,5х4,5 метров и высотой более 3,5 метров; в) проведение землеустроительных, земляных, строительных, мелиоративных, хозяйственных и иных работ, не обеспечивающих сохранение гидрогеологических и экологических условий, необходимых для обеспечения сохранности особенностей объекта культурного наследия; г) изменение исторически сложившихся границ кварталов.2) Разрешается: а) строительство, капитальный ремонт и реконструкция объектов капитального строительства и их частей при условии отсутствия негативного влияния (в том числе динамических воздействий) на объект культурного наследия со следующими ограничениями: - по красным линиям; -предельная высота (по коньку кровли объекта капитального строительства и его частей) не более 9 метров; - протяженность фасада по красной линии застройки не более 20,0 метров; - с использованием отдельных строительных материалов: стены – кирпич, в т.ч. оштукатуренный, дерево; кровля – кровельное железо; - с применением цветового решения, нейтрального по отношению к объекту культурного наследия; б) прокладка и реконструкция объектов инженерно-транспортных коммуникаций, сетей инженерно-технического обеспечения, при условии обеспечения целостности и сохранности объекта культурного наследия, при отсутствии негативных воздействий (в том числе динамических) на объект культурного наследия; в) размещение рекламы размером не более 1,2х1,8 метров и высотой (верхняя отметка от земли) не более 3,0 метров; г) благоустройство и озеленение территории, направленное на сохранение, использование и популяризацию объекта культурного наследия.</w:t>
      </w:r>
    </w:p>
    <w:p w:rsidR="004B6477" w:rsidRPr="004B6477" w:rsidRDefault="004B6477" w:rsidP="004B6477">
      <w:pPr>
        <w:jc w:val="both"/>
        <w:rPr>
          <w:rFonts w:ascii="Arial" w:hAnsi="Arial" w:cs="Arial"/>
          <w:sz w:val="20"/>
          <w:szCs w:val="20"/>
        </w:rPr>
      </w:pPr>
    </w:p>
    <w:p w:rsidR="004B6477" w:rsidRPr="004B6477" w:rsidRDefault="004B6477" w:rsidP="004B6477">
      <w:pPr>
        <w:suppressAutoHyphens/>
        <w:ind w:firstLine="709"/>
        <w:jc w:val="center"/>
        <w:rPr>
          <w:rFonts w:ascii="Arial" w:hAnsi="Arial" w:cs="Arial"/>
          <w:b/>
          <w:bCs/>
          <w:sz w:val="20"/>
          <w:szCs w:val="20"/>
        </w:rPr>
      </w:pPr>
      <w:r w:rsidRPr="004B6477">
        <w:rPr>
          <w:rFonts w:ascii="Arial" w:hAnsi="Arial" w:cs="Arial"/>
          <w:b/>
          <w:bCs/>
          <w:sz w:val="20"/>
          <w:szCs w:val="20"/>
        </w:rPr>
        <w:t>II</w:t>
      </w:r>
      <w:r w:rsidRPr="004B6477">
        <w:rPr>
          <w:rFonts w:ascii="Arial" w:hAnsi="Arial" w:cs="Arial"/>
          <w:b/>
          <w:bCs/>
          <w:sz w:val="20"/>
          <w:szCs w:val="20"/>
          <w:lang w:val="en-US"/>
        </w:rPr>
        <w:t>I</w:t>
      </w:r>
      <w:r w:rsidRPr="004B6477">
        <w:rPr>
          <w:rFonts w:ascii="Arial" w:hAnsi="Arial" w:cs="Arial"/>
          <w:b/>
          <w:bCs/>
          <w:sz w:val="20"/>
          <w:szCs w:val="20"/>
        </w:rPr>
        <w:t>. Стоимость Имущества и порядок его оплаты</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sz w:val="20"/>
          <w:szCs w:val="20"/>
        </w:rPr>
        <w:t>3.1. Стоимость Имущества устанавливается в размере, предложенном Покупателем, являющимся победителем аукциона в соответствии с протоколом №____ от _</w:t>
      </w:r>
      <w:r w:rsidR="00AF57BE" w:rsidRPr="004B6477">
        <w:rPr>
          <w:rFonts w:ascii="Arial" w:hAnsi="Arial" w:cs="Arial"/>
          <w:sz w:val="20"/>
          <w:szCs w:val="20"/>
        </w:rPr>
        <w:t>_. _</w:t>
      </w:r>
      <w:r w:rsidRPr="004B6477">
        <w:rPr>
          <w:rFonts w:ascii="Arial" w:hAnsi="Arial" w:cs="Arial"/>
          <w:sz w:val="20"/>
          <w:szCs w:val="20"/>
        </w:rPr>
        <w:t xml:space="preserve">__.__________, и составляет ____________ (________________) рублей 00 копеек, </w:t>
      </w:r>
      <w:r w:rsidRPr="004B6477">
        <w:rPr>
          <w:rFonts w:ascii="Arial" w:hAnsi="Arial" w:cs="Arial"/>
          <w:sz w:val="20"/>
          <w:szCs w:val="20"/>
          <w:u w:val="single"/>
        </w:rPr>
        <w:t>без учета  НДС.</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sz w:val="20"/>
          <w:szCs w:val="20"/>
        </w:rPr>
        <w:t>Сумма НДС (___%) составляет _________________руб. _________коп.</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sz w:val="20"/>
          <w:szCs w:val="20"/>
        </w:rPr>
        <w:t>3.2. Задаток в сумме ____________ (_________) рублей, без учета НДС, перечисленный Покупателем, засчитывается в счет оплаты Имущества.</w:t>
      </w:r>
    </w:p>
    <w:p w:rsidR="004B6477" w:rsidRPr="004B6477" w:rsidRDefault="004B6477" w:rsidP="004B6477">
      <w:pPr>
        <w:suppressAutoHyphens/>
        <w:ind w:right="21" w:firstLine="720"/>
        <w:jc w:val="both"/>
        <w:rPr>
          <w:rFonts w:ascii="Arial" w:hAnsi="Arial" w:cs="Arial"/>
          <w:sz w:val="20"/>
          <w:szCs w:val="20"/>
          <w:u w:val="single"/>
        </w:rPr>
      </w:pPr>
      <w:r w:rsidRPr="004B6477">
        <w:rPr>
          <w:rFonts w:ascii="Arial" w:hAnsi="Arial" w:cs="Arial"/>
          <w:sz w:val="20"/>
          <w:szCs w:val="20"/>
        </w:rPr>
        <w:t xml:space="preserve">3.3. За вычетом задатка Покупатель обязан уплатить за Имущество _____________(_________________________) рублей _____ коп., </w:t>
      </w:r>
      <w:r w:rsidRPr="004B6477">
        <w:rPr>
          <w:rFonts w:ascii="Arial" w:hAnsi="Arial" w:cs="Arial"/>
          <w:sz w:val="20"/>
          <w:szCs w:val="20"/>
          <w:u w:val="single"/>
        </w:rPr>
        <w:t>в том числе НДС</w:t>
      </w:r>
      <w:r w:rsidRPr="004B6477">
        <w:rPr>
          <w:rFonts w:ascii="Arial" w:hAnsi="Arial" w:cs="Arial"/>
          <w:sz w:val="20"/>
          <w:szCs w:val="20"/>
        </w:rPr>
        <w:t xml:space="preserve"> (20%) _________________руб. _________коп.  единовременным платежом в течение 5 (пяти) дней со дня </w:t>
      </w:r>
      <w:r w:rsidRPr="004B6477">
        <w:rPr>
          <w:rFonts w:ascii="Arial" w:hAnsi="Arial" w:cs="Arial"/>
          <w:sz w:val="20"/>
          <w:szCs w:val="20"/>
        </w:rPr>
        <w:lastRenderedPageBreak/>
        <w:t>подписания настоящего Договора на следующие реквизиты: ИНН 5452109980, КПП 545201001, Получатель: УФК по Новосибирской области (УФиНП администрации города   Куйбышева  Куйбышевского  района Новосибирской области л/с 04513006760), р/сч 03100643000000015100, СИБИРСКОЕ  ГУ БАНКА РОССИИ//УФК по Новосибирской области    г.Новосибирск, БИК 015004950, кор/сч 40102810445370000043, ОКТМО 50630101, КБК  455 114 020 53 13 0000 410. Назначение платежа: Оплата имущества по договору купли-продажи от «___» ___ 2024 (</w:t>
      </w:r>
      <w:r w:rsidRPr="004B6477">
        <w:rPr>
          <w:rFonts w:ascii="Arial" w:hAnsi="Arial" w:cs="Arial"/>
          <w:sz w:val="20"/>
          <w:szCs w:val="20"/>
          <w:u w:val="single"/>
        </w:rPr>
        <w:t xml:space="preserve">в случае, если покупатель – физическое лицо). </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i/>
          <w:sz w:val="20"/>
          <w:szCs w:val="20"/>
        </w:rPr>
        <w:t>3.3.</w:t>
      </w:r>
      <w:r w:rsidRPr="004B6477">
        <w:rPr>
          <w:rFonts w:ascii="Arial" w:hAnsi="Arial" w:cs="Arial"/>
          <w:sz w:val="20"/>
          <w:szCs w:val="20"/>
        </w:rPr>
        <w:t xml:space="preserve"> За вычетом задатка Покупатель обязан уплатить за Имущество _____________(_________________________) рублей _____ коп., </w:t>
      </w:r>
      <w:r w:rsidRPr="004B6477">
        <w:rPr>
          <w:rFonts w:ascii="Arial" w:hAnsi="Arial" w:cs="Arial"/>
          <w:sz w:val="20"/>
          <w:szCs w:val="20"/>
          <w:u w:val="single"/>
        </w:rPr>
        <w:t>без учета НДС</w:t>
      </w:r>
      <w:r w:rsidRPr="004B6477">
        <w:rPr>
          <w:rFonts w:ascii="Arial" w:hAnsi="Arial" w:cs="Arial"/>
          <w:sz w:val="20"/>
          <w:szCs w:val="20"/>
        </w:rPr>
        <w:t>, единовременным платежом в течение 5 (пяти) дней со дня подписания настоящего Договора на следующие реквизиты: ИНН 5452109980, КПП 545201001, Получатель: УФК по Новосибирской области (УФиНП администрации города   Куйбышева  Куйбышевского  района Новосибирской области л/с 04513006760), р/сч 03100643000000015100, СИБИРСКОЕ  ГУ БАНКА РОССИИ//УФК по Новосибирской области    г.Новосибирск, БИК 015004950, кор/сч 40102810445370000043, ОКТМО 50630101, КБК  455 114 020 53 13 0000 410. Назначение платежа: Оплата имущества по договору купли-продажи от «___» ___ 2024.</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sz w:val="20"/>
          <w:szCs w:val="20"/>
        </w:rPr>
        <w:t>Сумму НДС от сложившейся на аукционе цены продажи Имущества, Покупатель, являющийся налоговым агентом по уплате НДС (юридическое лицо и индивидуальный предприниматель, а также физическое лицо, являющееся одновременно индивидуальным предпринимателем) самостоятельно исчисляет расчетным методом и уплачивает в бюджет, дополнительно к цене Имущества.</w:t>
      </w:r>
    </w:p>
    <w:p w:rsidR="004B6477" w:rsidRPr="004B6477" w:rsidRDefault="004B6477" w:rsidP="004B6477">
      <w:pPr>
        <w:suppressAutoHyphens/>
        <w:ind w:right="21" w:firstLine="720"/>
        <w:jc w:val="both"/>
        <w:rPr>
          <w:rFonts w:ascii="Arial" w:hAnsi="Arial" w:cs="Arial"/>
          <w:sz w:val="20"/>
          <w:szCs w:val="20"/>
          <w:u w:val="single"/>
        </w:rPr>
      </w:pPr>
      <w:r w:rsidRPr="004B6477">
        <w:rPr>
          <w:rFonts w:ascii="Arial" w:hAnsi="Arial" w:cs="Arial"/>
          <w:sz w:val="20"/>
          <w:szCs w:val="20"/>
          <w:u w:val="single"/>
        </w:rPr>
        <w:t xml:space="preserve"> (в случае, если покупатель – юридическое лицо или индивидуальный предприниматель).</w:t>
      </w:r>
    </w:p>
    <w:p w:rsidR="004B6477" w:rsidRPr="004B6477" w:rsidRDefault="004B6477" w:rsidP="004B6477">
      <w:pPr>
        <w:suppressAutoHyphens/>
        <w:ind w:right="21" w:firstLine="567"/>
        <w:jc w:val="both"/>
        <w:rPr>
          <w:rFonts w:ascii="Arial" w:hAnsi="Arial" w:cs="Arial"/>
          <w:sz w:val="20"/>
          <w:szCs w:val="20"/>
        </w:rPr>
      </w:pPr>
      <w:r w:rsidRPr="004B6477">
        <w:rPr>
          <w:rFonts w:ascii="Arial" w:hAnsi="Arial" w:cs="Arial"/>
          <w:sz w:val="20"/>
          <w:szCs w:val="20"/>
        </w:rPr>
        <w:t>3.4. Стоимость земельного участка составляет 95 000 (девяносто пять тысяч) рублей 00 коп., без НДС (НДС не облагается), на основании отчета независимого оценщика от 30.09.2024 №-2024/09/050-2 «Об оценке рыночной стоимости земельного участка площадью 52 кв.м., расположенного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земельный участок  № 1/6».</w:t>
      </w:r>
    </w:p>
    <w:p w:rsidR="004B6477" w:rsidRPr="004B6477" w:rsidRDefault="004B6477" w:rsidP="004B6477">
      <w:pPr>
        <w:suppressAutoHyphens/>
        <w:ind w:right="21" w:firstLine="567"/>
        <w:jc w:val="both"/>
        <w:rPr>
          <w:rFonts w:ascii="Arial" w:hAnsi="Arial" w:cs="Arial"/>
          <w:sz w:val="20"/>
          <w:szCs w:val="20"/>
        </w:rPr>
      </w:pPr>
      <w:r w:rsidRPr="004B6477">
        <w:rPr>
          <w:rFonts w:ascii="Arial" w:hAnsi="Arial" w:cs="Arial"/>
          <w:sz w:val="20"/>
          <w:szCs w:val="20"/>
        </w:rPr>
        <w:t>3.5. Оплата за Земельный участок в размере 95 000 (девяносто пять тысяч) рублей 00 коп., без учета НДС (НДС не облагается), производится Покупателем  единовременным платежом на следующие реквизиты Продавца: ИНН 5452109980, КПП 545201001, Получатель: УФК по Новосибирской области (УФиНП администрации города   Куйбышева  Куйбышевского  района Новосибирской области л/с 04513006760), р/сч 03100643000000015100, СИБИРСКОЕ  ГУ БАНКА РОССИИ//УФК по Новосибирской области    г.Новосибирск, БИК 015004950, кор/сч 40102810445370000043, ОКТМО 50630101, КБК  455 114 060 25 13 0000 430. Назначение платежа: Оплата земельного участка по договору купли-продажи от «___» ___ 2024г., в течение 5 (пяти) дней со дня подписания настоящего Договора.</w:t>
      </w:r>
    </w:p>
    <w:p w:rsidR="004B6477" w:rsidRPr="004B6477" w:rsidRDefault="004B6477" w:rsidP="004B6477">
      <w:pPr>
        <w:suppressAutoHyphens/>
        <w:ind w:firstLine="708"/>
        <w:jc w:val="both"/>
        <w:rPr>
          <w:rFonts w:ascii="Arial" w:hAnsi="Arial" w:cs="Arial"/>
          <w:sz w:val="20"/>
          <w:szCs w:val="20"/>
        </w:rPr>
      </w:pPr>
      <w:r w:rsidRPr="004B6477">
        <w:rPr>
          <w:rFonts w:ascii="Arial" w:hAnsi="Arial" w:cs="Arial"/>
          <w:sz w:val="20"/>
          <w:szCs w:val="20"/>
        </w:rPr>
        <w:t>3.6. Надлежащим выполнением обязательств Покупателя по оплате имущества является поступление денежных средств в порядке, сумме и сроки, указанные в разделе III настоящего Договора.</w:t>
      </w:r>
    </w:p>
    <w:p w:rsidR="004B6477" w:rsidRPr="004B6477" w:rsidRDefault="004B6477" w:rsidP="004B6477">
      <w:pPr>
        <w:suppressAutoHyphens/>
        <w:ind w:firstLine="708"/>
        <w:jc w:val="both"/>
        <w:rPr>
          <w:rFonts w:ascii="Arial" w:hAnsi="Arial" w:cs="Arial"/>
          <w:sz w:val="20"/>
          <w:szCs w:val="20"/>
        </w:rPr>
      </w:pPr>
      <w:r w:rsidRPr="004B6477">
        <w:rPr>
          <w:rFonts w:ascii="Arial" w:hAnsi="Arial" w:cs="Arial"/>
          <w:sz w:val="20"/>
          <w:szCs w:val="20"/>
        </w:rPr>
        <w:t>3.7. Факт оплаты имущества удостоверяется выпиской со счета Продавца.</w:t>
      </w:r>
    </w:p>
    <w:p w:rsidR="004B6477" w:rsidRPr="004B6477" w:rsidRDefault="004B6477" w:rsidP="004B6477">
      <w:pPr>
        <w:suppressAutoHyphens/>
        <w:jc w:val="center"/>
        <w:rPr>
          <w:rFonts w:ascii="Arial" w:hAnsi="Arial" w:cs="Arial"/>
          <w:b/>
          <w:bCs/>
          <w:sz w:val="20"/>
          <w:szCs w:val="20"/>
        </w:rPr>
      </w:pPr>
    </w:p>
    <w:p w:rsidR="004B6477" w:rsidRPr="004B6477" w:rsidRDefault="004B6477" w:rsidP="004B6477">
      <w:pPr>
        <w:ind w:left="1080"/>
        <w:contextualSpacing/>
        <w:jc w:val="center"/>
        <w:rPr>
          <w:rFonts w:ascii="Arial" w:hAnsi="Arial" w:cs="Arial"/>
          <w:b/>
          <w:sz w:val="20"/>
          <w:szCs w:val="20"/>
        </w:rPr>
      </w:pPr>
      <w:r w:rsidRPr="004B6477">
        <w:rPr>
          <w:rFonts w:ascii="Arial" w:hAnsi="Arial" w:cs="Arial"/>
          <w:b/>
          <w:sz w:val="20"/>
          <w:szCs w:val="20"/>
        </w:rPr>
        <w:t>I</w:t>
      </w:r>
      <w:r w:rsidRPr="004B6477">
        <w:rPr>
          <w:rFonts w:ascii="Arial" w:hAnsi="Arial" w:cs="Arial"/>
          <w:b/>
          <w:sz w:val="20"/>
          <w:szCs w:val="20"/>
          <w:lang w:val="en-US"/>
        </w:rPr>
        <w:t>V</w:t>
      </w:r>
      <w:r w:rsidRPr="004B6477">
        <w:rPr>
          <w:rFonts w:ascii="Arial" w:hAnsi="Arial" w:cs="Arial"/>
          <w:sz w:val="20"/>
          <w:szCs w:val="20"/>
        </w:rPr>
        <w:t xml:space="preserve">. </w:t>
      </w:r>
      <w:r w:rsidRPr="004B6477">
        <w:rPr>
          <w:rFonts w:ascii="Arial" w:hAnsi="Arial" w:cs="Arial"/>
          <w:b/>
          <w:sz w:val="20"/>
          <w:szCs w:val="20"/>
        </w:rPr>
        <w:t>Обязанности Сторон</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 xml:space="preserve">            4.1. Продавец обязан: </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 xml:space="preserve">4.1.1. В течение пяти рабочих дней после поступления денежных средств в полном объёме в соответствии с пп. 3.3., 3.5. настоящего Договора передать Имущество и Земельный участок по акту приема-передачи, который является неотъемлемой частью настоящего Договора (приложение N 1).  </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4.1.2. Осуществить государственную регистрацию перехода права собственности на приобретаемое Имущество в Управлении Федеральной службы государственной регистрации, кадастра и картографии по Новосибирской области в порядке и сроки, установленные Федеральным законом от 13.07.2015 N 218-ФЗ "О государственной регистрации недвижимости</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 xml:space="preserve">          4.2.  Покупатель обязан:</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4.2.1. Оплатить приобретаемое Имущество и Земельный участок в порядке и сроки, установленные разделом III настоящего Договора.</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4.2.2. Принять приобретаемое Имущество и Земельный участок от Продавца в порядке, установленном настоящим Договором.</w:t>
      </w:r>
    </w:p>
    <w:p w:rsidR="004B6477" w:rsidRPr="004B6477" w:rsidRDefault="004B6477" w:rsidP="004B6477">
      <w:pPr>
        <w:tabs>
          <w:tab w:val="center" w:pos="-1843"/>
          <w:tab w:val="left" w:pos="-1418"/>
          <w:tab w:val="right" w:pos="11907"/>
        </w:tabs>
        <w:autoSpaceDE w:val="0"/>
        <w:autoSpaceDN w:val="0"/>
        <w:rPr>
          <w:rFonts w:ascii="Arial" w:hAnsi="Arial" w:cs="Arial"/>
          <w:b/>
          <w:sz w:val="20"/>
          <w:szCs w:val="20"/>
        </w:rPr>
      </w:pPr>
    </w:p>
    <w:p w:rsidR="004B6477" w:rsidRPr="004B6477" w:rsidRDefault="004B6477" w:rsidP="004B6477">
      <w:pPr>
        <w:tabs>
          <w:tab w:val="center" w:pos="-1843"/>
          <w:tab w:val="left" w:pos="-1418"/>
          <w:tab w:val="right" w:pos="11907"/>
        </w:tabs>
        <w:autoSpaceDE w:val="0"/>
        <w:autoSpaceDN w:val="0"/>
        <w:jc w:val="center"/>
        <w:rPr>
          <w:rFonts w:ascii="Arial" w:hAnsi="Arial" w:cs="Arial"/>
          <w:b/>
          <w:sz w:val="20"/>
          <w:szCs w:val="20"/>
        </w:rPr>
      </w:pPr>
      <w:r w:rsidRPr="004B6477">
        <w:rPr>
          <w:rFonts w:ascii="Arial" w:hAnsi="Arial" w:cs="Arial"/>
          <w:b/>
          <w:sz w:val="20"/>
          <w:szCs w:val="20"/>
        </w:rPr>
        <w:t>V. Переход права собственности на Имущество</w:t>
      </w:r>
    </w:p>
    <w:p w:rsidR="004B6477" w:rsidRPr="004B6477" w:rsidRDefault="004B6477" w:rsidP="004B6477">
      <w:pPr>
        <w:ind w:firstLine="708"/>
        <w:jc w:val="both"/>
        <w:rPr>
          <w:rFonts w:ascii="Arial" w:hAnsi="Arial" w:cs="Arial"/>
          <w:sz w:val="20"/>
          <w:szCs w:val="20"/>
        </w:rPr>
      </w:pPr>
      <w:r w:rsidRPr="004B6477">
        <w:rPr>
          <w:rFonts w:ascii="Arial" w:hAnsi="Arial" w:cs="Arial"/>
          <w:sz w:val="20"/>
          <w:szCs w:val="20"/>
        </w:rPr>
        <w:t>5.1. Право собственности на отчуждаемое Имущество и Земельный участок переходит к Покупателю после государственной регистрации перехода права собственности в Управлении Федеральной службы государственной регистрации, кадастра и картографии по Новосибирской области.</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5.2. Все расходы, возникающие в связи с регистрацией перехода права собственности на отчуждаемое имущество в Управлении Федеральной службы государственной регистрации, кадастра и картографии по Новосибирской области, Покупатель несет самостоятельно.</w:t>
      </w:r>
    </w:p>
    <w:p w:rsidR="004B6477" w:rsidRPr="004B6477" w:rsidRDefault="004B6477" w:rsidP="004B6477">
      <w:pPr>
        <w:jc w:val="both"/>
        <w:rPr>
          <w:rFonts w:ascii="Arial" w:hAnsi="Arial" w:cs="Arial"/>
          <w:sz w:val="20"/>
          <w:szCs w:val="20"/>
        </w:rPr>
      </w:pPr>
    </w:p>
    <w:p w:rsidR="004B6477" w:rsidRPr="004B6477" w:rsidRDefault="004B6477" w:rsidP="004B6477">
      <w:pPr>
        <w:jc w:val="center"/>
        <w:rPr>
          <w:rFonts w:ascii="Arial" w:hAnsi="Arial" w:cs="Arial"/>
          <w:b/>
          <w:sz w:val="20"/>
          <w:szCs w:val="20"/>
        </w:rPr>
      </w:pPr>
      <w:r w:rsidRPr="004B6477">
        <w:rPr>
          <w:rFonts w:ascii="Arial" w:hAnsi="Arial" w:cs="Arial"/>
          <w:b/>
          <w:sz w:val="20"/>
          <w:szCs w:val="20"/>
        </w:rPr>
        <w:t>V</w:t>
      </w:r>
      <w:r w:rsidRPr="004B6477">
        <w:rPr>
          <w:rFonts w:ascii="Arial" w:hAnsi="Arial" w:cs="Arial"/>
          <w:b/>
          <w:sz w:val="20"/>
          <w:szCs w:val="20"/>
          <w:lang w:val="en-US"/>
        </w:rPr>
        <w:t>I</w:t>
      </w:r>
      <w:r w:rsidRPr="004B6477">
        <w:rPr>
          <w:rFonts w:ascii="Arial" w:hAnsi="Arial" w:cs="Arial"/>
          <w:b/>
          <w:sz w:val="20"/>
          <w:szCs w:val="20"/>
        </w:rPr>
        <w:t>. Ответственность сторон</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6.1. За невыполнение или ненадлежащее выполнение условий настоящего договора стороны несут ответственность в соответствии с действующим законодательством.</w:t>
      </w:r>
    </w:p>
    <w:p w:rsidR="004B6477" w:rsidRPr="004B6477" w:rsidRDefault="004B6477" w:rsidP="004B6477">
      <w:pPr>
        <w:jc w:val="both"/>
        <w:rPr>
          <w:rFonts w:ascii="Arial" w:hAnsi="Arial" w:cs="Arial"/>
          <w:sz w:val="20"/>
          <w:szCs w:val="20"/>
        </w:rPr>
      </w:pPr>
      <w:r w:rsidRPr="004B6477">
        <w:rPr>
          <w:rFonts w:ascii="Arial" w:hAnsi="Arial" w:cs="Arial"/>
          <w:sz w:val="20"/>
          <w:szCs w:val="20"/>
        </w:rPr>
        <w:lastRenderedPageBreak/>
        <w:t xml:space="preserve"> </w:t>
      </w:r>
      <w:r w:rsidRPr="004B6477">
        <w:rPr>
          <w:rFonts w:ascii="Arial" w:hAnsi="Arial" w:cs="Arial"/>
          <w:sz w:val="20"/>
          <w:szCs w:val="20"/>
        </w:rPr>
        <w:tab/>
        <w:t>6.2.  В случае уклонения Покупателя от фактического принятия имущества и земельного участка в установленный настоящим Договором срок он уплачивает Продавцу пеню в размере 0,2% от стоимости имущества за каждый день просрочки.</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6.3. За просрочку оплаты Имущества и Земельного участка, указанной в разделе III Договора, Покупатель уплачивает Продавцу неустойку в размере 0,2% от невнесенной в срок суммы за каждый день просрочки платежа.</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Просрочка внесения денежных средств, в счет оплаты Имущества и Земельного участка в срок, указанный в пп. 3.3., 3.5. настоящего Договора, не может составлять более 30 (тридцати) календарных дней (допустимая просрочка).</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Просрочка свыше 30 (тридцати) календарных дней считается отказом Покупателя от исполнения обязательств по оплате имущества, установленных настоящим Договором. Продавец в течение 3 (трех) рабочих дней с момента истечения допустимой просрочки, направляет Покупателю письменное уведомление, с даты отправления которого, Договор считается расторгнутым, и все обязательства Сторон по Договору прекращаются. В указанном случае оформление Сторонами дополнительного соглашения о расторжении настоящего Договора не требуется, задаток, внесенный Покупателем, ему не возвращается.</w:t>
      </w:r>
    </w:p>
    <w:p w:rsidR="004B6477" w:rsidRPr="004B6477" w:rsidRDefault="004B6477" w:rsidP="004B6477">
      <w:pPr>
        <w:jc w:val="both"/>
        <w:rPr>
          <w:rFonts w:ascii="Arial" w:hAnsi="Arial" w:cs="Arial"/>
          <w:sz w:val="20"/>
          <w:szCs w:val="20"/>
        </w:rPr>
      </w:pPr>
    </w:p>
    <w:p w:rsidR="004B6477" w:rsidRPr="004B6477" w:rsidRDefault="004B6477" w:rsidP="004B6477">
      <w:pPr>
        <w:ind w:firstLine="709"/>
        <w:jc w:val="center"/>
        <w:rPr>
          <w:rFonts w:ascii="Arial" w:hAnsi="Arial" w:cs="Arial"/>
          <w:b/>
          <w:sz w:val="20"/>
          <w:szCs w:val="20"/>
        </w:rPr>
      </w:pPr>
      <w:r w:rsidRPr="004B6477">
        <w:rPr>
          <w:rFonts w:ascii="Arial" w:hAnsi="Arial" w:cs="Arial"/>
          <w:b/>
          <w:sz w:val="20"/>
          <w:szCs w:val="20"/>
        </w:rPr>
        <w:t>VI</w:t>
      </w:r>
      <w:r w:rsidRPr="004B6477">
        <w:rPr>
          <w:rFonts w:ascii="Arial" w:hAnsi="Arial" w:cs="Arial"/>
          <w:b/>
          <w:sz w:val="20"/>
          <w:szCs w:val="20"/>
          <w:lang w:val="en-US"/>
        </w:rPr>
        <w:t>I</w:t>
      </w:r>
      <w:r w:rsidRPr="004B6477">
        <w:rPr>
          <w:rFonts w:ascii="Arial" w:hAnsi="Arial" w:cs="Arial"/>
          <w:b/>
          <w:sz w:val="20"/>
          <w:szCs w:val="20"/>
        </w:rPr>
        <w:t>. Прочие условия</w:t>
      </w:r>
    </w:p>
    <w:p w:rsidR="004B6477" w:rsidRPr="004B6477" w:rsidRDefault="004B6477" w:rsidP="004B6477">
      <w:pPr>
        <w:ind w:firstLine="709"/>
        <w:jc w:val="both"/>
        <w:rPr>
          <w:rFonts w:ascii="Arial" w:hAnsi="Arial" w:cs="Arial"/>
          <w:sz w:val="20"/>
          <w:szCs w:val="20"/>
        </w:rPr>
      </w:pPr>
      <w:r w:rsidRPr="004B6477">
        <w:rPr>
          <w:rFonts w:ascii="Arial" w:hAnsi="Arial" w:cs="Arial"/>
          <w:sz w:val="20"/>
          <w:szCs w:val="20"/>
        </w:rPr>
        <w:t>7.1. Отношения Сторон, не урегулированные настоящим Договором, регулируются действующим законодательством Российской Федерации.</w:t>
      </w:r>
    </w:p>
    <w:p w:rsidR="004B6477" w:rsidRPr="004B6477" w:rsidRDefault="004B6477" w:rsidP="004B6477">
      <w:pPr>
        <w:ind w:firstLine="709"/>
        <w:jc w:val="both"/>
        <w:rPr>
          <w:rFonts w:ascii="Arial" w:hAnsi="Arial" w:cs="Arial"/>
          <w:sz w:val="20"/>
          <w:szCs w:val="20"/>
        </w:rPr>
      </w:pPr>
      <w:r w:rsidRPr="004B6477">
        <w:rPr>
          <w:rFonts w:ascii="Arial" w:hAnsi="Arial" w:cs="Arial"/>
          <w:sz w:val="20"/>
          <w:szCs w:val="20"/>
        </w:rPr>
        <w:t>7.2.  В случае возникновения разногласий, связанных с заключением, исполнением, изменением или расторжением настоящего Договора, они разрешаются в установленном действующим законодательством РФ порядке.</w:t>
      </w:r>
    </w:p>
    <w:p w:rsidR="004B6477" w:rsidRPr="004B6477" w:rsidRDefault="004B6477" w:rsidP="004B6477">
      <w:pPr>
        <w:ind w:firstLine="709"/>
        <w:jc w:val="both"/>
        <w:rPr>
          <w:rFonts w:ascii="Arial" w:hAnsi="Arial" w:cs="Arial"/>
          <w:sz w:val="20"/>
          <w:szCs w:val="20"/>
        </w:rPr>
      </w:pPr>
      <w:r w:rsidRPr="004B6477">
        <w:rPr>
          <w:rFonts w:ascii="Arial" w:hAnsi="Arial" w:cs="Arial"/>
          <w:sz w:val="20"/>
          <w:szCs w:val="20"/>
        </w:rPr>
        <w:t>7.3. Настоящий Договор составлен в двух экземплярах, имеющих одинаковую юридическую силу, по одному экземпляру для каждой из сторон.</w:t>
      </w:r>
    </w:p>
    <w:p w:rsidR="004B6477" w:rsidRPr="004B6477" w:rsidRDefault="004B6477" w:rsidP="004B6477">
      <w:pPr>
        <w:jc w:val="both"/>
        <w:rPr>
          <w:rFonts w:ascii="Arial" w:hAnsi="Arial" w:cs="Arial"/>
          <w:sz w:val="20"/>
          <w:szCs w:val="20"/>
        </w:rPr>
      </w:pPr>
    </w:p>
    <w:p w:rsidR="004B6477" w:rsidRPr="004B6477" w:rsidRDefault="004B6477" w:rsidP="004B6477">
      <w:pPr>
        <w:jc w:val="both"/>
        <w:rPr>
          <w:rFonts w:ascii="Arial" w:hAnsi="Arial" w:cs="Arial"/>
          <w:sz w:val="20"/>
          <w:szCs w:val="20"/>
        </w:rPr>
      </w:pPr>
      <w:r w:rsidRPr="004B6477">
        <w:rPr>
          <w:rFonts w:ascii="Arial" w:hAnsi="Arial" w:cs="Arial"/>
          <w:sz w:val="20"/>
          <w:szCs w:val="20"/>
        </w:rPr>
        <w:t>Приложение:</w:t>
      </w:r>
    </w:p>
    <w:p w:rsidR="004B6477" w:rsidRPr="004B6477" w:rsidRDefault="004B6477" w:rsidP="004B6477">
      <w:pPr>
        <w:numPr>
          <w:ilvl w:val="0"/>
          <w:numId w:val="13"/>
        </w:numPr>
        <w:contextualSpacing/>
        <w:jc w:val="both"/>
        <w:rPr>
          <w:rFonts w:ascii="Arial" w:hAnsi="Arial" w:cs="Arial"/>
          <w:sz w:val="20"/>
          <w:szCs w:val="20"/>
        </w:rPr>
      </w:pPr>
      <w:r w:rsidRPr="004B6477">
        <w:rPr>
          <w:rFonts w:ascii="Arial" w:hAnsi="Arial" w:cs="Arial"/>
          <w:sz w:val="20"/>
          <w:szCs w:val="20"/>
        </w:rPr>
        <w:t>Акт приема-передачи имущества</w:t>
      </w:r>
    </w:p>
    <w:p w:rsidR="004B6477" w:rsidRPr="004B6477" w:rsidRDefault="004B6477" w:rsidP="004B6477">
      <w:pPr>
        <w:jc w:val="both"/>
        <w:rPr>
          <w:rFonts w:ascii="Arial" w:hAnsi="Arial" w:cs="Arial"/>
          <w:sz w:val="20"/>
          <w:szCs w:val="20"/>
        </w:rPr>
      </w:pPr>
    </w:p>
    <w:p w:rsidR="004B6477" w:rsidRPr="004B6477" w:rsidRDefault="004B6477" w:rsidP="004B6477">
      <w:pPr>
        <w:jc w:val="center"/>
        <w:rPr>
          <w:rFonts w:ascii="Arial" w:hAnsi="Arial" w:cs="Arial"/>
          <w:b/>
          <w:sz w:val="20"/>
          <w:szCs w:val="20"/>
        </w:rPr>
      </w:pPr>
      <w:r w:rsidRPr="004B6477">
        <w:rPr>
          <w:rFonts w:ascii="Arial" w:hAnsi="Arial" w:cs="Arial"/>
          <w:b/>
          <w:sz w:val="20"/>
          <w:szCs w:val="20"/>
          <w:lang w:val="en-US"/>
        </w:rPr>
        <w:t>VIII</w:t>
      </w:r>
      <w:r w:rsidR="00941550" w:rsidRPr="004B6477">
        <w:rPr>
          <w:rFonts w:ascii="Arial" w:hAnsi="Arial" w:cs="Arial"/>
          <w:b/>
          <w:sz w:val="20"/>
          <w:szCs w:val="20"/>
        </w:rPr>
        <w:t>. Реквизиты</w:t>
      </w:r>
      <w:r w:rsidRPr="004B6477">
        <w:rPr>
          <w:rFonts w:ascii="Arial" w:hAnsi="Arial" w:cs="Arial"/>
          <w:b/>
          <w:sz w:val="20"/>
          <w:szCs w:val="20"/>
        </w:rPr>
        <w:t xml:space="preserve"> сторон</w:t>
      </w:r>
    </w:p>
    <w:p w:rsidR="004B6477" w:rsidRPr="004B6477" w:rsidRDefault="004B6477" w:rsidP="004B6477">
      <w:pPr>
        <w:jc w:val="both"/>
        <w:rPr>
          <w:rFonts w:ascii="Arial" w:hAnsi="Arial" w:cs="Arial"/>
          <w:b/>
          <w:iCs/>
          <w:sz w:val="20"/>
          <w:szCs w:val="20"/>
        </w:rPr>
      </w:pPr>
    </w:p>
    <w:tbl>
      <w:tblPr>
        <w:tblW w:w="0" w:type="auto"/>
        <w:tblLook w:val="01E0" w:firstRow="1" w:lastRow="1" w:firstColumn="1" w:lastColumn="1" w:noHBand="0" w:noVBand="0"/>
      </w:tblPr>
      <w:tblGrid>
        <w:gridCol w:w="4785"/>
        <w:gridCol w:w="4786"/>
      </w:tblGrid>
      <w:tr w:rsidR="004B6477" w:rsidRPr="004B6477" w:rsidTr="008718EF">
        <w:tc>
          <w:tcPr>
            <w:tcW w:w="4785" w:type="dxa"/>
          </w:tcPr>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Администрация города Куйбышева</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 xml:space="preserve">Куйбышевского района </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Новосибирской области</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 xml:space="preserve">632387,  г. Куйбышев, </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Новосибирская область, ул. Краскома, 37</w:t>
            </w:r>
          </w:p>
          <w:p w:rsidR="004B6477" w:rsidRPr="004B6477" w:rsidRDefault="004B6477" w:rsidP="004B6477">
            <w:pPr>
              <w:widowControl w:val="0"/>
              <w:snapToGrid w:val="0"/>
              <w:spacing w:line="252" w:lineRule="auto"/>
              <w:jc w:val="both"/>
              <w:rPr>
                <w:rFonts w:ascii="Arial" w:hAnsi="Arial" w:cs="Arial"/>
                <w:b/>
                <w:bCs/>
                <w:i/>
                <w:iCs/>
                <w:sz w:val="20"/>
                <w:szCs w:val="20"/>
              </w:rPr>
            </w:pPr>
            <w:r w:rsidRPr="004B6477">
              <w:rPr>
                <w:rFonts w:ascii="Arial" w:hAnsi="Arial" w:cs="Arial"/>
                <w:bCs/>
                <w:sz w:val="20"/>
                <w:szCs w:val="20"/>
              </w:rPr>
              <w:t>ОГРН 1035406824342, ИНН 5452109757</w:t>
            </w:r>
          </w:p>
        </w:tc>
        <w:tc>
          <w:tcPr>
            <w:tcW w:w="4786" w:type="dxa"/>
          </w:tcPr>
          <w:p w:rsidR="004B6477" w:rsidRPr="004B6477" w:rsidRDefault="004B6477" w:rsidP="004B6477">
            <w:pPr>
              <w:widowControl w:val="0"/>
              <w:snapToGrid w:val="0"/>
              <w:spacing w:line="252" w:lineRule="auto"/>
              <w:ind w:firstLine="600"/>
              <w:jc w:val="both"/>
              <w:rPr>
                <w:rFonts w:ascii="Arial" w:hAnsi="Arial" w:cs="Arial"/>
                <w:b/>
                <w:bCs/>
                <w:sz w:val="20"/>
                <w:szCs w:val="20"/>
              </w:rPr>
            </w:pPr>
          </w:p>
        </w:tc>
      </w:tr>
      <w:tr w:rsidR="004B6477" w:rsidRPr="004B6477" w:rsidTr="008718EF">
        <w:tc>
          <w:tcPr>
            <w:tcW w:w="4785" w:type="dxa"/>
          </w:tcPr>
          <w:p w:rsidR="004B6477" w:rsidRPr="004B6477" w:rsidRDefault="004B6477" w:rsidP="004B6477">
            <w:pPr>
              <w:widowControl w:val="0"/>
              <w:snapToGrid w:val="0"/>
              <w:spacing w:line="252" w:lineRule="auto"/>
              <w:jc w:val="both"/>
              <w:rPr>
                <w:rFonts w:ascii="Arial" w:hAnsi="Arial" w:cs="Arial"/>
                <w:bCs/>
                <w:sz w:val="20"/>
                <w:szCs w:val="20"/>
              </w:rPr>
            </w:pP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Глава города Куйбышева</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 xml:space="preserve">Куйбышевского района </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Новосибирской области</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________________ А.А. Андронов</w:t>
            </w:r>
          </w:p>
        </w:tc>
        <w:tc>
          <w:tcPr>
            <w:tcW w:w="4786" w:type="dxa"/>
          </w:tcPr>
          <w:p w:rsidR="004B6477" w:rsidRPr="004B6477" w:rsidRDefault="004B6477" w:rsidP="004B6477">
            <w:pPr>
              <w:widowControl w:val="0"/>
              <w:snapToGrid w:val="0"/>
              <w:spacing w:line="252" w:lineRule="auto"/>
              <w:ind w:firstLine="600"/>
              <w:jc w:val="both"/>
              <w:rPr>
                <w:rFonts w:ascii="Arial" w:hAnsi="Arial" w:cs="Arial"/>
                <w:b/>
                <w:bCs/>
                <w:sz w:val="20"/>
                <w:szCs w:val="20"/>
              </w:rPr>
            </w:pPr>
          </w:p>
        </w:tc>
      </w:tr>
    </w:tbl>
    <w:p w:rsidR="004B6477" w:rsidRPr="004B6477" w:rsidRDefault="004B6477" w:rsidP="004B6477">
      <w:pPr>
        <w:jc w:val="both"/>
        <w:rPr>
          <w:rFonts w:ascii="Arial" w:hAnsi="Arial" w:cs="Arial"/>
          <w:sz w:val="20"/>
          <w:szCs w:val="20"/>
        </w:rPr>
      </w:pPr>
    </w:p>
    <w:p w:rsidR="004B6477" w:rsidRPr="004B6477" w:rsidRDefault="004B6477" w:rsidP="004B6477">
      <w:pPr>
        <w:jc w:val="right"/>
        <w:rPr>
          <w:rFonts w:ascii="Arial" w:hAnsi="Arial" w:cs="Arial"/>
          <w:bCs/>
          <w:sz w:val="20"/>
          <w:szCs w:val="20"/>
        </w:rPr>
      </w:pPr>
      <w:r w:rsidRPr="004B6477">
        <w:rPr>
          <w:rFonts w:ascii="Arial" w:hAnsi="Arial" w:cs="Arial"/>
          <w:bCs/>
          <w:sz w:val="20"/>
          <w:szCs w:val="20"/>
        </w:rPr>
        <w:t>Приложение N 1</w:t>
      </w:r>
      <w:r w:rsidRPr="004B6477">
        <w:rPr>
          <w:rFonts w:ascii="Arial" w:hAnsi="Arial" w:cs="Arial"/>
          <w:bCs/>
          <w:sz w:val="20"/>
          <w:szCs w:val="20"/>
        </w:rPr>
        <w:br/>
        <w:t>к договору купли-продажи</w:t>
      </w:r>
      <w:r w:rsidRPr="004B6477">
        <w:rPr>
          <w:rFonts w:ascii="Arial" w:hAnsi="Arial" w:cs="Arial"/>
          <w:bCs/>
          <w:sz w:val="20"/>
          <w:szCs w:val="20"/>
        </w:rPr>
        <w:br/>
        <w:t>муниципального имущества</w:t>
      </w:r>
      <w:r w:rsidRPr="004B6477">
        <w:rPr>
          <w:rFonts w:ascii="Arial" w:hAnsi="Arial" w:cs="Arial"/>
          <w:bCs/>
          <w:sz w:val="20"/>
          <w:szCs w:val="20"/>
        </w:rPr>
        <w:br/>
        <w:t>от "___" _________ 20__ года</w:t>
      </w:r>
    </w:p>
    <w:p w:rsidR="004B6477" w:rsidRPr="004B6477" w:rsidRDefault="004B6477" w:rsidP="004B6477">
      <w:pPr>
        <w:jc w:val="right"/>
        <w:rPr>
          <w:rFonts w:ascii="Arial" w:hAnsi="Arial" w:cs="Arial"/>
          <w:b/>
          <w:bCs/>
          <w:sz w:val="20"/>
          <w:szCs w:val="20"/>
        </w:rPr>
      </w:pPr>
    </w:p>
    <w:p w:rsidR="004B6477" w:rsidRPr="004B6477" w:rsidRDefault="004B6477" w:rsidP="004B6477">
      <w:pPr>
        <w:jc w:val="center"/>
        <w:rPr>
          <w:rFonts w:ascii="Arial" w:hAnsi="Arial" w:cs="Arial"/>
          <w:b/>
          <w:bCs/>
          <w:sz w:val="20"/>
          <w:szCs w:val="20"/>
        </w:rPr>
      </w:pPr>
      <w:r w:rsidRPr="004B6477">
        <w:rPr>
          <w:rFonts w:ascii="Arial" w:hAnsi="Arial" w:cs="Arial"/>
          <w:b/>
          <w:bCs/>
          <w:sz w:val="20"/>
          <w:szCs w:val="20"/>
        </w:rPr>
        <w:t>АКТ ПРИЕМА-ПЕРЕДАЧИ ИМУЩЕСТВА</w:t>
      </w:r>
    </w:p>
    <w:p w:rsidR="004B6477" w:rsidRPr="004B6477" w:rsidRDefault="004B6477" w:rsidP="004B6477">
      <w:pPr>
        <w:rPr>
          <w:rFonts w:ascii="Arial" w:hAnsi="Arial" w:cs="Arial"/>
          <w:sz w:val="20"/>
          <w:szCs w:val="20"/>
        </w:rPr>
      </w:pPr>
    </w:p>
    <w:p w:rsidR="004B6477" w:rsidRPr="004B6477" w:rsidRDefault="004B6477" w:rsidP="004B6477">
      <w:pPr>
        <w:rPr>
          <w:rFonts w:ascii="Arial" w:hAnsi="Arial" w:cs="Arial"/>
          <w:sz w:val="20"/>
          <w:szCs w:val="20"/>
        </w:rPr>
      </w:pPr>
      <w:r w:rsidRPr="004B6477">
        <w:rPr>
          <w:rFonts w:ascii="Arial" w:hAnsi="Arial" w:cs="Arial"/>
          <w:sz w:val="20"/>
          <w:szCs w:val="20"/>
        </w:rPr>
        <w:t>г. Куйбышев                                                                                "___" ______________ 20__ г.</w:t>
      </w:r>
      <w:r w:rsidRPr="004B6477">
        <w:rPr>
          <w:rFonts w:ascii="Arial" w:hAnsi="Arial" w:cs="Arial"/>
          <w:sz w:val="20"/>
          <w:szCs w:val="20"/>
        </w:rPr>
        <w:br/>
        <w:t>Новосибирская область</w:t>
      </w:r>
    </w:p>
    <w:p w:rsidR="004B6477" w:rsidRPr="004B6477" w:rsidRDefault="004B6477" w:rsidP="004B6477">
      <w:pPr>
        <w:rPr>
          <w:rFonts w:ascii="Arial" w:hAnsi="Arial" w:cs="Arial"/>
          <w:sz w:val="20"/>
          <w:szCs w:val="20"/>
        </w:rPr>
      </w:pP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Администрация города Куйбышева Куйбышевского района Новосибирской области, именуемая в дальнейшем «Продавец», в лице главы города Куйбышева Куйбышевского района Новосибирской области Андронова Алика Алексеевича, действующего на основании Устава, с одной стороны и, __________________________, в лице ________________________, действующего на основании Устава, именуемый в дальнейшем «Покупатель», с другой стороны, вместе именуемые «Стороны» подписали настоящий акт о нижеследующем:</w:t>
      </w:r>
      <w:r w:rsidRPr="004B6477">
        <w:rPr>
          <w:rFonts w:ascii="Arial" w:hAnsi="Arial" w:cs="Arial"/>
          <w:sz w:val="20"/>
          <w:szCs w:val="20"/>
        </w:rPr>
        <w:br/>
      </w:r>
    </w:p>
    <w:p w:rsidR="004B6477" w:rsidRPr="004B6477" w:rsidRDefault="004B6477" w:rsidP="004B6477">
      <w:pPr>
        <w:jc w:val="both"/>
        <w:rPr>
          <w:rFonts w:ascii="Arial" w:hAnsi="Arial" w:cs="Arial"/>
          <w:sz w:val="20"/>
          <w:szCs w:val="20"/>
        </w:rPr>
      </w:pPr>
      <w:r w:rsidRPr="004B6477">
        <w:rPr>
          <w:rFonts w:ascii="Arial" w:hAnsi="Arial" w:cs="Arial"/>
          <w:sz w:val="20"/>
          <w:szCs w:val="20"/>
        </w:rPr>
        <w:t>1. Продавец  передает,  а Покупатель  принимает  на основании  договора</w:t>
      </w:r>
      <w:r w:rsidRPr="004B6477">
        <w:rPr>
          <w:rFonts w:ascii="Arial" w:hAnsi="Arial" w:cs="Arial"/>
          <w:sz w:val="20"/>
          <w:szCs w:val="20"/>
        </w:rPr>
        <w:br/>
        <w:t xml:space="preserve">купли-продажи  муниципальное  имущество  в собственность:  </w:t>
      </w:r>
      <w:r w:rsidRPr="004B6477">
        <w:rPr>
          <w:rFonts w:ascii="Arial" w:hAnsi="Arial" w:cs="Arial"/>
          <w:sz w:val="20"/>
          <w:szCs w:val="20"/>
        </w:rPr>
        <w:br/>
      </w:r>
      <w:r w:rsidRPr="004B6477">
        <w:rPr>
          <w:rFonts w:ascii="Arial" w:hAnsi="Arial" w:cs="Arial"/>
          <w:sz w:val="20"/>
          <w:szCs w:val="20"/>
        </w:rPr>
        <w:lastRenderedPageBreak/>
        <w:t>нежилое здание: гараж, площадью 41,8 кв.м., с кадастровым номером 54:34:012317:173, количество этажей – 1, в т.ч. подземных – 0,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здание № 1/6 (далее – Имущество) и земельный участок из земель населённых пунктов, общей площадью 52 кв.м.,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Краскома, земельный участок  № 1/6, разрешенное использование – под гараж (далее – Земельный участок).</w:t>
      </w:r>
    </w:p>
    <w:p w:rsidR="004B6477" w:rsidRPr="004B6477" w:rsidRDefault="004B6477" w:rsidP="004B6477">
      <w:pPr>
        <w:jc w:val="both"/>
        <w:rPr>
          <w:rFonts w:ascii="Arial" w:hAnsi="Arial" w:cs="Arial"/>
          <w:sz w:val="20"/>
          <w:szCs w:val="20"/>
        </w:rPr>
      </w:pPr>
      <w:r w:rsidRPr="004B6477">
        <w:rPr>
          <w:rFonts w:ascii="Arial" w:hAnsi="Arial" w:cs="Arial"/>
          <w:sz w:val="20"/>
          <w:szCs w:val="20"/>
        </w:rPr>
        <w:t>2. На момент передачи Имущество и Земельный участок находятся в надлежащем / ненадлежащем для использования по назначению состоянии. Осмотр Имущества выявил / не выявил существенных недостатков (в случае выявления недостатков, указываются конкретные недостатки). Показания счетчиков: __________________.</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3. Покупатель произвел осмотр Имущества и Земельного участка и не имеет претензий к Продавцу (при отсутствии выявленных недостатков). </w:t>
      </w:r>
    </w:p>
    <w:p w:rsidR="004B6477" w:rsidRPr="004B6477" w:rsidRDefault="004B6477" w:rsidP="004B6477">
      <w:pPr>
        <w:jc w:val="both"/>
        <w:rPr>
          <w:rFonts w:ascii="Arial" w:hAnsi="Arial" w:cs="Arial"/>
          <w:sz w:val="20"/>
          <w:szCs w:val="20"/>
        </w:rPr>
      </w:pPr>
      <w:r w:rsidRPr="004B6477">
        <w:rPr>
          <w:rFonts w:ascii="Arial" w:hAnsi="Arial" w:cs="Arial"/>
          <w:sz w:val="20"/>
          <w:szCs w:val="20"/>
        </w:rPr>
        <w:t>4. Расчеты за имущество и земельный участок, указанные в пункте 1 настоящего акта, между Сторонами произведены полностью, претензий по оплате Стороны не имеют.</w:t>
      </w:r>
    </w:p>
    <w:p w:rsidR="004B6477" w:rsidRPr="004B6477" w:rsidRDefault="004B6477" w:rsidP="004B6477">
      <w:pPr>
        <w:jc w:val="both"/>
        <w:rPr>
          <w:rFonts w:ascii="Arial" w:hAnsi="Arial" w:cs="Arial"/>
          <w:sz w:val="20"/>
          <w:szCs w:val="20"/>
        </w:rPr>
      </w:pPr>
      <w:r w:rsidRPr="004B6477">
        <w:rPr>
          <w:rFonts w:ascii="Arial" w:hAnsi="Arial" w:cs="Arial"/>
          <w:sz w:val="20"/>
          <w:szCs w:val="20"/>
        </w:rPr>
        <w:t>5. Покупателю передан: комплект ключей от Имущества в количестве ____ шт, ……</w:t>
      </w:r>
    </w:p>
    <w:p w:rsidR="004B6477" w:rsidRPr="004B6477" w:rsidRDefault="004B6477" w:rsidP="004B6477">
      <w:pPr>
        <w:jc w:val="both"/>
        <w:rPr>
          <w:rFonts w:ascii="Arial" w:hAnsi="Arial" w:cs="Arial"/>
          <w:sz w:val="20"/>
          <w:szCs w:val="20"/>
        </w:rPr>
      </w:pPr>
      <w:r w:rsidRPr="004B6477">
        <w:rPr>
          <w:rFonts w:ascii="Arial" w:hAnsi="Arial" w:cs="Arial"/>
          <w:sz w:val="20"/>
          <w:szCs w:val="20"/>
        </w:rPr>
        <w:t>6. Настоящий акт приема-передачи является неотъемлемой частью договора купли-продажи имущества от "___" _______________ 20__ г.</w:t>
      </w:r>
    </w:p>
    <w:p w:rsidR="004B6477" w:rsidRPr="004B6477" w:rsidRDefault="004B6477" w:rsidP="004B6477">
      <w:pPr>
        <w:jc w:val="center"/>
        <w:rPr>
          <w:rFonts w:ascii="Arial" w:hAnsi="Arial" w:cs="Arial"/>
          <w:b/>
          <w:bCs/>
          <w:sz w:val="20"/>
          <w:szCs w:val="20"/>
        </w:rPr>
      </w:pPr>
      <w:r w:rsidRPr="004B6477">
        <w:rPr>
          <w:rFonts w:ascii="Arial" w:hAnsi="Arial" w:cs="Arial"/>
          <w:b/>
          <w:bCs/>
          <w:sz w:val="20"/>
          <w:szCs w:val="20"/>
        </w:rPr>
        <w:br/>
        <w:t>АДРЕСА И РЕКВИЗИТЫ СТОРОН</w:t>
      </w:r>
    </w:p>
    <w:tbl>
      <w:tblPr>
        <w:tblW w:w="0" w:type="auto"/>
        <w:tblLook w:val="01E0" w:firstRow="1" w:lastRow="1" w:firstColumn="1" w:lastColumn="1" w:noHBand="0" w:noVBand="0"/>
      </w:tblPr>
      <w:tblGrid>
        <w:gridCol w:w="4785"/>
        <w:gridCol w:w="4786"/>
      </w:tblGrid>
      <w:tr w:rsidR="004B6477" w:rsidRPr="004B6477" w:rsidTr="008718EF">
        <w:trPr>
          <w:trHeight w:val="1775"/>
        </w:trPr>
        <w:tc>
          <w:tcPr>
            <w:tcW w:w="4785" w:type="dxa"/>
          </w:tcPr>
          <w:p w:rsidR="004B6477" w:rsidRPr="004B6477" w:rsidRDefault="004B6477" w:rsidP="004B6477">
            <w:pPr>
              <w:rPr>
                <w:rFonts w:ascii="Arial" w:hAnsi="Arial" w:cs="Arial"/>
                <w:bCs/>
                <w:sz w:val="20"/>
                <w:szCs w:val="20"/>
              </w:rPr>
            </w:pPr>
            <w:r w:rsidRPr="004B6477">
              <w:rPr>
                <w:rFonts w:ascii="Arial" w:hAnsi="Arial" w:cs="Arial"/>
                <w:bCs/>
                <w:sz w:val="20"/>
                <w:szCs w:val="20"/>
              </w:rPr>
              <w:t>Продавец:</w:t>
            </w:r>
          </w:p>
          <w:p w:rsidR="004B6477" w:rsidRPr="004B6477" w:rsidRDefault="004B6477" w:rsidP="004B6477">
            <w:pPr>
              <w:rPr>
                <w:rFonts w:ascii="Arial" w:hAnsi="Arial" w:cs="Arial"/>
                <w:bCs/>
                <w:sz w:val="20"/>
                <w:szCs w:val="20"/>
              </w:rPr>
            </w:pPr>
            <w:r w:rsidRPr="004B6477">
              <w:rPr>
                <w:rFonts w:ascii="Arial" w:hAnsi="Arial" w:cs="Arial"/>
                <w:bCs/>
                <w:sz w:val="20"/>
                <w:szCs w:val="20"/>
              </w:rPr>
              <w:t>Администрация города Куйбышева</w:t>
            </w:r>
          </w:p>
          <w:p w:rsidR="004B6477" w:rsidRPr="004B6477" w:rsidRDefault="004B6477" w:rsidP="004B6477">
            <w:pPr>
              <w:rPr>
                <w:rFonts w:ascii="Arial" w:hAnsi="Arial" w:cs="Arial"/>
                <w:bCs/>
                <w:sz w:val="20"/>
                <w:szCs w:val="20"/>
              </w:rPr>
            </w:pPr>
            <w:r w:rsidRPr="004B6477">
              <w:rPr>
                <w:rFonts w:ascii="Arial" w:hAnsi="Arial" w:cs="Arial"/>
                <w:bCs/>
                <w:sz w:val="20"/>
                <w:szCs w:val="20"/>
              </w:rPr>
              <w:t xml:space="preserve">Куйбышевского района </w:t>
            </w:r>
          </w:p>
          <w:p w:rsidR="004B6477" w:rsidRPr="004B6477" w:rsidRDefault="004B6477" w:rsidP="004B6477">
            <w:pPr>
              <w:rPr>
                <w:rFonts w:ascii="Arial" w:hAnsi="Arial" w:cs="Arial"/>
                <w:bCs/>
                <w:sz w:val="20"/>
                <w:szCs w:val="20"/>
              </w:rPr>
            </w:pPr>
            <w:r w:rsidRPr="004B6477">
              <w:rPr>
                <w:rFonts w:ascii="Arial" w:hAnsi="Arial" w:cs="Arial"/>
                <w:bCs/>
                <w:sz w:val="20"/>
                <w:szCs w:val="20"/>
              </w:rPr>
              <w:t>Новосибирской области</w:t>
            </w:r>
          </w:p>
          <w:p w:rsidR="004B6477" w:rsidRPr="004B6477" w:rsidRDefault="004B6477" w:rsidP="004B6477">
            <w:pPr>
              <w:rPr>
                <w:rFonts w:ascii="Arial" w:hAnsi="Arial" w:cs="Arial"/>
                <w:bCs/>
                <w:sz w:val="20"/>
                <w:szCs w:val="20"/>
              </w:rPr>
            </w:pPr>
            <w:r w:rsidRPr="004B6477">
              <w:rPr>
                <w:rFonts w:ascii="Arial" w:hAnsi="Arial" w:cs="Arial"/>
                <w:bCs/>
                <w:sz w:val="20"/>
                <w:szCs w:val="20"/>
              </w:rPr>
              <w:t xml:space="preserve">632387,  г. Куйбышев, </w:t>
            </w:r>
          </w:p>
          <w:p w:rsidR="004B6477" w:rsidRPr="004B6477" w:rsidRDefault="004B6477" w:rsidP="004B6477">
            <w:pPr>
              <w:rPr>
                <w:rFonts w:ascii="Arial" w:hAnsi="Arial" w:cs="Arial"/>
                <w:bCs/>
                <w:sz w:val="20"/>
                <w:szCs w:val="20"/>
              </w:rPr>
            </w:pPr>
            <w:r w:rsidRPr="004B6477">
              <w:rPr>
                <w:rFonts w:ascii="Arial" w:hAnsi="Arial" w:cs="Arial"/>
                <w:bCs/>
                <w:sz w:val="20"/>
                <w:szCs w:val="20"/>
              </w:rPr>
              <w:t>Новосибирская область, ул. Краскома, 37</w:t>
            </w:r>
          </w:p>
          <w:p w:rsidR="004B6477" w:rsidRPr="004B6477" w:rsidRDefault="004B6477" w:rsidP="004B6477">
            <w:pPr>
              <w:rPr>
                <w:rFonts w:ascii="Arial" w:hAnsi="Arial" w:cs="Arial"/>
                <w:b/>
                <w:bCs/>
                <w:i/>
                <w:iCs/>
                <w:sz w:val="20"/>
                <w:szCs w:val="20"/>
              </w:rPr>
            </w:pPr>
            <w:r w:rsidRPr="004B6477">
              <w:rPr>
                <w:rFonts w:ascii="Arial" w:hAnsi="Arial" w:cs="Arial"/>
                <w:bCs/>
                <w:sz w:val="20"/>
                <w:szCs w:val="20"/>
              </w:rPr>
              <w:t>ОГРН 1035406824342, ИНН 5452109757</w:t>
            </w:r>
          </w:p>
        </w:tc>
        <w:tc>
          <w:tcPr>
            <w:tcW w:w="4786" w:type="dxa"/>
          </w:tcPr>
          <w:p w:rsidR="004B6477" w:rsidRPr="004B6477" w:rsidRDefault="004B6477" w:rsidP="004B6477">
            <w:pPr>
              <w:rPr>
                <w:rFonts w:ascii="Arial" w:hAnsi="Arial" w:cs="Arial"/>
                <w:bCs/>
                <w:sz w:val="20"/>
                <w:szCs w:val="20"/>
              </w:rPr>
            </w:pPr>
          </w:p>
        </w:tc>
      </w:tr>
    </w:tbl>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Глава города Куйбышева</w:t>
      </w:r>
    </w:p>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 xml:space="preserve">Куйбышевского района </w:t>
      </w:r>
    </w:p>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Новосибирской области</w:t>
      </w:r>
    </w:p>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________________ А.А. Андронов</w:t>
      </w:r>
    </w:p>
    <w:p w:rsidR="001E28FA" w:rsidRDefault="001E28FA" w:rsidP="009C48AA">
      <w:pPr>
        <w:ind w:right="-143"/>
        <w:jc w:val="center"/>
        <w:rPr>
          <w:rFonts w:ascii="Arial" w:hAnsi="Arial" w:cs="Arial"/>
          <w:b/>
          <w:sz w:val="20"/>
          <w:szCs w:val="20"/>
        </w:rPr>
      </w:pPr>
    </w:p>
    <w:p w:rsidR="004B6477" w:rsidRDefault="004B6477" w:rsidP="009C48AA">
      <w:pPr>
        <w:ind w:right="-143"/>
        <w:jc w:val="center"/>
        <w:rPr>
          <w:rFonts w:ascii="Arial" w:hAnsi="Arial" w:cs="Arial"/>
          <w:b/>
          <w:sz w:val="20"/>
          <w:szCs w:val="20"/>
        </w:rPr>
      </w:pPr>
    </w:p>
    <w:p w:rsidR="009C48AA" w:rsidRPr="00A51E75" w:rsidRDefault="009C48AA" w:rsidP="009C48AA">
      <w:pPr>
        <w:ind w:right="-143"/>
        <w:jc w:val="center"/>
        <w:rPr>
          <w:rFonts w:ascii="Arial" w:hAnsi="Arial" w:cs="Arial"/>
          <w:sz w:val="20"/>
          <w:szCs w:val="20"/>
        </w:rPr>
      </w:pPr>
      <w:r w:rsidRPr="00A51E75">
        <w:rPr>
          <w:rFonts w:ascii="Arial" w:hAnsi="Arial" w:cs="Arial"/>
          <w:b/>
          <w:sz w:val="20"/>
          <w:szCs w:val="20"/>
        </w:rPr>
        <w:t xml:space="preserve">РАЗДЕЛ </w:t>
      </w:r>
      <w:r w:rsidRPr="00A51E75">
        <w:rPr>
          <w:rFonts w:ascii="Arial" w:hAnsi="Arial" w:cs="Arial"/>
          <w:b/>
          <w:sz w:val="20"/>
          <w:szCs w:val="20"/>
          <w:lang w:val="en-US"/>
        </w:rPr>
        <w:t>III</w:t>
      </w:r>
      <w:r w:rsidRPr="00A51E75">
        <w:rPr>
          <w:rFonts w:ascii="Arial" w:hAnsi="Arial" w:cs="Arial"/>
          <w:b/>
          <w:sz w:val="20"/>
          <w:szCs w:val="20"/>
        </w:rPr>
        <w:t>.</w:t>
      </w:r>
    </w:p>
    <w:p w:rsidR="009C48AA" w:rsidRPr="00A51E75" w:rsidRDefault="009C48AA" w:rsidP="009C48AA">
      <w:pPr>
        <w:ind w:right="-143"/>
        <w:jc w:val="center"/>
        <w:rPr>
          <w:rFonts w:ascii="Arial" w:hAnsi="Arial" w:cs="Arial"/>
          <w:b/>
          <w:sz w:val="20"/>
          <w:szCs w:val="20"/>
        </w:rPr>
      </w:pPr>
      <w:r w:rsidRPr="00A51E75">
        <w:rPr>
          <w:rFonts w:ascii="Arial" w:hAnsi="Arial" w:cs="Arial"/>
          <w:b/>
          <w:sz w:val="20"/>
          <w:szCs w:val="20"/>
        </w:rPr>
        <w:t>ОФИЦИАЛЬНЫЕ СООБЩЕНИЯ И МАТЕРИАЛЫ ОРГАНОВ МЕСТНОГО САМОУПРАВЛЕНИЯ</w:t>
      </w:r>
    </w:p>
    <w:p w:rsidR="009C48AA" w:rsidRPr="00A51E75" w:rsidRDefault="009C48AA" w:rsidP="009C48AA">
      <w:pPr>
        <w:ind w:right="-143"/>
        <w:jc w:val="center"/>
        <w:rPr>
          <w:rFonts w:ascii="Arial" w:hAnsi="Arial" w:cs="Arial"/>
          <w:b/>
          <w:sz w:val="20"/>
          <w:szCs w:val="20"/>
        </w:rPr>
      </w:pPr>
      <w:r w:rsidRPr="00A51E75">
        <w:rPr>
          <w:rFonts w:ascii="Arial" w:hAnsi="Arial" w:cs="Arial"/>
          <w:b/>
          <w:sz w:val="20"/>
          <w:szCs w:val="20"/>
        </w:rPr>
        <w:t xml:space="preserve"> ГОРОДА КУЙБЫШЕВА КУЙБЫШЕВСКОГО РАЙОНА НОВОСИБИРСКОЙ ОБЛАСТИ</w:t>
      </w:r>
    </w:p>
    <w:p w:rsidR="00A34522" w:rsidRDefault="00A34522" w:rsidP="009C48AA">
      <w:pPr>
        <w:rPr>
          <w:rFonts w:ascii="Arial" w:hAnsi="Arial" w:cs="Arial"/>
          <w:sz w:val="20"/>
          <w:szCs w:val="20"/>
        </w:rPr>
      </w:pPr>
    </w:p>
    <w:p w:rsidR="00E76B32" w:rsidRPr="00A51E75" w:rsidRDefault="00E76B32" w:rsidP="009C48AA">
      <w:pPr>
        <w:rPr>
          <w:rFonts w:ascii="Arial" w:hAnsi="Arial" w:cs="Arial"/>
          <w:sz w:val="20"/>
          <w:szCs w:val="20"/>
        </w:rPr>
      </w:pPr>
    </w:p>
    <w:p w:rsidR="00CE52EE" w:rsidRDefault="00CE52EE" w:rsidP="001E28FA">
      <w:pPr>
        <w:jc w:val="both"/>
        <w:rPr>
          <w:rFonts w:ascii="Arial" w:hAnsi="Arial" w:cs="Arial"/>
          <w:sz w:val="20"/>
          <w:szCs w:val="20"/>
          <w:lang w:eastAsia="ar-SA"/>
        </w:rPr>
      </w:pPr>
      <w:r w:rsidRPr="00672CD9">
        <w:rPr>
          <w:rFonts w:ascii="Arial" w:hAnsi="Arial" w:cs="Arial"/>
          <w:b/>
          <w:sz w:val="20"/>
          <w:szCs w:val="20"/>
        </w:rPr>
        <w:t>3.</w:t>
      </w:r>
      <w:r>
        <w:rPr>
          <w:rFonts w:ascii="Arial" w:hAnsi="Arial" w:cs="Arial"/>
          <w:b/>
          <w:sz w:val="20"/>
          <w:szCs w:val="20"/>
        </w:rPr>
        <w:t xml:space="preserve">1. </w:t>
      </w:r>
      <w:r w:rsidR="001E28FA">
        <w:rPr>
          <w:rFonts w:ascii="Arial" w:hAnsi="Arial" w:cs="Arial"/>
          <w:b/>
          <w:bCs/>
          <w:sz w:val="20"/>
          <w:szCs w:val="20"/>
        </w:rPr>
        <w:t xml:space="preserve">СООБЩЕНИЕ </w:t>
      </w:r>
      <w:r w:rsidR="001E28FA" w:rsidRPr="004046C0">
        <w:rPr>
          <w:rFonts w:ascii="Arial" w:hAnsi="Arial" w:cs="Arial"/>
          <w:sz w:val="20"/>
          <w:szCs w:val="20"/>
          <w:lang w:eastAsia="ar-SA"/>
        </w:rPr>
        <w:t>о принятии решения</w:t>
      </w:r>
      <w:r w:rsidR="001E28FA">
        <w:rPr>
          <w:rFonts w:ascii="Arial" w:hAnsi="Arial" w:cs="Arial"/>
          <w:sz w:val="20"/>
          <w:szCs w:val="20"/>
          <w:lang w:eastAsia="ar-SA"/>
        </w:rPr>
        <w:t xml:space="preserve"> о внесении изменений в </w:t>
      </w:r>
      <w:r w:rsidR="001E28FA" w:rsidRPr="001E28FA">
        <w:rPr>
          <w:rFonts w:ascii="Arial" w:hAnsi="Arial" w:cs="Arial"/>
          <w:sz w:val="20"/>
          <w:szCs w:val="20"/>
          <w:lang w:eastAsia="ar-SA"/>
        </w:rPr>
        <w:t>Правила землепользования и застройки города Куйбышева</w:t>
      </w:r>
    </w:p>
    <w:p w:rsidR="001E28FA" w:rsidRPr="00A51E75" w:rsidRDefault="001E28FA" w:rsidP="001E28FA">
      <w:pPr>
        <w:jc w:val="both"/>
        <w:rPr>
          <w:rFonts w:ascii="Arial" w:hAnsi="Arial" w:cs="Arial"/>
          <w:sz w:val="20"/>
          <w:szCs w:val="20"/>
          <w:lang w:eastAsia="ar-SA"/>
        </w:rPr>
      </w:pPr>
    </w:p>
    <w:p w:rsidR="008718EF" w:rsidRPr="008718EF" w:rsidRDefault="008718EF" w:rsidP="008718EF">
      <w:pPr>
        <w:ind w:left="240" w:firstLine="480"/>
        <w:jc w:val="center"/>
        <w:rPr>
          <w:rFonts w:ascii="Arial" w:hAnsi="Arial" w:cs="Arial"/>
          <w:b/>
          <w:sz w:val="20"/>
          <w:szCs w:val="20"/>
          <w:lang w:eastAsia="ar-SA"/>
        </w:rPr>
      </w:pPr>
      <w:r w:rsidRPr="008718EF">
        <w:rPr>
          <w:rFonts w:ascii="Arial" w:hAnsi="Arial" w:cs="Arial"/>
          <w:b/>
          <w:sz w:val="20"/>
          <w:szCs w:val="20"/>
          <w:lang w:eastAsia="ar-SA"/>
        </w:rPr>
        <w:t>Сообщение о принятии решения о внесении изменений в Правила землепользования и застройки города Куйбышева, утвержденные Решением десятой сессии Совета депутатов города Куйбышева Куйбышевского района Новосибирской области пятого созыва от 20.06.2022 № 103 «Об утверждении Правил землепользования и застройки города Куйбышева Куйбышевского района Новосибирской области»</w:t>
      </w:r>
    </w:p>
    <w:p w:rsidR="008718EF" w:rsidRPr="008718EF" w:rsidRDefault="008718EF" w:rsidP="008718EF">
      <w:pPr>
        <w:ind w:left="240" w:firstLine="480"/>
        <w:jc w:val="center"/>
        <w:rPr>
          <w:rFonts w:ascii="Arial" w:hAnsi="Arial" w:cs="Arial"/>
          <w:b/>
          <w:sz w:val="20"/>
          <w:szCs w:val="20"/>
          <w:lang w:eastAsia="ar-SA"/>
        </w:rPr>
      </w:pPr>
    </w:p>
    <w:p w:rsidR="008718EF" w:rsidRPr="008718EF" w:rsidRDefault="008718EF" w:rsidP="008718EF">
      <w:pPr>
        <w:tabs>
          <w:tab w:val="center" w:pos="-1843"/>
          <w:tab w:val="left" w:pos="-1418"/>
          <w:tab w:val="right" w:pos="11907"/>
        </w:tabs>
        <w:autoSpaceDE w:val="0"/>
        <w:autoSpaceDN w:val="0"/>
        <w:ind w:right="-1"/>
        <w:jc w:val="both"/>
        <w:rPr>
          <w:rFonts w:ascii="Arial" w:hAnsi="Arial" w:cs="Arial"/>
          <w:sz w:val="20"/>
          <w:szCs w:val="20"/>
          <w:lang w:eastAsia="ar-SA"/>
        </w:rPr>
      </w:pPr>
      <w:r w:rsidRPr="008718EF">
        <w:rPr>
          <w:rFonts w:ascii="Arial" w:hAnsi="Arial" w:cs="Arial"/>
          <w:sz w:val="20"/>
          <w:szCs w:val="20"/>
          <w:lang w:eastAsia="ar-SA"/>
        </w:rPr>
        <w:t xml:space="preserve">         В соответствии с частью 8 статьи 31 Градостроительного кодекса Российской Федерации, постановлением главы города Куйбышева «О подготовке проекта внесения изменений в Правила землепользования и застройки города Куйбышева</w:t>
      </w:r>
      <w:r w:rsidRPr="008718EF">
        <w:rPr>
          <w:rFonts w:ascii="Arial" w:hAnsi="Arial" w:cs="Arial"/>
          <w:bCs/>
          <w:sz w:val="20"/>
          <w:szCs w:val="20"/>
          <w:lang w:eastAsia="ar-SA"/>
        </w:rPr>
        <w:t xml:space="preserve"> Куйбышевского района Новосибирской области»</w:t>
      </w:r>
      <w:r w:rsidRPr="008718EF">
        <w:rPr>
          <w:rFonts w:ascii="Arial" w:hAnsi="Arial" w:cs="Arial"/>
          <w:sz w:val="20"/>
          <w:szCs w:val="20"/>
          <w:lang w:eastAsia="ar-SA"/>
        </w:rPr>
        <w:t xml:space="preserve"> от 03.10.2024 № 35 сообщаем:</w:t>
      </w:r>
    </w:p>
    <w:p w:rsidR="008718EF" w:rsidRPr="008718EF" w:rsidRDefault="008718EF" w:rsidP="008718EF">
      <w:pPr>
        <w:tabs>
          <w:tab w:val="center" w:pos="-1843"/>
          <w:tab w:val="left" w:pos="-1418"/>
          <w:tab w:val="right" w:pos="11907"/>
        </w:tabs>
        <w:autoSpaceDE w:val="0"/>
        <w:autoSpaceDN w:val="0"/>
        <w:ind w:right="-1"/>
        <w:jc w:val="both"/>
        <w:rPr>
          <w:rFonts w:ascii="Arial" w:hAnsi="Arial" w:cs="Arial"/>
          <w:sz w:val="20"/>
          <w:szCs w:val="20"/>
          <w:lang w:eastAsia="ar-SA"/>
        </w:rPr>
      </w:pPr>
      <w:r w:rsidRPr="008718EF">
        <w:rPr>
          <w:rFonts w:ascii="Arial" w:hAnsi="Arial" w:cs="Arial"/>
          <w:sz w:val="20"/>
          <w:szCs w:val="20"/>
          <w:lang w:eastAsia="ar-SA"/>
        </w:rPr>
        <w:t xml:space="preserve">       1. О принятии решения о подготовке проекта внесения изменений в "Правила землепользования и застройки города Куйбышева Куйбышевского района Новосибирской области, утвержденные Решением десятой сессии Совета депутатов города Куйбышева Куйбышевского района Новосибирской области пятого созыва от 20.06.2022 № 103:</w:t>
      </w:r>
    </w:p>
    <w:p w:rsidR="008718EF" w:rsidRPr="008718EF" w:rsidRDefault="008718EF" w:rsidP="008718EF">
      <w:pPr>
        <w:jc w:val="both"/>
        <w:rPr>
          <w:rFonts w:ascii="Arial" w:hAnsi="Arial" w:cs="Arial"/>
          <w:sz w:val="20"/>
          <w:szCs w:val="20"/>
          <w:lang w:eastAsia="ar-SA"/>
        </w:rPr>
      </w:pPr>
      <w:r w:rsidRPr="008718EF">
        <w:rPr>
          <w:rFonts w:ascii="Arial" w:hAnsi="Arial" w:cs="Arial"/>
          <w:b/>
          <w:sz w:val="20"/>
          <w:szCs w:val="20"/>
          <w:lang w:eastAsia="ar-SA"/>
        </w:rPr>
        <w:t xml:space="preserve">       </w:t>
      </w:r>
      <w:r w:rsidRPr="008718EF">
        <w:rPr>
          <w:rFonts w:ascii="Arial" w:hAnsi="Arial" w:cs="Arial"/>
          <w:sz w:val="20"/>
          <w:szCs w:val="20"/>
          <w:lang w:eastAsia="ar-SA"/>
        </w:rPr>
        <w:t>1.1.</w:t>
      </w:r>
      <w:r w:rsidRPr="008718EF">
        <w:rPr>
          <w:rFonts w:ascii="Arial" w:hAnsi="Arial" w:cs="Arial"/>
          <w:color w:val="000000"/>
          <w:sz w:val="20"/>
          <w:szCs w:val="20"/>
          <w:lang w:eastAsia="ar-SA"/>
        </w:rPr>
        <w:t xml:space="preserve"> в</w:t>
      </w:r>
      <w:r w:rsidRPr="008718EF">
        <w:rPr>
          <w:rFonts w:ascii="Arial" w:hAnsi="Arial" w:cs="Arial"/>
          <w:b/>
          <w:color w:val="000000"/>
          <w:sz w:val="20"/>
          <w:szCs w:val="20"/>
          <w:lang w:eastAsia="ar-SA"/>
        </w:rPr>
        <w:t xml:space="preserve"> </w:t>
      </w:r>
      <w:r w:rsidRPr="008718EF">
        <w:rPr>
          <w:rFonts w:ascii="Arial" w:hAnsi="Arial" w:cs="Arial"/>
          <w:color w:val="000000"/>
          <w:sz w:val="20"/>
          <w:szCs w:val="20"/>
          <w:lang w:eastAsia="ar-SA"/>
        </w:rPr>
        <w:t>п.п. 3.13 «Зона объектов автомобильного транспорта в границах земель населенных пунктов (нТА)» п. 3 «Производственные зоны, зоны инженерной и транспортной инфраструктур» таблицы 1</w:t>
      </w:r>
      <w:r w:rsidRPr="008718EF">
        <w:rPr>
          <w:rFonts w:ascii="Arial" w:hAnsi="Arial" w:cs="Arial"/>
          <w:sz w:val="20"/>
          <w:szCs w:val="20"/>
          <w:lang w:eastAsia="ar-SA"/>
        </w:rPr>
        <w:t xml:space="preserve"> «Виды разрешенного использования земельных участков и объектов капитального строительства для территориальных зон»:</w:t>
      </w:r>
    </w:p>
    <w:p w:rsidR="008718EF" w:rsidRPr="008718EF" w:rsidRDefault="008718EF" w:rsidP="008718EF">
      <w:pPr>
        <w:autoSpaceDE w:val="0"/>
        <w:autoSpaceDN w:val="0"/>
        <w:adjustRightInd w:val="0"/>
        <w:jc w:val="both"/>
        <w:rPr>
          <w:rFonts w:ascii="Arial" w:eastAsiaTheme="minorHAnsi" w:hAnsi="Arial" w:cs="Arial"/>
          <w:sz w:val="20"/>
          <w:szCs w:val="20"/>
          <w:lang w:eastAsia="en-US"/>
        </w:rPr>
      </w:pPr>
      <w:r w:rsidRPr="008718EF">
        <w:rPr>
          <w:rFonts w:ascii="Arial" w:eastAsiaTheme="minorHAnsi" w:hAnsi="Arial" w:cs="Arial"/>
          <w:sz w:val="20"/>
          <w:szCs w:val="20"/>
          <w:lang w:eastAsia="en-US"/>
        </w:rPr>
        <w:lastRenderedPageBreak/>
        <w:t xml:space="preserve">      1) в перечень условно разрешенных видов разрешенного использования земельных участков включить наименование вида разрешенного использования земельного участка:</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для ведения личного подсобного хозяйства (приусадебный земельный участок) (2.2).</w:t>
      </w:r>
    </w:p>
    <w:p w:rsidR="008718EF" w:rsidRPr="008718EF" w:rsidRDefault="008718EF" w:rsidP="008718EF">
      <w:pPr>
        <w:tabs>
          <w:tab w:val="left" w:pos="600"/>
          <w:tab w:val="left" w:pos="1005"/>
        </w:tabs>
        <w:ind w:right="-38"/>
        <w:jc w:val="both"/>
        <w:rPr>
          <w:rFonts w:ascii="Arial" w:hAnsi="Arial" w:cs="Arial"/>
          <w:color w:val="000000"/>
          <w:sz w:val="20"/>
          <w:szCs w:val="20"/>
          <w:lang w:eastAsia="ar-SA"/>
        </w:rPr>
      </w:pPr>
      <w:r w:rsidRPr="008718EF">
        <w:rPr>
          <w:rFonts w:ascii="Arial" w:hAnsi="Arial" w:cs="Arial"/>
          <w:color w:val="000000"/>
          <w:sz w:val="20"/>
          <w:szCs w:val="20"/>
          <w:lang w:eastAsia="ar-SA"/>
        </w:rPr>
        <w:t> </w:t>
      </w:r>
      <w:r w:rsidRPr="008718EF">
        <w:rPr>
          <w:rFonts w:ascii="Arial" w:hAnsi="Arial" w:cs="Arial"/>
          <w:b/>
          <w:color w:val="000000"/>
          <w:sz w:val="20"/>
          <w:szCs w:val="20"/>
          <w:lang w:eastAsia="ar-SA"/>
        </w:rPr>
        <w:t xml:space="preserve">   </w:t>
      </w:r>
      <w:r w:rsidRPr="008718EF">
        <w:rPr>
          <w:rFonts w:ascii="Arial" w:hAnsi="Arial" w:cs="Arial"/>
          <w:sz w:val="20"/>
          <w:szCs w:val="20"/>
          <w:lang w:eastAsia="ar-SA"/>
        </w:rPr>
        <w:t>2. Состав и порядок деятельности комиссии "По корректировке правил землепользования и застройки города Куйбышева", которая утверждена п</w:t>
      </w:r>
      <w:r w:rsidRPr="008718EF">
        <w:rPr>
          <w:rFonts w:ascii="Arial" w:hAnsi="Arial" w:cs="Arial"/>
          <w:color w:val="000000"/>
          <w:sz w:val="20"/>
          <w:szCs w:val="20"/>
          <w:lang w:eastAsia="ar-SA"/>
        </w:rPr>
        <w:t xml:space="preserve">остановлением администрации города Куйбышева Куйбышевского района Новосибирской области от </w:t>
      </w:r>
      <w:r w:rsidRPr="008718EF">
        <w:rPr>
          <w:rFonts w:ascii="Arial" w:hAnsi="Arial" w:cs="Arial"/>
          <w:sz w:val="20"/>
          <w:szCs w:val="20"/>
          <w:lang w:eastAsia="ar-SA"/>
        </w:rPr>
        <w:t>26.02.2024 № 245</w:t>
      </w:r>
      <w:r w:rsidRPr="008718EF">
        <w:rPr>
          <w:rFonts w:ascii="Arial" w:hAnsi="Arial" w:cs="Arial"/>
          <w:color w:val="000000"/>
          <w:sz w:val="20"/>
          <w:szCs w:val="20"/>
          <w:lang w:eastAsia="ar-SA"/>
        </w:rPr>
        <w:t>:</w:t>
      </w:r>
    </w:p>
    <w:p w:rsidR="008718EF" w:rsidRPr="008718EF" w:rsidRDefault="008718EF" w:rsidP="008718EF">
      <w:pPr>
        <w:tabs>
          <w:tab w:val="left" w:pos="2410"/>
        </w:tabs>
        <w:ind w:left="2552" w:hanging="2552"/>
        <w:jc w:val="both"/>
        <w:rPr>
          <w:rFonts w:ascii="Arial" w:hAnsi="Arial" w:cs="Arial"/>
          <w:sz w:val="20"/>
          <w:szCs w:val="20"/>
          <w:lang w:eastAsia="ar-SA"/>
        </w:rPr>
      </w:pPr>
      <w:r w:rsidRPr="008718EF">
        <w:rPr>
          <w:rFonts w:ascii="Arial" w:hAnsi="Arial" w:cs="Arial"/>
          <w:sz w:val="20"/>
          <w:szCs w:val="20"/>
          <w:lang w:eastAsia="ar-SA"/>
        </w:rPr>
        <w:t xml:space="preserve"> Бирюков А.Г.           </w:t>
      </w:r>
      <w:r w:rsidRPr="008718EF">
        <w:rPr>
          <w:rFonts w:ascii="Arial" w:hAnsi="Arial" w:cs="Arial"/>
          <w:sz w:val="20"/>
          <w:szCs w:val="20"/>
          <w:lang w:eastAsia="ar-SA"/>
        </w:rPr>
        <w:tab/>
        <w:t xml:space="preserve">  - первый заместитель главы администрации города Куйбышева Куйбышевского района Новосибирской области, председатель комиссии;</w:t>
      </w:r>
    </w:p>
    <w:p w:rsidR="008718EF" w:rsidRPr="008718EF" w:rsidRDefault="008718EF" w:rsidP="008718EF">
      <w:pPr>
        <w:tabs>
          <w:tab w:val="left" w:pos="2552"/>
        </w:tabs>
        <w:ind w:left="2552" w:hanging="2552"/>
        <w:jc w:val="both"/>
        <w:rPr>
          <w:rFonts w:ascii="Arial" w:hAnsi="Arial" w:cs="Arial"/>
          <w:sz w:val="20"/>
          <w:szCs w:val="20"/>
          <w:lang w:eastAsia="ar-SA"/>
        </w:rPr>
      </w:pPr>
      <w:r w:rsidRPr="008718EF">
        <w:rPr>
          <w:rFonts w:ascii="Arial" w:hAnsi="Arial" w:cs="Arial"/>
          <w:sz w:val="20"/>
          <w:szCs w:val="20"/>
          <w:lang w:eastAsia="ar-SA"/>
        </w:rPr>
        <w:t xml:space="preserve"> Васильев А.П.           </w:t>
      </w:r>
      <w:r w:rsidRPr="008718EF">
        <w:rPr>
          <w:rFonts w:ascii="Arial" w:hAnsi="Arial" w:cs="Arial"/>
          <w:sz w:val="20"/>
          <w:szCs w:val="20"/>
          <w:lang w:eastAsia="ar-SA"/>
        </w:rPr>
        <w:tab/>
        <w:t>- начальник управления строительства, жилищно-коммунального и   дорожного хозяйства администрации города Куйбышева Куйбышевского района Новосибирской области, заместитель председателя;</w:t>
      </w:r>
    </w:p>
    <w:tbl>
      <w:tblPr>
        <w:tblW w:w="10486" w:type="dxa"/>
        <w:tblInd w:w="-176" w:type="dxa"/>
        <w:tblLook w:val="01E0" w:firstRow="1" w:lastRow="1" w:firstColumn="1" w:lastColumn="1" w:noHBand="0" w:noVBand="0"/>
      </w:tblPr>
      <w:tblGrid>
        <w:gridCol w:w="2694"/>
        <w:gridCol w:w="7792"/>
      </w:tblGrid>
      <w:tr w:rsidR="008718EF" w:rsidRPr="008718EF" w:rsidTr="008718EF">
        <w:tc>
          <w:tcPr>
            <w:tcW w:w="2694" w:type="dxa"/>
          </w:tcPr>
          <w:p w:rsidR="008718EF" w:rsidRPr="008718EF" w:rsidRDefault="008718EF" w:rsidP="008718EF">
            <w:pPr>
              <w:snapToGrid w:val="0"/>
              <w:rPr>
                <w:rFonts w:ascii="Arial" w:hAnsi="Arial" w:cs="Arial"/>
                <w:sz w:val="20"/>
                <w:szCs w:val="20"/>
                <w:lang w:eastAsia="ar-SA"/>
              </w:rPr>
            </w:pPr>
          </w:p>
          <w:p w:rsidR="008718EF" w:rsidRPr="008718EF" w:rsidRDefault="008718EF" w:rsidP="008718EF">
            <w:pPr>
              <w:snapToGrid w:val="0"/>
              <w:rPr>
                <w:rFonts w:ascii="Arial" w:hAnsi="Arial" w:cs="Arial"/>
                <w:sz w:val="20"/>
                <w:szCs w:val="20"/>
                <w:lang w:eastAsia="ar-SA"/>
              </w:rPr>
            </w:pP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представитель управления архитектуры, </w:t>
            </w:r>
            <w:r w:rsidR="009B5247" w:rsidRPr="008718EF">
              <w:rPr>
                <w:rFonts w:ascii="Arial" w:hAnsi="Arial" w:cs="Arial"/>
                <w:sz w:val="20"/>
                <w:szCs w:val="20"/>
                <w:lang w:eastAsia="en-US"/>
              </w:rPr>
              <w:t>строительства Министерства</w:t>
            </w:r>
            <w:r w:rsidRPr="008718EF">
              <w:rPr>
                <w:rFonts w:ascii="Arial" w:hAnsi="Arial" w:cs="Arial"/>
                <w:sz w:val="20"/>
                <w:szCs w:val="20"/>
                <w:lang w:eastAsia="en-US"/>
              </w:rPr>
              <w:t xml:space="preserve"> строительства по Новосибирской области (по согласованию);</w:t>
            </w:r>
          </w:p>
        </w:tc>
      </w:tr>
      <w:tr w:rsidR="008718EF" w:rsidRPr="008718EF" w:rsidTr="008718EF">
        <w:tc>
          <w:tcPr>
            <w:tcW w:w="2694" w:type="dxa"/>
          </w:tcPr>
          <w:p w:rsidR="008718EF" w:rsidRPr="008718EF" w:rsidRDefault="008718EF" w:rsidP="008718EF">
            <w:pPr>
              <w:snapToGrid w:val="0"/>
              <w:ind w:firstLine="176"/>
              <w:rPr>
                <w:rFonts w:ascii="Arial" w:hAnsi="Arial" w:cs="Arial"/>
                <w:sz w:val="20"/>
                <w:szCs w:val="20"/>
                <w:lang w:eastAsia="ar-SA"/>
              </w:rPr>
            </w:pPr>
            <w:r w:rsidRPr="008718EF">
              <w:rPr>
                <w:rFonts w:ascii="Arial" w:hAnsi="Arial" w:cs="Arial"/>
                <w:sz w:val="20"/>
                <w:szCs w:val="20"/>
                <w:lang w:eastAsia="ar-SA"/>
              </w:rPr>
              <w:t>Добровольская Т.В.</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начальник Управления права, экономики и </w:t>
            </w:r>
            <w:r w:rsidR="009B5247" w:rsidRPr="008718EF">
              <w:rPr>
                <w:rFonts w:ascii="Arial" w:hAnsi="Arial" w:cs="Arial"/>
                <w:sz w:val="20"/>
                <w:szCs w:val="20"/>
                <w:lang w:eastAsia="en-US"/>
              </w:rPr>
              <w:t>имущественных отношений</w:t>
            </w:r>
            <w:r w:rsidRPr="008718EF">
              <w:rPr>
                <w:rFonts w:ascii="Arial" w:hAnsi="Arial" w:cs="Arial"/>
                <w:sz w:val="20"/>
                <w:szCs w:val="20"/>
                <w:lang w:eastAsia="en-US"/>
              </w:rPr>
              <w:t xml:space="preserve"> администрации города Куйбышева Куйбышевского района Новосибирской области;</w:t>
            </w:r>
          </w:p>
        </w:tc>
      </w:tr>
      <w:tr w:rsidR="008718EF" w:rsidRPr="008718EF" w:rsidTr="008718EF">
        <w:tc>
          <w:tcPr>
            <w:tcW w:w="2694" w:type="dxa"/>
            <w:vAlign w:val="center"/>
          </w:tcPr>
          <w:p w:rsidR="008718EF" w:rsidRPr="008718EF" w:rsidRDefault="008718EF" w:rsidP="008718EF">
            <w:pPr>
              <w:tabs>
                <w:tab w:val="num" w:pos="1309"/>
                <w:tab w:val="left" w:pos="2057"/>
              </w:tabs>
              <w:ind w:right="-392" w:firstLine="176"/>
              <w:rPr>
                <w:rFonts w:ascii="Arial" w:hAnsi="Arial" w:cs="Arial"/>
                <w:sz w:val="20"/>
                <w:szCs w:val="20"/>
                <w:lang w:eastAsia="en-US"/>
              </w:rPr>
            </w:pPr>
            <w:r w:rsidRPr="008718EF">
              <w:rPr>
                <w:rFonts w:ascii="Arial" w:hAnsi="Arial" w:cs="Arial"/>
                <w:sz w:val="20"/>
                <w:szCs w:val="20"/>
                <w:lang w:eastAsia="en-US"/>
              </w:rPr>
              <w:t xml:space="preserve">Синюгин С.М.  </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заместитель начальника Управления – главный архитектор Управления строительства, жилищно-коммунального и дорожного хозяйства администрации города Куйбышева Куйбышевского района Новосибирской области;</w:t>
            </w:r>
          </w:p>
        </w:tc>
      </w:tr>
      <w:tr w:rsidR="008718EF" w:rsidRPr="008718EF" w:rsidTr="008718EF">
        <w:tc>
          <w:tcPr>
            <w:tcW w:w="2694" w:type="dxa"/>
            <w:vAlign w:val="center"/>
            <w:hideMark/>
          </w:tcPr>
          <w:p w:rsidR="008718EF" w:rsidRPr="008718EF" w:rsidRDefault="008718EF" w:rsidP="008718EF">
            <w:pPr>
              <w:tabs>
                <w:tab w:val="num" w:pos="1309"/>
                <w:tab w:val="left" w:pos="2057"/>
              </w:tabs>
              <w:ind w:firstLine="176"/>
              <w:rPr>
                <w:rFonts w:ascii="Arial" w:hAnsi="Arial" w:cs="Arial"/>
                <w:sz w:val="20"/>
                <w:szCs w:val="20"/>
                <w:lang w:eastAsia="en-US"/>
              </w:rPr>
            </w:pPr>
            <w:r w:rsidRPr="008718EF">
              <w:rPr>
                <w:rFonts w:ascii="Arial" w:hAnsi="Arial" w:cs="Arial"/>
                <w:sz w:val="20"/>
                <w:szCs w:val="20"/>
                <w:lang w:eastAsia="en-US"/>
              </w:rPr>
              <w:t>Москалева С.В.</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ведущий специалист Управления права, экономики и </w:t>
            </w:r>
            <w:r w:rsidR="009B5247" w:rsidRPr="008718EF">
              <w:rPr>
                <w:rFonts w:ascii="Arial" w:hAnsi="Arial" w:cs="Arial"/>
                <w:sz w:val="20"/>
                <w:szCs w:val="20"/>
                <w:lang w:eastAsia="en-US"/>
              </w:rPr>
              <w:t>имущественных отношений</w:t>
            </w:r>
            <w:r w:rsidRPr="008718EF">
              <w:rPr>
                <w:rFonts w:ascii="Arial" w:hAnsi="Arial" w:cs="Arial"/>
                <w:sz w:val="20"/>
                <w:szCs w:val="20"/>
                <w:lang w:eastAsia="en-US"/>
              </w:rPr>
              <w:t xml:space="preserve"> администрации города Куйбышева Куйбышевского района Новосибирской области;</w:t>
            </w:r>
          </w:p>
        </w:tc>
      </w:tr>
      <w:tr w:rsidR="008718EF" w:rsidRPr="008718EF" w:rsidTr="008718EF">
        <w:tc>
          <w:tcPr>
            <w:tcW w:w="2694" w:type="dxa"/>
            <w:vAlign w:val="center"/>
            <w:hideMark/>
          </w:tcPr>
          <w:p w:rsidR="008718EF" w:rsidRPr="008718EF" w:rsidRDefault="008718EF" w:rsidP="008718EF">
            <w:pPr>
              <w:tabs>
                <w:tab w:val="num" w:pos="1309"/>
                <w:tab w:val="left" w:pos="2057"/>
              </w:tabs>
              <w:ind w:firstLine="176"/>
              <w:rPr>
                <w:rFonts w:ascii="Arial" w:hAnsi="Arial" w:cs="Arial"/>
                <w:sz w:val="20"/>
                <w:szCs w:val="20"/>
                <w:lang w:eastAsia="en-US"/>
              </w:rPr>
            </w:pPr>
            <w:r w:rsidRPr="008718EF">
              <w:rPr>
                <w:rFonts w:ascii="Arial" w:hAnsi="Arial" w:cs="Arial"/>
                <w:sz w:val="20"/>
                <w:szCs w:val="20"/>
                <w:lang w:eastAsia="en-US"/>
              </w:rPr>
              <w:t xml:space="preserve">Цепелева Е.Н.               </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главный специалист Управления права, экономики и </w:t>
            </w:r>
            <w:r w:rsidR="009B5247" w:rsidRPr="008718EF">
              <w:rPr>
                <w:rFonts w:ascii="Arial" w:hAnsi="Arial" w:cs="Arial"/>
                <w:sz w:val="20"/>
                <w:szCs w:val="20"/>
                <w:lang w:eastAsia="en-US"/>
              </w:rPr>
              <w:t>имущественных отношений</w:t>
            </w:r>
            <w:r w:rsidRPr="008718EF">
              <w:rPr>
                <w:rFonts w:ascii="Arial" w:hAnsi="Arial" w:cs="Arial"/>
                <w:sz w:val="20"/>
                <w:szCs w:val="20"/>
                <w:lang w:eastAsia="en-US"/>
              </w:rPr>
              <w:t xml:space="preserve"> администрации города Куйбышева Куйбышевского района Новосибирской области;</w:t>
            </w:r>
          </w:p>
        </w:tc>
      </w:tr>
      <w:tr w:rsidR="008718EF" w:rsidRPr="008718EF" w:rsidTr="008718EF">
        <w:tc>
          <w:tcPr>
            <w:tcW w:w="2694" w:type="dxa"/>
            <w:vAlign w:val="center"/>
            <w:hideMark/>
          </w:tcPr>
          <w:p w:rsidR="008718EF" w:rsidRPr="008718EF" w:rsidRDefault="008718EF" w:rsidP="008718EF">
            <w:pPr>
              <w:tabs>
                <w:tab w:val="num" w:pos="1309"/>
                <w:tab w:val="left" w:pos="2057"/>
              </w:tabs>
              <w:ind w:left="176"/>
              <w:rPr>
                <w:rFonts w:ascii="Arial" w:hAnsi="Arial" w:cs="Arial"/>
                <w:sz w:val="20"/>
                <w:szCs w:val="20"/>
                <w:lang w:eastAsia="en-US"/>
              </w:rPr>
            </w:pPr>
            <w:r w:rsidRPr="008718EF">
              <w:rPr>
                <w:rFonts w:ascii="Arial" w:hAnsi="Arial" w:cs="Arial"/>
                <w:sz w:val="20"/>
                <w:szCs w:val="20"/>
                <w:lang w:eastAsia="en-US"/>
              </w:rPr>
              <w:t>Самойлов М.А.</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директор МКУ "Городская служба дорожного хозяйства";</w:t>
            </w:r>
          </w:p>
        </w:tc>
      </w:tr>
      <w:tr w:rsidR="008718EF" w:rsidRPr="008718EF" w:rsidTr="008718EF">
        <w:tc>
          <w:tcPr>
            <w:tcW w:w="2694" w:type="dxa"/>
            <w:vAlign w:val="center"/>
            <w:hideMark/>
          </w:tcPr>
          <w:p w:rsidR="008718EF" w:rsidRPr="008718EF" w:rsidRDefault="008718EF" w:rsidP="008718EF">
            <w:pPr>
              <w:tabs>
                <w:tab w:val="num" w:pos="1309"/>
                <w:tab w:val="left" w:pos="2057"/>
              </w:tabs>
              <w:ind w:firstLine="176"/>
              <w:rPr>
                <w:rFonts w:ascii="Arial" w:hAnsi="Arial" w:cs="Arial"/>
                <w:sz w:val="20"/>
                <w:szCs w:val="20"/>
                <w:lang w:eastAsia="en-US"/>
              </w:rPr>
            </w:pPr>
            <w:r w:rsidRPr="008718EF">
              <w:rPr>
                <w:rFonts w:ascii="Arial" w:hAnsi="Arial" w:cs="Arial"/>
                <w:sz w:val="20"/>
                <w:szCs w:val="20"/>
                <w:lang w:eastAsia="en-US"/>
              </w:rPr>
              <w:t xml:space="preserve">Щербина  Е.Е. </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ведущий инженер УГУ "Научно-производственный центр" по </w:t>
            </w:r>
            <w:r w:rsidR="009B5247" w:rsidRPr="008718EF">
              <w:rPr>
                <w:rFonts w:ascii="Arial" w:hAnsi="Arial" w:cs="Arial"/>
                <w:sz w:val="20"/>
                <w:szCs w:val="20"/>
                <w:lang w:eastAsia="en-US"/>
              </w:rPr>
              <w:t>сохранению историко</w:t>
            </w:r>
            <w:r w:rsidRPr="008718EF">
              <w:rPr>
                <w:rFonts w:ascii="Arial" w:hAnsi="Arial" w:cs="Arial"/>
                <w:sz w:val="20"/>
                <w:szCs w:val="20"/>
                <w:lang w:eastAsia="en-US"/>
              </w:rPr>
              <w:t>-культурного наследия НСО;</w:t>
            </w:r>
          </w:p>
        </w:tc>
      </w:tr>
      <w:tr w:rsidR="008718EF" w:rsidRPr="008718EF" w:rsidTr="008718EF">
        <w:tc>
          <w:tcPr>
            <w:tcW w:w="2694" w:type="dxa"/>
            <w:vAlign w:val="center"/>
          </w:tcPr>
          <w:p w:rsidR="008718EF" w:rsidRPr="008718EF" w:rsidRDefault="008718EF" w:rsidP="008718EF">
            <w:pPr>
              <w:tabs>
                <w:tab w:val="num" w:pos="1309"/>
                <w:tab w:val="left" w:pos="2057"/>
              </w:tabs>
              <w:ind w:firstLine="176"/>
              <w:rPr>
                <w:rFonts w:ascii="Arial" w:hAnsi="Arial" w:cs="Arial"/>
                <w:sz w:val="20"/>
                <w:szCs w:val="20"/>
                <w:lang w:eastAsia="en-US"/>
              </w:rPr>
            </w:pPr>
            <w:r w:rsidRPr="008718EF">
              <w:rPr>
                <w:rFonts w:ascii="Arial" w:hAnsi="Arial" w:cs="Arial"/>
                <w:sz w:val="20"/>
                <w:szCs w:val="20"/>
                <w:lang w:eastAsia="en-US"/>
              </w:rPr>
              <w:t>Чернова Ю.С</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ведущий специалист Управления строительства, жилищно-коммунального и дорожного хозяйства администрации города Куйбышева Куйбышевского района Новосибирской области, секретарь комиссии</w:t>
            </w:r>
          </w:p>
        </w:tc>
      </w:tr>
    </w:tbl>
    <w:p w:rsidR="008718EF" w:rsidRPr="008718EF" w:rsidRDefault="008718EF" w:rsidP="008718EF">
      <w:pPr>
        <w:tabs>
          <w:tab w:val="left" w:pos="2552"/>
        </w:tabs>
        <w:ind w:hanging="2552"/>
        <w:jc w:val="both"/>
        <w:rPr>
          <w:rFonts w:ascii="Arial" w:hAnsi="Arial" w:cs="Arial"/>
          <w:sz w:val="20"/>
          <w:szCs w:val="20"/>
          <w:lang w:eastAsia="ar-SA"/>
        </w:rPr>
      </w:pPr>
      <w:r w:rsidRPr="008718EF">
        <w:rPr>
          <w:rFonts w:ascii="Arial" w:hAnsi="Arial" w:cs="Arial"/>
          <w:sz w:val="20"/>
          <w:szCs w:val="20"/>
          <w:lang w:eastAsia="ar-SA"/>
        </w:rPr>
        <w:t> Васильев</w:t>
      </w:r>
      <w:r w:rsidRPr="008718EF">
        <w:rPr>
          <w:rFonts w:ascii="Arial" w:hAnsi="Arial" w:cs="Arial"/>
          <w:sz w:val="20"/>
          <w:szCs w:val="20"/>
          <w:lang w:eastAsia="ar-SA"/>
        </w:rPr>
        <w:tab/>
      </w:r>
    </w:p>
    <w:p w:rsidR="008718EF" w:rsidRPr="008718EF" w:rsidRDefault="008718EF" w:rsidP="008718EF">
      <w:pPr>
        <w:ind w:firstLine="540"/>
        <w:jc w:val="both"/>
        <w:rPr>
          <w:rFonts w:ascii="Arial" w:hAnsi="Arial" w:cs="Arial"/>
          <w:sz w:val="20"/>
          <w:szCs w:val="20"/>
          <w:lang w:eastAsia="ar-SA"/>
        </w:rPr>
      </w:pPr>
      <w:r w:rsidRPr="008718EF">
        <w:rPr>
          <w:rFonts w:ascii="Arial" w:hAnsi="Arial" w:cs="Arial"/>
          <w:sz w:val="20"/>
          <w:szCs w:val="20"/>
          <w:lang w:eastAsia="ar-SA"/>
        </w:rPr>
        <w:t xml:space="preserve">Работой комиссии руководит председатель. В случае отсутствия председателя его обязанности исполняет заместитель председателя комиссии или выбранный председательствующий. </w:t>
      </w:r>
    </w:p>
    <w:p w:rsidR="008718EF" w:rsidRPr="008718EF" w:rsidRDefault="008718EF" w:rsidP="008718EF">
      <w:pPr>
        <w:ind w:firstLine="480"/>
        <w:jc w:val="both"/>
        <w:rPr>
          <w:rFonts w:ascii="Arial" w:hAnsi="Arial" w:cs="Arial"/>
          <w:sz w:val="20"/>
          <w:szCs w:val="20"/>
          <w:lang w:eastAsia="ar-SA"/>
        </w:rPr>
      </w:pPr>
      <w:r w:rsidRPr="008718EF">
        <w:rPr>
          <w:rFonts w:ascii="Arial" w:hAnsi="Arial" w:cs="Arial"/>
          <w:sz w:val="20"/>
          <w:szCs w:val="20"/>
          <w:lang w:eastAsia="ar-SA"/>
        </w:rPr>
        <w:t xml:space="preserve">Комиссия осуществляет свою деятельность в форме заседаний. Итоги каждого заседания оформляются протоколом, который ведет секретарь комиссии. Протокол подписывают председательствующий на заседании и секретарь комиссии. К протоколу прилагаются копии материалов в соответствии с повесткой дня заседания. </w:t>
      </w:r>
    </w:p>
    <w:p w:rsidR="008718EF" w:rsidRPr="008718EF" w:rsidRDefault="008718EF" w:rsidP="008718EF">
      <w:pPr>
        <w:ind w:firstLine="360"/>
        <w:jc w:val="both"/>
        <w:rPr>
          <w:rFonts w:ascii="Arial" w:hAnsi="Arial" w:cs="Arial"/>
          <w:sz w:val="20"/>
          <w:szCs w:val="20"/>
          <w:lang w:eastAsia="ar-SA"/>
        </w:rPr>
      </w:pPr>
      <w:r w:rsidRPr="008718EF">
        <w:rPr>
          <w:rFonts w:ascii="Arial" w:hAnsi="Arial" w:cs="Arial"/>
          <w:sz w:val="20"/>
          <w:szCs w:val="20"/>
          <w:lang w:eastAsia="ar-SA"/>
        </w:rPr>
        <w:t xml:space="preserve">  Председатель комиссии осуществляет организацию деятельности комиссии и ведение ее заседаний. Председатель комиссии подписывает письма, заключения, рекомендации, предложения и иные документы, направляемые от имени комиссии. </w:t>
      </w:r>
    </w:p>
    <w:p w:rsidR="008718EF" w:rsidRPr="008718EF" w:rsidRDefault="008718EF" w:rsidP="008718EF">
      <w:pPr>
        <w:ind w:firstLine="426"/>
        <w:jc w:val="both"/>
        <w:rPr>
          <w:rFonts w:ascii="Arial" w:hAnsi="Arial" w:cs="Arial"/>
          <w:sz w:val="20"/>
          <w:szCs w:val="20"/>
          <w:lang w:eastAsia="ar-SA"/>
        </w:rPr>
      </w:pPr>
      <w:r w:rsidRPr="008718EF">
        <w:rPr>
          <w:rFonts w:ascii="Arial" w:hAnsi="Arial" w:cs="Arial"/>
          <w:sz w:val="20"/>
          <w:szCs w:val="20"/>
          <w:lang w:eastAsia="ar-SA"/>
        </w:rPr>
        <w:t xml:space="preserve"> Председатель комиссии в соответствии с компетенцией вправе давать ее членам и руководителям структурных подразделений администрации города поручения, необходимые для реализации установленных задач и функций. </w:t>
      </w:r>
    </w:p>
    <w:p w:rsidR="008718EF" w:rsidRPr="008718EF" w:rsidRDefault="008718EF" w:rsidP="008718EF">
      <w:pPr>
        <w:ind w:left="240" w:firstLine="186"/>
        <w:jc w:val="both"/>
        <w:rPr>
          <w:rFonts w:ascii="Arial" w:hAnsi="Arial" w:cs="Arial"/>
          <w:sz w:val="20"/>
          <w:szCs w:val="20"/>
          <w:lang w:eastAsia="ar-SA"/>
        </w:rPr>
      </w:pPr>
      <w:r w:rsidRPr="008718EF">
        <w:rPr>
          <w:rFonts w:ascii="Arial" w:hAnsi="Arial" w:cs="Arial"/>
          <w:sz w:val="20"/>
          <w:szCs w:val="20"/>
          <w:lang w:eastAsia="ar-SA"/>
        </w:rPr>
        <w:t xml:space="preserve"> Секретарь комиссии осуществляет следующие функции: </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прием и регистрацию поступивших на рассмотрение комиссии обращений, предложений и заявлений; </w:t>
      </w:r>
    </w:p>
    <w:p w:rsidR="008718EF" w:rsidRPr="008718EF" w:rsidRDefault="008718EF" w:rsidP="008718EF">
      <w:pPr>
        <w:ind w:hanging="240"/>
        <w:jc w:val="both"/>
        <w:rPr>
          <w:rFonts w:ascii="Arial" w:hAnsi="Arial" w:cs="Arial"/>
          <w:sz w:val="20"/>
          <w:szCs w:val="20"/>
          <w:lang w:eastAsia="ar-SA"/>
        </w:rPr>
      </w:pPr>
      <w:r w:rsidRPr="008718EF">
        <w:rPr>
          <w:rFonts w:ascii="Arial" w:hAnsi="Arial" w:cs="Arial"/>
          <w:sz w:val="20"/>
          <w:szCs w:val="20"/>
          <w:lang w:eastAsia="ar-SA"/>
        </w:rPr>
        <w:t xml:space="preserve">    информирование членов комиссии о времени, месте, дате и повестке дня очередного заседания; </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подготовку и выдачу заинтересованным лицам выписки из протоколов заседаний комиссии; </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выполняют иные организационные функции, необходимые для обеспечения деятельности комиссии. </w:t>
      </w:r>
    </w:p>
    <w:p w:rsidR="008718EF" w:rsidRPr="008718EF" w:rsidRDefault="008718EF" w:rsidP="008718EF">
      <w:pPr>
        <w:ind w:firstLine="360"/>
        <w:jc w:val="both"/>
        <w:rPr>
          <w:rFonts w:ascii="Arial" w:hAnsi="Arial" w:cs="Arial"/>
          <w:sz w:val="20"/>
          <w:szCs w:val="20"/>
          <w:lang w:eastAsia="ar-SA"/>
        </w:rPr>
      </w:pPr>
      <w:r w:rsidRPr="008718EF">
        <w:rPr>
          <w:rFonts w:ascii="Arial" w:hAnsi="Arial" w:cs="Arial"/>
          <w:sz w:val="20"/>
          <w:szCs w:val="20"/>
          <w:lang w:eastAsia="ar-SA"/>
        </w:rPr>
        <w:t xml:space="preserve">  Заседание комиссии считается правомочным, если на нем присутствует не менее двух третьих членов комиссии. </w:t>
      </w:r>
    </w:p>
    <w:p w:rsidR="008718EF" w:rsidRPr="008718EF" w:rsidRDefault="008718EF" w:rsidP="008718EF">
      <w:pPr>
        <w:ind w:firstLine="480"/>
        <w:jc w:val="both"/>
        <w:rPr>
          <w:rFonts w:ascii="Arial" w:hAnsi="Arial" w:cs="Arial"/>
          <w:sz w:val="20"/>
          <w:szCs w:val="20"/>
          <w:lang w:eastAsia="ar-SA"/>
        </w:rPr>
      </w:pPr>
      <w:r w:rsidRPr="008718EF">
        <w:rPr>
          <w:rFonts w:ascii="Arial" w:hAnsi="Arial" w:cs="Arial"/>
          <w:sz w:val="20"/>
          <w:szCs w:val="20"/>
          <w:lang w:eastAsia="ar-SA"/>
        </w:rPr>
        <w:t xml:space="preserve">Решения комиссии принимаются путем открытого голосования простым большинством голосов членов комиссии, участвующих в заседании. При равенстве голосов голос председательствующего является решающим. </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        В случае невозможности очного участия в заседании отсутствующий член комиссии вправе в письменном виде направить председателю комиссии свое мнение по обсуждаемому вопросу. В таком случае его мнение учитывается при принятии решения и является обязательным приложением к протоколу заседания. </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        На заседаниях комиссии вправе присутствовать граждане (физические лица), представители организаций (юридических лиц), общественных объединений, государственных органов, органов местного самоуправления. </w:t>
      </w:r>
    </w:p>
    <w:p w:rsidR="008718EF" w:rsidRPr="008718EF" w:rsidRDefault="008718EF" w:rsidP="008718EF">
      <w:pPr>
        <w:ind w:firstLine="480"/>
        <w:jc w:val="both"/>
        <w:rPr>
          <w:rFonts w:ascii="Arial" w:hAnsi="Arial" w:cs="Arial"/>
          <w:sz w:val="20"/>
          <w:szCs w:val="20"/>
          <w:lang w:eastAsia="ar-SA"/>
        </w:rPr>
      </w:pPr>
      <w:r w:rsidRPr="008718EF">
        <w:rPr>
          <w:rFonts w:ascii="Arial" w:hAnsi="Arial" w:cs="Arial"/>
          <w:sz w:val="20"/>
          <w:szCs w:val="20"/>
          <w:lang w:eastAsia="ar-SA"/>
        </w:rPr>
        <w:t xml:space="preserve"> </w:t>
      </w:r>
      <w:r w:rsidRPr="008718EF">
        <w:rPr>
          <w:rFonts w:ascii="Arial" w:hAnsi="Arial" w:cs="Arial"/>
          <w:color w:val="000000"/>
          <w:sz w:val="20"/>
          <w:szCs w:val="20"/>
          <w:lang w:eastAsia="ar-SA"/>
        </w:rPr>
        <w:t xml:space="preserve">   </w:t>
      </w:r>
    </w:p>
    <w:p w:rsidR="008718EF" w:rsidRPr="008718EF" w:rsidRDefault="008718EF" w:rsidP="008718EF">
      <w:pPr>
        <w:jc w:val="center"/>
        <w:rPr>
          <w:rFonts w:ascii="Arial" w:hAnsi="Arial" w:cs="Arial"/>
          <w:sz w:val="20"/>
          <w:szCs w:val="20"/>
          <w:lang w:eastAsia="ar-SA"/>
        </w:rPr>
      </w:pPr>
      <w:r w:rsidRPr="008718EF">
        <w:rPr>
          <w:rFonts w:ascii="Arial" w:hAnsi="Arial" w:cs="Arial"/>
          <w:color w:val="000000"/>
          <w:sz w:val="20"/>
          <w:szCs w:val="20"/>
          <w:lang w:eastAsia="ar-SA"/>
        </w:rPr>
        <w:lastRenderedPageBreak/>
        <w:t>П</w:t>
      </w:r>
      <w:r w:rsidRPr="008718EF">
        <w:rPr>
          <w:rFonts w:ascii="Arial" w:hAnsi="Arial" w:cs="Arial"/>
          <w:sz w:val="20"/>
          <w:szCs w:val="20"/>
          <w:lang w:eastAsia="ar-SA"/>
        </w:rPr>
        <w:t>орядок и сроки проведения работ по подготовке проекта о внесении изменений в Правила землепользования и застройки г. Куйбышева Куйбышевского района Новосибирской области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4111"/>
        <w:gridCol w:w="2410"/>
        <w:gridCol w:w="2835"/>
      </w:tblGrid>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 п/п</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center"/>
              <w:rPr>
                <w:rFonts w:ascii="Arial" w:hAnsi="Arial" w:cs="Arial"/>
                <w:sz w:val="20"/>
                <w:szCs w:val="20"/>
                <w:lang w:eastAsia="ar-SA"/>
              </w:rPr>
            </w:pPr>
            <w:r w:rsidRPr="008718EF">
              <w:rPr>
                <w:rFonts w:ascii="Arial" w:hAnsi="Arial" w:cs="Arial"/>
                <w:sz w:val="20"/>
                <w:szCs w:val="20"/>
                <w:lang w:eastAsia="ar-SA"/>
              </w:rPr>
              <w:t>Виды работ</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Сроки исполнения</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center"/>
              <w:rPr>
                <w:rFonts w:ascii="Arial" w:hAnsi="Arial" w:cs="Arial"/>
                <w:sz w:val="20"/>
                <w:szCs w:val="20"/>
                <w:lang w:eastAsia="ar-SA"/>
              </w:rPr>
            </w:pPr>
            <w:r w:rsidRPr="008718EF">
              <w:rPr>
                <w:rFonts w:ascii="Arial" w:hAnsi="Arial" w:cs="Arial"/>
                <w:sz w:val="20"/>
                <w:szCs w:val="20"/>
                <w:lang w:eastAsia="ar-SA"/>
              </w:rPr>
              <w:t>Ответственный исполнитель</w:t>
            </w:r>
          </w:p>
        </w:tc>
      </w:tr>
      <w:tr w:rsidR="008718EF" w:rsidRPr="008718EF" w:rsidTr="008718EF">
        <w:trPr>
          <w:trHeight w:val="1080"/>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autoSpaceDE w:val="0"/>
              <w:autoSpaceDN w:val="0"/>
              <w:adjustRightInd w:val="0"/>
              <w:rPr>
                <w:rFonts w:ascii="Arial" w:hAnsi="Arial" w:cs="Arial"/>
                <w:sz w:val="20"/>
                <w:szCs w:val="20"/>
                <w:lang w:eastAsia="ar-SA"/>
              </w:rPr>
            </w:pPr>
            <w:r w:rsidRPr="008718EF">
              <w:rPr>
                <w:rFonts w:ascii="Arial" w:hAnsi="Arial" w:cs="Arial"/>
                <w:sz w:val="20"/>
                <w:szCs w:val="20"/>
                <w:lang w:eastAsia="ar-SA"/>
              </w:rPr>
              <w:t>1.</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autoSpaceDE w:val="0"/>
              <w:autoSpaceDN w:val="0"/>
              <w:adjustRightInd w:val="0"/>
              <w:jc w:val="both"/>
              <w:rPr>
                <w:rFonts w:ascii="Arial" w:hAnsi="Arial" w:cs="Arial"/>
                <w:sz w:val="20"/>
                <w:szCs w:val="20"/>
                <w:lang w:eastAsia="ar-SA"/>
              </w:rPr>
            </w:pPr>
            <w:r w:rsidRPr="008718EF">
              <w:rPr>
                <w:rFonts w:ascii="Arial" w:hAnsi="Arial" w:cs="Arial"/>
                <w:sz w:val="20"/>
                <w:szCs w:val="20"/>
                <w:lang w:eastAsia="ar-SA"/>
              </w:rPr>
              <w:t xml:space="preserve">Опубликовать сообщение о принятии решения о подготовке проекта о внесении изменений в Правила землепользования и застройки г. Куйбышева Куйбышевского района Новосибирской области и разместить в Бюллетене органов местного самоуправления города Куйбышева на официальном сайте </w:t>
            </w:r>
            <w:r w:rsidRPr="008718EF">
              <w:rPr>
                <w:rFonts w:ascii="Arial" w:hAnsi="Arial" w:cs="Arial"/>
                <w:bCs/>
                <w:sz w:val="20"/>
                <w:szCs w:val="20"/>
                <w:lang w:eastAsia="ar-SA"/>
              </w:rPr>
              <w:t>администрации города Куйбышева</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autoSpaceDE w:val="0"/>
              <w:autoSpaceDN w:val="0"/>
              <w:adjustRightInd w:val="0"/>
              <w:jc w:val="both"/>
              <w:rPr>
                <w:rFonts w:ascii="Arial" w:hAnsi="Arial" w:cs="Arial"/>
                <w:sz w:val="20"/>
                <w:szCs w:val="20"/>
                <w:lang w:eastAsia="ar-SA"/>
              </w:rPr>
            </w:pPr>
            <w:r w:rsidRPr="008718EF">
              <w:rPr>
                <w:rFonts w:ascii="Arial" w:hAnsi="Arial" w:cs="Arial"/>
                <w:sz w:val="20"/>
                <w:szCs w:val="20"/>
                <w:lang w:eastAsia="ar-SA"/>
              </w:rPr>
              <w:t>Не позднее чем по истечении десяти дней с даты принятия решения</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autoSpaceDE w:val="0"/>
              <w:autoSpaceDN w:val="0"/>
              <w:adjustRightInd w:val="0"/>
              <w:jc w:val="both"/>
              <w:rPr>
                <w:rFonts w:ascii="Arial" w:hAnsi="Arial" w:cs="Arial"/>
                <w:sz w:val="20"/>
                <w:szCs w:val="20"/>
                <w:lang w:eastAsia="ar-SA"/>
              </w:rPr>
            </w:pPr>
            <w:r w:rsidRPr="008718EF">
              <w:rPr>
                <w:rFonts w:ascii="Arial" w:hAnsi="Arial" w:cs="Arial"/>
                <w:sz w:val="20"/>
                <w:szCs w:val="20"/>
                <w:lang w:eastAsia="ar-SA"/>
              </w:rPr>
              <w:t>Управление делами администрации города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2.</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Разработка проекта о внесении изменений в Правила землепользо-вания и застройки г. </w:t>
            </w:r>
            <w:r w:rsidR="009B5247" w:rsidRPr="008718EF">
              <w:rPr>
                <w:rFonts w:ascii="Arial" w:hAnsi="Arial" w:cs="Arial"/>
                <w:sz w:val="20"/>
                <w:szCs w:val="20"/>
                <w:lang w:eastAsia="ar-SA"/>
              </w:rPr>
              <w:t>Куйбышева Куйбышевского</w:t>
            </w:r>
            <w:r w:rsidR="009B5247">
              <w:rPr>
                <w:rFonts w:ascii="Arial" w:hAnsi="Arial" w:cs="Arial"/>
                <w:sz w:val="20"/>
                <w:szCs w:val="20"/>
                <w:lang w:eastAsia="ar-SA"/>
              </w:rPr>
              <w:t xml:space="preserve"> района Ново</w:t>
            </w:r>
            <w:r w:rsidRPr="008718EF">
              <w:rPr>
                <w:rFonts w:ascii="Arial" w:hAnsi="Arial" w:cs="Arial"/>
                <w:sz w:val="20"/>
                <w:szCs w:val="20"/>
                <w:lang w:eastAsia="ar-SA"/>
              </w:rPr>
              <w:t>сибирской области</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В течение 30 дней с момента принятия решения</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jc w:val="both"/>
              <w:rPr>
                <w:rFonts w:ascii="Arial" w:hAnsi="Arial" w:cs="Arial"/>
                <w:sz w:val="20"/>
                <w:szCs w:val="20"/>
                <w:lang w:eastAsia="ar-SA"/>
              </w:rPr>
            </w:pPr>
            <w:r w:rsidRPr="008718EF">
              <w:rPr>
                <w:rFonts w:ascii="Arial" w:hAnsi="Arial" w:cs="Arial"/>
                <w:sz w:val="20"/>
                <w:szCs w:val="20"/>
                <w:lang w:eastAsia="ar-SA"/>
              </w:rPr>
              <w:t>Комиссия по коррек-тировке Правил земле-пользования и застройки г.Куйбышева адми-нистрации города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3.</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Проверка проекта о внесении изменений в Правила </w:t>
            </w:r>
            <w:r w:rsidR="009B5247" w:rsidRPr="008718EF">
              <w:rPr>
                <w:rFonts w:ascii="Arial" w:hAnsi="Arial" w:cs="Arial"/>
                <w:sz w:val="20"/>
                <w:szCs w:val="20"/>
                <w:lang w:eastAsia="ar-SA"/>
              </w:rPr>
              <w:t>землепользования</w:t>
            </w:r>
            <w:r w:rsidRPr="008718EF">
              <w:rPr>
                <w:rFonts w:ascii="Arial" w:hAnsi="Arial" w:cs="Arial"/>
                <w:sz w:val="20"/>
                <w:szCs w:val="20"/>
                <w:lang w:eastAsia="ar-SA"/>
              </w:rPr>
              <w:t xml:space="preserve"> и застройки г. Куйбышева Куйбышевского района </w:t>
            </w:r>
            <w:r w:rsidR="009B5247" w:rsidRPr="008718EF">
              <w:rPr>
                <w:rFonts w:ascii="Arial" w:hAnsi="Arial" w:cs="Arial"/>
                <w:sz w:val="20"/>
                <w:szCs w:val="20"/>
                <w:lang w:eastAsia="ar-SA"/>
              </w:rPr>
              <w:t>Новосибирской</w:t>
            </w:r>
            <w:r w:rsidRPr="008718EF">
              <w:rPr>
                <w:rFonts w:ascii="Arial" w:hAnsi="Arial" w:cs="Arial"/>
                <w:sz w:val="20"/>
                <w:szCs w:val="20"/>
                <w:lang w:eastAsia="ar-SA"/>
              </w:rPr>
              <w:t xml:space="preserve"> области на соответствие требованиям технических </w:t>
            </w:r>
            <w:r w:rsidR="009B5247" w:rsidRPr="008718EF">
              <w:rPr>
                <w:rFonts w:ascii="Arial" w:hAnsi="Arial" w:cs="Arial"/>
                <w:sz w:val="20"/>
                <w:szCs w:val="20"/>
                <w:lang w:eastAsia="ar-SA"/>
              </w:rPr>
              <w:t>регламентов</w:t>
            </w:r>
            <w:r w:rsidRPr="008718EF">
              <w:rPr>
                <w:rFonts w:ascii="Arial" w:hAnsi="Arial" w:cs="Arial"/>
                <w:sz w:val="20"/>
                <w:szCs w:val="20"/>
                <w:lang w:eastAsia="ar-SA"/>
              </w:rPr>
              <w:t xml:space="preserve">, генеральному плану г. Куйбышева </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в течение 3-5 дней после представления проекта о внесении изменений в Правила землепользования и застройки г. Куйбы-шева Куйбышев-ского района Ново-сибирской области</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Управление строитель-ства, жилищно-комму-нального и дорожного хозяйства администра-ции г. Куйбышева </w:t>
            </w:r>
          </w:p>
        </w:tc>
      </w:tr>
      <w:tr w:rsidR="008718EF" w:rsidRPr="008718EF" w:rsidTr="008718EF">
        <w:trPr>
          <w:trHeight w:val="1919"/>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4.</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Доработка проекта о внесении изменений в Правила землепользования и застройки г. Куйбышева  Куйбышевского района Новосибирской области в случае обнаружения его несоответстви</w:t>
            </w:r>
            <w:r w:rsidR="009B5247">
              <w:rPr>
                <w:rFonts w:ascii="Arial" w:hAnsi="Arial" w:cs="Arial"/>
                <w:sz w:val="20"/>
                <w:szCs w:val="20"/>
                <w:lang w:eastAsia="ar-SA"/>
              </w:rPr>
              <w:t>я требованиям технических регла</w:t>
            </w:r>
            <w:r w:rsidRPr="008718EF">
              <w:rPr>
                <w:rFonts w:ascii="Arial" w:hAnsi="Arial" w:cs="Arial"/>
                <w:sz w:val="20"/>
                <w:szCs w:val="20"/>
                <w:lang w:eastAsia="ar-SA"/>
              </w:rPr>
              <w:t>ментов, генеральному плану г. Куйбышева</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срок определяется дополнительно, в зависимости от объема корректиро-вания</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Комиссия по коррек-тировке правил земле-пользования и застройки г. Куйбышева админи-страции города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5.</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autoSpaceDE w:val="0"/>
              <w:autoSpaceDN w:val="0"/>
              <w:adjustRightInd w:val="0"/>
              <w:jc w:val="both"/>
              <w:rPr>
                <w:rFonts w:ascii="Arial" w:hAnsi="Arial" w:cs="Arial"/>
                <w:sz w:val="20"/>
                <w:szCs w:val="20"/>
                <w:lang w:eastAsia="ar-SA"/>
              </w:rPr>
            </w:pPr>
            <w:r w:rsidRPr="008718EF">
              <w:rPr>
                <w:rFonts w:ascii="Arial" w:hAnsi="Arial" w:cs="Arial"/>
                <w:sz w:val="20"/>
                <w:szCs w:val="20"/>
                <w:lang w:eastAsia="ar-SA"/>
              </w:rPr>
              <w:t xml:space="preserve">Направление проекта о внесении изменений в Правила землеполь-зования и застройки г. Куйбышева Куйбышевского района Новосибирской области главе города Куйбышева для принятия решения о проведении общественных обсуж-дений </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в течение 3х дней после завершения проверки проекта о внесении изменений в Правила землеполь-зования и застройки г. Куйбышева Куйбы-шевского района Новосибирской области на соот-ветствие требованиям технических регла-ментов, генеральному плану г.Куйбышева</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Управление строитель-ства, жилищно-комму-нального и дорожного хозяйства администра-ции г. Куйбышева</w:t>
            </w:r>
          </w:p>
        </w:tc>
      </w:tr>
      <w:tr w:rsidR="008718EF" w:rsidRPr="008718EF" w:rsidTr="00941550">
        <w:trPr>
          <w:trHeight w:val="141"/>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6.</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Принятие решения о проведении общественных обсуждений по проекту о внесении изменений в Правила землепользования и застройки г. Куйбышева Куйбышевского района Новосибирской области</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в срок не позднее чем через 10 дней со дня получения проекта о внесении изменений в Правила землеполь-зования и застройки г. Куйбышева Куйбы-шевского района Новосибирской области </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Глава города Куйбышева</w:t>
            </w:r>
          </w:p>
        </w:tc>
      </w:tr>
      <w:tr w:rsidR="008718EF" w:rsidRPr="008718EF" w:rsidTr="008718EF">
        <w:trPr>
          <w:trHeight w:val="590"/>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lastRenderedPageBreak/>
              <w:t>7. </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Опубликовать оповещение о начале общественных обсуждений в Бюллетене органов местного самоуправления города Куйбышева </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не позднее, чем за семь дней до дня размещения на официальном сайте проекта, подлежа-щего рассмотрению на общественных обсуждениях</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Управление делами администрации города Куйбышева</w:t>
            </w:r>
          </w:p>
        </w:tc>
      </w:tr>
      <w:tr w:rsidR="008718EF" w:rsidRPr="008718EF" w:rsidTr="008718EF">
        <w:trPr>
          <w:trHeight w:val="590"/>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8.</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Размещение проекта, подлежащего рассмотрению на общественных обсуждениях, на официальном сайте города Куйбышева и открытие экспозиции проекта</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через 7 дней со дня опубликования опо-вещения о начале общественных обсуж-дений</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Управление делами администрации города Куйбышева и </w:t>
            </w:r>
            <w:r w:rsidR="009B5247" w:rsidRPr="008718EF">
              <w:rPr>
                <w:rFonts w:ascii="Arial" w:hAnsi="Arial" w:cs="Arial"/>
                <w:sz w:val="20"/>
                <w:szCs w:val="20"/>
                <w:lang w:eastAsia="ar-SA"/>
              </w:rPr>
              <w:t>Управление</w:t>
            </w:r>
            <w:r w:rsidRPr="008718EF">
              <w:rPr>
                <w:rFonts w:ascii="Arial" w:hAnsi="Arial" w:cs="Arial"/>
                <w:sz w:val="20"/>
                <w:szCs w:val="20"/>
                <w:lang w:eastAsia="ar-SA"/>
              </w:rPr>
              <w:t xml:space="preserve"> строительства, жилищно-коммунального и дорожного хозяйства администрации г.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9.</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jc w:val="both"/>
              <w:rPr>
                <w:rFonts w:ascii="Arial" w:hAnsi="Arial" w:cs="Arial"/>
                <w:sz w:val="20"/>
                <w:szCs w:val="20"/>
                <w:lang w:eastAsia="ar-SA"/>
              </w:rPr>
            </w:pPr>
            <w:r w:rsidRPr="008718EF">
              <w:rPr>
                <w:rFonts w:ascii="Arial" w:hAnsi="Arial" w:cs="Arial"/>
                <w:sz w:val="20"/>
                <w:szCs w:val="20"/>
                <w:lang w:eastAsia="ar-SA"/>
              </w:rPr>
              <w:t>Срок проведения общественных обсуждений по проекту о внесении изменений в Правила земле-пользования и застройки г. Куйбышева Куйбышевского района Новосибирской области</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не более одного месяца со дня опубликования опо-вещения о проведе-нии общественных обсуждений до дня опубликования зак-лючения о резуль-татах общественных обсуждений</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Комиссия по коррек-тировке Правил земле-пользования и застройки города Куйбышева и Управление строитель-ства, жилищно-комму-нального и дорожного хозяйства администра-ции г.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10.</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jc w:val="both"/>
              <w:rPr>
                <w:rFonts w:ascii="Arial" w:hAnsi="Arial" w:cs="Arial"/>
                <w:sz w:val="20"/>
                <w:szCs w:val="20"/>
                <w:lang w:eastAsia="ar-SA"/>
              </w:rPr>
            </w:pPr>
            <w:r w:rsidRPr="008718EF">
              <w:rPr>
                <w:rFonts w:ascii="Arial" w:hAnsi="Arial" w:cs="Arial"/>
                <w:sz w:val="20"/>
                <w:szCs w:val="20"/>
                <w:lang w:eastAsia="ar-SA"/>
              </w:rPr>
              <w:t xml:space="preserve">Внесение изменений в проект о внесении изменений в Правила землепользования и застройки г. Куйбышева Куйбышевского района Новосибирской области с учетом результатов общественных обсуждений и представление его главе администрации города Куйбышева </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срок определяется дополнительно, в зависимости от объема корректи-рования</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Комиссия по коррек-тировке Правил земле-пользования и застройки города Куйбышева</w:t>
            </w:r>
          </w:p>
        </w:tc>
      </w:tr>
      <w:tr w:rsidR="008718EF" w:rsidRPr="008718EF" w:rsidTr="009B5247">
        <w:trPr>
          <w:trHeight w:val="1154"/>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11.</w:t>
            </w:r>
          </w:p>
        </w:tc>
        <w:tc>
          <w:tcPr>
            <w:tcW w:w="4111" w:type="dxa"/>
            <w:tcBorders>
              <w:top w:val="single" w:sz="4" w:space="0" w:color="auto"/>
              <w:left w:val="single" w:sz="4" w:space="0" w:color="auto"/>
              <w:bottom w:val="single" w:sz="4" w:space="0" w:color="auto"/>
              <w:right w:val="single" w:sz="4" w:space="0" w:color="auto"/>
            </w:tcBorders>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Подготовка и оформление протокола общественных обсуждений</w:t>
            </w:r>
          </w:p>
          <w:p w:rsidR="008718EF" w:rsidRPr="008718EF" w:rsidRDefault="008718EF" w:rsidP="008718EF">
            <w:pPr>
              <w:jc w:val="both"/>
              <w:rPr>
                <w:rFonts w:ascii="Arial" w:hAnsi="Arial" w:cs="Arial"/>
                <w:sz w:val="20"/>
                <w:szCs w:val="20"/>
                <w:lang w:eastAsia="ar-SA"/>
              </w:rPr>
            </w:pPr>
          </w:p>
          <w:p w:rsidR="008718EF" w:rsidRPr="008718EF" w:rsidRDefault="008718EF" w:rsidP="008718EF">
            <w:pPr>
              <w:jc w:val="both"/>
              <w:rPr>
                <w:rFonts w:ascii="Arial" w:hAnsi="Arial" w:cs="Arial"/>
                <w:sz w:val="20"/>
                <w:szCs w:val="20"/>
                <w:lang w:eastAsia="ar-SA"/>
              </w:rPr>
            </w:pPr>
          </w:p>
          <w:p w:rsidR="008718EF" w:rsidRPr="008718EF" w:rsidRDefault="008718EF" w:rsidP="008718EF">
            <w:pPr>
              <w:jc w:val="both"/>
              <w:rPr>
                <w:rFonts w:ascii="Arial" w:hAnsi="Arial" w:cs="Arial"/>
                <w:sz w:val="20"/>
                <w:szCs w:val="20"/>
                <w:lang w:eastAsia="ar-SA"/>
              </w:rPr>
            </w:pP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в течение 5 рабочих дней со дня окон-чания  срока проведе-ния общественных обсуждений</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Секретарь общественных обсуждений</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12.</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Подготовка заключения о результатах общественных обсуждений</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в течение 3 рабочих дней со дня полу-чения протокола общественных обсуждений</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Управление строитель-ства, жилищно-комму-нального и дорожного хозяйства администра-ции г.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 xml:space="preserve">13. </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Опубликование заключения о р</w:t>
            </w:r>
            <w:r w:rsidR="009B5247">
              <w:rPr>
                <w:rFonts w:ascii="Arial" w:hAnsi="Arial" w:cs="Arial"/>
                <w:sz w:val="20"/>
                <w:szCs w:val="20"/>
                <w:lang w:eastAsia="ar-SA"/>
              </w:rPr>
              <w:t>езультатах общественных обсужде</w:t>
            </w:r>
            <w:r w:rsidRPr="008718EF">
              <w:rPr>
                <w:rFonts w:ascii="Arial" w:hAnsi="Arial" w:cs="Arial"/>
                <w:sz w:val="20"/>
                <w:szCs w:val="20"/>
                <w:lang w:eastAsia="ar-SA"/>
              </w:rPr>
              <w:t>ний в периодическом печатном издании Бюллетень органов местного самоуправления г. Куйбышева» и размещение на официальном сайте города Куйбышева</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в течение 15 дней с даты проведения общественных обсуж-дений</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Управление делами администрации города Куйбышева</w:t>
            </w:r>
          </w:p>
        </w:tc>
      </w:tr>
    </w:tbl>
    <w:p w:rsidR="008718EF" w:rsidRPr="008718EF" w:rsidRDefault="008718EF" w:rsidP="008718EF">
      <w:pPr>
        <w:ind w:left="240" w:firstLine="480"/>
        <w:jc w:val="both"/>
        <w:rPr>
          <w:rFonts w:ascii="Arial" w:hAnsi="Arial" w:cs="Arial"/>
          <w:sz w:val="20"/>
          <w:szCs w:val="20"/>
          <w:lang w:eastAsia="ar-SA"/>
        </w:rPr>
      </w:pPr>
      <w:r w:rsidRPr="008718EF">
        <w:rPr>
          <w:rFonts w:ascii="Arial" w:hAnsi="Arial" w:cs="Arial"/>
          <w:sz w:val="20"/>
          <w:szCs w:val="20"/>
          <w:lang w:eastAsia="ar-SA"/>
        </w:rPr>
        <w:t xml:space="preserve">3. Порядок направления в комиссию предложений заинтересованных лиц по подготовке проекта решения Совета депутатов. </w:t>
      </w:r>
    </w:p>
    <w:p w:rsidR="008718EF" w:rsidRPr="008718EF" w:rsidRDefault="008718EF" w:rsidP="008718EF">
      <w:pPr>
        <w:ind w:left="240" w:firstLine="600"/>
        <w:jc w:val="both"/>
        <w:rPr>
          <w:rFonts w:ascii="Arial" w:hAnsi="Arial" w:cs="Arial"/>
          <w:sz w:val="20"/>
          <w:szCs w:val="20"/>
          <w:lang w:eastAsia="ar-SA"/>
        </w:rPr>
      </w:pPr>
      <w:r w:rsidRPr="008718EF">
        <w:rPr>
          <w:rFonts w:ascii="Arial" w:hAnsi="Arial" w:cs="Arial"/>
          <w:sz w:val="20"/>
          <w:szCs w:val="20"/>
          <w:lang w:eastAsia="ar-SA"/>
        </w:rPr>
        <w:t xml:space="preserve">Заинтересованным лицам направить в комиссию предложения по подготовке проекта решения Совета депутатов города Куйбышева «О внесении изменений в решение </w:t>
      </w:r>
      <w:r w:rsidRPr="008718EF">
        <w:rPr>
          <w:rFonts w:ascii="Arial" w:hAnsi="Arial" w:cs="Arial"/>
          <w:color w:val="000000"/>
          <w:sz w:val="20"/>
          <w:szCs w:val="20"/>
          <w:lang w:eastAsia="ar-SA"/>
        </w:rPr>
        <w:t xml:space="preserve">десятой сессии Совета депутатов </w:t>
      </w:r>
      <w:r w:rsidRPr="008718EF">
        <w:rPr>
          <w:rFonts w:ascii="Arial" w:hAnsi="Arial" w:cs="Arial"/>
          <w:sz w:val="20"/>
          <w:szCs w:val="20"/>
          <w:lang w:eastAsia="ar-SA"/>
        </w:rPr>
        <w:t xml:space="preserve">города Куйбышева Куйбышевского района Новосибирской области </w:t>
      </w:r>
      <w:r w:rsidRPr="008718EF">
        <w:rPr>
          <w:rFonts w:ascii="Arial" w:hAnsi="Arial" w:cs="Arial"/>
          <w:color w:val="000000"/>
          <w:sz w:val="20"/>
          <w:szCs w:val="20"/>
          <w:lang w:eastAsia="ar-SA"/>
        </w:rPr>
        <w:t>пятого созыва от 20.06.2022г. № 103</w:t>
      </w:r>
      <w:r w:rsidRPr="008718EF">
        <w:rPr>
          <w:rFonts w:ascii="Arial" w:hAnsi="Arial" w:cs="Arial"/>
          <w:sz w:val="20"/>
          <w:szCs w:val="20"/>
          <w:lang w:eastAsia="ar-SA"/>
        </w:rPr>
        <w:t xml:space="preserve"> «Об утверждении Правил землепользования и застройки г. Куйбышева Куйбышевского района Новосибирской области». Определить местонахождение комиссии по адресу: 632387, Новосибирская область, Куйбышевский район, г. Куйбышев, </w:t>
      </w:r>
      <w:r w:rsidR="009B5247" w:rsidRPr="008718EF">
        <w:rPr>
          <w:rFonts w:ascii="Arial" w:hAnsi="Arial" w:cs="Arial"/>
          <w:sz w:val="20"/>
          <w:szCs w:val="20"/>
          <w:lang w:eastAsia="ar-SA"/>
        </w:rPr>
        <w:t>квартал 12</w:t>
      </w:r>
      <w:r w:rsidRPr="008718EF">
        <w:rPr>
          <w:rFonts w:ascii="Arial" w:hAnsi="Arial" w:cs="Arial"/>
          <w:sz w:val="20"/>
          <w:szCs w:val="20"/>
          <w:lang w:eastAsia="ar-SA"/>
        </w:rPr>
        <w:t xml:space="preserve">, дом 6, кабинет 1, адрес электронной почты: </w:t>
      </w:r>
      <w:r w:rsidRPr="008718EF">
        <w:rPr>
          <w:rFonts w:ascii="Arial" w:hAnsi="Arial" w:cs="Arial"/>
          <w:sz w:val="20"/>
          <w:szCs w:val="20"/>
          <w:lang w:val="en-US" w:eastAsia="ar-SA"/>
        </w:rPr>
        <w:t>admarch</w:t>
      </w:r>
      <w:r w:rsidRPr="008718EF">
        <w:rPr>
          <w:rFonts w:ascii="Arial" w:hAnsi="Arial" w:cs="Arial"/>
          <w:sz w:val="20"/>
          <w:szCs w:val="20"/>
          <w:lang w:eastAsia="ar-SA"/>
        </w:rPr>
        <w:t>@m</w:t>
      </w:r>
      <w:r w:rsidRPr="008718EF">
        <w:rPr>
          <w:rFonts w:ascii="Arial" w:hAnsi="Arial" w:cs="Arial"/>
          <w:sz w:val="20"/>
          <w:szCs w:val="20"/>
          <w:lang w:val="en-US" w:eastAsia="ar-SA"/>
        </w:rPr>
        <w:t>ail</w:t>
      </w:r>
      <w:r w:rsidRPr="008718EF">
        <w:rPr>
          <w:rFonts w:ascii="Arial" w:hAnsi="Arial" w:cs="Arial"/>
          <w:sz w:val="20"/>
          <w:szCs w:val="20"/>
          <w:lang w:eastAsia="ar-SA"/>
        </w:rPr>
        <w:t>.ru, контактный телефон 53-465.</w:t>
      </w:r>
    </w:p>
    <w:p w:rsidR="008718EF" w:rsidRPr="008718EF" w:rsidRDefault="008718EF" w:rsidP="008718EF">
      <w:pPr>
        <w:ind w:left="240" w:firstLine="600"/>
        <w:jc w:val="both"/>
        <w:rPr>
          <w:rFonts w:ascii="Arial" w:hAnsi="Arial" w:cs="Arial"/>
          <w:sz w:val="20"/>
          <w:szCs w:val="20"/>
          <w:lang w:eastAsia="ar-SA"/>
        </w:rPr>
      </w:pPr>
    </w:p>
    <w:p w:rsidR="00941550" w:rsidRDefault="00941550" w:rsidP="00941550">
      <w:pPr>
        <w:jc w:val="both"/>
        <w:rPr>
          <w:rFonts w:ascii="Arial" w:hAnsi="Arial" w:cs="Arial"/>
          <w:sz w:val="20"/>
          <w:szCs w:val="20"/>
          <w:lang w:eastAsia="ar-SA"/>
        </w:rPr>
      </w:pPr>
      <w:r w:rsidRPr="00672CD9">
        <w:rPr>
          <w:rFonts w:ascii="Arial" w:hAnsi="Arial" w:cs="Arial"/>
          <w:b/>
          <w:sz w:val="20"/>
          <w:szCs w:val="20"/>
        </w:rPr>
        <w:lastRenderedPageBreak/>
        <w:t>3.</w:t>
      </w:r>
      <w:r>
        <w:rPr>
          <w:rFonts w:ascii="Arial" w:hAnsi="Arial" w:cs="Arial"/>
          <w:b/>
          <w:sz w:val="20"/>
          <w:szCs w:val="20"/>
        </w:rPr>
        <w:t xml:space="preserve">2. </w:t>
      </w:r>
      <w:r w:rsidRPr="00941550">
        <w:rPr>
          <w:rFonts w:ascii="Arial" w:hAnsi="Arial" w:cs="Arial"/>
          <w:b/>
          <w:spacing w:val="2"/>
          <w:sz w:val="20"/>
          <w:szCs w:val="20"/>
          <w:lang w:eastAsia="ar-SA"/>
        </w:rPr>
        <w:t>ОПОВЕЩЕНИЕ</w:t>
      </w:r>
      <w:r>
        <w:rPr>
          <w:rFonts w:ascii="Arial" w:hAnsi="Arial" w:cs="Arial"/>
          <w:b/>
          <w:bCs/>
          <w:sz w:val="20"/>
          <w:szCs w:val="20"/>
        </w:rPr>
        <w:t xml:space="preserve"> </w:t>
      </w:r>
      <w:r w:rsidRPr="004046C0">
        <w:rPr>
          <w:rFonts w:ascii="Arial" w:hAnsi="Arial" w:cs="Arial"/>
          <w:sz w:val="20"/>
          <w:szCs w:val="20"/>
          <w:lang w:eastAsia="ar-SA"/>
        </w:rPr>
        <w:t xml:space="preserve">о </w:t>
      </w:r>
      <w:r>
        <w:rPr>
          <w:rFonts w:ascii="Arial" w:hAnsi="Arial" w:cs="Arial"/>
          <w:sz w:val="20"/>
          <w:szCs w:val="20"/>
          <w:lang w:eastAsia="ar-SA"/>
        </w:rPr>
        <w:t>начале общественных обсуждений</w:t>
      </w:r>
    </w:p>
    <w:p w:rsidR="00E8161B" w:rsidRDefault="00E8161B" w:rsidP="00E8161B">
      <w:pPr>
        <w:rPr>
          <w:rFonts w:ascii="Arial" w:hAnsi="Arial" w:cs="Arial"/>
          <w:sz w:val="20"/>
          <w:szCs w:val="20"/>
          <w:lang w:eastAsia="ar-SA"/>
        </w:rPr>
      </w:pPr>
    </w:p>
    <w:p w:rsidR="00941550" w:rsidRPr="00941550" w:rsidRDefault="00941550" w:rsidP="00941550">
      <w:pPr>
        <w:ind w:firstLine="709"/>
        <w:jc w:val="center"/>
        <w:rPr>
          <w:rFonts w:ascii="Arial" w:hAnsi="Arial" w:cs="Arial"/>
          <w:b/>
          <w:spacing w:val="2"/>
          <w:sz w:val="20"/>
          <w:szCs w:val="20"/>
          <w:lang w:eastAsia="ar-SA"/>
        </w:rPr>
      </w:pPr>
      <w:r w:rsidRPr="00941550">
        <w:rPr>
          <w:rFonts w:ascii="Arial" w:hAnsi="Arial" w:cs="Arial"/>
          <w:b/>
          <w:spacing w:val="2"/>
          <w:sz w:val="20"/>
          <w:szCs w:val="20"/>
          <w:lang w:eastAsia="ar-SA"/>
        </w:rPr>
        <w:t>ОПОВЕЩЕНИЕ</w:t>
      </w:r>
      <w:r>
        <w:rPr>
          <w:rFonts w:ascii="Arial" w:hAnsi="Arial" w:cs="Arial"/>
          <w:b/>
          <w:spacing w:val="2"/>
          <w:sz w:val="20"/>
          <w:szCs w:val="20"/>
          <w:lang w:eastAsia="ar-SA"/>
        </w:rPr>
        <w:t xml:space="preserve"> </w:t>
      </w:r>
      <w:r w:rsidRPr="00941550">
        <w:rPr>
          <w:rFonts w:ascii="Arial" w:hAnsi="Arial" w:cs="Arial"/>
          <w:b/>
          <w:spacing w:val="2"/>
          <w:sz w:val="20"/>
          <w:szCs w:val="20"/>
          <w:lang w:eastAsia="ar-SA"/>
        </w:rPr>
        <w:t>О НАЧАЛЕ ОБЩЕСТВЕННЫХ ОБСУЖДЕНИЙ В ГОРОДЕ</w:t>
      </w:r>
    </w:p>
    <w:p w:rsidR="00941550" w:rsidRPr="00941550" w:rsidRDefault="00941550" w:rsidP="00941550">
      <w:pPr>
        <w:ind w:firstLine="709"/>
        <w:jc w:val="center"/>
        <w:rPr>
          <w:rFonts w:ascii="Arial" w:hAnsi="Arial" w:cs="Arial"/>
          <w:b/>
          <w:spacing w:val="2"/>
          <w:sz w:val="20"/>
          <w:szCs w:val="20"/>
          <w:lang w:eastAsia="ar-SA"/>
        </w:rPr>
      </w:pPr>
      <w:r w:rsidRPr="00941550">
        <w:rPr>
          <w:rFonts w:ascii="Arial" w:hAnsi="Arial" w:cs="Arial"/>
          <w:b/>
          <w:spacing w:val="2"/>
          <w:sz w:val="20"/>
          <w:szCs w:val="20"/>
          <w:lang w:eastAsia="ar-SA"/>
        </w:rPr>
        <w:t>КУЙБЫШЕВЕ КУЙБЫШЕВСКОГО РАЙОНА</w:t>
      </w:r>
      <w:r>
        <w:rPr>
          <w:rFonts w:ascii="Arial" w:hAnsi="Arial" w:cs="Arial"/>
          <w:b/>
          <w:spacing w:val="2"/>
          <w:sz w:val="20"/>
          <w:szCs w:val="20"/>
          <w:lang w:eastAsia="ar-SA"/>
        </w:rPr>
        <w:t xml:space="preserve"> </w:t>
      </w:r>
      <w:r w:rsidRPr="00941550">
        <w:rPr>
          <w:rFonts w:ascii="Arial" w:hAnsi="Arial" w:cs="Arial"/>
          <w:b/>
          <w:spacing w:val="2"/>
          <w:sz w:val="20"/>
          <w:szCs w:val="20"/>
          <w:lang w:eastAsia="ar-SA"/>
        </w:rPr>
        <w:t>НОВОСИБИРСКОЙ ОБЛАСТИ</w:t>
      </w:r>
    </w:p>
    <w:p w:rsidR="00941550" w:rsidRPr="00941550" w:rsidRDefault="00941550" w:rsidP="00941550">
      <w:pPr>
        <w:ind w:firstLine="709"/>
        <w:jc w:val="center"/>
        <w:rPr>
          <w:rFonts w:ascii="Arial" w:hAnsi="Arial" w:cs="Arial"/>
          <w:b/>
          <w:spacing w:val="2"/>
          <w:sz w:val="20"/>
          <w:szCs w:val="20"/>
          <w:lang w:eastAsia="ar-SA"/>
        </w:rPr>
      </w:pPr>
    </w:p>
    <w:p w:rsidR="00941550" w:rsidRPr="00941550" w:rsidRDefault="00941550" w:rsidP="00941550">
      <w:pPr>
        <w:widowControl w:val="0"/>
        <w:tabs>
          <w:tab w:val="left" w:pos="567"/>
        </w:tabs>
        <w:autoSpaceDE w:val="0"/>
        <w:autoSpaceDN w:val="0"/>
        <w:adjustRightInd w:val="0"/>
        <w:jc w:val="both"/>
        <w:rPr>
          <w:rFonts w:ascii="Arial" w:hAnsi="Arial" w:cs="Arial"/>
          <w:i/>
          <w:sz w:val="20"/>
          <w:szCs w:val="20"/>
          <w:u w:val="single"/>
          <w:lang w:eastAsia="ar-SA"/>
        </w:rPr>
      </w:pPr>
      <w:r w:rsidRPr="00941550">
        <w:rPr>
          <w:rFonts w:ascii="Arial" w:hAnsi="Arial" w:cs="Arial"/>
          <w:b/>
          <w:bCs/>
          <w:sz w:val="20"/>
          <w:szCs w:val="20"/>
          <w:lang w:eastAsia="ar-SA"/>
        </w:rPr>
        <w:t xml:space="preserve">        </w:t>
      </w:r>
      <w:r w:rsidRPr="00941550">
        <w:rPr>
          <w:rFonts w:ascii="Arial" w:hAnsi="Arial" w:cs="Arial"/>
          <w:b/>
          <w:bCs/>
          <w:sz w:val="20"/>
          <w:szCs w:val="20"/>
          <w:lang w:val="en-US" w:eastAsia="ar-SA"/>
        </w:rPr>
        <w:t>I</w:t>
      </w:r>
      <w:r w:rsidRPr="00941550">
        <w:rPr>
          <w:rFonts w:ascii="Arial" w:hAnsi="Arial" w:cs="Arial"/>
          <w:b/>
          <w:bCs/>
          <w:sz w:val="20"/>
          <w:szCs w:val="20"/>
          <w:lang w:eastAsia="ar-SA"/>
        </w:rPr>
        <w:t>.</w:t>
      </w:r>
      <w:r w:rsidRPr="00941550">
        <w:rPr>
          <w:rFonts w:ascii="Arial" w:hAnsi="Arial" w:cs="Arial"/>
          <w:bCs/>
          <w:sz w:val="20"/>
          <w:szCs w:val="20"/>
          <w:lang w:eastAsia="ar-SA"/>
        </w:rPr>
        <w:t xml:space="preserve"> На общественные обсуждения представляется проект </w:t>
      </w:r>
      <w:r w:rsidRPr="00941550">
        <w:rPr>
          <w:rFonts w:ascii="Arial" w:hAnsi="Arial" w:cs="Arial"/>
          <w:i/>
          <w:sz w:val="20"/>
          <w:szCs w:val="20"/>
          <w:u w:val="single"/>
          <w:lang w:eastAsia="ar-SA"/>
        </w:rPr>
        <w:t>внесения изменений в Правила землепользования и застройки города Куйбышева Куйбышевского района Новосибирской области</w:t>
      </w:r>
      <w:r w:rsidRPr="00941550">
        <w:rPr>
          <w:rFonts w:ascii="Arial" w:hAnsi="Arial" w:cs="Arial"/>
          <w:sz w:val="20"/>
          <w:szCs w:val="20"/>
          <w:lang w:eastAsia="ar-SA"/>
        </w:rPr>
        <w:t>_______________________________________________</w:t>
      </w:r>
      <w:r w:rsidRPr="00941550">
        <w:rPr>
          <w:rFonts w:ascii="Arial" w:hAnsi="Arial" w:cs="Arial"/>
          <w:i/>
          <w:sz w:val="20"/>
          <w:szCs w:val="20"/>
          <w:u w:val="single"/>
          <w:lang w:eastAsia="ar-SA"/>
        </w:rPr>
        <w:t xml:space="preserve"> </w:t>
      </w:r>
    </w:p>
    <w:p w:rsidR="00941550" w:rsidRPr="00941550" w:rsidRDefault="00941550" w:rsidP="00941550">
      <w:pPr>
        <w:ind w:firstLine="540"/>
        <w:rPr>
          <w:rFonts w:ascii="Arial" w:hAnsi="Arial" w:cs="Arial"/>
          <w:bCs/>
          <w:i/>
          <w:sz w:val="20"/>
          <w:szCs w:val="20"/>
          <w:lang w:eastAsia="ar-SA"/>
        </w:rPr>
      </w:pPr>
      <w:r w:rsidRPr="00941550">
        <w:rPr>
          <w:rFonts w:ascii="Arial" w:hAnsi="Arial" w:cs="Arial"/>
          <w:bCs/>
          <w:i/>
          <w:sz w:val="20"/>
          <w:szCs w:val="20"/>
          <w:lang w:eastAsia="ar-SA"/>
        </w:rPr>
        <w:t xml:space="preserve">                                             (наименование проекта)</w:t>
      </w:r>
    </w:p>
    <w:p w:rsidR="00941550" w:rsidRPr="00941550" w:rsidRDefault="00941550" w:rsidP="00941550">
      <w:pPr>
        <w:rPr>
          <w:rFonts w:ascii="Arial" w:hAnsi="Arial" w:cs="Arial"/>
          <w:b/>
          <w:sz w:val="20"/>
          <w:szCs w:val="20"/>
          <w:lang w:eastAsia="ar-SA"/>
        </w:rPr>
      </w:pPr>
      <w:r w:rsidRPr="00941550">
        <w:rPr>
          <w:rFonts w:ascii="Arial" w:hAnsi="Arial" w:cs="Arial"/>
          <w:bCs/>
          <w:sz w:val="20"/>
          <w:szCs w:val="20"/>
          <w:lang w:eastAsia="ar-SA"/>
        </w:rPr>
        <w:t xml:space="preserve">        Информационные материалы по проекту:</w:t>
      </w:r>
      <w:r w:rsidRPr="00941550">
        <w:rPr>
          <w:rFonts w:ascii="Arial" w:hAnsi="Arial" w:cs="Arial"/>
          <w:b/>
          <w:sz w:val="20"/>
          <w:szCs w:val="20"/>
          <w:lang w:eastAsia="ar-SA"/>
        </w:rPr>
        <w:t xml:space="preserve"> </w:t>
      </w:r>
    </w:p>
    <w:p w:rsidR="00941550" w:rsidRPr="00941550" w:rsidRDefault="00941550" w:rsidP="00941550">
      <w:pPr>
        <w:jc w:val="both"/>
        <w:rPr>
          <w:rFonts w:ascii="Arial" w:hAnsi="Arial" w:cs="Arial"/>
          <w:i/>
          <w:sz w:val="20"/>
          <w:szCs w:val="20"/>
          <w:u w:val="single"/>
          <w:lang w:eastAsia="ar-SA"/>
        </w:rPr>
      </w:pPr>
      <w:r w:rsidRPr="00941550">
        <w:rPr>
          <w:rFonts w:ascii="Arial" w:hAnsi="Arial" w:cs="Arial"/>
          <w:i/>
          <w:sz w:val="20"/>
          <w:szCs w:val="20"/>
          <w:lang w:eastAsia="ar-SA"/>
        </w:rPr>
        <w:t xml:space="preserve">       </w:t>
      </w:r>
      <w:r w:rsidRPr="00941550">
        <w:rPr>
          <w:rFonts w:ascii="Arial" w:hAnsi="Arial" w:cs="Arial"/>
          <w:i/>
          <w:sz w:val="20"/>
          <w:szCs w:val="20"/>
          <w:u w:val="single"/>
          <w:lang w:eastAsia="ar-SA"/>
        </w:rPr>
        <w:t xml:space="preserve"> </w:t>
      </w:r>
      <w:r w:rsidRPr="00941550">
        <w:rPr>
          <w:rFonts w:ascii="Arial" w:hAnsi="Arial" w:cs="Arial"/>
          <w:i/>
          <w:sz w:val="20"/>
          <w:szCs w:val="20"/>
          <w:u w:val="single"/>
          <w:lang w:val="en-US" w:eastAsia="ar-SA"/>
        </w:rPr>
        <w:t>I</w:t>
      </w:r>
      <w:r w:rsidRPr="00941550">
        <w:rPr>
          <w:rFonts w:ascii="Arial" w:hAnsi="Arial" w:cs="Arial"/>
          <w:i/>
          <w:sz w:val="20"/>
          <w:szCs w:val="20"/>
          <w:u w:val="single"/>
          <w:lang w:eastAsia="ar-SA"/>
        </w:rPr>
        <w:t xml:space="preserve">. Предлагается внести изменение в Правила землепользования и застройки города Куйбышева Куйбышевского района Новосибирской области, утвержденные Решением десятой сессии пятого созыва Совета депутатов от 20.06.2022 № 103 в части внесения следующего  изменения в </w:t>
      </w:r>
      <w:r w:rsidRPr="00941550">
        <w:rPr>
          <w:rFonts w:ascii="Arial" w:hAnsi="Arial" w:cs="Arial"/>
          <w:i/>
          <w:color w:val="000000"/>
          <w:sz w:val="20"/>
          <w:szCs w:val="20"/>
          <w:u w:val="single"/>
          <w:lang w:eastAsia="ar-SA"/>
        </w:rPr>
        <w:t xml:space="preserve">п. 6 «Малоэтажная многоквартирная  жилая застройка (2.1.1)» табл. 3 </w:t>
      </w:r>
      <w:r w:rsidRPr="00941550">
        <w:rPr>
          <w:rFonts w:ascii="Arial" w:hAnsi="Arial" w:cs="Arial"/>
          <w:i/>
          <w:sz w:val="20"/>
          <w:szCs w:val="20"/>
          <w:u w:val="single"/>
          <w:lang w:eastAsia="ar-SA"/>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устанавливаемые вне зависимости от принадлежности к территориальной зоне для видов разрешенного использования, применяемых в качестве основных и условно разрешенных видов использования в единственном числе без дополнительных видов разрешенного использования»: </w:t>
      </w:r>
      <w:r w:rsidRPr="00941550">
        <w:rPr>
          <w:rFonts w:ascii="Arial" w:hAnsi="Arial" w:cs="Arial"/>
          <w:i/>
          <w:color w:val="000000"/>
          <w:sz w:val="20"/>
          <w:szCs w:val="20"/>
          <w:u w:val="single"/>
          <w:lang w:eastAsia="ar-SA"/>
        </w:rPr>
        <w:t xml:space="preserve">в столбце «Процент застройки </w:t>
      </w:r>
      <w:r w:rsidRPr="00941550">
        <w:rPr>
          <w:rFonts w:ascii="Arial" w:hAnsi="Arial" w:cs="Arial"/>
          <w:i/>
          <w:color w:val="000000"/>
          <w:sz w:val="20"/>
          <w:szCs w:val="20"/>
          <w:u w:val="single"/>
          <w:lang w:val="en-US" w:eastAsia="ar-SA"/>
        </w:rPr>
        <w:t>max</w:t>
      </w:r>
      <w:r w:rsidRPr="00941550">
        <w:rPr>
          <w:rFonts w:ascii="Arial" w:hAnsi="Arial" w:cs="Arial"/>
          <w:i/>
          <w:color w:val="000000"/>
          <w:sz w:val="20"/>
          <w:szCs w:val="20"/>
          <w:u w:val="single"/>
          <w:lang w:eastAsia="ar-SA"/>
        </w:rPr>
        <w:t>, (процент)» вместо «40</w:t>
      </w:r>
      <w:r w:rsidRPr="00941550">
        <w:rPr>
          <w:rFonts w:ascii="Arial" w:hAnsi="Arial" w:cs="Arial"/>
          <w:i/>
          <w:color w:val="000000"/>
          <w:sz w:val="20"/>
          <w:szCs w:val="20"/>
          <w:u w:val="single"/>
          <w:vertAlign w:val="superscript"/>
          <w:lang w:eastAsia="ar-SA"/>
        </w:rPr>
        <w:t xml:space="preserve"> </w:t>
      </w:r>
      <w:r w:rsidRPr="00941550">
        <w:rPr>
          <w:rFonts w:ascii="Arial" w:hAnsi="Arial" w:cs="Arial"/>
          <w:i/>
          <w:color w:val="000000"/>
          <w:sz w:val="20"/>
          <w:szCs w:val="20"/>
          <w:u w:val="single"/>
          <w:lang w:eastAsia="ar-SA"/>
        </w:rPr>
        <w:t>» читать «65</w:t>
      </w:r>
      <w:r w:rsidRPr="00941550">
        <w:rPr>
          <w:rFonts w:ascii="Arial" w:hAnsi="Arial" w:cs="Arial"/>
          <w:i/>
          <w:color w:val="000000"/>
          <w:sz w:val="20"/>
          <w:szCs w:val="20"/>
          <w:u w:val="single"/>
          <w:vertAlign w:val="superscript"/>
          <w:lang w:eastAsia="ar-SA"/>
        </w:rPr>
        <w:t xml:space="preserve"> </w:t>
      </w:r>
      <w:r w:rsidRPr="00941550">
        <w:rPr>
          <w:rFonts w:ascii="Arial" w:hAnsi="Arial" w:cs="Arial"/>
          <w:i/>
          <w:color w:val="000000"/>
          <w:sz w:val="20"/>
          <w:szCs w:val="20"/>
          <w:u w:val="single"/>
          <w:lang w:eastAsia="ar-SA"/>
        </w:rPr>
        <w:t>».</w:t>
      </w:r>
      <w:r w:rsidRPr="00941550">
        <w:rPr>
          <w:rFonts w:ascii="Arial" w:hAnsi="Arial" w:cs="Arial"/>
          <w:i/>
          <w:sz w:val="20"/>
          <w:szCs w:val="20"/>
          <w:u w:val="single"/>
          <w:lang w:eastAsia="ar-SA"/>
        </w:rPr>
        <w:t xml:space="preserve">       </w:t>
      </w:r>
      <w:r w:rsidRPr="00941550">
        <w:rPr>
          <w:rFonts w:ascii="Arial" w:hAnsi="Arial" w:cs="Arial"/>
          <w:sz w:val="20"/>
          <w:szCs w:val="20"/>
          <w:lang w:eastAsia="ar-SA"/>
        </w:rPr>
        <w:t xml:space="preserve">            </w:t>
      </w:r>
    </w:p>
    <w:p w:rsidR="00941550" w:rsidRPr="00941550" w:rsidRDefault="00941550" w:rsidP="00941550">
      <w:pPr>
        <w:jc w:val="both"/>
        <w:rPr>
          <w:rFonts w:ascii="Arial" w:hAnsi="Arial" w:cs="Arial"/>
          <w:bCs/>
          <w:sz w:val="20"/>
          <w:szCs w:val="20"/>
          <w:lang w:eastAsia="ar-SA"/>
        </w:rPr>
      </w:pPr>
      <w:r w:rsidRPr="00941550">
        <w:rPr>
          <w:rFonts w:ascii="Arial" w:hAnsi="Arial" w:cs="Arial"/>
          <w:b/>
          <w:bCs/>
          <w:color w:val="FF0000"/>
          <w:sz w:val="20"/>
          <w:szCs w:val="20"/>
          <w:lang w:eastAsia="ar-SA"/>
        </w:rPr>
        <w:t xml:space="preserve">      </w:t>
      </w:r>
      <w:r w:rsidRPr="00941550">
        <w:rPr>
          <w:rFonts w:ascii="Arial" w:hAnsi="Arial" w:cs="Arial"/>
          <w:b/>
          <w:bCs/>
          <w:sz w:val="20"/>
          <w:szCs w:val="20"/>
          <w:lang w:val="en-US" w:eastAsia="ar-SA"/>
        </w:rPr>
        <w:t>II</w:t>
      </w:r>
      <w:r w:rsidRPr="00941550">
        <w:rPr>
          <w:rFonts w:ascii="Arial" w:hAnsi="Arial" w:cs="Arial"/>
          <w:b/>
          <w:bCs/>
          <w:sz w:val="20"/>
          <w:szCs w:val="20"/>
          <w:lang w:eastAsia="ar-SA"/>
        </w:rPr>
        <w:t xml:space="preserve">. </w:t>
      </w:r>
      <w:r w:rsidRPr="00941550">
        <w:rPr>
          <w:rFonts w:ascii="Arial" w:hAnsi="Arial" w:cs="Arial"/>
          <w:bCs/>
          <w:sz w:val="20"/>
          <w:szCs w:val="20"/>
          <w:lang w:eastAsia="ar-SA"/>
        </w:rPr>
        <w:t>Порядок и сроки проведения общественных обсуждений:</w:t>
      </w:r>
    </w:p>
    <w:p w:rsidR="00941550" w:rsidRPr="00941550" w:rsidRDefault="00941550" w:rsidP="00941550">
      <w:pPr>
        <w:autoSpaceDE w:val="0"/>
        <w:autoSpaceDN w:val="0"/>
        <w:adjustRightInd w:val="0"/>
        <w:jc w:val="both"/>
        <w:rPr>
          <w:rFonts w:ascii="Arial" w:hAnsi="Arial" w:cs="Arial"/>
          <w:sz w:val="20"/>
          <w:szCs w:val="20"/>
          <w:lang w:eastAsia="ar-SA"/>
        </w:rPr>
      </w:pPr>
      <w:r w:rsidRPr="00941550">
        <w:rPr>
          <w:rFonts w:ascii="Arial" w:hAnsi="Arial" w:cs="Arial"/>
          <w:sz w:val="20"/>
          <w:szCs w:val="20"/>
          <w:lang w:eastAsia="ar-SA"/>
        </w:rPr>
        <w:t xml:space="preserve">      1)</w:t>
      </w:r>
      <w:r w:rsidRPr="00941550">
        <w:rPr>
          <w:rFonts w:ascii="Arial" w:hAnsi="Arial" w:cs="Arial"/>
          <w:sz w:val="20"/>
          <w:szCs w:val="20"/>
          <w:lang w:val="en-US" w:eastAsia="ar-SA"/>
        </w:rPr>
        <w:t> </w:t>
      </w:r>
      <w:r w:rsidRPr="00941550">
        <w:rPr>
          <w:rFonts w:ascii="Arial" w:hAnsi="Arial" w:cs="Arial"/>
          <w:sz w:val="20"/>
          <w:szCs w:val="20"/>
          <w:lang w:eastAsia="ar-SA"/>
        </w:rPr>
        <w:t xml:space="preserve">размещение проекта и информационных материалов к нему на официальном сайте города Куйбышева Куйбышевского района Новосибирской области в информационно-телекоммуникационной сети «Интернет» - </w:t>
      </w:r>
      <w:hyperlink r:id="rId29" w:history="1">
        <w:r w:rsidRPr="00941550">
          <w:rPr>
            <w:rFonts w:ascii="Arial" w:hAnsi="Arial" w:cs="Arial"/>
            <w:color w:val="0000FF"/>
            <w:sz w:val="20"/>
            <w:szCs w:val="20"/>
            <w:u w:val="single"/>
            <w:lang w:eastAsia="ar-SA"/>
          </w:rPr>
          <w:t>https://kainsk.nso.ru</w:t>
        </w:r>
      </w:hyperlink>
      <w:r w:rsidRPr="00941550">
        <w:rPr>
          <w:rFonts w:ascii="Arial" w:hAnsi="Arial" w:cs="Arial"/>
          <w:sz w:val="20"/>
          <w:szCs w:val="20"/>
          <w:lang w:eastAsia="ar-SA"/>
        </w:rPr>
        <w:t xml:space="preserve"> далее по тексту решения – официальный сайт), на платформе обратной связи федеральной информационной системы «Единый портал государственных и муниципальных услуг (функций)» и открытие экспозиции или экспозиций такого проекта;</w:t>
      </w:r>
    </w:p>
    <w:p w:rsidR="00941550" w:rsidRPr="00941550" w:rsidRDefault="00941550" w:rsidP="00941550">
      <w:pPr>
        <w:autoSpaceDE w:val="0"/>
        <w:autoSpaceDN w:val="0"/>
        <w:adjustRightInd w:val="0"/>
        <w:ind w:firstLine="567"/>
        <w:jc w:val="both"/>
        <w:rPr>
          <w:rFonts w:ascii="Arial" w:hAnsi="Arial" w:cs="Arial"/>
          <w:sz w:val="20"/>
          <w:szCs w:val="20"/>
          <w:lang w:eastAsia="ar-SA"/>
        </w:rPr>
      </w:pPr>
      <w:r w:rsidRPr="00941550">
        <w:rPr>
          <w:rFonts w:ascii="Arial" w:hAnsi="Arial" w:cs="Arial"/>
          <w:sz w:val="20"/>
          <w:szCs w:val="20"/>
          <w:lang w:eastAsia="ar-SA"/>
        </w:rPr>
        <w:t>2)</w:t>
      </w:r>
      <w:r w:rsidRPr="00941550">
        <w:rPr>
          <w:rFonts w:ascii="Arial" w:hAnsi="Arial" w:cs="Arial"/>
          <w:sz w:val="20"/>
          <w:szCs w:val="20"/>
          <w:lang w:val="en-US" w:eastAsia="ar-SA"/>
        </w:rPr>
        <w:t> </w:t>
      </w:r>
      <w:r w:rsidRPr="00941550">
        <w:rPr>
          <w:rFonts w:ascii="Arial" w:hAnsi="Arial" w:cs="Arial"/>
          <w:sz w:val="20"/>
          <w:szCs w:val="20"/>
          <w:lang w:eastAsia="ar-SA"/>
        </w:rPr>
        <w:t>проведение экспозиции проекта, подлежащего рассмотрению на общественных обсуждениях;</w:t>
      </w:r>
    </w:p>
    <w:p w:rsidR="00941550" w:rsidRPr="00941550" w:rsidRDefault="00941550" w:rsidP="00941550">
      <w:pPr>
        <w:autoSpaceDE w:val="0"/>
        <w:autoSpaceDN w:val="0"/>
        <w:adjustRightInd w:val="0"/>
        <w:ind w:firstLine="567"/>
        <w:jc w:val="both"/>
        <w:rPr>
          <w:rFonts w:ascii="Arial" w:hAnsi="Arial" w:cs="Arial"/>
          <w:sz w:val="20"/>
          <w:szCs w:val="20"/>
          <w:lang w:eastAsia="ar-SA"/>
        </w:rPr>
      </w:pPr>
      <w:r w:rsidRPr="00941550">
        <w:rPr>
          <w:rFonts w:ascii="Arial" w:hAnsi="Arial" w:cs="Arial"/>
          <w:sz w:val="20"/>
          <w:szCs w:val="20"/>
          <w:lang w:eastAsia="ar-SA"/>
        </w:rPr>
        <w:t>3) подготовка и оформление протокола общественных обсуждений;</w:t>
      </w:r>
    </w:p>
    <w:p w:rsidR="00941550" w:rsidRPr="00941550" w:rsidRDefault="00941550" w:rsidP="00941550">
      <w:pPr>
        <w:autoSpaceDE w:val="0"/>
        <w:autoSpaceDN w:val="0"/>
        <w:adjustRightInd w:val="0"/>
        <w:ind w:firstLine="567"/>
        <w:jc w:val="both"/>
        <w:rPr>
          <w:rFonts w:ascii="Arial" w:hAnsi="Arial" w:cs="Arial"/>
          <w:sz w:val="20"/>
          <w:szCs w:val="20"/>
          <w:lang w:eastAsia="ar-SA"/>
        </w:rPr>
      </w:pPr>
      <w:r w:rsidRPr="00941550">
        <w:rPr>
          <w:rFonts w:ascii="Arial" w:hAnsi="Arial" w:cs="Arial"/>
          <w:sz w:val="20"/>
          <w:szCs w:val="20"/>
          <w:lang w:eastAsia="ar-SA"/>
        </w:rPr>
        <w:t>4) подготовка и опубликование заключения о результатах общественных обсуждений.</w:t>
      </w:r>
    </w:p>
    <w:p w:rsidR="00941550" w:rsidRPr="00941550" w:rsidRDefault="00941550" w:rsidP="00941550">
      <w:pPr>
        <w:jc w:val="both"/>
        <w:rPr>
          <w:rFonts w:ascii="Arial" w:hAnsi="Arial" w:cs="Arial"/>
          <w:b/>
          <w:bCs/>
          <w:sz w:val="20"/>
          <w:szCs w:val="20"/>
          <w:lang w:eastAsia="ar-SA"/>
        </w:rPr>
      </w:pPr>
      <w:r w:rsidRPr="00941550">
        <w:rPr>
          <w:rFonts w:ascii="Arial" w:hAnsi="Arial" w:cs="Arial"/>
          <w:bCs/>
          <w:sz w:val="20"/>
          <w:szCs w:val="20"/>
          <w:lang w:eastAsia="ar-SA"/>
        </w:rPr>
        <w:t xml:space="preserve">        </w:t>
      </w:r>
      <w:r w:rsidRPr="00941550">
        <w:rPr>
          <w:rFonts w:ascii="Arial" w:hAnsi="Arial" w:cs="Arial"/>
          <w:b/>
          <w:bCs/>
          <w:sz w:val="20"/>
          <w:szCs w:val="20"/>
          <w:lang w:eastAsia="ar-SA"/>
        </w:rPr>
        <w:t xml:space="preserve">Срок проведения общественных обсуждений по проекту </w:t>
      </w:r>
      <w:r w:rsidRPr="00941550">
        <w:rPr>
          <w:rFonts w:ascii="Arial" w:hAnsi="Arial" w:cs="Arial"/>
          <w:i/>
          <w:sz w:val="20"/>
          <w:szCs w:val="20"/>
          <w:u w:val="single"/>
          <w:lang w:eastAsia="ar-SA"/>
        </w:rPr>
        <w:t>внесения изменений в Правила землепользования и застройки города Куйбышева Куйбышевского района Новосибирской области</w:t>
      </w:r>
      <w:r w:rsidRPr="00941550">
        <w:rPr>
          <w:rFonts w:ascii="Arial" w:hAnsi="Arial" w:cs="Arial"/>
          <w:sz w:val="20"/>
          <w:szCs w:val="20"/>
          <w:lang w:eastAsia="ar-SA"/>
        </w:rPr>
        <w:t>___________________________</w:t>
      </w:r>
      <w:r>
        <w:rPr>
          <w:rFonts w:ascii="Arial" w:hAnsi="Arial" w:cs="Arial"/>
          <w:sz w:val="20"/>
          <w:szCs w:val="20"/>
          <w:lang w:eastAsia="ar-SA"/>
        </w:rPr>
        <w:t>__________________________</w:t>
      </w:r>
      <w:r w:rsidRPr="00941550">
        <w:rPr>
          <w:rFonts w:ascii="Arial" w:hAnsi="Arial" w:cs="Arial"/>
          <w:i/>
          <w:sz w:val="20"/>
          <w:szCs w:val="20"/>
          <w:u w:val="single"/>
          <w:lang w:eastAsia="ar-SA"/>
        </w:rPr>
        <w:t xml:space="preserve">  </w:t>
      </w:r>
    </w:p>
    <w:p w:rsidR="00941550" w:rsidRPr="00941550" w:rsidRDefault="00941550" w:rsidP="00941550">
      <w:pPr>
        <w:ind w:firstLine="709"/>
        <w:jc w:val="center"/>
        <w:rPr>
          <w:rFonts w:ascii="Arial" w:hAnsi="Arial" w:cs="Arial"/>
          <w:bCs/>
          <w:i/>
          <w:sz w:val="20"/>
          <w:szCs w:val="20"/>
          <w:lang w:eastAsia="ar-SA"/>
        </w:rPr>
      </w:pPr>
      <w:r w:rsidRPr="00941550">
        <w:rPr>
          <w:rFonts w:ascii="Arial" w:hAnsi="Arial" w:cs="Arial"/>
          <w:bCs/>
          <w:i/>
          <w:sz w:val="20"/>
          <w:szCs w:val="20"/>
          <w:lang w:eastAsia="ar-SA"/>
        </w:rPr>
        <w:t>(наименование проекта)</w:t>
      </w:r>
    </w:p>
    <w:p w:rsidR="00941550" w:rsidRPr="00941550" w:rsidRDefault="00941550" w:rsidP="00941550">
      <w:pPr>
        <w:widowControl w:val="0"/>
        <w:tabs>
          <w:tab w:val="left" w:pos="426"/>
        </w:tabs>
        <w:autoSpaceDE w:val="0"/>
        <w:autoSpaceDN w:val="0"/>
        <w:adjustRightInd w:val="0"/>
        <w:jc w:val="center"/>
        <w:rPr>
          <w:rFonts w:ascii="Arial" w:hAnsi="Arial" w:cs="Arial"/>
          <w:bCs/>
          <w:i/>
          <w:sz w:val="20"/>
          <w:szCs w:val="20"/>
          <w:lang w:eastAsia="ar-SA"/>
        </w:rPr>
      </w:pPr>
      <w:r w:rsidRPr="00941550">
        <w:rPr>
          <w:rFonts w:ascii="Arial" w:hAnsi="Arial" w:cs="Arial"/>
          <w:bCs/>
          <w:i/>
          <w:sz w:val="20"/>
          <w:szCs w:val="20"/>
          <w:lang w:eastAsia="ar-SA"/>
        </w:rPr>
        <w:t>________</w:t>
      </w:r>
      <w:r w:rsidRPr="00941550">
        <w:rPr>
          <w:rFonts w:ascii="Arial" w:hAnsi="Arial" w:cs="Arial"/>
          <w:bCs/>
          <w:sz w:val="20"/>
          <w:szCs w:val="20"/>
          <w:lang w:eastAsia="ar-SA"/>
        </w:rPr>
        <w:t>_______</w:t>
      </w:r>
      <w:r w:rsidRPr="00941550">
        <w:rPr>
          <w:rFonts w:ascii="Arial" w:hAnsi="Arial" w:cs="Arial"/>
          <w:bCs/>
          <w:i/>
          <w:sz w:val="20"/>
          <w:szCs w:val="20"/>
          <w:lang w:eastAsia="ar-SA"/>
        </w:rPr>
        <w:t>___</w:t>
      </w:r>
      <w:r w:rsidRPr="00941550">
        <w:rPr>
          <w:rFonts w:ascii="Arial" w:hAnsi="Arial" w:cs="Arial"/>
          <w:b/>
          <w:bCs/>
          <w:i/>
          <w:sz w:val="20"/>
          <w:szCs w:val="20"/>
          <w:u w:val="single"/>
          <w:lang w:eastAsia="ar-SA"/>
        </w:rPr>
        <w:t>с 07.10.2024г. по 06.11.2024г.</w:t>
      </w:r>
      <w:r w:rsidRPr="00941550">
        <w:rPr>
          <w:rFonts w:ascii="Arial" w:hAnsi="Arial" w:cs="Arial"/>
          <w:bCs/>
          <w:sz w:val="20"/>
          <w:szCs w:val="20"/>
          <w:lang w:eastAsia="ar-SA"/>
        </w:rPr>
        <w:t>________________________</w:t>
      </w:r>
      <w:r w:rsidRPr="00941550">
        <w:rPr>
          <w:rFonts w:ascii="Arial" w:hAnsi="Arial" w:cs="Arial"/>
          <w:bCs/>
          <w:i/>
          <w:sz w:val="20"/>
          <w:szCs w:val="20"/>
          <w:lang w:eastAsia="ar-SA"/>
        </w:rPr>
        <w:t xml:space="preserve">                                                          (указывается период времени)</w:t>
      </w:r>
    </w:p>
    <w:p w:rsidR="00941550" w:rsidRPr="00941550" w:rsidRDefault="00941550" w:rsidP="00941550">
      <w:pPr>
        <w:autoSpaceDE w:val="0"/>
        <w:autoSpaceDN w:val="0"/>
        <w:adjustRightInd w:val="0"/>
        <w:jc w:val="both"/>
        <w:rPr>
          <w:rFonts w:ascii="Arial" w:hAnsi="Arial" w:cs="Arial"/>
          <w:bCs/>
          <w:i/>
          <w:sz w:val="20"/>
          <w:szCs w:val="20"/>
          <w:u w:val="single"/>
          <w:lang w:eastAsia="ar-SA"/>
        </w:rPr>
      </w:pPr>
      <w:r w:rsidRPr="00941550">
        <w:rPr>
          <w:rFonts w:ascii="Arial" w:hAnsi="Arial" w:cs="Arial"/>
          <w:bCs/>
          <w:sz w:val="20"/>
          <w:szCs w:val="20"/>
          <w:lang w:eastAsia="ar-SA"/>
        </w:rPr>
        <w:tab/>
      </w:r>
      <w:r w:rsidRPr="00941550">
        <w:rPr>
          <w:rFonts w:ascii="Arial" w:hAnsi="Arial" w:cs="Arial"/>
          <w:b/>
          <w:bCs/>
          <w:sz w:val="20"/>
          <w:szCs w:val="20"/>
          <w:lang w:val="en-US" w:eastAsia="ar-SA"/>
        </w:rPr>
        <w:t>III</w:t>
      </w:r>
      <w:r w:rsidRPr="00941550">
        <w:rPr>
          <w:rFonts w:ascii="Arial" w:hAnsi="Arial" w:cs="Arial"/>
          <w:b/>
          <w:bCs/>
          <w:sz w:val="20"/>
          <w:szCs w:val="20"/>
          <w:lang w:eastAsia="ar-SA"/>
        </w:rPr>
        <w:t>.</w:t>
      </w:r>
      <w:r w:rsidRPr="00941550">
        <w:rPr>
          <w:rFonts w:ascii="Arial" w:hAnsi="Arial" w:cs="Arial"/>
          <w:bCs/>
          <w:sz w:val="20"/>
          <w:szCs w:val="20"/>
          <w:lang w:eastAsia="ar-SA"/>
        </w:rPr>
        <w:t xml:space="preserve"> Экспозиция проекта </w:t>
      </w:r>
      <w:r w:rsidRPr="00941550">
        <w:rPr>
          <w:rFonts w:ascii="Arial" w:hAnsi="Arial" w:cs="Arial"/>
          <w:i/>
          <w:sz w:val="20"/>
          <w:szCs w:val="20"/>
          <w:u w:val="single"/>
          <w:lang w:eastAsia="ar-SA"/>
        </w:rPr>
        <w:t xml:space="preserve">внесения изменений в Правила землепользования и застройки города Куйбышева Куйбышевского района Новосибирской области </w:t>
      </w:r>
      <w:r w:rsidRPr="00941550">
        <w:rPr>
          <w:rFonts w:ascii="Arial" w:hAnsi="Arial" w:cs="Arial"/>
          <w:bCs/>
          <w:i/>
          <w:sz w:val="20"/>
          <w:szCs w:val="20"/>
          <w:lang w:eastAsia="ar-SA"/>
        </w:rPr>
        <w:t>открыта</w:t>
      </w:r>
      <w:r w:rsidRPr="00941550">
        <w:rPr>
          <w:rFonts w:ascii="Arial" w:hAnsi="Arial" w:cs="Arial"/>
          <w:bCs/>
          <w:sz w:val="20"/>
          <w:szCs w:val="20"/>
          <w:lang w:eastAsia="ar-SA"/>
        </w:rPr>
        <w:t xml:space="preserve"> с «</w:t>
      </w:r>
      <w:r w:rsidRPr="00941550">
        <w:rPr>
          <w:rFonts w:ascii="Arial" w:hAnsi="Arial" w:cs="Arial"/>
          <w:bCs/>
          <w:sz w:val="20"/>
          <w:szCs w:val="20"/>
          <w:u w:val="single"/>
          <w:lang w:eastAsia="ar-SA"/>
        </w:rPr>
        <w:t>15» 10.2024</w:t>
      </w:r>
      <w:r w:rsidRPr="00941550">
        <w:rPr>
          <w:rFonts w:ascii="Arial" w:hAnsi="Arial" w:cs="Arial"/>
          <w:bCs/>
          <w:sz w:val="20"/>
          <w:szCs w:val="20"/>
          <w:lang w:eastAsia="ar-SA"/>
        </w:rPr>
        <w:t xml:space="preserve"> года по адресу:  </w:t>
      </w:r>
      <w:r w:rsidRPr="00941550">
        <w:rPr>
          <w:rFonts w:ascii="Arial" w:hAnsi="Arial" w:cs="Arial"/>
          <w:bCs/>
          <w:i/>
          <w:sz w:val="20"/>
          <w:szCs w:val="20"/>
          <w:u w:val="single"/>
          <w:lang w:eastAsia="ar-SA"/>
        </w:rPr>
        <w:t>квартал 12, дом 6, каб. № 1 г. Куйбышев Куйбышевского района Новосибирской области.</w:t>
      </w:r>
    </w:p>
    <w:p w:rsidR="00941550" w:rsidRPr="00941550" w:rsidRDefault="00941550" w:rsidP="00941550">
      <w:pPr>
        <w:ind w:firstLine="567"/>
        <w:rPr>
          <w:rFonts w:ascii="Arial" w:hAnsi="Arial" w:cs="Arial"/>
          <w:b/>
          <w:sz w:val="20"/>
          <w:szCs w:val="20"/>
          <w:lang w:eastAsia="ar-SA"/>
        </w:rPr>
      </w:pPr>
      <w:r w:rsidRPr="00941550">
        <w:rPr>
          <w:rFonts w:ascii="Arial" w:hAnsi="Arial" w:cs="Arial"/>
          <w:bCs/>
          <w:sz w:val="20"/>
          <w:szCs w:val="20"/>
          <w:lang w:eastAsia="ar-SA"/>
        </w:rPr>
        <w:t>Срок проведения экспозиции:</w:t>
      </w:r>
      <w:r w:rsidRPr="00941550">
        <w:rPr>
          <w:rFonts w:ascii="Arial" w:hAnsi="Arial" w:cs="Arial"/>
          <w:b/>
          <w:sz w:val="20"/>
          <w:szCs w:val="20"/>
          <w:lang w:eastAsia="ar-SA"/>
        </w:rPr>
        <w:t xml:space="preserve"> с «15» 10</w:t>
      </w:r>
      <w:r w:rsidRPr="00941550">
        <w:rPr>
          <w:rFonts w:ascii="Arial" w:hAnsi="Arial" w:cs="Arial"/>
          <w:b/>
          <w:sz w:val="20"/>
          <w:szCs w:val="20"/>
          <w:u w:val="single"/>
          <w:lang w:eastAsia="ar-SA"/>
        </w:rPr>
        <w:t>.</w:t>
      </w:r>
      <w:r w:rsidRPr="00941550">
        <w:rPr>
          <w:rFonts w:ascii="Arial" w:hAnsi="Arial" w:cs="Arial"/>
          <w:b/>
          <w:sz w:val="20"/>
          <w:szCs w:val="20"/>
          <w:lang w:eastAsia="ar-SA"/>
        </w:rPr>
        <w:t xml:space="preserve"> 20</w:t>
      </w:r>
      <w:r w:rsidRPr="00941550">
        <w:rPr>
          <w:rFonts w:ascii="Arial" w:hAnsi="Arial" w:cs="Arial"/>
          <w:b/>
          <w:sz w:val="20"/>
          <w:szCs w:val="20"/>
          <w:u w:val="single"/>
          <w:lang w:eastAsia="ar-SA"/>
        </w:rPr>
        <w:t>24</w:t>
      </w:r>
      <w:r w:rsidRPr="00941550">
        <w:rPr>
          <w:rFonts w:ascii="Arial" w:hAnsi="Arial" w:cs="Arial"/>
          <w:b/>
          <w:sz w:val="20"/>
          <w:szCs w:val="20"/>
          <w:lang w:eastAsia="ar-SA"/>
        </w:rPr>
        <w:t xml:space="preserve"> года по «29» 10.2024</w:t>
      </w:r>
      <w:r w:rsidRPr="00941550">
        <w:rPr>
          <w:rFonts w:ascii="Arial" w:hAnsi="Arial" w:cs="Arial"/>
          <w:b/>
          <w:sz w:val="20"/>
          <w:szCs w:val="20"/>
          <w:u w:val="single"/>
          <w:lang w:eastAsia="ar-SA"/>
        </w:rPr>
        <w:t xml:space="preserve"> </w:t>
      </w:r>
      <w:r w:rsidRPr="00941550">
        <w:rPr>
          <w:rFonts w:ascii="Arial" w:hAnsi="Arial" w:cs="Arial"/>
          <w:b/>
          <w:sz w:val="20"/>
          <w:szCs w:val="20"/>
          <w:lang w:eastAsia="ar-SA"/>
        </w:rPr>
        <w:t>года.</w:t>
      </w:r>
    </w:p>
    <w:p w:rsidR="00941550" w:rsidRPr="00941550" w:rsidRDefault="00941550" w:rsidP="00941550">
      <w:pPr>
        <w:jc w:val="both"/>
        <w:rPr>
          <w:rFonts w:ascii="Arial" w:hAnsi="Arial" w:cs="Arial"/>
          <w:bCs/>
          <w:i/>
          <w:sz w:val="20"/>
          <w:szCs w:val="20"/>
          <w:u w:val="single"/>
          <w:lang w:eastAsia="ar-SA"/>
        </w:rPr>
      </w:pPr>
      <w:r w:rsidRPr="00941550">
        <w:rPr>
          <w:rFonts w:ascii="Arial" w:hAnsi="Arial" w:cs="Arial"/>
          <w:bCs/>
          <w:sz w:val="20"/>
          <w:szCs w:val="20"/>
          <w:lang w:eastAsia="ar-SA"/>
        </w:rPr>
        <w:t xml:space="preserve">        Дни и часы, в которые возможно посещение экспозиции (график работы): </w:t>
      </w:r>
      <w:r w:rsidRPr="00941550">
        <w:rPr>
          <w:rFonts w:ascii="Arial" w:hAnsi="Arial" w:cs="Arial"/>
          <w:bCs/>
          <w:i/>
          <w:sz w:val="20"/>
          <w:szCs w:val="20"/>
          <w:u w:val="single"/>
          <w:lang w:eastAsia="ar-SA"/>
        </w:rPr>
        <w:t>вторник, четверг с 08.00 часов до 12.00 часов.</w:t>
      </w:r>
    </w:p>
    <w:p w:rsidR="00941550" w:rsidRPr="00941550" w:rsidRDefault="00941550" w:rsidP="00941550">
      <w:pPr>
        <w:autoSpaceDE w:val="0"/>
        <w:autoSpaceDN w:val="0"/>
        <w:adjustRightInd w:val="0"/>
        <w:ind w:firstLine="540"/>
        <w:jc w:val="both"/>
        <w:rPr>
          <w:rFonts w:ascii="Arial" w:hAnsi="Arial" w:cs="Arial"/>
          <w:sz w:val="20"/>
          <w:szCs w:val="20"/>
          <w:lang w:eastAsia="ar-SA"/>
        </w:rPr>
      </w:pPr>
      <w:r w:rsidRPr="00941550">
        <w:rPr>
          <w:rFonts w:ascii="Arial" w:hAnsi="Arial" w:cs="Arial"/>
          <w:sz w:val="20"/>
          <w:szCs w:val="20"/>
          <w:lang w:eastAsia="ar-SA"/>
        </w:rPr>
        <w:t>В ходе работы экспозиции осуществляется консультирование посетителей экспозиции, распространение информационных материалов о проекте, подлежащем рассмотрению на общественных обсуждениях. Консультирование посетителей экспозиции осуществ\ляется представителями организатора общественных обсуждений и (или) разработчиком проекта, подлежащего рассмотрению на общественных обсуждениях.</w:t>
      </w:r>
    </w:p>
    <w:p w:rsidR="00941550" w:rsidRPr="00941550" w:rsidRDefault="00425CEA" w:rsidP="00941550">
      <w:pPr>
        <w:autoSpaceDE w:val="0"/>
        <w:autoSpaceDN w:val="0"/>
        <w:adjustRightInd w:val="0"/>
        <w:ind w:firstLine="539"/>
        <w:jc w:val="both"/>
        <w:rPr>
          <w:rFonts w:ascii="Arial" w:hAnsi="Arial" w:cs="Arial"/>
          <w:sz w:val="20"/>
          <w:szCs w:val="20"/>
          <w:lang w:eastAsia="ar-SA"/>
        </w:rPr>
      </w:pPr>
      <w:r>
        <w:rPr>
          <w:rFonts w:ascii="Arial" w:hAnsi="Arial" w:cs="Arial"/>
          <w:noProof/>
          <w:sz w:val="20"/>
          <w:szCs w:val="20"/>
          <w:lang w:eastAsia="ar-SA"/>
        </w:rPr>
        <w:pict>
          <v:rect id="_x0000_s1036" style="position:absolute;left:0;text-align:left;margin-left:353pt;margin-top:11pt;width:213.5pt;height:14.2pt;z-index:251660800;mso-position-horizontal-relative:page;mso-position-vertical-relative:page" o:allowincell="f" filled="f" stroked="f" strokeweight="0">
            <v:textbox style="mso-next-textbox:#_x0000_s1036" inset="0,0,0,0">
              <w:txbxContent>
                <w:p w:rsidR="00941550" w:rsidRPr="0043354D" w:rsidRDefault="00941550" w:rsidP="00941550">
                  <w:pPr>
                    <w:pStyle w:val="afa"/>
                    <w:jc w:val="right"/>
                    <w:rPr>
                      <w:b/>
                    </w:rPr>
                  </w:pPr>
                </w:p>
              </w:txbxContent>
            </v:textbox>
            <w10:wrap anchorx="page" anchory="page"/>
          </v:rect>
        </w:pict>
      </w:r>
      <w:r w:rsidR="00941550" w:rsidRPr="00941550">
        <w:rPr>
          <w:rFonts w:ascii="Arial" w:hAnsi="Arial" w:cs="Arial"/>
          <w:sz w:val="20"/>
          <w:szCs w:val="20"/>
          <w:lang w:eastAsia="ar-SA"/>
        </w:rPr>
        <w:t>Участники общественных обсуждений имеют право вносить предложения и замечания, касающиеся проекта.</w:t>
      </w:r>
    </w:p>
    <w:p w:rsidR="00941550" w:rsidRPr="00941550" w:rsidRDefault="00941550" w:rsidP="00941550">
      <w:pPr>
        <w:jc w:val="both"/>
        <w:rPr>
          <w:rFonts w:ascii="Arial" w:hAnsi="Arial" w:cs="Arial"/>
          <w:bCs/>
          <w:i/>
          <w:sz w:val="20"/>
          <w:szCs w:val="20"/>
          <w:u w:val="single"/>
          <w:lang w:eastAsia="ar-SA"/>
        </w:rPr>
      </w:pPr>
      <w:r w:rsidRPr="00941550">
        <w:rPr>
          <w:rFonts w:ascii="Arial" w:hAnsi="Arial" w:cs="Arial"/>
          <w:bCs/>
          <w:sz w:val="20"/>
          <w:szCs w:val="20"/>
          <w:lang w:eastAsia="ar-SA"/>
        </w:rPr>
        <w:t>____________</w:t>
      </w:r>
      <w:r w:rsidRPr="00941550">
        <w:rPr>
          <w:rFonts w:ascii="Arial" w:hAnsi="Arial" w:cs="Arial"/>
          <w:bCs/>
          <w:i/>
          <w:sz w:val="20"/>
          <w:szCs w:val="20"/>
          <w:u w:val="single"/>
          <w:lang w:eastAsia="ar-SA"/>
        </w:rPr>
        <w:t xml:space="preserve"> вторник, четверг с 08.00 часов до 12.00 часов</w:t>
      </w:r>
      <w:r w:rsidRPr="00941550">
        <w:rPr>
          <w:rFonts w:ascii="Arial" w:hAnsi="Arial" w:cs="Arial"/>
          <w:bCs/>
          <w:sz w:val="20"/>
          <w:szCs w:val="20"/>
          <w:lang w:eastAsia="ar-SA"/>
        </w:rPr>
        <w:t>__________________</w:t>
      </w:r>
      <w:r w:rsidRPr="00941550">
        <w:rPr>
          <w:rFonts w:ascii="Arial" w:hAnsi="Arial" w:cs="Arial"/>
          <w:bCs/>
          <w:i/>
          <w:sz w:val="20"/>
          <w:szCs w:val="20"/>
          <w:u w:val="single"/>
          <w:lang w:eastAsia="ar-SA"/>
        </w:rPr>
        <w:t xml:space="preserve"> </w:t>
      </w:r>
    </w:p>
    <w:p w:rsidR="00941550" w:rsidRPr="00941550" w:rsidRDefault="00941550" w:rsidP="00941550">
      <w:pPr>
        <w:jc w:val="center"/>
        <w:rPr>
          <w:rFonts w:ascii="Arial" w:hAnsi="Arial" w:cs="Arial"/>
          <w:bCs/>
          <w:i/>
          <w:sz w:val="20"/>
          <w:szCs w:val="20"/>
          <w:lang w:eastAsia="ar-SA"/>
        </w:rPr>
      </w:pPr>
      <w:r w:rsidRPr="00941550">
        <w:rPr>
          <w:rFonts w:ascii="Arial" w:hAnsi="Arial" w:cs="Arial"/>
          <w:bCs/>
          <w:i/>
          <w:sz w:val="20"/>
          <w:szCs w:val="20"/>
          <w:lang w:eastAsia="ar-SA"/>
        </w:rPr>
        <w:t xml:space="preserve"> (дни и часы, в которые проводятся консультации)</w:t>
      </w:r>
    </w:p>
    <w:p w:rsidR="00941550" w:rsidRPr="00941550" w:rsidRDefault="00941550" w:rsidP="00941550">
      <w:pPr>
        <w:autoSpaceDE w:val="0"/>
        <w:autoSpaceDN w:val="0"/>
        <w:adjustRightInd w:val="0"/>
        <w:jc w:val="both"/>
        <w:rPr>
          <w:rFonts w:ascii="Arial" w:hAnsi="Arial" w:cs="Arial"/>
          <w:bCs/>
          <w:sz w:val="20"/>
          <w:szCs w:val="20"/>
          <w:lang w:eastAsia="ar-SA"/>
        </w:rPr>
      </w:pPr>
      <w:r w:rsidRPr="00941550">
        <w:rPr>
          <w:rFonts w:ascii="Arial" w:hAnsi="Arial" w:cs="Arial"/>
          <w:bCs/>
          <w:sz w:val="20"/>
          <w:szCs w:val="20"/>
          <w:lang w:eastAsia="ar-SA"/>
        </w:rPr>
        <w:tab/>
      </w:r>
      <w:r w:rsidRPr="00941550">
        <w:rPr>
          <w:rFonts w:ascii="Arial" w:hAnsi="Arial" w:cs="Arial"/>
          <w:b/>
          <w:bCs/>
          <w:sz w:val="20"/>
          <w:szCs w:val="20"/>
          <w:lang w:val="en-US" w:eastAsia="ar-SA"/>
        </w:rPr>
        <w:t>IV</w:t>
      </w:r>
      <w:r w:rsidRPr="00941550">
        <w:rPr>
          <w:rFonts w:ascii="Arial" w:hAnsi="Arial" w:cs="Arial"/>
          <w:b/>
          <w:bCs/>
          <w:sz w:val="20"/>
          <w:szCs w:val="20"/>
          <w:lang w:eastAsia="ar-SA"/>
        </w:rPr>
        <w:t>.</w:t>
      </w:r>
      <w:r w:rsidRPr="00941550">
        <w:rPr>
          <w:rFonts w:ascii="Arial" w:hAnsi="Arial" w:cs="Arial"/>
          <w:bCs/>
          <w:sz w:val="20"/>
          <w:szCs w:val="20"/>
          <w:lang w:eastAsia="ar-SA"/>
        </w:rPr>
        <w:t xml:space="preserve"> Участники общественных обсуждений, прошедшие в соответствии с частью 12 статьи 5.1. Градостроительного кодекса Российской Федерации </w:t>
      </w:r>
      <w:r w:rsidRPr="00941550">
        <w:rPr>
          <w:rFonts w:ascii="Arial" w:hAnsi="Arial" w:cs="Arial"/>
          <w:sz w:val="20"/>
          <w:szCs w:val="20"/>
          <w:lang w:eastAsia="ar-SA"/>
        </w:rPr>
        <w:t>идентификацию</w:t>
      </w:r>
      <w:r w:rsidRPr="00941550">
        <w:rPr>
          <w:rFonts w:ascii="Arial" w:hAnsi="Arial" w:cs="Arial"/>
          <w:bCs/>
          <w:sz w:val="20"/>
          <w:szCs w:val="20"/>
          <w:lang w:eastAsia="ar-SA"/>
        </w:rPr>
        <w:t>, имеют право представить свои предложения и замечания по обсуждаемому проекту:</w:t>
      </w:r>
    </w:p>
    <w:p w:rsidR="00941550" w:rsidRPr="00941550" w:rsidRDefault="00941550" w:rsidP="00941550">
      <w:pPr>
        <w:ind w:firstLine="709"/>
        <w:jc w:val="both"/>
        <w:rPr>
          <w:rFonts w:ascii="Arial" w:hAnsi="Arial" w:cs="Arial"/>
          <w:bCs/>
          <w:sz w:val="20"/>
          <w:szCs w:val="20"/>
          <w:lang w:eastAsia="ar-SA"/>
        </w:rPr>
      </w:pPr>
      <w:r w:rsidRPr="00941550">
        <w:rPr>
          <w:rFonts w:ascii="Arial" w:hAnsi="Arial" w:cs="Arial"/>
          <w:bCs/>
          <w:sz w:val="20"/>
          <w:szCs w:val="20"/>
          <w:lang w:eastAsia="ar-SA"/>
        </w:rPr>
        <w:t>1) посредством официального сайта или информационной системы;</w:t>
      </w:r>
    </w:p>
    <w:p w:rsidR="00941550" w:rsidRPr="00941550" w:rsidRDefault="00941550" w:rsidP="00941550">
      <w:pPr>
        <w:ind w:firstLine="709"/>
        <w:jc w:val="both"/>
        <w:rPr>
          <w:rFonts w:ascii="Arial" w:hAnsi="Arial" w:cs="Arial"/>
          <w:bCs/>
          <w:sz w:val="20"/>
          <w:szCs w:val="20"/>
          <w:lang w:eastAsia="ar-SA"/>
        </w:rPr>
      </w:pPr>
      <w:r w:rsidRPr="00941550">
        <w:rPr>
          <w:rFonts w:ascii="Arial" w:hAnsi="Arial" w:cs="Arial"/>
          <w:bCs/>
          <w:sz w:val="20"/>
          <w:szCs w:val="20"/>
          <w:lang w:eastAsia="ar-SA"/>
        </w:rPr>
        <w:t>2) в письменной форме или в форме электронного документа в адрес организатора общественных обсуждений;</w:t>
      </w:r>
    </w:p>
    <w:p w:rsidR="00941550" w:rsidRPr="00941550" w:rsidRDefault="00941550" w:rsidP="00941550">
      <w:pPr>
        <w:ind w:firstLine="709"/>
        <w:jc w:val="both"/>
        <w:rPr>
          <w:rFonts w:ascii="Arial" w:hAnsi="Arial" w:cs="Arial"/>
          <w:bCs/>
          <w:sz w:val="20"/>
          <w:szCs w:val="20"/>
          <w:lang w:eastAsia="ar-SA"/>
        </w:rPr>
      </w:pPr>
      <w:r w:rsidRPr="00941550">
        <w:rPr>
          <w:rFonts w:ascii="Arial" w:hAnsi="Arial" w:cs="Arial"/>
          <w:bCs/>
          <w:sz w:val="20"/>
          <w:szCs w:val="20"/>
          <w:lang w:eastAsia="ar-SA"/>
        </w:rPr>
        <w:t xml:space="preserve">4) посредством записи в книге (журнале) учета посетителей экспозиции проекта, подлежащего рассмотрению на общественных обсуждениях. </w:t>
      </w:r>
    </w:p>
    <w:p w:rsidR="00941550" w:rsidRPr="00941550" w:rsidRDefault="00941550" w:rsidP="00941550">
      <w:pPr>
        <w:ind w:firstLine="709"/>
        <w:jc w:val="both"/>
        <w:rPr>
          <w:rFonts w:ascii="Arial" w:hAnsi="Arial" w:cs="Arial"/>
          <w:bCs/>
          <w:sz w:val="20"/>
          <w:szCs w:val="20"/>
          <w:lang w:eastAsia="ar-SA"/>
        </w:rPr>
      </w:pPr>
      <w:r w:rsidRPr="00941550">
        <w:rPr>
          <w:rFonts w:ascii="Arial" w:hAnsi="Arial" w:cs="Arial"/>
          <w:bCs/>
          <w:sz w:val="20"/>
          <w:szCs w:val="20"/>
          <w:lang w:eastAsia="ar-SA"/>
        </w:rPr>
        <w:t xml:space="preserve">Номера контактных справочных телефонов </w:t>
      </w:r>
      <w:r w:rsidRPr="00941550">
        <w:rPr>
          <w:rFonts w:ascii="Arial" w:hAnsi="Arial" w:cs="Arial"/>
          <w:sz w:val="20"/>
          <w:szCs w:val="20"/>
          <w:lang w:eastAsia="ar-SA"/>
        </w:rPr>
        <w:t>организатора общественных обсуждений:</w:t>
      </w:r>
      <w:r w:rsidRPr="00941550">
        <w:rPr>
          <w:rFonts w:ascii="Arial" w:hAnsi="Arial" w:cs="Arial"/>
          <w:bCs/>
          <w:sz w:val="20"/>
          <w:szCs w:val="20"/>
          <w:lang w:eastAsia="ar-SA"/>
        </w:rPr>
        <w:t xml:space="preserve"> </w:t>
      </w:r>
      <w:r w:rsidRPr="00941550">
        <w:rPr>
          <w:rFonts w:ascii="Arial" w:hAnsi="Arial" w:cs="Arial"/>
          <w:bCs/>
          <w:sz w:val="20"/>
          <w:szCs w:val="20"/>
          <w:u w:val="single"/>
          <w:lang w:eastAsia="ar-SA"/>
        </w:rPr>
        <w:t>8(383) 62-53-465</w:t>
      </w:r>
      <w:r w:rsidRPr="00941550">
        <w:rPr>
          <w:rFonts w:ascii="Arial" w:hAnsi="Arial" w:cs="Arial"/>
          <w:bCs/>
          <w:sz w:val="20"/>
          <w:szCs w:val="20"/>
          <w:lang w:eastAsia="ar-SA"/>
        </w:rPr>
        <w:t>.</w:t>
      </w:r>
    </w:p>
    <w:p w:rsidR="00941550" w:rsidRPr="00941550" w:rsidRDefault="00941550" w:rsidP="00941550">
      <w:pPr>
        <w:jc w:val="both"/>
        <w:rPr>
          <w:rFonts w:ascii="Arial" w:hAnsi="Arial" w:cs="Arial"/>
          <w:bCs/>
          <w:i/>
          <w:sz w:val="20"/>
          <w:szCs w:val="20"/>
          <w:u w:val="single"/>
          <w:lang w:eastAsia="ar-SA"/>
        </w:rPr>
      </w:pPr>
      <w:r w:rsidRPr="00941550">
        <w:rPr>
          <w:rFonts w:ascii="Arial" w:hAnsi="Arial" w:cs="Arial"/>
          <w:bCs/>
          <w:sz w:val="20"/>
          <w:szCs w:val="20"/>
          <w:lang w:eastAsia="ar-SA"/>
        </w:rPr>
        <w:t xml:space="preserve">Почтовый адрес </w:t>
      </w:r>
      <w:r w:rsidRPr="00941550">
        <w:rPr>
          <w:rFonts w:ascii="Arial" w:hAnsi="Arial" w:cs="Arial"/>
          <w:sz w:val="20"/>
          <w:szCs w:val="20"/>
          <w:lang w:eastAsia="ar-SA"/>
        </w:rPr>
        <w:t xml:space="preserve">организатора общественных обсуждений: </w:t>
      </w:r>
      <w:r w:rsidRPr="00941550">
        <w:rPr>
          <w:rFonts w:ascii="Arial" w:hAnsi="Arial" w:cs="Arial"/>
          <w:bCs/>
          <w:i/>
          <w:sz w:val="20"/>
          <w:szCs w:val="20"/>
          <w:u w:val="single"/>
          <w:lang w:eastAsia="ar-SA"/>
        </w:rPr>
        <w:t>квартал 12, дом 6, каб. № 1 г. Куйбышев Куйбышевского района Новосибирской области.</w:t>
      </w:r>
    </w:p>
    <w:p w:rsidR="00941550" w:rsidRDefault="00941550" w:rsidP="00941550">
      <w:pPr>
        <w:jc w:val="both"/>
        <w:rPr>
          <w:rFonts w:ascii="Arial" w:hAnsi="Arial" w:cs="Arial"/>
          <w:sz w:val="20"/>
          <w:szCs w:val="20"/>
          <w:lang w:eastAsia="ar-SA"/>
        </w:rPr>
      </w:pPr>
      <w:r w:rsidRPr="00672CD9">
        <w:rPr>
          <w:rFonts w:ascii="Arial" w:hAnsi="Arial" w:cs="Arial"/>
          <w:b/>
          <w:sz w:val="20"/>
          <w:szCs w:val="20"/>
        </w:rPr>
        <w:lastRenderedPageBreak/>
        <w:t>3.</w:t>
      </w:r>
      <w:r>
        <w:rPr>
          <w:rFonts w:ascii="Arial" w:hAnsi="Arial" w:cs="Arial"/>
          <w:b/>
          <w:sz w:val="20"/>
          <w:szCs w:val="20"/>
        </w:rPr>
        <w:t xml:space="preserve">3. </w:t>
      </w:r>
      <w:r>
        <w:rPr>
          <w:rFonts w:ascii="Arial" w:hAnsi="Arial" w:cs="Arial"/>
          <w:b/>
          <w:spacing w:val="2"/>
          <w:sz w:val="20"/>
          <w:szCs w:val="20"/>
          <w:lang w:eastAsia="ar-SA"/>
        </w:rPr>
        <w:t>СООБЩЕНИЕ</w:t>
      </w:r>
      <w:r>
        <w:rPr>
          <w:rFonts w:ascii="Arial" w:hAnsi="Arial" w:cs="Arial"/>
          <w:b/>
          <w:bCs/>
          <w:sz w:val="20"/>
          <w:szCs w:val="20"/>
        </w:rPr>
        <w:t xml:space="preserve"> </w:t>
      </w:r>
      <w:r w:rsidRPr="00941550">
        <w:rPr>
          <w:rFonts w:ascii="Arial" w:hAnsi="Arial" w:cs="Arial"/>
          <w:sz w:val="20"/>
          <w:szCs w:val="20"/>
          <w:lang w:bidi="lo-LA"/>
        </w:rPr>
        <w:t>о возможном установлении публичного сервитута</w:t>
      </w:r>
    </w:p>
    <w:p w:rsidR="00941550" w:rsidRPr="00941550" w:rsidRDefault="00941550" w:rsidP="00941550">
      <w:pPr>
        <w:rPr>
          <w:rFonts w:ascii="Arial" w:hAnsi="Arial" w:cs="Arial"/>
          <w:bCs/>
          <w:sz w:val="20"/>
          <w:szCs w:val="20"/>
          <w:lang w:eastAsia="ar-SA"/>
        </w:rPr>
      </w:pPr>
    </w:p>
    <w:p w:rsidR="00941550" w:rsidRPr="00941550" w:rsidRDefault="00941550" w:rsidP="00941550">
      <w:pPr>
        <w:ind w:firstLine="720"/>
        <w:jc w:val="center"/>
        <w:rPr>
          <w:rFonts w:ascii="Arial" w:hAnsi="Arial" w:cs="Arial"/>
          <w:sz w:val="20"/>
          <w:szCs w:val="20"/>
          <w:lang w:bidi="lo-LA"/>
        </w:rPr>
      </w:pPr>
      <w:r w:rsidRPr="00941550">
        <w:rPr>
          <w:rFonts w:ascii="Arial" w:hAnsi="Arial" w:cs="Arial"/>
          <w:b/>
          <w:sz w:val="20"/>
          <w:szCs w:val="20"/>
          <w:lang w:bidi="lo-LA"/>
        </w:rPr>
        <w:t>Сообщение о возможном установлении публичного сервитута</w:t>
      </w:r>
    </w:p>
    <w:p w:rsidR="00941550" w:rsidRPr="00941550" w:rsidRDefault="00941550" w:rsidP="00941550">
      <w:pPr>
        <w:ind w:firstLine="720"/>
        <w:jc w:val="both"/>
        <w:rPr>
          <w:rFonts w:ascii="Arial" w:hAnsi="Arial" w:cs="Arial"/>
          <w:b/>
          <w:sz w:val="20"/>
          <w:szCs w:val="20"/>
          <w:lang w:bidi="lo-LA"/>
        </w:rPr>
      </w:pP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В соответствии со статьей 39.42 Земельного кодекса Российской Федерации администрация города Куйбышева Куйбышевского района Новосибирской области информирует о рассмотрении ходатайства об установлении публичного сервитута.</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 xml:space="preserve">Заявитель: Общество с ограниченной ответственностью «Газпром газораспределение Томск» (ИНН 7017203428, ОГРН 1087017002533) </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 xml:space="preserve">Цель установления публичного сервитута: для эксплуатации сооружения и его неотъемлемых технологических частей - Газопровод низкого давления к жилому дому, расположенному по адресу: Новосибирской области, г. Куйбышев, ул. Войкова, д. 148 с кадастровым номером 54:34:010653:28. </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Местоположение земельных участков, в отношении которых испрашивается публичный сервитут:</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 кадастровый квартал 54:34:010653, площадь наложения 8 кв.м.;</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 земельный участок с кадастровым номером 54:34:0106535:28, расположенный по адресу: Новосибирская область, город Куйбышев, ул. Войкова, д. 148, площадь наложения 11 кв.м.;</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Адрес, по которому заинтересованные лица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 подать заявления об учете прав на земельные участки: Новосибирская область, г.</w:t>
      </w:r>
      <w:r w:rsidRPr="00941550">
        <w:rPr>
          <w:rFonts w:ascii="Arial" w:hAnsi="Arial" w:cs="Arial"/>
          <w:sz w:val="20"/>
          <w:szCs w:val="20"/>
          <w:lang w:val="en-US" w:bidi="lo-LA"/>
        </w:rPr>
        <w:t> </w:t>
      </w:r>
      <w:r w:rsidRPr="00941550">
        <w:rPr>
          <w:rFonts w:ascii="Arial" w:hAnsi="Arial" w:cs="Arial"/>
          <w:sz w:val="20"/>
          <w:szCs w:val="20"/>
          <w:lang w:bidi="lo-LA"/>
        </w:rPr>
        <w:t>Куйбышев, ул. Краскома, 37, каб.6 (тел. 8</w:t>
      </w:r>
      <w:r w:rsidRPr="00941550">
        <w:rPr>
          <w:rFonts w:ascii="Arial" w:hAnsi="Arial" w:cs="Arial"/>
          <w:sz w:val="20"/>
          <w:szCs w:val="20"/>
          <w:lang w:val="en-US" w:bidi="lo-LA"/>
        </w:rPr>
        <w:t> </w:t>
      </w:r>
      <w:r w:rsidRPr="00941550">
        <w:rPr>
          <w:rFonts w:ascii="Arial" w:hAnsi="Arial" w:cs="Arial"/>
          <w:sz w:val="20"/>
          <w:szCs w:val="20"/>
          <w:lang w:bidi="lo-LA"/>
        </w:rPr>
        <w:t>(383-62) 51-630).</w:t>
      </w:r>
    </w:p>
    <w:p w:rsidR="00941550" w:rsidRPr="00941550" w:rsidRDefault="00941550" w:rsidP="00941550">
      <w:pPr>
        <w:spacing w:line="259" w:lineRule="auto"/>
        <w:jc w:val="both"/>
        <w:rPr>
          <w:rFonts w:ascii="Arial" w:hAnsi="Arial" w:cs="Arial"/>
          <w:sz w:val="20"/>
          <w:szCs w:val="20"/>
          <w:lang w:bidi="lo-LA"/>
        </w:rPr>
      </w:pPr>
      <w:r w:rsidRPr="00941550">
        <w:rPr>
          <w:rFonts w:ascii="Arial" w:eastAsia="Calibri" w:hAnsi="Arial" w:cs="Arial"/>
          <w:b/>
          <w:sz w:val="20"/>
          <w:szCs w:val="20"/>
          <w:lang w:eastAsia="en-US"/>
        </w:rPr>
        <w:t xml:space="preserve">         </w:t>
      </w:r>
      <w:r w:rsidRPr="00941550">
        <w:rPr>
          <w:rFonts w:ascii="Arial" w:hAnsi="Arial" w:cs="Arial"/>
          <w:sz w:val="20"/>
          <w:szCs w:val="20"/>
          <w:lang w:bidi="lo-LA"/>
        </w:rPr>
        <w:t>Время приема заинтересованных лиц для ознакомления с поступившим ходатайством об установлении публичного сервитута в часы приема граждан: понедельник, среда – с 13.00 до 16.00, вторник, четверг - с 8.00 до 12.00.</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Правообладатели земельных участков, в отношении которых испрашивается публичный сервитут, если их права не зарегистрированы в Едином государственном реестре недвижимости, в течение пятнадцати дней со дня опубликования данного сообщения подают в администрацию города Куйбышева заявление об учете их прав (обременений прав) на земельные участки с приложением копий документов, подтверждающих эти права (обременения прав). В таких заявлениях указывается способ связи с правообладателями земельных участков, в том числе их почтовый адрес и (или) адрес электронной почты. Правообладатели земельных участков, подавшие такие заявления по истечении указанного срока, несут риски невозможности обеспечения их прав в связи с отсутствием информации о таких лицах и их правах на земельные участки. Такие лица имеют право требовать от обладателя публичного сервитута плату за публичный сервитут не более чем за три года, предшествующие дню направления ими заявления об учете их прав (обременений прав).</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Данное сообщение о поступившем ходатайстве об установлении публичного сервитута размещено на официальном сайте администрации города Куйбышева в информационно-телекоммуникационной сети «Интернет» (</w:t>
      </w:r>
      <w:hyperlink r:id="rId30" w:history="1">
        <w:r w:rsidRPr="00941550">
          <w:rPr>
            <w:rFonts w:ascii="Arial" w:hAnsi="Arial" w:cs="Arial"/>
            <w:color w:val="0000FF"/>
            <w:sz w:val="20"/>
            <w:szCs w:val="20"/>
            <w:u w:val="single"/>
            <w:lang w:bidi="lo-LA"/>
          </w:rPr>
          <w:t>https://</w:t>
        </w:r>
        <w:r w:rsidRPr="00941550">
          <w:rPr>
            <w:rFonts w:ascii="Arial" w:hAnsi="Arial" w:cs="Arial"/>
            <w:color w:val="0000FF"/>
            <w:sz w:val="20"/>
            <w:szCs w:val="20"/>
            <w:u w:val="single"/>
            <w:lang w:val="en-US" w:bidi="lo-LA"/>
          </w:rPr>
          <w:t>kainsk</w:t>
        </w:r>
        <w:r w:rsidRPr="00941550">
          <w:rPr>
            <w:rFonts w:ascii="Arial" w:hAnsi="Arial" w:cs="Arial"/>
            <w:color w:val="0000FF"/>
            <w:sz w:val="20"/>
            <w:szCs w:val="20"/>
            <w:u w:val="single"/>
            <w:lang w:bidi="lo-LA"/>
          </w:rPr>
          <w:t>.nso.ru/</w:t>
        </w:r>
      </w:hyperlink>
      <w:r w:rsidRPr="00941550">
        <w:rPr>
          <w:rFonts w:ascii="Arial" w:hAnsi="Arial" w:cs="Arial"/>
          <w:sz w:val="20"/>
          <w:szCs w:val="20"/>
          <w:lang w:bidi="lo-LA"/>
        </w:rPr>
        <w:t>), в официальном печатном издании администрации города Куйбышева «Бюллетень органов местного самоуправления города Куйбышева Куйбышевского района Новосибирской области»</w:t>
      </w:r>
    </w:p>
    <w:p w:rsidR="00941550" w:rsidRPr="00941550" w:rsidRDefault="00941550" w:rsidP="00941550">
      <w:pPr>
        <w:ind w:firstLine="720"/>
        <w:jc w:val="both"/>
        <w:rPr>
          <w:rFonts w:ascii="Arial" w:hAnsi="Arial" w:cs="Arial"/>
          <w:bCs/>
          <w:sz w:val="20"/>
          <w:szCs w:val="20"/>
          <w:lang w:bidi="lo-LA"/>
        </w:rPr>
      </w:pPr>
      <w:r w:rsidRPr="00941550">
        <w:rPr>
          <w:rFonts w:ascii="Arial" w:hAnsi="Arial" w:cs="Arial"/>
          <w:bCs/>
          <w:sz w:val="20"/>
          <w:szCs w:val="20"/>
          <w:lang w:bidi="lo-LA"/>
        </w:rPr>
        <w:t>Описание границ публичного сервитута, содержащего координаты характерных точек границ публичного сервитута, представлено в графическом описании (ПРИЛОЖЕНИЕ)».</w:t>
      </w:r>
    </w:p>
    <w:p w:rsidR="00941550" w:rsidRPr="00941550" w:rsidRDefault="00941550" w:rsidP="00941550">
      <w:pPr>
        <w:ind w:firstLine="720"/>
        <w:jc w:val="both"/>
        <w:rPr>
          <w:rFonts w:ascii="Arial" w:hAnsi="Arial" w:cs="Arial"/>
          <w:sz w:val="20"/>
          <w:szCs w:val="20"/>
          <w:lang w:bidi="lo-LA"/>
        </w:rPr>
        <w:sectPr w:rsidR="00941550" w:rsidRPr="00941550" w:rsidSect="00AB6AC7">
          <w:pgSz w:w="11906" w:h="16838"/>
          <w:pgMar w:top="851" w:right="707" w:bottom="709" w:left="993" w:header="720" w:footer="720" w:gutter="0"/>
          <w:cols w:space="720"/>
          <w:docGrid w:linePitch="272"/>
        </w:sectPr>
      </w:pPr>
    </w:p>
    <w:p w:rsidR="00535D5C" w:rsidRPr="004046C0" w:rsidRDefault="00535D5C" w:rsidP="009C48AA">
      <w:pPr>
        <w:jc w:val="center"/>
        <w:rPr>
          <w:rFonts w:ascii="Arial" w:hAnsi="Arial" w:cs="Arial"/>
          <w:sz w:val="20"/>
          <w:szCs w:val="20"/>
        </w:rPr>
      </w:pPr>
      <w:r w:rsidRPr="004046C0">
        <w:rPr>
          <w:rFonts w:ascii="Arial" w:hAnsi="Arial" w:cs="Arial"/>
          <w:sz w:val="20"/>
          <w:szCs w:val="20"/>
        </w:rPr>
        <w:lastRenderedPageBreak/>
        <w:t>Администрация города Куйбышева Куйбышевского района Новосибирской области</w:t>
      </w:r>
    </w:p>
    <w:p w:rsidR="00535D5C" w:rsidRPr="004046C0" w:rsidRDefault="00535D5C" w:rsidP="009C48AA">
      <w:pPr>
        <w:jc w:val="center"/>
        <w:rPr>
          <w:rFonts w:ascii="Arial" w:hAnsi="Arial" w:cs="Arial"/>
          <w:sz w:val="20"/>
          <w:szCs w:val="20"/>
        </w:rPr>
      </w:pPr>
      <w:r w:rsidRPr="004046C0">
        <w:rPr>
          <w:rFonts w:ascii="Arial" w:hAnsi="Arial" w:cs="Arial"/>
          <w:sz w:val="20"/>
          <w:szCs w:val="20"/>
        </w:rPr>
        <w:t>Совет депутатов города Куйбышева Куйбышевского района Новосибирской области</w:t>
      </w:r>
    </w:p>
    <w:p w:rsidR="00535D5C" w:rsidRPr="004046C0" w:rsidRDefault="00535D5C" w:rsidP="009C48AA">
      <w:pPr>
        <w:jc w:val="center"/>
        <w:rPr>
          <w:rFonts w:ascii="Arial" w:hAnsi="Arial" w:cs="Arial"/>
          <w:sz w:val="20"/>
          <w:szCs w:val="20"/>
        </w:rPr>
      </w:pPr>
      <w:r w:rsidRPr="004046C0">
        <w:rPr>
          <w:rFonts w:ascii="Arial" w:hAnsi="Arial" w:cs="Arial"/>
          <w:sz w:val="20"/>
          <w:szCs w:val="20"/>
        </w:rPr>
        <w:t>Редакционный совет:</w:t>
      </w:r>
    </w:p>
    <w:p w:rsidR="00535D5C" w:rsidRPr="004046C0" w:rsidRDefault="00535D5C" w:rsidP="009C48AA">
      <w:pPr>
        <w:jc w:val="center"/>
        <w:rPr>
          <w:rFonts w:ascii="Arial" w:hAnsi="Arial" w:cs="Arial"/>
          <w:sz w:val="20"/>
          <w:szCs w:val="20"/>
        </w:rPr>
      </w:pPr>
      <w:r w:rsidRPr="004046C0">
        <w:rPr>
          <w:rFonts w:ascii="Arial" w:hAnsi="Arial" w:cs="Arial"/>
          <w:sz w:val="20"/>
          <w:szCs w:val="20"/>
        </w:rPr>
        <w:t>- Кускова Е.Г., заместитель главы администрации города-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начальник отдела культуры, спорта и молодежной политики</w:t>
      </w:r>
    </w:p>
    <w:p w:rsidR="00535D5C" w:rsidRPr="004046C0" w:rsidRDefault="00535D5C" w:rsidP="00535D5C">
      <w:pPr>
        <w:jc w:val="center"/>
        <w:rPr>
          <w:rFonts w:ascii="Arial" w:hAnsi="Arial" w:cs="Arial"/>
          <w:sz w:val="20"/>
          <w:szCs w:val="20"/>
        </w:rPr>
      </w:pPr>
      <w:r w:rsidRPr="004046C0">
        <w:rPr>
          <w:rFonts w:ascii="Arial" w:hAnsi="Arial" w:cs="Arial"/>
          <w:sz w:val="20"/>
          <w:szCs w:val="20"/>
        </w:rPr>
        <w:t>(председатель)</w:t>
      </w:r>
    </w:p>
    <w:p w:rsidR="00535D5C" w:rsidRPr="004046C0" w:rsidRDefault="00535D5C" w:rsidP="00535D5C">
      <w:pPr>
        <w:jc w:val="center"/>
        <w:rPr>
          <w:rFonts w:ascii="Arial" w:hAnsi="Arial" w:cs="Arial"/>
          <w:sz w:val="20"/>
          <w:szCs w:val="20"/>
        </w:rPr>
      </w:pPr>
      <w:r w:rsidRPr="004046C0">
        <w:rPr>
          <w:rFonts w:ascii="Arial" w:hAnsi="Arial" w:cs="Arial"/>
          <w:sz w:val="20"/>
          <w:szCs w:val="20"/>
        </w:rPr>
        <w:t>- Рукицкая Т.А., управляющий делами администрации города Куйбышева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(заместитель председателя)</w:t>
      </w:r>
    </w:p>
    <w:p w:rsidR="00535D5C" w:rsidRPr="004046C0" w:rsidRDefault="00535D5C" w:rsidP="00535D5C">
      <w:pPr>
        <w:jc w:val="center"/>
        <w:rPr>
          <w:rFonts w:ascii="Arial" w:hAnsi="Arial" w:cs="Arial"/>
          <w:sz w:val="20"/>
          <w:szCs w:val="20"/>
        </w:rPr>
      </w:pPr>
      <w:r w:rsidRPr="004046C0">
        <w:rPr>
          <w:rFonts w:ascii="Arial" w:hAnsi="Arial" w:cs="Arial"/>
          <w:sz w:val="20"/>
          <w:szCs w:val="20"/>
        </w:rPr>
        <w:t>- Балакина Н.Г.,   главный эксперт управления делами</w:t>
      </w:r>
    </w:p>
    <w:p w:rsidR="00535D5C" w:rsidRPr="004046C0" w:rsidRDefault="00535D5C" w:rsidP="00B21D96">
      <w:pPr>
        <w:jc w:val="center"/>
        <w:rPr>
          <w:rFonts w:ascii="Arial" w:hAnsi="Arial" w:cs="Arial"/>
          <w:sz w:val="20"/>
          <w:szCs w:val="20"/>
        </w:rPr>
      </w:pPr>
      <w:r w:rsidRPr="004046C0">
        <w:rPr>
          <w:rFonts w:ascii="Arial" w:hAnsi="Arial" w:cs="Arial"/>
          <w:sz w:val="20"/>
          <w:szCs w:val="20"/>
        </w:rPr>
        <w:t>(секретарь)</w:t>
      </w:r>
    </w:p>
    <w:p w:rsidR="00535D5C" w:rsidRPr="004046C0" w:rsidRDefault="00535D5C" w:rsidP="00535D5C">
      <w:pPr>
        <w:jc w:val="center"/>
        <w:rPr>
          <w:rFonts w:ascii="Arial" w:hAnsi="Arial" w:cs="Arial"/>
          <w:sz w:val="20"/>
          <w:szCs w:val="20"/>
        </w:rPr>
      </w:pPr>
      <w:r w:rsidRPr="004046C0">
        <w:rPr>
          <w:rFonts w:ascii="Arial" w:hAnsi="Arial" w:cs="Arial"/>
          <w:sz w:val="20"/>
          <w:szCs w:val="20"/>
        </w:rPr>
        <w:t>- Шурышева О.Ю.,    депутат Совета депутатов г. Куйбышева (V созыва)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 Павлова Н.В.,         депутат Совета депутатов г. Куйбышева (V созыва)</w:t>
      </w:r>
    </w:p>
    <w:p w:rsidR="00535D5C" w:rsidRPr="004046C0" w:rsidRDefault="00535D5C" w:rsidP="00535D5C">
      <w:pPr>
        <w:jc w:val="center"/>
        <w:rPr>
          <w:rFonts w:ascii="Arial" w:hAnsi="Arial" w:cs="Arial"/>
          <w:sz w:val="20"/>
          <w:szCs w:val="20"/>
        </w:rPr>
      </w:pPr>
    </w:p>
    <w:p w:rsidR="00535D5C" w:rsidRPr="004046C0" w:rsidRDefault="00535D5C" w:rsidP="00535D5C">
      <w:pPr>
        <w:jc w:val="center"/>
        <w:rPr>
          <w:rFonts w:ascii="Arial" w:hAnsi="Arial" w:cs="Arial"/>
          <w:sz w:val="20"/>
          <w:szCs w:val="20"/>
        </w:rPr>
      </w:pPr>
      <w:r w:rsidRPr="004046C0">
        <w:rPr>
          <w:rFonts w:ascii="Arial" w:hAnsi="Arial" w:cs="Arial"/>
          <w:sz w:val="20"/>
          <w:szCs w:val="20"/>
        </w:rPr>
        <w:t>Адрес издателя:</w:t>
      </w:r>
    </w:p>
    <w:p w:rsidR="00535D5C" w:rsidRPr="004046C0" w:rsidRDefault="00535D5C" w:rsidP="00535D5C">
      <w:pPr>
        <w:jc w:val="center"/>
        <w:rPr>
          <w:rFonts w:ascii="Arial" w:hAnsi="Arial" w:cs="Arial"/>
          <w:sz w:val="20"/>
          <w:szCs w:val="20"/>
        </w:rPr>
      </w:pPr>
      <w:r w:rsidRPr="004046C0">
        <w:rPr>
          <w:rFonts w:ascii="Arial" w:hAnsi="Arial" w:cs="Arial"/>
          <w:sz w:val="20"/>
          <w:szCs w:val="20"/>
        </w:rPr>
        <w:t>632387</w:t>
      </w:r>
    </w:p>
    <w:p w:rsidR="00535D5C" w:rsidRPr="004046C0" w:rsidRDefault="00535D5C" w:rsidP="00535D5C">
      <w:pPr>
        <w:jc w:val="center"/>
        <w:rPr>
          <w:rFonts w:ascii="Arial" w:hAnsi="Arial" w:cs="Arial"/>
          <w:sz w:val="20"/>
          <w:szCs w:val="20"/>
        </w:rPr>
      </w:pPr>
      <w:r w:rsidRPr="004046C0">
        <w:rPr>
          <w:rFonts w:ascii="Arial" w:hAnsi="Arial" w:cs="Arial"/>
          <w:sz w:val="20"/>
          <w:szCs w:val="20"/>
        </w:rPr>
        <w:t>Город Куйбышев Куйбышевского района Новосибирской области</w:t>
      </w:r>
    </w:p>
    <w:p w:rsidR="00535D5C" w:rsidRPr="004046C0" w:rsidRDefault="00535D5C" w:rsidP="00535D5C">
      <w:pPr>
        <w:jc w:val="center"/>
        <w:rPr>
          <w:rFonts w:ascii="Arial" w:hAnsi="Arial" w:cs="Arial"/>
          <w:sz w:val="20"/>
          <w:szCs w:val="20"/>
        </w:rPr>
      </w:pPr>
      <w:r w:rsidRPr="004046C0">
        <w:rPr>
          <w:rFonts w:ascii="Arial" w:hAnsi="Arial" w:cs="Arial"/>
          <w:sz w:val="20"/>
          <w:szCs w:val="20"/>
        </w:rPr>
        <w:t>ул. Краскома, 37</w:t>
      </w:r>
    </w:p>
    <w:p w:rsidR="00535D5C" w:rsidRPr="004046C0" w:rsidRDefault="00535D5C" w:rsidP="00535D5C">
      <w:pPr>
        <w:jc w:val="center"/>
        <w:rPr>
          <w:rFonts w:ascii="Arial" w:hAnsi="Arial" w:cs="Arial"/>
          <w:sz w:val="20"/>
          <w:szCs w:val="20"/>
        </w:rPr>
      </w:pPr>
      <w:r w:rsidRPr="004046C0">
        <w:rPr>
          <w:rFonts w:ascii="Arial" w:hAnsi="Arial" w:cs="Arial"/>
          <w:sz w:val="20"/>
          <w:szCs w:val="20"/>
        </w:rPr>
        <w:t>Тел. (38362) 51-390, 50-930</w:t>
      </w:r>
    </w:p>
    <w:p w:rsidR="00535D5C" w:rsidRPr="004046C0" w:rsidRDefault="00535D5C" w:rsidP="00535D5C">
      <w:pPr>
        <w:jc w:val="center"/>
        <w:rPr>
          <w:rFonts w:ascii="Arial" w:hAnsi="Arial" w:cs="Arial"/>
          <w:sz w:val="20"/>
          <w:szCs w:val="20"/>
        </w:rPr>
      </w:pPr>
      <w:r w:rsidRPr="004046C0">
        <w:rPr>
          <w:rFonts w:ascii="Arial" w:hAnsi="Arial" w:cs="Arial"/>
          <w:sz w:val="20"/>
          <w:szCs w:val="20"/>
        </w:rPr>
        <w:t>E-mail: kainsk-today@nso.ru</w:t>
      </w:r>
    </w:p>
    <w:p w:rsidR="00535D5C" w:rsidRPr="004046C0" w:rsidRDefault="00535D5C" w:rsidP="00535D5C">
      <w:pPr>
        <w:jc w:val="center"/>
        <w:rPr>
          <w:rFonts w:ascii="Arial" w:hAnsi="Arial" w:cs="Arial"/>
          <w:sz w:val="20"/>
          <w:szCs w:val="20"/>
        </w:rPr>
      </w:pPr>
      <w:r w:rsidRPr="004046C0">
        <w:rPr>
          <w:rFonts w:ascii="Arial" w:hAnsi="Arial" w:cs="Arial"/>
          <w:sz w:val="20"/>
          <w:szCs w:val="20"/>
        </w:rPr>
        <w:t>Тираж 10 экземпляров</w:t>
      </w:r>
    </w:p>
    <w:p w:rsidR="00535D5C" w:rsidRPr="004046C0" w:rsidRDefault="00535D5C" w:rsidP="00535D5C">
      <w:pPr>
        <w:jc w:val="center"/>
        <w:rPr>
          <w:rFonts w:ascii="Arial" w:hAnsi="Arial" w:cs="Arial"/>
          <w:sz w:val="20"/>
          <w:szCs w:val="20"/>
        </w:rPr>
      </w:pPr>
      <w:r w:rsidRPr="004046C0">
        <w:rPr>
          <w:rFonts w:ascii="Arial" w:hAnsi="Arial" w:cs="Arial"/>
          <w:sz w:val="20"/>
          <w:szCs w:val="20"/>
        </w:rPr>
        <w:t>Электронная версия Бюллетеня</w:t>
      </w:r>
    </w:p>
    <w:p w:rsidR="00535D5C" w:rsidRPr="004046C0" w:rsidRDefault="00535D5C" w:rsidP="00535D5C">
      <w:pPr>
        <w:jc w:val="center"/>
        <w:rPr>
          <w:rFonts w:ascii="Arial" w:hAnsi="Arial" w:cs="Arial"/>
          <w:sz w:val="20"/>
          <w:szCs w:val="20"/>
        </w:rPr>
      </w:pPr>
      <w:r w:rsidRPr="004046C0">
        <w:rPr>
          <w:rFonts w:ascii="Arial" w:hAnsi="Arial" w:cs="Arial"/>
          <w:sz w:val="20"/>
          <w:szCs w:val="20"/>
        </w:rPr>
        <w:t>размещается на официальном сайте администрации города Куйбышева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Куйбышевского района Новосибирской области: www.kainsk.nso.ru</w:t>
      </w:r>
    </w:p>
    <w:p w:rsidR="0030141B" w:rsidRPr="004046C0" w:rsidRDefault="00535D5C" w:rsidP="00535D5C">
      <w:pPr>
        <w:jc w:val="center"/>
        <w:rPr>
          <w:rFonts w:ascii="Arial" w:hAnsi="Arial" w:cs="Arial"/>
          <w:sz w:val="20"/>
          <w:szCs w:val="20"/>
        </w:rPr>
      </w:pPr>
      <w:r w:rsidRPr="004046C0">
        <w:rPr>
          <w:rFonts w:ascii="Arial" w:hAnsi="Arial" w:cs="Arial"/>
          <w:sz w:val="20"/>
          <w:szCs w:val="20"/>
        </w:rPr>
        <w:t>Распространяется бесплатно</w:t>
      </w:r>
    </w:p>
    <w:sectPr w:rsidR="0030141B" w:rsidRPr="004046C0" w:rsidSect="004B6477">
      <w:pgSz w:w="11906" w:h="16838"/>
      <w:pgMar w:top="1134" w:right="1134" w:bottom="1134" w:left="1134" w:header="0"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25CEA" w:rsidRDefault="00425CEA" w:rsidP="00465802">
      <w:r>
        <w:separator/>
      </w:r>
    </w:p>
  </w:endnote>
  <w:endnote w:type="continuationSeparator" w:id="0">
    <w:p w:rsidR="00425CEA" w:rsidRDefault="00425CEA" w:rsidP="00465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Peterburg">
    <w:altName w:val="Times New Roman"/>
    <w:charset w:val="00"/>
    <w:family w:val="auto"/>
    <w:pitch w:val="variable"/>
  </w:font>
  <w:font w:name="Arial Narrow">
    <w:panose1 w:val="020B0606020202030204"/>
    <w:charset w:val="CC"/>
    <w:family w:val="swiss"/>
    <w:pitch w:val="variable"/>
    <w:sig w:usb0="00000287" w:usb1="000008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HelveticaInseratC">
    <w:altName w:val="Arial"/>
    <w:panose1 w:val="00000000000000000000"/>
    <w:charset w:val="CC"/>
    <w:family w:val="auto"/>
    <w:notTrueType/>
    <w:pitch w:val="default"/>
    <w:sig w:usb0="00000203" w:usb1="00000000" w:usb2="00000000" w:usb3="00000000" w:csb0="00000005" w:csb1="00000000"/>
  </w:font>
  <w:font w:name="HelveticaC">
    <w:altName w:val="HelveticaC"/>
    <w:panose1 w:val="00000000000000000000"/>
    <w:charset w:val="CC"/>
    <w:family w:val="auto"/>
    <w:notTrueType/>
    <w:pitch w:val="default"/>
    <w:sig w:usb0="00000201" w:usb1="00000000" w:usb2="00000000" w:usb3="00000000" w:csb0="00000004" w:csb1="00000000"/>
  </w:font>
  <w:font w:name="Humanist531C BT">
    <w:panose1 w:val="00000000000000000000"/>
    <w:charset w:val="CC"/>
    <w:family w:val="auto"/>
    <w:notTrueType/>
    <w:pitch w:val="default"/>
    <w:sig w:usb0="00000201" w:usb1="00000000" w:usb2="00000000" w:usb3="00000000" w:csb0="00000004" w:csb1="00000000"/>
  </w:font>
  <w:font w:name="CharterC">
    <w:altName w:val="Times New Roman"/>
    <w:panose1 w:val="00000000000000000000"/>
    <w:charset w:val="CC"/>
    <w:family w:val="auto"/>
    <w:notTrueType/>
    <w:pitch w:val="default"/>
    <w:sig w:usb0="00000203" w:usb1="00000000" w:usb2="00000000" w:usb3="00000000" w:csb0="00000005" w:csb1="00000000"/>
  </w:font>
  <w:font w:name="Candara">
    <w:panose1 w:val="020E0502030303020204"/>
    <w:charset w:val="CC"/>
    <w:family w:val="swiss"/>
    <w:pitch w:val="variable"/>
    <w:sig w:usb0="A00002EF" w:usb1="4000A4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00"/>
    <w:family w:val="roman"/>
    <w:pitch w:val="default"/>
    <w:sig w:usb0="00000001" w:usb1="08070000" w:usb2="00000010" w:usb3="00000000" w:csb0="00020000" w:csb1="00000000"/>
  </w:font>
  <w:font w:name="NSimSun">
    <w:panose1 w:val="02010609030101010101"/>
    <w:charset w:val="86"/>
    <w:family w:val="modern"/>
    <w:pitch w:val="fixed"/>
    <w:sig w:usb0="00000203" w:usb1="288F0000" w:usb2="00000016" w:usb3="00000000" w:csb0="00040001" w:csb1="00000000"/>
  </w:font>
  <w:font w:name="AngsanaUPC">
    <w:charset w:val="00"/>
    <w:family w:val="roman"/>
    <w:pitch w:val="variable"/>
    <w:sig w:usb0="81000003" w:usb1="00000000" w:usb2="00000000" w:usb3="00000000" w:csb0="00010001" w:csb1="00000000"/>
  </w:font>
  <w:font w:name="MS Mincho">
    <w:altName w:val="ＭＳ 明朝"/>
    <w:panose1 w:val="02020609040205080304"/>
    <w:charset w:val="80"/>
    <w:family w:val="roman"/>
    <w:notTrueType/>
    <w:pitch w:val="fixed"/>
    <w:sig w:usb0="00000001"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37679254"/>
      <w:docPartObj>
        <w:docPartGallery w:val="Page Numbers (Bottom of Page)"/>
        <w:docPartUnique/>
      </w:docPartObj>
    </w:sdtPr>
    <w:sdtEndPr/>
    <w:sdtContent>
      <w:p w:rsidR="008718EF" w:rsidRDefault="008718EF">
        <w:pPr>
          <w:pStyle w:val="a7"/>
          <w:jc w:val="center"/>
        </w:pPr>
        <w:r>
          <w:fldChar w:fldCharType="begin"/>
        </w:r>
        <w:r>
          <w:instrText>PAGE   \* MERGEFORMAT</w:instrText>
        </w:r>
        <w:r>
          <w:fldChar w:fldCharType="separate"/>
        </w:r>
        <w:r w:rsidR="0066044A">
          <w:rPr>
            <w:noProof/>
          </w:rPr>
          <w:t>2</w:t>
        </w:r>
        <w:r>
          <w:fldChar w:fldCharType="end"/>
        </w:r>
      </w:p>
    </w:sdtContent>
  </w:sdt>
  <w:p w:rsidR="008718EF" w:rsidRDefault="008718EF">
    <w:pPr>
      <w:pStyle w:val="a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18EF" w:rsidRDefault="008718EF">
    <w:pPr>
      <w:pStyle w:val="a7"/>
      <w:jc w:val="center"/>
    </w:pPr>
  </w:p>
  <w:p w:rsidR="008718EF" w:rsidRDefault="008718EF">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25CEA" w:rsidRDefault="00425CEA" w:rsidP="00465802">
      <w:r>
        <w:separator/>
      </w:r>
    </w:p>
  </w:footnote>
  <w:footnote w:type="continuationSeparator" w:id="0">
    <w:p w:rsidR="00425CEA" w:rsidRDefault="00425CEA" w:rsidP="00465802">
      <w:r>
        <w:continuationSeparator/>
      </w:r>
    </w:p>
  </w:footnote>
  <w:footnote w:id="1">
    <w:p w:rsidR="008718EF" w:rsidRPr="00497295" w:rsidRDefault="008718EF" w:rsidP="004B6477">
      <w:pPr>
        <w:pStyle w:val="afff4"/>
        <w:ind w:left="-426"/>
        <w:rPr>
          <w:sz w:val="16"/>
          <w:szCs w:val="16"/>
        </w:rPr>
      </w:pPr>
      <w:r w:rsidRPr="00497295">
        <w:rPr>
          <w:rStyle w:val="afff6"/>
          <w:sz w:val="16"/>
          <w:szCs w:val="16"/>
        </w:rPr>
        <w:footnoteRef/>
      </w:r>
      <w:r w:rsidRPr="00497295">
        <w:rPr>
          <w:sz w:val="16"/>
          <w:szCs w:val="16"/>
        </w:rPr>
        <w:t xml:space="preserve"> Заполняется при подаче Заявки юридическим лицом.</w:t>
      </w:r>
    </w:p>
  </w:footnote>
  <w:footnote w:id="2">
    <w:p w:rsidR="008718EF" w:rsidRPr="00D25AD6" w:rsidRDefault="008718EF" w:rsidP="004B6477">
      <w:pPr>
        <w:ind w:left="-426"/>
        <w:jc w:val="both"/>
        <w:rPr>
          <w:sz w:val="16"/>
          <w:szCs w:val="16"/>
        </w:rPr>
      </w:pPr>
      <w:r w:rsidRPr="00497295">
        <w:rPr>
          <w:rStyle w:val="afff6"/>
          <w:sz w:val="16"/>
          <w:szCs w:val="16"/>
        </w:rPr>
        <w:footnoteRef/>
      </w:r>
      <w:r w:rsidRPr="00D25AD6">
        <w:rPr>
          <w:sz w:val="16"/>
          <w:szCs w:val="16"/>
        </w:rPr>
        <w:t xml:space="preserve"> Заполняется при подаче Заявки лиц</w:t>
      </w:r>
      <w:r>
        <w:rPr>
          <w:sz w:val="16"/>
          <w:szCs w:val="16"/>
        </w:rPr>
        <w:t>ом, действующим по доверенности (для юридических лиц)</w:t>
      </w:r>
    </w:p>
  </w:footnote>
  <w:footnote w:id="3">
    <w:p w:rsidR="008718EF" w:rsidRPr="000F1D3E" w:rsidRDefault="008718EF" w:rsidP="004B6477">
      <w:pPr>
        <w:pStyle w:val="afff4"/>
        <w:ind w:left="-426"/>
        <w:rPr>
          <w:sz w:val="18"/>
          <w:szCs w:val="18"/>
        </w:rPr>
      </w:pPr>
      <w:r w:rsidRPr="00497295">
        <w:rPr>
          <w:rStyle w:val="afff6"/>
          <w:sz w:val="16"/>
          <w:szCs w:val="16"/>
        </w:rPr>
        <w:footnoteRef/>
      </w:r>
      <w:r w:rsidRPr="00497295">
        <w:rPr>
          <w:sz w:val="16"/>
          <w:szCs w:val="16"/>
        </w:rPr>
        <w:t xml:space="preserve"> Ознакомлен с Регламентом Оператора электронной площадки при регистрации (аккредитации) на электронной площадке</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18EF" w:rsidRDefault="008718EF">
    <w:pPr>
      <w:pStyle w:val="aa"/>
      <w:jc w:val="center"/>
    </w:pPr>
  </w:p>
  <w:p w:rsidR="008718EF" w:rsidRDefault="008718EF">
    <w:pPr>
      <w:pStyle w:val="a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417CA9A4"/>
    <w:name w:val="WW8Num1"/>
    <w:lvl w:ilvl="0">
      <w:start w:val="1"/>
      <w:numFmt w:val="bullet"/>
      <w:lvlText w:val="-"/>
      <w:lvlJc w:val="left"/>
      <w:pPr>
        <w:tabs>
          <w:tab w:val="num" w:pos="1260"/>
        </w:tabs>
        <w:ind w:left="1260" w:hanging="360"/>
      </w:pPr>
      <w:rPr>
        <w:rFonts w:ascii="Times New Roman" w:hAnsi="Times New Roman" w:cs="Times New Roman"/>
        <w:color w:val="auto"/>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 w15:restartNumberingAfterBreak="0">
    <w:nsid w:val="00000002"/>
    <w:multiLevelType w:val="singleLevel"/>
    <w:tmpl w:val="00000002"/>
    <w:name w:val="WW8Num4"/>
    <w:lvl w:ilvl="0">
      <w:numFmt w:val="bullet"/>
      <w:lvlText w:val="-"/>
      <w:lvlJc w:val="left"/>
      <w:pPr>
        <w:tabs>
          <w:tab w:val="num" w:pos="1035"/>
        </w:tabs>
        <w:ind w:left="900" w:firstLine="0"/>
      </w:pPr>
      <w:rPr>
        <w:rFonts w:ascii="Times New Roman" w:hAnsi="Times New Roman" w:cs="Times New Roman"/>
      </w:rPr>
    </w:lvl>
  </w:abstractNum>
  <w:abstractNum w:abstractNumId="2" w15:restartNumberingAfterBreak="0">
    <w:nsid w:val="00000008"/>
    <w:multiLevelType w:val="multilevel"/>
    <w:tmpl w:val="00000008"/>
    <w:name w:val="WW8Num11"/>
    <w:lvl w:ilvl="0">
      <w:start w:val="1"/>
      <w:numFmt w:val="decimal"/>
      <w:lvlText w:val="%1."/>
      <w:lvlJc w:val="left"/>
      <w:pPr>
        <w:tabs>
          <w:tab w:val="num" w:pos="0"/>
        </w:tabs>
        <w:ind w:left="720" w:hanging="360"/>
      </w:pPr>
      <w:rPr>
        <w:rFonts w:cs="Times New Roman"/>
      </w:rPr>
    </w:lvl>
    <w:lvl w:ilvl="1">
      <w:numFmt w:val="none"/>
      <w:suff w:val="nothing"/>
      <w:lvlText w:val=""/>
      <w:lvlJc w:val="left"/>
      <w:pPr>
        <w:tabs>
          <w:tab w:val="num" w:pos="360"/>
        </w:tabs>
        <w:ind w:left="0" w:firstLine="0"/>
      </w:pPr>
    </w:lvl>
    <w:lvl w:ilvl="2">
      <w:numFmt w:val="none"/>
      <w:suff w:val="nothing"/>
      <w:lvlText w:val=""/>
      <w:lvlJc w:val="left"/>
      <w:pPr>
        <w:tabs>
          <w:tab w:val="num" w:pos="360"/>
        </w:tabs>
        <w:ind w:left="0" w:firstLine="0"/>
      </w:pPr>
    </w:lvl>
    <w:lvl w:ilvl="3">
      <w:numFmt w:val="none"/>
      <w:suff w:val="nothing"/>
      <w:lvlText w:val=""/>
      <w:lvlJc w:val="left"/>
      <w:pPr>
        <w:tabs>
          <w:tab w:val="num" w:pos="360"/>
        </w:tabs>
        <w:ind w:left="0" w:firstLine="0"/>
      </w:pPr>
    </w:lvl>
    <w:lvl w:ilvl="4">
      <w:numFmt w:val="none"/>
      <w:suff w:val="nothing"/>
      <w:lvlText w:val=""/>
      <w:lvlJc w:val="left"/>
      <w:pPr>
        <w:tabs>
          <w:tab w:val="num" w:pos="360"/>
        </w:tabs>
        <w:ind w:left="0" w:firstLine="0"/>
      </w:pPr>
    </w:lvl>
    <w:lvl w:ilvl="5">
      <w:numFmt w:val="none"/>
      <w:suff w:val="nothing"/>
      <w:lvlText w:val=""/>
      <w:lvlJc w:val="left"/>
      <w:pPr>
        <w:tabs>
          <w:tab w:val="num" w:pos="360"/>
        </w:tabs>
        <w:ind w:left="0" w:firstLine="0"/>
      </w:pPr>
    </w:lvl>
    <w:lvl w:ilvl="6">
      <w:numFmt w:val="none"/>
      <w:suff w:val="nothing"/>
      <w:lvlText w:val=""/>
      <w:lvlJc w:val="left"/>
      <w:pPr>
        <w:tabs>
          <w:tab w:val="num" w:pos="360"/>
        </w:tabs>
        <w:ind w:left="0" w:firstLine="0"/>
      </w:pPr>
    </w:lvl>
    <w:lvl w:ilvl="7">
      <w:numFmt w:val="none"/>
      <w:suff w:val="nothing"/>
      <w:lvlText w:val=""/>
      <w:lvlJc w:val="left"/>
      <w:pPr>
        <w:tabs>
          <w:tab w:val="num" w:pos="360"/>
        </w:tabs>
        <w:ind w:left="0" w:firstLine="0"/>
      </w:pPr>
    </w:lvl>
    <w:lvl w:ilvl="8">
      <w:numFmt w:val="none"/>
      <w:suff w:val="nothing"/>
      <w:lvlText w:val=""/>
      <w:lvlJc w:val="left"/>
      <w:pPr>
        <w:tabs>
          <w:tab w:val="num" w:pos="360"/>
        </w:tabs>
        <w:ind w:left="0" w:firstLine="0"/>
      </w:pPr>
    </w:lvl>
  </w:abstractNum>
  <w:abstractNum w:abstractNumId="3" w15:restartNumberingAfterBreak="0">
    <w:nsid w:val="0000000A"/>
    <w:multiLevelType w:val="singleLevel"/>
    <w:tmpl w:val="0000000A"/>
    <w:name w:val="WW8Num13"/>
    <w:lvl w:ilvl="0">
      <w:start w:val="1"/>
      <w:numFmt w:val="decimal"/>
      <w:lvlText w:val="4.%1."/>
      <w:lvlJc w:val="left"/>
      <w:pPr>
        <w:tabs>
          <w:tab w:val="num" w:pos="2141"/>
        </w:tabs>
        <w:ind w:left="2141" w:hanging="360"/>
      </w:pPr>
    </w:lvl>
  </w:abstractNum>
  <w:abstractNum w:abstractNumId="4" w15:restartNumberingAfterBreak="0">
    <w:nsid w:val="0000000C"/>
    <w:multiLevelType w:val="singleLevel"/>
    <w:tmpl w:val="0000000C"/>
    <w:name w:val="WW8Num15"/>
    <w:lvl w:ilvl="0">
      <w:start w:val="1"/>
      <w:numFmt w:val="decimal"/>
      <w:lvlText w:val="%1)"/>
      <w:lvlJc w:val="left"/>
      <w:pPr>
        <w:tabs>
          <w:tab w:val="num" w:pos="1421"/>
        </w:tabs>
        <w:ind w:left="1421" w:hanging="360"/>
      </w:pPr>
    </w:lvl>
  </w:abstractNum>
  <w:abstractNum w:abstractNumId="5" w15:restartNumberingAfterBreak="0">
    <w:nsid w:val="0000000D"/>
    <w:multiLevelType w:val="singleLevel"/>
    <w:tmpl w:val="0000000D"/>
    <w:name w:val="WW8Num16"/>
    <w:lvl w:ilvl="0">
      <w:start w:val="1"/>
      <w:numFmt w:val="decimal"/>
      <w:lvlText w:val="5.%1."/>
      <w:lvlJc w:val="left"/>
      <w:pPr>
        <w:tabs>
          <w:tab w:val="num" w:pos="2141"/>
        </w:tabs>
        <w:ind w:left="2141" w:hanging="360"/>
      </w:pPr>
    </w:lvl>
  </w:abstractNum>
  <w:abstractNum w:abstractNumId="6" w15:restartNumberingAfterBreak="0">
    <w:nsid w:val="00000011"/>
    <w:multiLevelType w:val="singleLevel"/>
    <w:tmpl w:val="00000011"/>
    <w:name w:val="WW8Num22"/>
    <w:lvl w:ilvl="0">
      <w:start w:val="1"/>
      <w:numFmt w:val="decimal"/>
      <w:lvlText w:val="6.%1."/>
      <w:lvlJc w:val="left"/>
      <w:pPr>
        <w:tabs>
          <w:tab w:val="num" w:pos="2141"/>
        </w:tabs>
        <w:ind w:left="2141" w:hanging="360"/>
      </w:pPr>
    </w:lvl>
  </w:abstractNum>
  <w:abstractNum w:abstractNumId="7" w15:restartNumberingAfterBreak="0">
    <w:nsid w:val="0007286A"/>
    <w:multiLevelType w:val="hybridMultilevel"/>
    <w:tmpl w:val="C93CAB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9605D94"/>
    <w:multiLevelType w:val="hybridMultilevel"/>
    <w:tmpl w:val="F4224CC6"/>
    <w:lvl w:ilvl="0" w:tplc="572CB150">
      <w:start w:val="1"/>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9" w15:restartNumberingAfterBreak="0">
    <w:nsid w:val="0A2C5BE6"/>
    <w:multiLevelType w:val="multilevel"/>
    <w:tmpl w:val="54BAD56C"/>
    <w:lvl w:ilvl="0">
      <w:start w:val="1"/>
      <w:numFmt w:val="decimal"/>
      <w:pStyle w:val="punct"/>
      <w:lvlText w:val="%1."/>
      <w:lvlJc w:val="left"/>
      <w:pPr>
        <w:tabs>
          <w:tab w:val="num" w:pos="360"/>
        </w:tabs>
        <w:ind w:left="360" w:hanging="360"/>
      </w:pPr>
      <w:rPr>
        <w:rFonts w:cs="Times New Roman" w:hint="default"/>
        <w:color w:val="000000"/>
      </w:rPr>
    </w:lvl>
    <w:lvl w:ilvl="1">
      <w:start w:val="1"/>
      <w:numFmt w:val="decimal"/>
      <w:pStyle w:val="subpunct"/>
      <w:lvlText w:val="%1.%2."/>
      <w:lvlJc w:val="left"/>
      <w:pPr>
        <w:tabs>
          <w:tab w:val="num" w:pos="851"/>
        </w:tabs>
      </w:pPr>
      <w:rPr>
        <w:rFonts w:cs="Times New Roman" w:hint="default"/>
        <w:color w:val="000000"/>
      </w:rPr>
    </w:lvl>
    <w:lvl w:ilvl="2">
      <w:start w:val="1"/>
      <w:numFmt w:val="decimal"/>
      <w:lvlText w:val="%1.%2.%3."/>
      <w:lvlJc w:val="left"/>
      <w:pPr>
        <w:tabs>
          <w:tab w:val="num" w:pos="851"/>
        </w:tabs>
      </w:pPr>
      <w:rPr>
        <w:rFonts w:cs="Times New Roman" w:hint="default"/>
      </w:rPr>
    </w:lvl>
    <w:lvl w:ilvl="3">
      <w:start w:val="1"/>
      <w:numFmt w:val="decimal"/>
      <w:lvlText w:val="%1.%2.%3.%4."/>
      <w:lvlJc w:val="left"/>
      <w:pPr>
        <w:tabs>
          <w:tab w:val="num" w:pos="851"/>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 w15:restartNumberingAfterBreak="0">
    <w:nsid w:val="0D436DFB"/>
    <w:multiLevelType w:val="hybridMultilevel"/>
    <w:tmpl w:val="14346060"/>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78426A4"/>
    <w:multiLevelType w:val="hybridMultilevel"/>
    <w:tmpl w:val="B26EB050"/>
    <w:lvl w:ilvl="0" w:tplc="0419000F">
      <w:start w:val="1"/>
      <w:numFmt w:val="decimal"/>
      <w:lvlText w:val="%1."/>
      <w:lvlJc w:val="left"/>
      <w:pPr>
        <w:tabs>
          <w:tab w:val="num" w:pos="360"/>
        </w:tabs>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28323B79"/>
    <w:multiLevelType w:val="hybridMultilevel"/>
    <w:tmpl w:val="D222ED4A"/>
    <w:lvl w:ilvl="0" w:tplc="190436E2">
      <w:start w:val="1"/>
      <w:numFmt w:val="decimal"/>
      <w:lvlText w:val="%1."/>
      <w:lvlJc w:val="left"/>
      <w:pPr>
        <w:ind w:left="502" w:hanging="360"/>
      </w:pPr>
      <w:rPr>
        <w:rFonts w:hint="default"/>
        <w:b/>
        <w:color w:val="00000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13" w15:restartNumberingAfterBreak="0">
    <w:nsid w:val="28F32A88"/>
    <w:multiLevelType w:val="hybridMultilevel"/>
    <w:tmpl w:val="6F7435AC"/>
    <w:lvl w:ilvl="0" w:tplc="086C6BC2">
      <w:start w:val="1"/>
      <w:numFmt w:val="decimal"/>
      <w:lvlText w:val="%1."/>
      <w:lvlJc w:val="left"/>
      <w:pPr>
        <w:ind w:left="378" w:hanging="420"/>
      </w:pPr>
      <w:rPr>
        <w:rFonts w:hint="default"/>
      </w:rPr>
    </w:lvl>
    <w:lvl w:ilvl="1" w:tplc="04190019" w:tentative="1">
      <w:start w:val="1"/>
      <w:numFmt w:val="lowerLetter"/>
      <w:lvlText w:val="%2."/>
      <w:lvlJc w:val="left"/>
      <w:pPr>
        <w:ind w:left="1038" w:hanging="360"/>
      </w:pPr>
    </w:lvl>
    <w:lvl w:ilvl="2" w:tplc="0419001B" w:tentative="1">
      <w:start w:val="1"/>
      <w:numFmt w:val="lowerRoman"/>
      <w:lvlText w:val="%3."/>
      <w:lvlJc w:val="right"/>
      <w:pPr>
        <w:ind w:left="1758" w:hanging="180"/>
      </w:pPr>
    </w:lvl>
    <w:lvl w:ilvl="3" w:tplc="0419000F" w:tentative="1">
      <w:start w:val="1"/>
      <w:numFmt w:val="decimal"/>
      <w:lvlText w:val="%4."/>
      <w:lvlJc w:val="left"/>
      <w:pPr>
        <w:ind w:left="2478" w:hanging="360"/>
      </w:pPr>
    </w:lvl>
    <w:lvl w:ilvl="4" w:tplc="04190019" w:tentative="1">
      <w:start w:val="1"/>
      <w:numFmt w:val="lowerLetter"/>
      <w:lvlText w:val="%5."/>
      <w:lvlJc w:val="left"/>
      <w:pPr>
        <w:ind w:left="3198" w:hanging="360"/>
      </w:pPr>
    </w:lvl>
    <w:lvl w:ilvl="5" w:tplc="0419001B" w:tentative="1">
      <w:start w:val="1"/>
      <w:numFmt w:val="lowerRoman"/>
      <w:lvlText w:val="%6."/>
      <w:lvlJc w:val="right"/>
      <w:pPr>
        <w:ind w:left="3918" w:hanging="180"/>
      </w:pPr>
    </w:lvl>
    <w:lvl w:ilvl="6" w:tplc="0419000F" w:tentative="1">
      <w:start w:val="1"/>
      <w:numFmt w:val="decimal"/>
      <w:lvlText w:val="%7."/>
      <w:lvlJc w:val="left"/>
      <w:pPr>
        <w:ind w:left="4638" w:hanging="360"/>
      </w:pPr>
    </w:lvl>
    <w:lvl w:ilvl="7" w:tplc="04190019" w:tentative="1">
      <w:start w:val="1"/>
      <w:numFmt w:val="lowerLetter"/>
      <w:lvlText w:val="%8."/>
      <w:lvlJc w:val="left"/>
      <w:pPr>
        <w:ind w:left="5358" w:hanging="360"/>
      </w:pPr>
    </w:lvl>
    <w:lvl w:ilvl="8" w:tplc="0419001B" w:tentative="1">
      <w:start w:val="1"/>
      <w:numFmt w:val="lowerRoman"/>
      <w:lvlText w:val="%9."/>
      <w:lvlJc w:val="right"/>
      <w:pPr>
        <w:ind w:left="6078" w:hanging="180"/>
      </w:pPr>
    </w:lvl>
  </w:abstractNum>
  <w:abstractNum w:abstractNumId="14" w15:restartNumberingAfterBreak="0">
    <w:nsid w:val="2B2157AF"/>
    <w:multiLevelType w:val="multilevel"/>
    <w:tmpl w:val="378C6176"/>
    <w:lvl w:ilvl="0">
      <w:start w:val="2"/>
      <w:numFmt w:val="decimal"/>
      <w:lvlText w:val="%1."/>
      <w:lvlJc w:val="left"/>
      <w:pPr>
        <w:ind w:left="786"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1712" w:hanging="720"/>
      </w:pPr>
      <w:rPr>
        <w:rFonts w:hint="default"/>
      </w:rPr>
    </w:lvl>
    <w:lvl w:ilvl="3">
      <w:start w:val="1"/>
      <w:numFmt w:val="decimal"/>
      <w:isLgl/>
      <w:lvlText w:val="%1.%2.%3.%4."/>
      <w:lvlJc w:val="left"/>
      <w:pPr>
        <w:ind w:left="2355" w:hanging="1080"/>
      </w:pPr>
      <w:rPr>
        <w:rFonts w:hint="default"/>
      </w:rPr>
    </w:lvl>
    <w:lvl w:ilvl="4">
      <w:start w:val="1"/>
      <w:numFmt w:val="decimal"/>
      <w:isLgl/>
      <w:lvlText w:val="%1.%2.%3.%4.%5."/>
      <w:lvlJc w:val="left"/>
      <w:pPr>
        <w:ind w:left="2638" w:hanging="1080"/>
      </w:pPr>
      <w:rPr>
        <w:rFonts w:hint="default"/>
      </w:rPr>
    </w:lvl>
    <w:lvl w:ilvl="5">
      <w:start w:val="1"/>
      <w:numFmt w:val="decimal"/>
      <w:isLgl/>
      <w:lvlText w:val="%1.%2.%3.%4.%5.%6."/>
      <w:lvlJc w:val="left"/>
      <w:pPr>
        <w:ind w:left="3281" w:hanging="1440"/>
      </w:pPr>
      <w:rPr>
        <w:rFonts w:hint="default"/>
      </w:rPr>
    </w:lvl>
    <w:lvl w:ilvl="6">
      <w:start w:val="1"/>
      <w:numFmt w:val="decimal"/>
      <w:isLgl/>
      <w:lvlText w:val="%1.%2.%3.%4.%5.%6.%7."/>
      <w:lvlJc w:val="left"/>
      <w:pPr>
        <w:ind w:left="3924" w:hanging="1800"/>
      </w:pPr>
      <w:rPr>
        <w:rFonts w:hint="default"/>
      </w:rPr>
    </w:lvl>
    <w:lvl w:ilvl="7">
      <w:start w:val="1"/>
      <w:numFmt w:val="decimal"/>
      <w:isLgl/>
      <w:lvlText w:val="%1.%2.%3.%4.%5.%6.%7.%8."/>
      <w:lvlJc w:val="left"/>
      <w:pPr>
        <w:ind w:left="4207" w:hanging="1800"/>
      </w:pPr>
      <w:rPr>
        <w:rFonts w:hint="default"/>
      </w:rPr>
    </w:lvl>
    <w:lvl w:ilvl="8">
      <w:start w:val="1"/>
      <w:numFmt w:val="decimal"/>
      <w:isLgl/>
      <w:lvlText w:val="%1.%2.%3.%4.%5.%6.%7.%8.%9."/>
      <w:lvlJc w:val="left"/>
      <w:pPr>
        <w:ind w:left="4850" w:hanging="2160"/>
      </w:pPr>
      <w:rPr>
        <w:rFonts w:hint="default"/>
      </w:rPr>
    </w:lvl>
  </w:abstractNum>
  <w:abstractNum w:abstractNumId="15" w15:restartNumberingAfterBreak="0">
    <w:nsid w:val="2C7702EB"/>
    <w:multiLevelType w:val="hybridMultilevel"/>
    <w:tmpl w:val="AB60F3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C975687"/>
    <w:multiLevelType w:val="multilevel"/>
    <w:tmpl w:val="E46455EC"/>
    <w:lvl w:ilvl="0">
      <w:start w:val="1"/>
      <w:numFmt w:val="decimal"/>
      <w:lvlText w:val="%1."/>
      <w:lvlJc w:val="left"/>
      <w:pPr>
        <w:ind w:left="108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15:restartNumberingAfterBreak="0">
    <w:nsid w:val="2E8730B1"/>
    <w:multiLevelType w:val="singleLevel"/>
    <w:tmpl w:val="6646E12E"/>
    <w:lvl w:ilvl="0">
      <w:start w:val="1"/>
      <w:numFmt w:val="decimal"/>
      <w:lvlText w:val="%1."/>
      <w:legacy w:legacy="1" w:legacySpace="0" w:legacyIndent="273"/>
      <w:lvlJc w:val="left"/>
      <w:rPr>
        <w:rFonts w:ascii="Times New Roman" w:hAnsi="Times New Roman" w:cs="Times New Roman" w:hint="default"/>
      </w:rPr>
    </w:lvl>
  </w:abstractNum>
  <w:abstractNum w:abstractNumId="18" w15:restartNumberingAfterBreak="0">
    <w:nsid w:val="321E6EE7"/>
    <w:multiLevelType w:val="multilevel"/>
    <w:tmpl w:val="26C6005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3DB4604A"/>
    <w:multiLevelType w:val="hybridMultilevel"/>
    <w:tmpl w:val="F0826886"/>
    <w:lvl w:ilvl="0" w:tplc="57C470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466303E7"/>
    <w:multiLevelType w:val="hybridMultilevel"/>
    <w:tmpl w:val="AB60F3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B657098"/>
    <w:multiLevelType w:val="hybridMultilevel"/>
    <w:tmpl w:val="B7BE9C5C"/>
    <w:lvl w:ilvl="0" w:tplc="AA1C632A">
      <w:start w:val="1"/>
      <w:numFmt w:val="decimal"/>
      <w:lvlText w:val="%1."/>
      <w:lvlJc w:val="left"/>
      <w:pPr>
        <w:ind w:left="633" w:hanging="360"/>
      </w:pPr>
      <w:rPr>
        <w:rFonts w:hint="default"/>
      </w:rPr>
    </w:lvl>
    <w:lvl w:ilvl="1" w:tplc="04190019" w:tentative="1">
      <w:start w:val="1"/>
      <w:numFmt w:val="lowerLetter"/>
      <w:lvlText w:val="%2."/>
      <w:lvlJc w:val="left"/>
      <w:pPr>
        <w:ind w:left="1353" w:hanging="360"/>
      </w:pPr>
    </w:lvl>
    <w:lvl w:ilvl="2" w:tplc="0419001B" w:tentative="1">
      <w:start w:val="1"/>
      <w:numFmt w:val="lowerRoman"/>
      <w:lvlText w:val="%3."/>
      <w:lvlJc w:val="right"/>
      <w:pPr>
        <w:ind w:left="2073" w:hanging="180"/>
      </w:pPr>
    </w:lvl>
    <w:lvl w:ilvl="3" w:tplc="0419000F" w:tentative="1">
      <w:start w:val="1"/>
      <w:numFmt w:val="decimal"/>
      <w:lvlText w:val="%4."/>
      <w:lvlJc w:val="left"/>
      <w:pPr>
        <w:ind w:left="2793" w:hanging="360"/>
      </w:pPr>
    </w:lvl>
    <w:lvl w:ilvl="4" w:tplc="04190019" w:tentative="1">
      <w:start w:val="1"/>
      <w:numFmt w:val="lowerLetter"/>
      <w:lvlText w:val="%5."/>
      <w:lvlJc w:val="left"/>
      <w:pPr>
        <w:ind w:left="3513" w:hanging="360"/>
      </w:pPr>
    </w:lvl>
    <w:lvl w:ilvl="5" w:tplc="0419001B" w:tentative="1">
      <w:start w:val="1"/>
      <w:numFmt w:val="lowerRoman"/>
      <w:lvlText w:val="%6."/>
      <w:lvlJc w:val="right"/>
      <w:pPr>
        <w:ind w:left="4233" w:hanging="180"/>
      </w:pPr>
    </w:lvl>
    <w:lvl w:ilvl="6" w:tplc="0419000F" w:tentative="1">
      <w:start w:val="1"/>
      <w:numFmt w:val="decimal"/>
      <w:lvlText w:val="%7."/>
      <w:lvlJc w:val="left"/>
      <w:pPr>
        <w:ind w:left="4953" w:hanging="360"/>
      </w:pPr>
    </w:lvl>
    <w:lvl w:ilvl="7" w:tplc="04190019" w:tentative="1">
      <w:start w:val="1"/>
      <w:numFmt w:val="lowerLetter"/>
      <w:lvlText w:val="%8."/>
      <w:lvlJc w:val="left"/>
      <w:pPr>
        <w:ind w:left="5673" w:hanging="360"/>
      </w:pPr>
    </w:lvl>
    <w:lvl w:ilvl="8" w:tplc="0419001B" w:tentative="1">
      <w:start w:val="1"/>
      <w:numFmt w:val="lowerRoman"/>
      <w:lvlText w:val="%9."/>
      <w:lvlJc w:val="right"/>
      <w:pPr>
        <w:ind w:left="6393" w:hanging="180"/>
      </w:pPr>
    </w:lvl>
  </w:abstractNum>
  <w:abstractNum w:abstractNumId="22" w15:restartNumberingAfterBreak="0">
    <w:nsid w:val="5C1E4176"/>
    <w:multiLevelType w:val="multilevel"/>
    <w:tmpl w:val="E46455EC"/>
    <w:lvl w:ilvl="0">
      <w:start w:val="1"/>
      <w:numFmt w:val="decimal"/>
      <w:lvlText w:val="%1."/>
      <w:lvlJc w:val="left"/>
      <w:pPr>
        <w:ind w:left="108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3" w15:restartNumberingAfterBreak="0">
    <w:nsid w:val="636D237D"/>
    <w:multiLevelType w:val="multilevel"/>
    <w:tmpl w:val="FFFA9CC8"/>
    <w:lvl w:ilvl="0">
      <w:start w:val="1"/>
      <w:numFmt w:val="bullet"/>
      <w:pStyle w:val="a"/>
      <w:suff w:val="space"/>
      <w:lvlText w:val="–"/>
      <w:lvlJc w:val="left"/>
      <w:pPr>
        <w:ind w:left="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4" w15:restartNumberingAfterBreak="0">
    <w:nsid w:val="646B24BF"/>
    <w:multiLevelType w:val="hybridMultilevel"/>
    <w:tmpl w:val="BEE26148"/>
    <w:lvl w:ilvl="0" w:tplc="0986DC58">
      <w:start w:val="1"/>
      <w:numFmt w:val="decimal"/>
      <w:lvlText w:val="3.%1."/>
      <w:lvlJc w:val="left"/>
      <w:pPr>
        <w:ind w:left="1069"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15:restartNumberingAfterBreak="0">
    <w:nsid w:val="669935EC"/>
    <w:multiLevelType w:val="hybridMultilevel"/>
    <w:tmpl w:val="03F87B30"/>
    <w:lvl w:ilvl="0" w:tplc="AD8C71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15:restartNumberingAfterBreak="0">
    <w:nsid w:val="67C713FB"/>
    <w:multiLevelType w:val="hybridMultilevel"/>
    <w:tmpl w:val="0EA668DE"/>
    <w:lvl w:ilvl="0" w:tplc="B658D3A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7" w15:restartNumberingAfterBreak="0">
    <w:nsid w:val="689862BA"/>
    <w:multiLevelType w:val="hybridMultilevel"/>
    <w:tmpl w:val="BB2AA882"/>
    <w:lvl w:ilvl="0" w:tplc="35DA6CB6">
      <w:start w:val="1"/>
      <w:numFmt w:val="upperRoman"/>
      <w:lvlText w:val="%1."/>
      <w:lvlJc w:val="left"/>
      <w:pPr>
        <w:tabs>
          <w:tab w:val="num" w:pos="0"/>
        </w:tabs>
        <w:ind w:left="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8" w15:restartNumberingAfterBreak="0">
    <w:nsid w:val="69A77E02"/>
    <w:multiLevelType w:val="hybridMultilevel"/>
    <w:tmpl w:val="BADAC706"/>
    <w:lvl w:ilvl="0" w:tplc="576AFD0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15:restartNumberingAfterBreak="0">
    <w:nsid w:val="6C594ECA"/>
    <w:multiLevelType w:val="hybridMultilevel"/>
    <w:tmpl w:val="D780CC76"/>
    <w:lvl w:ilvl="0" w:tplc="77D0F0DE">
      <w:start w:val="1"/>
      <w:numFmt w:val="decimal"/>
      <w:lvlText w:val="%1."/>
      <w:lvlJc w:val="left"/>
      <w:pPr>
        <w:tabs>
          <w:tab w:val="num" w:pos="720"/>
        </w:tabs>
        <w:ind w:left="720" w:hanging="360"/>
      </w:pPr>
      <w:rPr>
        <w:rFonts w:hint="default"/>
      </w:rPr>
    </w:lvl>
    <w:lvl w:ilvl="1" w:tplc="3ACE8482">
      <w:numFmt w:val="none"/>
      <w:lvlText w:val=""/>
      <w:lvlJc w:val="left"/>
      <w:pPr>
        <w:tabs>
          <w:tab w:val="num" w:pos="360"/>
        </w:tabs>
      </w:pPr>
    </w:lvl>
    <w:lvl w:ilvl="2" w:tplc="D5B2B90C">
      <w:numFmt w:val="none"/>
      <w:lvlText w:val=""/>
      <w:lvlJc w:val="left"/>
      <w:pPr>
        <w:tabs>
          <w:tab w:val="num" w:pos="360"/>
        </w:tabs>
      </w:pPr>
    </w:lvl>
    <w:lvl w:ilvl="3" w:tplc="947A85DA">
      <w:numFmt w:val="none"/>
      <w:lvlText w:val=""/>
      <w:lvlJc w:val="left"/>
      <w:pPr>
        <w:tabs>
          <w:tab w:val="num" w:pos="360"/>
        </w:tabs>
      </w:pPr>
    </w:lvl>
    <w:lvl w:ilvl="4" w:tplc="77021440">
      <w:numFmt w:val="none"/>
      <w:lvlText w:val=""/>
      <w:lvlJc w:val="left"/>
      <w:pPr>
        <w:tabs>
          <w:tab w:val="num" w:pos="360"/>
        </w:tabs>
      </w:pPr>
    </w:lvl>
    <w:lvl w:ilvl="5" w:tplc="4DF2CC58">
      <w:numFmt w:val="none"/>
      <w:lvlText w:val=""/>
      <w:lvlJc w:val="left"/>
      <w:pPr>
        <w:tabs>
          <w:tab w:val="num" w:pos="360"/>
        </w:tabs>
      </w:pPr>
    </w:lvl>
    <w:lvl w:ilvl="6" w:tplc="0AE8A64A">
      <w:numFmt w:val="none"/>
      <w:lvlText w:val=""/>
      <w:lvlJc w:val="left"/>
      <w:pPr>
        <w:tabs>
          <w:tab w:val="num" w:pos="360"/>
        </w:tabs>
      </w:pPr>
    </w:lvl>
    <w:lvl w:ilvl="7" w:tplc="012C34D4">
      <w:numFmt w:val="none"/>
      <w:lvlText w:val=""/>
      <w:lvlJc w:val="left"/>
      <w:pPr>
        <w:tabs>
          <w:tab w:val="num" w:pos="360"/>
        </w:tabs>
      </w:pPr>
    </w:lvl>
    <w:lvl w:ilvl="8" w:tplc="223CD3D8">
      <w:numFmt w:val="none"/>
      <w:lvlText w:val=""/>
      <w:lvlJc w:val="left"/>
      <w:pPr>
        <w:tabs>
          <w:tab w:val="num" w:pos="360"/>
        </w:tabs>
      </w:pPr>
    </w:lvl>
  </w:abstractNum>
  <w:abstractNum w:abstractNumId="30" w15:restartNumberingAfterBreak="0">
    <w:nsid w:val="6FEB4D23"/>
    <w:multiLevelType w:val="singleLevel"/>
    <w:tmpl w:val="205E01C0"/>
    <w:lvl w:ilvl="0">
      <w:start w:val="1"/>
      <w:numFmt w:val="decimal"/>
      <w:lvlText w:val="3.%1."/>
      <w:legacy w:legacy="1" w:legacySpace="0" w:legacyIndent="494"/>
      <w:lvlJc w:val="left"/>
      <w:rPr>
        <w:rFonts w:ascii="Times New Roman" w:hAnsi="Times New Roman" w:cs="Times New Roman" w:hint="default"/>
      </w:rPr>
    </w:lvl>
  </w:abstractNum>
  <w:abstractNum w:abstractNumId="31" w15:restartNumberingAfterBreak="0">
    <w:nsid w:val="748D108B"/>
    <w:multiLevelType w:val="hybridMultilevel"/>
    <w:tmpl w:val="D126196C"/>
    <w:name w:val="WW8Num52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15:restartNumberingAfterBreak="0">
    <w:nsid w:val="75D54291"/>
    <w:multiLevelType w:val="hybridMultilevel"/>
    <w:tmpl w:val="0EECE014"/>
    <w:lvl w:ilvl="0" w:tplc="0F62A3E4">
      <w:start w:val="1"/>
      <w:numFmt w:val="decimal"/>
      <w:lvlText w:val="%1."/>
      <w:lvlJc w:val="left"/>
      <w:pPr>
        <w:ind w:left="1683" w:hanging="97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3" w15:restartNumberingAfterBreak="0">
    <w:nsid w:val="772B70A2"/>
    <w:multiLevelType w:val="hybridMultilevel"/>
    <w:tmpl w:val="847C17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C4F3AAD"/>
    <w:multiLevelType w:val="hybridMultilevel"/>
    <w:tmpl w:val="58BA58A8"/>
    <w:lvl w:ilvl="0" w:tplc="B19E8BBA">
      <w:start w:val="1"/>
      <w:numFmt w:val="bullet"/>
      <w:lvlText w:val="•"/>
      <w:lvlJc w:val="left"/>
      <w:pPr>
        <w:tabs>
          <w:tab w:val="num" w:pos="720"/>
        </w:tabs>
        <w:ind w:left="720" w:hanging="360"/>
      </w:pPr>
      <w:rPr>
        <w:rFonts w:ascii="Arial" w:hAnsi="Arial" w:cs="Times New Roman" w:hint="default"/>
      </w:rPr>
    </w:lvl>
    <w:lvl w:ilvl="1" w:tplc="0B007882">
      <w:start w:val="1"/>
      <w:numFmt w:val="decimal"/>
      <w:lvlText w:val="%2."/>
      <w:lvlJc w:val="left"/>
      <w:pPr>
        <w:tabs>
          <w:tab w:val="num" w:pos="1440"/>
        </w:tabs>
        <w:ind w:left="1440" w:hanging="360"/>
      </w:pPr>
    </w:lvl>
    <w:lvl w:ilvl="2" w:tplc="7CD688E4">
      <w:start w:val="1"/>
      <w:numFmt w:val="decimal"/>
      <w:lvlText w:val="%3."/>
      <w:lvlJc w:val="left"/>
      <w:pPr>
        <w:tabs>
          <w:tab w:val="num" w:pos="2160"/>
        </w:tabs>
        <w:ind w:left="2160" w:hanging="360"/>
      </w:pPr>
    </w:lvl>
    <w:lvl w:ilvl="3" w:tplc="23A27C00">
      <w:start w:val="1"/>
      <w:numFmt w:val="decimal"/>
      <w:lvlText w:val="%4."/>
      <w:lvlJc w:val="left"/>
      <w:pPr>
        <w:tabs>
          <w:tab w:val="num" w:pos="2880"/>
        </w:tabs>
        <w:ind w:left="2880" w:hanging="360"/>
      </w:pPr>
    </w:lvl>
    <w:lvl w:ilvl="4" w:tplc="9D1E0F70">
      <w:start w:val="1"/>
      <w:numFmt w:val="decimal"/>
      <w:lvlText w:val="%5."/>
      <w:lvlJc w:val="left"/>
      <w:pPr>
        <w:tabs>
          <w:tab w:val="num" w:pos="3600"/>
        </w:tabs>
        <w:ind w:left="3600" w:hanging="360"/>
      </w:pPr>
    </w:lvl>
    <w:lvl w:ilvl="5" w:tplc="A65EE940">
      <w:start w:val="1"/>
      <w:numFmt w:val="decimal"/>
      <w:lvlText w:val="%6."/>
      <w:lvlJc w:val="left"/>
      <w:pPr>
        <w:tabs>
          <w:tab w:val="num" w:pos="4320"/>
        </w:tabs>
        <w:ind w:left="4320" w:hanging="360"/>
      </w:pPr>
    </w:lvl>
    <w:lvl w:ilvl="6" w:tplc="DCC4D41A">
      <w:start w:val="1"/>
      <w:numFmt w:val="decimal"/>
      <w:lvlText w:val="%7."/>
      <w:lvlJc w:val="left"/>
      <w:pPr>
        <w:tabs>
          <w:tab w:val="num" w:pos="5040"/>
        </w:tabs>
        <w:ind w:left="5040" w:hanging="360"/>
      </w:pPr>
    </w:lvl>
    <w:lvl w:ilvl="7" w:tplc="7D0244FE">
      <w:start w:val="1"/>
      <w:numFmt w:val="decimal"/>
      <w:lvlText w:val="%8."/>
      <w:lvlJc w:val="left"/>
      <w:pPr>
        <w:tabs>
          <w:tab w:val="num" w:pos="5760"/>
        </w:tabs>
        <w:ind w:left="5760" w:hanging="360"/>
      </w:pPr>
    </w:lvl>
    <w:lvl w:ilvl="8" w:tplc="35D6A4E4">
      <w:start w:val="1"/>
      <w:numFmt w:val="decimal"/>
      <w:lvlText w:val="%9."/>
      <w:lvlJc w:val="left"/>
      <w:pPr>
        <w:tabs>
          <w:tab w:val="num" w:pos="6480"/>
        </w:tabs>
        <w:ind w:left="6480" w:hanging="360"/>
      </w:pPr>
    </w:lvl>
  </w:abstractNum>
  <w:num w:numId="1">
    <w:abstractNumId w:val="23"/>
  </w:num>
  <w:num w:numId="2">
    <w:abstractNumId w:val="9"/>
    <w:lvlOverride w:ilvl="0">
      <w:lvl w:ilvl="0">
        <w:start w:val="1"/>
        <w:numFmt w:val="decimal"/>
        <w:pStyle w:val="punct"/>
        <w:lvlText w:val="%1."/>
        <w:lvlJc w:val="left"/>
        <w:pPr>
          <w:ind w:left="1789" w:hanging="360"/>
        </w:pPr>
        <w:rPr>
          <w:rFonts w:cs="Times New Roman"/>
        </w:rPr>
      </w:lvl>
    </w:lvlOverride>
    <w:lvlOverride w:ilvl="1">
      <w:lvl w:ilvl="1">
        <w:start w:val="1"/>
        <w:numFmt w:val="lowerLetter"/>
        <w:pStyle w:val="subpunct"/>
        <w:lvlText w:val="%2."/>
        <w:lvlJc w:val="left"/>
        <w:pPr>
          <w:ind w:left="2509" w:hanging="360"/>
        </w:pPr>
        <w:rPr>
          <w:rFonts w:cs="Times New Roman"/>
        </w:rPr>
      </w:lvl>
    </w:lvlOverride>
    <w:lvlOverride w:ilvl="2">
      <w:lvl w:ilvl="2">
        <w:start w:val="1"/>
        <w:numFmt w:val="lowerRoman"/>
        <w:lvlText w:val="%3."/>
        <w:lvlJc w:val="right"/>
        <w:pPr>
          <w:ind w:left="3229" w:hanging="180"/>
        </w:pPr>
        <w:rPr>
          <w:rFonts w:cs="Times New Roman"/>
        </w:rPr>
      </w:lvl>
    </w:lvlOverride>
    <w:lvlOverride w:ilvl="3">
      <w:lvl w:ilvl="3">
        <w:start w:val="1"/>
        <w:numFmt w:val="decimal"/>
        <w:lvlText w:val="%4."/>
        <w:lvlJc w:val="left"/>
        <w:pPr>
          <w:ind w:left="3949" w:hanging="360"/>
        </w:pPr>
        <w:rPr>
          <w:rFonts w:cs="Times New Roman"/>
        </w:rPr>
      </w:lvl>
    </w:lvlOverride>
    <w:lvlOverride w:ilvl="4">
      <w:lvl w:ilvl="4">
        <w:start w:val="1"/>
        <w:numFmt w:val="lowerLetter"/>
        <w:lvlText w:val="%5."/>
        <w:lvlJc w:val="left"/>
        <w:pPr>
          <w:ind w:left="4669" w:hanging="360"/>
        </w:pPr>
        <w:rPr>
          <w:rFonts w:cs="Times New Roman"/>
        </w:rPr>
      </w:lvl>
    </w:lvlOverride>
    <w:lvlOverride w:ilvl="5">
      <w:lvl w:ilvl="5">
        <w:start w:val="1"/>
        <w:numFmt w:val="lowerRoman"/>
        <w:lvlText w:val="%6."/>
        <w:lvlJc w:val="right"/>
        <w:pPr>
          <w:ind w:left="5389" w:hanging="180"/>
        </w:pPr>
        <w:rPr>
          <w:rFonts w:cs="Times New Roman"/>
        </w:rPr>
      </w:lvl>
    </w:lvlOverride>
    <w:lvlOverride w:ilvl="6">
      <w:lvl w:ilvl="6">
        <w:start w:val="1"/>
        <w:numFmt w:val="decimal"/>
        <w:lvlText w:val="%7."/>
        <w:lvlJc w:val="left"/>
        <w:pPr>
          <w:ind w:left="6109" w:hanging="360"/>
        </w:pPr>
        <w:rPr>
          <w:rFonts w:cs="Times New Roman"/>
        </w:rPr>
      </w:lvl>
    </w:lvlOverride>
    <w:lvlOverride w:ilvl="7">
      <w:lvl w:ilvl="7">
        <w:start w:val="1"/>
        <w:numFmt w:val="lowerLetter"/>
        <w:lvlText w:val="%8."/>
        <w:lvlJc w:val="left"/>
        <w:pPr>
          <w:ind w:left="6829" w:hanging="360"/>
        </w:pPr>
        <w:rPr>
          <w:rFonts w:cs="Times New Roman"/>
        </w:rPr>
      </w:lvl>
    </w:lvlOverride>
    <w:lvlOverride w:ilvl="8">
      <w:lvl w:ilvl="8">
        <w:start w:val="1"/>
        <w:numFmt w:val="lowerRoman"/>
        <w:lvlText w:val="%9."/>
        <w:lvlJc w:val="right"/>
        <w:pPr>
          <w:ind w:left="7549" w:hanging="180"/>
        </w:pPr>
        <w:rPr>
          <w:rFonts w:cs="Times New Roman"/>
        </w:rPr>
      </w:lvl>
    </w:lvlOverride>
  </w:num>
  <w:num w:numId="3">
    <w:abstractNumId w:val="8"/>
  </w:num>
  <w:num w:numId="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2"/>
  </w:num>
  <w:num w:numId="6">
    <w:abstractNumId w:val="12"/>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0"/>
  </w:num>
  <w:num w:numId="9">
    <w:abstractNumId w:val="15"/>
  </w:num>
  <w:num w:numId="10">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num>
  <w:num w:numId="12">
    <w:abstractNumId w:val="21"/>
  </w:num>
  <w:num w:numId="13">
    <w:abstractNumId w:val="33"/>
  </w:num>
  <w:num w:numId="14">
    <w:abstractNumId w:val="28"/>
  </w:num>
  <w:num w:numId="15">
    <w:abstractNumId w:val="7"/>
  </w:num>
  <w:num w:numId="16">
    <w:abstractNumId w:val="25"/>
  </w:num>
  <w:num w:numId="17">
    <w:abstractNumId w:val="30"/>
  </w:num>
  <w:num w:numId="18">
    <w:abstractNumId w:val="17"/>
  </w:num>
  <w:num w:numId="19">
    <w:abstractNumId w:val="11"/>
  </w:num>
  <w:num w:numId="20">
    <w:abstractNumId w:val="29"/>
  </w:num>
  <w:num w:numId="21">
    <w:abstractNumId w:val="24"/>
  </w:num>
  <w:num w:numId="22">
    <w:abstractNumId w:val="19"/>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6"/>
  </w:num>
  <w:num w:numId="25">
    <w:abstractNumId w:val="14"/>
  </w:num>
  <w:num w:numId="26">
    <w:abstractNumId w:val="10"/>
  </w:num>
  <w:num w:numId="27">
    <w:abstractNumId w:val="31"/>
  </w:num>
  <w:num w:numId="28">
    <w:abstractNumId w:val="22"/>
  </w:num>
  <w:num w:numId="29">
    <w:abstractNumId w:val="1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465802"/>
    <w:rsid w:val="000012A5"/>
    <w:rsid w:val="00001775"/>
    <w:rsid w:val="000018C6"/>
    <w:rsid w:val="0000273B"/>
    <w:rsid w:val="00002911"/>
    <w:rsid w:val="00002A98"/>
    <w:rsid w:val="00003DBE"/>
    <w:rsid w:val="00004434"/>
    <w:rsid w:val="00004555"/>
    <w:rsid w:val="0000457F"/>
    <w:rsid w:val="00005297"/>
    <w:rsid w:val="000129AC"/>
    <w:rsid w:val="00012CF1"/>
    <w:rsid w:val="00014353"/>
    <w:rsid w:val="00014540"/>
    <w:rsid w:val="0001526D"/>
    <w:rsid w:val="0001551F"/>
    <w:rsid w:val="00016CAB"/>
    <w:rsid w:val="00016E0F"/>
    <w:rsid w:val="000172EE"/>
    <w:rsid w:val="00017EF6"/>
    <w:rsid w:val="00020713"/>
    <w:rsid w:val="0002084F"/>
    <w:rsid w:val="0002258C"/>
    <w:rsid w:val="000236DD"/>
    <w:rsid w:val="00023937"/>
    <w:rsid w:val="00024AD0"/>
    <w:rsid w:val="00025BC2"/>
    <w:rsid w:val="000264FE"/>
    <w:rsid w:val="00027FAC"/>
    <w:rsid w:val="000316E4"/>
    <w:rsid w:val="0003218E"/>
    <w:rsid w:val="0003363A"/>
    <w:rsid w:val="000338AF"/>
    <w:rsid w:val="00034B79"/>
    <w:rsid w:val="000359A7"/>
    <w:rsid w:val="00035AEF"/>
    <w:rsid w:val="000365E3"/>
    <w:rsid w:val="00037AC8"/>
    <w:rsid w:val="000406E2"/>
    <w:rsid w:val="0004219F"/>
    <w:rsid w:val="00043C1E"/>
    <w:rsid w:val="00043C8E"/>
    <w:rsid w:val="00044D96"/>
    <w:rsid w:val="00045E7B"/>
    <w:rsid w:val="000462A0"/>
    <w:rsid w:val="0005034C"/>
    <w:rsid w:val="0005035B"/>
    <w:rsid w:val="00051480"/>
    <w:rsid w:val="00052956"/>
    <w:rsid w:val="0005486B"/>
    <w:rsid w:val="00054DC8"/>
    <w:rsid w:val="000554DF"/>
    <w:rsid w:val="000556C9"/>
    <w:rsid w:val="000563C1"/>
    <w:rsid w:val="00056902"/>
    <w:rsid w:val="00057DF1"/>
    <w:rsid w:val="00060FC1"/>
    <w:rsid w:val="000627E3"/>
    <w:rsid w:val="00063822"/>
    <w:rsid w:val="000640E6"/>
    <w:rsid w:val="0006436E"/>
    <w:rsid w:val="00064826"/>
    <w:rsid w:val="000657A4"/>
    <w:rsid w:val="00066370"/>
    <w:rsid w:val="00067091"/>
    <w:rsid w:val="000714D9"/>
    <w:rsid w:val="00071B3A"/>
    <w:rsid w:val="00071E81"/>
    <w:rsid w:val="00072CFC"/>
    <w:rsid w:val="00073106"/>
    <w:rsid w:val="00073723"/>
    <w:rsid w:val="000743DC"/>
    <w:rsid w:val="0007456A"/>
    <w:rsid w:val="00074F68"/>
    <w:rsid w:val="00075069"/>
    <w:rsid w:val="0007623F"/>
    <w:rsid w:val="00076A2C"/>
    <w:rsid w:val="00077308"/>
    <w:rsid w:val="00077911"/>
    <w:rsid w:val="00077CF3"/>
    <w:rsid w:val="00080A84"/>
    <w:rsid w:val="000811A5"/>
    <w:rsid w:val="0008181A"/>
    <w:rsid w:val="00082075"/>
    <w:rsid w:val="0008220C"/>
    <w:rsid w:val="00082456"/>
    <w:rsid w:val="00083529"/>
    <w:rsid w:val="00083E76"/>
    <w:rsid w:val="00087CEC"/>
    <w:rsid w:val="000906A1"/>
    <w:rsid w:val="0009248F"/>
    <w:rsid w:val="00092986"/>
    <w:rsid w:val="00093290"/>
    <w:rsid w:val="000947B7"/>
    <w:rsid w:val="000948FC"/>
    <w:rsid w:val="00094923"/>
    <w:rsid w:val="000958BA"/>
    <w:rsid w:val="00095AF7"/>
    <w:rsid w:val="00096F0C"/>
    <w:rsid w:val="000A009A"/>
    <w:rsid w:val="000A066E"/>
    <w:rsid w:val="000A0BC1"/>
    <w:rsid w:val="000A1568"/>
    <w:rsid w:val="000A1F89"/>
    <w:rsid w:val="000A28DB"/>
    <w:rsid w:val="000A435F"/>
    <w:rsid w:val="000A4F67"/>
    <w:rsid w:val="000A565A"/>
    <w:rsid w:val="000A6D04"/>
    <w:rsid w:val="000A7010"/>
    <w:rsid w:val="000A7E30"/>
    <w:rsid w:val="000B09DD"/>
    <w:rsid w:val="000B1A82"/>
    <w:rsid w:val="000B1F32"/>
    <w:rsid w:val="000B2CDF"/>
    <w:rsid w:val="000B3E8A"/>
    <w:rsid w:val="000B4246"/>
    <w:rsid w:val="000B45AA"/>
    <w:rsid w:val="000B490B"/>
    <w:rsid w:val="000B6682"/>
    <w:rsid w:val="000B697D"/>
    <w:rsid w:val="000B6CD0"/>
    <w:rsid w:val="000B7000"/>
    <w:rsid w:val="000B721F"/>
    <w:rsid w:val="000C15DF"/>
    <w:rsid w:val="000C1E44"/>
    <w:rsid w:val="000C1E7F"/>
    <w:rsid w:val="000C20B0"/>
    <w:rsid w:val="000C2B8C"/>
    <w:rsid w:val="000C2C46"/>
    <w:rsid w:val="000C3941"/>
    <w:rsid w:val="000C58BB"/>
    <w:rsid w:val="000C5F8F"/>
    <w:rsid w:val="000C6754"/>
    <w:rsid w:val="000C6CC7"/>
    <w:rsid w:val="000C7191"/>
    <w:rsid w:val="000C72A9"/>
    <w:rsid w:val="000C79E3"/>
    <w:rsid w:val="000D0E64"/>
    <w:rsid w:val="000D1D3A"/>
    <w:rsid w:val="000D2019"/>
    <w:rsid w:val="000E0C10"/>
    <w:rsid w:val="000E0F04"/>
    <w:rsid w:val="000E2DDF"/>
    <w:rsid w:val="000E2DEC"/>
    <w:rsid w:val="000E33C4"/>
    <w:rsid w:val="000E4073"/>
    <w:rsid w:val="000E4451"/>
    <w:rsid w:val="000E47B4"/>
    <w:rsid w:val="000E77A3"/>
    <w:rsid w:val="000E78D6"/>
    <w:rsid w:val="000E7B3A"/>
    <w:rsid w:val="000F060B"/>
    <w:rsid w:val="000F1DC8"/>
    <w:rsid w:val="000F22F2"/>
    <w:rsid w:val="000F2CBB"/>
    <w:rsid w:val="000F2EAD"/>
    <w:rsid w:val="000F32E2"/>
    <w:rsid w:val="000F4043"/>
    <w:rsid w:val="000F53B0"/>
    <w:rsid w:val="000F5DEE"/>
    <w:rsid w:val="000F63E6"/>
    <w:rsid w:val="000F69E4"/>
    <w:rsid w:val="000F73CC"/>
    <w:rsid w:val="000F74D6"/>
    <w:rsid w:val="000F79B0"/>
    <w:rsid w:val="0010046A"/>
    <w:rsid w:val="00101EC4"/>
    <w:rsid w:val="001044C1"/>
    <w:rsid w:val="00105327"/>
    <w:rsid w:val="00106CB1"/>
    <w:rsid w:val="001074BA"/>
    <w:rsid w:val="001109CF"/>
    <w:rsid w:val="00111C83"/>
    <w:rsid w:val="00111DDA"/>
    <w:rsid w:val="00112D9E"/>
    <w:rsid w:val="00113AA0"/>
    <w:rsid w:val="001143D5"/>
    <w:rsid w:val="00115A15"/>
    <w:rsid w:val="00116A91"/>
    <w:rsid w:val="0011737A"/>
    <w:rsid w:val="00121596"/>
    <w:rsid w:val="00121F48"/>
    <w:rsid w:val="00122B7A"/>
    <w:rsid w:val="0012426F"/>
    <w:rsid w:val="00126AA1"/>
    <w:rsid w:val="001302DD"/>
    <w:rsid w:val="0013086E"/>
    <w:rsid w:val="00130AA4"/>
    <w:rsid w:val="00130C3B"/>
    <w:rsid w:val="0013159B"/>
    <w:rsid w:val="00131793"/>
    <w:rsid w:val="001332B6"/>
    <w:rsid w:val="0013392E"/>
    <w:rsid w:val="00135A37"/>
    <w:rsid w:val="0014039B"/>
    <w:rsid w:val="001404DB"/>
    <w:rsid w:val="001411F9"/>
    <w:rsid w:val="00142685"/>
    <w:rsid w:val="001432ED"/>
    <w:rsid w:val="00144F05"/>
    <w:rsid w:val="0014742D"/>
    <w:rsid w:val="00147E35"/>
    <w:rsid w:val="00150125"/>
    <w:rsid w:val="00151A1F"/>
    <w:rsid w:val="0015416F"/>
    <w:rsid w:val="00154900"/>
    <w:rsid w:val="00154C24"/>
    <w:rsid w:val="00155B19"/>
    <w:rsid w:val="00156C11"/>
    <w:rsid w:val="00156DC2"/>
    <w:rsid w:val="00161AC9"/>
    <w:rsid w:val="0016249A"/>
    <w:rsid w:val="001625FE"/>
    <w:rsid w:val="00162852"/>
    <w:rsid w:val="00162E64"/>
    <w:rsid w:val="0016554B"/>
    <w:rsid w:val="0016603B"/>
    <w:rsid w:val="001660AE"/>
    <w:rsid w:val="00167510"/>
    <w:rsid w:val="001709E0"/>
    <w:rsid w:val="00171420"/>
    <w:rsid w:val="001716B3"/>
    <w:rsid w:val="00171927"/>
    <w:rsid w:val="00171A1B"/>
    <w:rsid w:val="00171BCF"/>
    <w:rsid w:val="00173391"/>
    <w:rsid w:val="00174174"/>
    <w:rsid w:val="001747BE"/>
    <w:rsid w:val="00175BEC"/>
    <w:rsid w:val="001766B6"/>
    <w:rsid w:val="00177AF4"/>
    <w:rsid w:val="00177CA9"/>
    <w:rsid w:val="00177DE6"/>
    <w:rsid w:val="00180357"/>
    <w:rsid w:val="0018042E"/>
    <w:rsid w:val="001817F6"/>
    <w:rsid w:val="00181BA8"/>
    <w:rsid w:val="00182811"/>
    <w:rsid w:val="00182CA3"/>
    <w:rsid w:val="001830A2"/>
    <w:rsid w:val="001840E9"/>
    <w:rsid w:val="0018509B"/>
    <w:rsid w:val="001862F6"/>
    <w:rsid w:val="00190378"/>
    <w:rsid w:val="00190EC2"/>
    <w:rsid w:val="001933BD"/>
    <w:rsid w:val="00193D29"/>
    <w:rsid w:val="001945D9"/>
    <w:rsid w:val="00194665"/>
    <w:rsid w:val="00194A09"/>
    <w:rsid w:val="00194AC6"/>
    <w:rsid w:val="00194E10"/>
    <w:rsid w:val="00195545"/>
    <w:rsid w:val="00195D7F"/>
    <w:rsid w:val="00196ADD"/>
    <w:rsid w:val="00196C69"/>
    <w:rsid w:val="00197E90"/>
    <w:rsid w:val="001A10FC"/>
    <w:rsid w:val="001A199E"/>
    <w:rsid w:val="001A203D"/>
    <w:rsid w:val="001A268B"/>
    <w:rsid w:val="001A34EB"/>
    <w:rsid w:val="001A4210"/>
    <w:rsid w:val="001A569E"/>
    <w:rsid w:val="001A58C3"/>
    <w:rsid w:val="001A5B0C"/>
    <w:rsid w:val="001A659D"/>
    <w:rsid w:val="001A6868"/>
    <w:rsid w:val="001A6C9D"/>
    <w:rsid w:val="001A6CBE"/>
    <w:rsid w:val="001A7F57"/>
    <w:rsid w:val="001B14D3"/>
    <w:rsid w:val="001B1884"/>
    <w:rsid w:val="001B197B"/>
    <w:rsid w:val="001B1D41"/>
    <w:rsid w:val="001B1F56"/>
    <w:rsid w:val="001B21A5"/>
    <w:rsid w:val="001B27DD"/>
    <w:rsid w:val="001B302D"/>
    <w:rsid w:val="001B45A2"/>
    <w:rsid w:val="001B493C"/>
    <w:rsid w:val="001B5969"/>
    <w:rsid w:val="001B7698"/>
    <w:rsid w:val="001C0D4F"/>
    <w:rsid w:val="001C1ACF"/>
    <w:rsid w:val="001C1FA9"/>
    <w:rsid w:val="001C202B"/>
    <w:rsid w:val="001C2BA3"/>
    <w:rsid w:val="001C55C5"/>
    <w:rsid w:val="001C59EF"/>
    <w:rsid w:val="001C5D78"/>
    <w:rsid w:val="001D0F14"/>
    <w:rsid w:val="001D1F84"/>
    <w:rsid w:val="001D25E9"/>
    <w:rsid w:val="001D4698"/>
    <w:rsid w:val="001D5A25"/>
    <w:rsid w:val="001D730B"/>
    <w:rsid w:val="001D73F9"/>
    <w:rsid w:val="001D7A82"/>
    <w:rsid w:val="001D7C02"/>
    <w:rsid w:val="001E28FA"/>
    <w:rsid w:val="001E2F62"/>
    <w:rsid w:val="001E4975"/>
    <w:rsid w:val="001E62CF"/>
    <w:rsid w:val="001E6340"/>
    <w:rsid w:val="001E66A0"/>
    <w:rsid w:val="001E6C34"/>
    <w:rsid w:val="001E710C"/>
    <w:rsid w:val="001E775A"/>
    <w:rsid w:val="001E78C5"/>
    <w:rsid w:val="001E7FA4"/>
    <w:rsid w:val="001F17A4"/>
    <w:rsid w:val="001F2015"/>
    <w:rsid w:val="001F26C0"/>
    <w:rsid w:val="001F4B9E"/>
    <w:rsid w:val="001F531B"/>
    <w:rsid w:val="001F61D8"/>
    <w:rsid w:val="001F6862"/>
    <w:rsid w:val="001F70F9"/>
    <w:rsid w:val="001F797A"/>
    <w:rsid w:val="00200EE3"/>
    <w:rsid w:val="0020167A"/>
    <w:rsid w:val="00202615"/>
    <w:rsid w:val="00203999"/>
    <w:rsid w:val="00203E92"/>
    <w:rsid w:val="00204227"/>
    <w:rsid w:val="00204B60"/>
    <w:rsid w:val="002054AF"/>
    <w:rsid w:val="00205924"/>
    <w:rsid w:val="00206D2E"/>
    <w:rsid w:val="002108B0"/>
    <w:rsid w:val="00211219"/>
    <w:rsid w:val="002119F2"/>
    <w:rsid w:val="00211FA0"/>
    <w:rsid w:val="0021243D"/>
    <w:rsid w:val="00212845"/>
    <w:rsid w:val="00212854"/>
    <w:rsid w:val="00213F11"/>
    <w:rsid w:val="00215B2C"/>
    <w:rsid w:val="00216916"/>
    <w:rsid w:val="00220501"/>
    <w:rsid w:val="00223425"/>
    <w:rsid w:val="002266D3"/>
    <w:rsid w:val="002304EA"/>
    <w:rsid w:val="00230EE4"/>
    <w:rsid w:val="002317D9"/>
    <w:rsid w:val="00231A36"/>
    <w:rsid w:val="00231A8D"/>
    <w:rsid w:val="0023291C"/>
    <w:rsid w:val="00232F74"/>
    <w:rsid w:val="00233579"/>
    <w:rsid w:val="00233E83"/>
    <w:rsid w:val="00234755"/>
    <w:rsid w:val="00235B59"/>
    <w:rsid w:val="00235FD4"/>
    <w:rsid w:val="00237F81"/>
    <w:rsid w:val="0024002E"/>
    <w:rsid w:val="0024231B"/>
    <w:rsid w:val="00242981"/>
    <w:rsid w:val="00242E2E"/>
    <w:rsid w:val="00244315"/>
    <w:rsid w:val="00244882"/>
    <w:rsid w:val="00244970"/>
    <w:rsid w:val="00244DDA"/>
    <w:rsid w:val="00245A90"/>
    <w:rsid w:val="0024634C"/>
    <w:rsid w:val="00246C0C"/>
    <w:rsid w:val="00250DF5"/>
    <w:rsid w:val="00250FFB"/>
    <w:rsid w:val="00251F69"/>
    <w:rsid w:val="00252323"/>
    <w:rsid w:val="002557A7"/>
    <w:rsid w:val="0025588C"/>
    <w:rsid w:val="002562E9"/>
    <w:rsid w:val="002574DE"/>
    <w:rsid w:val="0025776E"/>
    <w:rsid w:val="00260FA3"/>
    <w:rsid w:val="002628F8"/>
    <w:rsid w:val="002641F0"/>
    <w:rsid w:val="00264BEC"/>
    <w:rsid w:val="00265272"/>
    <w:rsid w:val="00267BE8"/>
    <w:rsid w:val="00271EF3"/>
    <w:rsid w:val="00271F6B"/>
    <w:rsid w:val="002744AC"/>
    <w:rsid w:val="002747F2"/>
    <w:rsid w:val="00274926"/>
    <w:rsid w:val="002755B4"/>
    <w:rsid w:val="00275AF5"/>
    <w:rsid w:val="00276227"/>
    <w:rsid w:val="00276C21"/>
    <w:rsid w:val="002771B1"/>
    <w:rsid w:val="00277532"/>
    <w:rsid w:val="00280ABD"/>
    <w:rsid w:val="0028177B"/>
    <w:rsid w:val="0028194F"/>
    <w:rsid w:val="002831FE"/>
    <w:rsid w:val="00284096"/>
    <w:rsid w:val="00284E62"/>
    <w:rsid w:val="00285CB4"/>
    <w:rsid w:val="002868E6"/>
    <w:rsid w:val="00286C6A"/>
    <w:rsid w:val="0028703E"/>
    <w:rsid w:val="00287106"/>
    <w:rsid w:val="002871D2"/>
    <w:rsid w:val="0029179B"/>
    <w:rsid w:val="002926EB"/>
    <w:rsid w:val="002934C4"/>
    <w:rsid w:val="00293B81"/>
    <w:rsid w:val="00294FC2"/>
    <w:rsid w:val="00295A05"/>
    <w:rsid w:val="00295B33"/>
    <w:rsid w:val="00297014"/>
    <w:rsid w:val="002972A2"/>
    <w:rsid w:val="00297ECC"/>
    <w:rsid w:val="002A21B5"/>
    <w:rsid w:val="002A2F3B"/>
    <w:rsid w:val="002A3C7C"/>
    <w:rsid w:val="002A42BE"/>
    <w:rsid w:val="002A45DB"/>
    <w:rsid w:val="002A5119"/>
    <w:rsid w:val="002A654B"/>
    <w:rsid w:val="002A6591"/>
    <w:rsid w:val="002A6B28"/>
    <w:rsid w:val="002A6BB3"/>
    <w:rsid w:val="002B0244"/>
    <w:rsid w:val="002B0560"/>
    <w:rsid w:val="002B0F19"/>
    <w:rsid w:val="002B0F51"/>
    <w:rsid w:val="002B1700"/>
    <w:rsid w:val="002B4DF5"/>
    <w:rsid w:val="002B528C"/>
    <w:rsid w:val="002B5C9C"/>
    <w:rsid w:val="002B78C6"/>
    <w:rsid w:val="002B7C91"/>
    <w:rsid w:val="002C10DB"/>
    <w:rsid w:val="002C2F2F"/>
    <w:rsid w:val="002C4EAA"/>
    <w:rsid w:val="002C6AAD"/>
    <w:rsid w:val="002C75C8"/>
    <w:rsid w:val="002C79BA"/>
    <w:rsid w:val="002C7B0B"/>
    <w:rsid w:val="002D17CE"/>
    <w:rsid w:val="002D52F8"/>
    <w:rsid w:val="002D5EC6"/>
    <w:rsid w:val="002D697E"/>
    <w:rsid w:val="002D6F67"/>
    <w:rsid w:val="002D7EC8"/>
    <w:rsid w:val="002E0025"/>
    <w:rsid w:val="002E1D3F"/>
    <w:rsid w:val="002E1DF3"/>
    <w:rsid w:val="002E1EF2"/>
    <w:rsid w:val="002E3782"/>
    <w:rsid w:val="002E4064"/>
    <w:rsid w:val="002E4885"/>
    <w:rsid w:val="002E5638"/>
    <w:rsid w:val="002E697A"/>
    <w:rsid w:val="002E6A16"/>
    <w:rsid w:val="002E6C57"/>
    <w:rsid w:val="002E7B4C"/>
    <w:rsid w:val="002F1AE7"/>
    <w:rsid w:val="002F2183"/>
    <w:rsid w:val="002F366B"/>
    <w:rsid w:val="002F39C7"/>
    <w:rsid w:val="002F4E99"/>
    <w:rsid w:val="002F5894"/>
    <w:rsid w:val="002F6464"/>
    <w:rsid w:val="002F7264"/>
    <w:rsid w:val="0030037E"/>
    <w:rsid w:val="003006CA"/>
    <w:rsid w:val="0030074C"/>
    <w:rsid w:val="0030141B"/>
    <w:rsid w:val="003014CD"/>
    <w:rsid w:val="0030174E"/>
    <w:rsid w:val="00303FF9"/>
    <w:rsid w:val="00305314"/>
    <w:rsid w:val="00305692"/>
    <w:rsid w:val="00305992"/>
    <w:rsid w:val="0031072F"/>
    <w:rsid w:val="0031126B"/>
    <w:rsid w:val="0031275E"/>
    <w:rsid w:val="00312BDA"/>
    <w:rsid w:val="003133C6"/>
    <w:rsid w:val="00314322"/>
    <w:rsid w:val="00316BE1"/>
    <w:rsid w:val="00316D8E"/>
    <w:rsid w:val="00320795"/>
    <w:rsid w:val="00320E76"/>
    <w:rsid w:val="0032113F"/>
    <w:rsid w:val="00321904"/>
    <w:rsid w:val="0032314F"/>
    <w:rsid w:val="00326E99"/>
    <w:rsid w:val="00327041"/>
    <w:rsid w:val="003271E9"/>
    <w:rsid w:val="00333D42"/>
    <w:rsid w:val="003349D8"/>
    <w:rsid w:val="00334E4B"/>
    <w:rsid w:val="00335A72"/>
    <w:rsid w:val="00335A7F"/>
    <w:rsid w:val="00336627"/>
    <w:rsid w:val="00336F0C"/>
    <w:rsid w:val="003371CA"/>
    <w:rsid w:val="0034037D"/>
    <w:rsid w:val="00341CDC"/>
    <w:rsid w:val="00342401"/>
    <w:rsid w:val="0034338C"/>
    <w:rsid w:val="00343B09"/>
    <w:rsid w:val="0034598E"/>
    <w:rsid w:val="003459D6"/>
    <w:rsid w:val="00345A42"/>
    <w:rsid w:val="0034608A"/>
    <w:rsid w:val="003469A5"/>
    <w:rsid w:val="00347B5B"/>
    <w:rsid w:val="003510B6"/>
    <w:rsid w:val="003510DA"/>
    <w:rsid w:val="00351938"/>
    <w:rsid w:val="00352318"/>
    <w:rsid w:val="00352DB7"/>
    <w:rsid w:val="00353D66"/>
    <w:rsid w:val="003540C8"/>
    <w:rsid w:val="00355C73"/>
    <w:rsid w:val="003619CA"/>
    <w:rsid w:val="003622EC"/>
    <w:rsid w:val="0036373B"/>
    <w:rsid w:val="00363814"/>
    <w:rsid w:val="0036407B"/>
    <w:rsid w:val="00364ACF"/>
    <w:rsid w:val="00364ECF"/>
    <w:rsid w:val="003658AB"/>
    <w:rsid w:val="003662FD"/>
    <w:rsid w:val="0036715C"/>
    <w:rsid w:val="00367A7F"/>
    <w:rsid w:val="0037157C"/>
    <w:rsid w:val="00371DBE"/>
    <w:rsid w:val="0037316D"/>
    <w:rsid w:val="00374DB6"/>
    <w:rsid w:val="0037590B"/>
    <w:rsid w:val="003777F3"/>
    <w:rsid w:val="00380E5A"/>
    <w:rsid w:val="00381715"/>
    <w:rsid w:val="00381F61"/>
    <w:rsid w:val="003830F8"/>
    <w:rsid w:val="003831EE"/>
    <w:rsid w:val="003833AA"/>
    <w:rsid w:val="00385103"/>
    <w:rsid w:val="00386772"/>
    <w:rsid w:val="00390D8C"/>
    <w:rsid w:val="00391730"/>
    <w:rsid w:val="00394485"/>
    <w:rsid w:val="00394B8A"/>
    <w:rsid w:val="003959EA"/>
    <w:rsid w:val="0039647A"/>
    <w:rsid w:val="00397291"/>
    <w:rsid w:val="003975B5"/>
    <w:rsid w:val="00397E95"/>
    <w:rsid w:val="003A0352"/>
    <w:rsid w:val="003A0C3F"/>
    <w:rsid w:val="003A12C0"/>
    <w:rsid w:val="003A163E"/>
    <w:rsid w:val="003A1D8E"/>
    <w:rsid w:val="003A2387"/>
    <w:rsid w:val="003A299D"/>
    <w:rsid w:val="003A3EA7"/>
    <w:rsid w:val="003A4B07"/>
    <w:rsid w:val="003A5495"/>
    <w:rsid w:val="003A6134"/>
    <w:rsid w:val="003A6731"/>
    <w:rsid w:val="003A6782"/>
    <w:rsid w:val="003A6A96"/>
    <w:rsid w:val="003B00B9"/>
    <w:rsid w:val="003B0D40"/>
    <w:rsid w:val="003B22B9"/>
    <w:rsid w:val="003B2A16"/>
    <w:rsid w:val="003B2B76"/>
    <w:rsid w:val="003B3532"/>
    <w:rsid w:val="003B36F6"/>
    <w:rsid w:val="003B39C8"/>
    <w:rsid w:val="003B4395"/>
    <w:rsid w:val="003B45B5"/>
    <w:rsid w:val="003B4A2B"/>
    <w:rsid w:val="003B4CAE"/>
    <w:rsid w:val="003B5E21"/>
    <w:rsid w:val="003B6721"/>
    <w:rsid w:val="003C13AD"/>
    <w:rsid w:val="003C2392"/>
    <w:rsid w:val="003C57BA"/>
    <w:rsid w:val="003C61C9"/>
    <w:rsid w:val="003C6EEF"/>
    <w:rsid w:val="003D08A2"/>
    <w:rsid w:val="003D0961"/>
    <w:rsid w:val="003D0A7A"/>
    <w:rsid w:val="003D1711"/>
    <w:rsid w:val="003D22D7"/>
    <w:rsid w:val="003D24A9"/>
    <w:rsid w:val="003D27B1"/>
    <w:rsid w:val="003D3779"/>
    <w:rsid w:val="003D4343"/>
    <w:rsid w:val="003D58A8"/>
    <w:rsid w:val="003D5A1E"/>
    <w:rsid w:val="003D656B"/>
    <w:rsid w:val="003D6629"/>
    <w:rsid w:val="003D6634"/>
    <w:rsid w:val="003E11F0"/>
    <w:rsid w:val="003E189B"/>
    <w:rsid w:val="003E3B6E"/>
    <w:rsid w:val="003E4084"/>
    <w:rsid w:val="003E53B8"/>
    <w:rsid w:val="003E75E7"/>
    <w:rsid w:val="003E76FC"/>
    <w:rsid w:val="003F0007"/>
    <w:rsid w:val="003F043E"/>
    <w:rsid w:val="003F0E56"/>
    <w:rsid w:val="003F0EDC"/>
    <w:rsid w:val="003F3114"/>
    <w:rsid w:val="003F3C3F"/>
    <w:rsid w:val="003F4309"/>
    <w:rsid w:val="003F5851"/>
    <w:rsid w:val="003F5A09"/>
    <w:rsid w:val="003F6157"/>
    <w:rsid w:val="003F61DE"/>
    <w:rsid w:val="003F634B"/>
    <w:rsid w:val="004017DA"/>
    <w:rsid w:val="00402E0F"/>
    <w:rsid w:val="0040363E"/>
    <w:rsid w:val="004046C0"/>
    <w:rsid w:val="00404BD5"/>
    <w:rsid w:val="00404C29"/>
    <w:rsid w:val="00404E50"/>
    <w:rsid w:val="00406A2C"/>
    <w:rsid w:val="00410B43"/>
    <w:rsid w:val="00410B7B"/>
    <w:rsid w:val="00410C9D"/>
    <w:rsid w:val="00411750"/>
    <w:rsid w:val="004125DA"/>
    <w:rsid w:val="00412D95"/>
    <w:rsid w:val="00412E0E"/>
    <w:rsid w:val="00413FB9"/>
    <w:rsid w:val="0041408D"/>
    <w:rsid w:val="00414702"/>
    <w:rsid w:val="00416A59"/>
    <w:rsid w:val="0041725B"/>
    <w:rsid w:val="00417A35"/>
    <w:rsid w:val="00417C58"/>
    <w:rsid w:val="00417DAF"/>
    <w:rsid w:val="004201E3"/>
    <w:rsid w:val="00421C74"/>
    <w:rsid w:val="00421E27"/>
    <w:rsid w:val="00422CC7"/>
    <w:rsid w:val="00423EBE"/>
    <w:rsid w:val="004246DA"/>
    <w:rsid w:val="0042552C"/>
    <w:rsid w:val="00425662"/>
    <w:rsid w:val="00425B14"/>
    <w:rsid w:val="00425CEA"/>
    <w:rsid w:val="00426042"/>
    <w:rsid w:val="004273D3"/>
    <w:rsid w:val="004308A9"/>
    <w:rsid w:val="00430B32"/>
    <w:rsid w:val="00430FE0"/>
    <w:rsid w:val="004321A8"/>
    <w:rsid w:val="004322CE"/>
    <w:rsid w:val="004338ED"/>
    <w:rsid w:val="00435892"/>
    <w:rsid w:val="00435BDE"/>
    <w:rsid w:val="00437ACD"/>
    <w:rsid w:val="004400C3"/>
    <w:rsid w:val="00440722"/>
    <w:rsid w:val="00440B02"/>
    <w:rsid w:val="004414E5"/>
    <w:rsid w:val="004420B5"/>
    <w:rsid w:val="00442D12"/>
    <w:rsid w:val="0044371C"/>
    <w:rsid w:val="004437EC"/>
    <w:rsid w:val="00443997"/>
    <w:rsid w:val="004442BD"/>
    <w:rsid w:val="0044471A"/>
    <w:rsid w:val="0044583D"/>
    <w:rsid w:val="00445E90"/>
    <w:rsid w:val="004460FD"/>
    <w:rsid w:val="00446412"/>
    <w:rsid w:val="00446BAC"/>
    <w:rsid w:val="0045033D"/>
    <w:rsid w:val="00451551"/>
    <w:rsid w:val="00451DD9"/>
    <w:rsid w:val="004520DE"/>
    <w:rsid w:val="00452737"/>
    <w:rsid w:val="00452A82"/>
    <w:rsid w:val="00452E16"/>
    <w:rsid w:val="00453D01"/>
    <w:rsid w:val="0045653A"/>
    <w:rsid w:val="004565B8"/>
    <w:rsid w:val="004573FA"/>
    <w:rsid w:val="00457BC3"/>
    <w:rsid w:val="00457E17"/>
    <w:rsid w:val="00460A75"/>
    <w:rsid w:val="00460D5F"/>
    <w:rsid w:val="0046205B"/>
    <w:rsid w:val="00462B60"/>
    <w:rsid w:val="00463122"/>
    <w:rsid w:val="00463129"/>
    <w:rsid w:val="0046318A"/>
    <w:rsid w:val="004632C6"/>
    <w:rsid w:val="004637DB"/>
    <w:rsid w:val="00465775"/>
    <w:rsid w:val="00465802"/>
    <w:rsid w:val="00465F8F"/>
    <w:rsid w:val="00467A9B"/>
    <w:rsid w:val="00471202"/>
    <w:rsid w:val="0047175C"/>
    <w:rsid w:val="00472634"/>
    <w:rsid w:val="00472DFB"/>
    <w:rsid w:val="00473380"/>
    <w:rsid w:val="00477210"/>
    <w:rsid w:val="004772DA"/>
    <w:rsid w:val="00482206"/>
    <w:rsid w:val="00483972"/>
    <w:rsid w:val="004846BD"/>
    <w:rsid w:val="00484E7C"/>
    <w:rsid w:val="0048564C"/>
    <w:rsid w:val="00485D8C"/>
    <w:rsid w:val="0048606D"/>
    <w:rsid w:val="00486914"/>
    <w:rsid w:val="004869BC"/>
    <w:rsid w:val="004909A4"/>
    <w:rsid w:val="00490A95"/>
    <w:rsid w:val="00490AD2"/>
    <w:rsid w:val="00490EAE"/>
    <w:rsid w:val="00490F40"/>
    <w:rsid w:val="0049230C"/>
    <w:rsid w:val="00493471"/>
    <w:rsid w:val="00493511"/>
    <w:rsid w:val="00493B59"/>
    <w:rsid w:val="00493C81"/>
    <w:rsid w:val="0049468D"/>
    <w:rsid w:val="00496B86"/>
    <w:rsid w:val="00496BE2"/>
    <w:rsid w:val="00496EA5"/>
    <w:rsid w:val="004A0DE0"/>
    <w:rsid w:val="004A1248"/>
    <w:rsid w:val="004A1507"/>
    <w:rsid w:val="004A17FC"/>
    <w:rsid w:val="004A272C"/>
    <w:rsid w:val="004A2A85"/>
    <w:rsid w:val="004A3B24"/>
    <w:rsid w:val="004A6514"/>
    <w:rsid w:val="004A7A0D"/>
    <w:rsid w:val="004B18C5"/>
    <w:rsid w:val="004B1B71"/>
    <w:rsid w:val="004B1EA6"/>
    <w:rsid w:val="004B25D1"/>
    <w:rsid w:val="004B3A1B"/>
    <w:rsid w:val="004B58FA"/>
    <w:rsid w:val="004B6081"/>
    <w:rsid w:val="004B6477"/>
    <w:rsid w:val="004B6BE1"/>
    <w:rsid w:val="004B6D51"/>
    <w:rsid w:val="004C004C"/>
    <w:rsid w:val="004C00D9"/>
    <w:rsid w:val="004C010F"/>
    <w:rsid w:val="004C01AB"/>
    <w:rsid w:val="004C030E"/>
    <w:rsid w:val="004C239A"/>
    <w:rsid w:val="004C2C5E"/>
    <w:rsid w:val="004C3411"/>
    <w:rsid w:val="004C3F76"/>
    <w:rsid w:val="004C509D"/>
    <w:rsid w:val="004C55DF"/>
    <w:rsid w:val="004C6FDC"/>
    <w:rsid w:val="004D0ABA"/>
    <w:rsid w:val="004D0EE3"/>
    <w:rsid w:val="004D2C94"/>
    <w:rsid w:val="004D3464"/>
    <w:rsid w:val="004D3489"/>
    <w:rsid w:val="004D44BD"/>
    <w:rsid w:val="004D48E9"/>
    <w:rsid w:val="004D4C95"/>
    <w:rsid w:val="004D68D8"/>
    <w:rsid w:val="004D6ADB"/>
    <w:rsid w:val="004D725B"/>
    <w:rsid w:val="004D7E30"/>
    <w:rsid w:val="004E2E48"/>
    <w:rsid w:val="004E458C"/>
    <w:rsid w:val="004E4EAF"/>
    <w:rsid w:val="004E62BB"/>
    <w:rsid w:val="004E70FA"/>
    <w:rsid w:val="004E7167"/>
    <w:rsid w:val="004F4075"/>
    <w:rsid w:val="004F4DF5"/>
    <w:rsid w:val="004F4EFB"/>
    <w:rsid w:val="004F5A0A"/>
    <w:rsid w:val="004F642A"/>
    <w:rsid w:val="004F6FBC"/>
    <w:rsid w:val="004F77A8"/>
    <w:rsid w:val="00500E7C"/>
    <w:rsid w:val="00501C2F"/>
    <w:rsid w:val="00502098"/>
    <w:rsid w:val="00502535"/>
    <w:rsid w:val="0050354F"/>
    <w:rsid w:val="00504A68"/>
    <w:rsid w:val="00505EF1"/>
    <w:rsid w:val="00506349"/>
    <w:rsid w:val="005065E5"/>
    <w:rsid w:val="00510486"/>
    <w:rsid w:val="00510772"/>
    <w:rsid w:val="005112EC"/>
    <w:rsid w:val="005116AA"/>
    <w:rsid w:val="00511872"/>
    <w:rsid w:val="00511CC5"/>
    <w:rsid w:val="005120E3"/>
    <w:rsid w:val="005130B8"/>
    <w:rsid w:val="00513872"/>
    <w:rsid w:val="00514245"/>
    <w:rsid w:val="0051445B"/>
    <w:rsid w:val="00515227"/>
    <w:rsid w:val="00515E2C"/>
    <w:rsid w:val="005163A7"/>
    <w:rsid w:val="0051737E"/>
    <w:rsid w:val="00517C9C"/>
    <w:rsid w:val="00520463"/>
    <w:rsid w:val="00521223"/>
    <w:rsid w:val="005215BD"/>
    <w:rsid w:val="0052188D"/>
    <w:rsid w:val="00522438"/>
    <w:rsid w:val="005227AE"/>
    <w:rsid w:val="0052281E"/>
    <w:rsid w:val="00522E44"/>
    <w:rsid w:val="00525231"/>
    <w:rsid w:val="00525911"/>
    <w:rsid w:val="00525A24"/>
    <w:rsid w:val="00526633"/>
    <w:rsid w:val="00526AF0"/>
    <w:rsid w:val="00526F51"/>
    <w:rsid w:val="00527EBB"/>
    <w:rsid w:val="00531AB9"/>
    <w:rsid w:val="00531EC9"/>
    <w:rsid w:val="005321EB"/>
    <w:rsid w:val="0053315D"/>
    <w:rsid w:val="00533DFD"/>
    <w:rsid w:val="00535613"/>
    <w:rsid w:val="00535D5C"/>
    <w:rsid w:val="00535F29"/>
    <w:rsid w:val="005417C6"/>
    <w:rsid w:val="00541D88"/>
    <w:rsid w:val="00543010"/>
    <w:rsid w:val="00543650"/>
    <w:rsid w:val="00543DF5"/>
    <w:rsid w:val="00544E1C"/>
    <w:rsid w:val="005467A6"/>
    <w:rsid w:val="00547064"/>
    <w:rsid w:val="00547B00"/>
    <w:rsid w:val="0055051D"/>
    <w:rsid w:val="00550DED"/>
    <w:rsid w:val="00551353"/>
    <w:rsid w:val="00551661"/>
    <w:rsid w:val="005519F3"/>
    <w:rsid w:val="00553270"/>
    <w:rsid w:val="00553EAF"/>
    <w:rsid w:val="00554310"/>
    <w:rsid w:val="005558A8"/>
    <w:rsid w:val="005560B8"/>
    <w:rsid w:val="00556EA1"/>
    <w:rsid w:val="00557F55"/>
    <w:rsid w:val="00560310"/>
    <w:rsid w:val="00561D07"/>
    <w:rsid w:val="00561F8F"/>
    <w:rsid w:val="00562AC1"/>
    <w:rsid w:val="00563601"/>
    <w:rsid w:val="00563865"/>
    <w:rsid w:val="00563E54"/>
    <w:rsid w:val="0056483E"/>
    <w:rsid w:val="005664BF"/>
    <w:rsid w:val="00566573"/>
    <w:rsid w:val="005667C9"/>
    <w:rsid w:val="00566F11"/>
    <w:rsid w:val="00567F1F"/>
    <w:rsid w:val="00570277"/>
    <w:rsid w:val="0057037F"/>
    <w:rsid w:val="005707BF"/>
    <w:rsid w:val="00570E6A"/>
    <w:rsid w:val="005716D0"/>
    <w:rsid w:val="00571B77"/>
    <w:rsid w:val="00571FEA"/>
    <w:rsid w:val="00573735"/>
    <w:rsid w:val="00573BCF"/>
    <w:rsid w:val="00573BE5"/>
    <w:rsid w:val="00576F71"/>
    <w:rsid w:val="005777A6"/>
    <w:rsid w:val="00582333"/>
    <w:rsid w:val="00583598"/>
    <w:rsid w:val="00584C9A"/>
    <w:rsid w:val="00584FA7"/>
    <w:rsid w:val="00585F5C"/>
    <w:rsid w:val="00586237"/>
    <w:rsid w:val="005867E4"/>
    <w:rsid w:val="00587823"/>
    <w:rsid w:val="00590076"/>
    <w:rsid w:val="00590CC1"/>
    <w:rsid w:val="00591DF7"/>
    <w:rsid w:val="005938D1"/>
    <w:rsid w:val="005939D3"/>
    <w:rsid w:val="0059417F"/>
    <w:rsid w:val="005948B4"/>
    <w:rsid w:val="00594B0A"/>
    <w:rsid w:val="00595D14"/>
    <w:rsid w:val="00595D8A"/>
    <w:rsid w:val="0059698C"/>
    <w:rsid w:val="005974BB"/>
    <w:rsid w:val="00597D25"/>
    <w:rsid w:val="00597F25"/>
    <w:rsid w:val="005A05FF"/>
    <w:rsid w:val="005A093C"/>
    <w:rsid w:val="005A16FF"/>
    <w:rsid w:val="005A323B"/>
    <w:rsid w:val="005A51EB"/>
    <w:rsid w:val="005A78E6"/>
    <w:rsid w:val="005B0BCD"/>
    <w:rsid w:val="005B268B"/>
    <w:rsid w:val="005B2B80"/>
    <w:rsid w:val="005B3397"/>
    <w:rsid w:val="005B440E"/>
    <w:rsid w:val="005B4ED8"/>
    <w:rsid w:val="005B6149"/>
    <w:rsid w:val="005B6CCE"/>
    <w:rsid w:val="005B74D1"/>
    <w:rsid w:val="005B7717"/>
    <w:rsid w:val="005B7A20"/>
    <w:rsid w:val="005C08F4"/>
    <w:rsid w:val="005C1442"/>
    <w:rsid w:val="005C1A2A"/>
    <w:rsid w:val="005C1FC5"/>
    <w:rsid w:val="005C20A0"/>
    <w:rsid w:val="005C22D4"/>
    <w:rsid w:val="005C25B0"/>
    <w:rsid w:val="005C36B5"/>
    <w:rsid w:val="005C44C7"/>
    <w:rsid w:val="005C5A9F"/>
    <w:rsid w:val="005C5C77"/>
    <w:rsid w:val="005C5E7D"/>
    <w:rsid w:val="005C6256"/>
    <w:rsid w:val="005C64AA"/>
    <w:rsid w:val="005C6AF5"/>
    <w:rsid w:val="005C6E7F"/>
    <w:rsid w:val="005C6F88"/>
    <w:rsid w:val="005D005E"/>
    <w:rsid w:val="005D04D3"/>
    <w:rsid w:val="005D0C4B"/>
    <w:rsid w:val="005D0E2D"/>
    <w:rsid w:val="005D27FA"/>
    <w:rsid w:val="005D43E5"/>
    <w:rsid w:val="005D4B21"/>
    <w:rsid w:val="005D543D"/>
    <w:rsid w:val="005D56CD"/>
    <w:rsid w:val="005D7F27"/>
    <w:rsid w:val="005E0F5D"/>
    <w:rsid w:val="005E1050"/>
    <w:rsid w:val="005E29BB"/>
    <w:rsid w:val="005E2E0B"/>
    <w:rsid w:val="005E32F0"/>
    <w:rsid w:val="005E375E"/>
    <w:rsid w:val="005E4B7F"/>
    <w:rsid w:val="005E4B85"/>
    <w:rsid w:val="005E4DFF"/>
    <w:rsid w:val="005E5D82"/>
    <w:rsid w:val="005F0383"/>
    <w:rsid w:val="005F0DD8"/>
    <w:rsid w:val="005F177C"/>
    <w:rsid w:val="005F2999"/>
    <w:rsid w:val="005F3785"/>
    <w:rsid w:val="005F3F4E"/>
    <w:rsid w:val="005F405B"/>
    <w:rsid w:val="005F4EC5"/>
    <w:rsid w:val="005F5854"/>
    <w:rsid w:val="005F6880"/>
    <w:rsid w:val="005F6A22"/>
    <w:rsid w:val="005F6D2E"/>
    <w:rsid w:val="00600516"/>
    <w:rsid w:val="006012AF"/>
    <w:rsid w:val="0060214D"/>
    <w:rsid w:val="00602DA8"/>
    <w:rsid w:val="00603614"/>
    <w:rsid w:val="00604910"/>
    <w:rsid w:val="00606698"/>
    <w:rsid w:val="00607841"/>
    <w:rsid w:val="00610481"/>
    <w:rsid w:val="006106C4"/>
    <w:rsid w:val="006117A7"/>
    <w:rsid w:val="0061225F"/>
    <w:rsid w:val="0061408E"/>
    <w:rsid w:val="0061522D"/>
    <w:rsid w:val="00615828"/>
    <w:rsid w:val="0061630F"/>
    <w:rsid w:val="0061631A"/>
    <w:rsid w:val="00616F6B"/>
    <w:rsid w:val="0061788E"/>
    <w:rsid w:val="00617943"/>
    <w:rsid w:val="00621192"/>
    <w:rsid w:val="0062274D"/>
    <w:rsid w:val="00622999"/>
    <w:rsid w:val="00622B75"/>
    <w:rsid w:val="00622FC2"/>
    <w:rsid w:val="00623AF0"/>
    <w:rsid w:val="00625C9F"/>
    <w:rsid w:val="00631D0B"/>
    <w:rsid w:val="0063362C"/>
    <w:rsid w:val="00633DD0"/>
    <w:rsid w:val="00634A88"/>
    <w:rsid w:val="00634ED6"/>
    <w:rsid w:val="006351C2"/>
    <w:rsid w:val="00635216"/>
    <w:rsid w:val="0063549C"/>
    <w:rsid w:val="00636A86"/>
    <w:rsid w:val="006403F2"/>
    <w:rsid w:val="00640DBF"/>
    <w:rsid w:val="006424CA"/>
    <w:rsid w:val="00642A8C"/>
    <w:rsid w:val="0064378A"/>
    <w:rsid w:val="006452E4"/>
    <w:rsid w:val="00645366"/>
    <w:rsid w:val="00645AFF"/>
    <w:rsid w:val="006469EA"/>
    <w:rsid w:val="0064723C"/>
    <w:rsid w:val="006476E0"/>
    <w:rsid w:val="00647CF9"/>
    <w:rsid w:val="00647F82"/>
    <w:rsid w:val="0065223B"/>
    <w:rsid w:val="00652A26"/>
    <w:rsid w:val="00656001"/>
    <w:rsid w:val="00660184"/>
    <w:rsid w:val="0066044A"/>
    <w:rsid w:val="00661BC9"/>
    <w:rsid w:val="00661D8F"/>
    <w:rsid w:val="006628CC"/>
    <w:rsid w:val="00662C23"/>
    <w:rsid w:val="006637B0"/>
    <w:rsid w:val="006639BA"/>
    <w:rsid w:val="00666DB5"/>
    <w:rsid w:val="0067037E"/>
    <w:rsid w:val="00670F4B"/>
    <w:rsid w:val="00671BE9"/>
    <w:rsid w:val="0067223F"/>
    <w:rsid w:val="006723DD"/>
    <w:rsid w:val="00672901"/>
    <w:rsid w:val="00672CD9"/>
    <w:rsid w:val="00673015"/>
    <w:rsid w:val="00673099"/>
    <w:rsid w:val="0067342E"/>
    <w:rsid w:val="006746A2"/>
    <w:rsid w:val="006746EB"/>
    <w:rsid w:val="00675503"/>
    <w:rsid w:val="006759FB"/>
    <w:rsid w:val="00675B04"/>
    <w:rsid w:val="00676A97"/>
    <w:rsid w:val="006775B1"/>
    <w:rsid w:val="006800FE"/>
    <w:rsid w:val="00680460"/>
    <w:rsid w:val="006808FC"/>
    <w:rsid w:val="006822FF"/>
    <w:rsid w:val="006826D9"/>
    <w:rsid w:val="00683DB7"/>
    <w:rsid w:val="006856F8"/>
    <w:rsid w:val="00685759"/>
    <w:rsid w:val="00686605"/>
    <w:rsid w:val="00693CCB"/>
    <w:rsid w:val="0069531C"/>
    <w:rsid w:val="00696001"/>
    <w:rsid w:val="0069672E"/>
    <w:rsid w:val="00697C42"/>
    <w:rsid w:val="006A142D"/>
    <w:rsid w:val="006A1825"/>
    <w:rsid w:val="006A207C"/>
    <w:rsid w:val="006A20E2"/>
    <w:rsid w:val="006A3605"/>
    <w:rsid w:val="006A369F"/>
    <w:rsid w:val="006A4528"/>
    <w:rsid w:val="006A65A6"/>
    <w:rsid w:val="006A79A4"/>
    <w:rsid w:val="006A7A5E"/>
    <w:rsid w:val="006A7DB9"/>
    <w:rsid w:val="006A7F42"/>
    <w:rsid w:val="006B0603"/>
    <w:rsid w:val="006B0607"/>
    <w:rsid w:val="006B13BD"/>
    <w:rsid w:val="006B1583"/>
    <w:rsid w:val="006B252A"/>
    <w:rsid w:val="006B3D61"/>
    <w:rsid w:val="006B4801"/>
    <w:rsid w:val="006B4C97"/>
    <w:rsid w:val="006B547B"/>
    <w:rsid w:val="006B5D45"/>
    <w:rsid w:val="006B7218"/>
    <w:rsid w:val="006B74B0"/>
    <w:rsid w:val="006B7674"/>
    <w:rsid w:val="006B7ADC"/>
    <w:rsid w:val="006C2767"/>
    <w:rsid w:val="006C2C43"/>
    <w:rsid w:val="006C32AB"/>
    <w:rsid w:val="006C3BF6"/>
    <w:rsid w:val="006C4D7A"/>
    <w:rsid w:val="006C606F"/>
    <w:rsid w:val="006C7024"/>
    <w:rsid w:val="006C79E1"/>
    <w:rsid w:val="006D0274"/>
    <w:rsid w:val="006D1972"/>
    <w:rsid w:val="006D2614"/>
    <w:rsid w:val="006D32E4"/>
    <w:rsid w:val="006D456D"/>
    <w:rsid w:val="006D47DE"/>
    <w:rsid w:val="006D4E32"/>
    <w:rsid w:val="006D6659"/>
    <w:rsid w:val="006E0EB5"/>
    <w:rsid w:val="006E0F55"/>
    <w:rsid w:val="006E1697"/>
    <w:rsid w:val="006E2330"/>
    <w:rsid w:val="006E2453"/>
    <w:rsid w:val="006E265C"/>
    <w:rsid w:val="006E2E1E"/>
    <w:rsid w:val="006E35A7"/>
    <w:rsid w:val="006E55D9"/>
    <w:rsid w:val="006E62E3"/>
    <w:rsid w:val="006E7262"/>
    <w:rsid w:val="006F26D2"/>
    <w:rsid w:val="006F33B4"/>
    <w:rsid w:val="006F344D"/>
    <w:rsid w:val="006F34BF"/>
    <w:rsid w:val="006F49BA"/>
    <w:rsid w:val="006F4B64"/>
    <w:rsid w:val="006F4FB9"/>
    <w:rsid w:val="006F5499"/>
    <w:rsid w:val="006F6BA5"/>
    <w:rsid w:val="00701102"/>
    <w:rsid w:val="00702AE8"/>
    <w:rsid w:val="00702FD8"/>
    <w:rsid w:val="00704909"/>
    <w:rsid w:val="00704CE8"/>
    <w:rsid w:val="00705177"/>
    <w:rsid w:val="00705EB4"/>
    <w:rsid w:val="007064F1"/>
    <w:rsid w:val="00707959"/>
    <w:rsid w:val="00710099"/>
    <w:rsid w:val="00710F31"/>
    <w:rsid w:val="00711F7D"/>
    <w:rsid w:val="00712F54"/>
    <w:rsid w:val="007143E1"/>
    <w:rsid w:val="0071598F"/>
    <w:rsid w:val="00716082"/>
    <w:rsid w:val="0071626B"/>
    <w:rsid w:val="00716750"/>
    <w:rsid w:val="0071740B"/>
    <w:rsid w:val="00720B44"/>
    <w:rsid w:val="007211E0"/>
    <w:rsid w:val="00721611"/>
    <w:rsid w:val="007239EF"/>
    <w:rsid w:val="00724683"/>
    <w:rsid w:val="00726915"/>
    <w:rsid w:val="00730D30"/>
    <w:rsid w:val="00730D4D"/>
    <w:rsid w:val="00732C21"/>
    <w:rsid w:val="00733767"/>
    <w:rsid w:val="00733D03"/>
    <w:rsid w:val="007345CD"/>
    <w:rsid w:val="00734DF0"/>
    <w:rsid w:val="00734EC2"/>
    <w:rsid w:val="00734F06"/>
    <w:rsid w:val="0073522B"/>
    <w:rsid w:val="007400D7"/>
    <w:rsid w:val="00740116"/>
    <w:rsid w:val="007408AB"/>
    <w:rsid w:val="00741C2F"/>
    <w:rsid w:val="00741FE6"/>
    <w:rsid w:val="007423AF"/>
    <w:rsid w:val="00742C87"/>
    <w:rsid w:val="00742C8A"/>
    <w:rsid w:val="00742CD9"/>
    <w:rsid w:val="00742CDB"/>
    <w:rsid w:val="007443D0"/>
    <w:rsid w:val="007448CC"/>
    <w:rsid w:val="00744EE3"/>
    <w:rsid w:val="00745E60"/>
    <w:rsid w:val="00746184"/>
    <w:rsid w:val="00746613"/>
    <w:rsid w:val="00747EA1"/>
    <w:rsid w:val="007501B9"/>
    <w:rsid w:val="00750499"/>
    <w:rsid w:val="00750C78"/>
    <w:rsid w:val="00750D18"/>
    <w:rsid w:val="00751025"/>
    <w:rsid w:val="0075188B"/>
    <w:rsid w:val="00751C06"/>
    <w:rsid w:val="0075291F"/>
    <w:rsid w:val="00753590"/>
    <w:rsid w:val="007540D9"/>
    <w:rsid w:val="0075420C"/>
    <w:rsid w:val="00755E14"/>
    <w:rsid w:val="00755FD6"/>
    <w:rsid w:val="00756592"/>
    <w:rsid w:val="0075669F"/>
    <w:rsid w:val="0075699B"/>
    <w:rsid w:val="007604C6"/>
    <w:rsid w:val="0076132F"/>
    <w:rsid w:val="007613A0"/>
    <w:rsid w:val="007627B3"/>
    <w:rsid w:val="00764ED7"/>
    <w:rsid w:val="00766526"/>
    <w:rsid w:val="00766A3D"/>
    <w:rsid w:val="00766C81"/>
    <w:rsid w:val="00767365"/>
    <w:rsid w:val="00767F42"/>
    <w:rsid w:val="00770948"/>
    <w:rsid w:val="00770B9F"/>
    <w:rsid w:val="007711C3"/>
    <w:rsid w:val="00771627"/>
    <w:rsid w:val="00772B58"/>
    <w:rsid w:val="00773315"/>
    <w:rsid w:val="00773D34"/>
    <w:rsid w:val="007749B5"/>
    <w:rsid w:val="00780197"/>
    <w:rsid w:val="007814BA"/>
    <w:rsid w:val="00781B90"/>
    <w:rsid w:val="00782D9B"/>
    <w:rsid w:val="00782DF7"/>
    <w:rsid w:val="00783250"/>
    <w:rsid w:val="00783826"/>
    <w:rsid w:val="00783E0B"/>
    <w:rsid w:val="00783FFF"/>
    <w:rsid w:val="00785432"/>
    <w:rsid w:val="007866B7"/>
    <w:rsid w:val="007868A9"/>
    <w:rsid w:val="00787709"/>
    <w:rsid w:val="00787725"/>
    <w:rsid w:val="00791AD2"/>
    <w:rsid w:val="0079282A"/>
    <w:rsid w:val="00793538"/>
    <w:rsid w:val="00793564"/>
    <w:rsid w:val="0079630A"/>
    <w:rsid w:val="00796BD8"/>
    <w:rsid w:val="00796BEB"/>
    <w:rsid w:val="00797165"/>
    <w:rsid w:val="00797333"/>
    <w:rsid w:val="007979F5"/>
    <w:rsid w:val="007A007A"/>
    <w:rsid w:val="007A2BE4"/>
    <w:rsid w:val="007A5808"/>
    <w:rsid w:val="007A6C81"/>
    <w:rsid w:val="007B092E"/>
    <w:rsid w:val="007B1DB0"/>
    <w:rsid w:val="007B1DFE"/>
    <w:rsid w:val="007B237A"/>
    <w:rsid w:val="007B3337"/>
    <w:rsid w:val="007B351B"/>
    <w:rsid w:val="007B4028"/>
    <w:rsid w:val="007B421F"/>
    <w:rsid w:val="007B469A"/>
    <w:rsid w:val="007B4C97"/>
    <w:rsid w:val="007B4CC0"/>
    <w:rsid w:val="007C074A"/>
    <w:rsid w:val="007C0C84"/>
    <w:rsid w:val="007C12E9"/>
    <w:rsid w:val="007C1ED6"/>
    <w:rsid w:val="007C24C7"/>
    <w:rsid w:val="007C2E2C"/>
    <w:rsid w:val="007C39F9"/>
    <w:rsid w:val="007C592E"/>
    <w:rsid w:val="007C61AF"/>
    <w:rsid w:val="007C6B0D"/>
    <w:rsid w:val="007C72FE"/>
    <w:rsid w:val="007C7462"/>
    <w:rsid w:val="007D1A2A"/>
    <w:rsid w:val="007D4A3E"/>
    <w:rsid w:val="007D4AE2"/>
    <w:rsid w:val="007D4FE6"/>
    <w:rsid w:val="007D5706"/>
    <w:rsid w:val="007D6002"/>
    <w:rsid w:val="007D628F"/>
    <w:rsid w:val="007D6DAE"/>
    <w:rsid w:val="007D74C9"/>
    <w:rsid w:val="007D776F"/>
    <w:rsid w:val="007E0222"/>
    <w:rsid w:val="007E076B"/>
    <w:rsid w:val="007E3A2B"/>
    <w:rsid w:val="007E3CA1"/>
    <w:rsid w:val="007E4AC8"/>
    <w:rsid w:val="007E4FDE"/>
    <w:rsid w:val="007E5744"/>
    <w:rsid w:val="007E580E"/>
    <w:rsid w:val="007E5816"/>
    <w:rsid w:val="007E5D21"/>
    <w:rsid w:val="007E7147"/>
    <w:rsid w:val="007E7619"/>
    <w:rsid w:val="007F02EB"/>
    <w:rsid w:val="007F0C32"/>
    <w:rsid w:val="007F19F6"/>
    <w:rsid w:val="007F24D7"/>
    <w:rsid w:val="007F3BB0"/>
    <w:rsid w:val="007F4375"/>
    <w:rsid w:val="007F4B58"/>
    <w:rsid w:val="007F5594"/>
    <w:rsid w:val="007F762F"/>
    <w:rsid w:val="007F767C"/>
    <w:rsid w:val="00801896"/>
    <w:rsid w:val="00802EE5"/>
    <w:rsid w:val="00803FE3"/>
    <w:rsid w:val="00804B26"/>
    <w:rsid w:val="008100FB"/>
    <w:rsid w:val="00810C36"/>
    <w:rsid w:val="0081120A"/>
    <w:rsid w:val="0081188E"/>
    <w:rsid w:val="00811B50"/>
    <w:rsid w:val="00812415"/>
    <w:rsid w:val="008129BB"/>
    <w:rsid w:val="00812ADB"/>
    <w:rsid w:val="00813484"/>
    <w:rsid w:val="008134CD"/>
    <w:rsid w:val="00815446"/>
    <w:rsid w:val="0081610F"/>
    <w:rsid w:val="00816295"/>
    <w:rsid w:val="00816317"/>
    <w:rsid w:val="008166E8"/>
    <w:rsid w:val="00816888"/>
    <w:rsid w:val="00820328"/>
    <w:rsid w:val="00822CBF"/>
    <w:rsid w:val="00823155"/>
    <w:rsid w:val="0082330E"/>
    <w:rsid w:val="008233FE"/>
    <w:rsid w:val="008236BA"/>
    <w:rsid w:val="00823741"/>
    <w:rsid w:val="00824422"/>
    <w:rsid w:val="008252CB"/>
    <w:rsid w:val="00825A0B"/>
    <w:rsid w:val="0082659A"/>
    <w:rsid w:val="00827215"/>
    <w:rsid w:val="00827285"/>
    <w:rsid w:val="008275AD"/>
    <w:rsid w:val="00827D0F"/>
    <w:rsid w:val="00832CA9"/>
    <w:rsid w:val="00833525"/>
    <w:rsid w:val="00834249"/>
    <w:rsid w:val="0083454C"/>
    <w:rsid w:val="00835D42"/>
    <w:rsid w:val="00835F67"/>
    <w:rsid w:val="0083637C"/>
    <w:rsid w:val="0083647E"/>
    <w:rsid w:val="008409C9"/>
    <w:rsid w:val="00841ABE"/>
    <w:rsid w:val="008421A2"/>
    <w:rsid w:val="00842A33"/>
    <w:rsid w:val="008447C2"/>
    <w:rsid w:val="0084547B"/>
    <w:rsid w:val="0084549D"/>
    <w:rsid w:val="0084611F"/>
    <w:rsid w:val="00846A04"/>
    <w:rsid w:val="00846E61"/>
    <w:rsid w:val="00847963"/>
    <w:rsid w:val="00847E12"/>
    <w:rsid w:val="00850203"/>
    <w:rsid w:val="008504F1"/>
    <w:rsid w:val="00852056"/>
    <w:rsid w:val="00852B45"/>
    <w:rsid w:val="00852B85"/>
    <w:rsid w:val="008540C7"/>
    <w:rsid w:val="008543F8"/>
    <w:rsid w:val="00855FB6"/>
    <w:rsid w:val="0085658A"/>
    <w:rsid w:val="008572A7"/>
    <w:rsid w:val="00857949"/>
    <w:rsid w:val="00857FE2"/>
    <w:rsid w:val="00861D81"/>
    <w:rsid w:val="00862BE7"/>
    <w:rsid w:val="00863601"/>
    <w:rsid w:val="008638AD"/>
    <w:rsid w:val="00863B90"/>
    <w:rsid w:val="00864EDC"/>
    <w:rsid w:val="00866B44"/>
    <w:rsid w:val="00867921"/>
    <w:rsid w:val="008710FE"/>
    <w:rsid w:val="008718EF"/>
    <w:rsid w:val="00871FF7"/>
    <w:rsid w:val="00872774"/>
    <w:rsid w:val="00875F05"/>
    <w:rsid w:val="008763FC"/>
    <w:rsid w:val="00876E8F"/>
    <w:rsid w:val="00877683"/>
    <w:rsid w:val="00880199"/>
    <w:rsid w:val="008801E3"/>
    <w:rsid w:val="008809E3"/>
    <w:rsid w:val="0088107C"/>
    <w:rsid w:val="00883B85"/>
    <w:rsid w:val="008843F7"/>
    <w:rsid w:val="00884492"/>
    <w:rsid w:val="00884852"/>
    <w:rsid w:val="00885544"/>
    <w:rsid w:val="00885C85"/>
    <w:rsid w:val="00885F52"/>
    <w:rsid w:val="0088627B"/>
    <w:rsid w:val="00886420"/>
    <w:rsid w:val="00887400"/>
    <w:rsid w:val="00887DE8"/>
    <w:rsid w:val="00890612"/>
    <w:rsid w:val="008906D2"/>
    <w:rsid w:val="008918B7"/>
    <w:rsid w:val="00894BAB"/>
    <w:rsid w:val="00895926"/>
    <w:rsid w:val="008959CA"/>
    <w:rsid w:val="00896232"/>
    <w:rsid w:val="00897988"/>
    <w:rsid w:val="008A07C2"/>
    <w:rsid w:val="008A0A61"/>
    <w:rsid w:val="008A1528"/>
    <w:rsid w:val="008A18CA"/>
    <w:rsid w:val="008A1D1B"/>
    <w:rsid w:val="008A1FAE"/>
    <w:rsid w:val="008A378C"/>
    <w:rsid w:val="008A415B"/>
    <w:rsid w:val="008A417E"/>
    <w:rsid w:val="008A4BB3"/>
    <w:rsid w:val="008A58AF"/>
    <w:rsid w:val="008A5D6B"/>
    <w:rsid w:val="008A69CF"/>
    <w:rsid w:val="008A6D99"/>
    <w:rsid w:val="008B080E"/>
    <w:rsid w:val="008B0C63"/>
    <w:rsid w:val="008B16BC"/>
    <w:rsid w:val="008B1E89"/>
    <w:rsid w:val="008B3E35"/>
    <w:rsid w:val="008B5731"/>
    <w:rsid w:val="008B62E3"/>
    <w:rsid w:val="008B7071"/>
    <w:rsid w:val="008B7435"/>
    <w:rsid w:val="008B74B1"/>
    <w:rsid w:val="008B75E5"/>
    <w:rsid w:val="008B75F1"/>
    <w:rsid w:val="008C0AF4"/>
    <w:rsid w:val="008C1FEB"/>
    <w:rsid w:val="008C27E7"/>
    <w:rsid w:val="008C2845"/>
    <w:rsid w:val="008C3036"/>
    <w:rsid w:val="008C304A"/>
    <w:rsid w:val="008C3AE9"/>
    <w:rsid w:val="008C3E3B"/>
    <w:rsid w:val="008C43E1"/>
    <w:rsid w:val="008C4403"/>
    <w:rsid w:val="008C702F"/>
    <w:rsid w:val="008D1C97"/>
    <w:rsid w:val="008D1CC6"/>
    <w:rsid w:val="008D310E"/>
    <w:rsid w:val="008D7295"/>
    <w:rsid w:val="008D7EE5"/>
    <w:rsid w:val="008E117E"/>
    <w:rsid w:val="008E2085"/>
    <w:rsid w:val="008E2837"/>
    <w:rsid w:val="008E3B2F"/>
    <w:rsid w:val="008E4645"/>
    <w:rsid w:val="008E5332"/>
    <w:rsid w:val="008E605D"/>
    <w:rsid w:val="008E64C8"/>
    <w:rsid w:val="008E6AF0"/>
    <w:rsid w:val="008E6DB0"/>
    <w:rsid w:val="008E7CE0"/>
    <w:rsid w:val="008F0F6C"/>
    <w:rsid w:val="008F2327"/>
    <w:rsid w:val="008F2D07"/>
    <w:rsid w:val="008F2E87"/>
    <w:rsid w:val="008F3DAB"/>
    <w:rsid w:val="008F3E53"/>
    <w:rsid w:val="008F4027"/>
    <w:rsid w:val="008F484E"/>
    <w:rsid w:val="008F5C95"/>
    <w:rsid w:val="008F5E19"/>
    <w:rsid w:val="008F7488"/>
    <w:rsid w:val="00901751"/>
    <w:rsid w:val="00901AF6"/>
    <w:rsid w:val="009023ED"/>
    <w:rsid w:val="009029E8"/>
    <w:rsid w:val="00903465"/>
    <w:rsid w:val="00905B14"/>
    <w:rsid w:val="00906393"/>
    <w:rsid w:val="009067C8"/>
    <w:rsid w:val="0090725F"/>
    <w:rsid w:val="0090746A"/>
    <w:rsid w:val="009105D0"/>
    <w:rsid w:val="0091270D"/>
    <w:rsid w:val="00912780"/>
    <w:rsid w:val="009127EC"/>
    <w:rsid w:val="00912C6E"/>
    <w:rsid w:val="00916761"/>
    <w:rsid w:val="0091756E"/>
    <w:rsid w:val="0092066A"/>
    <w:rsid w:val="009209C1"/>
    <w:rsid w:val="00921344"/>
    <w:rsid w:val="00923C0F"/>
    <w:rsid w:val="00923FE4"/>
    <w:rsid w:val="009243C4"/>
    <w:rsid w:val="00924907"/>
    <w:rsid w:val="00925863"/>
    <w:rsid w:val="00926C12"/>
    <w:rsid w:val="00926CF2"/>
    <w:rsid w:val="00927435"/>
    <w:rsid w:val="009305DE"/>
    <w:rsid w:val="00930908"/>
    <w:rsid w:val="00930EBD"/>
    <w:rsid w:val="00931967"/>
    <w:rsid w:val="00931CFD"/>
    <w:rsid w:val="00931F4C"/>
    <w:rsid w:val="00933807"/>
    <w:rsid w:val="009345F9"/>
    <w:rsid w:val="00934B76"/>
    <w:rsid w:val="00935635"/>
    <w:rsid w:val="009362BD"/>
    <w:rsid w:val="00936AA2"/>
    <w:rsid w:val="00936C33"/>
    <w:rsid w:val="00937734"/>
    <w:rsid w:val="00941550"/>
    <w:rsid w:val="00942691"/>
    <w:rsid w:val="00944E1D"/>
    <w:rsid w:val="009466A5"/>
    <w:rsid w:val="00946D6E"/>
    <w:rsid w:val="00946E54"/>
    <w:rsid w:val="00947A46"/>
    <w:rsid w:val="00950094"/>
    <w:rsid w:val="009508AD"/>
    <w:rsid w:val="00950D74"/>
    <w:rsid w:val="00951358"/>
    <w:rsid w:val="00953519"/>
    <w:rsid w:val="00954223"/>
    <w:rsid w:val="009544D7"/>
    <w:rsid w:val="009549A7"/>
    <w:rsid w:val="00954B92"/>
    <w:rsid w:val="009558BB"/>
    <w:rsid w:val="00955AE2"/>
    <w:rsid w:val="009561BA"/>
    <w:rsid w:val="009564DF"/>
    <w:rsid w:val="00956EC4"/>
    <w:rsid w:val="00957E74"/>
    <w:rsid w:val="009607C2"/>
    <w:rsid w:val="0096224B"/>
    <w:rsid w:val="00962281"/>
    <w:rsid w:val="00962628"/>
    <w:rsid w:val="00963C53"/>
    <w:rsid w:val="00963CA8"/>
    <w:rsid w:val="00963F51"/>
    <w:rsid w:val="0096494E"/>
    <w:rsid w:val="00964E64"/>
    <w:rsid w:val="00965B7C"/>
    <w:rsid w:val="00965C4A"/>
    <w:rsid w:val="00966596"/>
    <w:rsid w:val="00967125"/>
    <w:rsid w:val="00967938"/>
    <w:rsid w:val="00972164"/>
    <w:rsid w:val="009722A1"/>
    <w:rsid w:val="00973177"/>
    <w:rsid w:val="009757A4"/>
    <w:rsid w:val="00980372"/>
    <w:rsid w:val="009809BA"/>
    <w:rsid w:val="009817C0"/>
    <w:rsid w:val="00982305"/>
    <w:rsid w:val="009848BB"/>
    <w:rsid w:val="009873BB"/>
    <w:rsid w:val="00987C36"/>
    <w:rsid w:val="00987C7F"/>
    <w:rsid w:val="009902DE"/>
    <w:rsid w:val="0099049A"/>
    <w:rsid w:val="00991AE9"/>
    <w:rsid w:val="0099300A"/>
    <w:rsid w:val="00993B30"/>
    <w:rsid w:val="00994864"/>
    <w:rsid w:val="009952A8"/>
    <w:rsid w:val="00996223"/>
    <w:rsid w:val="00996DCD"/>
    <w:rsid w:val="00997C56"/>
    <w:rsid w:val="009A0764"/>
    <w:rsid w:val="009A1265"/>
    <w:rsid w:val="009A1506"/>
    <w:rsid w:val="009A4F92"/>
    <w:rsid w:val="009A5257"/>
    <w:rsid w:val="009A58BA"/>
    <w:rsid w:val="009A5C06"/>
    <w:rsid w:val="009A5FAE"/>
    <w:rsid w:val="009A66D9"/>
    <w:rsid w:val="009A6D03"/>
    <w:rsid w:val="009A6E96"/>
    <w:rsid w:val="009A7224"/>
    <w:rsid w:val="009B0658"/>
    <w:rsid w:val="009B0821"/>
    <w:rsid w:val="009B0902"/>
    <w:rsid w:val="009B22B2"/>
    <w:rsid w:val="009B2CB0"/>
    <w:rsid w:val="009B2ED8"/>
    <w:rsid w:val="009B36E5"/>
    <w:rsid w:val="009B44DD"/>
    <w:rsid w:val="009B45C2"/>
    <w:rsid w:val="009B46CB"/>
    <w:rsid w:val="009B4889"/>
    <w:rsid w:val="009B4F7A"/>
    <w:rsid w:val="009B5247"/>
    <w:rsid w:val="009B5C8A"/>
    <w:rsid w:val="009B664F"/>
    <w:rsid w:val="009B71CD"/>
    <w:rsid w:val="009B7434"/>
    <w:rsid w:val="009C0842"/>
    <w:rsid w:val="009C0B78"/>
    <w:rsid w:val="009C0BF2"/>
    <w:rsid w:val="009C16A2"/>
    <w:rsid w:val="009C16E6"/>
    <w:rsid w:val="009C1B7F"/>
    <w:rsid w:val="009C25A6"/>
    <w:rsid w:val="009C2E5E"/>
    <w:rsid w:val="009C35AD"/>
    <w:rsid w:val="009C4242"/>
    <w:rsid w:val="009C4491"/>
    <w:rsid w:val="009C48AA"/>
    <w:rsid w:val="009C6654"/>
    <w:rsid w:val="009C7168"/>
    <w:rsid w:val="009C72A9"/>
    <w:rsid w:val="009C7983"/>
    <w:rsid w:val="009D1327"/>
    <w:rsid w:val="009D153F"/>
    <w:rsid w:val="009D28D6"/>
    <w:rsid w:val="009D3485"/>
    <w:rsid w:val="009D4892"/>
    <w:rsid w:val="009D4A4B"/>
    <w:rsid w:val="009D4CA3"/>
    <w:rsid w:val="009D5389"/>
    <w:rsid w:val="009D55F1"/>
    <w:rsid w:val="009D5B4F"/>
    <w:rsid w:val="009D5BAC"/>
    <w:rsid w:val="009D642C"/>
    <w:rsid w:val="009D6FD3"/>
    <w:rsid w:val="009E0A44"/>
    <w:rsid w:val="009E40BC"/>
    <w:rsid w:val="009E72F0"/>
    <w:rsid w:val="009E7A67"/>
    <w:rsid w:val="009F0599"/>
    <w:rsid w:val="009F05BA"/>
    <w:rsid w:val="009F1FA2"/>
    <w:rsid w:val="009F2273"/>
    <w:rsid w:val="009F4C54"/>
    <w:rsid w:val="009F4F47"/>
    <w:rsid w:val="009F50AD"/>
    <w:rsid w:val="009F5BF1"/>
    <w:rsid w:val="009F6FB2"/>
    <w:rsid w:val="009F7C05"/>
    <w:rsid w:val="00A00146"/>
    <w:rsid w:val="00A020EF"/>
    <w:rsid w:val="00A02828"/>
    <w:rsid w:val="00A03111"/>
    <w:rsid w:val="00A045C6"/>
    <w:rsid w:val="00A06848"/>
    <w:rsid w:val="00A06AD9"/>
    <w:rsid w:val="00A06C13"/>
    <w:rsid w:val="00A10062"/>
    <w:rsid w:val="00A10381"/>
    <w:rsid w:val="00A1095F"/>
    <w:rsid w:val="00A10F74"/>
    <w:rsid w:val="00A116CC"/>
    <w:rsid w:val="00A12FE1"/>
    <w:rsid w:val="00A1437D"/>
    <w:rsid w:val="00A14419"/>
    <w:rsid w:val="00A1441E"/>
    <w:rsid w:val="00A1489A"/>
    <w:rsid w:val="00A14BA1"/>
    <w:rsid w:val="00A14DE7"/>
    <w:rsid w:val="00A1630F"/>
    <w:rsid w:val="00A168E4"/>
    <w:rsid w:val="00A20514"/>
    <w:rsid w:val="00A23E84"/>
    <w:rsid w:val="00A25627"/>
    <w:rsid w:val="00A25E5F"/>
    <w:rsid w:val="00A25FC2"/>
    <w:rsid w:val="00A3133F"/>
    <w:rsid w:val="00A31581"/>
    <w:rsid w:val="00A31884"/>
    <w:rsid w:val="00A32271"/>
    <w:rsid w:val="00A3300D"/>
    <w:rsid w:val="00A3361B"/>
    <w:rsid w:val="00A34522"/>
    <w:rsid w:val="00A35143"/>
    <w:rsid w:val="00A352EF"/>
    <w:rsid w:val="00A37DA4"/>
    <w:rsid w:val="00A42165"/>
    <w:rsid w:val="00A43891"/>
    <w:rsid w:val="00A43D3C"/>
    <w:rsid w:val="00A43FC2"/>
    <w:rsid w:val="00A4599E"/>
    <w:rsid w:val="00A46DA5"/>
    <w:rsid w:val="00A50411"/>
    <w:rsid w:val="00A50BDD"/>
    <w:rsid w:val="00A50C7E"/>
    <w:rsid w:val="00A51E75"/>
    <w:rsid w:val="00A521EE"/>
    <w:rsid w:val="00A52FC9"/>
    <w:rsid w:val="00A551E8"/>
    <w:rsid w:val="00A55294"/>
    <w:rsid w:val="00A55A7B"/>
    <w:rsid w:val="00A56DC0"/>
    <w:rsid w:val="00A56DC8"/>
    <w:rsid w:val="00A5704C"/>
    <w:rsid w:val="00A60245"/>
    <w:rsid w:val="00A6100C"/>
    <w:rsid w:val="00A61BB8"/>
    <w:rsid w:val="00A62DB8"/>
    <w:rsid w:val="00A63A8C"/>
    <w:rsid w:val="00A63DAC"/>
    <w:rsid w:val="00A654DB"/>
    <w:rsid w:val="00A70518"/>
    <w:rsid w:val="00A70AE2"/>
    <w:rsid w:val="00A71348"/>
    <w:rsid w:val="00A72E78"/>
    <w:rsid w:val="00A75F33"/>
    <w:rsid w:val="00A760EA"/>
    <w:rsid w:val="00A803A8"/>
    <w:rsid w:val="00A814C0"/>
    <w:rsid w:val="00A82919"/>
    <w:rsid w:val="00A829E0"/>
    <w:rsid w:val="00A8307D"/>
    <w:rsid w:val="00A832D9"/>
    <w:rsid w:val="00A84DB8"/>
    <w:rsid w:val="00A85752"/>
    <w:rsid w:val="00A869BB"/>
    <w:rsid w:val="00A86D87"/>
    <w:rsid w:val="00A8748A"/>
    <w:rsid w:val="00A90A51"/>
    <w:rsid w:val="00A918F7"/>
    <w:rsid w:val="00A922A2"/>
    <w:rsid w:val="00A94BE3"/>
    <w:rsid w:val="00A953A7"/>
    <w:rsid w:val="00A96CEC"/>
    <w:rsid w:val="00AA0D1E"/>
    <w:rsid w:val="00AA11DA"/>
    <w:rsid w:val="00AA1A3B"/>
    <w:rsid w:val="00AA474A"/>
    <w:rsid w:val="00AA523E"/>
    <w:rsid w:val="00AB0A01"/>
    <w:rsid w:val="00AB27F2"/>
    <w:rsid w:val="00AB2A62"/>
    <w:rsid w:val="00AB44D0"/>
    <w:rsid w:val="00AB4D8E"/>
    <w:rsid w:val="00AB5119"/>
    <w:rsid w:val="00AB69CF"/>
    <w:rsid w:val="00AB75F2"/>
    <w:rsid w:val="00AC11BA"/>
    <w:rsid w:val="00AC15F9"/>
    <w:rsid w:val="00AC1FF6"/>
    <w:rsid w:val="00AC2E10"/>
    <w:rsid w:val="00AC2F80"/>
    <w:rsid w:val="00AC3375"/>
    <w:rsid w:val="00AC485B"/>
    <w:rsid w:val="00AC4EF8"/>
    <w:rsid w:val="00AC4F22"/>
    <w:rsid w:val="00AC550E"/>
    <w:rsid w:val="00AC5677"/>
    <w:rsid w:val="00AC60BA"/>
    <w:rsid w:val="00AC6729"/>
    <w:rsid w:val="00AC6E30"/>
    <w:rsid w:val="00AC7810"/>
    <w:rsid w:val="00AD01D8"/>
    <w:rsid w:val="00AD1463"/>
    <w:rsid w:val="00AD146D"/>
    <w:rsid w:val="00AD1855"/>
    <w:rsid w:val="00AD3E4A"/>
    <w:rsid w:val="00AD57E3"/>
    <w:rsid w:val="00AD58A6"/>
    <w:rsid w:val="00AD7F03"/>
    <w:rsid w:val="00AE2E9C"/>
    <w:rsid w:val="00AE5058"/>
    <w:rsid w:val="00AE70AE"/>
    <w:rsid w:val="00AE7D72"/>
    <w:rsid w:val="00AE7DED"/>
    <w:rsid w:val="00AF26DA"/>
    <w:rsid w:val="00AF33A9"/>
    <w:rsid w:val="00AF37ED"/>
    <w:rsid w:val="00AF46FA"/>
    <w:rsid w:val="00AF4D98"/>
    <w:rsid w:val="00AF4DB8"/>
    <w:rsid w:val="00AF57BE"/>
    <w:rsid w:val="00AF6700"/>
    <w:rsid w:val="00AF6F83"/>
    <w:rsid w:val="00B000C5"/>
    <w:rsid w:val="00B009B9"/>
    <w:rsid w:val="00B019BA"/>
    <w:rsid w:val="00B021FD"/>
    <w:rsid w:val="00B0247D"/>
    <w:rsid w:val="00B0281D"/>
    <w:rsid w:val="00B04015"/>
    <w:rsid w:val="00B04656"/>
    <w:rsid w:val="00B04AA2"/>
    <w:rsid w:val="00B053EE"/>
    <w:rsid w:val="00B05FCF"/>
    <w:rsid w:val="00B10476"/>
    <w:rsid w:val="00B1102A"/>
    <w:rsid w:val="00B11D31"/>
    <w:rsid w:val="00B124EF"/>
    <w:rsid w:val="00B126F3"/>
    <w:rsid w:val="00B1310C"/>
    <w:rsid w:val="00B13A32"/>
    <w:rsid w:val="00B13BCF"/>
    <w:rsid w:val="00B15C5B"/>
    <w:rsid w:val="00B15EC3"/>
    <w:rsid w:val="00B20964"/>
    <w:rsid w:val="00B21993"/>
    <w:rsid w:val="00B21D96"/>
    <w:rsid w:val="00B22DEB"/>
    <w:rsid w:val="00B2480D"/>
    <w:rsid w:val="00B254D9"/>
    <w:rsid w:val="00B255A8"/>
    <w:rsid w:val="00B25C58"/>
    <w:rsid w:val="00B25CF5"/>
    <w:rsid w:val="00B27626"/>
    <w:rsid w:val="00B30499"/>
    <w:rsid w:val="00B307F4"/>
    <w:rsid w:val="00B30981"/>
    <w:rsid w:val="00B32FE4"/>
    <w:rsid w:val="00B3332D"/>
    <w:rsid w:val="00B33661"/>
    <w:rsid w:val="00B35EDA"/>
    <w:rsid w:val="00B36032"/>
    <w:rsid w:val="00B37E68"/>
    <w:rsid w:val="00B404BC"/>
    <w:rsid w:val="00B40ABE"/>
    <w:rsid w:val="00B41725"/>
    <w:rsid w:val="00B41FA3"/>
    <w:rsid w:val="00B42067"/>
    <w:rsid w:val="00B42686"/>
    <w:rsid w:val="00B427AE"/>
    <w:rsid w:val="00B43269"/>
    <w:rsid w:val="00B43A18"/>
    <w:rsid w:val="00B444BF"/>
    <w:rsid w:val="00B450A4"/>
    <w:rsid w:val="00B45363"/>
    <w:rsid w:val="00B45759"/>
    <w:rsid w:val="00B45D36"/>
    <w:rsid w:val="00B46D78"/>
    <w:rsid w:val="00B46DF5"/>
    <w:rsid w:val="00B50FC5"/>
    <w:rsid w:val="00B51991"/>
    <w:rsid w:val="00B539F4"/>
    <w:rsid w:val="00B53E73"/>
    <w:rsid w:val="00B53F44"/>
    <w:rsid w:val="00B5420C"/>
    <w:rsid w:val="00B544A0"/>
    <w:rsid w:val="00B54CBA"/>
    <w:rsid w:val="00B54EA6"/>
    <w:rsid w:val="00B565AB"/>
    <w:rsid w:val="00B570D5"/>
    <w:rsid w:val="00B57131"/>
    <w:rsid w:val="00B576B9"/>
    <w:rsid w:val="00B57ABE"/>
    <w:rsid w:val="00B60300"/>
    <w:rsid w:val="00B60A69"/>
    <w:rsid w:val="00B62B9D"/>
    <w:rsid w:val="00B636B9"/>
    <w:rsid w:val="00B651B6"/>
    <w:rsid w:val="00B65546"/>
    <w:rsid w:val="00B65A45"/>
    <w:rsid w:val="00B66101"/>
    <w:rsid w:val="00B661B7"/>
    <w:rsid w:val="00B66E23"/>
    <w:rsid w:val="00B71880"/>
    <w:rsid w:val="00B71BD8"/>
    <w:rsid w:val="00B7527A"/>
    <w:rsid w:val="00B753CB"/>
    <w:rsid w:val="00B76060"/>
    <w:rsid w:val="00B76C65"/>
    <w:rsid w:val="00B774F1"/>
    <w:rsid w:val="00B80539"/>
    <w:rsid w:val="00B80F27"/>
    <w:rsid w:val="00B82138"/>
    <w:rsid w:val="00B83837"/>
    <w:rsid w:val="00B839A9"/>
    <w:rsid w:val="00B84811"/>
    <w:rsid w:val="00B85730"/>
    <w:rsid w:val="00B8693A"/>
    <w:rsid w:val="00B86E76"/>
    <w:rsid w:val="00B879C9"/>
    <w:rsid w:val="00B87BA5"/>
    <w:rsid w:val="00B87D6C"/>
    <w:rsid w:val="00B87DFD"/>
    <w:rsid w:val="00B90AD4"/>
    <w:rsid w:val="00B91688"/>
    <w:rsid w:val="00B925E4"/>
    <w:rsid w:val="00B93BC6"/>
    <w:rsid w:val="00B94A32"/>
    <w:rsid w:val="00B96DCE"/>
    <w:rsid w:val="00B973CD"/>
    <w:rsid w:val="00B97D97"/>
    <w:rsid w:val="00BA0AFE"/>
    <w:rsid w:val="00BA130A"/>
    <w:rsid w:val="00BA2043"/>
    <w:rsid w:val="00BA23BC"/>
    <w:rsid w:val="00BA5634"/>
    <w:rsid w:val="00BA5A4B"/>
    <w:rsid w:val="00BA70D8"/>
    <w:rsid w:val="00BB06D7"/>
    <w:rsid w:val="00BB0F86"/>
    <w:rsid w:val="00BB36D2"/>
    <w:rsid w:val="00BB4352"/>
    <w:rsid w:val="00BB5049"/>
    <w:rsid w:val="00BB5807"/>
    <w:rsid w:val="00BB5F53"/>
    <w:rsid w:val="00BB61C8"/>
    <w:rsid w:val="00BB68D0"/>
    <w:rsid w:val="00BB6E95"/>
    <w:rsid w:val="00BB7837"/>
    <w:rsid w:val="00BC0189"/>
    <w:rsid w:val="00BC2C52"/>
    <w:rsid w:val="00BC2F97"/>
    <w:rsid w:val="00BC336A"/>
    <w:rsid w:val="00BC475C"/>
    <w:rsid w:val="00BC4C57"/>
    <w:rsid w:val="00BC4E1D"/>
    <w:rsid w:val="00BC518C"/>
    <w:rsid w:val="00BC5DF0"/>
    <w:rsid w:val="00BC75F4"/>
    <w:rsid w:val="00BC77C5"/>
    <w:rsid w:val="00BD1063"/>
    <w:rsid w:val="00BD135D"/>
    <w:rsid w:val="00BD1811"/>
    <w:rsid w:val="00BD1EB7"/>
    <w:rsid w:val="00BD20C4"/>
    <w:rsid w:val="00BD638F"/>
    <w:rsid w:val="00BD73E8"/>
    <w:rsid w:val="00BE0AAF"/>
    <w:rsid w:val="00BE1DCA"/>
    <w:rsid w:val="00BE3185"/>
    <w:rsid w:val="00BE3B61"/>
    <w:rsid w:val="00BE4223"/>
    <w:rsid w:val="00BE5ED1"/>
    <w:rsid w:val="00BE6B85"/>
    <w:rsid w:val="00BE6FEE"/>
    <w:rsid w:val="00BE78D8"/>
    <w:rsid w:val="00BE7B5C"/>
    <w:rsid w:val="00BF046A"/>
    <w:rsid w:val="00BF1324"/>
    <w:rsid w:val="00BF1B01"/>
    <w:rsid w:val="00BF1BB9"/>
    <w:rsid w:val="00BF286B"/>
    <w:rsid w:val="00BF3692"/>
    <w:rsid w:val="00BF3D5A"/>
    <w:rsid w:val="00BF4381"/>
    <w:rsid w:val="00BF4567"/>
    <w:rsid w:val="00BF4B75"/>
    <w:rsid w:val="00BF61CB"/>
    <w:rsid w:val="00BF68C3"/>
    <w:rsid w:val="00BF7069"/>
    <w:rsid w:val="00BF70A5"/>
    <w:rsid w:val="00BF7824"/>
    <w:rsid w:val="00BF7C36"/>
    <w:rsid w:val="00C01A43"/>
    <w:rsid w:val="00C043FC"/>
    <w:rsid w:val="00C044D9"/>
    <w:rsid w:val="00C04594"/>
    <w:rsid w:val="00C06516"/>
    <w:rsid w:val="00C076D1"/>
    <w:rsid w:val="00C109DF"/>
    <w:rsid w:val="00C10DF7"/>
    <w:rsid w:val="00C1109C"/>
    <w:rsid w:val="00C12C45"/>
    <w:rsid w:val="00C13813"/>
    <w:rsid w:val="00C14D39"/>
    <w:rsid w:val="00C14E1E"/>
    <w:rsid w:val="00C1596F"/>
    <w:rsid w:val="00C168B7"/>
    <w:rsid w:val="00C17A39"/>
    <w:rsid w:val="00C20AC1"/>
    <w:rsid w:val="00C20C43"/>
    <w:rsid w:val="00C220FA"/>
    <w:rsid w:val="00C224C4"/>
    <w:rsid w:val="00C22E8C"/>
    <w:rsid w:val="00C23D21"/>
    <w:rsid w:val="00C2400F"/>
    <w:rsid w:val="00C25197"/>
    <w:rsid w:val="00C25CC7"/>
    <w:rsid w:val="00C30604"/>
    <w:rsid w:val="00C3544A"/>
    <w:rsid w:val="00C35698"/>
    <w:rsid w:val="00C35745"/>
    <w:rsid w:val="00C36795"/>
    <w:rsid w:val="00C36F5C"/>
    <w:rsid w:val="00C41339"/>
    <w:rsid w:val="00C41690"/>
    <w:rsid w:val="00C45461"/>
    <w:rsid w:val="00C454FD"/>
    <w:rsid w:val="00C45741"/>
    <w:rsid w:val="00C45A68"/>
    <w:rsid w:val="00C45DEF"/>
    <w:rsid w:val="00C4703F"/>
    <w:rsid w:val="00C47BA8"/>
    <w:rsid w:val="00C5045D"/>
    <w:rsid w:val="00C51437"/>
    <w:rsid w:val="00C51445"/>
    <w:rsid w:val="00C51F1B"/>
    <w:rsid w:val="00C526FC"/>
    <w:rsid w:val="00C52E13"/>
    <w:rsid w:val="00C533DC"/>
    <w:rsid w:val="00C536B1"/>
    <w:rsid w:val="00C53A65"/>
    <w:rsid w:val="00C53AA2"/>
    <w:rsid w:val="00C53BC4"/>
    <w:rsid w:val="00C54148"/>
    <w:rsid w:val="00C55459"/>
    <w:rsid w:val="00C55C8D"/>
    <w:rsid w:val="00C56BB5"/>
    <w:rsid w:val="00C56C53"/>
    <w:rsid w:val="00C57ACC"/>
    <w:rsid w:val="00C6150B"/>
    <w:rsid w:val="00C63232"/>
    <w:rsid w:val="00C655F5"/>
    <w:rsid w:val="00C6596E"/>
    <w:rsid w:val="00C65CA2"/>
    <w:rsid w:val="00C6645B"/>
    <w:rsid w:val="00C66C64"/>
    <w:rsid w:val="00C66CA1"/>
    <w:rsid w:val="00C670F1"/>
    <w:rsid w:val="00C70A9B"/>
    <w:rsid w:val="00C718CD"/>
    <w:rsid w:val="00C72F92"/>
    <w:rsid w:val="00C72F9C"/>
    <w:rsid w:val="00C774F6"/>
    <w:rsid w:val="00C778A5"/>
    <w:rsid w:val="00C77988"/>
    <w:rsid w:val="00C80193"/>
    <w:rsid w:val="00C80298"/>
    <w:rsid w:val="00C804EA"/>
    <w:rsid w:val="00C80693"/>
    <w:rsid w:val="00C8074F"/>
    <w:rsid w:val="00C8169C"/>
    <w:rsid w:val="00C8243D"/>
    <w:rsid w:val="00C82DF8"/>
    <w:rsid w:val="00C832AF"/>
    <w:rsid w:val="00C836C8"/>
    <w:rsid w:val="00C8385F"/>
    <w:rsid w:val="00C83942"/>
    <w:rsid w:val="00C83B57"/>
    <w:rsid w:val="00C83B83"/>
    <w:rsid w:val="00C84788"/>
    <w:rsid w:val="00C85004"/>
    <w:rsid w:val="00C85369"/>
    <w:rsid w:val="00C85921"/>
    <w:rsid w:val="00C85A55"/>
    <w:rsid w:val="00C85F64"/>
    <w:rsid w:val="00C861ED"/>
    <w:rsid w:val="00C8665E"/>
    <w:rsid w:val="00C8699C"/>
    <w:rsid w:val="00C878FC"/>
    <w:rsid w:val="00C87E13"/>
    <w:rsid w:val="00C909D1"/>
    <w:rsid w:val="00C90F9A"/>
    <w:rsid w:val="00C9130A"/>
    <w:rsid w:val="00C91A13"/>
    <w:rsid w:val="00C92252"/>
    <w:rsid w:val="00C92894"/>
    <w:rsid w:val="00C92914"/>
    <w:rsid w:val="00C93200"/>
    <w:rsid w:val="00C94187"/>
    <w:rsid w:val="00C942F8"/>
    <w:rsid w:val="00C957E4"/>
    <w:rsid w:val="00C97901"/>
    <w:rsid w:val="00CA2FE3"/>
    <w:rsid w:val="00CA4BC5"/>
    <w:rsid w:val="00CA4F33"/>
    <w:rsid w:val="00CA4FDB"/>
    <w:rsid w:val="00CA5740"/>
    <w:rsid w:val="00CA58E9"/>
    <w:rsid w:val="00CA655D"/>
    <w:rsid w:val="00CA74AB"/>
    <w:rsid w:val="00CA77D2"/>
    <w:rsid w:val="00CB2897"/>
    <w:rsid w:val="00CB2B11"/>
    <w:rsid w:val="00CB463A"/>
    <w:rsid w:val="00CB46EA"/>
    <w:rsid w:val="00CB516D"/>
    <w:rsid w:val="00CB5B94"/>
    <w:rsid w:val="00CC02CF"/>
    <w:rsid w:val="00CC033A"/>
    <w:rsid w:val="00CC1A43"/>
    <w:rsid w:val="00CC3345"/>
    <w:rsid w:val="00CC3E71"/>
    <w:rsid w:val="00CC4094"/>
    <w:rsid w:val="00CC7203"/>
    <w:rsid w:val="00CC7F5A"/>
    <w:rsid w:val="00CD01BB"/>
    <w:rsid w:val="00CD0EF7"/>
    <w:rsid w:val="00CD1842"/>
    <w:rsid w:val="00CD2E89"/>
    <w:rsid w:val="00CD5084"/>
    <w:rsid w:val="00CD650B"/>
    <w:rsid w:val="00CD6983"/>
    <w:rsid w:val="00CE20B1"/>
    <w:rsid w:val="00CE22E5"/>
    <w:rsid w:val="00CE32FD"/>
    <w:rsid w:val="00CE52EE"/>
    <w:rsid w:val="00CE66FD"/>
    <w:rsid w:val="00CE6B73"/>
    <w:rsid w:val="00CE6E11"/>
    <w:rsid w:val="00CE78CC"/>
    <w:rsid w:val="00CF00C7"/>
    <w:rsid w:val="00CF0282"/>
    <w:rsid w:val="00CF0672"/>
    <w:rsid w:val="00CF20A2"/>
    <w:rsid w:val="00CF22B5"/>
    <w:rsid w:val="00CF2E94"/>
    <w:rsid w:val="00CF4087"/>
    <w:rsid w:val="00CF4434"/>
    <w:rsid w:val="00CF4916"/>
    <w:rsid w:val="00CF5502"/>
    <w:rsid w:val="00CF668C"/>
    <w:rsid w:val="00CF70CF"/>
    <w:rsid w:val="00CF71CA"/>
    <w:rsid w:val="00CF76B3"/>
    <w:rsid w:val="00CF7922"/>
    <w:rsid w:val="00D01395"/>
    <w:rsid w:val="00D01972"/>
    <w:rsid w:val="00D01D72"/>
    <w:rsid w:val="00D02F86"/>
    <w:rsid w:val="00D04200"/>
    <w:rsid w:val="00D04C4F"/>
    <w:rsid w:val="00D0537E"/>
    <w:rsid w:val="00D053BD"/>
    <w:rsid w:val="00D05FED"/>
    <w:rsid w:val="00D060FD"/>
    <w:rsid w:val="00D0619F"/>
    <w:rsid w:val="00D0622D"/>
    <w:rsid w:val="00D069BC"/>
    <w:rsid w:val="00D06B62"/>
    <w:rsid w:val="00D076E3"/>
    <w:rsid w:val="00D07937"/>
    <w:rsid w:val="00D07E1D"/>
    <w:rsid w:val="00D1020E"/>
    <w:rsid w:val="00D11E03"/>
    <w:rsid w:val="00D12179"/>
    <w:rsid w:val="00D12862"/>
    <w:rsid w:val="00D12D42"/>
    <w:rsid w:val="00D134E3"/>
    <w:rsid w:val="00D136E0"/>
    <w:rsid w:val="00D139DB"/>
    <w:rsid w:val="00D139E0"/>
    <w:rsid w:val="00D13A50"/>
    <w:rsid w:val="00D14E97"/>
    <w:rsid w:val="00D15C4C"/>
    <w:rsid w:val="00D22688"/>
    <w:rsid w:val="00D23D1F"/>
    <w:rsid w:val="00D247EC"/>
    <w:rsid w:val="00D24815"/>
    <w:rsid w:val="00D25375"/>
    <w:rsid w:val="00D25596"/>
    <w:rsid w:val="00D25C76"/>
    <w:rsid w:val="00D318C1"/>
    <w:rsid w:val="00D3196B"/>
    <w:rsid w:val="00D32796"/>
    <w:rsid w:val="00D32B46"/>
    <w:rsid w:val="00D32B9D"/>
    <w:rsid w:val="00D34B2E"/>
    <w:rsid w:val="00D3598A"/>
    <w:rsid w:val="00D36A21"/>
    <w:rsid w:val="00D37E68"/>
    <w:rsid w:val="00D4044C"/>
    <w:rsid w:val="00D42981"/>
    <w:rsid w:val="00D44BF3"/>
    <w:rsid w:val="00D45220"/>
    <w:rsid w:val="00D46622"/>
    <w:rsid w:val="00D5030F"/>
    <w:rsid w:val="00D50B14"/>
    <w:rsid w:val="00D50C10"/>
    <w:rsid w:val="00D51A56"/>
    <w:rsid w:val="00D520B6"/>
    <w:rsid w:val="00D5276A"/>
    <w:rsid w:val="00D537BD"/>
    <w:rsid w:val="00D538DD"/>
    <w:rsid w:val="00D53E6C"/>
    <w:rsid w:val="00D54991"/>
    <w:rsid w:val="00D54AAE"/>
    <w:rsid w:val="00D55513"/>
    <w:rsid w:val="00D55F06"/>
    <w:rsid w:val="00D5692B"/>
    <w:rsid w:val="00D56B2B"/>
    <w:rsid w:val="00D60B37"/>
    <w:rsid w:val="00D60C4A"/>
    <w:rsid w:val="00D61163"/>
    <w:rsid w:val="00D62798"/>
    <w:rsid w:val="00D6291C"/>
    <w:rsid w:val="00D64753"/>
    <w:rsid w:val="00D64A64"/>
    <w:rsid w:val="00D653FA"/>
    <w:rsid w:val="00D65B7F"/>
    <w:rsid w:val="00D667E7"/>
    <w:rsid w:val="00D6744B"/>
    <w:rsid w:val="00D71320"/>
    <w:rsid w:val="00D7388F"/>
    <w:rsid w:val="00D74CEB"/>
    <w:rsid w:val="00D761FF"/>
    <w:rsid w:val="00D763D4"/>
    <w:rsid w:val="00D76859"/>
    <w:rsid w:val="00D76E22"/>
    <w:rsid w:val="00D76E77"/>
    <w:rsid w:val="00D77564"/>
    <w:rsid w:val="00D77794"/>
    <w:rsid w:val="00D77964"/>
    <w:rsid w:val="00D77E50"/>
    <w:rsid w:val="00D81361"/>
    <w:rsid w:val="00D81A55"/>
    <w:rsid w:val="00D84449"/>
    <w:rsid w:val="00D8486D"/>
    <w:rsid w:val="00D8547A"/>
    <w:rsid w:val="00D856A7"/>
    <w:rsid w:val="00D857DC"/>
    <w:rsid w:val="00D85AFE"/>
    <w:rsid w:val="00D8619D"/>
    <w:rsid w:val="00D86F78"/>
    <w:rsid w:val="00D91AB0"/>
    <w:rsid w:val="00D91B3B"/>
    <w:rsid w:val="00D9236D"/>
    <w:rsid w:val="00D92534"/>
    <w:rsid w:val="00D938C1"/>
    <w:rsid w:val="00D93FC8"/>
    <w:rsid w:val="00DA1462"/>
    <w:rsid w:val="00DA14A5"/>
    <w:rsid w:val="00DA2DB3"/>
    <w:rsid w:val="00DA5501"/>
    <w:rsid w:val="00DA68FD"/>
    <w:rsid w:val="00DA7D8C"/>
    <w:rsid w:val="00DB0056"/>
    <w:rsid w:val="00DB014A"/>
    <w:rsid w:val="00DB1002"/>
    <w:rsid w:val="00DB2C64"/>
    <w:rsid w:val="00DB2CC2"/>
    <w:rsid w:val="00DB33D9"/>
    <w:rsid w:val="00DB34F5"/>
    <w:rsid w:val="00DB3B9B"/>
    <w:rsid w:val="00DB484D"/>
    <w:rsid w:val="00DB4E65"/>
    <w:rsid w:val="00DB5CF1"/>
    <w:rsid w:val="00DB629E"/>
    <w:rsid w:val="00DB6345"/>
    <w:rsid w:val="00DB66D0"/>
    <w:rsid w:val="00DB70E0"/>
    <w:rsid w:val="00DB7C85"/>
    <w:rsid w:val="00DB7DA9"/>
    <w:rsid w:val="00DC17DC"/>
    <w:rsid w:val="00DC237D"/>
    <w:rsid w:val="00DC28C1"/>
    <w:rsid w:val="00DC3AF9"/>
    <w:rsid w:val="00DC3B2A"/>
    <w:rsid w:val="00DC4422"/>
    <w:rsid w:val="00DC502B"/>
    <w:rsid w:val="00DC53C0"/>
    <w:rsid w:val="00DC6A75"/>
    <w:rsid w:val="00DC7EDB"/>
    <w:rsid w:val="00DD26F1"/>
    <w:rsid w:val="00DD2FE1"/>
    <w:rsid w:val="00DD410D"/>
    <w:rsid w:val="00DD5368"/>
    <w:rsid w:val="00DD5746"/>
    <w:rsid w:val="00DD5B66"/>
    <w:rsid w:val="00DD5CF4"/>
    <w:rsid w:val="00DD717C"/>
    <w:rsid w:val="00DD79C6"/>
    <w:rsid w:val="00DE004D"/>
    <w:rsid w:val="00DE03C6"/>
    <w:rsid w:val="00DE0DC0"/>
    <w:rsid w:val="00DE2FE0"/>
    <w:rsid w:val="00DE3625"/>
    <w:rsid w:val="00DE3672"/>
    <w:rsid w:val="00DE46D7"/>
    <w:rsid w:val="00DE6C62"/>
    <w:rsid w:val="00DE6D95"/>
    <w:rsid w:val="00DE7069"/>
    <w:rsid w:val="00DF03D0"/>
    <w:rsid w:val="00DF051A"/>
    <w:rsid w:val="00DF0FD1"/>
    <w:rsid w:val="00DF162D"/>
    <w:rsid w:val="00DF272D"/>
    <w:rsid w:val="00DF47F2"/>
    <w:rsid w:val="00DF50FA"/>
    <w:rsid w:val="00DF5E83"/>
    <w:rsid w:val="00DF7E51"/>
    <w:rsid w:val="00E02665"/>
    <w:rsid w:val="00E0338D"/>
    <w:rsid w:val="00E03CD9"/>
    <w:rsid w:val="00E05A33"/>
    <w:rsid w:val="00E06131"/>
    <w:rsid w:val="00E10635"/>
    <w:rsid w:val="00E110EB"/>
    <w:rsid w:val="00E1152C"/>
    <w:rsid w:val="00E11797"/>
    <w:rsid w:val="00E11C30"/>
    <w:rsid w:val="00E1338D"/>
    <w:rsid w:val="00E13A4D"/>
    <w:rsid w:val="00E13FED"/>
    <w:rsid w:val="00E1464F"/>
    <w:rsid w:val="00E14813"/>
    <w:rsid w:val="00E14B46"/>
    <w:rsid w:val="00E15F6F"/>
    <w:rsid w:val="00E16137"/>
    <w:rsid w:val="00E16BA5"/>
    <w:rsid w:val="00E170B7"/>
    <w:rsid w:val="00E17FCE"/>
    <w:rsid w:val="00E20BF7"/>
    <w:rsid w:val="00E21DB5"/>
    <w:rsid w:val="00E221CC"/>
    <w:rsid w:val="00E2555D"/>
    <w:rsid w:val="00E2580D"/>
    <w:rsid w:val="00E258E5"/>
    <w:rsid w:val="00E263EC"/>
    <w:rsid w:val="00E264E2"/>
    <w:rsid w:val="00E26751"/>
    <w:rsid w:val="00E27277"/>
    <w:rsid w:val="00E277E5"/>
    <w:rsid w:val="00E309B0"/>
    <w:rsid w:val="00E3429F"/>
    <w:rsid w:val="00E35194"/>
    <w:rsid w:val="00E3534B"/>
    <w:rsid w:val="00E35408"/>
    <w:rsid w:val="00E36E63"/>
    <w:rsid w:val="00E370D7"/>
    <w:rsid w:val="00E377D6"/>
    <w:rsid w:val="00E40FC3"/>
    <w:rsid w:val="00E42096"/>
    <w:rsid w:val="00E42752"/>
    <w:rsid w:val="00E42AD5"/>
    <w:rsid w:val="00E44702"/>
    <w:rsid w:val="00E44C62"/>
    <w:rsid w:val="00E46387"/>
    <w:rsid w:val="00E465DA"/>
    <w:rsid w:val="00E4662F"/>
    <w:rsid w:val="00E468A6"/>
    <w:rsid w:val="00E46B27"/>
    <w:rsid w:val="00E50342"/>
    <w:rsid w:val="00E505D1"/>
    <w:rsid w:val="00E50E5B"/>
    <w:rsid w:val="00E50FFA"/>
    <w:rsid w:val="00E5121F"/>
    <w:rsid w:val="00E5142B"/>
    <w:rsid w:val="00E515E2"/>
    <w:rsid w:val="00E5288E"/>
    <w:rsid w:val="00E52BE9"/>
    <w:rsid w:val="00E53761"/>
    <w:rsid w:val="00E5396D"/>
    <w:rsid w:val="00E5450C"/>
    <w:rsid w:val="00E54511"/>
    <w:rsid w:val="00E54551"/>
    <w:rsid w:val="00E54558"/>
    <w:rsid w:val="00E551D9"/>
    <w:rsid w:val="00E553A4"/>
    <w:rsid w:val="00E55F95"/>
    <w:rsid w:val="00E560D1"/>
    <w:rsid w:val="00E561A4"/>
    <w:rsid w:val="00E561F4"/>
    <w:rsid w:val="00E57379"/>
    <w:rsid w:val="00E579F4"/>
    <w:rsid w:val="00E6066D"/>
    <w:rsid w:val="00E6189F"/>
    <w:rsid w:val="00E61E0C"/>
    <w:rsid w:val="00E623F1"/>
    <w:rsid w:val="00E62C57"/>
    <w:rsid w:val="00E63DB5"/>
    <w:rsid w:val="00E6456D"/>
    <w:rsid w:val="00E657AF"/>
    <w:rsid w:val="00E66540"/>
    <w:rsid w:val="00E666D5"/>
    <w:rsid w:val="00E6681A"/>
    <w:rsid w:val="00E71312"/>
    <w:rsid w:val="00E725EA"/>
    <w:rsid w:val="00E75435"/>
    <w:rsid w:val="00E76897"/>
    <w:rsid w:val="00E76B32"/>
    <w:rsid w:val="00E76C68"/>
    <w:rsid w:val="00E777AC"/>
    <w:rsid w:val="00E80B0B"/>
    <w:rsid w:val="00E80BCE"/>
    <w:rsid w:val="00E8161B"/>
    <w:rsid w:val="00E81B35"/>
    <w:rsid w:val="00E845F5"/>
    <w:rsid w:val="00E875D4"/>
    <w:rsid w:val="00E87FA4"/>
    <w:rsid w:val="00E90568"/>
    <w:rsid w:val="00E9271B"/>
    <w:rsid w:val="00E92C99"/>
    <w:rsid w:val="00E95024"/>
    <w:rsid w:val="00E9558E"/>
    <w:rsid w:val="00E9627B"/>
    <w:rsid w:val="00E96909"/>
    <w:rsid w:val="00E96FAD"/>
    <w:rsid w:val="00E97292"/>
    <w:rsid w:val="00E97812"/>
    <w:rsid w:val="00EA05F8"/>
    <w:rsid w:val="00EA0A98"/>
    <w:rsid w:val="00EA0D6B"/>
    <w:rsid w:val="00EA2D6A"/>
    <w:rsid w:val="00EA3043"/>
    <w:rsid w:val="00EA5475"/>
    <w:rsid w:val="00EA5BE7"/>
    <w:rsid w:val="00EA7127"/>
    <w:rsid w:val="00EB1022"/>
    <w:rsid w:val="00EB1A1C"/>
    <w:rsid w:val="00EB563E"/>
    <w:rsid w:val="00EB6A9F"/>
    <w:rsid w:val="00EB6AFE"/>
    <w:rsid w:val="00EB76C9"/>
    <w:rsid w:val="00EC1D24"/>
    <w:rsid w:val="00EC1E04"/>
    <w:rsid w:val="00EC22DC"/>
    <w:rsid w:val="00EC518E"/>
    <w:rsid w:val="00EC537E"/>
    <w:rsid w:val="00EC7AF3"/>
    <w:rsid w:val="00EC7EE6"/>
    <w:rsid w:val="00ED0256"/>
    <w:rsid w:val="00ED1215"/>
    <w:rsid w:val="00ED1FB3"/>
    <w:rsid w:val="00ED227F"/>
    <w:rsid w:val="00ED2C5C"/>
    <w:rsid w:val="00ED3575"/>
    <w:rsid w:val="00ED4148"/>
    <w:rsid w:val="00ED4EB8"/>
    <w:rsid w:val="00ED5491"/>
    <w:rsid w:val="00ED6FBD"/>
    <w:rsid w:val="00ED7657"/>
    <w:rsid w:val="00ED7B82"/>
    <w:rsid w:val="00EE1306"/>
    <w:rsid w:val="00EE14AF"/>
    <w:rsid w:val="00EE2AD4"/>
    <w:rsid w:val="00EE327C"/>
    <w:rsid w:val="00EE3F5C"/>
    <w:rsid w:val="00EE5B62"/>
    <w:rsid w:val="00EF0890"/>
    <w:rsid w:val="00EF17AE"/>
    <w:rsid w:val="00EF1991"/>
    <w:rsid w:val="00EF221F"/>
    <w:rsid w:val="00EF3450"/>
    <w:rsid w:val="00EF370F"/>
    <w:rsid w:val="00EF3A82"/>
    <w:rsid w:val="00EF4119"/>
    <w:rsid w:val="00EF4956"/>
    <w:rsid w:val="00EF6DED"/>
    <w:rsid w:val="00F009F7"/>
    <w:rsid w:val="00F010C9"/>
    <w:rsid w:val="00F01676"/>
    <w:rsid w:val="00F016F5"/>
    <w:rsid w:val="00F01D31"/>
    <w:rsid w:val="00F02A96"/>
    <w:rsid w:val="00F02D24"/>
    <w:rsid w:val="00F02D5E"/>
    <w:rsid w:val="00F0361F"/>
    <w:rsid w:val="00F04D36"/>
    <w:rsid w:val="00F04F2E"/>
    <w:rsid w:val="00F04F8F"/>
    <w:rsid w:val="00F07381"/>
    <w:rsid w:val="00F1024A"/>
    <w:rsid w:val="00F107BB"/>
    <w:rsid w:val="00F10883"/>
    <w:rsid w:val="00F114C9"/>
    <w:rsid w:val="00F147EA"/>
    <w:rsid w:val="00F17337"/>
    <w:rsid w:val="00F17892"/>
    <w:rsid w:val="00F21119"/>
    <w:rsid w:val="00F212B6"/>
    <w:rsid w:val="00F22148"/>
    <w:rsid w:val="00F2447C"/>
    <w:rsid w:val="00F2564F"/>
    <w:rsid w:val="00F262C1"/>
    <w:rsid w:val="00F2723A"/>
    <w:rsid w:val="00F27B04"/>
    <w:rsid w:val="00F312AF"/>
    <w:rsid w:val="00F328AE"/>
    <w:rsid w:val="00F32F6D"/>
    <w:rsid w:val="00F3350B"/>
    <w:rsid w:val="00F3432A"/>
    <w:rsid w:val="00F351A1"/>
    <w:rsid w:val="00F3567F"/>
    <w:rsid w:val="00F35AE3"/>
    <w:rsid w:val="00F360BF"/>
    <w:rsid w:val="00F36220"/>
    <w:rsid w:val="00F3699D"/>
    <w:rsid w:val="00F37AD6"/>
    <w:rsid w:val="00F37CE3"/>
    <w:rsid w:val="00F4147D"/>
    <w:rsid w:val="00F41502"/>
    <w:rsid w:val="00F44BCA"/>
    <w:rsid w:val="00F45511"/>
    <w:rsid w:val="00F460AE"/>
    <w:rsid w:val="00F47536"/>
    <w:rsid w:val="00F47B8C"/>
    <w:rsid w:val="00F47DB9"/>
    <w:rsid w:val="00F47EB9"/>
    <w:rsid w:val="00F512DD"/>
    <w:rsid w:val="00F5197E"/>
    <w:rsid w:val="00F51C03"/>
    <w:rsid w:val="00F51DB6"/>
    <w:rsid w:val="00F525CF"/>
    <w:rsid w:val="00F52BEB"/>
    <w:rsid w:val="00F52D5C"/>
    <w:rsid w:val="00F530A7"/>
    <w:rsid w:val="00F543E9"/>
    <w:rsid w:val="00F54C7D"/>
    <w:rsid w:val="00F55950"/>
    <w:rsid w:val="00F564A4"/>
    <w:rsid w:val="00F56F01"/>
    <w:rsid w:val="00F57B31"/>
    <w:rsid w:val="00F57F10"/>
    <w:rsid w:val="00F60113"/>
    <w:rsid w:val="00F6097D"/>
    <w:rsid w:val="00F609B6"/>
    <w:rsid w:val="00F646A6"/>
    <w:rsid w:val="00F64DE8"/>
    <w:rsid w:val="00F66D95"/>
    <w:rsid w:val="00F675D0"/>
    <w:rsid w:val="00F67A7C"/>
    <w:rsid w:val="00F67CC3"/>
    <w:rsid w:val="00F70AC5"/>
    <w:rsid w:val="00F72DC2"/>
    <w:rsid w:val="00F73083"/>
    <w:rsid w:val="00F730B5"/>
    <w:rsid w:val="00F7342F"/>
    <w:rsid w:val="00F7647B"/>
    <w:rsid w:val="00F76D6E"/>
    <w:rsid w:val="00F771E9"/>
    <w:rsid w:val="00F808D7"/>
    <w:rsid w:val="00F81C45"/>
    <w:rsid w:val="00F81E07"/>
    <w:rsid w:val="00F82249"/>
    <w:rsid w:val="00F82371"/>
    <w:rsid w:val="00F8410C"/>
    <w:rsid w:val="00F84C57"/>
    <w:rsid w:val="00F850B7"/>
    <w:rsid w:val="00F86477"/>
    <w:rsid w:val="00F8699C"/>
    <w:rsid w:val="00F90E5E"/>
    <w:rsid w:val="00F9335B"/>
    <w:rsid w:val="00F93841"/>
    <w:rsid w:val="00F93A2F"/>
    <w:rsid w:val="00F9439D"/>
    <w:rsid w:val="00F94831"/>
    <w:rsid w:val="00F94A5A"/>
    <w:rsid w:val="00F94A64"/>
    <w:rsid w:val="00F94BAB"/>
    <w:rsid w:val="00F958B4"/>
    <w:rsid w:val="00F978E4"/>
    <w:rsid w:val="00F97B3C"/>
    <w:rsid w:val="00FA008D"/>
    <w:rsid w:val="00FA1058"/>
    <w:rsid w:val="00FA133F"/>
    <w:rsid w:val="00FA1D61"/>
    <w:rsid w:val="00FA3413"/>
    <w:rsid w:val="00FA35EE"/>
    <w:rsid w:val="00FA3784"/>
    <w:rsid w:val="00FA5F89"/>
    <w:rsid w:val="00FA66F1"/>
    <w:rsid w:val="00FA6C11"/>
    <w:rsid w:val="00FA6E9C"/>
    <w:rsid w:val="00FA763D"/>
    <w:rsid w:val="00FA7EAC"/>
    <w:rsid w:val="00FB176C"/>
    <w:rsid w:val="00FB198F"/>
    <w:rsid w:val="00FB253D"/>
    <w:rsid w:val="00FB4970"/>
    <w:rsid w:val="00FB5562"/>
    <w:rsid w:val="00FB5BD9"/>
    <w:rsid w:val="00FB670E"/>
    <w:rsid w:val="00FB68AA"/>
    <w:rsid w:val="00FB7F99"/>
    <w:rsid w:val="00FC0E3C"/>
    <w:rsid w:val="00FC156C"/>
    <w:rsid w:val="00FC1A98"/>
    <w:rsid w:val="00FC2C6A"/>
    <w:rsid w:val="00FC2E70"/>
    <w:rsid w:val="00FC33C9"/>
    <w:rsid w:val="00FC3A19"/>
    <w:rsid w:val="00FC4132"/>
    <w:rsid w:val="00FC5519"/>
    <w:rsid w:val="00FC5D78"/>
    <w:rsid w:val="00FC5E3A"/>
    <w:rsid w:val="00FC6281"/>
    <w:rsid w:val="00FC684B"/>
    <w:rsid w:val="00FC6E54"/>
    <w:rsid w:val="00FC730B"/>
    <w:rsid w:val="00FD0433"/>
    <w:rsid w:val="00FD19C1"/>
    <w:rsid w:val="00FD1B29"/>
    <w:rsid w:val="00FD1E17"/>
    <w:rsid w:val="00FD23EC"/>
    <w:rsid w:val="00FD3878"/>
    <w:rsid w:val="00FD41A6"/>
    <w:rsid w:val="00FD545D"/>
    <w:rsid w:val="00FD5ECC"/>
    <w:rsid w:val="00FD77FD"/>
    <w:rsid w:val="00FE1162"/>
    <w:rsid w:val="00FE1BC5"/>
    <w:rsid w:val="00FE1FE6"/>
    <w:rsid w:val="00FE2C08"/>
    <w:rsid w:val="00FE344F"/>
    <w:rsid w:val="00FE416F"/>
    <w:rsid w:val="00FE4E9C"/>
    <w:rsid w:val="00FE5122"/>
    <w:rsid w:val="00FE7C35"/>
    <w:rsid w:val="00FF136A"/>
    <w:rsid w:val="00FF1762"/>
    <w:rsid w:val="00FF24AC"/>
    <w:rsid w:val="00FF30AD"/>
    <w:rsid w:val="00FF5664"/>
    <w:rsid w:val="00FF5784"/>
    <w:rsid w:val="00FF5DF7"/>
    <w:rsid w:val="00FF62C3"/>
    <w:rsid w:val="00FF633B"/>
    <w:rsid w:val="00FF712A"/>
    <w:rsid w:val="00FF7963"/>
    <w:rsid w:val="00FF7F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34FAA3"/>
  <w15:docId w15:val="{A6DD01C1-8BC7-44B3-A6AA-EA19C1B54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0476"/>
    <w:rPr>
      <w:rFonts w:ascii="Times New Roman" w:eastAsia="Times New Roman" w:hAnsi="Times New Roman"/>
      <w:sz w:val="24"/>
      <w:szCs w:val="24"/>
    </w:rPr>
  </w:style>
  <w:style w:type="paragraph" w:styleId="1">
    <w:name w:val="heading 1"/>
    <w:basedOn w:val="a0"/>
    <w:next w:val="a0"/>
    <w:link w:val="10"/>
    <w:qFormat/>
    <w:rsid w:val="002C10DB"/>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CD01BB"/>
    <w:pPr>
      <w:keepNext/>
      <w:outlineLvl w:val="1"/>
    </w:pPr>
    <w:rPr>
      <w:sz w:val="28"/>
    </w:rPr>
  </w:style>
  <w:style w:type="paragraph" w:styleId="3">
    <w:name w:val="heading 3"/>
    <w:basedOn w:val="a0"/>
    <w:next w:val="a0"/>
    <w:link w:val="30"/>
    <w:uiPriority w:val="9"/>
    <w:qFormat/>
    <w:rsid w:val="00126AA1"/>
    <w:pPr>
      <w:keepNext/>
      <w:spacing w:before="240" w:after="60"/>
      <w:outlineLvl w:val="2"/>
    </w:pPr>
    <w:rPr>
      <w:rFonts w:ascii="Cambria" w:hAnsi="Cambria"/>
      <w:b/>
      <w:bCs/>
      <w:sz w:val="26"/>
      <w:szCs w:val="26"/>
    </w:rPr>
  </w:style>
  <w:style w:type="paragraph" w:styleId="4">
    <w:name w:val="heading 4"/>
    <w:basedOn w:val="a0"/>
    <w:next w:val="a0"/>
    <w:link w:val="40"/>
    <w:uiPriority w:val="9"/>
    <w:qFormat/>
    <w:rsid w:val="00333D42"/>
    <w:pPr>
      <w:keepNext/>
      <w:spacing w:before="240" w:after="60"/>
      <w:outlineLvl w:val="3"/>
    </w:pPr>
    <w:rPr>
      <w:rFonts w:ascii="Calibri" w:hAnsi="Calibri"/>
      <w:b/>
      <w:bCs/>
      <w:sz w:val="28"/>
      <w:szCs w:val="28"/>
    </w:rPr>
  </w:style>
  <w:style w:type="paragraph" w:styleId="5">
    <w:name w:val="heading 5"/>
    <w:basedOn w:val="a0"/>
    <w:next w:val="a0"/>
    <w:link w:val="50"/>
    <w:uiPriority w:val="9"/>
    <w:qFormat/>
    <w:rsid w:val="00043C1E"/>
    <w:pPr>
      <w:ind w:firstLine="709"/>
      <w:jc w:val="right"/>
      <w:outlineLvl w:val="4"/>
    </w:pPr>
    <w:rPr>
      <w:color w:val="000000"/>
      <w:sz w:val="28"/>
      <w:szCs w:val="28"/>
    </w:rPr>
  </w:style>
  <w:style w:type="paragraph" w:styleId="6">
    <w:name w:val="heading 6"/>
    <w:basedOn w:val="a0"/>
    <w:next w:val="a0"/>
    <w:link w:val="60"/>
    <w:qFormat/>
    <w:rsid w:val="009A58BA"/>
    <w:pPr>
      <w:spacing w:before="240" w:after="60"/>
      <w:outlineLvl w:val="5"/>
    </w:pPr>
    <w:rPr>
      <w:b/>
      <w:bCs/>
      <w:sz w:val="22"/>
      <w:szCs w:val="22"/>
    </w:rPr>
  </w:style>
  <w:style w:type="paragraph" w:styleId="7">
    <w:name w:val="heading 7"/>
    <w:basedOn w:val="a0"/>
    <w:next w:val="a0"/>
    <w:link w:val="70"/>
    <w:uiPriority w:val="9"/>
    <w:qFormat/>
    <w:rsid w:val="004C00D9"/>
    <w:pPr>
      <w:spacing w:before="240" w:after="60"/>
      <w:outlineLvl w:val="6"/>
    </w:pPr>
    <w:rPr>
      <w:rFonts w:ascii="Calibri" w:hAnsi="Calibri"/>
    </w:rPr>
  </w:style>
  <w:style w:type="paragraph" w:styleId="8">
    <w:name w:val="heading 8"/>
    <w:basedOn w:val="a0"/>
    <w:next w:val="a0"/>
    <w:link w:val="80"/>
    <w:uiPriority w:val="9"/>
    <w:qFormat/>
    <w:rsid w:val="0034608A"/>
    <w:pPr>
      <w:spacing w:before="240" w:after="60"/>
      <w:outlineLvl w:val="7"/>
    </w:pPr>
    <w:rPr>
      <w:rFonts w:ascii="Calibri" w:hAnsi="Calibri"/>
      <w:i/>
      <w:iCs/>
    </w:rPr>
  </w:style>
  <w:style w:type="paragraph" w:styleId="9">
    <w:name w:val="heading 9"/>
    <w:basedOn w:val="a0"/>
    <w:next w:val="a0"/>
    <w:link w:val="90"/>
    <w:qFormat/>
    <w:rsid w:val="00E16137"/>
    <w:pPr>
      <w:tabs>
        <w:tab w:val="num" w:pos="2520"/>
      </w:tabs>
      <w:spacing w:before="240" w:after="60"/>
      <w:ind w:left="1843" w:hanging="1843"/>
      <w:jc w:val="both"/>
      <w:outlineLvl w:val="8"/>
    </w:pPr>
    <w:rPr>
      <w:rFonts w:ascii="Cambria" w:hAnsi="Cambria"/>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2C10DB"/>
    <w:rPr>
      <w:rFonts w:ascii="Cambria" w:eastAsia="Times New Roman" w:hAnsi="Cambria" w:cs="Times New Roman"/>
      <w:b/>
      <w:bCs/>
      <w:kern w:val="32"/>
      <w:sz w:val="32"/>
      <w:szCs w:val="32"/>
    </w:rPr>
  </w:style>
  <w:style w:type="character" w:customStyle="1" w:styleId="20">
    <w:name w:val="Заголовок 2 Знак"/>
    <w:link w:val="2"/>
    <w:rsid w:val="00CD01BB"/>
    <w:rPr>
      <w:rFonts w:ascii="Times New Roman" w:eastAsia="Times New Roman" w:hAnsi="Times New Roman"/>
      <w:sz w:val="28"/>
      <w:szCs w:val="24"/>
    </w:rPr>
  </w:style>
  <w:style w:type="character" w:customStyle="1" w:styleId="60">
    <w:name w:val="Заголовок 6 Знак"/>
    <w:link w:val="6"/>
    <w:rsid w:val="009A58BA"/>
    <w:rPr>
      <w:rFonts w:ascii="Times New Roman" w:eastAsia="Times New Roman" w:hAnsi="Times New Roman"/>
      <w:b/>
      <w:bCs/>
      <w:sz w:val="22"/>
      <w:szCs w:val="22"/>
    </w:rPr>
  </w:style>
  <w:style w:type="character" w:styleId="a4">
    <w:name w:val="Hyperlink"/>
    <w:rsid w:val="00465802"/>
    <w:rPr>
      <w:color w:val="0000FF"/>
      <w:u w:val="single"/>
    </w:rPr>
  </w:style>
  <w:style w:type="paragraph" w:styleId="a5">
    <w:name w:val="Normal (Web)"/>
    <w:aliases w:val="Обычный (Web), Знак Знак10"/>
    <w:basedOn w:val="a0"/>
    <w:link w:val="a6"/>
    <w:qFormat/>
    <w:rsid w:val="00465802"/>
    <w:pPr>
      <w:spacing w:before="100" w:beforeAutospacing="1" w:after="100" w:afterAutospacing="1"/>
    </w:pPr>
  </w:style>
  <w:style w:type="character" w:customStyle="1" w:styleId="a6">
    <w:name w:val="Обычный (веб) Знак"/>
    <w:aliases w:val="Обычный (Web) Знак, Знак Знак10 Знак"/>
    <w:link w:val="a5"/>
    <w:locked/>
    <w:rsid w:val="005A323B"/>
    <w:rPr>
      <w:rFonts w:ascii="Times New Roman" w:eastAsia="Times New Roman" w:hAnsi="Times New Roman"/>
      <w:sz w:val="24"/>
      <w:szCs w:val="24"/>
    </w:rPr>
  </w:style>
  <w:style w:type="paragraph" w:styleId="a7">
    <w:name w:val="footer"/>
    <w:basedOn w:val="a0"/>
    <w:link w:val="a8"/>
    <w:uiPriority w:val="99"/>
    <w:unhideWhenUsed/>
    <w:rsid w:val="00465802"/>
    <w:pPr>
      <w:tabs>
        <w:tab w:val="center" w:pos="4677"/>
        <w:tab w:val="right" w:pos="9355"/>
      </w:tabs>
    </w:pPr>
  </w:style>
  <w:style w:type="character" w:customStyle="1" w:styleId="a8">
    <w:name w:val="Нижний колонтитул Знак"/>
    <w:link w:val="a7"/>
    <w:uiPriority w:val="99"/>
    <w:rsid w:val="00465802"/>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465802"/>
    <w:pPr>
      <w:autoSpaceDE w:val="0"/>
      <w:autoSpaceDN w:val="0"/>
      <w:adjustRightInd w:val="0"/>
      <w:ind w:firstLine="720"/>
    </w:pPr>
    <w:rPr>
      <w:rFonts w:ascii="Arial" w:eastAsia="Times New Roman" w:hAnsi="Arial" w:cs="Arial"/>
    </w:rPr>
  </w:style>
  <w:style w:type="character" w:customStyle="1" w:styleId="ConsPlusNormal0">
    <w:name w:val="ConsPlusNormal Знак"/>
    <w:link w:val="ConsPlusNormal"/>
    <w:locked/>
    <w:rsid w:val="00465802"/>
    <w:rPr>
      <w:rFonts w:ascii="Arial" w:eastAsia="Times New Roman" w:hAnsi="Arial" w:cs="Arial"/>
      <w:lang w:eastAsia="ru-RU" w:bidi="ar-SA"/>
    </w:rPr>
  </w:style>
  <w:style w:type="character" w:customStyle="1" w:styleId="apple-style-span">
    <w:name w:val="apple-style-span"/>
    <w:rsid w:val="00465802"/>
  </w:style>
  <w:style w:type="paragraph" w:customStyle="1" w:styleId="ConsPlusNonformat">
    <w:name w:val="ConsPlusNonformat"/>
    <w:rsid w:val="00465802"/>
    <w:pPr>
      <w:autoSpaceDE w:val="0"/>
      <w:autoSpaceDN w:val="0"/>
      <w:adjustRightInd w:val="0"/>
    </w:pPr>
    <w:rPr>
      <w:rFonts w:ascii="Courier New" w:eastAsia="Times New Roman" w:hAnsi="Courier New" w:cs="Courier New"/>
    </w:rPr>
  </w:style>
  <w:style w:type="paragraph" w:customStyle="1" w:styleId="a9">
    <w:name w:val="О чем"/>
    <w:basedOn w:val="a0"/>
    <w:rsid w:val="00465802"/>
    <w:pPr>
      <w:ind w:left="709"/>
    </w:pPr>
    <w:rPr>
      <w:rFonts w:ascii="Courier New" w:hAnsi="Courier New"/>
      <w:szCs w:val="20"/>
    </w:rPr>
  </w:style>
  <w:style w:type="paragraph" w:styleId="aa">
    <w:name w:val="header"/>
    <w:aliases w:val=" Знак"/>
    <w:basedOn w:val="a0"/>
    <w:link w:val="ab"/>
    <w:uiPriority w:val="99"/>
    <w:unhideWhenUsed/>
    <w:rsid w:val="00465802"/>
    <w:pPr>
      <w:tabs>
        <w:tab w:val="center" w:pos="4677"/>
        <w:tab w:val="right" w:pos="9355"/>
      </w:tabs>
    </w:pPr>
  </w:style>
  <w:style w:type="character" w:customStyle="1" w:styleId="ab">
    <w:name w:val="Верхний колонтитул Знак"/>
    <w:aliases w:val=" Знак Знак"/>
    <w:link w:val="aa"/>
    <w:uiPriority w:val="99"/>
    <w:rsid w:val="00465802"/>
    <w:rPr>
      <w:rFonts w:ascii="Times New Roman" w:eastAsia="Times New Roman" w:hAnsi="Times New Roman" w:cs="Times New Roman"/>
      <w:sz w:val="24"/>
      <w:szCs w:val="24"/>
      <w:lang w:eastAsia="ru-RU"/>
    </w:rPr>
  </w:style>
  <w:style w:type="paragraph" w:customStyle="1" w:styleId="ac">
    <w:name w:val="Знак"/>
    <w:basedOn w:val="a0"/>
    <w:rsid w:val="0067342E"/>
    <w:pPr>
      <w:spacing w:after="160" w:line="240" w:lineRule="exact"/>
    </w:pPr>
    <w:rPr>
      <w:rFonts w:eastAsia="Calibri"/>
      <w:sz w:val="20"/>
      <w:szCs w:val="20"/>
      <w:lang w:eastAsia="zh-CN"/>
    </w:rPr>
  </w:style>
  <w:style w:type="paragraph" w:styleId="ad">
    <w:name w:val="Balloon Text"/>
    <w:basedOn w:val="a0"/>
    <w:link w:val="ae"/>
    <w:uiPriority w:val="99"/>
    <w:rsid w:val="0067342E"/>
    <w:pPr>
      <w:widowControl w:val="0"/>
      <w:snapToGrid w:val="0"/>
      <w:spacing w:line="259" w:lineRule="auto"/>
      <w:ind w:firstLine="600"/>
    </w:pPr>
    <w:rPr>
      <w:rFonts w:ascii="Tahoma" w:hAnsi="Tahoma"/>
      <w:sz w:val="16"/>
      <w:szCs w:val="16"/>
    </w:rPr>
  </w:style>
  <w:style w:type="character" w:customStyle="1" w:styleId="ae">
    <w:name w:val="Текст выноски Знак"/>
    <w:link w:val="ad"/>
    <w:uiPriority w:val="99"/>
    <w:rsid w:val="0067342E"/>
    <w:rPr>
      <w:rFonts w:ascii="Tahoma" w:eastAsia="Times New Roman" w:hAnsi="Tahoma" w:cs="Tahoma"/>
      <w:sz w:val="16"/>
      <w:szCs w:val="16"/>
    </w:rPr>
  </w:style>
  <w:style w:type="character" w:styleId="af">
    <w:name w:val="FollowedHyperlink"/>
    <w:unhideWhenUsed/>
    <w:rsid w:val="0067342E"/>
    <w:rPr>
      <w:color w:val="800080"/>
      <w:u w:val="single"/>
    </w:rPr>
  </w:style>
  <w:style w:type="paragraph" w:styleId="af0">
    <w:name w:val="List Paragraph"/>
    <w:basedOn w:val="a0"/>
    <w:link w:val="af1"/>
    <w:uiPriority w:val="34"/>
    <w:qFormat/>
    <w:rsid w:val="00B82138"/>
    <w:pPr>
      <w:ind w:left="720"/>
      <w:contextualSpacing/>
    </w:pPr>
  </w:style>
  <w:style w:type="paragraph" w:styleId="af2">
    <w:name w:val="No Spacing"/>
    <w:link w:val="af3"/>
    <w:uiPriority w:val="1"/>
    <w:qFormat/>
    <w:rsid w:val="00B82138"/>
    <w:rPr>
      <w:rFonts w:ascii="Times New Roman" w:eastAsia="Times New Roman" w:hAnsi="Times New Roman"/>
      <w:sz w:val="24"/>
      <w:szCs w:val="24"/>
    </w:rPr>
  </w:style>
  <w:style w:type="character" w:styleId="af4">
    <w:name w:val="Strong"/>
    <w:qFormat/>
    <w:rsid w:val="00CD01BB"/>
    <w:rPr>
      <w:rFonts w:ascii="Times New Roman" w:hAnsi="Times New Roman" w:cs="Times New Roman" w:hint="default"/>
      <w:b/>
      <w:bCs/>
    </w:rPr>
  </w:style>
  <w:style w:type="paragraph" w:customStyle="1" w:styleId="consnormal">
    <w:name w:val="consnormal"/>
    <w:basedOn w:val="a0"/>
    <w:rsid w:val="00CD01BB"/>
    <w:pPr>
      <w:spacing w:before="15" w:after="15"/>
      <w:ind w:left="15" w:right="15" w:firstLine="225"/>
    </w:pPr>
  </w:style>
  <w:style w:type="paragraph" w:customStyle="1" w:styleId="Iauiue">
    <w:name w:val="Iau?iue"/>
    <w:rsid w:val="00CD01BB"/>
    <w:rPr>
      <w:rFonts w:ascii="Times New Roman" w:eastAsia="Times New Roman" w:hAnsi="Times New Roman"/>
      <w:sz w:val="26"/>
    </w:rPr>
  </w:style>
  <w:style w:type="paragraph" w:customStyle="1" w:styleId="21">
    <w:name w:val="Знак2"/>
    <w:basedOn w:val="a0"/>
    <w:rsid w:val="00CD01BB"/>
    <w:pPr>
      <w:spacing w:after="160" w:line="240" w:lineRule="exact"/>
    </w:pPr>
    <w:rPr>
      <w:rFonts w:ascii="Verdana" w:hAnsi="Verdana"/>
      <w:sz w:val="20"/>
      <w:szCs w:val="20"/>
      <w:lang w:val="en-US" w:eastAsia="en-US"/>
    </w:rPr>
  </w:style>
  <w:style w:type="paragraph" w:styleId="31">
    <w:name w:val="Body Text 3"/>
    <w:basedOn w:val="a0"/>
    <w:link w:val="32"/>
    <w:rsid w:val="00CD01BB"/>
    <w:rPr>
      <w:sz w:val="28"/>
    </w:rPr>
  </w:style>
  <w:style w:type="character" w:customStyle="1" w:styleId="32">
    <w:name w:val="Основной текст 3 Знак"/>
    <w:link w:val="31"/>
    <w:rsid w:val="00CD01BB"/>
    <w:rPr>
      <w:rFonts w:ascii="Times New Roman" w:eastAsia="Times New Roman" w:hAnsi="Times New Roman"/>
      <w:sz w:val="28"/>
      <w:szCs w:val="24"/>
    </w:rPr>
  </w:style>
  <w:style w:type="paragraph" w:styleId="22">
    <w:name w:val="Body Text Indent 2"/>
    <w:basedOn w:val="a0"/>
    <w:link w:val="23"/>
    <w:rsid w:val="00CD01BB"/>
    <w:pPr>
      <w:spacing w:after="120" w:line="480" w:lineRule="auto"/>
      <w:ind w:left="283"/>
    </w:pPr>
  </w:style>
  <w:style w:type="character" w:customStyle="1" w:styleId="23">
    <w:name w:val="Основной текст с отступом 2 Знак"/>
    <w:link w:val="22"/>
    <w:rsid w:val="00CD01BB"/>
    <w:rPr>
      <w:rFonts w:ascii="Times New Roman" w:eastAsia="Times New Roman" w:hAnsi="Times New Roman"/>
      <w:sz w:val="24"/>
      <w:szCs w:val="24"/>
    </w:rPr>
  </w:style>
  <w:style w:type="paragraph" w:customStyle="1" w:styleId="ConsNormal0">
    <w:name w:val="ConsNormal"/>
    <w:rsid w:val="00CD01BB"/>
    <w:pPr>
      <w:widowControl w:val="0"/>
      <w:ind w:firstLine="720"/>
    </w:pPr>
    <w:rPr>
      <w:rFonts w:ascii="Arial" w:eastAsia="Times New Roman" w:hAnsi="Arial"/>
      <w:snapToGrid w:val="0"/>
    </w:rPr>
  </w:style>
  <w:style w:type="paragraph" w:customStyle="1" w:styleId="ConsNonformat">
    <w:name w:val="ConsNonformat"/>
    <w:rsid w:val="00CD01BB"/>
    <w:pPr>
      <w:widowControl w:val="0"/>
    </w:pPr>
    <w:rPr>
      <w:rFonts w:ascii="Courier New" w:eastAsia="Times New Roman" w:hAnsi="Courier New"/>
      <w:snapToGrid w:val="0"/>
    </w:rPr>
  </w:style>
  <w:style w:type="character" w:styleId="af5">
    <w:name w:val="page number"/>
    <w:rsid w:val="00CD01BB"/>
  </w:style>
  <w:style w:type="paragraph" w:styleId="af6">
    <w:name w:val="Body Text Indent"/>
    <w:aliases w:val="Основной текст 1,Мой Заголовок 1,Нумерованный список !!,Надин стиль,Основной текст с отступом1,Основной текст с отступом11,Body Text Indent,Основной"/>
    <w:basedOn w:val="a0"/>
    <w:link w:val="af7"/>
    <w:rsid w:val="00CD01BB"/>
    <w:pPr>
      <w:spacing w:after="120"/>
      <w:ind w:left="283"/>
    </w:pPr>
  </w:style>
  <w:style w:type="character" w:customStyle="1" w:styleId="af7">
    <w:name w:val="Основной текст с отступом Знак"/>
    <w:aliases w:val="Основной текст 1 Знак,Мой Заголовок 1 Знак,Нумерованный список !! Знак,Надин стиль Знак,Основной текст с отступом1 Знак,Основной текст с отступом11 Знак,Body Text Indent Знак,Основной Знак1"/>
    <w:link w:val="af6"/>
    <w:rsid w:val="00CD01BB"/>
    <w:rPr>
      <w:rFonts w:ascii="Times New Roman" w:eastAsia="Times New Roman" w:hAnsi="Times New Roman"/>
      <w:sz w:val="24"/>
      <w:szCs w:val="24"/>
    </w:rPr>
  </w:style>
  <w:style w:type="paragraph" w:styleId="24">
    <w:name w:val="Body Text 2"/>
    <w:basedOn w:val="a0"/>
    <w:link w:val="25"/>
    <w:rsid w:val="00CD01BB"/>
    <w:pPr>
      <w:spacing w:after="120" w:line="480" w:lineRule="auto"/>
    </w:pPr>
  </w:style>
  <w:style w:type="character" w:customStyle="1" w:styleId="25">
    <w:name w:val="Основной текст 2 Знак"/>
    <w:link w:val="24"/>
    <w:rsid w:val="00CD01BB"/>
    <w:rPr>
      <w:rFonts w:ascii="Times New Roman" w:eastAsia="Times New Roman" w:hAnsi="Times New Roman"/>
      <w:sz w:val="24"/>
      <w:szCs w:val="24"/>
    </w:rPr>
  </w:style>
  <w:style w:type="paragraph" w:styleId="af8">
    <w:name w:val="Title"/>
    <w:basedOn w:val="a0"/>
    <w:link w:val="af9"/>
    <w:qFormat/>
    <w:rsid w:val="00CD01BB"/>
    <w:pPr>
      <w:jc w:val="center"/>
    </w:pPr>
    <w:rPr>
      <w:b/>
      <w:szCs w:val="20"/>
    </w:rPr>
  </w:style>
  <w:style w:type="character" w:customStyle="1" w:styleId="af9">
    <w:name w:val="Заголовок Знак"/>
    <w:link w:val="af8"/>
    <w:rsid w:val="00CD01BB"/>
    <w:rPr>
      <w:rFonts w:ascii="Times New Roman" w:eastAsia="Times New Roman" w:hAnsi="Times New Roman"/>
      <w:b/>
      <w:sz w:val="24"/>
    </w:rPr>
  </w:style>
  <w:style w:type="paragraph" w:customStyle="1" w:styleId="11">
    <w:name w:val="Обычный1"/>
    <w:rsid w:val="00CD01BB"/>
    <w:pPr>
      <w:widowControl w:val="0"/>
    </w:pPr>
    <w:rPr>
      <w:rFonts w:ascii="Times New Roman" w:eastAsia="Times New Roman" w:hAnsi="Times New Roman"/>
      <w:snapToGrid w:val="0"/>
    </w:rPr>
  </w:style>
  <w:style w:type="paragraph" w:customStyle="1" w:styleId="26">
    <w:name w:val="Знак Знак2 Знак Знак Знак Знак"/>
    <w:basedOn w:val="a0"/>
    <w:rsid w:val="00CD01BB"/>
    <w:pPr>
      <w:spacing w:after="160" w:line="240" w:lineRule="exact"/>
    </w:pPr>
    <w:rPr>
      <w:rFonts w:ascii="Verdana" w:hAnsi="Verdana"/>
      <w:lang w:val="en-US" w:eastAsia="en-US"/>
    </w:rPr>
  </w:style>
  <w:style w:type="paragraph" w:styleId="afa">
    <w:name w:val="Body Text"/>
    <w:aliases w:val=" Знак1 Знак,Основной текст Знак Знак Знак,Основной текст Знак Знак1,Знак1 Знак,bt"/>
    <w:basedOn w:val="a0"/>
    <w:link w:val="afb"/>
    <w:rsid w:val="00CD01BB"/>
    <w:pPr>
      <w:spacing w:after="120"/>
    </w:pPr>
  </w:style>
  <w:style w:type="character" w:customStyle="1" w:styleId="afb">
    <w:name w:val="Основной текст Знак"/>
    <w:aliases w:val=" Знак1 Знак Знак,Основной текст Знак Знак Знак Знак,Основной текст Знак Знак1 Знак,Знак1 Знак Знак,bt Знак"/>
    <w:link w:val="afa"/>
    <w:rsid w:val="00CD01BB"/>
    <w:rPr>
      <w:rFonts w:ascii="Times New Roman" w:eastAsia="Times New Roman" w:hAnsi="Times New Roman"/>
      <w:sz w:val="24"/>
      <w:szCs w:val="24"/>
    </w:rPr>
  </w:style>
  <w:style w:type="paragraph" w:customStyle="1" w:styleId="33">
    <w:name w:val="Стиль3 Знак Знак"/>
    <w:basedOn w:val="22"/>
    <w:rsid w:val="00CD01BB"/>
    <w:pPr>
      <w:widowControl w:val="0"/>
      <w:tabs>
        <w:tab w:val="num" w:pos="360"/>
      </w:tabs>
      <w:adjustRightInd w:val="0"/>
      <w:spacing w:after="0" w:line="240" w:lineRule="auto"/>
      <w:jc w:val="both"/>
    </w:pPr>
    <w:rPr>
      <w:szCs w:val="20"/>
    </w:rPr>
  </w:style>
  <w:style w:type="table" w:styleId="afc">
    <w:name w:val="Table Grid"/>
    <w:basedOn w:val="a2"/>
    <w:rsid w:val="00CD01B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
    <w:name w:val="Char Char Знак Знак Char Char"/>
    <w:basedOn w:val="a0"/>
    <w:rsid w:val="00CD01BB"/>
    <w:pPr>
      <w:spacing w:after="160"/>
    </w:pPr>
    <w:rPr>
      <w:rFonts w:ascii="Arial" w:hAnsi="Arial"/>
      <w:b/>
      <w:color w:val="FFFFFF"/>
      <w:sz w:val="32"/>
      <w:szCs w:val="20"/>
      <w:lang w:val="en-US" w:eastAsia="en-US"/>
    </w:rPr>
  </w:style>
  <w:style w:type="paragraph" w:styleId="HTML">
    <w:name w:val="HTML Preformatted"/>
    <w:basedOn w:val="a0"/>
    <w:link w:val="HTML0"/>
    <w:rsid w:val="00CD0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olor w:val="000000"/>
      <w:sz w:val="18"/>
      <w:szCs w:val="18"/>
    </w:rPr>
  </w:style>
  <w:style w:type="character" w:customStyle="1" w:styleId="HTML0">
    <w:name w:val="Стандартный HTML Знак"/>
    <w:link w:val="HTML"/>
    <w:rsid w:val="00CD01BB"/>
    <w:rPr>
      <w:rFonts w:ascii="Courier New" w:eastAsia="Courier New" w:hAnsi="Courier New" w:cs="Courier New"/>
      <w:color w:val="000000"/>
      <w:sz w:val="18"/>
      <w:szCs w:val="18"/>
    </w:rPr>
  </w:style>
  <w:style w:type="paragraph" w:customStyle="1" w:styleId="CharCharCharChar0">
    <w:name w:val="Char Char Знак Знак Char Char"/>
    <w:basedOn w:val="a0"/>
    <w:rsid w:val="00CD01BB"/>
    <w:pPr>
      <w:spacing w:after="160"/>
    </w:pPr>
    <w:rPr>
      <w:rFonts w:ascii="Arial" w:hAnsi="Arial"/>
      <w:b/>
      <w:color w:val="FFFFFF"/>
      <w:sz w:val="32"/>
      <w:szCs w:val="20"/>
      <w:lang w:val="en-US" w:eastAsia="en-US"/>
    </w:rPr>
  </w:style>
  <w:style w:type="paragraph" w:customStyle="1" w:styleId="Major1">
    <w:name w:val="Major1"/>
    <w:basedOn w:val="a0"/>
    <w:rsid w:val="00CD01BB"/>
    <w:pPr>
      <w:tabs>
        <w:tab w:val="right" w:pos="10065"/>
      </w:tabs>
      <w:suppressAutoHyphens/>
      <w:spacing w:line="288" w:lineRule="auto"/>
      <w:ind w:firstLine="567"/>
      <w:jc w:val="both"/>
    </w:pPr>
    <w:rPr>
      <w:rFonts w:ascii="Peterburg" w:hAnsi="Peterburg"/>
      <w:sz w:val="20"/>
      <w:szCs w:val="20"/>
      <w:lang w:val="en-US"/>
    </w:rPr>
  </w:style>
  <w:style w:type="paragraph" w:customStyle="1" w:styleId="Major2">
    <w:name w:val="Major2"/>
    <w:basedOn w:val="Major1"/>
    <w:rsid w:val="00CD01BB"/>
    <w:pPr>
      <w:spacing w:after="40" w:line="168" w:lineRule="auto"/>
    </w:pPr>
  </w:style>
  <w:style w:type="paragraph" w:customStyle="1" w:styleId="Lista">
    <w:name w:val="Lista"/>
    <w:basedOn w:val="a0"/>
    <w:rsid w:val="00CD01BB"/>
    <w:pPr>
      <w:spacing w:after="20" w:line="168" w:lineRule="auto"/>
      <w:ind w:left="284" w:hanging="284"/>
      <w:jc w:val="both"/>
    </w:pPr>
    <w:rPr>
      <w:rFonts w:ascii="Peterburg" w:hAnsi="Peterburg"/>
      <w:sz w:val="18"/>
      <w:szCs w:val="20"/>
      <w:lang w:val="en-US"/>
    </w:rPr>
  </w:style>
  <w:style w:type="paragraph" w:customStyle="1" w:styleId="Chap">
    <w:name w:val="Chap"/>
    <w:basedOn w:val="a0"/>
    <w:rsid w:val="00CD01BB"/>
    <w:pPr>
      <w:keepNext/>
      <w:tabs>
        <w:tab w:val="right" w:pos="10065"/>
      </w:tabs>
      <w:suppressAutoHyphens/>
      <w:spacing w:before="40" w:after="40"/>
      <w:jc w:val="center"/>
    </w:pPr>
    <w:rPr>
      <w:rFonts w:ascii="Peterburg" w:hAnsi="Peterburg"/>
      <w:b/>
      <w:sz w:val="20"/>
      <w:szCs w:val="20"/>
      <w:lang w:val="en-US"/>
    </w:rPr>
  </w:style>
  <w:style w:type="paragraph" w:customStyle="1" w:styleId="Sub">
    <w:name w:val="Sub"/>
    <w:basedOn w:val="Major1"/>
    <w:rsid w:val="00CD01BB"/>
    <w:pPr>
      <w:keepNext/>
      <w:spacing w:before="20" w:after="20" w:line="240" w:lineRule="auto"/>
      <w:ind w:firstLine="0"/>
    </w:pPr>
    <w:rPr>
      <w:b/>
      <w:i/>
      <w:sz w:val="18"/>
    </w:rPr>
  </w:style>
  <w:style w:type="paragraph" w:customStyle="1" w:styleId="ConsPlusTitle">
    <w:name w:val="ConsPlusTitle"/>
    <w:uiPriority w:val="99"/>
    <w:rsid w:val="00D86F78"/>
    <w:pPr>
      <w:widowControl w:val="0"/>
      <w:autoSpaceDE w:val="0"/>
      <w:autoSpaceDN w:val="0"/>
      <w:adjustRightInd w:val="0"/>
    </w:pPr>
    <w:rPr>
      <w:rFonts w:eastAsia="Times New Roman" w:cs="Calibri"/>
      <w:b/>
      <w:bCs/>
      <w:sz w:val="22"/>
      <w:szCs w:val="22"/>
    </w:rPr>
  </w:style>
  <w:style w:type="paragraph" w:customStyle="1" w:styleId="12">
    <w:name w:val="заголовок 1"/>
    <w:basedOn w:val="a0"/>
    <w:next w:val="a0"/>
    <w:rsid w:val="00280ABD"/>
    <w:pPr>
      <w:keepNext/>
      <w:autoSpaceDE w:val="0"/>
      <w:autoSpaceDN w:val="0"/>
      <w:jc w:val="center"/>
      <w:outlineLvl w:val="0"/>
    </w:pPr>
    <w:rPr>
      <w:b/>
      <w:bCs/>
      <w:sz w:val="28"/>
      <w:szCs w:val="28"/>
    </w:rPr>
  </w:style>
  <w:style w:type="paragraph" w:customStyle="1" w:styleId="ConsPlusCell">
    <w:name w:val="ConsPlusCell"/>
    <w:uiPriority w:val="99"/>
    <w:rsid w:val="00280ABD"/>
    <w:pPr>
      <w:widowControl w:val="0"/>
      <w:autoSpaceDE w:val="0"/>
      <w:autoSpaceDN w:val="0"/>
      <w:adjustRightInd w:val="0"/>
    </w:pPr>
    <w:rPr>
      <w:rFonts w:ascii="Arial" w:eastAsia="Times New Roman" w:hAnsi="Arial" w:cs="Arial"/>
    </w:rPr>
  </w:style>
  <w:style w:type="paragraph" w:customStyle="1" w:styleId="Style4">
    <w:name w:val="Style4"/>
    <w:basedOn w:val="a0"/>
    <w:rsid w:val="005667C9"/>
    <w:pPr>
      <w:widowControl w:val="0"/>
      <w:autoSpaceDE w:val="0"/>
      <w:autoSpaceDN w:val="0"/>
      <w:adjustRightInd w:val="0"/>
    </w:pPr>
  </w:style>
  <w:style w:type="character" w:customStyle="1" w:styleId="27">
    <w:name w:val="Основной текст (2)_"/>
    <w:link w:val="28"/>
    <w:rsid w:val="0045033D"/>
    <w:rPr>
      <w:rFonts w:ascii="Times New Roman" w:eastAsia="Times New Roman" w:hAnsi="Times New Roman"/>
      <w:b/>
      <w:bCs/>
      <w:sz w:val="26"/>
      <w:szCs w:val="26"/>
      <w:shd w:val="clear" w:color="auto" w:fill="FFFFFF"/>
    </w:rPr>
  </w:style>
  <w:style w:type="paragraph" w:customStyle="1" w:styleId="28">
    <w:name w:val="Основной текст (2)"/>
    <w:basedOn w:val="a0"/>
    <w:link w:val="27"/>
    <w:rsid w:val="0045033D"/>
    <w:pPr>
      <w:widowControl w:val="0"/>
      <w:shd w:val="clear" w:color="auto" w:fill="FFFFFF"/>
      <w:spacing w:after="360" w:line="322" w:lineRule="exact"/>
      <w:jc w:val="center"/>
    </w:pPr>
    <w:rPr>
      <w:b/>
      <w:bCs/>
      <w:sz w:val="26"/>
      <w:szCs w:val="26"/>
    </w:rPr>
  </w:style>
  <w:style w:type="paragraph" w:customStyle="1" w:styleId="34">
    <w:name w:val="Основной текст3"/>
    <w:basedOn w:val="a0"/>
    <w:rsid w:val="0045033D"/>
    <w:pPr>
      <w:widowControl w:val="0"/>
      <w:shd w:val="clear" w:color="auto" w:fill="FFFFFF"/>
      <w:spacing w:before="360" w:after="240" w:line="0" w:lineRule="atLeast"/>
      <w:jc w:val="center"/>
    </w:pPr>
    <w:rPr>
      <w:sz w:val="26"/>
      <w:szCs w:val="26"/>
    </w:rPr>
  </w:style>
  <w:style w:type="paragraph" w:customStyle="1" w:styleId="13">
    <w:name w:val="Знак1"/>
    <w:basedOn w:val="a0"/>
    <w:rsid w:val="00930908"/>
    <w:pPr>
      <w:spacing w:after="160" w:line="240" w:lineRule="exact"/>
    </w:pPr>
    <w:rPr>
      <w:rFonts w:ascii="Verdana" w:hAnsi="Verdana"/>
      <w:sz w:val="20"/>
      <w:szCs w:val="20"/>
      <w:lang w:val="en-US" w:eastAsia="en-US"/>
    </w:rPr>
  </w:style>
  <w:style w:type="paragraph" w:customStyle="1" w:styleId="afd">
    <w:name w:val="наименование"/>
    <w:rsid w:val="009A58BA"/>
    <w:pPr>
      <w:widowControl w:val="0"/>
      <w:autoSpaceDE w:val="0"/>
      <w:autoSpaceDN w:val="0"/>
      <w:adjustRightInd w:val="0"/>
      <w:spacing w:before="1" w:after="1" w:line="280" w:lineRule="atLeast"/>
      <w:ind w:left="1" w:right="1" w:firstLine="1"/>
      <w:jc w:val="center"/>
    </w:pPr>
    <w:rPr>
      <w:rFonts w:ascii="Times New Roman" w:eastAsia="Times New Roman" w:hAnsi="Times New Roman"/>
      <w:b/>
      <w:bCs/>
      <w:sz w:val="24"/>
      <w:szCs w:val="24"/>
    </w:rPr>
  </w:style>
  <w:style w:type="paragraph" w:customStyle="1" w:styleId="35">
    <w:name w:val="заголовок 3"/>
    <w:basedOn w:val="a0"/>
    <w:next w:val="a0"/>
    <w:rsid w:val="0061631A"/>
    <w:pPr>
      <w:keepNext/>
      <w:autoSpaceDE w:val="0"/>
      <w:autoSpaceDN w:val="0"/>
      <w:jc w:val="center"/>
      <w:outlineLvl w:val="2"/>
    </w:pPr>
    <w:rPr>
      <w:rFonts w:ascii="Courier New" w:hAnsi="Courier New" w:cs="Courier New"/>
      <w:b/>
      <w:bCs/>
      <w:sz w:val="40"/>
      <w:szCs w:val="40"/>
    </w:rPr>
  </w:style>
  <w:style w:type="paragraph" w:customStyle="1" w:styleId="xl65">
    <w:name w:val="xl65"/>
    <w:basedOn w:val="a0"/>
    <w:rsid w:val="002119F2"/>
    <w:pPr>
      <w:spacing w:before="100" w:beforeAutospacing="1" w:after="100" w:afterAutospacing="1"/>
      <w:jc w:val="center"/>
    </w:pPr>
  </w:style>
  <w:style w:type="paragraph" w:customStyle="1" w:styleId="xl67">
    <w:name w:val="xl67"/>
    <w:basedOn w:val="a0"/>
    <w:rsid w:val="002119F2"/>
    <w:pPr>
      <w:spacing w:before="100" w:beforeAutospacing="1" w:after="100" w:afterAutospacing="1"/>
    </w:pPr>
    <w:rPr>
      <w:b/>
      <w:bCs/>
    </w:rPr>
  </w:style>
  <w:style w:type="paragraph" w:customStyle="1" w:styleId="xl68">
    <w:name w:val="xl68"/>
    <w:basedOn w:val="a0"/>
    <w:rsid w:val="002119F2"/>
    <w:pPr>
      <w:spacing w:before="100" w:beforeAutospacing="1" w:after="100" w:afterAutospacing="1"/>
    </w:pPr>
    <w:rPr>
      <w:rFonts w:ascii="Arial" w:hAnsi="Arial" w:cs="Arial"/>
      <w:sz w:val="22"/>
      <w:szCs w:val="22"/>
    </w:rPr>
  </w:style>
  <w:style w:type="paragraph" w:customStyle="1" w:styleId="xl69">
    <w:name w:val="xl69"/>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a0"/>
    <w:rsid w:val="002119F2"/>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1">
    <w:name w:val="xl7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rsid w:val="002119F2"/>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3">
    <w:name w:val="xl73"/>
    <w:basedOn w:val="a0"/>
    <w:rsid w:val="002119F2"/>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74">
    <w:name w:val="xl74"/>
    <w:basedOn w:val="a0"/>
    <w:rsid w:val="002119F2"/>
    <w:pPr>
      <w:spacing w:before="100" w:beforeAutospacing="1" w:after="100" w:afterAutospacing="1"/>
    </w:pPr>
  </w:style>
  <w:style w:type="paragraph" w:customStyle="1" w:styleId="xl75">
    <w:name w:val="xl75"/>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76">
    <w:name w:val="xl76"/>
    <w:basedOn w:val="a0"/>
    <w:rsid w:val="002119F2"/>
    <w:pPr>
      <w:pBdr>
        <w:top w:val="single" w:sz="8" w:space="0" w:color="auto"/>
      </w:pBdr>
      <w:spacing w:before="100" w:beforeAutospacing="1" w:after="100" w:afterAutospacing="1"/>
      <w:jc w:val="center"/>
      <w:textAlignment w:val="center"/>
    </w:pPr>
  </w:style>
  <w:style w:type="paragraph" w:customStyle="1" w:styleId="xl77">
    <w:name w:val="xl77"/>
    <w:basedOn w:val="a0"/>
    <w:rsid w:val="002119F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0"/>
    <w:rsid w:val="002119F2"/>
    <w:pPr>
      <w:pBdr>
        <w:left w:val="single" w:sz="8"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79">
    <w:name w:val="xl79"/>
    <w:basedOn w:val="a0"/>
    <w:rsid w:val="002119F2"/>
    <w:pPr>
      <w:pBdr>
        <w:left w:val="single" w:sz="4"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80">
    <w:name w:val="xl80"/>
    <w:basedOn w:val="a0"/>
    <w:rsid w:val="002119F2"/>
    <w:pPr>
      <w:pBdr>
        <w:left w:val="single" w:sz="4" w:space="0" w:color="auto"/>
        <w:right w:val="single" w:sz="8" w:space="0" w:color="auto"/>
      </w:pBdr>
      <w:spacing w:before="100" w:beforeAutospacing="1" w:after="100" w:afterAutospacing="1"/>
      <w:jc w:val="center"/>
      <w:textAlignment w:val="center"/>
    </w:pPr>
    <w:rPr>
      <w:rFonts w:ascii="Arial" w:hAnsi="Arial" w:cs="Arial"/>
      <w:sz w:val="22"/>
      <w:szCs w:val="22"/>
    </w:rPr>
  </w:style>
  <w:style w:type="paragraph" w:customStyle="1" w:styleId="xl81">
    <w:name w:val="xl8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2">
    <w:name w:val="xl82"/>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83">
    <w:name w:val="xl83"/>
    <w:basedOn w:val="a0"/>
    <w:rsid w:val="002119F2"/>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84">
    <w:name w:val="xl84"/>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
    <w:name w:val="xl85"/>
    <w:basedOn w:val="a0"/>
    <w:rsid w:val="002119F2"/>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6">
    <w:name w:val="xl86"/>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7">
    <w:name w:val="xl87"/>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8">
    <w:name w:val="xl88"/>
    <w:basedOn w:val="a0"/>
    <w:rsid w:val="002119F2"/>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89">
    <w:name w:val="xl89"/>
    <w:basedOn w:val="a0"/>
    <w:rsid w:val="002119F2"/>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90">
    <w:name w:val="xl90"/>
    <w:basedOn w:val="a0"/>
    <w:rsid w:val="002119F2"/>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1">
    <w:name w:val="xl91"/>
    <w:basedOn w:val="a0"/>
    <w:rsid w:val="002119F2"/>
    <w:pPr>
      <w:pBdr>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0"/>
    <w:rsid w:val="002119F2"/>
    <w:pPr>
      <w:pBdr>
        <w:top w:val="single" w:sz="8" w:space="0" w:color="auto"/>
        <w:bottom w:val="single" w:sz="4" w:space="0" w:color="auto"/>
      </w:pBdr>
      <w:spacing w:before="100" w:beforeAutospacing="1" w:after="100" w:afterAutospacing="1"/>
      <w:jc w:val="center"/>
      <w:textAlignment w:val="center"/>
    </w:pPr>
  </w:style>
  <w:style w:type="paragraph" w:customStyle="1" w:styleId="xl93">
    <w:name w:val="xl93"/>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66">
    <w:name w:val="xl66"/>
    <w:basedOn w:val="a0"/>
    <w:rsid w:val="00410C9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14">
    <w:name w:val="Название1"/>
    <w:basedOn w:val="11"/>
    <w:rsid w:val="00A116CC"/>
    <w:pPr>
      <w:widowControl/>
      <w:jc w:val="center"/>
    </w:pPr>
    <w:rPr>
      <w:rFonts w:ascii="Arial" w:hAnsi="Arial"/>
      <w:snapToGrid/>
      <w:sz w:val="24"/>
    </w:rPr>
  </w:style>
  <w:style w:type="paragraph" w:customStyle="1" w:styleId="310">
    <w:name w:val="Основной текст 31"/>
    <w:basedOn w:val="11"/>
    <w:rsid w:val="00A116CC"/>
    <w:pPr>
      <w:widowControl/>
    </w:pPr>
    <w:rPr>
      <w:rFonts w:ascii="Arial" w:hAnsi="Arial"/>
      <w:snapToGrid/>
      <w:color w:val="FF0000"/>
      <w:sz w:val="28"/>
    </w:rPr>
  </w:style>
  <w:style w:type="character" w:customStyle="1" w:styleId="36">
    <w:name w:val="Основной текст (3)_"/>
    <w:link w:val="37"/>
    <w:locked/>
    <w:rsid w:val="00782D9B"/>
    <w:rPr>
      <w:b/>
      <w:bCs/>
      <w:spacing w:val="-3"/>
      <w:sz w:val="25"/>
      <w:szCs w:val="25"/>
      <w:shd w:val="clear" w:color="auto" w:fill="FFFFFF"/>
    </w:rPr>
  </w:style>
  <w:style w:type="paragraph" w:customStyle="1" w:styleId="37">
    <w:name w:val="Основной текст (3)"/>
    <w:basedOn w:val="a0"/>
    <w:link w:val="36"/>
    <w:rsid w:val="00782D9B"/>
    <w:pPr>
      <w:widowControl w:val="0"/>
      <w:shd w:val="clear" w:color="auto" w:fill="FFFFFF"/>
      <w:spacing w:before="720" w:after="120" w:line="0" w:lineRule="atLeast"/>
      <w:jc w:val="center"/>
    </w:pPr>
    <w:rPr>
      <w:rFonts w:ascii="Calibri" w:eastAsia="Calibri" w:hAnsi="Calibri"/>
      <w:b/>
      <w:bCs/>
      <w:spacing w:val="-3"/>
      <w:sz w:val="25"/>
      <w:szCs w:val="25"/>
    </w:rPr>
  </w:style>
  <w:style w:type="character" w:customStyle="1" w:styleId="afe">
    <w:name w:val="Основной текст_"/>
    <w:link w:val="15"/>
    <w:locked/>
    <w:rsid w:val="00782D9B"/>
    <w:rPr>
      <w:shd w:val="clear" w:color="auto" w:fill="FFFFFF"/>
    </w:rPr>
  </w:style>
  <w:style w:type="paragraph" w:customStyle="1" w:styleId="15">
    <w:name w:val="Основной текст1"/>
    <w:basedOn w:val="a0"/>
    <w:link w:val="afe"/>
    <w:rsid w:val="00782D9B"/>
    <w:pPr>
      <w:widowControl w:val="0"/>
      <w:shd w:val="clear" w:color="auto" w:fill="FFFFFF"/>
      <w:spacing w:before="600" w:after="240" w:line="312" w:lineRule="exact"/>
      <w:jc w:val="both"/>
    </w:pPr>
    <w:rPr>
      <w:rFonts w:ascii="Calibri" w:eastAsia="Calibri" w:hAnsi="Calibri"/>
      <w:sz w:val="20"/>
      <w:szCs w:val="20"/>
    </w:rPr>
  </w:style>
  <w:style w:type="character" w:customStyle="1" w:styleId="29">
    <w:name w:val="Сноска (2)_"/>
    <w:link w:val="2a"/>
    <w:locked/>
    <w:rsid w:val="00782D9B"/>
    <w:rPr>
      <w:shd w:val="clear" w:color="auto" w:fill="FFFFFF"/>
    </w:rPr>
  </w:style>
  <w:style w:type="paragraph" w:customStyle="1" w:styleId="2a">
    <w:name w:val="Сноска (2)"/>
    <w:basedOn w:val="a0"/>
    <w:link w:val="29"/>
    <w:rsid w:val="00782D9B"/>
    <w:pPr>
      <w:widowControl w:val="0"/>
      <w:shd w:val="clear" w:color="auto" w:fill="FFFFFF"/>
      <w:spacing w:line="312" w:lineRule="exact"/>
      <w:jc w:val="both"/>
    </w:pPr>
    <w:rPr>
      <w:rFonts w:ascii="Calibri" w:eastAsia="Calibri" w:hAnsi="Calibri"/>
      <w:sz w:val="20"/>
      <w:szCs w:val="20"/>
    </w:rPr>
  </w:style>
  <w:style w:type="paragraph" w:customStyle="1" w:styleId="16">
    <w:name w:val="Без интервала1"/>
    <w:uiPriority w:val="99"/>
    <w:qFormat/>
    <w:rsid w:val="001D25E9"/>
    <w:rPr>
      <w:rFonts w:ascii="Times New Roman" w:eastAsia="Times New Roman" w:hAnsi="Times New Roman"/>
      <w:sz w:val="22"/>
      <w:szCs w:val="22"/>
      <w:lang w:eastAsia="en-US"/>
    </w:rPr>
  </w:style>
  <w:style w:type="paragraph" w:customStyle="1" w:styleId="ConsPlusDocList">
    <w:name w:val="ConsPlusDocList"/>
    <w:rsid w:val="00FC6281"/>
    <w:pPr>
      <w:widowControl w:val="0"/>
      <w:autoSpaceDE w:val="0"/>
      <w:autoSpaceDN w:val="0"/>
    </w:pPr>
    <w:rPr>
      <w:rFonts w:ascii="Courier New" w:eastAsia="Times New Roman" w:hAnsi="Courier New" w:cs="Courier New"/>
    </w:rPr>
  </w:style>
  <w:style w:type="paragraph" w:customStyle="1" w:styleId="ConsPlusTitlePage">
    <w:name w:val="ConsPlusTitlePage"/>
    <w:rsid w:val="00FC6281"/>
    <w:pPr>
      <w:widowControl w:val="0"/>
      <w:autoSpaceDE w:val="0"/>
      <w:autoSpaceDN w:val="0"/>
    </w:pPr>
    <w:rPr>
      <w:rFonts w:ascii="Tahoma" w:eastAsia="Times New Roman" w:hAnsi="Tahoma" w:cs="Tahoma"/>
    </w:rPr>
  </w:style>
  <w:style w:type="paragraph" w:customStyle="1" w:styleId="ConsPlusJurTerm">
    <w:name w:val="ConsPlusJurTerm"/>
    <w:rsid w:val="00FC6281"/>
    <w:pPr>
      <w:widowControl w:val="0"/>
      <w:autoSpaceDE w:val="0"/>
      <w:autoSpaceDN w:val="0"/>
    </w:pPr>
    <w:rPr>
      <w:rFonts w:ascii="Tahoma" w:eastAsia="Times New Roman" w:hAnsi="Tahoma" w:cs="Tahoma"/>
      <w:sz w:val="22"/>
    </w:rPr>
  </w:style>
  <w:style w:type="character" w:customStyle="1" w:styleId="10pt0pt">
    <w:name w:val="Основной текст + 10 pt;Полужирный;Интервал 0 pt"/>
    <w:rsid w:val="00462B60"/>
    <w:rPr>
      <w:rFonts w:ascii="Times New Roman" w:eastAsia="Times New Roman" w:hAnsi="Times New Roman" w:cs="Times New Roman"/>
      <w:b/>
      <w:bCs/>
      <w:i w:val="0"/>
      <w:iCs w:val="0"/>
      <w:smallCaps w:val="0"/>
      <w:strike w:val="0"/>
      <w:color w:val="000000"/>
      <w:spacing w:val="-4"/>
      <w:w w:val="100"/>
      <w:position w:val="0"/>
      <w:sz w:val="20"/>
      <w:szCs w:val="20"/>
      <w:u w:val="none"/>
      <w:shd w:val="clear" w:color="auto" w:fill="FFFFFF"/>
      <w:lang w:val="ru-RU"/>
    </w:rPr>
  </w:style>
  <w:style w:type="character" w:customStyle="1" w:styleId="FontStyle18">
    <w:name w:val="Font Style18"/>
    <w:rsid w:val="007F02EB"/>
    <w:rPr>
      <w:rFonts w:ascii="Times New Roman" w:hAnsi="Times New Roman" w:cs="Times New Roman" w:hint="default"/>
      <w:sz w:val="26"/>
      <w:szCs w:val="26"/>
    </w:rPr>
  </w:style>
  <w:style w:type="paragraph" w:customStyle="1" w:styleId="Noparagraphstyle">
    <w:name w:val="[No paragraph style]"/>
    <w:rsid w:val="007E3A2B"/>
    <w:pPr>
      <w:autoSpaceDE w:val="0"/>
      <w:autoSpaceDN w:val="0"/>
      <w:adjustRightInd w:val="0"/>
      <w:spacing w:line="288" w:lineRule="auto"/>
    </w:pPr>
    <w:rPr>
      <w:rFonts w:ascii="Times New Roman" w:eastAsia="Times New Roman" w:hAnsi="Times New Roman"/>
      <w:color w:val="000000"/>
      <w:sz w:val="24"/>
      <w:szCs w:val="24"/>
    </w:rPr>
  </w:style>
  <w:style w:type="paragraph" w:customStyle="1" w:styleId="FR3">
    <w:name w:val="FR3"/>
    <w:rsid w:val="007E3A2B"/>
    <w:pPr>
      <w:widowControl w:val="0"/>
      <w:ind w:left="120"/>
    </w:pPr>
    <w:rPr>
      <w:rFonts w:ascii="Times New Roman" w:eastAsia="Times New Roman" w:hAnsi="Times New Roman"/>
    </w:rPr>
  </w:style>
  <w:style w:type="numbering" w:customStyle="1" w:styleId="17">
    <w:name w:val="Нет списка1"/>
    <w:next w:val="a3"/>
    <w:uiPriority w:val="99"/>
    <w:semiHidden/>
    <w:unhideWhenUsed/>
    <w:rsid w:val="006C4D7A"/>
  </w:style>
  <w:style w:type="numbering" w:customStyle="1" w:styleId="110">
    <w:name w:val="Нет списка11"/>
    <w:next w:val="a3"/>
    <w:uiPriority w:val="99"/>
    <w:semiHidden/>
    <w:rsid w:val="006C4D7A"/>
  </w:style>
  <w:style w:type="paragraph" w:customStyle="1" w:styleId="xl94">
    <w:name w:val="xl94"/>
    <w:basedOn w:val="a0"/>
    <w:rsid w:val="006C4D7A"/>
    <w:pPr>
      <w:spacing w:before="100" w:beforeAutospacing="1" w:after="100" w:afterAutospacing="1"/>
      <w:jc w:val="center"/>
    </w:pPr>
  </w:style>
  <w:style w:type="paragraph" w:customStyle="1" w:styleId="xl95">
    <w:name w:val="xl95"/>
    <w:basedOn w:val="a0"/>
    <w:rsid w:val="006C4D7A"/>
    <w:pPr>
      <w:pBdr>
        <w:top w:val="single" w:sz="8" w:space="0" w:color="auto"/>
        <w:left w:val="single" w:sz="4" w:space="0" w:color="auto"/>
        <w:bottom w:val="single" w:sz="4" w:space="0" w:color="auto"/>
      </w:pBdr>
      <w:spacing w:before="100" w:beforeAutospacing="1" w:after="100" w:afterAutospacing="1"/>
      <w:jc w:val="center"/>
      <w:textAlignment w:val="center"/>
    </w:pPr>
  </w:style>
  <w:style w:type="paragraph" w:customStyle="1" w:styleId="xl96">
    <w:name w:val="xl96"/>
    <w:basedOn w:val="a0"/>
    <w:rsid w:val="006C4D7A"/>
    <w:pPr>
      <w:pBdr>
        <w:top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97">
    <w:name w:val="xl97"/>
    <w:basedOn w:val="a0"/>
    <w:rsid w:val="006C4D7A"/>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8">
    <w:name w:val="xl98"/>
    <w:basedOn w:val="a0"/>
    <w:rsid w:val="006C4D7A"/>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99">
    <w:name w:val="xl99"/>
    <w:basedOn w:val="a0"/>
    <w:rsid w:val="006C4D7A"/>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0"/>
    <w:rsid w:val="006C4D7A"/>
    <w:pPr>
      <w:pBdr>
        <w:left w:val="single" w:sz="4" w:space="0" w:color="auto"/>
        <w:bottom w:val="single" w:sz="8" w:space="0" w:color="auto"/>
        <w:right w:val="single" w:sz="4" w:space="0" w:color="auto"/>
      </w:pBdr>
      <w:spacing w:before="100" w:beforeAutospacing="1" w:after="100" w:afterAutospacing="1"/>
      <w:jc w:val="center"/>
      <w:textAlignment w:val="center"/>
    </w:pPr>
  </w:style>
  <w:style w:type="character" w:customStyle="1" w:styleId="FontStyle57">
    <w:name w:val="Font Style57"/>
    <w:rsid w:val="009127EC"/>
    <w:rPr>
      <w:rFonts w:ascii="Cambria" w:hAnsi="Cambria" w:cs="Cambria"/>
      <w:sz w:val="20"/>
      <w:szCs w:val="20"/>
    </w:rPr>
  </w:style>
  <w:style w:type="paragraph" w:customStyle="1" w:styleId="Style5">
    <w:name w:val="Style5"/>
    <w:basedOn w:val="a0"/>
    <w:rsid w:val="009127EC"/>
    <w:pPr>
      <w:widowControl w:val="0"/>
      <w:autoSpaceDE w:val="0"/>
      <w:autoSpaceDN w:val="0"/>
      <w:adjustRightInd w:val="0"/>
      <w:spacing w:line="262" w:lineRule="exact"/>
      <w:jc w:val="center"/>
    </w:pPr>
    <w:rPr>
      <w:rFonts w:ascii="Arial Narrow" w:hAnsi="Arial Narrow"/>
    </w:rPr>
  </w:style>
  <w:style w:type="paragraph" w:customStyle="1" w:styleId="xl63">
    <w:name w:val="xl63"/>
    <w:basedOn w:val="a0"/>
    <w:rsid w:val="00802EE5"/>
    <w:pPr>
      <w:spacing w:before="100" w:beforeAutospacing="1" w:after="100" w:afterAutospacing="1"/>
    </w:pPr>
    <w:rPr>
      <w:rFonts w:ascii="Arial" w:hAnsi="Arial" w:cs="Arial"/>
    </w:rPr>
  </w:style>
  <w:style w:type="paragraph" w:customStyle="1" w:styleId="xl64">
    <w:name w:val="xl64"/>
    <w:basedOn w:val="a0"/>
    <w:rsid w:val="00802EE5"/>
    <w:pPr>
      <w:spacing w:before="100" w:beforeAutospacing="1" w:after="100" w:afterAutospacing="1"/>
      <w:jc w:val="center"/>
    </w:pPr>
    <w:rPr>
      <w:rFonts w:ascii="Arial" w:hAnsi="Arial" w:cs="Arial"/>
    </w:rPr>
  </w:style>
  <w:style w:type="character" w:customStyle="1" w:styleId="FontStyle58">
    <w:name w:val="Font Style58"/>
    <w:rsid w:val="00A52FC9"/>
    <w:rPr>
      <w:rFonts w:ascii="Cambria" w:hAnsi="Cambria" w:cs="Cambria"/>
      <w:i/>
      <w:iCs/>
      <w:sz w:val="20"/>
      <w:szCs w:val="20"/>
    </w:rPr>
  </w:style>
  <w:style w:type="paragraph" w:customStyle="1" w:styleId="Style6">
    <w:name w:val="Style6"/>
    <w:basedOn w:val="a0"/>
    <w:rsid w:val="00A52FC9"/>
    <w:pPr>
      <w:widowControl w:val="0"/>
      <w:autoSpaceDE w:val="0"/>
      <w:autoSpaceDN w:val="0"/>
      <w:adjustRightInd w:val="0"/>
      <w:spacing w:line="264" w:lineRule="exact"/>
      <w:jc w:val="both"/>
    </w:pPr>
    <w:rPr>
      <w:rFonts w:ascii="Arial Narrow" w:hAnsi="Arial Narrow"/>
    </w:rPr>
  </w:style>
  <w:style w:type="paragraph" w:customStyle="1" w:styleId="Style2">
    <w:name w:val="Style2"/>
    <w:basedOn w:val="a0"/>
    <w:rsid w:val="00A52FC9"/>
    <w:pPr>
      <w:widowControl w:val="0"/>
      <w:autoSpaceDE w:val="0"/>
      <w:autoSpaceDN w:val="0"/>
      <w:adjustRightInd w:val="0"/>
    </w:pPr>
    <w:rPr>
      <w:rFonts w:ascii="Arial Narrow" w:hAnsi="Arial Narrow"/>
    </w:rPr>
  </w:style>
  <w:style w:type="paragraph" w:customStyle="1" w:styleId="Style3">
    <w:name w:val="Style3"/>
    <w:basedOn w:val="a0"/>
    <w:rsid w:val="00A52FC9"/>
    <w:pPr>
      <w:widowControl w:val="0"/>
      <w:autoSpaceDE w:val="0"/>
      <w:autoSpaceDN w:val="0"/>
      <w:adjustRightInd w:val="0"/>
      <w:spacing w:line="434" w:lineRule="exact"/>
      <w:jc w:val="center"/>
    </w:pPr>
    <w:rPr>
      <w:rFonts w:ascii="Arial Narrow" w:hAnsi="Arial Narrow"/>
    </w:rPr>
  </w:style>
  <w:style w:type="paragraph" w:customStyle="1" w:styleId="Style7">
    <w:name w:val="Style7"/>
    <w:basedOn w:val="a0"/>
    <w:rsid w:val="00A52FC9"/>
    <w:pPr>
      <w:widowControl w:val="0"/>
      <w:autoSpaceDE w:val="0"/>
      <w:autoSpaceDN w:val="0"/>
      <w:adjustRightInd w:val="0"/>
      <w:spacing w:line="264" w:lineRule="exact"/>
      <w:jc w:val="both"/>
    </w:pPr>
    <w:rPr>
      <w:rFonts w:ascii="Arial Narrow" w:hAnsi="Arial Narrow"/>
    </w:rPr>
  </w:style>
  <w:style w:type="character" w:customStyle="1" w:styleId="FontStyle78">
    <w:name w:val="Font Style78"/>
    <w:rsid w:val="00A52FC9"/>
    <w:rPr>
      <w:rFonts w:ascii="Cambria" w:hAnsi="Cambria" w:cs="Cambria"/>
      <w:i/>
      <w:iCs/>
      <w:sz w:val="16"/>
      <w:szCs w:val="16"/>
    </w:rPr>
  </w:style>
  <w:style w:type="paragraph" w:customStyle="1" w:styleId="Style9">
    <w:name w:val="Style9"/>
    <w:basedOn w:val="a0"/>
    <w:rsid w:val="00A52FC9"/>
    <w:pPr>
      <w:widowControl w:val="0"/>
      <w:autoSpaceDE w:val="0"/>
      <w:autoSpaceDN w:val="0"/>
      <w:adjustRightInd w:val="0"/>
      <w:spacing w:line="262" w:lineRule="exact"/>
      <w:jc w:val="right"/>
    </w:pPr>
    <w:rPr>
      <w:rFonts w:ascii="Arial Narrow" w:hAnsi="Arial Narrow"/>
    </w:rPr>
  </w:style>
  <w:style w:type="character" w:customStyle="1" w:styleId="FontStyle61">
    <w:name w:val="Font Style61"/>
    <w:rsid w:val="00A52FC9"/>
    <w:rPr>
      <w:rFonts w:ascii="Cambria" w:hAnsi="Cambria" w:cs="Cambria"/>
      <w:sz w:val="16"/>
      <w:szCs w:val="16"/>
    </w:rPr>
  </w:style>
  <w:style w:type="paragraph" w:customStyle="1" w:styleId="Style47">
    <w:name w:val="Style47"/>
    <w:basedOn w:val="a0"/>
    <w:rsid w:val="00A52FC9"/>
    <w:pPr>
      <w:widowControl w:val="0"/>
      <w:autoSpaceDE w:val="0"/>
      <w:autoSpaceDN w:val="0"/>
      <w:adjustRightInd w:val="0"/>
      <w:jc w:val="right"/>
    </w:pPr>
    <w:rPr>
      <w:rFonts w:ascii="Arial Narrow" w:hAnsi="Arial Narrow"/>
    </w:rPr>
  </w:style>
  <w:style w:type="character" w:customStyle="1" w:styleId="FontStyle59">
    <w:name w:val="Font Style59"/>
    <w:rsid w:val="00A52FC9"/>
    <w:rPr>
      <w:rFonts w:ascii="Cambria" w:hAnsi="Cambria" w:cs="Cambria"/>
      <w:sz w:val="16"/>
      <w:szCs w:val="16"/>
    </w:rPr>
  </w:style>
  <w:style w:type="paragraph" w:customStyle="1" w:styleId="Style52">
    <w:name w:val="Style52"/>
    <w:basedOn w:val="a0"/>
    <w:rsid w:val="00A52FC9"/>
    <w:pPr>
      <w:widowControl w:val="0"/>
      <w:autoSpaceDE w:val="0"/>
      <w:autoSpaceDN w:val="0"/>
      <w:adjustRightInd w:val="0"/>
      <w:spacing w:line="264" w:lineRule="exact"/>
      <w:ind w:firstLine="1111"/>
    </w:pPr>
    <w:rPr>
      <w:rFonts w:ascii="Arial Narrow" w:hAnsi="Arial Narrow"/>
    </w:rPr>
  </w:style>
  <w:style w:type="paragraph" w:customStyle="1" w:styleId="Style51">
    <w:name w:val="Style51"/>
    <w:basedOn w:val="a0"/>
    <w:rsid w:val="00A52FC9"/>
    <w:pPr>
      <w:widowControl w:val="0"/>
      <w:autoSpaceDE w:val="0"/>
      <w:autoSpaceDN w:val="0"/>
      <w:adjustRightInd w:val="0"/>
      <w:spacing w:line="216" w:lineRule="exact"/>
      <w:jc w:val="center"/>
    </w:pPr>
    <w:rPr>
      <w:rFonts w:ascii="Arial Narrow" w:hAnsi="Arial Narrow"/>
    </w:rPr>
  </w:style>
  <w:style w:type="paragraph" w:customStyle="1" w:styleId="Style36">
    <w:name w:val="Style36"/>
    <w:basedOn w:val="a0"/>
    <w:rsid w:val="00A52FC9"/>
    <w:pPr>
      <w:widowControl w:val="0"/>
      <w:autoSpaceDE w:val="0"/>
      <w:autoSpaceDN w:val="0"/>
      <w:adjustRightInd w:val="0"/>
      <w:spacing w:line="216" w:lineRule="exact"/>
    </w:pPr>
    <w:rPr>
      <w:rFonts w:ascii="Arial Narrow" w:hAnsi="Arial Narrow"/>
    </w:rPr>
  </w:style>
  <w:style w:type="paragraph" w:customStyle="1" w:styleId="Style48">
    <w:name w:val="Style48"/>
    <w:basedOn w:val="a0"/>
    <w:rsid w:val="00A52FC9"/>
    <w:pPr>
      <w:widowControl w:val="0"/>
      <w:autoSpaceDE w:val="0"/>
      <w:autoSpaceDN w:val="0"/>
      <w:adjustRightInd w:val="0"/>
    </w:pPr>
    <w:rPr>
      <w:rFonts w:ascii="Arial Narrow" w:hAnsi="Arial Narrow"/>
    </w:rPr>
  </w:style>
  <w:style w:type="numbering" w:customStyle="1" w:styleId="2b">
    <w:name w:val="Нет списка2"/>
    <w:next w:val="a3"/>
    <w:uiPriority w:val="99"/>
    <w:semiHidden/>
    <w:rsid w:val="00244970"/>
  </w:style>
  <w:style w:type="paragraph" w:customStyle="1" w:styleId="aff">
    <w:name w:val="Знак"/>
    <w:basedOn w:val="a0"/>
    <w:rsid w:val="001B197B"/>
    <w:pPr>
      <w:spacing w:after="160" w:line="240" w:lineRule="exact"/>
    </w:pPr>
    <w:rPr>
      <w:rFonts w:eastAsia="Calibri"/>
      <w:sz w:val="20"/>
      <w:szCs w:val="20"/>
      <w:lang w:eastAsia="zh-CN"/>
    </w:rPr>
  </w:style>
  <w:style w:type="character" w:customStyle="1" w:styleId="111">
    <w:name w:val="Основной текст (11)_"/>
    <w:link w:val="112"/>
    <w:rsid w:val="001709E0"/>
    <w:rPr>
      <w:spacing w:val="1"/>
      <w:sz w:val="26"/>
      <w:szCs w:val="26"/>
      <w:shd w:val="clear" w:color="auto" w:fill="FFFFFF"/>
    </w:rPr>
  </w:style>
  <w:style w:type="paragraph" w:customStyle="1" w:styleId="112">
    <w:name w:val="Основной текст (11)"/>
    <w:basedOn w:val="a0"/>
    <w:link w:val="111"/>
    <w:rsid w:val="001709E0"/>
    <w:pPr>
      <w:widowControl w:val="0"/>
      <w:shd w:val="clear" w:color="auto" w:fill="FFFFFF"/>
      <w:spacing w:after="300" w:line="317" w:lineRule="exact"/>
      <w:jc w:val="center"/>
    </w:pPr>
    <w:rPr>
      <w:rFonts w:ascii="Calibri" w:eastAsia="Calibri" w:hAnsi="Calibri"/>
      <w:spacing w:val="1"/>
      <w:sz w:val="26"/>
      <w:szCs w:val="26"/>
    </w:rPr>
  </w:style>
  <w:style w:type="character" w:customStyle="1" w:styleId="111pt">
    <w:name w:val="Основной текст (11) + Курсив;Интервал 1 pt"/>
    <w:rsid w:val="001709E0"/>
    <w:rPr>
      <w:rFonts w:ascii="Times New Roman" w:eastAsia="Times New Roman" w:hAnsi="Times New Roman" w:cs="Times New Roman"/>
      <w:b w:val="0"/>
      <w:bCs w:val="0"/>
      <w:i/>
      <w:iCs/>
      <w:smallCaps w:val="0"/>
      <w:strike w:val="0"/>
      <w:color w:val="000000"/>
      <w:spacing w:val="39"/>
      <w:w w:val="100"/>
      <w:position w:val="0"/>
      <w:sz w:val="26"/>
      <w:szCs w:val="26"/>
      <w:u w:val="none"/>
      <w:shd w:val="clear" w:color="auto" w:fill="FFFFFF"/>
      <w:lang w:val="ru-RU"/>
    </w:rPr>
  </w:style>
  <w:style w:type="character" w:customStyle="1" w:styleId="0pt">
    <w:name w:val="Основной текст + Курсив;Интервал 0 pt"/>
    <w:rsid w:val="001709E0"/>
    <w:rPr>
      <w:i/>
      <w:iCs/>
      <w:color w:val="000000"/>
      <w:spacing w:val="1"/>
      <w:w w:val="100"/>
      <w:position w:val="0"/>
      <w:sz w:val="21"/>
      <w:szCs w:val="21"/>
      <w:shd w:val="clear" w:color="auto" w:fill="FFFFFF"/>
      <w:lang w:val="ru-RU"/>
    </w:rPr>
  </w:style>
  <w:style w:type="character" w:customStyle="1" w:styleId="10pt0pt0">
    <w:name w:val="Основной текст + 10 pt;Курсив;Интервал 0 pt"/>
    <w:rsid w:val="001709E0"/>
    <w:rPr>
      <w:i/>
      <w:iCs/>
      <w:color w:val="000000"/>
      <w:spacing w:val="1"/>
      <w:w w:val="100"/>
      <w:position w:val="0"/>
      <w:sz w:val="20"/>
      <w:szCs w:val="20"/>
      <w:shd w:val="clear" w:color="auto" w:fill="FFFFFF"/>
      <w:lang w:val="ru-RU"/>
    </w:rPr>
  </w:style>
  <w:style w:type="character" w:customStyle="1" w:styleId="10pt0pt1">
    <w:name w:val="Основной текст + 10 pt;Интервал 0 pt"/>
    <w:rsid w:val="001709E0"/>
    <w:rPr>
      <w:color w:val="000000"/>
      <w:spacing w:val="0"/>
      <w:w w:val="100"/>
      <w:position w:val="0"/>
      <w:sz w:val="20"/>
      <w:szCs w:val="20"/>
      <w:shd w:val="clear" w:color="auto" w:fill="FFFFFF"/>
    </w:rPr>
  </w:style>
  <w:style w:type="paragraph" w:customStyle="1" w:styleId="41">
    <w:name w:val="Основной текст4"/>
    <w:basedOn w:val="a0"/>
    <w:rsid w:val="001709E0"/>
    <w:pPr>
      <w:widowControl w:val="0"/>
      <w:shd w:val="clear" w:color="auto" w:fill="FFFFFF"/>
      <w:spacing w:line="274" w:lineRule="exact"/>
      <w:jc w:val="center"/>
    </w:pPr>
    <w:rPr>
      <w:spacing w:val="4"/>
      <w:sz w:val="21"/>
      <w:szCs w:val="21"/>
    </w:rPr>
  </w:style>
  <w:style w:type="character" w:customStyle="1" w:styleId="aff0">
    <w:name w:val="Основной текст + Полужирный"/>
    <w:aliases w:val="Интервал 0 pt15,Основной текст + Полужирный1"/>
    <w:uiPriority w:val="99"/>
    <w:rsid w:val="001709E0"/>
    <w:rPr>
      <w:rFonts w:ascii="Times New Roman" w:eastAsia="Times New Roman" w:hAnsi="Times New Roman" w:cs="Times New Roman"/>
      <w:b/>
      <w:bCs/>
      <w:i w:val="0"/>
      <w:iCs w:val="0"/>
      <w:smallCaps w:val="0"/>
      <w:strike w:val="0"/>
      <w:color w:val="000000"/>
      <w:spacing w:val="4"/>
      <w:w w:val="100"/>
      <w:position w:val="0"/>
      <w:sz w:val="21"/>
      <w:szCs w:val="21"/>
      <w:u w:val="none"/>
      <w:shd w:val="clear" w:color="auto" w:fill="FFFFFF"/>
      <w:lang w:val="ru-RU"/>
    </w:rPr>
  </w:style>
  <w:style w:type="character" w:customStyle="1" w:styleId="3105pt0pt">
    <w:name w:val="Основной текст (3) + 10;5 pt;Полужирный;Интервал 0 pt"/>
    <w:rsid w:val="001709E0"/>
    <w:rPr>
      <w:b/>
      <w:bCs/>
      <w:color w:val="000000"/>
      <w:spacing w:val="4"/>
      <w:w w:val="100"/>
      <w:position w:val="0"/>
      <w:sz w:val="21"/>
      <w:szCs w:val="21"/>
      <w:shd w:val="clear" w:color="auto" w:fill="FFFFFF"/>
      <w:lang w:val="ru-RU"/>
    </w:rPr>
  </w:style>
  <w:style w:type="character" w:customStyle="1" w:styleId="71">
    <w:name w:val="Основной текст (7)_"/>
    <w:link w:val="72"/>
    <w:rsid w:val="001709E0"/>
    <w:rPr>
      <w:b/>
      <w:bCs/>
      <w:spacing w:val="4"/>
      <w:sz w:val="21"/>
      <w:szCs w:val="21"/>
      <w:shd w:val="clear" w:color="auto" w:fill="FFFFFF"/>
    </w:rPr>
  </w:style>
  <w:style w:type="character" w:customStyle="1" w:styleId="73">
    <w:name w:val="Основной текст (7) + Не полужирный"/>
    <w:rsid w:val="001709E0"/>
    <w:rPr>
      <w:b/>
      <w:bCs/>
      <w:color w:val="000000"/>
      <w:spacing w:val="4"/>
      <w:w w:val="100"/>
      <w:position w:val="0"/>
      <w:sz w:val="21"/>
      <w:szCs w:val="21"/>
      <w:shd w:val="clear" w:color="auto" w:fill="FFFFFF"/>
      <w:lang w:val="ru-RU"/>
    </w:rPr>
  </w:style>
  <w:style w:type="paragraph" w:customStyle="1" w:styleId="72">
    <w:name w:val="Основной текст (7)"/>
    <w:basedOn w:val="a0"/>
    <w:link w:val="71"/>
    <w:rsid w:val="001709E0"/>
    <w:pPr>
      <w:widowControl w:val="0"/>
      <w:shd w:val="clear" w:color="auto" w:fill="FFFFFF"/>
      <w:spacing w:line="274" w:lineRule="exact"/>
    </w:pPr>
    <w:rPr>
      <w:rFonts w:ascii="Calibri" w:eastAsia="Calibri" w:hAnsi="Calibri"/>
      <w:b/>
      <w:bCs/>
      <w:spacing w:val="4"/>
      <w:sz w:val="21"/>
      <w:szCs w:val="21"/>
    </w:rPr>
  </w:style>
  <w:style w:type="character" w:customStyle="1" w:styleId="30">
    <w:name w:val="Заголовок 3 Знак"/>
    <w:link w:val="3"/>
    <w:uiPriority w:val="9"/>
    <w:rsid w:val="00126AA1"/>
    <w:rPr>
      <w:rFonts w:ascii="Cambria" w:eastAsia="Times New Roman" w:hAnsi="Cambria" w:cs="Times New Roman"/>
      <w:b/>
      <w:bCs/>
      <w:sz w:val="26"/>
      <w:szCs w:val="26"/>
    </w:rPr>
  </w:style>
  <w:style w:type="numbering" w:customStyle="1" w:styleId="38">
    <w:name w:val="Нет списка3"/>
    <w:next w:val="a3"/>
    <w:uiPriority w:val="99"/>
    <w:semiHidden/>
    <w:rsid w:val="00126AA1"/>
  </w:style>
  <w:style w:type="table" w:customStyle="1" w:styleId="18">
    <w:name w:val="Сетка таблицы1"/>
    <w:basedOn w:val="a2"/>
    <w:next w:val="afc"/>
    <w:uiPriority w:val="59"/>
    <w:rsid w:val="00A3361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9">
    <w:name w:val="Без интервала1"/>
    <w:qFormat/>
    <w:rsid w:val="00F01D31"/>
    <w:rPr>
      <w:rFonts w:ascii="Times New Roman" w:eastAsia="Times New Roman" w:hAnsi="Times New Roman"/>
      <w:sz w:val="24"/>
      <w:szCs w:val="24"/>
    </w:rPr>
  </w:style>
  <w:style w:type="paragraph" w:customStyle="1" w:styleId="1a">
    <w:name w:val="Знак1 Знак Знак Знак"/>
    <w:basedOn w:val="a0"/>
    <w:uiPriority w:val="99"/>
    <w:rsid w:val="00FE344F"/>
    <w:pPr>
      <w:spacing w:after="60"/>
      <w:ind w:firstLine="709"/>
      <w:jc w:val="both"/>
    </w:pPr>
    <w:rPr>
      <w:rFonts w:ascii="Arial" w:hAnsi="Arial" w:cs="Arial"/>
    </w:rPr>
  </w:style>
  <w:style w:type="numbering" w:customStyle="1" w:styleId="42">
    <w:name w:val="Нет списка4"/>
    <w:next w:val="a3"/>
    <w:uiPriority w:val="99"/>
    <w:semiHidden/>
    <w:rsid w:val="00335A7F"/>
  </w:style>
  <w:style w:type="paragraph" w:customStyle="1" w:styleId="1b">
    <w:name w:val="Стиль1"/>
    <w:basedOn w:val="1"/>
    <w:link w:val="1c"/>
    <w:rsid w:val="00AA474A"/>
    <w:pPr>
      <w:keepNext w:val="0"/>
      <w:suppressAutoHyphens/>
      <w:spacing w:before="120" w:after="0"/>
      <w:jc w:val="center"/>
      <w:outlineLvl w:val="9"/>
    </w:pPr>
    <w:rPr>
      <w:rFonts w:ascii="Times New Roman" w:hAnsi="Times New Roman"/>
      <w:bCs w:val="0"/>
      <w:spacing w:val="-1"/>
      <w:kern w:val="2"/>
      <w:sz w:val="28"/>
      <w:szCs w:val="24"/>
      <w:lang w:eastAsia="ar-SA"/>
    </w:rPr>
  </w:style>
  <w:style w:type="character" w:customStyle="1" w:styleId="af3">
    <w:name w:val="Без интервала Знак"/>
    <w:link w:val="af2"/>
    <w:uiPriority w:val="1"/>
    <w:rsid w:val="00AA474A"/>
    <w:rPr>
      <w:rFonts w:ascii="Times New Roman" w:eastAsia="Times New Roman" w:hAnsi="Times New Roman"/>
      <w:sz w:val="24"/>
      <w:szCs w:val="24"/>
      <w:lang w:bidi="ar-SA"/>
    </w:rPr>
  </w:style>
  <w:style w:type="paragraph" w:styleId="af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c"/>
    <w:qFormat/>
    <w:rsid w:val="00AA474A"/>
    <w:pPr>
      <w:jc w:val="center"/>
    </w:pPr>
    <w:rPr>
      <w:b/>
      <w:bCs/>
    </w:rPr>
  </w:style>
  <w:style w:type="character" w:customStyle="1" w:styleId="2c">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1"/>
    <w:locked/>
    <w:rsid w:val="00AA474A"/>
    <w:rPr>
      <w:rFonts w:ascii="Times New Roman" w:eastAsia="Times New Roman" w:hAnsi="Times New Roman"/>
      <w:b/>
      <w:bCs/>
      <w:sz w:val="24"/>
      <w:szCs w:val="24"/>
    </w:rPr>
  </w:style>
  <w:style w:type="paragraph" w:styleId="a">
    <w:name w:val="List"/>
    <w:basedOn w:val="a0"/>
    <w:link w:val="aff2"/>
    <w:rsid w:val="00AA474A"/>
    <w:pPr>
      <w:numPr>
        <w:numId w:val="1"/>
      </w:numPr>
      <w:spacing w:after="60"/>
      <w:jc w:val="both"/>
    </w:pPr>
    <w:rPr>
      <w:snapToGrid w:val="0"/>
    </w:rPr>
  </w:style>
  <w:style w:type="character" w:customStyle="1" w:styleId="aff2">
    <w:name w:val="Список Знак"/>
    <w:link w:val="a"/>
    <w:rsid w:val="00AA474A"/>
    <w:rPr>
      <w:rFonts w:ascii="Times New Roman" w:eastAsia="Times New Roman" w:hAnsi="Times New Roman"/>
      <w:snapToGrid w:val="0"/>
      <w:sz w:val="24"/>
      <w:szCs w:val="24"/>
    </w:rPr>
  </w:style>
  <w:style w:type="paragraph" w:customStyle="1" w:styleId="aff3">
    <w:name w:val="Таблица"/>
    <w:basedOn w:val="a0"/>
    <w:rsid w:val="00AA474A"/>
    <w:pPr>
      <w:suppressAutoHyphens/>
      <w:jc w:val="both"/>
    </w:pPr>
    <w:rPr>
      <w:rFonts w:eastAsia="Calibri"/>
      <w:b/>
      <w:szCs w:val="22"/>
      <w:lang w:eastAsia="ar-SA"/>
    </w:rPr>
  </w:style>
  <w:style w:type="paragraph" w:styleId="aff4">
    <w:name w:val="Subtitle"/>
    <w:basedOn w:val="a0"/>
    <w:next w:val="afa"/>
    <w:link w:val="aff5"/>
    <w:uiPriority w:val="11"/>
    <w:qFormat/>
    <w:rsid w:val="00AA474A"/>
    <w:pPr>
      <w:keepNext/>
      <w:widowControl w:val="0"/>
      <w:suppressAutoHyphens/>
      <w:autoSpaceDE w:val="0"/>
      <w:spacing w:before="240" w:after="120"/>
      <w:jc w:val="center"/>
    </w:pPr>
    <w:rPr>
      <w:rFonts w:ascii="Arial" w:eastAsia="Microsoft YaHei" w:hAnsi="Arial"/>
      <w:i/>
      <w:iCs/>
      <w:sz w:val="28"/>
      <w:szCs w:val="28"/>
      <w:lang w:eastAsia="ar-SA"/>
    </w:rPr>
  </w:style>
  <w:style w:type="character" w:customStyle="1" w:styleId="aff5">
    <w:name w:val="Подзаголовок Знак"/>
    <w:link w:val="aff4"/>
    <w:uiPriority w:val="11"/>
    <w:rsid w:val="00AA474A"/>
    <w:rPr>
      <w:rFonts w:ascii="Arial" w:eastAsia="Microsoft YaHei" w:hAnsi="Arial" w:cs="Mangal"/>
      <w:i/>
      <w:iCs/>
      <w:sz w:val="28"/>
      <w:szCs w:val="28"/>
      <w:lang w:eastAsia="ar-SA"/>
    </w:rPr>
  </w:style>
  <w:style w:type="numbering" w:customStyle="1" w:styleId="51">
    <w:name w:val="Нет списка5"/>
    <w:next w:val="a3"/>
    <w:uiPriority w:val="99"/>
    <w:semiHidden/>
    <w:rsid w:val="00F64DE8"/>
  </w:style>
  <w:style w:type="numbering" w:customStyle="1" w:styleId="61">
    <w:name w:val="Нет списка6"/>
    <w:next w:val="a3"/>
    <w:uiPriority w:val="99"/>
    <w:semiHidden/>
    <w:rsid w:val="00AD57E3"/>
  </w:style>
  <w:style w:type="paragraph" w:customStyle="1" w:styleId="font5">
    <w:name w:val="font5"/>
    <w:basedOn w:val="a0"/>
    <w:rsid w:val="00AD57E3"/>
    <w:pPr>
      <w:spacing w:before="100" w:beforeAutospacing="1" w:after="100" w:afterAutospacing="1"/>
    </w:pPr>
    <w:rPr>
      <w:rFonts w:ascii="Calibri" w:hAnsi="Calibri" w:cs="Calibri"/>
      <w:b/>
      <w:bCs/>
      <w:color w:val="000000"/>
    </w:rPr>
  </w:style>
  <w:style w:type="paragraph" w:customStyle="1" w:styleId="font6">
    <w:name w:val="font6"/>
    <w:basedOn w:val="a0"/>
    <w:rsid w:val="00AD57E3"/>
    <w:pPr>
      <w:spacing w:before="100" w:beforeAutospacing="1" w:after="100" w:afterAutospacing="1"/>
    </w:pPr>
    <w:rPr>
      <w:b/>
      <w:bCs/>
      <w:color w:val="000000"/>
    </w:rPr>
  </w:style>
  <w:style w:type="paragraph" w:customStyle="1" w:styleId="font7">
    <w:name w:val="font7"/>
    <w:basedOn w:val="a0"/>
    <w:rsid w:val="00AD57E3"/>
    <w:pPr>
      <w:spacing w:before="100" w:beforeAutospacing="1" w:after="100" w:afterAutospacing="1"/>
    </w:pPr>
    <w:rPr>
      <w:color w:val="000000"/>
      <w:sz w:val="22"/>
      <w:szCs w:val="22"/>
    </w:rPr>
  </w:style>
  <w:style w:type="paragraph" w:customStyle="1" w:styleId="font8">
    <w:name w:val="font8"/>
    <w:basedOn w:val="a0"/>
    <w:rsid w:val="00AD57E3"/>
    <w:pPr>
      <w:spacing w:before="100" w:beforeAutospacing="1" w:after="100" w:afterAutospacing="1"/>
    </w:pPr>
    <w:rPr>
      <w:rFonts w:ascii="Arial" w:hAnsi="Arial"/>
      <w:color w:val="000000"/>
      <w:sz w:val="28"/>
      <w:szCs w:val="28"/>
    </w:rPr>
  </w:style>
  <w:style w:type="paragraph" w:customStyle="1" w:styleId="xl101">
    <w:name w:val="xl10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style>
  <w:style w:type="paragraph" w:customStyle="1" w:styleId="xl102">
    <w:name w:val="xl10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rPr>
  </w:style>
  <w:style w:type="paragraph" w:customStyle="1" w:styleId="xl103">
    <w:name w:val="xl1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04">
    <w:name w:val="xl104"/>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5">
    <w:name w:val="xl105"/>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6">
    <w:name w:val="xl10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pPr>
  </w:style>
  <w:style w:type="paragraph" w:customStyle="1" w:styleId="xl107">
    <w:name w:val="xl107"/>
    <w:basedOn w:val="a0"/>
    <w:rsid w:val="00AD57E3"/>
    <w:pPr>
      <w:pBdr>
        <w:left w:val="single" w:sz="8" w:space="0" w:color="auto"/>
        <w:bottom w:val="single" w:sz="8" w:space="0" w:color="auto"/>
      </w:pBdr>
      <w:spacing w:before="100" w:beforeAutospacing="1" w:after="100" w:afterAutospacing="1"/>
      <w:jc w:val="center"/>
      <w:textAlignment w:val="center"/>
    </w:pPr>
  </w:style>
  <w:style w:type="paragraph" w:customStyle="1" w:styleId="xl108">
    <w:name w:val="xl108"/>
    <w:basedOn w:val="a0"/>
    <w:rsid w:val="00AD57E3"/>
    <w:pPr>
      <w:pBdr>
        <w:bottom w:val="single" w:sz="8" w:space="0" w:color="auto"/>
        <w:right w:val="single" w:sz="8" w:space="0" w:color="auto"/>
      </w:pBdr>
      <w:spacing w:before="100" w:beforeAutospacing="1" w:after="100" w:afterAutospacing="1"/>
      <w:jc w:val="center"/>
      <w:textAlignment w:val="top"/>
    </w:pPr>
  </w:style>
  <w:style w:type="paragraph" w:customStyle="1" w:styleId="xl109">
    <w:name w:val="xl10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10">
    <w:name w:val="xl11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1">
    <w:name w:val="xl111"/>
    <w:basedOn w:val="a0"/>
    <w:rsid w:val="00AD57E3"/>
    <w:pPr>
      <w:pBdr>
        <w:left w:val="single" w:sz="8" w:space="0" w:color="auto"/>
        <w:right w:val="single" w:sz="8" w:space="0" w:color="auto"/>
      </w:pBdr>
      <w:spacing w:before="100" w:beforeAutospacing="1" w:after="100" w:afterAutospacing="1"/>
      <w:jc w:val="center"/>
      <w:textAlignment w:val="top"/>
    </w:pPr>
  </w:style>
  <w:style w:type="paragraph" w:customStyle="1" w:styleId="xl112">
    <w:name w:val="xl11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13">
    <w:name w:val="xl11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style>
  <w:style w:type="paragraph" w:customStyle="1" w:styleId="xl114">
    <w:name w:val="xl11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5">
    <w:name w:val="xl115"/>
    <w:basedOn w:val="a0"/>
    <w:rsid w:val="00AD57E3"/>
    <w:pPr>
      <w:spacing w:before="100" w:beforeAutospacing="1" w:after="100" w:afterAutospacing="1"/>
      <w:jc w:val="center"/>
    </w:pPr>
  </w:style>
  <w:style w:type="paragraph" w:customStyle="1" w:styleId="xl116">
    <w:name w:val="xl116"/>
    <w:basedOn w:val="a0"/>
    <w:rsid w:val="00AD57E3"/>
    <w:pPr>
      <w:pBdr>
        <w:top w:val="single" w:sz="8" w:space="0" w:color="000000"/>
        <w:left w:val="single" w:sz="8" w:space="0" w:color="000000"/>
        <w:right w:val="single" w:sz="8" w:space="0" w:color="000000"/>
      </w:pBdr>
      <w:spacing w:before="100" w:beforeAutospacing="1" w:after="100" w:afterAutospacing="1"/>
    </w:pPr>
  </w:style>
  <w:style w:type="paragraph" w:customStyle="1" w:styleId="xl117">
    <w:name w:val="xl117"/>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8">
    <w:name w:val="xl118"/>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9">
    <w:name w:val="xl1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style>
  <w:style w:type="paragraph" w:customStyle="1" w:styleId="xl120">
    <w:name w:val="xl120"/>
    <w:basedOn w:val="a0"/>
    <w:rsid w:val="00AD57E3"/>
    <w:pPr>
      <w:pBdr>
        <w:top w:val="single" w:sz="8" w:space="0" w:color="auto"/>
        <w:right w:val="single" w:sz="8" w:space="0" w:color="auto"/>
      </w:pBdr>
      <w:spacing w:before="100" w:beforeAutospacing="1" w:after="100" w:afterAutospacing="1"/>
      <w:jc w:val="center"/>
      <w:textAlignment w:val="top"/>
    </w:pPr>
  </w:style>
  <w:style w:type="paragraph" w:customStyle="1" w:styleId="xl121">
    <w:name w:val="xl12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style>
  <w:style w:type="paragraph" w:customStyle="1" w:styleId="xl122">
    <w:name w:val="xl122"/>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3">
    <w:name w:val="xl123"/>
    <w:basedOn w:val="a0"/>
    <w:rsid w:val="00AD57E3"/>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24">
    <w:name w:val="xl124"/>
    <w:basedOn w:val="a0"/>
    <w:rsid w:val="00AD57E3"/>
    <w:pPr>
      <w:pBdr>
        <w:right w:val="single" w:sz="8" w:space="0" w:color="auto"/>
      </w:pBdr>
      <w:spacing w:before="100" w:beforeAutospacing="1" w:after="100" w:afterAutospacing="1"/>
      <w:jc w:val="center"/>
    </w:pPr>
  </w:style>
  <w:style w:type="paragraph" w:customStyle="1" w:styleId="xl125">
    <w:name w:val="xl125"/>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26">
    <w:name w:val="xl12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7">
    <w:name w:val="xl12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color w:val="000000"/>
    </w:rPr>
  </w:style>
  <w:style w:type="paragraph" w:customStyle="1" w:styleId="xl128">
    <w:name w:val="xl128"/>
    <w:basedOn w:val="a0"/>
    <w:rsid w:val="00AD57E3"/>
    <w:pPr>
      <w:pBdr>
        <w:right w:val="single" w:sz="8" w:space="0" w:color="auto"/>
      </w:pBdr>
      <w:spacing w:before="100" w:beforeAutospacing="1" w:after="100" w:afterAutospacing="1"/>
      <w:jc w:val="center"/>
      <w:textAlignment w:val="center"/>
    </w:pPr>
  </w:style>
  <w:style w:type="paragraph" w:customStyle="1" w:styleId="xl129">
    <w:name w:val="xl12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style>
  <w:style w:type="paragraph" w:customStyle="1" w:styleId="xl130">
    <w:name w:val="xl1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131">
    <w:name w:val="xl131"/>
    <w:basedOn w:val="a0"/>
    <w:rsid w:val="00AD57E3"/>
    <w:pPr>
      <w:spacing w:before="100" w:beforeAutospacing="1" w:after="100" w:afterAutospacing="1"/>
      <w:jc w:val="center"/>
    </w:pPr>
    <w:rPr>
      <w:b/>
      <w:bCs/>
      <w:sz w:val="28"/>
      <w:szCs w:val="28"/>
    </w:rPr>
  </w:style>
  <w:style w:type="paragraph" w:customStyle="1" w:styleId="xl132">
    <w:name w:val="xl132"/>
    <w:basedOn w:val="a0"/>
    <w:rsid w:val="00AD57E3"/>
    <w:pPr>
      <w:pBdr>
        <w:bottom w:val="single" w:sz="8" w:space="0" w:color="auto"/>
      </w:pBdr>
      <w:spacing w:before="100" w:beforeAutospacing="1" w:after="100" w:afterAutospacing="1"/>
      <w:jc w:val="center"/>
      <w:textAlignment w:val="center"/>
    </w:pPr>
  </w:style>
  <w:style w:type="paragraph" w:customStyle="1" w:styleId="xl133">
    <w:name w:val="xl133"/>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134">
    <w:name w:val="xl1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35">
    <w:name w:val="xl13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36">
    <w:name w:val="xl13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37">
    <w:name w:val="xl13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style>
  <w:style w:type="paragraph" w:customStyle="1" w:styleId="xl138">
    <w:name w:val="xl138"/>
    <w:basedOn w:val="a0"/>
    <w:rsid w:val="00AD57E3"/>
    <w:pPr>
      <w:pBdr>
        <w:bottom w:val="single" w:sz="8" w:space="0" w:color="auto"/>
      </w:pBdr>
      <w:spacing w:before="100" w:beforeAutospacing="1" w:after="100" w:afterAutospacing="1"/>
      <w:jc w:val="center"/>
      <w:textAlignment w:val="center"/>
    </w:pPr>
  </w:style>
  <w:style w:type="paragraph" w:customStyle="1" w:styleId="xl139">
    <w:name w:val="xl139"/>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rPr>
  </w:style>
  <w:style w:type="paragraph" w:customStyle="1" w:styleId="xl140">
    <w:name w:val="xl14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1">
    <w:name w:val="xl14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2">
    <w:name w:val="xl14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3">
    <w:name w:val="xl14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4">
    <w:name w:val="xl14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5">
    <w:name w:val="xl145"/>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6">
    <w:name w:val="xl14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7">
    <w:name w:val="xl147"/>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sz w:val="28"/>
      <w:szCs w:val="28"/>
    </w:rPr>
  </w:style>
  <w:style w:type="paragraph" w:customStyle="1" w:styleId="xl148">
    <w:name w:val="xl148"/>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9">
    <w:name w:val="xl14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50">
    <w:name w:val="xl150"/>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1">
    <w:name w:val="xl15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2">
    <w:name w:val="xl152"/>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3">
    <w:name w:val="xl153"/>
    <w:basedOn w:val="a0"/>
    <w:rsid w:val="00AD57E3"/>
    <w:pPr>
      <w:pBdr>
        <w:bottom w:val="single" w:sz="8" w:space="0" w:color="auto"/>
        <w:right w:val="single" w:sz="8" w:space="0" w:color="auto"/>
      </w:pBdr>
      <w:spacing w:before="100" w:beforeAutospacing="1" w:after="100" w:afterAutospacing="1"/>
      <w:jc w:val="center"/>
      <w:textAlignment w:val="center"/>
    </w:pPr>
    <w:rPr>
      <w:b/>
      <w:bCs/>
      <w:color w:val="FF0000"/>
      <w:sz w:val="28"/>
      <w:szCs w:val="28"/>
    </w:rPr>
  </w:style>
  <w:style w:type="paragraph" w:customStyle="1" w:styleId="xl154">
    <w:name w:val="xl154"/>
    <w:basedOn w:val="a0"/>
    <w:rsid w:val="00AD57E3"/>
    <w:pPr>
      <w:spacing w:before="100" w:beforeAutospacing="1" w:after="100" w:afterAutospacing="1"/>
    </w:pPr>
    <w:rPr>
      <w:b/>
      <w:bCs/>
      <w:sz w:val="28"/>
      <w:szCs w:val="28"/>
    </w:rPr>
  </w:style>
  <w:style w:type="paragraph" w:customStyle="1" w:styleId="xl155">
    <w:name w:val="xl155"/>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style>
  <w:style w:type="paragraph" w:customStyle="1" w:styleId="xl156">
    <w:name w:val="xl156"/>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7">
    <w:name w:val="xl157"/>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58">
    <w:name w:val="xl158"/>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59">
    <w:name w:val="xl15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160">
    <w:name w:val="xl160"/>
    <w:basedOn w:val="a0"/>
    <w:rsid w:val="00AD57E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1">
    <w:name w:val="xl161"/>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2">
    <w:name w:val="xl162"/>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3">
    <w:name w:val="xl163"/>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4">
    <w:name w:val="xl164"/>
    <w:basedOn w:val="a0"/>
    <w:rsid w:val="00AD57E3"/>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5">
    <w:name w:val="xl165"/>
    <w:basedOn w:val="a0"/>
    <w:rsid w:val="00AD57E3"/>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66">
    <w:name w:val="xl166"/>
    <w:basedOn w:val="a0"/>
    <w:rsid w:val="00AD57E3"/>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67">
    <w:name w:val="xl167"/>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68">
    <w:name w:val="xl168"/>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169">
    <w:name w:val="xl169"/>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70">
    <w:name w:val="xl170"/>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71">
    <w:name w:val="xl171"/>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72">
    <w:name w:val="xl172"/>
    <w:basedOn w:val="a0"/>
    <w:rsid w:val="00AD57E3"/>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3">
    <w:name w:val="xl173"/>
    <w:basedOn w:val="a0"/>
    <w:rsid w:val="00AD57E3"/>
    <w:pPr>
      <w:pBdr>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4">
    <w:name w:val="xl17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75">
    <w:name w:val="xl175"/>
    <w:basedOn w:val="a0"/>
    <w:rsid w:val="00AD57E3"/>
    <w:pPr>
      <w:spacing w:before="100" w:beforeAutospacing="1" w:after="100" w:afterAutospacing="1"/>
      <w:jc w:val="center"/>
      <w:textAlignment w:val="center"/>
    </w:pPr>
  </w:style>
  <w:style w:type="paragraph" w:customStyle="1" w:styleId="xl176">
    <w:name w:val="xl17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77">
    <w:name w:val="xl17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sz w:val="28"/>
      <w:szCs w:val="28"/>
    </w:rPr>
  </w:style>
  <w:style w:type="paragraph" w:customStyle="1" w:styleId="xl178">
    <w:name w:val="xl17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79">
    <w:name w:val="xl17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180">
    <w:name w:val="xl18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1">
    <w:name w:val="xl181"/>
    <w:basedOn w:val="a0"/>
    <w:rsid w:val="00AD57E3"/>
    <w:pPr>
      <w:pBdr>
        <w:top w:val="single" w:sz="8" w:space="0" w:color="000000"/>
        <w:left w:val="single" w:sz="8" w:space="0" w:color="000000"/>
        <w:right w:val="single" w:sz="8" w:space="0" w:color="000000"/>
      </w:pBdr>
      <w:spacing w:before="100" w:beforeAutospacing="1" w:after="100" w:afterAutospacing="1"/>
      <w:textAlignment w:val="center"/>
    </w:pPr>
  </w:style>
  <w:style w:type="paragraph" w:customStyle="1" w:styleId="xl182">
    <w:name w:val="xl18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3">
    <w:name w:val="xl18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4">
    <w:name w:val="xl18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5">
    <w:name w:val="xl185"/>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6">
    <w:name w:val="xl186"/>
    <w:basedOn w:val="a0"/>
    <w:rsid w:val="00AD57E3"/>
    <w:pPr>
      <w:pBdr>
        <w:bottom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7">
    <w:name w:val="xl187"/>
    <w:basedOn w:val="a0"/>
    <w:rsid w:val="00AD57E3"/>
    <w:pPr>
      <w:pBdr>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8">
    <w:name w:val="xl188"/>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b/>
      <w:bCs/>
      <w:sz w:val="28"/>
      <w:szCs w:val="28"/>
    </w:rPr>
  </w:style>
  <w:style w:type="paragraph" w:customStyle="1" w:styleId="xl189">
    <w:name w:val="xl189"/>
    <w:basedOn w:val="a0"/>
    <w:rsid w:val="00AD57E3"/>
    <w:pPr>
      <w:pBdr>
        <w:top w:val="single" w:sz="8" w:space="0" w:color="000000"/>
        <w:left w:val="single" w:sz="8" w:space="0" w:color="000000"/>
        <w:bottom w:val="single" w:sz="8" w:space="0" w:color="000000"/>
      </w:pBdr>
      <w:spacing w:before="100" w:beforeAutospacing="1" w:after="100" w:afterAutospacing="1"/>
      <w:jc w:val="center"/>
    </w:pPr>
    <w:rPr>
      <w:sz w:val="28"/>
      <w:szCs w:val="28"/>
    </w:rPr>
  </w:style>
  <w:style w:type="paragraph" w:customStyle="1" w:styleId="xl190">
    <w:name w:val="xl190"/>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sz w:val="28"/>
      <w:szCs w:val="28"/>
    </w:rPr>
  </w:style>
  <w:style w:type="paragraph" w:customStyle="1" w:styleId="xl191">
    <w:name w:val="xl191"/>
    <w:basedOn w:val="a0"/>
    <w:rsid w:val="00AD57E3"/>
    <w:pPr>
      <w:pBdr>
        <w:top w:val="single" w:sz="8" w:space="0" w:color="auto"/>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92">
    <w:name w:val="xl192"/>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3">
    <w:name w:val="xl19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94">
    <w:name w:val="xl19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5">
    <w:name w:val="xl195"/>
    <w:basedOn w:val="a0"/>
    <w:rsid w:val="00AD57E3"/>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96">
    <w:name w:val="xl196"/>
    <w:basedOn w:val="a0"/>
    <w:rsid w:val="00AD57E3"/>
    <w:pPr>
      <w:pBdr>
        <w:left w:val="single" w:sz="8" w:space="0" w:color="000000"/>
      </w:pBdr>
      <w:spacing w:before="100" w:beforeAutospacing="1" w:after="100" w:afterAutospacing="1"/>
      <w:jc w:val="center"/>
      <w:textAlignment w:val="center"/>
    </w:pPr>
    <w:rPr>
      <w:sz w:val="28"/>
      <w:szCs w:val="28"/>
    </w:rPr>
  </w:style>
  <w:style w:type="paragraph" w:customStyle="1" w:styleId="xl197">
    <w:name w:val="xl197"/>
    <w:basedOn w:val="a0"/>
    <w:rsid w:val="00AD57E3"/>
    <w:pPr>
      <w:pBdr>
        <w:left w:val="single" w:sz="4" w:space="0" w:color="auto"/>
      </w:pBdr>
      <w:spacing w:before="100" w:beforeAutospacing="1" w:after="100" w:afterAutospacing="1"/>
      <w:jc w:val="center"/>
      <w:textAlignment w:val="center"/>
    </w:pPr>
    <w:rPr>
      <w:sz w:val="28"/>
      <w:szCs w:val="28"/>
    </w:rPr>
  </w:style>
  <w:style w:type="paragraph" w:customStyle="1" w:styleId="xl198">
    <w:name w:val="xl198"/>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99">
    <w:name w:val="xl199"/>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0">
    <w:name w:val="xl200"/>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1">
    <w:name w:val="xl20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02">
    <w:name w:val="xl202"/>
    <w:basedOn w:val="a0"/>
    <w:rsid w:val="00AD57E3"/>
    <w:pPr>
      <w:spacing w:before="100" w:beforeAutospacing="1" w:after="100" w:afterAutospacing="1"/>
    </w:pPr>
    <w:rPr>
      <w:sz w:val="28"/>
      <w:szCs w:val="28"/>
    </w:rPr>
  </w:style>
  <w:style w:type="paragraph" w:customStyle="1" w:styleId="xl203">
    <w:name w:val="xl2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04">
    <w:name w:val="xl20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205">
    <w:name w:val="xl205"/>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6">
    <w:name w:val="xl206"/>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7">
    <w:name w:val="xl207"/>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08">
    <w:name w:val="xl208"/>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09">
    <w:name w:val="xl209"/>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0">
    <w:name w:val="xl210"/>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1">
    <w:name w:val="xl211"/>
    <w:basedOn w:val="a0"/>
    <w:rsid w:val="00AD57E3"/>
    <w:pPr>
      <w:pBdr>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2">
    <w:name w:val="xl212"/>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3">
    <w:name w:val="xl213"/>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4">
    <w:name w:val="xl214"/>
    <w:basedOn w:val="a0"/>
    <w:rsid w:val="00AD57E3"/>
    <w:pPr>
      <w:pBdr>
        <w:top w:val="single" w:sz="8" w:space="0" w:color="auto"/>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5">
    <w:name w:val="xl215"/>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6">
    <w:name w:val="xl216"/>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7">
    <w:name w:val="xl217"/>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8">
    <w:name w:val="xl218"/>
    <w:basedOn w:val="a0"/>
    <w:rsid w:val="00AD57E3"/>
    <w:pPr>
      <w:pBdr>
        <w:top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9">
    <w:name w:val="xl2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0">
    <w:name w:val="xl220"/>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1">
    <w:name w:val="xl221"/>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2">
    <w:name w:val="xl222"/>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3">
    <w:name w:val="xl223"/>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4">
    <w:name w:val="xl22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5">
    <w:name w:val="xl225"/>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6">
    <w:name w:val="xl226"/>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7">
    <w:name w:val="xl227"/>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8">
    <w:name w:val="xl22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29">
    <w:name w:val="xl22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0">
    <w:name w:val="xl2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31">
    <w:name w:val="xl231"/>
    <w:basedOn w:val="a0"/>
    <w:rsid w:val="00AD57E3"/>
    <w:pPr>
      <w:pBdr>
        <w:right w:val="single" w:sz="8" w:space="0" w:color="auto"/>
      </w:pBdr>
      <w:spacing w:before="100" w:beforeAutospacing="1" w:after="100" w:afterAutospacing="1"/>
      <w:jc w:val="center"/>
      <w:textAlignment w:val="center"/>
    </w:pPr>
    <w:rPr>
      <w:color w:val="FF0000"/>
      <w:sz w:val="28"/>
      <w:szCs w:val="28"/>
    </w:rPr>
  </w:style>
  <w:style w:type="paragraph" w:customStyle="1" w:styleId="xl232">
    <w:name w:val="xl232"/>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33">
    <w:name w:val="xl23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FF0000"/>
      <w:sz w:val="28"/>
      <w:szCs w:val="28"/>
    </w:rPr>
  </w:style>
  <w:style w:type="paragraph" w:customStyle="1" w:styleId="xl234">
    <w:name w:val="xl2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5">
    <w:name w:val="xl235"/>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6">
    <w:name w:val="xl236"/>
    <w:basedOn w:val="a0"/>
    <w:rsid w:val="00AD57E3"/>
    <w:pPr>
      <w:pBdr>
        <w:top w:val="single" w:sz="4" w:space="0" w:color="auto"/>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7">
    <w:name w:val="xl237"/>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238">
    <w:name w:val="xl238"/>
    <w:basedOn w:val="a0"/>
    <w:rsid w:val="00AD57E3"/>
    <w:pPr>
      <w:pBdr>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9">
    <w:name w:val="xl23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40">
    <w:name w:val="xl240"/>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41">
    <w:name w:val="xl24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2">
    <w:name w:val="xl242"/>
    <w:basedOn w:val="a0"/>
    <w:rsid w:val="00AD57E3"/>
    <w:pPr>
      <w:pBdr>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3">
    <w:name w:val="xl24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44">
    <w:name w:val="xl24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5">
    <w:name w:val="xl24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6">
    <w:name w:val="xl24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7">
    <w:name w:val="xl247"/>
    <w:basedOn w:val="a0"/>
    <w:rsid w:val="00AD57E3"/>
    <w:pPr>
      <w:pBdr>
        <w:bottom w:val="single" w:sz="8" w:space="0" w:color="auto"/>
      </w:pBdr>
      <w:spacing w:before="100" w:beforeAutospacing="1" w:after="100" w:afterAutospacing="1"/>
      <w:jc w:val="center"/>
      <w:textAlignment w:val="center"/>
    </w:pPr>
    <w:rPr>
      <w:b/>
      <w:bCs/>
      <w:sz w:val="28"/>
      <w:szCs w:val="28"/>
    </w:rPr>
  </w:style>
  <w:style w:type="paragraph" w:customStyle="1" w:styleId="xl248">
    <w:name w:val="xl248"/>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sz w:val="28"/>
      <w:szCs w:val="28"/>
    </w:rPr>
  </w:style>
  <w:style w:type="paragraph" w:customStyle="1" w:styleId="xl249">
    <w:name w:val="xl24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250">
    <w:name w:val="xl250"/>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1">
    <w:name w:val="xl251"/>
    <w:basedOn w:val="a0"/>
    <w:rsid w:val="00AD57E3"/>
    <w:pPr>
      <w:pBdr>
        <w:top w:val="single" w:sz="8" w:space="0" w:color="auto"/>
        <w:left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2">
    <w:name w:val="xl252"/>
    <w:basedOn w:val="a0"/>
    <w:rsid w:val="00AD57E3"/>
    <w:pPr>
      <w:pBdr>
        <w:top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3">
    <w:name w:val="xl253"/>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54">
    <w:name w:val="xl254"/>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5">
    <w:name w:val="xl255"/>
    <w:basedOn w:val="a0"/>
    <w:rsid w:val="00AD57E3"/>
    <w:pPr>
      <w:pBdr>
        <w:top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6">
    <w:name w:val="xl256"/>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7">
    <w:name w:val="xl257"/>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8">
    <w:name w:val="xl258"/>
    <w:basedOn w:val="a0"/>
    <w:rsid w:val="00AD57E3"/>
    <w:pPr>
      <w:spacing w:before="100" w:beforeAutospacing="1" w:after="100" w:afterAutospacing="1"/>
      <w:jc w:val="center"/>
    </w:pPr>
    <w:rPr>
      <w:rFonts w:ascii="Calibri" w:hAnsi="Calibri" w:cs="Calibri"/>
    </w:rPr>
  </w:style>
  <w:style w:type="paragraph" w:customStyle="1" w:styleId="xl259">
    <w:name w:val="xl259"/>
    <w:basedOn w:val="a0"/>
    <w:rsid w:val="00AD57E3"/>
    <w:pPr>
      <w:pBdr>
        <w:bottom w:val="single" w:sz="8" w:space="0" w:color="auto"/>
      </w:pBdr>
      <w:spacing w:before="100" w:beforeAutospacing="1" w:after="100" w:afterAutospacing="1"/>
      <w:jc w:val="center"/>
    </w:pPr>
    <w:rPr>
      <w:rFonts w:ascii="Calibri" w:hAnsi="Calibri" w:cs="Calibri"/>
    </w:rPr>
  </w:style>
  <w:style w:type="paragraph" w:customStyle="1" w:styleId="xl260">
    <w:name w:val="xl26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261">
    <w:name w:val="xl261"/>
    <w:basedOn w:val="a0"/>
    <w:rsid w:val="00AD57E3"/>
    <w:pPr>
      <w:pBdr>
        <w:left w:val="single" w:sz="8" w:space="0" w:color="auto"/>
        <w:right w:val="single" w:sz="8" w:space="0" w:color="auto"/>
      </w:pBdr>
      <w:spacing w:before="100" w:beforeAutospacing="1" w:after="100" w:afterAutospacing="1"/>
      <w:jc w:val="center"/>
      <w:textAlignment w:val="center"/>
    </w:pPr>
  </w:style>
  <w:style w:type="paragraph" w:customStyle="1" w:styleId="xl262">
    <w:name w:val="xl26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263">
    <w:name w:val="xl263"/>
    <w:basedOn w:val="a0"/>
    <w:rsid w:val="00AD57E3"/>
    <w:pPr>
      <w:pBdr>
        <w:top w:val="single" w:sz="8" w:space="0" w:color="auto"/>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4">
    <w:name w:val="xl264"/>
    <w:basedOn w:val="a0"/>
    <w:rsid w:val="00AD57E3"/>
    <w:pPr>
      <w:pBdr>
        <w:top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5">
    <w:name w:val="xl265"/>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6">
    <w:name w:val="xl266"/>
    <w:basedOn w:val="a0"/>
    <w:rsid w:val="00AD57E3"/>
    <w:pPr>
      <w:pBdr>
        <w:top w:val="single" w:sz="8" w:space="0" w:color="auto"/>
        <w:left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7">
    <w:name w:val="xl267"/>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8">
    <w:name w:val="xl268"/>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9">
    <w:name w:val="xl269"/>
    <w:basedOn w:val="a0"/>
    <w:rsid w:val="00AD57E3"/>
    <w:pPr>
      <w:pBdr>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70">
    <w:name w:val="xl270"/>
    <w:basedOn w:val="a0"/>
    <w:rsid w:val="00AD57E3"/>
    <w:pPr>
      <w:shd w:val="clear" w:color="000000" w:fill="DCE6F1"/>
      <w:spacing w:before="100" w:beforeAutospacing="1" w:after="100" w:afterAutospacing="1"/>
      <w:jc w:val="center"/>
      <w:textAlignment w:val="center"/>
    </w:pPr>
    <w:rPr>
      <w:sz w:val="28"/>
      <w:szCs w:val="28"/>
    </w:rPr>
  </w:style>
  <w:style w:type="paragraph" w:customStyle="1" w:styleId="xl271">
    <w:name w:val="xl271"/>
    <w:basedOn w:val="a0"/>
    <w:rsid w:val="00AD57E3"/>
    <w:pPr>
      <w:pBdr>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2">
    <w:name w:val="xl272"/>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3">
    <w:name w:val="xl27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4">
    <w:name w:val="xl27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5">
    <w:name w:val="xl27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6">
    <w:name w:val="xl276"/>
    <w:basedOn w:val="a0"/>
    <w:rsid w:val="00AD57E3"/>
    <w:pPr>
      <w:pBdr>
        <w:top w:val="single" w:sz="8" w:space="0" w:color="auto"/>
        <w:left w:val="single" w:sz="8" w:space="0" w:color="auto"/>
        <w:right w:val="single" w:sz="8" w:space="0" w:color="auto"/>
      </w:pBdr>
      <w:spacing w:before="100" w:beforeAutospacing="1" w:after="100" w:afterAutospacing="1"/>
    </w:pPr>
    <w:rPr>
      <w:sz w:val="28"/>
      <w:szCs w:val="28"/>
    </w:rPr>
  </w:style>
  <w:style w:type="paragraph" w:customStyle="1" w:styleId="xl277">
    <w:name w:val="xl277"/>
    <w:basedOn w:val="a0"/>
    <w:rsid w:val="00AD57E3"/>
    <w:pPr>
      <w:pBdr>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78">
    <w:name w:val="xl278"/>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style>
  <w:style w:type="paragraph" w:customStyle="1" w:styleId="xl279">
    <w:name w:val="xl279"/>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style>
  <w:style w:type="paragraph" w:customStyle="1" w:styleId="xl280">
    <w:name w:val="xl280"/>
    <w:basedOn w:val="a0"/>
    <w:rsid w:val="00AD57E3"/>
    <w:pPr>
      <w:pBdr>
        <w:top w:val="single" w:sz="8" w:space="0" w:color="auto"/>
        <w:left w:val="single" w:sz="4"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1">
    <w:name w:val="xl281"/>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2">
    <w:name w:val="xl282"/>
    <w:basedOn w:val="a0"/>
    <w:rsid w:val="00AD57E3"/>
    <w:pPr>
      <w:pBdr>
        <w:top w:val="single" w:sz="8" w:space="0" w:color="auto"/>
        <w:bottom w:val="single" w:sz="8" w:space="0" w:color="auto"/>
        <w:right w:val="single" w:sz="4" w:space="0" w:color="auto"/>
      </w:pBdr>
      <w:shd w:val="clear" w:color="000000" w:fill="DCE6F1"/>
      <w:spacing w:before="100" w:beforeAutospacing="1" w:after="100" w:afterAutospacing="1"/>
      <w:jc w:val="center"/>
      <w:textAlignment w:val="center"/>
    </w:pPr>
    <w:rPr>
      <w:b/>
      <w:bCs/>
      <w:sz w:val="28"/>
      <w:szCs w:val="28"/>
    </w:rPr>
  </w:style>
  <w:style w:type="paragraph" w:customStyle="1" w:styleId="xl283">
    <w:name w:val="xl28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4">
    <w:name w:val="xl28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5">
    <w:name w:val="xl28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6">
    <w:name w:val="xl286"/>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7">
    <w:name w:val="xl287"/>
    <w:basedOn w:val="a0"/>
    <w:rsid w:val="00AD57E3"/>
    <w:pPr>
      <w:pBdr>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8">
    <w:name w:val="xl288"/>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9">
    <w:name w:val="xl28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rFonts w:ascii="Calibri" w:hAnsi="Calibri" w:cs="Calibri"/>
      <w:b/>
      <w:bCs/>
      <w:sz w:val="28"/>
      <w:szCs w:val="28"/>
    </w:rPr>
  </w:style>
  <w:style w:type="paragraph" w:customStyle="1" w:styleId="xl290">
    <w:name w:val="xl290"/>
    <w:basedOn w:val="a0"/>
    <w:rsid w:val="00AD57E3"/>
    <w:pPr>
      <w:pBdr>
        <w:left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1">
    <w:name w:val="xl291"/>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2">
    <w:name w:val="xl292"/>
    <w:basedOn w:val="a0"/>
    <w:rsid w:val="00AD57E3"/>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293">
    <w:name w:val="xl293"/>
    <w:basedOn w:val="a0"/>
    <w:rsid w:val="00AD57E3"/>
    <w:pPr>
      <w:pBdr>
        <w:left w:val="single" w:sz="8" w:space="0" w:color="auto"/>
        <w:right w:val="single" w:sz="8" w:space="0" w:color="auto"/>
      </w:pBdr>
      <w:spacing w:before="100" w:beforeAutospacing="1" w:after="100" w:afterAutospacing="1"/>
      <w:textAlignment w:val="top"/>
    </w:pPr>
  </w:style>
  <w:style w:type="paragraph" w:customStyle="1" w:styleId="xl294">
    <w:name w:val="xl294"/>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xl295">
    <w:name w:val="xl295"/>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aff6">
    <w:name w:val="!для пп"/>
    <w:basedOn w:val="a0"/>
    <w:rsid w:val="0031072F"/>
    <w:pPr>
      <w:jc w:val="both"/>
    </w:pPr>
    <w:rPr>
      <w:color w:val="000000"/>
      <w:sz w:val="28"/>
      <w:szCs w:val="28"/>
    </w:rPr>
  </w:style>
  <w:style w:type="paragraph" w:customStyle="1" w:styleId="Style8">
    <w:name w:val="Style8"/>
    <w:basedOn w:val="a0"/>
    <w:rsid w:val="00526F51"/>
    <w:pPr>
      <w:widowControl w:val="0"/>
      <w:autoSpaceDE w:val="0"/>
      <w:autoSpaceDN w:val="0"/>
      <w:adjustRightInd w:val="0"/>
      <w:spacing w:line="293" w:lineRule="exact"/>
      <w:ind w:hanging="696"/>
      <w:jc w:val="both"/>
    </w:pPr>
  </w:style>
  <w:style w:type="paragraph" w:customStyle="1" w:styleId="2d">
    <w:name w:val="Основной текст2"/>
    <w:basedOn w:val="a0"/>
    <w:rsid w:val="002E4064"/>
    <w:pPr>
      <w:widowControl w:val="0"/>
      <w:shd w:val="clear" w:color="auto" w:fill="FFFFFF"/>
      <w:spacing w:before="120" w:after="420" w:line="0" w:lineRule="atLeast"/>
      <w:ind w:hanging="1700"/>
    </w:pPr>
    <w:rPr>
      <w:spacing w:val="5"/>
      <w:sz w:val="25"/>
      <w:szCs w:val="25"/>
      <w:lang w:eastAsia="en-US"/>
    </w:rPr>
  </w:style>
  <w:style w:type="character" w:customStyle="1" w:styleId="apple-converted-space">
    <w:name w:val="apple-converted-space"/>
    <w:basedOn w:val="a1"/>
    <w:uiPriority w:val="99"/>
    <w:rsid w:val="00E553A4"/>
  </w:style>
  <w:style w:type="character" w:styleId="aff7">
    <w:name w:val="line number"/>
    <w:uiPriority w:val="99"/>
    <w:unhideWhenUsed/>
    <w:rsid w:val="00E553A4"/>
  </w:style>
  <w:style w:type="paragraph" w:customStyle="1" w:styleId="1d">
    <w:name w:val="Абзац списка1"/>
    <w:basedOn w:val="a0"/>
    <w:uiPriority w:val="99"/>
    <w:qFormat/>
    <w:rsid w:val="00F94831"/>
    <w:pPr>
      <w:spacing w:after="200" w:line="276" w:lineRule="auto"/>
      <w:ind w:left="720"/>
    </w:pPr>
    <w:rPr>
      <w:rFonts w:ascii="Calibri" w:hAnsi="Calibri"/>
      <w:sz w:val="22"/>
      <w:szCs w:val="22"/>
      <w:lang w:eastAsia="en-US"/>
    </w:rPr>
  </w:style>
  <w:style w:type="paragraph" w:customStyle="1" w:styleId="aff8">
    <w:name w:val="Содержимое таблицы"/>
    <w:basedOn w:val="a0"/>
    <w:rsid w:val="00F94831"/>
    <w:pPr>
      <w:widowControl w:val="0"/>
      <w:suppressLineNumbers/>
      <w:suppressAutoHyphens/>
    </w:pPr>
    <w:rPr>
      <w:rFonts w:ascii="Arial" w:eastAsia="SimSun" w:hAnsi="Arial" w:cs="Mangal"/>
      <w:sz w:val="20"/>
      <w:lang w:eastAsia="hi-IN" w:bidi="hi-IN"/>
    </w:rPr>
  </w:style>
  <w:style w:type="paragraph" w:customStyle="1" w:styleId="NoParagraphStyle0">
    <w:name w:val="[No Paragraph Style]"/>
    <w:uiPriority w:val="99"/>
    <w:rsid w:val="00F94831"/>
    <w:pPr>
      <w:widowControl w:val="0"/>
      <w:autoSpaceDE w:val="0"/>
      <w:autoSpaceDN w:val="0"/>
      <w:adjustRightInd w:val="0"/>
      <w:spacing w:line="288" w:lineRule="auto"/>
      <w:textAlignment w:val="center"/>
    </w:pPr>
    <w:rPr>
      <w:rFonts w:ascii="Times Regular" w:eastAsia="Times New Roman" w:hAnsi="Times Regular" w:cs="Times Regular"/>
      <w:color w:val="000000"/>
      <w:sz w:val="24"/>
      <w:szCs w:val="24"/>
      <w:lang w:val="en-US"/>
    </w:rPr>
  </w:style>
  <w:style w:type="paragraph" w:customStyle="1" w:styleId="BodyHeadlineArticle">
    <w:name w:val="Body Headline (Article)"/>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SignatureArticle">
    <w:name w:val="Signature (Article)"/>
    <w:basedOn w:val="NoParagraphStyle0"/>
    <w:uiPriority w:val="99"/>
    <w:rsid w:val="00F94831"/>
    <w:pPr>
      <w:spacing w:before="113" w:after="113" w:line="220" w:lineRule="atLeast"/>
      <w:ind w:left="340"/>
    </w:pPr>
    <w:rPr>
      <w:rFonts w:ascii="HelveticaC" w:hAnsi="HelveticaC" w:cs="HelveticaC"/>
      <w:sz w:val="20"/>
      <w:szCs w:val="20"/>
      <w:lang w:val="ru-RU"/>
    </w:rPr>
  </w:style>
  <w:style w:type="paragraph" w:customStyle="1" w:styleId="IntroArticle">
    <w:name w:val="Intro (Article)"/>
    <w:basedOn w:val="NoParagraphStyle0"/>
    <w:uiPriority w:val="99"/>
    <w:rsid w:val="00F94831"/>
    <w:pPr>
      <w:spacing w:line="280" w:lineRule="atLeast"/>
      <w:ind w:left="283" w:firstLine="170"/>
      <w:jc w:val="both"/>
    </w:pPr>
    <w:rPr>
      <w:rFonts w:ascii="Humanist531C BT" w:hAnsi="Humanist531C BT" w:cs="Humanist531C BT"/>
      <w:b/>
      <w:bCs/>
      <w:sz w:val="21"/>
      <w:szCs w:val="21"/>
      <w:lang w:val="ru-RU"/>
    </w:rPr>
  </w:style>
  <w:style w:type="paragraph" w:customStyle="1" w:styleId="BodySubtitleArticle">
    <w:name w:val="Body Subtitle (Article)"/>
    <w:basedOn w:val="NoParagraphStyle0"/>
    <w:uiPriority w:val="99"/>
    <w:rsid w:val="00F94831"/>
    <w:pPr>
      <w:keepLines/>
      <w:tabs>
        <w:tab w:val="left" w:pos="283"/>
      </w:tabs>
      <w:suppressAutoHyphens/>
      <w:spacing w:before="227" w:after="227" w:line="320" w:lineRule="atLeast"/>
      <w:ind w:left="170"/>
    </w:pPr>
    <w:rPr>
      <w:rFonts w:ascii="HelveticaInseratC" w:hAnsi="HelveticaInseratC" w:cs="HelveticaInseratC"/>
      <w:color w:val="EC008B"/>
      <w:sz w:val="30"/>
      <w:szCs w:val="30"/>
      <w:lang w:val="ru-RU"/>
    </w:rPr>
  </w:style>
  <w:style w:type="paragraph" w:customStyle="1" w:styleId="BodyArticle">
    <w:name w:val="Body (Article)"/>
    <w:basedOn w:val="NoParagraphStyle0"/>
    <w:uiPriority w:val="99"/>
    <w:rsid w:val="00F94831"/>
    <w:pPr>
      <w:ind w:left="283" w:firstLine="170"/>
      <w:jc w:val="both"/>
    </w:pPr>
    <w:rPr>
      <w:rFonts w:ascii="CharterC" w:hAnsi="CharterC" w:cs="CharterC"/>
      <w:sz w:val="23"/>
      <w:szCs w:val="23"/>
      <w:lang w:val="ru-RU"/>
    </w:rPr>
  </w:style>
  <w:style w:type="paragraph" w:customStyle="1" w:styleId="BodyFirstParagraphDropCapsArticle">
    <w:name w:val="Body FirstParagraph DropCaps (Article)"/>
    <w:basedOn w:val="BodyArticle"/>
    <w:uiPriority w:val="99"/>
    <w:rsid w:val="00F94831"/>
    <w:pPr>
      <w:ind w:firstLine="0"/>
    </w:pPr>
  </w:style>
  <w:style w:type="paragraph" w:customStyle="1" w:styleId="FootnoteArticle">
    <w:name w:val="Footnote (Article)"/>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character" w:customStyle="1" w:styleId="Author">
    <w:name w:val="Author"/>
    <w:uiPriority w:val="99"/>
    <w:rsid w:val="00F94831"/>
    <w:rPr>
      <w:rFonts w:ascii="HelveticaC" w:hAnsi="HelveticaC"/>
      <w:b/>
      <w:color w:val="000000"/>
      <w:sz w:val="20"/>
    </w:rPr>
  </w:style>
  <w:style w:type="character" w:customStyle="1" w:styleId="BodyDropCap">
    <w:name w:val="Body DropCap"/>
    <w:uiPriority w:val="99"/>
    <w:rsid w:val="00F94831"/>
    <w:rPr>
      <w:rFonts w:ascii="CharterC" w:hAnsi="CharterC"/>
      <w:b/>
      <w:color w:val="000000"/>
    </w:rPr>
  </w:style>
  <w:style w:type="character" w:customStyle="1" w:styleId="footnotedigit">
    <w:name w:val="footnote digit"/>
    <w:uiPriority w:val="99"/>
    <w:rsid w:val="00F94831"/>
    <w:rPr>
      <w:vertAlign w:val="superscript"/>
    </w:rPr>
  </w:style>
  <w:style w:type="paragraph" w:customStyle="1" w:styleId="stattext">
    <w:name w:val="stat_text"/>
    <w:basedOn w:val="a0"/>
    <w:uiPriority w:val="99"/>
    <w:rsid w:val="00F94831"/>
    <w:pPr>
      <w:widowControl w:val="0"/>
      <w:autoSpaceDE w:val="0"/>
      <w:autoSpaceDN w:val="0"/>
      <w:adjustRightInd w:val="0"/>
      <w:spacing w:line="276" w:lineRule="atLeast"/>
      <w:ind w:firstLine="454"/>
      <w:jc w:val="both"/>
    </w:pPr>
    <w:rPr>
      <w:color w:val="000000"/>
      <w:sz w:val="23"/>
      <w:szCs w:val="23"/>
    </w:rPr>
  </w:style>
  <w:style w:type="paragraph" w:customStyle="1" w:styleId="SovetArticle">
    <w:name w:val="Sovet (Article)"/>
    <w:basedOn w:val="NoParagraphStyle0"/>
    <w:uiPriority w:val="99"/>
    <w:rsid w:val="00F94831"/>
    <w:pPr>
      <w:spacing w:after="57" w:line="240" w:lineRule="atLeast"/>
      <w:jc w:val="both"/>
    </w:pPr>
    <w:rPr>
      <w:rFonts w:ascii="HelveticaC" w:hAnsi="HelveticaC" w:cs="HelveticaC"/>
      <w:spacing w:val="-1"/>
      <w:sz w:val="21"/>
      <w:szCs w:val="21"/>
      <w:lang w:val="ru-RU"/>
    </w:rPr>
  </w:style>
  <w:style w:type="paragraph" w:customStyle="1" w:styleId="TableHeaderElements">
    <w:name w:val="Table Header (Elements)"/>
    <w:basedOn w:val="NoParagraphStyle0"/>
    <w:uiPriority w:val="99"/>
    <w:rsid w:val="00F94831"/>
    <w:pPr>
      <w:suppressAutoHyphens/>
      <w:spacing w:line="220" w:lineRule="atLeast"/>
    </w:pPr>
    <w:rPr>
      <w:rFonts w:ascii="HelveticaC" w:hAnsi="HelveticaC" w:cs="HelveticaC"/>
      <w:b/>
      <w:bCs/>
      <w:w w:val="80"/>
      <w:sz w:val="22"/>
      <w:szCs w:val="22"/>
      <w:lang w:val="ru-RU"/>
    </w:rPr>
  </w:style>
  <w:style w:type="paragraph" w:customStyle="1" w:styleId="TableBodyPrimer">
    <w:name w:val="Table Body (Primer)"/>
    <w:basedOn w:val="NoParagraphStyle0"/>
    <w:uiPriority w:val="99"/>
    <w:rsid w:val="00F94831"/>
    <w:pPr>
      <w:spacing w:line="240" w:lineRule="atLeast"/>
      <w:jc w:val="both"/>
    </w:pPr>
    <w:rPr>
      <w:rFonts w:ascii="HelveticaC" w:hAnsi="HelveticaC" w:cs="HelveticaC"/>
      <w:w w:val="80"/>
      <w:sz w:val="22"/>
      <w:szCs w:val="22"/>
      <w:lang w:val="ru-RU"/>
    </w:rPr>
  </w:style>
  <w:style w:type="table" w:customStyle="1" w:styleId="2e">
    <w:name w:val="Сетка таблицы2"/>
    <w:basedOn w:val="a2"/>
    <w:next w:val="afc"/>
    <w:uiPriority w:val="99"/>
    <w:rsid w:val="00F94831"/>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9">
    <w:name w:val="Заголовок (Основа)"/>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affa">
    <w:name w:val="Основной (Основа)"/>
    <w:basedOn w:val="NoParagraphStyle0"/>
    <w:uiPriority w:val="99"/>
    <w:rsid w:val="00F94831"/>
    <w:pPr>
      <w:spacing w:line="280" w:lineRule="atLeast"/>
      <w:ind w:left="283" w:firstLine="170"/>
      <w:jc w:val="both"/>
    </w:pPr>
    <w:rPr>
      <w:rFonts w:ascii="CharterC" w:hAnsi="CharterC" w:cs="CharterC"/>
      <w:sz w:val="23"/>
      <w:szCs w:val="23"/>
      <w:lang w:val="ru-RU"/>
    </w:rPr>
  </w:style>
  <w:style w:type="paragraph" w:customStyle="1" w:styleId="affb">
    <w:name w:val="Под плашки (Основа)"/>
    <w:basedOn w:val="affa"/>
    <w:uiPriority w:val="99"/>
    <w:rsid w:val="00F94831"/>
    <w:pPr>
      <w:spacing w:before="227" w:after="57"/>
      <w:ind w:left="0" w:firstLine="0"/>
    </w:pPr>
    <w:rPr>
      <w:b/>
      <w:bCs/>
    </w:rPr>
  </w:style>
  <w:style w:type="paragraph" w:customStyle="1" w:styleId="affc">
    <w:name w:val="Автор_без фото (Основа)"/>
    <w:basedOn w:val="NoParagraphStyle0"/>
    <w:uiPriority w:val="99"/>
    <w:rsid w:val="00F94831"/>
    <w:pPr>
      <w:suppressAutoHyphens/>
      <w:spacing w:before="227" w:after="227" w:line="220" w:lineRule="atLeast"/>
      <w:ind w:left="340"/>
    </w:pPr>
    <w:rPr>
      <w:rFonts w:ascii="HelveticaC" w:hAnsi="HelveticaC" w:cs="HelveticaC"/>
      <w:sz w:val="20"/>
      <w:szCs w:val="20"/>
      <w:lang w:val="ru-RU"/>
    </w:rPr>
  </w:style>
  <w:style w:type="paragraph" w:customStyle="1" w:styleId="text">
    <w:name w:val="вопрос_text (Основа)"/>
    <w:basedOn w:val="NoParagraphStyle0"/>
    <w:uiPriority w:val="99"/>
    <w:rsid w:val="00F94831"/>
    <w:pPr>
      <w:spacing w:before="227" w:after="227" w:line="260" w:lineRule="atLeast"/>
      <w:ind w:firstLine="170"/>
      <w:jc w:val="both"/>
    </w:pPr>
    <w:rPr>
      <w:rFonts w:ascii="Humanist531C BT" w:hAnsi="Humanist531C BT" w:cs="Humanist531C BT"/>
      <w:b/>
      <w:bCs/>
      <w:color w:val="EC008B"/>
      <w:sz w:val="21"/>
      <w:szCs w:val="21"/>
      <w:lang w:val="ru-RU"/>
    </w:rPr>
  </w:style>
  <w:style w:type="paragraph" w:customStyle="1" w:styleId="affd">
    <w:name w:val="Основной_буквица (Основа)"/>
    <w:basedOn w:val="affa"/>
    <w:uiPriority w:val="99"/>
    <w:rsid w:val="00F94831"/>
    <w:pPr>
      <w:ind w:firstLine="0"/>
    </w:pPr>
  </w:style>
  <w:style w:type="paragraph" w:customStyle="1" w:styleId="affe">
    <w:name w:val="сноска (Основа)"/>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paragraph" w:customStyle="1" w:styleId="Article">
    <w:name w:val="Заголовок (Article)"/>
    <w:basedOn w:val="a0"/>
    <w:uiPriority w:val="99"/>
    <w:rsid w:val="00F94831"/>
    <w:pPr>
      <w:widowControl w:val="0"/>
      <w:suppressAutoHyphens/>
      <w:autoSpaceDE w:val="0"/>
      <w:autoSpaceDN w:val="0"/>
      <w:adjustRightInd w:val="0"/>
      <w:spacing w:after="142" w:line="440" w:lineRule="atLeast"/>
    </w:pPr>
    <w:rPr>
      <w:rFonts w:ascii="HelveticaInseratC" w:hAnsi="HelveticaInseratC" w:cs="HelveticaInseratC"/>
      <w:color w:val="FF00FF"/>
      <w:sz w:val="42"/>
      <w:szCs w:val="42"/>
    </w:rPr>
  </w:style>
  <w:style w:type="paragraph" w:customStyle="1" w:styleId="txtstatya">
    <w:name w:val="txt_statya"/>
    <w:basedOn w:val="a0"/>
    <w:uiPriority w:val="99"/>
    <w:rsid w:val="00F94831"/>
    <w:pPr>
      <w:widowControl w:val="0"/>
      <w:autoSpaceDE w:val="0"/>
      <w:autoSpaceDN w:val="0"/>
      <w:adjustRightInd w:val="0"/>
      <w:spacing w:line="280" w:lineRule="atLeast"/>
      <w:ind w:firstLine="340"/>
      <w:jc w:val="both"/>
    </w:pPr>
    <w:rPr>
      <w:color w:val="000000"/>
    </w:rPr>
  </w:style>
  <w:style w:type="table" w:customStyle="1" w:styleId="39">
    <w:name w:val="Сетка таблицы3"/>
    <w:basedOn w:val="a2"/>
    <w:next w:val="afc"/>
    <w:uiPriority w:val="59"/>
    <w:rsid w:val="001945D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Заголовок 4 Знак"/>
    <w:link w:val="4"/>
    <w:uiPriority w:val="9"/>
    <w:rsid w:val="00333D42"/>
    <w:rPr>
      <w:rFonts w:ascii="Calibri" w:eastAsia="Times New Roman" w:hAnsi="Calibri" w:cs="Times New Roman"/>
      <w:b/>
      <w:bCs/>
      <w:sz w:val="28"/>
      <w:szCs w:val="28"/>
    </w:rPr>
  </w:style>
  <w:style w:type="character" w:customStyle="1" w:styleId="2pt">
    <w:name w:val="Основной текст + Интервал 2 pt"/>
    <w:rsid w:val="000948FC"/>
    <w:rPr>
      <w:color w:val="000000"/>
      <w:spacing w:val="40"/>
      <w:w w:val="100"/>
      <w:position w:val="0"/>
      <w:sz w:val="25"/>
      <w:szCs w:val="25"/>
      <w:shd w:val="clear" w:color="auto" w:fill="FFFFFF"/>
      <w:lang w:val="ru-RU"/>
    </w:rPr>
  </w:style>
  <w:style w:type="character" w:customStyle="1" w:styleId="afff">
    <w:name w:val="Основной текст + Курсив"/>
    <w:aliases w:val="Интервал 0 pt,Интервал 0 pt1,Интервал 0 pt12"/>
    <w:rsid w:val="000948FC"/>
    <w:rPr>
      <w:rFonts w:ascii="Times New Roman" w:eastAsia="Times New Roman" w:hAnsi="Times New Roman" w:cs="Times New Roman"/>
      <w:i/>
      <w:iCs/>
      <w:color w:val="000000"/>
      <w:spacing w:val="0"/>
      <w:w w:val="100"/>
      <w:position w:val="0"/>
      <w:sz w:val="21"/>
      <w:szCs w:val="21"/>
      <w:shd w:val="clear" w:color="auto" w:fill="FFFFFF"/>
      <w:lang w:val="ru-RU"/>
    </w:rPr>
  </w:style>
  <w:style w:type="character" w:customStyle="1" w:styleId="0pt0">
    <w:name w:val="Основной текст + Полужирный;Интервал 0 pt"/>
    <w:rsid w:val="000948FC"/>
    <w:rPr>
      <w:rFonts w:ascii="Times New Roman" w:eastAsia="Times New Roman" w:hAnsi="Times New Roman" w:cs="Times New Roman"/>
      <w:b/>
      <w:bCs/>
      <w:color w:val="000000"/>
      <w:spacing w:val="10"/>
      <w:w w:val="100"/>
      <w:position w:val="0"/>
      <w:sz w:val="21"/>
      <w:szCs w:val="21"/>
      <w:shd w:val="clear" w:color="auto" w:fill="FFFFFF"/>
      <w:lang w:val="ru-RU"/>
    </w:rPr>
  </w:style>
  <w:style w:type="character" w:customStyle="1" w:styleId="13pt80">
    <w:name w:val="Основной текст + 13 pt;Масштаб 80%"/>
    <w:rsid w:val="000948FC"/>
    <w:rPr>
      <w:rFonts w:ascii="Times New Roman" w:eastAsia="Times New Roman" w:hAnsi="Times New Roman" w:cs="Times New Roman"/>
      <w:color w:val="000000"/>
      <w:spacing w:val="0"/>
      <w:w w:val="80"/>
      <w:position w:val="0"/>
      <w:sz w:val="26"/>
      <w:szCs w:val="26"/>
      <w:shd w:val="clear" w:color="auto" w:fill="FFFFFF"/>
      <w:lang w:val="ru-RU"/>
    </w:rPr>
  </w:style>
  <w:style w:type="character" w:customStyle="1" w:styleId="13pt800">
    <w:name w:val="Основной текст + 13 pt;Полужирный;Масштаб 80%"/>
    <w:rsid w:val="000948FC"/>
    <w:rPr>
      <w:rFonts w:ascii="Times New Roman" w:eastAsia="Times New Roman" w:hAnsi="Times New Roman" w:cs="Times New Roman"/>
      <w:b/>
      <w:bCs/>
      <w:color w:val="000000"/>
      <w:spacing w:val="0"/>
      <w:w w:val="80"/>
      <w:position w:val="0"/>
      <w:sz w:val="26"/>
      <w:szCs w:val="26"/>
      <w:shd w:val="clear" w:color="auto" w:fill="FFFFFF"/>
      <w:lang w:val="ru-RU"/>
    </w:rPr>
  </w:style>
  <w:style w:type="character" w:customStyle="1" w:styleId="43">
    <w:name w:val="Основной текст (4)_"/>
    <w:rsid w:val="000948FC"/>
    <w:rPr>
      <w:rFonts w:ascii="Times New Roman" w:eastAsia="Times New Roman" w:hAnsi="Times New Roman" w:cs="Times New Roman"/>
      <w:b w:val="0"/>
      <w:bCs w:val="0"/>
      <w:i w:val="0"/>
      <w:iCs w:val="0"/>
      <w:smallCaps w:val="0"/>
      <w:strike w:val="0"/>
      <w:sz w:val="23"/>
      <w:szCs w:val="23"/>
      <w:u w:val="none"/>
    </w:rPr>
  </w:style>
  <w:style w:type="character" w:customStyle="1" w:styleId="44">
    <w:name w:val="Основной текст (4)"/>
    <w:rsid w:val="000948FC"/>
    <w:rPr>
      <w:rFonts w:ascii="Times New Roman" w:eastAsia="Times New Roman" w:hAnsi="Times New Roman" w:cs="Times New Roman"/>
      <w:b w:val="0"/>
      <w:bCs w:val="0"/>
      <w:i w:val="0"/>
      <w:iCs w:val="0"/>
      <w:smallCaps w:val="0"/>
      <w:strike w:val="0"/>
      <w:sz w:val="23"/>
      <w:szCs w:val="23"/>
      <w:u w:val="none"/>
    </w:rPr>
  </w:style>
  <w:style w:type="paragraph" w:customStyle="1" w:styleId="62">
    <w:name w:val="Основной текст6"/>
    <w:basedOn w:val="a0"/>
    <w:rsid w:val="000948FC"/>
    <w:pPr>
      <w:widowControl w:val="0"/>
      <w:shd w:val="clear" w:color="auto" w:fill="FFFFFF"/>
      <w:spacing w:line="269" w:lineRule="exact"/>
    </w:pPr>
    <w:rPr>
      <w:color w:val="000000"/>
      <w:spacing w:val="10"/>
      <w:sz w:val="21"/>
      <w:szCs w:val="21"/>
    </w:rPr>
  </w:style>
  <w:style w:type="character" w:customStyle="1" w:styleId="30pt">
    <w:name w:val="Основной текст (3) + Не полужирный;Интервал 0 pt"/>
    <w:rsid w:val="000948FC"/>
    <w:rPr>
      <w:rFonts w:ascii="Times New Roman" w:eastAsia="Times New Roman" w:hAnsi="Times New Roman" w:cs="Times New Roman"/>
      <w:b/>
      <w:bCs/>
      <w:i w:val="0"/>
      <w:iCs w:val="0"/>
      <w:smallCaps w:val="0"/>
      <w:strike w:val="0"/>
      <w:color w:val="000000"/>
      <w:spacing w:val="5"/>
      <w:w w:val="100"/>
      <w:position w:val="0"/>
      <w:sz w:val="22"/>
      <w:szCs w:val="22"/>
      <w:u w:val="none"/>
      <w:shd w:val="clear" w:color="auto" w:fill="FFFFFF"/>
      <w:lang w:val="ru-RU"/>
    </w:rPr>
  </w:style>
  <w:style w:type="character" w:customStyle="1" w:styleId="32pt">
    <w:name w:val="Основной текст (3) + Интервал 2 pt"/>
    <w:rsid w:val="000948FC"/>
    <w:rPr>
      <w:rFonts w:ascii="Times New Roman" w:eastAsia="Times New Roman" w:hAnsi="Times New Roman" w:cs="Times New Roman"/>
      <w:b w:val="0"/>
      <w:bCs w:val="0"/>
      <w:i w:val="0"/>
      <w:iCs w:val="0"/>
      <w:smallCaps w:val="0"/>
      <w:strike w:val="0"/>
      <w:color w:val="000000"/>
      <w:spacing w:val="44"/>
      <w:w w:val="100"/>
      <w:position w:val="0"/>
      <w:sz w:val="24"/>
      <w:szCs w:val="24"/>
      <w:u w:val="none"/>
      <w:shd w:val="clear" w:color="auto" w:fill="FFFFFF"/>
      <w:lang w:val="ru-RU"/>
    </w:rPr>
  </w:style>
  <w:style w:type="character" w:customStyle="1" w:styleId="45">
    <w:name w:val="Основной текст (4) + Не курсив"/>
    <w:rsid w:val="00DA14A5"/>
    <w:rPr>
      <w:rFonts w:ascii="Times New Roman" w:eastAsia="Times New Roman" w:hAnsi="Times New Roman" w:cs="Times New Roman"/>
      <w:b w:val="0"/>
      <w:bCs w:val="0"/>
      <w:i/>
      <w:iCs/>
      <w:smallCaps w:val="0"/>
      <w:strike w:val="0"/>
      <w:color w:val="000000"/>
      <w:spacing w:val="0"/>
      <w:w w:val="100"/>
      <w:position w:val="0"/>
      <w:sz w:val="22"/>
      <w:szCs w:val="22"/>
      <w:u w:val="none"/>
      <w:lang w:val="ru-RU"/>
    </w:rPr>
  </w:style>
  <w:style w:type="paragraph" w:customStyle="1" w:styleId="afff0">
    <w:name w:val="Статья"/>
    <w:basedOn w:val="a0"/>
    <w:next w:val="a0"/>
    <w:rsid w:val="00417DAF"/>
    <w:pPr>
      <w:spacing w:line="288" w:lineRule="auto"/>
      <w:jc w:val="center"/>
    </w:pPr>
    <w:rPr>
      <w:b/>
      <w:bCs/>
      <w:sz w:val="28"/>
    </w:rPr>
  </w:style>
  <w:style w:type="paragraph" w:customStyle="1" w:styleId="afff1">
    <w:name w:val="Стандарт"/>
    <w:basedOn w:val="a0"/>
    <w:rsid w:val="00417DAF"/>
    <w:pPr>
      <w:spacing w:line="288" w:lineRule="auto"/>
      <w:ind w:firstLine="709"/>
      <w:jc w:val="both"/>
    </w:pPr>
    <w:rPr>
      <w:sz w:val="28"/>
    </w:rPr>
  </w:style>
  <w:style w:type="paragraph" w:customStyle="1" w:styleId="Style1">
    <w:name w:val="Style1"/>
    <w:basedOn w:val="a0"/>
    <w:rsid w:val="006E55D9"/>
    <w:pPr>
      <w:widowControl w:val="0"/>
      <w:autoSpaceDE w:val="0"/>
      <w:autoSpaceDN w:val="0"/>
      <w:adjustRightInd w:val="0"/>
      <w:spacing w:line="294" w:lineRule="exact"/>
    </w:pPr>
  </w:style>
  <w:style w:type="paragraph" w:customStyle="1" w:styleId="Style10">
    <w:name w:val="Style10"/>
    <w:basedOn w:val="a0"/>
    <w:rsid w:val="006E55D9"/>
    <w:pPr>
      <w:widowControl w:val="0"/>
      <w:autoSpaceDE w:val="0"/>
      <w:autoSpaceDN w:val="0"/>
      <w:adjustRightInd w:val="0"/>
    </w:pPr>
  </w:style>
  <w:style w:type="character" w:customStyle="1" w:styleId="FontStyle13">
    <w:name w:val="Font Style13"/>
    <w:rsid w:val="006E55D9"/>
    <w:rPr>
      <w:rFonts w:ascii="Times New Roman" w:hAnsi="Times New Roman" w:cs="Times New Roman"/>
      <w:sz w:val="22"/>
      <w:szCs w:val="22"/>
    </w:rPr>
  </w:style>
  <w:style w:type="character" w:customStyle="1" w:styleId="FontStyle14">
    <w:name w:val="Font Style14"/>
    <w:rsid w:val="006E55D9"/>
    <w:rPr>
      <w:rFonts w:ascii="Times New Roman" w:hAnsi="Times New Roman" w:cs="Times New Roman"/>
      <w:b/>
      <w:bCs/>
      <w:sz w:val="22"/>
      <w:szCs w:val="22"/>
    </w:rPr>
  </w:style>
  <w:style w:type="paragraph" w:customStyle="1" w:styleId="consplusnormal1">
    <w:name w:val="consplusnormal"/>
    <w:basedOn w:val="a0"/>
    <w:uiPriority w:val="99"/>
    <w:rsid w:val="00E96FAD"/>
    <w:pPr>
      <w:spacing w:before="100" w:beforeAutospacing="1" w:after="100" w:afterAutospacing="1"/>
    </w:pPr>
  </w:style>
  <w:style w:type="paragraph" w:customStyle="1" w:styleId="a00">
    <w:name w:val="a0"/>
    <w:basedOn w:val="a0"/>
    <w:uiPriority w:val="99"/>
    <w:rsid w:val="00E96FAD"/>
    <w:pPr>
      <w:spacing w:before="100" w:beforeAutospacing="1" w:after="100" w:afterAutospacing="1"/>
    </w:pPr>
  </w:style>
  <w:style w:type="paragraph" w:customStyle="1" w:styleId="p1">
    <w:name w:val="p1"/>
    <w:basedOn w:val="a0"/>
    <w:uiPriority w:val="99"/>
    <w:rsid w:val="00E96FAD"/>
    <w:pPr>
      <w:spacing w:before="100" w:beforeAutospacing="1" w:after="100" w:afterAutospacing="1"/>
    </w:pPr>
  </w:style>
  <w:style w:type="paragraph" w:customStyle="1" w:styleId="p5">
    <w:name w:val="p5"/>
    <w:basedOn w:val="a0"/>
    <w:uiPriority w:val="99"/>
    <w:rsid w:val="00E96FAD"/>
    <w:pPr>
      <w:spacing w:before="100" w:beforeAutospacing="1" w:after="100" w:afterAutospacing="1"/>
    </w:pPr>
  </w:style>
  <w:style w:type="character" w:customStyle="1" w:styleId="BodyTextChar">
    <w:name w:val="Body Text Char"/>
    <w:uiPriority w:val="99"/>
    <w:semiHidden/>
    <w:locked/>
    <w:rsid w:val="00E96FAD"/>
    <w:rPr>
      <w:rFonts w:ascii="Times New Roman" w:hAnsi="Times New Roman" w:cs="Times New Roman"/>
      <w:sz w:val="24"/>
      <w:szCs w:val="24"/>
    </w:rPr>
  </w:style>
  <w:style w:type="paragraph" w:customStyle="1" w:styleId="msonormal0">
    <w:name w:val="msonormal"/>
    <w:basedOn w:val="a0"/>
    <w:rsid w:val="00773D34"/>
    <w:pPr>
      <w:spacing w:before="100" w:beforeAutospacing="1" w:after="100" w:afterAutospacing="1"/>
    </w:pPr>
  </w:style>
  <w:style w:type="numbering" w:customStyle="1" w:styleId="74">
    <w:name w:val="Нет списка7"/>
    <w:next w:val="a3"/>
    <w:uiPriority w:val="99"/>
    <w:semiHidden/>
    <w:unhideWhenUsed/>
    <w:rsid w:val="003D4343"/>
  </w:style>
  <w:style w:type="table" w:customStyle="1" w:styleId="46">
    <w:name w:val="Сетка таблицы4"/>
    <w:basedOn w:val="a2"/>
    <w:next w:val="afc"/>
    <w:uiPriority w:val="59"/>
    <w:rsid w:val="003D43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a">
    <w:name w:val="Основной текст (3) + Не курсив"/>
    <w:rsid w:val="00AF6700"/>
    <w:rPr>
      <w:rFonts w:ascii="Times New Roman" w:eastAsia="Times New Roman" w:hAnsi="Times New Roman" w:cs="Times New Roman"/>
      <w:b w:val="0"/>
      <w:bCs w:val="0"/>
      <w:i/>
      <w:iCs/>
      <w:smallCaps w:val="0"/>
      <w:strike w:val="0"/>
      <w:color w:val="000000"/>
      <w:spacing w:val="8"/>
      <w:w w:val="100"/>
      <w:position w:val="0"/>
      <w:sz w:val="19"/>
      <w:szCs w:val="19"/>
      <w:u w:val="none"/>
      <w:lang w:val="ru-RU"/>
    </w:rPr>
  </w:style>
  <w:style w:type="character" w:customStyle="1" w:styleId="75pt1pt">
    <w:name w:val="Основной текст + 7;5 pt;Курсив;Интервал 1 pt"/>
    <w:rsid w:val="00AF6700"/>
    <w:rPr>
      <w:rFonts w:ascii="Times New Roman" w:eastAsia="Times New Roman" w:hAnsi="Times New Roman" w:cs="Times New Roman"/>
      <w:b w:val="0"/>
      <w:bCs w:val="0"/>
      <w:i/>
      <w:iCs/>
      <w:smallCaps w:val="0"/>
      <w:strike w:val="0"/>
      <w:color w:val="000000"/>
      <w:spacing w:val="23"/>
      <w:w w:val="100"/>
      <w:position w:val="0"/>
      <w:sz w:val="15"/>
      <w:szCs w:val="15"/>
      <w:u w:val="none"/>
      <w:lang w:val="en-US"/>
    </w:rPr>
  </w:style>
  <w:style w:type="character" w:customStyle="1" w:styleId="Candara45pt0pt">
    <w:name w:val="Основной текст + Candara;4;5 pt;Курсив;Интервал 0 pt"/>
    <w:rsid w:val="00AF6700"/>
    <w:rPr>
      <w:rFonts w:ascii="Candara" w:eastAsia="Candara" w:hAnsi="Candara" w:cs="Candara"/>
      <w:b w:val="0"/>
      <w:bCs w:val="0"/>
      <w:i/>
      <w:iCs/>
      <w:smallCaps w:val="0"/>
      <w:strike w:val="0"/>
      <w:color w:val="000000"/>
      <w:spacing w:val="13"/>
      <w:w w:val="100"/>
      <w:position w:val="0"/>
      <w:sz w:val="9"/>
      <w:szCs w:val="9"/>
      <w:u w:val="none"/>
      <w:lang w:val="ru-RU"/>
    </w:rPr>
  </w:style>
  <w:style w:type="character" w:customStyle="1" w:styleId="95pt">
    <w:name w:val="Основной текст + 9;5 pt"/>
    <w:rsid w:val="00AF6700"/>
    <w:rPr>
      <w:rFonts w:ascii="Times New Roman" w:eastAsia="Times New Roman" w:hAnsi="Times New Roman" w:cs="Times New Roman"/>
      <w:b w:val="0"/>
      <w:bCs w:val="0"/>
      <w:i w:val="0"/>
      <w:iCs w:val="0"/>
      <w:smallCaps w:val="0"/>
      <w:strike w:val="0"/>
      <w:color w:val="000000"/>
      <w:spacing w:val="12"/>
      <w:w w:val="100"/>
      <w:position w:val="0"/>
      <w:sz w:val="19"/>
      <w:szCs w:val="19"/>
      <w:u w:val="none"/>
      <w:lang w:val="ru-RU"/>
    </w:rPr>
  </w:style>
  <w:style w:type="character" w:customStyle="1" w:styleId="105pt0pt80">
    <w:name w:val="Основной текст + 10;5 pt;Интервал 0 pt;Масштаб 80%"/>
    <w:rsid w:val="00AF6700"/>
    <w:rPr>
      <w:rFonts w:ascii="Times New Roman" w:eastAsia="Times New Roman" w:hAnsi="Times New Roman" w:cs="Times New Roman"/>
      <w:b w:val="0"/>
      <w:bCs w:val="0"/>
      <w:i w:val="0"/>
      <w:iCs w:val="0"/>
      <w:smallCaps w:val="0"/>
      <w:strike w:val="0"/>
      <w:color w:val="000000"/>
      <w:spacing w:val="0"/>
      <w:w w:val="80"/>
      <w:position w:val="0"/>
      <w:sz w:val="21"/>
      <w:szCs w:val="21"/>
      <w:u w:val="none"/>
    </w:rPr>
  </w:style>
  <w:style w:type="character" w:customStyle="1" w:styleId="75pt1pt0">
    <w:name w:val="Основной текст + 7;5 pt;Интервал 1 pt"/>
    <w:rsid w:val="00AF6700"/>
    <w:rPr>
      <w:rFonts w:ascii="Times New Roman" w:eastAsia="Times New Roman" w:hAnsi="Times New Roman" w:cs="Times New Roman"/>
      <w:b w:val="0"/>
      <w:bCs w:val="0"/>
      <w:i w:val="0"/>
      <w:iCs w:val="0"/>
      <w:smallCaps w:val="0"/>
      <w:strike w:val="0"/>
      <w:color w:val="000000"/>
      <w:spacing w:val="31"/>
      <w:w w:val="100"/>
      <w:position w:val="0"/>
      <w:sz w:val="15"/>
      <w:szCs w:val="15"/>
      <w:u w:val="none"/>
      <w:lang w:val="en-US"/>
    </w:rPr>
  </w:style>
  <w:style w:type="character" w:customStyle="1" w:styleId="75pt0pt">
    <w:name w:val="Основной текст + 7;5 pt;Интервал 0 pt"/>
    <w:rsid w:val="00AF6700"/>
    <w:rPr>
      <w:rFonts w:ascii="Times New Roman" w:eastAsia="Times New Roman" w:hAnsi="Times New Roman" w:cs="Times New Roman"/>
      <w:b w:val="0"/>
      <w:bCs w:val="0"/>
      <w:i w:val="0"/>
      <w:iCs w:val="0"/>
      <w:smallCaps w:val="0"/>
      <w:strike w:val="0"/>
      <w:color w:val="000000"/>
      <w:spacing w:val="0"/>
      <w:w w:val="100"/>
      <w:position w:val="0"/>
      <w:sz w:val="15"/>
      <w:szCs w:val="15"/>
      <w:u w:val="none"/>
    </w:rPr>
  </w:style>
  <w:style w:type="character" w:customStyle="1" w:styleId="LucidaSansUnicode85pt0pt">
    <w:name w:val="Основной текст + Lucida Sans Unicode;8;5 pt;Интервал 0 pt"/>
    <w:rsid w:val="00AF6700"/>
    <w:rPr>
      <w:rFonts w:ascii="Lucida Sans Unicode" w:eastAsia="Lucida Sans Unicode" w:hAnsi="Lucida Sans Unicode" w:cs="Lucida Sans Unicode"/>
      <w:b w:val="0"/>
      <w:bCs w:val="0"/>
      <w:i w:val="0"/>
      <w:iCs w:val="0"/>
      <w:smallCaps w:val="0"/>
      <w:strike w:val="0"/>
      <w:color w:val="000000"/>
      <w:spacing w:val="-10"/>
      <w:w w:val="100"/>
      <w:position w:val="0"/>
      <w:sz w:val="17"/>
      <w:szCs w:val="17"/>
      <w:u w:val="none"/>
      <w:lang w:val="ru-RU"/>
    </w:rPr>
  </w:style>
  <w:style w:type="character" w:customStyle="1" w:styleId="LucidaSansUnicode5pt0pt">
    <w:name w:val="Основной текст + Lucida Sans Unicode;5 pt;Интервал 0 pt"/>
    <w:rsid w:val="00AF6700"/>
    <w:rPr>
      <w:rFonts w:ascii="Lucida Sans Unicode" w:eastAsia="Lucida Sans Unicode" w:hAnsi="Lucida Sans Unicode" w:cs="Lucida Sans Unicode"/>
      <w:b w:val="0"/>
      <w:bCs w:val="0"/>
      <w:i w:val="0"/>
      <w:iCs w:val="0"/>
      <w:smallCaps w:val="0"/>
      <w:strike w:val="0"/>
      <w:color w:val="000000"/>
      <w:spacing w:val="0"/>
      <w:w w:val="100"/>
      <w:position w:val="0"/>
      <w:sz w:val="10"/>
      <w:szCs w:val="10"/>
      <w:u w:val="none"/>
    </w:rPr>
  </w:style>
  <w:style w:type="character" w:customStyle="1" w:styleId="63">
    <w:name w:val="Основной текст (6)_"/>
    <w:link w:val="64"/>
    <w:rsid w:val="00AF6700"/>
    <w:rPr>
      <w:b/>
      <w:bCs/>
      <w:spacing w:val="-3"/>
      <w:sz w:val="22"/>
      <w:szCs w:val="22"/>
      <w:shd w:val="clear" w:color="auto" w:fill="FFFFFF"/>
    </w:rPr>
  </w:style>
  <w:style w:type="character" w:customStyle="1" w:styleId="65">
    <w:name w:val="Основной текст (6) + Не полужирный"/>
    <w:rsid w:val="00AF6700"/>
    <w:rPr>
      <w:rFonts w:ascii="Times New Roman" w:eastAsia="Times New Roman" w:hAnsi="Times New Roman" w:cs="Times New Roman"/>
      <w:b/>
      <w:bCs/>
      <w:i w:val="0"/>
      <w:iCs w:val="0"/>
      <w:smallCaps w:val="0"/>
      <w:strike w:val="0"/>
      <w:color w:val="000000"/>
      <w:spacing w:val="-3"/>
      <w:w w:val="100"/>
      <w:position w:val="0"/>
      <w:sz w:val="22"/>
      <w:szCs w:val="22"/>
      <w:u w:val="none"/>
      <w:lang w:val="ru-RU"/>
    </w:rPr>
  </w:style>
  <w:style w:type="paragraph" w:customStyle="1" w:styleId="64">
    <w:name w:val="Основной текст (6)"/>
    <w:basedOn w:val="a0"/>
    <w:link w:val="63"/>
    <w:rsid w:val="00AF6700"/>
    <w:pPr>
      <w:widowControl w:val="0"/>
      <w:shd w:val="clear" w:color="auto" w:fill="FFFFFF"/>
      <w:spacing w:line="274" w:lineRule="exact"/>
      <w:ind w:firstLine="540"/>
      <w:jc w:val="both"/>
    </w:pPr>
    <w:rPr>
      <w:rFonts w:ascii="Calibri" w:eastAsia="Calibri" w:hAnsi="Calibri"/>
      <w:b/>
      <w:bCs/>
      <w:spacing w:val="-3"/>
      <w:sz w:val="22"/>
      <w:szCs w:val="22"/>
    </w:rPr>
  </w:style>
  <w:style w:type="paragraph" w:customStyle="1" w:styleId="1e">
    <w:name w:val="Абзац списка1"/>
    <w:basedOn w:val="a0"/>
    <w:link w:val="ListParagraphChar"/>
    <w:rsid w:val="00B87DFD"/>
    <w:pPr>
      <w:spacing w:after="200" w:line="276" w:lineRule="auto"/>
      <w:ind w:left="720"/>
    </w:pPr>
    <w:rPr>
      <w:rFonts w:ascii="Calibri" w:hAnsi="Calibri"/>
      <w:sz w:val="22"/>
      <w:szCs w:val="22"/>
      <w:lang w:eastAsia="en-US"/>
    </w:rPr>
  </w:style>
  <w:style w:type="table" w:customStyle="1" w:styleId="52">
    <w:name w:val="Сетка таблицы5"/>
    <w:basedOn w:val="a2"/>
    <w:next w:val="afc"/>
    <w:uiPriority w:val="59"/>
    <w:rsid w:val="000F69E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
    <w:name w:val="Нет списка8"/>
    <w:next w:val="a3"/>
    <w:uiPriority w:val="99"/>
    <w:semiHidden/>
    <w:rsid w:val="002F5894"/>
  </w:style>
  <w:style w:type="numbering" w:customStyle="1" w:styleId="91">
    <w:name w:val="Нет списка9"/>
    <w:next w:val="a3"/>
    <w:semiHidden/>
    <w:rsid w:val="00C72F9C"/>
  </w:style>
  <w:style w:type="paragraph" w:customStyle="1" w:styleId="Default">
    <w:name w:val="Default"/>
    <w:rsid w:val="00C72F9C"/>
    <w:pPr>
      <w:autoSpaceDE w:val="0"/>
      <w:autoSpaceDN w:val="0"/>
      <w:adjustRightInd w:val="0"/>
    </w:pPr>
    <w:rPr>
      <w:rFonts w:ascii="Times New Roman" w:hAnsi="Times New Roman"/>
      <w:color w:val="000000"/>
      <w:sz w:val="24"/>
      <w:szCs w:val="24"/>
      <w:lang w:eastAsia="en-US"/>
    </w:rPr>
  </w:style>
  <w:style w:type="character" w:styleId="afff2">
    <w:name w:val="Emphasis"/>
    <w:qFormat/>
    <w:rsid w:val="00C72F9C"/>
    <w:rPr>
      <w:i/>
      <w:iCs/>
    </w:rPr>
  </w:style>
  <w:style w:type="character" w:customStyle="1" w:styleId="1pt">
    <w:name w:val="Основной текст + Интервал 1 pt"/>
    <w:rsid w:val="00996223"/>
    <w:rPr>
      <w:rFonts w:ascii="Sylfaen" w:eastAsia="Sylfaen" w:hAnsi="Sylfaen" w:cs="Sylfaen" w:hint="default"/>
      <w:b w:val="0"/>
      <w:bCs w:val="0"/>
      <w:i w:val="0"/>
      <w:iCs w:val="0"/>
      <w:smallCaps w:val="0"/>
      <w:strike w:val="0"/>
      <w:dstrike w:val="0"/>
      <w:color w:val="000000"/>
      <w:spacing w:val="35"/>
      <w:w w:val="100"/>
      <w:position w:val="0"/>
      <w:sz w:val="25"/>
      <w:szCs w:val="25"/>
      <w:u w:val="none"/>
      <w:effect w:val="none"/>
      <w:lang w:val="ru-RU"/>
    </w:rPr>
  </w:style>
  <w:style w:type="character" w:customStyle="1" w:styleId="47">
    <w:name w:val="Основной текст (4) + Не полужирный"/>
    <w:rsid w:val="00996223"/>
    <w:rPr>
      <w:rFonts w:ascii="Times New Roman" w:eastAsia="Times New Roman" w:hAnsi="Times New Roman" w:cs="Times New Roman"/>
      <w:b/>
      <w:bCs/>
      <w:i w:val="0"/>
      <w:iCs w:val="0"/>
      <w:smallCaps w:val="0"/>
      <w:strike w:val="0"/>
      <w:color w:val="000000"/>
      <w:spacing w:val="14"/>
      <w:w w:val="100"/>
      <w:position w:val="0"/>
      <w:sz w:val="19"/>
      <w:szCs w:val="19"/>
      <w:u w:val="none"/>
      <w:lang w:val="ru-RU"/>
    </w:rPr>
  </w:style>
  <w:style w:type="numbering" w:customStyle="1" w:styleId="100">
    <w:name w:val="Нет списка10"/>
    <w:next w:val="a3"/>
    <w:uiPriority w:val="99"/>
    <w:semiHidden/>
    <w:unhideWhenUsed/>
    <w:rsid w:val="00E95024"/>
  </w:style>
  <w:style w:type="table" w:customStyle="1" w:styleId="66">
    <w:name w:val="Сетка таблицы6"/>
    <w:basedOn w:val="a2"/>
    <w:next w:val="afc"/>
    <w:uiPriority w:val="59"/>
    <w:rsid w:val="00E950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3"/>
    <w:semiHidden/>
    <w:rsid w:val="00CB516D"/>
  </w:style>
  <w:style w:type="table" w:customStyle="1" w:styleId="75">
    <w:name w:val="Сетка таблицы7"/>
    <w:basedOn w:val="a2"/>
    <w:next w:val="afc"/>
    <w:rsid w:val="00CB516D"/>
    <w:pPr>
      <w:widowControl w:val="0"/>
      <w:snapToGrid w:val="0"/>
      <w:spacing w:line="259" w:lineRule="auto"/>
      <w:ind w:firstLine="60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
    <w:name w:val="Знак Знак1"/>
    <w:rsid w:val="00CB516D"/>
    <w:rPr>
      <w:sz w:val="24"/>
      <w:szCs w:val="24"/>
    </w:rPr>
  </w:style>
  <w:style w:type="paragraph" w:customStyle="1" w:styleId="afff3">
    <w:name w:val="a"/>
    <w:basedOn w:val="a0"/>
    <w:rsid w:val="00CB516D"/>
    <w:pPr>
      <w:spacing w:before="30" w:after="30"/>
      <w:ind w:left="30" w:right="30" w:firstLine="300"/>
      <w:jc w:val="both"/>
    </w:pPr>
    <w:rPr>
      <w:sz w:val="22"/>
      <w:szCs w:val="22"/>
    </w:rPr>
  </w:style>
  <w:style w:type="paragraph" w:customStyle="1" w:styleId="pj">
    <w:name w:val="pj"/>
    <w:basedOn w:val="a0"/>
    <w:rsid w:val="00CB516D"/>
    <w:pPr>
      <w:spacing w:before="100" w:beforeAutospacing="1" w:after="100" w:afterAutospacing="1"/>
    </w:pPr>
  </w:style>
  <w:style w:type="paragraph" w:styleId="afff4">
    <w:name w:val="footnote text"/>
    <w:aliases w:val="single space,Знак Знак Знак Знак Знак,Знак Знак Знак Знак Знак Знак Знак Знак,Знак Знак Знак Знак Знак Знак Знак,Знак Знак Знак Знак Знак Знак Знак Знак Знак Знак Знак,Знак Знак Знак Знак Знак Знак, Знак Знак Знак Знак Знак, Знак Знак Знак"/>
    <w:basedOn w:val="a0"/>
    <w:link w:val="afff5"/>
    <w:rsid w:val="00C774F6"/>
    <w:pPr>
      <w:autoSpaceDE w:val="0"/>
      <w:autoSpaceDN w:val="0"/>
    </w:pPr>
    <w:rPr>
      <w:sz w:val="20"/>
      <w:szCs w:val="20"/>
    </w:rPr>
  </w:style>
  <w:style w:type="character" w:customStyle="1" w:styleId="afff5">
    <w:name w:val="Текст сноски Знак"/>
    <w:aliases w:val="single space Знак1,Знак Знак Знак Знак Знак Знак2,Знак Знак Знак Знак Знак Знак Знак Знак Знак1,Знак Знак Знак Знак Знак Знак Знак Знак2,Знак Знак Знак Знак Знак Знак Знак Знак Знак Знак Знак Знак1,Знак Знак Знак Знак Знак Знак Знак2"/>
    <w:link w:val="afff4"/>
    <w:rsid w:val="00C774F6"/>
    <w:rPr>
      <w:rFonts w:ascii="Times New Roman" w:eastAsia="Times New Roman" w:hAnsi="Times New Roman"/>
    </w:rPr>
  </w:style>
  <w:style w:type="character" w:styleId="afff6">
    <w:name w:val="footnote reference"/>
    <w:rsid w:val="00C774F6"/>
    <w:rPr>
      <w:rFonts w:cs="Times New Roman"/>
      <w:vertAlign w:val="superscript"/>
    </w:rPr>
  </w:style>
  <w:style w:type="character" w:customStyle="1" w:styleId="11pt0pt">
    <w:name w:val="Основной текст + 11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Candara85pt0pt">
    <w:name w:val="Основной текст + Candara;8;5 pt;Интервал 0 pt"/>
    <w:rsid w:val="006C2C43"/>
    <w:rPr>
      <w:rFonts w:ascii="Candara" w:eastAsia="Candara" w:hAnsi="Candara" w:cs="Candara"/>
      <w:b w:val="0"/>
      <w:bCs w:val="0"/>
      <w:i w:val="0"/>
      <w:iCs w:val="0"/>
      <w:smallCaps w:val="0"/>
      <w:strike w:val="0"/>
      <w:color w:val="000000"/>
      <w:spacing w:val="0"/>
      <w:w w:val="100"/>
      <w:position w:val="0"/>
      <w:sz w:val="17"/>
      <w:szCs w:val="17"/>
      <w:u w:val="none"/>
      <w:shd w:val="clear" w:color="auto" w:fill="FFFFFF"/>
    </w:rPr>
  </w:style>
  <w:style w:type="character" w:customStyle="1" w:styleId="ArialUnicodeMS65pt0pt">
    <w:name w:val="Основной текст + Arial Unicode MS;6;5 pt;Полужирный;Интервал 0 pt"/>
    <w:rsid w:val="006C2C4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character" w:customStyle="1" w:styleId="6pt0pt">
    <w:name w:val="Основной текст + 6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12"/>
      <w:szCs w:val="12"/>
      <w:u w:val="none"/>
      <w:shd w:val="clear" w:color="auto" w:fill="FFFFFF"/>
      <w:lang w:val="ru-RU"/>
    </w:rPr>
  </w:style>
  <w:style w:type="character" w:customStyle="1" w:styleId="125pt0pt">
    <w:name w:val="Основной текст + 12;5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25"/>
      <w:szCs w:val="25"/>
      <w:u w:val="none"/>
      <w:shd w:val="clear" w:color="auto" w:fill="FFFFFF"/>
      <w:lang w:val="ru-RU"/>
    </w:rPr>
  </w:style>
  <w:style w:type="character" w:customStyle="1" w:styleId="125pt0pt0">
    <w:name w:val="Основной текст + 12;5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rPr>
  </w:style>
  <w:style w:type="character" w:customStyle="1" w:styleId="10pt1pt">
    <w:name w:val="Основной текст + 10 pt;Интервал 1 pt"/>
    <w:rsid w:val="006C2C43"/>
    <w:rPr>
      <w:rFonts w:ascii="Times New Roman" w:eastAsia="Times New Roman" w:hAnsi="Times New Roman" w:cs="Times New Roman"/>
      <w:b w:val="0"/>
      <w:bCs w:val="0"/>
      <w:i w:val="0"/>
      <w:iCs w:val="0"/>
      <w:smallCaps w:val="0"/>
      <w:strike w:val="0"/>
      <w:color w:val="000000"/>
      <w:spacing w:val="20"/>
      <w:w w:val="100"/>
      <w:position w:val="0"/>
      <w:sz w:val="20"/>
      <w:szCs w:val="20"/>
      <w:u w:val="none"/>
      <w:shd w:val="clear" w:color="auto" w:fill="FFFFFF"/>
      <w:lang w:val="ru-RU"/>
    </w:rPr>
  </w:style>
  <w:style w:type="numbering" w:customStyle="1" w:styleId="130">
    <w:name w:val="Нет списка13"/>
    <w:next w:val="a3"/>
    <w:uiPriority w:val="99"/>
    <w:semiHidden/>
    <w:unhideWhenUsed/>
    <w:rsid w:val="002B528C"/>
  </w:style>
  <w:style w:type="table" w:customStyle="1" w:styleId="82">
    <w:name w:val="Сетка таблицы8"/>
    <w:basedOn w:val="a2"/>
    <w:next w:val="afc"/>
    <w:uiPriority w:val="59"/>
    <w:rsid w:val="002B52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E03CD9"/>
  </w:style>
  <w:style w:type="paragraph" w:styleId="afff7">
    <w:name w:val="annotation text"/>
    <w:basedOn w:val="a0"/>
    <w:link w:val="afff8"/>
    <w:rsid w:val="00312BDA"/>
    <w:pPr>
      <w:spacing w:before="100" w:beforeAutospacing="1"/>
    </w:pPr>
    <w:rPr>
      <w:sz w:val="20"/>
      <w:szCs w:val="20"/>
    </w:rPr>
  </w:style>
  <w:style w:type="character" w:customStyle="1" w:styleId="afff8">
    <w:name w:val="Текст примечания Знак"/>
    <w:link w:val="afff7"/>
    <w:rsid w:val="00312BDA"/>
    <w:rPr>
      <w:rFonts w:ascii="Times New Roman" w:eastAsia="Times New Roman" w:hAnsi="Times New Roman"/>
    </w:rPr>
  </w:style>
  <w:style w:type="paragraph" w:styleId="afff9">
    <w:name w:val="annotation subject"/>
    <w:basedOn w:val="afff7"/>
    <w:next w:val="afff7"/>
    <w:link w:val="afffa"/>
    <w:rsid w:val="00312BDA"/>
    <w:rPr>
      <w:b/>
      <w:bCs/>
    </w:rPr>
  </w:style>
  <w:style w:type="character" w:customStyle="1" w:styleId="afffa">
    <w:name w:val="Тема примечания Знак"/>
    <w:link w:val="afff9"/>
    <w:rsid w:val="00312BDA"/>
    <w:rPr>
      <w:rFonts w:ascii="Times New Roman" w:eastAsia="Times New Roman" w:hAnsi="Times New Roman"/>
      <w:b/>
      <w:bCs/>
    </w:rPr>
  </w:style>
  <w:style w:type="character" w:styleId="afffb">
    <w:name w:val="annotation reference"/>
    <w:uiPriority w:val="99"/>
    <w:rsid w:val="00312BDA"/>
    <w:rPr>
      <w:sz w:val="16"/>
      <w:szCs w:val="16"/>
    </w:rPr>
  </w:style>
  <w:style w:type="paragraph" w:styleId="afffc">
    <w:name w:val="Revision"/>
    <w:hidden/>
    <w:uiPriority w:val="99"/>
    <w:semiHidden/>
    <w:rsid w:val="00312BDA"/>
    <w:rPr>
      <w:rFonts w:ascii="Times New Roman" w:eastAsia="Times New Roman" w:hAnsi="Times New Roman"/>
      <w:sz w:val="28"/>
      <w:szCs w:val="28"/>
    </w:rPr>
  </w:style>
  <w:style w:type="character" w:customStyle="1" w:styleId="afffd">
    <w:name w:val="Гипертекстовая ссылка"/>
    <w:uiPriority w:val="99"/>
    <w:rsid w:val="00312BDA"/>
    <w:rPr>
      <w:color w:val="008000"/>
    </w:rPr>
  </w:style>
  <w:style w:type="numbering" w:customStyle="1" w:styleId="140">
    <w:name w:val="Нет списка14"/>
    <w:next w:val="a3"/>
    <w:uiPriority w:val="99"/>
    <w:semiHidden/>
    <w:unhideWhenUsed/>
    <w:rsid w:val="00610481"/>
  </w:style>
  <w:style w:type="paragraph" w:customStyle="1" w:styleId="CharCharCharChar1">
    <w:name w:val="Знак Знак Char Char Знак Знак Char Char Знак Знак Знак Знак Знак Знак"/>
    <w:basedOn w:val="a0"/>
    <w:semiHidden/>
    <w:rsid w:val="00364ACF"/>
    <w:pPr>
      <w:spacing w:after="160" w:line="240" w:lineRule="exact"/>
    </w:pPr>
    <w:rPr>
      <w:rFonts w:ascii="Verdana" w:hAnsi="Verdana"/>
      <w:lang w:val="en-US" w:eastAsia="en-US"/>
    </w:rPr>
  </w:style>
  <w:style w:type="table" w:customStyle="1" w:styleId="92">
    <w:name w:val="Сетка таблицы9"/>
    <w:basedOn w:val="a2"/>
    <w:next w:val="afc"/>
    <w:uiPriority w:val="39"/>
    <w:rsid w:val="00364AC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3"/>
    <w:uiPriority w:val="99"/>
    <w:semiHidden/>
    <w:unhideWhenUsed/>
    <w:rsid w:val="0081188E"/>
  </w:style>
  <w:style w:type="table" w:customStyle="1" w:styleId="101">
    <w:name w:val="Сетка таблицы10"/>
    <w:basedOn w:val="a2"/>
    <w:next w:val="afc"/>
    <w:uiPriority w:val="59"/>
    <w:rsid w:val="008118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uiPriority w:val="9"/>
    <w:rsid w:val="00043C1E"/>
    <w:rPr>
      <w:rFonts w:ascii="Times New Roman" w:eastAsia="Times New Roman" w:hAnsi="Times New Roman"/>
      <w:color w:val="000000"/>
      <w:sz w:val="28"/>
      <w:szCs w:val="28"/>
    </w:rPr>
  </w:style>
  <w:style w:type="numbering" w:customStyle="1" w:styleId="160">
    <w:name w:val="Нет списка16"/>
    <w:next w:val="a3"/>
    <w:semiHidden/>
    <w:unhideWhenUsed/>
    <w:rsid w:val="00043C1E"/>
  </w:style>
  <w:style w:type="table" w:customStyle="1" w:styleId="113">
    <w:name w:val="Сетка таблицы11"/>
    <w:basedOn w:val="a2"/>
    <w:next w:val="afc"/>
    <w:rsid w:val="00043C1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10">
    <w:name w:val="Основной текст 2 Знак1"/>
    <w:semiHidden/>
    <w:rsid w:val="00043C1E"/>
    <w:rPr>
      <w:rFonts w:ascii="Times New Roman" w:hAnsi="Times New Roman"/>
      <w:sz w:val="28"/>
      <w:szCs w:val="22"/>
      <w:lang w:eastAsia="en-US"/>
    </w:rPr>
  </w:style>
  <w:style w:type="character" w:customStyle="1" w:styleId="3b">
    <w:name w:val="Основной текст с отступом 3 Знак"/>
    <w:link w:val="3c"/>
    <w:locked/>
    <w:rsid w:val="00043C1E"/>
    <w:rPr>
      <w:sz w:val="16"/>
      <w:szCs w:val="16"/>
    </w:rPr>
  </w:style>
  <w:style w:type="paragraph" w:styleId="3c">
    <w:name w:val="Body Text Indent 3"/>
    <w:basedOn w:val="a0"/>
    <w:link w:val="3b"/>
    <w:rsid w:val="00043C1E"/>
    <w:pPr>
      <w:widowControl w:val="0"/>
      <w:autoSpaceDE w:val="0"/>
      <w:autoSpaceDN w:val="0"/>
      <w:adjustRightInd w:val="0"/>
      <w:spacing w:after="120"/>
      <w:ind w:left="283"/>
    </w:pPr>
    <w:rPr>
      <w:rFonts w:ascii="Calibri" w:eastAsia="Calibri" w:hAnsi="Calibri"/>
      <w:sz w:val="16"/>
      <w:szCs w:val="16"/>
    </w:rPr>
  </w:style>
  <w:style w:type="character" w:customStyle="1" w:styleId="311">
    <w:name w:val="Основной текст с отступом 3 Знак1"/>
    <w:semiHidden/>
    <w:rsid w:val="00043C1E"/>
    <w:rPr>
      <w:rFonts w:ascii="Times New Roman" w:eastAsia="Times New Roman" w:hAnsi="Times New Roman"/>
      <w:sz w:val="16"/>
      <w:szCs w:val="16"/>
    </w:rPr>
  </w:style>
  <w:style w:type="paragraph" w:customStyle="1" w:styleId="afffe">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uiPriority w:val="99"/>
    <w:rsid w:val="00043C1E"/>
    <w:pPr>
      <w:widowControl w:val="0"/>
      <w:adjustRightInd w:val="0"/>
      <w:spacing w:after="160" w:line="240" w:lineRule="exact"/>
      <w:jc w:val="right"/>
    </w:pPr>
    <w:rPr>
      <w:sz w:val="20"/>
      <w:szCs w:val="20"/>
      <w:lang w:val="en-GB" w:eastAsia="en-US"/>
    </w:rPr>
  </w:style>
  <w:style w:type="paragraph" w:customStyle="1" w:styleId="u">
    <w:name w:val="u"/>
    <w:basedOn w:val="a0"/>
    <w:rsid w:val="00043C1E"/>
    <w:pPr>
      <w:spacing w:before="100" w:beforeAutospacing="1" w:after="100" w:afterAutospacing="1"/>
    </w:pPr>
  </w:style>
  <w:style w:type="character" w:customStyle="1" w:styleId="af1">
    <w:name w:val="Абзац списка Знак"/>
    <w:link w:val="af0"/>
    <w:uiPriority w:val="34"/>
    <w:locked/>
    <w:rsid w:val="00446BAC"/>
    <w:rPr>
      <w:rFonts w:ascii="Times New Roman" w:eastAsia="Times New Roman" w:hAnsi="Times New Roman"/>
      <w:sz w:val="24"/>
      <w:szCs w:val="24"/>
    </w:rPr>
  </w:style>
  <w:style w:type="numbering" w:customStyle="1" w:styleId="170">
    <w:name w:val="Нет списка17"/>
    <w:next w:val="a3"/>
    <w:semiHidden/>
    <w:rsid w:val="00446BAC"/>
  </w:style>
  <w:style w:type="character" w:customStyle="1" w:styleId="FontStyle11">
    <w:name w:val="Font Style11"/>
    <w:rsid w:val="00446BAC"/>
    <w:rPr>
      <w:rFonts w:ascii="Times New Roman" w:hAnsi="Times New Roman" w:cs="Times New Roman"/>
      <w:b/>
      <w:bCs/>
      <w:sz w:val="26"/>
      <w:szCs w:val="26"/>
    </w:rPr>
  </w:style>
  <w:style w:type="character" w:customStyle="1" w:styleId="FontStyle12">
    <w:name w:val="Font Style12"/>
    <w:rsid w:val="00446BAC"/>
    <w:rPr>
      <w:rFonts w:ascii="Times New Roman" w:hAnsi="Times New Roman" w:cs="Times New Roman"/>
      <w:sz w:val="24"/>
      <w:szCs w:val="24"/>
    </w:rPr>
  </w:style>
  <w:style w:type="table" w:customStyle="1" w:styleId="121">
    <w:name w:val="Сетка таблицы12"/>
    <w:basedOn w:val="a2"/>
    <w:next w:val="afc"/>
    <w:rsid w:val="00446BAC"/>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
    <w:name w:val="Сетка таблицы13"/>
    <w:basedOn w:val="a2"/>
    <w:next w:val="afc"/>
    <w:uiPriority w:val="59"/>
    <w:rsid w:val="006857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0">
    <w:name w:val="Нет списка18"/>
    <w:next w:val="a3"/>
    <w:semiHidden/>
    <w:rsid w:val="00CF5502"/>
  </w:style>
  <w:style w:type="paragraph" w:customStyle="1" w:styleId="formattexttopleveltextcentertext">
    <w:name w:val="formattext topleveltext centertext"/>
    <w:basedOn w:val="a0"/>
    <w:rsid w:val="00CF5502"/>
    <w:pPr>
      <w:spacing w:before="100" w:beforeAutospacing="1" w:after="100" w:afterAutospacing="1"/>
    </w:pPr>
  </w:style>
  <w:style w:type="paragraph" w:customStyle="1" w:styleId="formattexttopleveltext">
    <w:name w:val="formattext topleveltext"/>
    <w:basedOn w:val="a0"/>
    <w:rsid w:val="00CF5502"/>
    <w:pPr>
      <w:spacing w:before="100" w:beforeAutospacing="1" w:after="100" w:afterAutospacing="1"/>
    </w:pPr>
  </w:style>
  <w:style w:type="paragraph" w:customStyle="1" w:styleId="headertexttopleveltextcentertext">
    <w:name w:val="headertext topleveltext centertext"/>
    <w:basedOn w:val="a0"/>
    <w:rsid w:val="00CF5502"/>
    <w:pPr>
      <w:spacing w:before="100" w:beforeAutospacing="1" w:after="100" w:afterAutospacing="1"/>
    </w:pPr>
  </w:style>
  <w:style w:type="paragraph" w:customStyle="1" w:styleId="topleveltextimage">
    <w:name w:val="topleveltext image"/>
    <w:basedOn w:val="a0"/>
    <w:rsid w:val="00CF5502"/>
    <w:pPr>
      <w:spacing w:before="100" w:beforeAutospacing="1" w:after="100" w:afterAutospacing="1"/>
    </w:pPr>
  </w:style>
  <w:style w:type="character" w:customStyle="1" w:styleId="70">
    <w:name w:val="Заголовок 7 Знак"/>
    <w:link w:val="7"/>
    <w:uiPriority w:val="9"/>
    <w:semiHidden/>
    <w:rsid w:val="004C00D9"/>
    <w:rPr>
      <w:rFonts w:ascii="Calibri" w:eastAsia="Times New Roman" w:hAnsi="Calibri" w:cs="Times New Roman"/>
      <w:sz w:val="24"/>
      <w:szCs w:val="24"/>
    </w:rPr>
  </w:style>
  <w:style w:type="numbering" w:customStyle="1" w:styleId="190">
    <w:name w:val="Нет списка19"/>
    <w:next w:val="a3"/>
    <w:uiPriority w:val="99"/>
    <w:semiHidden/>
    <w:unhideWhenUsed/>
    <w:rsid w:val="000E2DDF"/>
  </w:style>
  <w:style w:type="table" w:customStyle="1" w:styleId="141">
    <w:name w:val="Сетка таблицы14"/>
    <w:basedOn w:val="a2"/>
    <w:next w:val="afc"/>
    <w:uiPriority w:val="99"/>
    <w:rsid w:val="000E2DD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0">
    <w:name w:val="Нет списка20"/>
    <w:next w:val="a3"/>
    <w:uiPriority w:val="99"/>
    <w:semiHidden/>
    <w:unhideWhenUsed/>
    <w:rsid w:val="0085658A"/>
  </w:style>
  <w:style w:type="table" w:customStyle="1" w:styleId="151">
    <w:name w:val="Сетка таблицы15"/>
    <w:basedOn w:val="a2"/>
    <w:next w:val="afc"/>
    <w:uiPriority w:val="99"/>
    <w:rsid w:val="0085658A"/>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odyText2Char1">
    <w:name w:val="Body Text 2 Char1"/>
    <w:uiPriority w:val="99"/>
    <w:semiHidden/>
    <w:locked/>
    <w:rsid w:val="0085658A"/>
    <w:rPr>
      <w:rFonts w:cs="Times New Roman"/>
      <w:color w:val="000000"/>
      <w:sz w:val="28"/>
    </w:rPr>
  </w:style>
  <w:style w:type="character" w:customStyle="1" w:styleId="BodyTextIndent3Char">
    <w:name w:val="Body Text Indent 3 Char"/>
    <w:uiPriority w:val="99"/>
    <w:locked/>
    <w:rsid w:val="0085658A"/>
    <w:rPr>
      <w:rFonts w:cs="Times New Roman"/>
      <w:sz w:val="16"/>
      <w:szCs w:val="16"/>
      <w:lang w:val="ru-RU" w:eastAsia="ru-RU" w:bidi="ar-SA"/>
    </w:rPr>
  </w:style>
  <w:style w:type="character" w:customStyle="1" w:styleId="BodyTextIndent3Char1">
    <w:name w:val="Body Text Indent 3 Char1"/>
    <w:uiPriority w:val="99"/>
    <w:semiHidden/>
    <w:locked/>
    <w:rsid w:val="0085658A"/>
    <w:rPr>
      <w:color w:val="000000"/>
      <w:sz w:val="16"/>
    </w:rPr>
  </w:style>
  <w:style w:type="paragraph" w:customStyle="1" w:styleId="f">
    <w:name w:val="f"/>
    <w:basedOn w:val="a0"/>
    <w:uiPriority w:val="99"/>
    <w:rsid w:val="0085658A"/>
    <w:pPr>
      <w:spacing w:before="100" w:beforeAutospacing="1" w:after="100" w:afterAutospacing="1"/>
    </w:pPr>
  </w:style>
  <w:style w:type="paragraph" w:customStyle="1" w:styleId="alstc">
    <w:name w:val="alstc"/>
    <w:basedOn w:val="a0"/>
    <w:uiPriority w:val="99"/>
    <w:rsid w:val="0085658A"/>
    <w:pPr>
      <w:spacing w:before="100" w:beforeAutospacing="1" w:after="100" w:afterAutospacing="1"/>
    </w:pPr>
  </w:style>
  <w:style w:type="numbering" w:customStyle="1" w:styleId="211">
    <w:name w:val="Нет списка21"/>
    <w:next w:val="a3"/>
    <w:uiPriority w:val="99"/>
    <w:semiHidden/>
    <w:unhideWhenUsed/>
    <w:rsid w:val="00414702"/>
  </w:style>
  <w:style w:type="numbering" w:customStyle="1" w:styleId="220">
    <w:name w:val="Нет списка22"/>
    <w:next w:val="a3"/>
    <w:uiPriority w:val="99"/>
    <w:semiHidden/>
    <w:unhideWhenUsed/>
    <w:rsid w:val="00CF7922"/>
  </w:style>
  <w:style w:type="table" w:customStyle="1" w:styleId="TableGrid">
    <w:name w:val="TableGrid"/>
    <w:rsid w:val="00E05A33"/>
    <w:rPr>
      <w:rFonts w:eastAsia="Times New Roman"/>
      <w:sz w:val="22"/>
      <w:szCs w:val="22"/>
    </w:rPr>
    <w:tblPr>
      <w:tblCellMar>
        <w:top w:w="0" w:type="dxa"/>
        <w:left w:w="0" w:type="dxa"/>
        <w:bottom w:w="0" w:type="dxa"/>
        <w:right w:w="0" w:type="dxa"/>
      </w:tblCellMar>
    </w:tblPr>
  </w:style>
  <w:style w:type="paragraph" w:customStyle="1" w:styleId="S">
    <w:name w:val="S_Обычный"/>
    <w:basedOn w:val="a0"/>
    <w:link w:val="S0"/>
    <w:qFormat/>
    <w:rsid w:val="00E05A33"/>
    <w:pPr>
      <w:spacing w:line="360" w:lineRule="auto"/>
      <w:ind w:firstLine="709"/>
      <w:jc w:val="both"/>
    </w:pPr>
  </w:style>
  <w:style w:type="character" w:customStyle="1" w:styleId="S0">
    <w:name w:val="S_Обычный Знак"/>
    <w:link w:val="S"/>
    <w:rsid w:val="00E05A33"/>
    <w:rPr>
      <w:rFonts w:ascii="Times New Roman" w:eastAsia="Times New Roman" w:hAnsi="Times New Roman"/>
      <w:sz w:val="24"/>
      <w:szCs w:val="24"/>
    </w:rPr>
  </w:style>
  <w:style w:type="numbering" w:customStyle="1" w:styleId="230">
    <w:name w:val="Нет списка23"/>
    <w:next w:val="a3"/>
    <w:uiPriority w:val="99"/>
    <w:semiHidden/>
    <w:rsid w:val="00866B44"/>
  </w:style>
  <w:style w:type="paragraph" w:customStyle="1" w:styleId="affff">
    <w:name w:val="Внутренний адрес"/>
    <w:basedOn w:val="a0"/>
    <w:rsid w:val="00866B44"/>
    <w:pPr>
      <w:autoSpaceDE w:val="0"/>
      <w:autoSpaceDN w:val="0"/>
    </w:pPr>
    <w:rPr>
      <w:sz w:val="20"/>
    </w:rPr>
  </w:style>
  <w:style w:type="paragraph" w:customStyle="1" w:styleId="BodyText21">
    <w:name w:val="Body Text 2.Мой Заголовок 1"/>
    <w:rsid w:val="00866B44"/>
    <w:pPr>
      <w:ind w:firstLine="709"/>
      <w:jc w:val="both"/>
    </w:pPr>
    <w:rPr>
      <w:rFonts w:ascii="Times New Roman" w:eastAsia="Times New Roman" w:hAnsi="Times New Roman"/>
      <w:sz w:val="28"/>
    </w:rPr>
  </w:style>
  <w:style w:type="character" w:customStyle="1" w:styleId="style11">
    <w:name w:val="style11"/>
    <w:rsid w:val="00866B44"/>
    <w:rPr>
      <w:rFonts w:ascii="Times New Roman" w:hAnsi="Times New Roman" w:cs="Times New Roman" w:hint="default"/>
      <w:b/>
      <w:bCs/>
      <w:i/>
      <w:iCs/>
      <w:color w:val="0000FF"/>
    </w:rPr>
  </w:style>
  <w:style w:type="character" w:customStyle="1" w:styleId="style21">
    <w:name w:val="style21"/>
    <w:rsid w:val="00866B44"/>
    <w:rPr>
      <w:rFonts w:ascii="Times New Roman" w:hAnsi="Times New Roman" w:cs="Times New Roman" w:hint="default"/>
      <w:b/>
      <w:bCs/>
      <w:color w:val="000066"/>
    </w:rPr>
  </w:style>
  <w:style w:type="paragraph" w:customStyle="1" w:styleId="affff0">
    <w:name w:val="Знак Знак Знак"/>
    <w:basedOn w:val="a0"/>
    <w:rsid w:val="00866B44"/>
    <w:pPr>
      <w:spacing w:after="160" w:line="240" w:lineRule="exact"/>
    </w:pPr>
    <w:rPr>
      <w:rFonts w:ascii="Verdana" w:hAnsi="Verdana"/>
      <w:sz w:val="20"/>
      <w:szCs w:val="20"/>
      <w:lang w:val="en-US" w:eastAsia="en-US"/>
    </w:rPr>
  </w:style>
  <w:style w:type="paragraph" w:customStyle="1" w:styleId="affff1">
    <w:name w:val="Знак Знак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paragraph" w:customStyle="1" w:styleId="212">
    <w:name w:val="Основной текст 21"/>
    <w:basedOn w:val="a0"/>
    <w:rsid w:val="00866B44"/>
    <w:pPr>
      <w:ind w:firstLine="567"/>
      <w:jc w:val="both"/>
    </w:pPr>
    <w:rPr>
      <w:sz w:val="28"/>
      <w:szCs w:val="20"/>
    </w:rPr>
  </w:style>
  <w:style w:type="table" w:customStyle="1" w:styleId="410">
    <w:name w:val="Сетка таблицы41"/>
    <w:basedOn w:val="a2"/>
    <w:next w:val="afc"/>
    <w:uiPriority w:val="59"/>
    <w:rsid w:val="00866B4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0">
    <w:name w:val="Основной текст с отступом.Мой Заголовок 1"/>
    <w:basedOn w:val="a0"/>
    <w:rsid w:val="00866B44"/>
    <w:pPr>
      <w:spacing w:line="360" w:lineRule="auto"/>
      <w:ind w:firstLine="720"/>
      <w:jc w:val="both"/>
    </w:pPr>
    <w:rPr>
      <w:sz w:val="28"/>
      <w:szCs w:val="20"/>
    </w:rPr>
  </w:style>
  <w:style w:type="character" w:customStyle="1" w:styleId="1f1">
    <w:name w:val="Текст сноски Знак1"/>
    <w:aliases w:val="single space Знак,Знак Знак Знак Знак Знак Знак1,Знак Знак Знак Знак Знак Знак Знак Знак Знак,Знак Знак Знак Знак Знак Знак Знак Знак1,Знак Знак Знак Знак Знак Знак Знак Знак Знак Знак Знак Знак,Знак Знак Знак Знак Знак Знак Знак1"/>
    <w:locked/>
    <w:rsid w:val="00866B44"/>
    <w:rPr>
      <w:lang w:eastAsia="ru-RU"/>
    </w:rPr>
  </w:style>
  <w:style w:type="numbering" w:customStyle="1" w:styleId="1100">
    <w:name w:val="Нет списка110"/>
    <w:next w:val="a3"/>
    <w:uiPriority w:val="99"/>
    <w:semiHidden/>
    <w:unhideWhenUsed/>
    <w:rsid w:val="00866B44"/>
  </w:style>
  <w:style w:type="numbering" w:customStyle="1" w:styleId="1110">
    <w:name w:val="Нет списка111"/>
    <w:next w:val="a3"/>
    <w:semiHidden/>
    <w:rsid w:val="00866B44"/>
  </w:style>
  <w:style w:type="character" w:customStyle="1" w:styleId="1f2">
    <w:name w:val="Верхний колонтитул Знак1"/>
    <w:uiPriority w:val="99"/>
    <w:semiHidden/>
    <w:rsid w:val="00866B44"/>
  </w:style>
  <w:style w:type="character" w:customStyle="1" w:styleId="1f3">
    <w:name w:val="Нижний колонтитул Знак1"/>
    <w:uiPriority w:val="99"/>
    <w:semiHidden/>
    <w:rsid w:val="00866B44"/>
  </w:style>
  <w:style w:type="character" w:customStyle="1" w:styleId="1f4">
    <w:name w:val="Название Знак1"/>
    <w:uiPriority w:val="10"/>
    <w:rsid w:val="00866B44"/>
    <w:rPr>
      <w:rFonts w:ascii="Cambria" w:eastAsia="Times New Roman" w:hAnsi="Cambria" w:cs="Times New Roman"/>
      <w:color w:val="17365D"/>
      <w:spacing w:val="5"/>
      <w:kern w:val="28"/>
      <w:sz w:val="52"/>
      <w:szCs w:val="52"/>
    </w:rPr>
  </w:style>
  <w:style w:type="character" w:customStyle="1" w:styleId="114">
    <w:name w:val="Основной текст1 Знак1"/>
    <w:aliases w:val="bt Знак1,Основной текст Знак1 Знак1,Основной текст Знак Знак Знак1"/>
    <w:uiPriority w:val="99"/>
    <w:semiHidden/>
    <w:rsid w:val="00866B44"/>
  </w:style>
  <w:style w:type="paragraph" w:customStyle="1" w:styleId="BodyText211BodyTextIndent">
    <w:name w:val="Body Text 2.Мой Заголовок 1.Основной текст 1.Нумерованный список !!.Надин стиль.Body Text Indent"/>
    <w:basedOn w:val="a0"/>
    <w:rsid w:val="00866B44"/>
    <w:pPr>
      <w:autoSpaceDE w:val="0"/>
      <w:autoSpaceDN w:val="0"/>
      <w:jc w:val="both"/>
    </w:pPr>
    <w:rPr>
      <w:sz w:val="28"/>
      <w:szCs w:val="28"/>
    </w:rPr>
  </w:style>
  <w:style w:type="character" w:customStyle="1" w:styleId="Pro-text">
    <w:name w:val="Pro-text Знак Знак Знак"/>
    <w:link w:val="Pro-text0"/>
    <w:locked/>
    <w:rsid w:val="00866B44"/>
    <w:rPr>
      <w:rFonts w:ascii="Georgia" w:hAnsi="Georgia"/>
      <w:szCs w:val="24"/>
      <w:lang w:val="en-US" w:bidi="en-US"/>
    </w:rPr>
  </w:style>
  <w:style w:type="paragraph" w:customStyle="1" w:styleId="Pro-text0">
    <w:name w:val="Pro-text Знак Знак"/>
    <w:basedOn w:val="a0"/>
    <w:link w:val="Pro-text"/>
    <w:rsid w:val="00866B44"/>
    <w:pPr>
      <w:spacing w:before="120" w:line="288" w:lineRule="auto"/>
      <w:ind w:left="1200"/>
      <w:jc w:val="both"/>
    </w:pPr>
    <w:rPr>
      <w:rFonts w:ascii="Georgia" w:eastAsia="Calibri" w:hAnsi="Georgia"/>
      <w:sz w:val="20"/>
      <w:lang w:val="en-US" w:bidi="en-US"/>
    </w:rPr>
  </w:style>
  <w:style w:type="character" w:customStyle="1" w:styleId="affff2">
    <w:name w:val="Осн.текст Знак"/>
    <w:link w:val="affff3"/>
    <w:locked/>
    <w:rsid w:val="00866B44"/>
    <w:rPr>
      <w:rFonts w:ascii="Arial" w:hAnsi="Arial" w:cs="Arial"/>
    </w:rPr>
  </w:style>
  <w:style w:type="paragraph" w:customStyle="1" w:styleId="affff3">
    <w:name w:val="Осн.текст"/>
    <w:basedOn w:val="a0"/>
    <w:link w:val="affff2"/>
    <w:rsid w:val="00866B44"/>
    <w:pPr>
      <w:spacing w:line="288" w:lineRule="auto"/>
      <w:ind w:right="792" w:firstLine="720"/>
      <w:jc w:val="both"/>
    </w:pPr>
    <w:rPr>
      <w:rFonts w:ascii="Arial" w:eastAsia="Calibri" w:hAnsi="Arial"/>
      <w:sz w:val="20"/>
      <w:szCs w:val="20"/>
    </w:rPr>
  </w:style>
  <w:style w:type="paragraph" w:customStyle="1" w:styleId="affff4">
    <w:name w:val="Таблицы (моноширинный)"/>
    <w:basedOn w:val="a0"/>
    <w:next w:val="a0"/>
    <w:uiPriority w:val="99"/>
    <w:rsid w:val="00866B44"/>
    <w:pPr>
      <w:widowControl w:val="0"/>
      <w:autoSpaceDE w:val="0"/>
      <w:autoSpaceDN w:val="0"/>
      <w:adjustRightInd w:val="0"/>
      <w:jc w:val="both"/>
    </w:pPr>
    <w:rPr>
      <w:rFonts w:ascii="Courier New" w:hAnsi="Courier New" w:cs="Courier New"/>
      <w:sz w:val="20"/>
      <w:szCs w:val="20"/>
    </w:rPr>
  </w:style>
  <w:style w:type="character" w:customStyle="1" w:styleId="CharChar4">
    <w:name w:val="Char Char4 Знак Знак Знак Знак"/>
    <w:link w:val="CharChar40"/>
    <w:locked/>
    <w:rsid w:val="00866B44"/>
    <w:rPr>
      <w:rFonts w:ascii="Verdana" w:hAnsi="Verdana"/>
      <w:lang w:val="en-US"/>
    </w:rPr>
  </w:style>
  <w:style w:type="paragraph" w:customStyle="1" w:styleId="CharChar40">
    <w:name w:val="Char Char4 Знак Знак Знак"/>
    <w:basedOn w:val="a0"/>
    <w:link w:val="CharChar4"/>
    <w:rsid w:val="00866B44"/>
    <w:pPr>
      <w:spacing w:after="160" w:line="240" w:lineRule="exact"/>
    </w:pPr>
    <w:rPr>
      <w:rFonts w:ascii="Verdana" w:eastAsia="Calibri" w:hAnsi="Verdana"/>
      <w:sz w:val="20"/>
      <w:szCs w:val="20"/>
      <w:lang w:val="en-US"/>
    </w:rPr>
  </w:style>
  <w:style w:type="paragraph" w:customStyle="1" w:styleId="2f">
    <w:name w:val="Знак2"/>
    <w:basedOn w:val="a0"/>
    <w:rsid w:val="00866B44"/>
    <w:pPr>
      <w:spacing w:after="160" w:line="240" w:lineRule="exact"/>
    </w:pPr>
    <w:rPr>
      <w:rFonts w:ascii="Verdana" w:hAnsi="Verdana"/>
      <w:sz w:val="20"/>
      <w:szCs w:val="20"/>
      <w:lang w:val="en-US" w:eastAsia="en-US"/>
    </w:rPr>
  </w:style>
  <w:style w:type="paragraph" w:customStyle="1" w:styleId="affff5">
    <w:name w:val="МОН"/>
    <w:basedOn w:val="a0"/>
    <w:rsid w:val="00866B44"/>
    <w:pPr>
      <w:spacing w:line="360" w:lineRule="auto"/>
      <w:ind w:firstLine="709"/>
      <w:jc w:val="both"/>
    </w:pPr>
    <w:rPr>
      <w:sz w:val="28"/>
    </w:rPr>
  </w:style>
  <w:style w:type="paragraph" w:customStyle="1" w:styleId="1f5">
    <w:name w:val="Обычный1"/>
    <w:rsid w:val="00866B44"/>
    <w:pPr>
      <w:widowControl w:val="0"/>
      <w:spacing w:line="300" w:lineRule="auto"/>
      <w:ind w:left="160" w:right="200" w:hanging="80"/>
      <w:jc w:val="both"/>
    </w:pPr>
    <w:rPr>
      <w:rFonts w:ascii="Arial" w:eastAsia="Times New Roman" w:hAnsi="Arial"/>
      <w:sz w:val="24"/>
    </w:rPr>
  </w:style>
  <w:style w:type="paragraph" w:customStyle="1" w:styleId="affff6">
    <w:name w:val="Знак Знак Знак Знак"/>
    <w:basedOn w:val="a0"/>
    <w:rsid w:val="00866B44"/>
    <w:pPr>
      <w:spacing w:after="160" w:line="240" w:lineRule="exact"/>
    </w:pPr>
    <w:rPr>
      <w:rFonts w:ascii="Verdana" w:hAnsi="Verdana"/>
      <w:sz w:val="20"/>
      <w:szCs w:val="20"/>
      <w:lang w:val="en-US" w:eastAsia="en-US"/>
    </w:rPr>
  </w:style>
  <w:style w:type="character" w:customStyle="1" w:styleId="affff7">
    <w:name w:val="Обычный ~ Марк Знак"/>
    <w:link w:val="affff8"/>
    <w:locked/>
    <w:rsid w:val="00866B44"/>
    <w:rPr>
      <w:rFonts w:ascii="Cambria" w:hAnsi="Cambria"/>
      <w:sz w:val="24"/>
      <w:szCs w:val="24"/>
    </w:rPr>
  </w:style>
  <w:style w:type="paragraph" w:customStyle="1" w:styleId="affff8">
    <w:name w:val="Обычный ~ Марк"/>
    <w:basedOn w:val="a0"/>
    <w:link w:val="affff7"/>
    <w:autoRedefine/>
    <w:rsid w:val="00866B44"/>
    <w:pPr>
      <w:framePr w:hSpace="180" w:wrap="around" w:hAnchor="margin" w:xAlign="center" w:y="644"/>
      <w:spacing w:after="60" w:line="280" w:lineRule="exact"/>
      <w:ind w:left="21"/>
    </w:pPr>
    <w:rPr>
      <w:rFonts w:ascii="Cambria" w:eastAsia="Calibri" w:hAnsi="Cambria"/>
    </w:rPr>
  </w:style>
  <w:style w:type="paragraph" w:customStyle="1" w:styleId="213">
    <w:name w:val="Основной текст с отступом 21"/>
    <w:basedOn w:val="a0"/>
    <w:rsid w:val="00866B44"/>
    <w:pPr>
      <w:widowControl w:val="0"/>
      <w:suppressAutoHyphens/>
      <w:spacing w:after="120" w:line="480" w:lineRule="auto"/>
      <w:ind w:left="283"/>
    </w:pPr>
    <w:rPr>
      <w:rFonts w:eastAsia="Arial Unicode MS"/>
      <w:kern w:val="2"/>
    </w:rPr>
  </w:style>
  <w:style w:type="paragraph" w:styleId="1f6">
    <w:name w:val="toc 1"/>
    <w:basedOn w:val="a0"/>
    <w:next w:val="a0"/>
    <w:link w:val="1f7"/>
    <w:autoRedefine/>
    <w:qFormat/>
    <w:rsid w:val="00866B44"/>
  </w:style>
  <w:style w:type="paragraph" w:styleId="2f0">
    <w:name w:val="toc 2"/>
    <w:basedOn w:val="a0"/>
    <w:next w:val="a0"/>
    <w:autoRedefine/>
    <w:uiPriority w:val="39"/>
    <w:qFormat/>
    <w:rsid w:val="00866B44"/>
    <w:pPr>
      <w:ind w:left="240"/>
    </w:pPr>
  </w:style>
  <w:style w:type="table" w:customStyle="1" w:styleId="161">
    <w:name w:val="Сетка таблицы16"/>
    <w:basedOn w:val="a2"/>
    <w:next w:val="afc"/>
    <w:uiPriority w:val="59"/>
    <w:rsid w:val="00866B44"/>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9">
    <w:name w:val="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866B44"/>
    <w:pPr>
      <w:tabs>
        <w:tab w:val="left" w:pos="2160"/>
      </w:tabs>
      <w:spacing w:before="120" w:line="240" w:lineRule="exact"/>
      <w:jc w:val="both"/>
    </w:pPr>
    <w:rPr>
      <w:noProof/>
      <w:lang w:val="en-US"/>
    </w:rPr>
  </w:style>
  <w:style w:type="numbering" w:customStyle="1" w:styleId="240">
    <w:name w:val="Нет списка24"/>
    <w:next w:val="a3"/>
    <w:uiPriority w:val="99"/>
    <w:semiHidden/>
    <w:unhideWhenUsed/>
    <w:rsid w:val="00866B44"/>
  </w:style>
  <w:style w:type="paragraph" w:customStyle="1" w:styleId="2f1">
    <w:name w:val="Обычный2"/>
    <w:rsid w:val="00866B44"/>
    <w:pPr>
      <w:widowControl w:val="0"/>
      <w:spacing w:line="300" w:lineRule="auto"/>
      <w:ind w:left="160" w:right="200" w:hanging="80"/>
      <w:jc w:val="both"/>
    </w:pPr>
    <w:rPr>
      <w:rFonts w:ascii="Arial" w:eastAsia="Times New Roman" w:hAnsi="Arial"/>
      <w:sz w:val="24"/>
    </w:rPr>
  </w:style>
  <w:style w:type="paragraph" w:customStyle="1" w:styleId="2f2">
    <w:name w:val="Абзац списка2"/>
    <w:basedOn w:val="a0"/>
    <w:rsid w:val="00866B44"/>
    <w:pPr>
      <w:spacing w:after="200" w:line="276" w:lineRule="auto"/>
      <w:ind w:left="720"/>
      <w:contextualSpacing/>
    </w:pPr>
    <w:rPr>
      <w:rFonts w:ascii="Calibri" w:hAnsi="Calibri"/>
      <w:sz w:val="22"/>
      <w:szCs w:val="22"/>
      <w:lang w:eastAsia="en-US"/>
    </w:rPr>
  </w:style>
  <w:style w:type="character" w:customStyle="1" w:styleId="1f8">
    <w:name w:val="Текст выноски Знак1"/>
    <w:semiHidden/>
    <w:rsid w:val="00866B44"/>
    <w:rPr>
      <w:rFonts w:ascii="Tahoma" w:eastAsia="Times New Roman" w:hAnsi="Tahoma" w:cs="Tahoma"/>
      <w:sz w:val="16"/>
      <w:szCs w:val="16"/>
      <w:lang w:eastAsia="ru-RU"/>
    </w:rPr>
  </w:style>
  <w:style w:type="character" w:customStyle="1" w:styleId="1f9">
    <w:name w:val="Основной текст с отступом Знак1"/>
    <w:aliases w:val="Основной текст 1 Знак2,Мой Заголовок 1 Знак2,Нумерованный список !! Знак2,Надин стиль Знак2,Основной текст с отступом1 Знак2,Основной текст с отступом11 Знак1,Body Text Indent Знак1,Основной Знак"/>
    <w:rsid w:val="00866B44"/>
  </w:style>
  <w:style w:type="table" w:customStyle="1" w:styleId="214">
    <w:name w:val="Сетка таблицы21"/>
    <w:basedOn w:val="a2"/>
    <w:next w:val="afc"/>
    <w:rsid w:val="00866B4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6">
    <w:name w:val="Font Style16"/>
    <w:uiPriority w:val="99"/>
    <w:rsid w:val="00866B44"/>
    <w:rPr>
      <w:rFonts w:ascii="Times New Roman" w:hAnsi="Times New Roman" w:cs="Times New Roman" w:hint="default"/>
      <w:b/>
      <w:bCs/>
      <w:sz w:val="26"/>
      <w:szCs w:val="26"/>
    </w:rPr>
  </w:style>
  <w:style w:type="paragraph" w:customStyle="1" w:styleId="headertext">
    <w:name w:val="headertext"/>
    <w:basedOn w:val="a0"/>
    <w:rsid w:val="00866B44"/>
    <w:pPr>
      <w:spacing w:before="100" w:beforeAutospacing="1" w:after="100" w:afterAutospacing="1"/>
    </w:pPr>
    <w:rPr>
      <w:rFonts w:eastAsia="Calibri"/>
    </w:rPr>
  </w:style>
  <w:style w:type="character" w:styleId="affffa">
    <w:name w:val="Subtle Emphasis"/>
    <w:uiPriority w:val="19"/>
    <w:qFormat/>
    <w:rsid w:val="00866B44"/>
    <w:rPr>
      <w:i/>
      <w:iCs/>
      <w:color w:val="808080"/>
    </w:rPr>
  </w:style>
  <w:style w:type="numbering" w:customStyle="1" w:styleId="312">
    <w:name w:val="Нет списка31"/>
    <w:next w:val="a3"/>
    <w:uiPriority w:val="99"/>
    <w:semiHidden/>
    <w:unhideWhenUsed/>
    <w:rsid w:val="00866B44"/>
  </w:style>
  <w:style w:type="numbering" w:customStyle="1" w:styleId="1210">
    <w:name w:val="Нет списка121"/>
    <w:next w:val="a3"/>
    <w:uiPriority w:val="99"/>
    <w:semiHidden/>
    <w:unhideWhenUsed/>
    <w:rsid w:val="00866B44"/>
  </w:style>
  <w:style w:type="numbering" w:customStyle="1" w:styleId="1111">
    <w:name w:val="Нет списка1111"/>
    <w:next w:val="a3"/>
    <w:semiHidden/>
    <w:rsid w:val="00866B44"/>
  </w:style>
  <w:style w:type="table" w:customStyle="1" w:styleId="1112">
    <w:name w:val="Сетка таблицы111"/>
    <w:basedOn w:val="a2"/>
    <w:next w:val="afc"/>
    <w:uiPriority w:val="59"/>
    <w:rsid w:val="00866B44"/>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0">
    <w:name w:val="Нет списка211"/>
    <w:next w:val="a3"/>
    <w:uiPriority w:val="99"/>
    <w:semiHidden/>
    <w:unhideWhenUsed/>
    <w:rsid w:val="00866B44"/>
  </w:style>
  <w:style w:type="table" w:customStyle="1" w:styleId="313">
    <w:name w:val="Сетка таблицы31"/>
    <w:basedOn w:val="a2"/>
    <w:next w:val="afc"/>
    <w:uiPriority w:val="59"/>
    <w:rsid w:val="00866B4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3"/>
    <w:uiPriority w:val="99"/>
    <w:semiHidden/>
    <w:unhideWhenUsed/>
    <w:rsid w:val="00866B44"/>
  </w:style>
  <w:style w:type="character" w:customStyle="1" w:styleId="1c">
    <w:name w:val="Стиль1 Знак"/>
    <w:link w:val="1b"/>
    <w:rsid w:val="00866B44"/>
    <w:rPr>
      <w:rFonts w:ascii="Times New Roman" w:eastAsia="Times New Roman" w:hAnsi="Times New Roman" w:cs="Arial"/>
      <w:b/>
      <w:spacing w:val="-1"/>
      <w:kern w:val="2"/>
      <w:sz w:val="28"/>
      <w:szCs w:val="24"/>
      <w:lang w:eastAsia="ar-SA"/>
    </w:rPr>
  </w:style>
  <w:style w:type="character" w:customStyle="1" w:styleId="ListParagraphChar">
    <w:name w:val="List Paragraph Char"/>
    <w:link w:val="1e"/>
    <w:locked/>
    <w:rsid w:val="00866B44"/>
    <w:rPr>
      <w:rFonts w:eastAsia="Times New Roman"/>
      <w:sz w:val="22"/>
      <w:szCs w:val="22"/>
      <w:lang w:eastAsia="en-US"/>
    </w:rPr>
  </w:style>
  <w:style w:type="character" w:customStyle="1" w:styleId="215">
    <w:name w:val="Основной текст с отступом 2 Знак1"/>
    <w:locked/>
    <w:rsid w:val="00866B44"/>
    <w:rPr>
      <w:rFonts w:ascii="Times New Roman" w:eastAsia="Times New Roman" w:hAnsi="Times New Roman" w:cs="Times New Roman"/>
      <w:sz w:val="24"/>
      <w:szCs w:val="24"/>
      <w:lang w:eastAsia="ru-RU"/>
    </w:rPr>
  </w:style>
  <w:style w:type="paragraph" w:customStyle="1" w:styleId="affffb">
    <w:name w:val="заг табл"/>
    <w:basedOn w:val="a0"/>
    <w:rsid w:val="00866B44"/>
    <w:pPr>
      <w:spacing w:after="240" w:line="288" w:lineRule="auto"/>
      <w:jc w:val="center"/>
    </w:pPr>
    <w:rPr>
      <w:rFonts w:ascii="Arial" w:hAnsi="Arial" w:cs="Arial"/>
      <w:b/>
      <w:szCs w:val="20"/>
    </w:rPr>
  </w:style>
  <w:style w:type="character" w:customStyle="1" w:styleId="115">
    <w:name w:val="Основной текст 1 Знак Знак1"/>
    <w:locked/>
    <w:rsid w:val="00866B44"/>
    <w:rPr>
      <w:sz w:val="24"/>
      <w:szCs w:val="24"/>
      <w:lang w:val="ru-RU" w:eastAsia="ru-RU" w:bidi="ar-SA"/>
    </w:rPr>
  </w:style>
  <w:style w:type="character" w:customStyle="1" w:styleId="affffc">
    <w:name w:val="Цветовое выделение"/>
    <w:uiPriority w:val="99"/>
    <w:rsid w:val="00866B44"/>
    <w:rPr>
      <w:b/>
      <w:bCs/>
      <w:color w:val="000080"/>
    </w:rPr>
  </w:style>
  <w:style w:type="table" w:customStyle="1" w:styleId="510">
    <w:name w:val="Сетка таблицы51"/>
    <w:basedOn w:val="a2"/>
    <w:next w:val="afc"/>
    <w:uiPriority w:val="59"/>
    <w:rsid w:val="00866B4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8">
    <w:name w:val="Знак Знак4"/>
    <w:rsid w:val="00866B44"/>
    <w:rPr>
      <w:sz w:val="24"/>
      <w:szCs w:val="24"/>
      <w:lang w:val="ru-RU" w:eastAsia="ru-RU" w:bidi="ar-SA"/>
    </w:rPr>
  </w:style>
  <w:style w:type="paragraph" w:customStyle="1" w:styleId="2f3">
    <w:name w:val="Знак Знак Знак Знак2"/>
    <w:basedOn w:val="a0"/>
    <w:rsid w:val="00866B44"/>
    <w:pPr>
      <w:spacing w:before="100" w:beforeAutospacing="1" w:after="100" w:afterAutospacing="1"/>
    </w:pPr>
    <w:rPr>
      <w:rFonts w:ascii="Tahoma" w:hAnsi="Tahoma"/>
      <w:sz w:val="20"/>
      <w:szCs w:val="20"/>
      <w:lang w:val="en-US" w:eastAsia="en-US"/>
    </w:rPr>
  </w:style>
  <w:style w:type="paragraph" w:customStyle="1" w:styleId="affffd">
    <w:name w:val="Номер"/>
    <w:basedOn w:val="a0"/>
    <w:rsid w:val="00866B44"/>
    <w:pPr>
      <w:jc w:val="center"/>
    </w:pPr>
    <w:rPr>
      <w:sz w:val="28"/>
      <w:szCs w:val="20"/>
    </w:rPr>
  </w:style>
  <w:style w:type="character" w:customStyle="1" w:styleId="affffe">
    <w:name w:val="Знак Знак"/>
    <w:rsid w:val="00866B44"/>
    <w:rPr>
      <w:sz w:val="16"/>
      <w:szCs w:val="16"/>
      <w:lang w:val="ru-RU" w:eastAsia="ru-RU" w:bidi="ar-SA"/>
    </w:rPr>
  </w:style>
  <w:style w:type="paragraph" w:customStyle="1" w:styleId="afffff">
    <w:name w:val="Постановление"/>
    <w:basedOn w:val="a0"/>
    <w:rsid w:val="00866B44"/>
    <w:pPr>
      <w:jc w:val="center"/>
    </w:pPr>
    <w:rPr>
      <w:spacing w:val="-14"/>
      <w:sz w:val="30"/>
      <w:szCs w:val="20"/>
    </w:rPr>
  </w:style>
  <w:style w:type="character" w:customStyle="1" w:styleId="2f4">
    <w:name w:val="Знак Знак2"/>
    <w:rsid w:val="00866B44"/>
    <w:rPr>
      <w:sz w:val="24"/>
      <w:szCs w:val="24"/>
      <w:lang w:val="ru-RU" w:eastAsia="ru-RU" w:bidi="ar-SA"/>
    </w:rPr>
  </w:style>
  <w:style w:type="paragraph" w:customStyle="1" w:styleId="1fa">
    <w:name w:val="Заголовок 1К"/>
    <w:basedOn w:val="a0"/>
    <w:autoRedefine/>
    <w:rsid w:val="00866B44"/>
    <w:pPr>
      <w:ind w:right="-108"/>
    </w:pPr>
  </w:style>
  <w:style w:type="paragraph" w:customStyle="1" w:styleId="xl31">
    <w:name w:val="xl31"/>
    <w:basedOn w:val="a0"/>
    <w:rsid w:val="00866B44"/>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BodyText210">
    <w:name w:val="Body Text 21"/>
    <w:basedOn w:val="a0"/>
    <w:rsid w:val="00866B44"/>
    <w:pPr>
      <w:overflowPunct w:val="0"/>
      <w:autoSpaceDE w:val="0"/>
      <w:autoSpaceDN w:val="0"/>
      <w:adjustRightInd w:val="0"/>
      <w:ind w:firstLine="720"/>
      <w:jc w:val="both"/>
    </w:pPr>
    <w:rPr>
      <w:sz w:val="28"/>
      <w:szCs w:val="20"/>
    </w:rPr>
  </w:style>
  <w:style w:type="paragraph" w:customStyle="1" w:styleId="FR1">
    <w:name w:val="FR1"/>
    <w:rsid w:val="00866B44"/>
    <w:pPr>
      <w:widowControl w:val="0"/>
      <w:autoSpaceDE w:val="0"/>
      <w:autoSpaceDN w:val="0"/>
      <w:adjustRightInd w:val="0"/>
      <w:spacing w:line="260" w:lineRule="auto"/>
      <w:ind w:firstLine="720"/>
      <w:jc w:val="both"/>
    </w:pPr>
    <w:rPr>
      <w:rFonts w:ascii="Times New Roman" w:eastAsia="Times New Roman" w:hAnsi="Times New Roman"/>
      <w:sz w:val="28"/>
    </w:rPr>
  </w:style>
  <w:style w:type="character" w:customStyle="1" w:styleId="afffff0">
    <w:name w:val="Текст Знак"/>
    <w:link w:val="afffff1"/>
    <w:locked/>
    <w:rsid w:val="00866B44"/>
    <w:rPr>
      <w:rFonts w:ascii="Consolas" w:hAnsi="Consolas"/>
      <w:sz w:val="21"/>
      <w:szCs w:val="21"/>
    </w:rPr>
  </w:style>
  <w:style w:type="paragraph" w:styleId="afffff1">
    <w:name w:val="Plain Text"/>
    <w:basedOn w:val="a0"/>
    <w:link w:val="afffff0"/>
    <w:rsid w:val="00866B44"/>
    <w:rPr>
      <w:rFonts w:ascii="Consolas" w:eastAsia="Calibri" w:hAnsi="Consolas"/>
      <w:sz w:val="21"/>
      <w:szCs w:val="21"/>
    </w:rPr>
  </w:style>
  <w:style w:type="character" w:customStyle="1" w:styleId="1fb">
    <w:name w:val="Текст Знак1"/>
    <w:uiPriority w:val="99"/>
    <w:rsid w:val="00866B44"/>
    <w:rPr>
      <w:rFonts w:ascii="Courier New" w:eastAsia="Times New Roman" w:hAnsi="Courier New" w:cs="Courier New"/>
    </w:rPr>
  </w:style>
  <w:style w:type="character" w:customStyle="1" w:styleId="3d">
    <w:name w:val="Знак Знак3"/>
    <w:locked/>
    <w:rsid w:val="00866B44"/>
    <w:rPr>
      <w:sz w:val="24"/>
      <w:szCs w:val="24"/>
      <w:lang w:val="ru-RU" w:eastAsia="ru-RU" w:bidi="ar-SA"/>
    </w:rPr>
  </w:style>
  <w:style w:type="character" w:customStyle="1" w:styleId="news-text">
    <w:name w:val="news-text"/>
    <w:rsid w:val="00866B44"/>
  </w:style>
  <w:style w:type="paragraph" w:customStyle="1" w:styleId="1fc">
    <w:name w:val="Знак Знак Знак1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character" w:customStyle="1" w:styleId="76">
    <w:name w:val="Знак Знак7"/>
    <w:locked/>
    <w:rsid w:val="00866B44"/>
    <w:rPr>
      <w:sz w:val="24"/>
      <w:szCs w:val="24"/>
      <w:lang w:val="ru-RU" w:eastAsia="ru-RU" w:bidi="ar-SA"/>
    </w:rPr>
  </w:style>
  <w:style w:type="character" w:customStyle="1" w:styleId="1fd">
    <w:name w:val="Знак Знак1"/>
    <w:locked/>
    <w:rsid w:val="00866B44"/>
    <w:rPr>
      <w:sz w:val="24"/>
      <w:szCs w:val="24"/>
      <w:lang w:val="ru-RU" w:eastAsia="ru-RU" w:bidi="ar-SA"/>
    </w:rPr>
  </w:style>
  <w:style w:type="character" w:customStyle="1" w:styleId="dash0410043104370430044600200441043f04380441043a0430char">
    <w:name w:val="dash0410_0431_0437_0430_0446_0020_0441_043f_0438_0441_043a_0430__char"/>
    <w:rsid w:val="00866B44"/>
    <w:rPr>
      <w:rFonts w:cs="Times New Roman"/>
    </w:rPr>
  </w:style>
  <w:style w:type="paragraph" w:customStyle="1" w:styleId="afffff2">
    <w:name w:val="основной"/>
    <w:basedOn w:val="a0"/>
    <w:rsid w:val="00866B44"/>
    <w:pPr>
      <w:ind w:firstLine="567"/>
      <w:jc w:val="both"/>
    </w:pPr>
    <w:rPr>
      <w:sz w:val="28"/>
      <w:szCs w:val="20"/>
    </w:rPr>
  </w:style>
  <w:style w:type="paragraph" w:customStyle="1" w:styleId="afffff3">
    <w:name w:val="Текстовый блок"/>
    <w:rsid w:val="00866B44"/>
    <w:rPr>
      <w:rFonts w:ascii="Helvetica" w:eastAsia="ヒラギノ角ゴ Pro W3" w:hAnsi="Helvetica"/>
      <w:color w:val="000000"/>
      <w:sz w:val="24"/>
    </w:rPr>
  </w:style>
  <w:style w:type="paragraph" w:customStyle="1" w:styleId="s4-wptoptable1">
    <w:name w:val="s4-wptoptable1"/>
    <w:basedOn w:val="a0"/>
    <w:rsid w:val="00866B44"/>
    <w:pPr>
      <w:spacing w:before="100" w:beforeAutospacing="1" w:after="100" w:afterAutospacing="1"/>
    </w:pPr>
  </w:style>
  <w:style w:type="paragraph" w:customStyle="1" w:styleId="2f5">
    <w:name w:val="Без интервала2"/>
    <w:rsid w:val="00866B44"/>
    <w:rPr>
      <w:rFonts w:eastAsia="Times New Roman"/>
      <w:sz w:val="22"/>
      <w:szCs w:val="22"/>
      <w:lang w:eastAsia="en-US"/>
    </w:rPr>
  </w:style>
  <w:style w:type="paragraph" w:styleId="afffff4">
    <w:name w:val="endnote text"/>
    <w:basedOn w:val="a0"/>
    <w:link w:val="afffff5"/>
    <w:rsid w:val="00866B44"/>
    <w:rPr>
      <w:sz w:val="20"/>
      <w:szCs w:val="20"/>
    </w:rPr>
  </w:style>
  <w:style w:type="character" w:customStyle="1" w:styleId="afffff5">
    <w:name w:val="Текст концевой сноски Знак"/>
    <w:link w:val="afffff4"/>
    <w:rsid w:val="00866B44"/>
    <w:rPr>
      <w:rFonts w:ascii="Times New Roman" w:eastAsia="Times New Roman" w:hAnsi="Times New Roman"/>
    </w:rPr>
  </w:style>
  <w:style w:type="character" w:styleId="afffff6">
    <w:name w:val="endnote reference"/>
    <w:rsid w:val="00866B44"/>
    <w:rPr>
      <w:vertAlign w:val="superscript"/>
    </w:rPr>
  </w:style>
  <w:style w:type="character" w:customStyle="1" w:styleId="12pt">
    <w:name w:val="Основной текст + 12 pt"/>
    <w:rsid w:val="00866B44"/>
    <w:rPr>
      <w:rFonts w:ascii="Times New Roman" w:eastAsia="Times New Roman" w:hAnsi="Times New Roman" w:cs="Times New Roman"/>
      <w:sz w:val="28"/>
      <w:szCs w:val="28"/>
      <w:shd w:val="clear" w:color="auto" w:fill="FFFFFF"/>
    </w:rPr>
  </w:style>
  <w:style w:type="character" w:customStyle="1" w:styleId="MicrosoftSansSerif115pt">
    <w:name w:val="Основной текст + Microsoft Sans Serif;11;5 pt;Курсив"/>
    <w:rsid w:val="00866B44"/>
    <w:rPr>
      <w:rFonts w:ascii="Times New Roman" w:eastAsia="Times New Roman" w:hAnsi="Times New Roman" w:cs="Times New Roman"/>
      <w:sz w:val="28"/>
      <w:szCs w:val="28"/>
      <w:shd w:val="clear" w:color="auto" w:fill="FFFFFF"/>
    </w:rPr>
  </w:style>
  <w:style w:type="paragraph" w:customStyle="1" w:styleId="afffff7">
    <w:name w:val="Текст в заданном формате"/>
    <w:basedOn w:val="a0"/>
    <w:rsid w:val="00866B44"/>
    <w:pPr>
      <w:widowControl w:val="0"/>
      <w:suppressAutoHyphens/>
    </w:pPr>
    <w:rPr>
      <w:rFonts w:ascii="Courier New" w:eastAsia="NSimSun" w:hAnsi="Courier New" w:cs="Courier New"/>
      <w:sz w:val="20"/>
      <w:szCs w:val="20"/>
      <w:lang w:val="de-DE" w:eastAsia="hi-IN" w:bidi="hi-IN"/>
    </w:rPr>
  </w:style>
  <w:style w:type="numbering" w:customStyle="1" w:styleId="511">
    <w:name w:val="Нет списка51"/>
    <w:next w:val="a3"/>
    <w:uiPriority w:val="99"/>
    <w:semiHidden/>
    <w:unhideWhenUsed/>
    <w:rsid w:val="00866B44"/>
  </w:style>
  <w:style w:type="table" w:customStyle="1" w:styleId="610">
    <w:name w:val="Сетка таблицы61"/>
    <w:basedOn w:val="a2"/>
    <w:next w:val="afc"/>
    <w:uiPriority w:val="59"/>
    <w:rsid w:val="00866B4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8">
    <w:name w:val="TOC Heading"/>
    <w:basedOn w:val="1"/>
    <w:next w:val="a0"/>
    <w:uiPriority w:val="39"/>
    <w:qFormat/>
    <w:rsid w:val="00866B44"/>
    <w:pPr>
      <w:keepLines/>
      <w:spacing w:before="480" w:after="0" w:line="276" w:lineRule="auto"/>
      <w:outlineLvl w:val="9"/>
    </w:pPr>
    <w:rPr>
      <w:color w:val="365F91"/>
      <w:kern w:val="0"/>
      <w:sz w:val="28"/>
      <w:szCs w:val="28"/>
    </w:rPr>
  </w:style>
  <w:style w:type="paragraph" w:styleId="3e">
    <w:name w:val="toc 3"/>
    <w:basedOn w:val="a0"/>
    <w:next w:val="a0"/>
    <w:autoRedefine/>
    <w:uiPriority w:val="39"/>
    <w:unhideWhenUsed/>
    <w:qFormat/>
    <w:rsid w:val="00866B44"/>
    <w:pPr>
      <w:spacing w:after="100" w:line="276" w:lineRule="auto"/>
      <w:ind w:left="440"/>
    </w:pPr>
    <w:rPr>
      <w:rFonts w:ascii="Calibri" w:hAnsi="Calibri"/>
      <w:sz w:val="22"/>
      <w:szCs w:val="22"/>
    </w:rPr>
  </w:style>
  <w:style w:type="paragraph" w:customStyle="1" w:styleId="formattext">
    <w:name w:val="formattext"/>
    <w:basedOn w:val="a0"/>
    <w:rsid w:val="00175BEC"/>
    <w:pPr>
      <w:spacing w:before="100" w:beforeAutospacing="1" w:after="100" w:afterAutospacing="1"/>
    </w:pPr>
  </w:style>
  <w:style w:type="paragraph" w:customStyle="1" w:styleId="topleveltext">
    <w:name w:val="topleveltext"/>
    <w:basedOn w:val="a0"/>
    <w:rsid w:val="00175BEC"/>
    <w:pPr>
      <w:spacing w:before="100" w:beforeAutospacing="1" w:after="100" w:afterAutospacing="1"/>
    </w:pPr>
  </w:style>
  <w:style w:type="paragraph" w:customStyle="1" w:styleId="s1">
    <w:name w:val="s_1"/>
    <w:basedOn w:val="a0"/>
    <w:rsid w:val="00B307F4"/>
    <w:pPr>
      <w:spacing w:before="100" w:beforeAutospacing="1" w:after="100" w:afterAutospacing="1"/>
    </w:pPr>
  </w:style>
  <w:style w:type="table" w:customStyle="1" w:styleId="171">
    <w:name w:val="Сетка таблицы17"/>
    <w:basedOn w:val="a2"/>
    <w:next w:val="afc"/>
    <w:uiPriority w:val="99"/>
    <w:rsid w:val="009549A7"/>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
    <w:basedOn w:val="a2"/>
    <w:next w:val="afc"/>
    <w:uiPriority w:val="99"/>
    <w:rsid w:val="0034608A"/>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0">
    <w:name w:val="Заголовок 8 Знак"/>
    <w:link w:val="8"/>
    <w:uiPriority w:val="9"/>
    <w:semiHidden/>
    <w:rsid w:val="0034608A"/>
    <w:rPr>
      <w:rFonts w:ascii="Calibri" w:eastAsia="Times New Roman" w:hAnsi="Calibri" w:cs="Times New Roman"/>
      <w:i/>
      <w:iCs/>
      <w:sz w:val="24"/>
      <w:szCs w:val="24"/>
    </w:rPr>
  </w:style>
  <w:style w:type="character" w:customStyle="1" w:styleId="90">
    <w:name w:val="Заголовок 9 Знак"/>
    <w:link w:val="9"/>
    <w:rsid w:val="00E16137"/>
    <w:rPr>
      <w:rFonts w:ascii="Cambria" w:eastAsia="Times New Roman" w:hAnsi="Cambria" w:cs="Cambria"/>
      <w:sz w:val="22"/>
      <w:szCs w:val="22"/>
      <w:lang w:eastAsia="en-US"/>
    </w:rPr>
  </w:style>
  <w:style w:type="numbering" w:customStyle="1" w:styleId="250">
    <w:name w:val="Нет списка25"/>
    <w:next w:val="a3"/>
    <w:semiHidden/>
    <w:rsid w:val="00E16137"/>
  </w:style>
  <w:style w:type="paragraph" w:customStyle="1" w:styleId="Standard">
    <w:name w:val="Standard"/>
    <w:rsid w:val="00E16137"/>
    <w:pPr>
      <w:widowControl w:val="0"/>
      <w:suppressAutoHyphens/>
      <w:autoSpaceDN w:val="0"/>
      <w:textAlignment w:val="baseline"/>
    </w:pPr>
    <w:rPr>
      <w:rFonts w:ascii="Times New Roman" w:eastAsia="Times New Roman" w:hAnsi="Times New Roman" w:cs="Tahoma"/>
      <w:kern w:val="3"/>
      <w:sz w:val="24"/>
      <w:szCs w:val="24"/>
      <w:lang w:val="de-DE" w:eastAsia="ja-JP" w:bidi="fa-IR"/>
    </w:rPr>
  </w:style>
  <w:style w:type="paragraph" w:customStyle="1" w:styleId="Textbody">
    <w:name w:val="Text body"/>
    <w:basedOn w:val="Standard"/>
    <w:rsid w:val="00E16137"/>
    <w:pPr>
      <w:spacing w:after="120"/>
    </w:pPr>
  </w:style>
  <w:style w:type="character" w:customStyle="1" w:styleId="2f6">
    <w:name w:val="Название2"/>
    <w:rsid w:val="00E16137"/>
    <w:rPr>
      <w:rFonts w:ascii="Verdana" w:hAnsi="Verdana" w:cs="Times New Roman"/>
      <w:lang w:val="en-US" w:eastAsia="en-US" w:bidi="ar-SA"/>
    </w:rPr>
  </w:style>
  <w:style w:type="paragraph" w:customStyle="1" w:styleId="Char">
    <w:name w:val="Char Знак"/>
    <w:basedOn w:val="a0"/>
    <w:autoRedefine/>
    <w:rsid w:val="00E16137"/>
    <w:pPr>
      <w:spacing w:after="160" w:line="240" w:lineRule="exact"/>
    </w:pPr>
    <w:rPr>
      <w:rFonts w:eastAsia="SimSun"/>
      <w:b/>
      <w:sz w:val="28"/>
      <w:lang w:val="en-US" w:eastAsia="en-US"/>
    </w:rPr>
  </w:style>
  <w:style w:type="paragraph" w:customStyle="1" w:styleId="punct">
    <w:name w:val="punct"/>
    <w:basedOn w:val="a0"/>
    <w:rsid w:val="00E16137"/>
    <w:pPr>
      <w:numPr>
        <w:numId w:val="2"/>
      </w:numPr>
      <w:autoSpaceDE w:val="0"/>
      <w:autoSpaceDN w:val="0"/>
      <w:adjustRightInd w:val="0"/>
      <w:spacing w:line="360" w:lineRule="auto"/>
      <w:jc w:val="both"/>
    </w:pPr>
    <w:rPr>
      <w:sz w:val="26"/>
      <w:szCs w:val="26"/>
    </w:rPr>
  </w:style>
  <w:style w:type="paragraph" w:customStyle="1" w:styleId="subpunct">
    <w:name w:val="subpunct"/>
    <w:basedOn w:val="a0"/>
    <w:rsid w:val="00E16137"/>
    <w:pPr>
      <w:numPr>
        <w:ilvl w:val="1"/>
        <w:numId w:val="2"/>
      </w:numPr>
      <w:tabs>
        <w:tab w:val="num" w:pos="1631"/>
      </w:tabs>
      <w:autoSpaceDE w:val="0"/>
      <w:autoSpaceDN w:val="0"/>
      <w:adjustRightInd w:val="0"/>
      <w:spacing w:line="360" w:lineRule="auto"/>
      <w:ind w:left="780"/>
      <w:jc w:val="both"/>
    </w:pPr>
    <w:rPr>
      <w:sz w:val="26"/>
      <w:szCs w:val="26"/>
      <w:lang w:val="en-US"/>
    </w:rPr>
  </w:style>
  <w:style w:type="character" w:customStyle="1" w:styleId="0pt1">
    <w:name w:val="Основной текст + Интервал 0 pt"/>
    <w:rsid w:val="003F5A09"/>
    <w:rPr>
      <w:rFonts w:ascii="Times New Roman" w:eastAsia="Times New Roman" w:hAnsi="Times New Roman" w:cs="Times New Roman"/>
      <w:b w:val="0"/>
      <w:bCs w:val="0"/>
      <w:i w:val="0"/>
      <w:iCs w:val="0"/>
      <w:smallCaps w:val="0"/>
      <w:strike w:val="0"/>
      <w:color w:val="000000"/>
      <w:spacing w:val="4"/>
      <w:w w:val="100"/>
      <w:position w:val="0"/>
      <w:sz w:val="20"/>
      <w:szCs w:val="20"/>
      <w:u w:val="none"/>
      <w:shd w:val="clear" w:color="auto" w:fill="FFFFFF"/>
      <w:lang w:val="ru-RU"/>
    </w:rPr>
  </w:style>
  <w:style w:type="character" w:customStyle="1" w:styleId="20pt">
    <w:name w:val="Основной текст (2) + Интервал 0 pt"/>
    <w:rsid w:val="003F5A09"/>
    <w:rPr>
      <w:color w:val="000000"/>
      <w:spacing w:val="7"/>
      <w:w w:val="100"/>
      <w:position w:val="0"/>
      <w:shd w:val="clear" w:color="auto" w:fill="FFFFFF"/>
      <w:lang w:val="ru-RU"/>
    </w:rPr>
  </w:style>
  <w:style w:type="character" w:customStyle="1" w:styleId="95pt0pt">
    <w:name w:val="Основной текст + 9;5 pt;Интервал 0 pt"/>
    <w:rsid w:val="003F5A09"/>
    <w:rPr>
      <w:rFonts w:ascii="Times New Roman" w:eastAsia="Times New Roman" w:hAnsi="Times New Roman" w:cs="Times New Roman"/>
      <w:b w:val="0"/>
      <w:bCs w:val="0"/>
      <w:i w:val="0"/>
      <w:iCs w:val="0"/>
      <w:smallCaps w:val="0"/>
      <w:strike w:val="0"/>
      <w:color w:val="000000"/>
      <w:spacing w:val="13"/>
      <w:w w:val="100"/>
      <w:position w:val="0"/>
      <w:sz w:val="19"/>
      <w:szCs w:val="19"/>
      <w:u w:val="none"/>
      <w:shd w:val="clear" w:color="auto" w:fill="FFFFFF"/>
      <w:lang w:val="ru-RU"/>
    </w:rPr>
  </w:style>
  <w:style w:type="character" w:customStyle="1" w:styleId="53">
    <w:name w:val="Основной текст (5)_"/>
    <w:link w:val="54"/>
    <w:locked/>
    <w:rsid w:val="003F5A09"/>
    <w:rPr>
      <w:spacing w:val="3"/>
      <w:sz w:val="25"/>
      <w:szCs w:val="25"/>
      <w:shd w:val="clear" w:color="auto" w:fill="FFFFFF"/>
    </w:rPr>
  </w:style>
  <w:style w:type="character" w:customStyle="1" w:styleId="83">
    <w:name w:val="Основной текст + 8"/>
    <w:aliases w:val="5 pt1,Полужирный,Курсив,Интервал 1 pt"/>
    <w:uiPriority w:val="99"/>
    <w:rsid w:val="003F5A09"/>
    <w:rPr>
      <w:rFonts w:ascii="Times New Roman" w:hAnsi="Times New Roman" w:cs="Times New Roman"/>
      <w:b/>
      <w:bCs/>
      <w:i/>
      <w:iCs/>
      <w:spacing w:val="22"/>
      <w:sz w:val="17"/>
      <w:szCs w:val="17"/>
      <w:u w:val="none"/>
    </w:rPr>
  </w:style>
  <w:style w:type="paragraph" w:customStyle="1" w:styleId="54">
    <w:name w:val="Основной текст (5)"/>
    <w:basedOn w:val="a0"/>
    <w:link w:val="53"/>
    <w:rsid w:val="003F5A09"/>
    <w:pPr>
      <w:widowControl w:val="0"/>
      <w:shd w:val="clear" w:color="auto" w:fill="FFFFFF"/>
      <w:spacing w:line="322" w:lineRule="exact"/>
      <w:ind w:firstLine="360"/>
      <w:jc w:val="both"/>
    </w:pPr>
    <w:rPr>
      <w:rFonts w:ascii="Calibri" w:eastAsia="Calibri" w:hAnsi="Calibri"/>
      <w:spacing w:val="3"/>
      <w:sz w:val="25"/>
      <w:szCs w:val="25"/>
    </w:rPr>
  </w:style>
  <w:style w:type="table" w:customStyle="1" w:styleId="191">
    <w:name w:val="Сетка таблицы19"/>
    <w:basedOn w:val="a2"/>
    <w:next w:val="afc"/>
    <w:uiPriority w:val="99"/>
    <w:rsid w:val="0090725F"/>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e">
    <w:name w:val="Основной текст Знак1"/>
    <w:locked/>
    <w:rsid w:val="009A6E96"/>
    <w:rPr>
      <w:sz w:val="24"/>
      <w:szCs w:val="24"/>
    </w:rPr>
  </w:style>
  <w:style w:type="paragraph" w:customStyle="1" w:styleId="55">
    <w:name w:val="Основной текст5"/>
    <w:basedOn w:val="a0"/>
    <w:rsid w:val="009A6E96"/>
    <w:pPr>
      <w:widowControl w:val="0"/>
      <w:shd w:val="clear" w:color="auto" w:fill="FFFFFF"/>
      <w:spacing w:before="180" w:line="0" w:lineRule="atLeast"/>
      <w:ind w:hanging="340"/>
    </w:pPr>
    <w:rPr>
      <w:sz w:val="22"/>
      <w:szCs w:val="22"/>
    </w:rPr>
  </w:style>
  <w:style w:type="paragraph" w:customStyle="1" w:styleId="afffff9">
    <w:name w:val="Стиль"/>
    <w:rsid w:val="00C94187"/>
    <w:pPr>
      <w:widowControl w:val="0"/>
      <w:autoSpaceDE w:val="0"/>
      <w:autoSpaceDN w:val="0"/>
      <w:adjustRightInd w:val="0"/>
    </w:pPr>
    <w:rPr>
      <w:rFonts w:ascii="Times New Roman" w:eastAsia="Times New Roman" w:hAnsi="Times New Roman"/>
      <w:sz w:val="24"/>
      <w:szCs w:val="24"/>
    </w:rPr>
  </w:style>
  <w:style w:type="numbering" w:customStyle="1" w:styleId="260">
    <w:name w:val="Нет списка26"/>
    <w:next w:val="a3"/>
    <w:uiPriority w:val="99"/>
    <w:semiHidden/>
    <w:unhideWhenUsed/>
    <w:rsid w:val="007E580E"/>
  </w:style>
  <w:style w:type="paragraph" w:customStyle="1" w:styleId="3f">
    <w:name w:val="3"/>
    <w:basedOn w:val="a0"/>
    <w:rsid w:val="007E580E"/>
    <w:pPr>
      <w:spacing w:before="100" w:after="100"/>
    </w:pPr>
    <w:rPr>
      <w:szCs w:val="20"/>
    </w:rPr>
  </w:style>
  <w:style w:type="paragraph" w:customStyle="1" w:styleId="1ff">
    <w:name w:val="Текст1"/>
    <w:basedOn w:val="1f5"/>
    <w:rsid w:val="007E580E"/>
    <w:pPr>
      <w:widowControl/>
      <w:spacing w:line="240" w:lineRule="auto"/>
      <w:ind w:left="0" w:right="0" w:firstLine="0"/>
      <w:jc w:val="left"/>
    </w:pPr>
    <w:rPr>
      <w:rFonts w:ascii="Times New Roman" w:hAnsi="Times New Roman"/>
      <w:sz w:val="26"/>
    </w:rPr>
  </w:style>
  <w:style w:type="paragraph" w:customStyle="1" w:styleId="ConsTitle">
    <w:name w:val="ConsTitle"/>
    <w:rsid w:val="007E580E"/>
    <w:pPr>
      <w:widowControl w:val="0"/>
      <w:autoSpaceDE w:val="0"/>
      <w:autoSpaceDN w:val="0"/>
      <w:adjustRightInd w:val="0"/>
    </w:pPr>
    <w:rPr>
      <w:rFonts w:ascii="Arial" w:eastAsia="Times New Roman" w:hAnsi="Arial" w:cs="Arial"/>
      <w:b/>
      <w:bCs/>
      <w:sz w:val="16"/>
      <w:szCs w:val="16"/>
    </w:rPr>
  </w:style>
  <w:style w:type="character" w:customStyle="1" w:styleId="1ff0">
    <w:name w:val="Основной текст + Курсив1"/>
    <w:aliases w:val="Интервал 0 pt11"/>
    <w:uiPriority w:val="99"/>
    <w:rsid w:val="008906D2"/>
    <w:rPr>
      <w:i/>
      <w:iCs/>
      <w:spacing w:val="3"/>
      <w:sz w:val="24"/>
      <w:szCs w:val="24"/>
    </w:rPr>
  </w:style>
  <w:style w:type="character" w:customStyle="1" w:styleId="11pt">
    <w:name w:val="Основной текст + 11 pt"/>
    <w:aliases w:val="Полужирный1,Интервал 0 pt2,Основной текст + Полужирный2"/>
    <w:uiPriority w:val="99"/>
    <w:rsid w:val="008906D2"/>
    <w:rPr>
      <w:rFonts w:ascii="Times New Roman" w:hAnsi="Times New Roman" w:cs="Times New Roman"/>
      <w:b/>
      <w:bCs/>
      <w:spacing w:val="-4"/>
      <w:sz w:val="22"/>
      <w:szCs w:val="22"/>
      <w:u w:val="none"/>
    </w:rPr>
  </w:style>
  <w:style w:type="character" w:customStyle="1" w:styleId="132">
    <w:name w:val="Основной текст (13)_"/>
    <w:link w:val="1310"/>
    <w:rsid w:val="008906D2"/>
    <w:rPr>
      <w:i/>
      <w:iCs/>
      <w:spacing w:val="-2"/>
      <w:sz w:val="22"/>
      <w:szCs w:val="22"/>
      <w:shd w:val="clear" w:color="auto" w:fill="FFFFFF"/>
    </w:rPr>
  </w:style>
  <w:style w:type="character" w:customStyle="1" w:styleId="133">
    <w:name w:val="Основной текст (13) + Полужирный"/>
    <w:aliases w:val="Не курсив1,Интервал 0 pt7"/>
    <w:uiPriority w:val="99"/>
    <w:rsid w:val="008906D2"/>
    <w:rPr>
      <w:b/>
      <w:bCs/>
      <w:i/>
      <w:iCs/>
      <w:spacing w:val="-3"/>
      <w:sz w:val="22"/>
      <w:szCs w:val="22"/>
      <w:shd w:val="clear" w:color="auto" w:fill="FFFFFF"/>
    </w:rPr>
  </w:style>
  <w:style w:type="character" w:customStyle="1" w:styleId="134">
    <w:name w:val="Основной текст (13) + Не курсив"/>
    <w:uiPriority w:val="99"/>
    <w:rsid w:val="008906D2"/>
  </w:style>
  <w:style w:type="paragraph" w:customStyle="1" w:styleId="1310">
    <w:name w:val="Основной текст (13)1"/>
    <w:basedOn w:val="a0"/>
    <w:link w:val="132"/>
    <w:uiPriority w:val="99"/>
    <w:rsid w:val="008906D2"/>
    <w:pPr>
      <w:widowControl w:val="0"/>
      <w:shd w:val="clear" w:color="auto" w:fill="FFFFFF"/>
      <w:spacing w:before="480" w:after="480" w:line="240" w:lineRule="atLeast"/>
      <w:jc w:val="both"/>
    </w:pPr>
    <w:rPr>
      <w:rFonts w:ascii="Calibri" w:eastAsia="Calibri" w:hAnsi="Calibri"/>
      <w:i/>
      <w:iCs/>
      <w:spacing w:val="-2"/>
      <w:sz w:val="22"/>
      <w:szCs w:val="22"/>
    </w:rPr>
  </w:style>
  <w:style w:type="paragraph" w:customStyle="1" w:styleId="710">
    <w:name w:val="Основной текст (7)1"/>
    <w:basedOn w:val="a0"/>
    <w:uiPriority w:val="99"/>
    <w:rsid w:val="008906D2"/>
    <w:pPr>
      <w:widowControl w:val="0"/>
      <w:shd w:val="clear" w:color="auto" w:fill="FFFFFF"/>
      <w:spacing w:before="1080" w:after="180" w:line="278" w:lineRule="exact"/>
      <w:ind w:hanging="220"/>
    </w:pPr>
    <w:rPr>
      <w:b/>
      <w:bCs/>
      <w:spacing w:val="-4"/>
      <w:sz w:val="22"/>
      <w:szCs w:val="22"/>
    </w:rPr>
  </w:style>
  <w:style w:type="character" w:customStyle="1" w:styleId="122">
    <w:name w:val="Основной текст (12)_"/>
    <w:link w:val="123"/>
    <w:rsid w:val="008906D2"/>
    <w:rPr>
      <w:b/>
      <w:bCs/>
      <w:spacing w:val="3"/>
      <w:shd w:val="clear" w:color="auto" w:fill="FFFFFF"/>
    </w:rPr>
  </w:style>
  <w:style w:type="character" w:customStyle="1" w:styleId="124">
    <w:name w:val="Основной текст (12) + Не полужирный"/>
    <w:uiPriority w:val="99"/>
    <w:rsid w:val="008906D2"/>
  </w:style>
  <w:style w:type="paragraph" w:customStyle="1" w:styleId="123">
    <w:name w:val="Основной текст (12)"/>
    <w:basedOn w:val="a0"/>
    <w:link w:val="122"/>
    <w:rsid w:val="008906D2"/>
    <w:pPr>
      <w:widowControl w:val="0"/>
      <w:shd w:val="clear" w:color="auto" w:fill="FFFFFF"/>
      <w:spacing w:before="300" w:line="240" w:lineRule="atLeast"/>
      <w:jc w:val="center"/>
    </w:pPr>
    <w:rPr>
      <w:rFonts w:ascii="Calibri" w:eastAsia="Calibri" w:hAnsi="Calibri"/>
      <w:b/>
      <w:bCs/>
      <w:spacing w:val="3"/>
      <w:sz w:val="20"/>
      <w:szCs w:val="20"/>
    </w:rPr>
  </w:style>
  <w:style w:type="paragraph" w:styleId="afffffa">
    <w:name w:val="Document Map"/>
    <w:basedOn w:val="a0"/>
    <w:link w:val="afffffb"/>
    <w:uiPriority w:val="99"/>
    <w:unhideWhenUsed/>
    <w:rsid w:val="0067223F"/>
    <w:rPr>
      <w:rFonts w:ascii="Tahoma" w:hAnsi="Tahoma" w:cs="Tahoma"/>
      <w:sz w:val="16"/>
      <w:szCs w:val="16"/>
    </w:rPr>
  </w:style>
  <w:style w:type="character" w:customStyle="1" w:styleId="afffffb">
    <w:name w:val="Схема документа Знак"/>
    <w:basedOn w:val="a1"/>
    <w:link w:val="afffffa"/>
    <w:uiPriority w:val="99"/>
    <w:rsid w:val="0067223F"/>
    <w:rPr>
      <w:rFonts w:ascii="Tahoma" w:eastAsia="Times New Roman" w:hAnsi="Tahoma" w:cs="Tahoma"/>
      <w:sz w:val="16"/>
      <w:szCs w:val="16"/>
    </w:rPr>
  </w:style>
  <w:style w:type="paragraph" w:customStyle="1" w:styleId="3f0">
    <w:name w:val="Без интервала3"/>
    <w:uiPriority w:val="99"/>
    <w:qFormat/>
    <w:rsid w:val="00570277"/>
    <w:rPr>
      <w:rFonts w:ascii="Times New Roman" w:eastAsia="Times New Roman" w:hAnsi="Times New Roman" w:cs="AngsanaUPC"/>
      <w:sz w:val="24"/>
      <w:szCs w:val="22"/>
      <w:lang w:eastAsia="en-US"/>
    </w:rPr>
  </w:style>
  <w:style w:type="paragraph" w:customStyle="1" w:styleId="font9">
    <w:name w:val="font9"/>
    <w:basedOn w:val="a0"/>
    <w:rsid w:val="00156C11"/>
    <w:pPr>
      <w:spacing w:before="100" w:beforeAutospacing="1" w:after="100" w:afterAutospacing="1"/>
    </w:pPr>
    <w:rPr>
      <w:rFonts w:ascii="Tahoma" w:hAnsi="Tahoma" w:cs="Tahoma"/>
      <w:b/>
      <w:bCs/>
      <w:color w:val="000000"/>
      <w:sz w:val="18"/>
      <w:szCs w:val="18"/>
    </w:rPr>
  </w:style>
  <w:style w:type="paragraph" w:customStyle="1" w:styleId="2f7">
    <w:name w:val="Знак2"/>
    <w:basedOn w:val="a0"/>
    <w:rsid w:val="00CC02CF"/>
    <w:pPr>
      <w:spacing w:after="160" w:line="240" w:lineRule="exact"/>
    </w:pPr>
    <w:rPr>
      <w:rFonts w:ascii="Verdana" w:hAnsi="Verdana"/>
      <w:sz w:val="20"/>
      <w:szCs w:val="20"/>
      <w:lang w:val="en-US" w:eastAsia="en-US"/>
    </w:rPr>
  </w:style>
  <w:style w:type="paragraph" w:customStyle="1" w:styleId="3f1">
    <w:name w:val="Обычный3"/>
    <w:rsid w:val="00CC02CF"/>
    <w:pPr>
      <w:widowControl w:val="0"/>
    </w:pPr>
    <w:rPr>
      <w:rFonts w:ascii="Times New Roman" w:eastAsia="Times New Roman" w:hAnsi="Times New Roman"/>
      <w:snapToGrid w:val="0"/>
    </w:rPr>
  </w:style>
  <w:style w:type="paragraph" w:customStyle="1" w:styleId="CharCharCharChar2">
    <w:name w:val="Char Char Знак Знак Char Char"/>
    <w:basedOn w:val="a0"/>
    <w:rsid w:val="00CC02CF"/>
    <w:pPr>
      <w:spacing w:after="160"/>
    </w:pPr>
    <w:rPr>
      <w:rFonts w:ascii="Arial" w:hAnsi="Arial"/>
      <w:b/>
      <w:color w:val="FFFFFF"/>
      <w:sz w:val="32"/>
      <w:szCs w:val="20"/>
      <w:lang w:val="en-US" w:eastAsia="en-US"/>
    </w:rPr>
  </w:style>
  <w:style w:type="paragraph" w:customStyle="1" w:styleId="2f8">
    <w:name w:val="Знак2"/>
    <w:basedOn w:val="a0"/>
    <w:rsid w:val="00B427AE"/>
    <w:pPr>
      <w:spacing w:after="160" w:line="240" w:lineRule="exact"/>
    </w:pPr>
    <w:rPr>
      <w:rFonts w:ascii="Verdana" w:hAnsi="Verdana"/>
      <w:sz w:val="20"/>
      <w:szCs w:val="20"/>
      <w:lang w:val="en-US" w:eastAsia="en-US"/>
    </w:rPr>
  </w:style>
  <w:style w:type="paragraph" w:customStyle="1" w:styleId="49">
    <w:name w:val="Обычный4"/>
    <w:rsid w:val="00B427AE"/>
    <w:pPr>
      <w:widowControl w:val="0"/>
    </w:pPr>
    <w:rPr>
      <w:rFonts w:ascii="Times New Roman" w:eastAsia="Times New Roman" w:hAnsi="Times New Roman"/>
      <w:snapToGrid w:val="0"/>
    </w:rPr>
  </w:style>
  <w:style w:type="paragraph" w:customStyle="1" w:styleId="CharCharCharChar3">
    <w:name w:val="Char Char Знак Знак Char Char"/>
    <w:basedOn w:val="a0"/>
    <w:rsid w:val="00B427AE"/>
    <w:pPr>
      <w:spacing w:after="160"/>
    </w:pPr>
    <w:rPr>
      <w:rFonts w:ascii="Arial" w:hAnsi="Arial"/>
      <w:b/>
      <w:color w:val="FFFFFF"/>
      <w:sz w:val="32"/>
      <w:szCs w:val="20"/>
      <w:lang w:val="en-US" w:eastAsia="en-US"/>
    </w:rPr>
  </w:style>
  <w:style w:type="paragraph" w:customStyle="1" w:styleId="2f9">
    <w:name w:val="Знак2"/>
    <w:basedOn w:val="a0"/>
    <w:rsid w:val="00355C73"/>
    <w:pPr>
      <w:spacing w:after="160" w:line="240" w:lineRule="exact"/>
    </w:pPr>
    <w:rPr>
      <w:rFonts w:ascii="Verdana" w:hAnsi="Verdana"/>
      <w:sz w:val="20"/>
      <w:szCs w:val="20"/>
      <w:lang w:val="en-US" w:eastAsia="en-US"/>
    </w:rPr>
  </w:style>
  <w:style w:type="paragraph" w:customStyle="1" w:styleId="56">
    <w:name w:val="Обычный5"/>
    <w:rsid w:val="00355C73"/>
    <w:pPr>
      <w:widowControl w:val="0"/>
    </w:pPr>
    <w:rPr>
      <w:rFonts w:ascii="Times New Roman" w:eastAsia="Times New Roman" w:hAnsi="Times New Roman"/>
      <w:snapToGrid w:val="0"/>
    </w:rPr>
  </w:style>
  <w:style w:type="paragraph" w:customStyle="1" w:styleId="CharCharCharChar4">
    <w:name w:val="Char Char Знак Знак Char Char"/>
    <w:basedOn w:val="a0"/>
    <w:rsid w:val="00355C73"/>
    <w:pPr>
      <w:spacing w:after="160"/>
    </w:pPr>
    <w:rPr>
      <w:rFonts w:ascii="Arial" w:hAnsi="Arial"/>
      <w:b/>
      <w:color w:val="FFFFFF"/>
      <w:sz w:val="32"/>
      <w:szCs w:val="20"/>
      <w:lang w:val="en-US" w:eastAsia="en-US"/>
    </w:rPr>
  </w:style>
  <w:style w:type="paragraph" w:customStyle="1" w:styleId="2fa">
    <w:name w:val="Знак2"/>
    <w:basedOn w:val="a0"/>
    <w:rsid w:val="004B1B71"/>
    <w:pPr>
      <w:spacing w:after="160" w:line="240" w:lineRule="exact"/>
    </w:pPr>
    <w:rPr>
      <w:rFonts w:ascii="Verdana" w:hAnsi="Verdana"/>
      <w:sz w:val="20"/>
      <w:szCs w:val="20"/>
      <w:lang w:val="en-US" w:eastAsia="en-US"/>
    </w:rPr>
  </w:style>
  <w:style w:type="paragraph" w:customStyle="1" w:styleId="67">
    <w:name w:val="Обычный6"/>
    <w:rsid w:val="004B1B71"/>
    <w:pPr>
      <w:widowControl w:val="0"/>
    </w:pPr>
    <w:rPr>
      <w:rFonts w:ascii="Times New Roman" w:eastAsia="Times New Roman" w:hAnsi="Times New Roman"/>
      <w:snapToGrid w:val="0"/>
    </w:rPr>
  </w:style>
  <w:style w:type="paragraph" w:customStyle="1" w:styleId="CharCharCharChar5">
    <w:name w:val="Char Char Знак Знак Char Char"/>
    <w:basedOn w:val="a0"/>
    <w:rsid w:val="004B1B71"/>
    <w:pPr>
      <w:spacing w:after="160"/>
    </w:pPr>
    <w:rPr>
      <w:rFonts w:ascii="Arial" w:hAnsi="Arial"/>
      <w:b/>
      <w:color w:val="FFFFFF"/>
      <w:sz w:val="32"/>
      <w:szCs w:val="20"/>
      <w:lang w:val="en-US" w:eastAsia="en-US"/>
    </w:rPr>
  </w:style>
  <w:style w:type="paragraph" w:customStyle="1" w:styleId="4a">
    <w:name w:val="Без интервала4"/>
    <w:uiPriority w:val="99"/>
    <w:qFormat/>
    <w:rsid w:val="009952A8"/>
    <w:rPr>
      <w:rFonts w:ascii="Times New Roman" w:eastAsia="Times New Roman" w:hAnsi="Times New Roman" w:cs="AngsanaUPC"/>
      <w:sz w:val="24"/>
      <w:szCs w:val="22"/>
      <w:lang w:eastAsia="en-US"/>
    </w:rPr>
  </w:style>
  <w:style w:type="paragraph" w:customStyle="1" w:styleId="1ff1">
    <w:name w:val="стандарт1"/>
    <w:basedOn w:val="afffffc"/>
    <w:uiPriority w:val="99"/>
    <w:rsid w:val="0049468D"/>
    <w:pPr>
      <w:suppressAutoHyphens/>
      <w:spacing w:before="120"/>
      <w:ind w:left="0" w:firstLine="709"/>
      <w:jc w:val="both"/>
    </w:pPr>
    <w:rPr>
      <w:sz w:val="28"/>
      <w:szCs w:val="20"/>
    </w:rPr>
  </w:style>
  <w:style w:type="paragraph" w:styleId="afffffc">
    <w:name w:val="Normal Indent"/>
    <w:basedOn w:val="a0"/>
    <w:uiPriority w:val="99"/>
    <w:semiHidden/>
    <w:unhideWhenUsed/>
    <w:rsid w:val="0049468D"/>
    <w:pPr>
      <w:ind w:left="708"/>
    </w:pPr>
  </w:style>
  <w:style w:type="numbering" w:customStyle="1" w:styleId="270">
    <w:name w:val="Нет списка27"/>
    <w:next w:val="a3"/>
    <w:uiPriority w:val="99"/>
    <w:semiHidden/>
    <w:unhideWhenUsed/>
    <w:rsid w:val="00440B02"/>
  </w:style>
  <w:style w:type="paragraph" w:customStyle="1" w:styleId="afffffd">
    <w:name w:val="Прижатый влево"/>
    <w:basedOn w:val="a0"/>
    <w:next w:val="a0"/>
    <w:rsid w:val="00842A33"/>
    <w:pPr>
      <w:suppressAutoHyphens/>
      <w:autoSpaceDE w:val="0"/>
    </w:pPr>
    <w:rPr>
      <w:rFonts w:ascii="Arial" w:hAnsi="Arial" w:cs="Arial"/>
      <w:kern w:val="1"/>
      <w:szCs w:val="20"/>
      <w:lang w:eastAsia="zh-CN"/>
    </w:rPr>
  </w:style>
  <w:style w:type="numbering" w:customStyle="1" w:styleId="280">
    <w:name w:val="Нет списка28"/>
    <w:next w:val="a3"/>
    <w:uiPriority w:val="99"/>
    <w:semiHidden/>
    <w:unhideWhenUsed/>
    <w:rsid w:val="0005486B"/>
  </w:style>
  <w:style w:type="paragraph" w:customStyle="1" w:styleId="afffffe">
    <w:name w:val="текст"/>
    <w:basedOn w:val="a0"/>
    <w:rsid w:val="0005486B"/>
    <w:pPr>
      <w:tabs>
        <w:tab w:val="left" w:pos="709"/>
        <w:tab w:val="left" w:pos="7371"/>
      </w:tabs>
      <w:jc w:val="both"/>
    </w:pPr>
    <w:rPr>
      <w:rFonts w:ascii="Courier New" w:hAnsi="Courier New"/>
      <w:sz w:val="28"/>
      <w:szCs w:val="20"/>
    </w:rPr>
  </w:style>
  <w:style w:type="paragraph" w:customStyle="1" w:styleId="1ff2">
    <w:name w:val="Знак Знак1 Знак"/>
    <w:basedOn w:val="a0"/>
    <w:rsid w:val="0005486B"/>
    <w:pPr>
      <w:widowControl w:val="0"/>
      <w:adjustRightInd w:val="0"/>
      <w:spacing w:after="160" w:line="240" w:lineRule="exact"/>
      <w:jc w:val="right"/>
    </w:pPr>
    <w:rPr>
      <w:sz w:val="20"/>
      <w:szCs w:val="20"/>
      <w:lang w:val="en-GB" w:eastAsia="en-US"/>
    </w:rPr>
  </w:style>
  <w:style w:type="paragraph" w:customStyle="1" w:styleId="Char0">
    <w:name w:val="Char"/>
    <w:basedOn w:val="a0"/>
    <w:rsid w:val="0005486B"/>
    <w:pPr>
      <w:keepLines/>
      <w:spacing w:after="160" w:line="240" w:lineRule="exact"/>
    </w:pPr>
    <w:rPr>
      <w:rFonts w:ascii="Verdana" w:eastAsia="MS Mincho" w:hAnsi="Verdana" w:cs="Franklin Gothic Book"/>
      <w:sz w:val="20"/>
      <w:szCs w:val="20"/>
      <w:lang w:val="en-US" w:eastAsia="en-US"/>
    </w:rPr>
  </w:style>
  <w:style w:type="table" w:customStyle="1" w:styleId="201">
    <w:name w:val="Сетка таблицы20"/>
    <w:basedOn w:val="a2"/>
    <w:next w:val="afc"/>
    <w:uiPriority w:val="59"/>
    <w:rsid w:val="0005486B"/>
    <w:rPr>
      <w:rFonts w:ascii="Times New Roman" w:eastAsiaTheme="minorHAnsi" w:hAnsi="Times New Roman" w:cstheme="minorBid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2">
    <w:name w:val="Абзац списка3"/>
    <w:basedOn w:val="a0"/>
    <w:rsid w:val="007B4CC0"/>
    <w:pPr>
      <w:spacing w:after="200" w:line="276" w:lineRule="auto"/>
      <w:ind w:left="720"/>
    </w:pPr>
    <w:rPr>
      <w:rFonts w:ascii="Calibri" w:hAnsi="Calibri"/>
      <w:sz w:val="22"/>
      <w:szCs w:val="22"/>
      <w:lang w:eastAsia="en-US"/>
    </w:rPr>
  </w:style>
  <w:style w:type="table" w:customStyle="1" w:styleId="221">
    <w:name w:val="Сетка таблицы22"/>
    <w:basedOn w:val="a2"/>
    <w:next w:val="afc"/>
    <w:uiPriority w:val="59"/>
    <w:rsid w:val="009F7C05"/>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Paragraph">
    <w:name w:val="Table Paragraph"/>
    <w:basedOn w:val="a0"/>
    <w:uiPriority w:val="1"/>
    <w:qFormat/>
    <w:rsid w:val="00E11C30"/>
    <w:pPr>
      <w:widowControl w:val="0"/>
      <w:autoSpaceDE w:val="0"/>
      <w:autoSpaceDN w:val="0"/>
    </w:pPr>
    <w:rPr>
      <w:sz w:val="22"/>
      <w:szCs w:val="22"/>
      <w:lang w:eastAsia="en-US"/>
    </w:rPr>
  </w:style>
  <w:style w:type="table" w:customStyle="1" w:styleId="TableNormal">
    <w:name w:val="Table Normal"/>
    <w:uiPriority w:val="2"/>
    <w:semiHidden/>
    <w:qFormat/>
    <w:rsid w:val="00E11C30"/>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2fb">
    <w:name w:val="Знак2"/>
    <w:basedOn w:val="a0"/>
    <w:rsid w:val="000A066E"/>
    <w:pPr>
      <w:spacing w:after="160" w:line="240" w:lineRule="exact"/>
    </w:pPr>
    <w:rPr>
      <w:rFonts w:ascii="Verdana" w:hAnsi="Verdana"/>
      <w:sz w:val="20"/>
      <w:szCs w:val="20"/>
      <w:lang w:val="en-US" w:eastAsia="en-US"/>
    </w:rPr>
  </w:style>
  <w:style w:type="paragraph" w:customStyle="1" w:styleId="77">
    <w:name w:val="Обычный7"/>
    <w:rsid w:val="000A066E"/>
    <w:pPr>
      <w:widowControl w:val="0"/>
    </w:pPr>
    <w:rPr>
      <w:rFonts w:ascii="Times New Roman" w:eastAsia="Times New Roman" w:hAnsi="Times New Roman"/>
      <w:snapToGrid w:val="0"/>
    </w:rPr>
  </w:style>
  <w:style w:type="paragraph" w:customStyle="1" w:styleId="CharCharCharChar6">
    <w:name w:val="Char Char Знак Знак Char Char"/>
    <w:basedOn w:val="a0"/>
    <w:rsid w:val="000A066E"/>
    <w:pPr>
      <w:spacing w:after="160"/>
    </w:pPr>
    <w:rPr>
      <w:rFonts w:ascii="Arial" w:hAnsi="Arial"/>
      <w:b/>
      <w:color w:val="FFFFFF"/>
      <w:sz w:val="32"/>
      <w:szCs w:val="20"/>
      <w:lang w:val="en-US" w:eastAsia="en-US"/>
    </w:rPr>
  </w:style>
  <w:style w:type="character" w:customStyle="1" w:styleId="2fc">
    <w:name w:val="Заголовок №2_"/>
    <w:link w:val="2fd"/>
    <w:locked/>
    <w:rsid w:val="000A066E"/>
    <w:rPr>
      <w:b/>
      <w:bCs/>
      <w:shd w:val="clear" w:color="auto" w:fill="FFFFFF"/>
    </w:rPr>
  </w:style>
  <w:style w:type="paragraph" w:customStyle="1" w:styleId="2fd">
    <w:name w:val="Заголовок №2"/>
    <w:basedOn w:val="a0"/>
    <w:link w:val="2fc"/>
    <w:rsid w:val="000A066E"/>
    <w:pPr>
      <w:widowControl w:val="0"/>
      <w:shd w:val="clear" w:color="auto" w:fill="FFFFFF"/>
      <w:spacing w:line="259" w:lineRule="exact"/>
      <w:ind w:firstLine="660"/>
      <w:jc w:val="both"/>
      <w:outlineLvl w:val="1"/>
    </w:pPr>
    <w:rPr>
      <w:rFonts w:ascii="Calibri" w:eastAsia="Calibri" w:hAnsi="Calibri"/>
      <w:b/>
      <w:bCs/>
      <w:sz w:val="20"/>
      <w:szCs w:val="20"/>
    </w:rPr>
  </w:style>
  <w:style w:type="numbering" w:customStyle="1" w:styleId="290">
    <w:name w:val="Нет списка29"/>
    <w:next w:val="a3"/>
    <w:uiPriority w:val="99"/>
    <w:semiHidden/>
    <w:unhideWhenUsed/>
    <w:rsid w:val="003D656B"/>
  </w:style>
  <w:style w:type="character" w:customStyle="1" w:styleId="3f3">
    <w:name w:val="Основной текст (3) + Не полужирный;Курсив"/>
    <w:basedOn w:val="36"/>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3f4">
    <w:name w:val="Основной текст (3) + Курсив"/>
    <w:basedOn w:val="36"/>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f7">
    <w:name w:val="Оглавление 1 Знак"/>
    <w:basedOn w:val="a1"/>
    <w:link w:val="1f6"/>
    <w:rsid w:val="003D656B"/>
    <w:rPr>
      <w:rFonts w:ascii="Times New Roman" w:eastAsia="Times New Roman" w:hAnsi="Times New Roman"/>
      <w:sz w:val="24"/>
      <w:szCs w:val="24"/>
    </w:rPr>
  </w:style>
  <w:style w:type="character" w:customStyle="1" w:styleId="1ff3">
    <w:name w:val="Заголовок №1_"/>
    <w:basedOn w:val="a1"/>
    <w:link w:val="1ff4"/>
    <w:rsid w:val="003D656B"/>
    <w:rPr>
      <w:rFonts w:ascii="Times New Roman" w:eastAsia="Times New Roman" w:hAnsi="Times New Roman"/>
      <w:b/>
      <w:bCs/>
      <w:sz w:val="28"/>
      <w:szCs w:val="28"/>
      <w:shd w:val="clear" w:color="auto" w:fill="FFFFFF"/>
    </w:rPr>
  </w:style>
  <w:style w:type="character" w:customStyle="1" w:styleId="affffff">
    <w:name w:val="Колонтитул_"/>
    <w:basedOn w:val="a1"/>
    <w:rsid w:val="003D656B"/>
    <w:rPr>
      <w:rFonts w:ascii="Times New Roman" w:eastAsia="Times New Roman" w:hAnsi="Times New Roman" w:cs="Times New Roman"/>
      <w:b w:val="0"/>
      <w:bCs w:val="0"/>
      <w:i w:val="0"/>
      <w:iCs w:val="0"/>
      <w:smallCaps w:val="0"/>
      <w:strike w:val="0"/>
      <w:u w:val="none"/>
    </w:rPr>
  </w:style>
  <w:style w:type="character" w:customStyle="1" w:styleId="14pt">
    <w:name w:val="Колонтитул + 14 pt;Полужирный"/>
    <w:basedOn w:val="affffff"/>
    <w:rsid w:val="003D656B"/>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fe">
    <w:name w:val="Основной текст (2) + Курсив"/>
    <w:basedOn w:val="27"/>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2MicrosoftSansSerif13pt">
    <w:name w:val="Основной текст (2) + Microsoft Sans Serif;13 pt;Курсив"/>
    <w:basedOn w:val="27"/>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4MicrosoftSansSerif13pt">
    <w:name w:val="Основной текст (4) + Microsoft Sans Serif;13 pt"/>
    <w:basedOn w:val="43"/>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lang w:val="ru-RU" w:eastAsia="ru-RU" w:bidi="ru-RU"/>
    </w:rPr>
  </w:style>
  <w:style w:type="character" w:customStyle="1" w:styleId="2ff">
    <w:name w:val="Основной текст (2) + 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6Exact">
    <w:name w:val="Основной текст (6) Exact"/>
    <w:basedOn w:val="a1"/>
    <w:rsid w:val="003D656B"/>
    <w:rPr>
      <w:rFonts w:ascii="Times New Roman" w:eastAsia="Times New Roman" w:hAnsi="Times New Roman" w:cs="Times New Roman"/>
      <w:b w:val="0"/>
      <w:bCs w:val="0"/>
      <w:i w:val="0"/>
      <w:iCs w:val="0"/>
      <w:smallCaps w:val="0"/>
      <w:strike w:val="0"/>
      <w:sz w:val="22"/>
      <w:szCs w:val="22"/>
      <w:u w:val="none"/>
    </w:rPr>
  </w:style>
  <w:style w:type="character" w:customStyle="1" w:styleId="7Exact">
    <w:name w:val="Основной текст (7) Exact"/>
    <w:basedOn w:val="a1"/>
    <w:rsid w:val="003D656B"/>
    <w:rPr>
      <w:rFonts w:ascii="Times New Roman" w:eastAsia="Times New Roman" w:hAnsi="Times New Roman" w:cs="Times New Roman"/>
      <w:b w:val="0"/>
      <w:bCs w:val="0"/>
      <w:i w:val="0"/>
      <w:iCs w:val="0"/>
      <w:smallCaps w:val="0"/>
      <w:strike w:val="0"/>
      <w:sz w:val="18"/>
      <w:szCs w:val="18"/>
      <w:u w:val="none"/>
    </w:rPr>
  </w:style>
  <w:style w:type="character" w:customStyle="1" w:styleId="211pt">
    <w:name w:val="Основной текст (2) + 11 pt"/>
    <w:basedOn w:val="27"/>
    <w:rsid w:val="003D656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pt0">
    <w:name w:val="Основной текст (2) + 11 pt;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4">
    <w:name w:val="Основной текст (8)"/>
    <w:basedOn w:val="a1"/>
    <w:rsid w:val="003D656B"/>
    <w:rPr>
      <w:rFonts w:ascii="Times New Roman" w:eastAsia="Times New Roman" w:hAnsi="Times New Roman" w:cs="Times New Roman"/>
      <w:b/>
      <w:bCs/>
      <w:i w:val="0"/>
      <w:iCs w:val="0"/>
      <w:smallCaps w:val="0"/>
      <w:strike w:val="0"/>
      <w:sz w:val="20"/>
      <w:szCs w:val="20"/>
      <w:u w:val="none"/>
    </w:rPr>
  </w:style>
  <w:style w:type="character" w:customStyle="1" w:styleId="93">
    <w:name w:val="Основной текст (9)_"/>
    <w:basedOn w:val="a1"/>
    <w:link w:val="94"/>
    <w:rsid w:val="003D656B"/>
    <w:rPr>
      <w:rFonts w:ascii="Times New Roman" w:eastAsia="Times New Roman" w:hAnsi="Times New Roman"/>
      <w:i/>
      <w:iCs/>
      <w:sz w:val="22"/>
      <w:szCs w:val="22"/>
      <w:shd w:val="clear" w:color="auto" w:fill="FFFFFF"/>
    </w:rPr>
  </w:style>
  <w:style w:type="character" w:customStyle="1" w:styleId="95">
    <w:name w:val="Основной текст (9) + Не курсив"/>
    <w:basedOn w:val="93"/>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character" w:customStyle="1" w:styleId="affffff0">
    <w:name w:val="Колонтитул"/>
    <w:basedOn w:val="affffff"/>
    <w:rsid w:val="003D656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02">
    <w:name w:val="Основной текст (10)_"/>
    <w:basedOn w:val="a1"/>
    <w:link w:val="103"/>
    <w:rsid w:val="003D656B"/>
    <w:rPr>
      <w:rFonts w:ascii="Times New Roman" w:eastAsia="Times New Roman" w:hAnsi="Times New Roman"/>
      <w:i/>
      <w:iCs/>
      <w:shd w:val="clear" w:color="auto" w:fill="FFFFFF"/>
    </w:rPr>
  </w:style>
  <w:style w:type="character" w:customStyle="1" w:styleId="2Exact">
    <w:name w:val="Основной текст (2) Exact"/>
    <w:basedOn w:val="a1"/>
    <w:rsid w:val="003D656B"/>
    <w:rPr>
      <w:rFonts w:ascii="Times New Roman" w:eastAsia="Times New Roman" w:hAnsi="Times New Roman" w:cs="Times New Roman"/>
      <w:b w:val="0"/>
      <w:bCs w:val="0"/>
      <w:i w:val="0"/>
      <w:iCs w:val="0"/>
      <w:smallCaps w:val="0"/>
      <w:strike w:val="0"/>
      <w:sz w:val="28"/>
      <w:szCs w:val="28"/>
      <w:u w:val="none"/>
    </w:rPr>
  </w:style>
  <w:style w:type="character" w:customStyle="1" w:styleId="116">
    <w:name w:val="Основной текст (11) + Не курсив"/>
    <w:basedOn w:val="111"/>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127pt">
    <w:name w:val="Основной текст (11) + 27 pt;Не курсив"/>
    <w:basedOn w:val="111"/>
    <w:rsid w:val="003D656B"/>
    <w:rPr>
      <w:rFonts w:ascii="Times New Roman" w:eastAsia="Times New Roman" w:hAnsi="Times New Roman" w:cs="Times New Roman"/>
      <w:b/>
      <w:bCs/>
      <w:i/>
      <w:iCs/>
      <w:smallCaps w:val="0"/>
      <w:strike w:val="0"/>
      <w:color w:val="000000"/>
      <w:spacing w:val="0"/>
      <w:w w:val="100"/>
      <w:position w:val="0"/>
      <w:sz w:val="54"/>
      <w:szCs w:val="54"/>
      <w:u w:val="none"/>
      <w:shd w:val="clear" w:color="auto" w:fill="FFFFFF"/>
      <w:lang w:val="ru-RU" w:eastAsia="ru-RU" w:bidi="ru-RU"/>
    </w:rPr>
  </w:style>
  <w:style w:type="character" w:customStyle="1" w:styleId="213pt">
    <w:name w:val="Основной текст (2) + 13 pt;Курсив"/>
    <w:basedOn w:val="27"/>
    <w:rsid w:val="003D656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1214pt">
    <w:name w:val="Основной текст (12) + 14 pt;Не курсив"/>
    <w:basedOn w:val="122"/>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4b">
    <w:name w:val="Основной текст (4) + Полужирный;Не курсив"/>
    <w:basedOn w:val="43"/>
    <w:rsid w:val="003D656B"/>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1Exact">
    <w:name w:val="Заголовок №1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3Exact">
    <w:name w:val="Основной текст (3)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rsid w:val="003D656B"/>
    <w:rPr>
      <w:rFonts w:ascii="Times New Roman" w:eastAsia="Times New Roman" w:hAnsi="Times New Roman" w:cs="Times New Roman"/>
      <w:b w:val="0"/>
      <w:bCs w:val="0"/>
      <w:i/>
      <w:iCs/>
      <w:smallCaps w:val="0"/>
      <w:strike w:val="0"/>
      <w:sz w:val="26"/>
      <w:szCs w:val="26"/>
      <w:u w:val="none"/>
    </w:rPr>
  </w:style>
  <w:style w:type="character" w:customStyle="1" w:styleId="10Exact">
    <w:name w:val="Основной текст (10) Exact"/>
    <w:basedOn w:val="a1"/>
    <w:rsid w:val="003D656B"/>
    <w:rPr>
      <w:rFonts w:ascii="Times New Roman" w:eastAsia="Times New Roman" w:hAnsi="Times New Roman" w:cs="Times New Roman"/>
      <w:b w:val="0"/>
      <w:bCs w:val="0"/>
      <w:i/>
      <w:iCs/>
      <w:smallCaps w:val="0"/>
      <w:strike w:val="0"/>
      <w:u w:val="none"/>
    </w:rPr>
  </w:style>
  <w:style w:type="character" w:customStyle="1" w:styleId="695ptExact">
    <w:name w:val="Основной текст (6) + 9;5 pt;Курсив Exact"/>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2pt">
    <w:name w:val="Основной текст (6) + 12 pt;Курсив"/>
    <w:basedOn w:val="63"/>
    <w:rsid w:val="003D656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695pt">
    <w:name w:val="Основной текст (6) + 9;5 pt;Курсив"/>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pt">
    <w:name w:val="Основной текст (6) + Интервал 1 pt"/>
    <w:basedOn w:val="63"/>
    <w:rsid w:val="003D656B"/>
    <w:rPr>
      <w:rFonts w:ascii="Times New Roman" w:eastAsia="Times New Roman" w:hAnsi="Times New Roman" w:cs="Times New Roman"/>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63pt">
    <w:name w:val="Основной текст (6) + Интервал 3 pt"/>
    <w:basedOn w:val="63"/>
    <w:rsid w:val="003D656B"/>
    <w:rPr>
      <w:rFonts w:ascii="Times New Roman" w:eastAsia="Times New Roman" w:hAnsi="Times New Roman" w:cs="Times New Roman"/>
      <w:b w:val="0"/>
      <w:bCs w:val="0"/>
      <w:i w:val="0"/>
      <w:iCs w:val="0"/>
      <w:smallCaps w:val="0"/>
      <w:strike w:val="0"/>
      <w:color w:val="000000"/>
      <w:spacing w:val="60"/>
      <w:w w:val="100"/>
      <w:position w:val="0"/>
      <w:sz w:val="22"/>
      <w:szCs w:val="22"/>
      <w:u w:val="none"/>
      <w:shd w:val="clear" w:color="auto" w:fill="FFFFFF"/>
      <w:lang w:val="ru-RU" w:eastAsia="ru-RU" w:bidi="ru-RU"/>
    </w:rPr>
  </w:style>
  <w:style w:type="character" w:customStyle="1" w:styleId="1011pt">
    <w:name w:val="Основной текст (10) + 11 pt;Не курсив"/>
    <w:basedOn w:val="102"/>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paragraph" w:customStyle="1" w:styleId="1ff4">
    <w:name w:val="Заголовок №1"/>
    <w:basedOn w:val="a0"/>
    <w:link w:val="1ff3"/>
    <w:rsid w:val="003D656B"/>
    <w:pPr>
      <w:widowControl w:val="0"/>
      <w:shd w:val="clear" w:color="auto" w:fill="FFFFFF"/>
      <w:spacing w:after="420" w:line="0" w:lineRule="atLeast"/>
      <w:ind w:hanging="900"/>
      <w:outlineLvl w:val="0"/>
    </w:pPr>
    <w:rPr>
      <w:b/>
      <w:bCs/>
      <w:sz w:val="28"/>
      <w:szCs w:val="28"/>
    </w:rPr>
  </w:style>
  <w:style w:type="paragraph" w:customStyle="1" w:styleId="94">
    <w:name w:val="Основной текст (9)"/>
    <w:basedOn w:val="a0"/>
    <w:link w:val="93"/>
    <w:rsid w:val="003D656B"/>
    <w:pPr>
      <w:widowControl w:val="0"/>
      <w:shd w:val="clear" w:color="auto" w:fill="FFFFFF"/>
      <w:spacing w:before="360" w:after="240" w:line="274" w:lineRule="exact"/>
    </w:pPr>
    <w:rPr>
      <w:i/>
      <w:iCs/>
      <w:sz w:val="22"/>
      <w:szCs w:val="22"/>
    </w:rPr>
  </w:style>
  <w:style w:type="paragraph" w:customStyle="1" w:styleId="103">
    <w:name w:val="Основной текст (10)"/>
    <w:basedOn w:val="a0"/>
    <w:link w:val="102"/>
    <w:rsid w:val="003D656B"/>
    <w:pPr>
      <w:widowControl w:val="0"/>
      <w:shd w:val="clear" w:color="auto" w:fill="FFFFFF"/>
      <w:spacing w:before="240" w:after="360" w:line="0" w:lineRule="atLeast"/>
      <w:jc w:val="both"/>
    </w:pPr>
    <w:rPr>
      <w:i/>
      <w:iCs/>
      <w:sz w:val="20"/>
      <w:szCs w:val="20"/>
    </w:rPr>
  </w:style>
  <w:style w:type="paragraph" w:customStyle="1" w:styleId="135">
    <w:name w:val="Основной текст (13)"/>
    <w:basedOn w:val="a0"/>
    <w:rsid w:val="003D656B"/>
    <w:pPr>
      <w:widowControl w:val="0"/>
      <w:shd w:val="clear" w:color="auto" w:fill="FFFFFF"/>
      <w:spacing w:after="660" w:line="0" w:lineRule="atLeast"/>
    </w:pPr>
    <w:rPr>
      <w:color w:val="000000"/>
      <w:sz w:val="54"/>
      <w:szCs w:val="54"/>
      <w:lang w:bidi="ru-RU"/>
    </w:rPr>
  </w:style>
  <w:style w:type="numbering" w:customStyle="1" w:styleId="300">
    <w:name w:val="Нет списка30"/>
    <w:next w:val="a3"/>
    <w:uiPriority w:val="99"/>
    <w:semiHidden/>
    <w:unhideWhenUsed/>
    <w:rsid w:val="006E265C"/>
  </w:style>
  <w:style w:type="table" w:customStyle="1" w:styleId="231">
    <w:name w:val="Сетка таблицы23"/>
    <w:basedOn w:val="a2"/>
    <w:next w:val="afc"/>
    <w:uiPriority w:val="59"/>
    <w:rsid w:val="000B697D"/>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1">
    <w:name w:val="Сетка таблицы24"/>
    <w:basedOn w:val="a2"/>
    <w:next w:val="afc"/>
    <w:uiPriority w:val="59"/>
    <w:rsid w:val="004632C6"/>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20">
    <w:name w:val="Нет списка32"/>
    <w:next w:val="a3"/>
    <w:uiPriority w:val="99"/>
    <w:semiHidden/>
    <w:unhideWhenUsed/>
    <w:rsid w:val="004B64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45176">
      <w:bodyDiv w:val="1"/>
      <w:marLeft w:val="0"/>
      <w:marRight w:val="0"/>
      <w:marTop w:val="0"/>
      <w:marBottom w:val="0"/>
      <w:divBdr>
        <w:top w:val="none" w:sz="0" w:space="0" w:color="auto"/>
        <w:left w:val="none" w:sz="0" w:space="0" w:color="auto"/>
        <w:bottom w:val="none" w:sz="0" w:space="0" w:color="auto"/>
        <w:right w:val="none" w:sz="0" w:space="0" w:color="auto"/>
      </w:divBdr>
    </w:div>
    <w:div w:id="12198027">
      <w:bodyDiv w:val="1"/>
      <w:marLeft w:val="0"/>
      <w:marRight w:val="0"/>
      <w:marTop w:val="0"/>
      <w:marBottom w:val="0"/>
      <w:divBdr>
        <w:top w:val="none" w:sz="0" w:space="0" w:color="auto"/>
        <w:left w:val="none" w:sz="0" w:space="0" w:color="auto"/>
        <w:bottom w:val="none" w:sz="0" w:space="0" w:color="auto"/>
        <w:right w:val="none" w:sz="0" w:space="0" w:color="auto"/>
      </w:divBdr>
    </w:div>
    <w:div w:id="18316577">
      <w:bodyDiv w:val="1"/>
      <w:marLeft w:val="0"/>
      <w:marRight w:val="0"/>
      <w:marTop w:val="0"/>
      <w:marBottom w:val="0"/>
      <w:divBdr>
        <w:top w:val="none" w:sz="0" w:space="0" w:color="auto"/>
        <w:left w:val="none" w:sz="0" w:space="0" w:color="auto"/>
        <w:bottom w:val="none" w:sz="0" w:space="0" w:color="auto"/>
        <w:right w:val="none" w:sz="0" w:space="0" w:color="auto"/>
      </w:divBdr>
    </w:div>
    <w:div w:id="20018417">
      <w:bodyDiv w:val="1"/>
      <w:marLeft w:val="0"/>
      <w:marRight w:val="0"/>
      <w:marTop w:val="0"/>
      <w:marBottom w:val="0"/>
      <w:divBdr>
        <w:top w:val="none" w:sz="0" w:space="0" w:color="auto"/>
        <w:left w:val="none" w:sz="0" w:space="0" w:color="auto"/>
        <w:bottom w:val="none" w:sz="0" w:space="0" w:color="auto"/>
        <w:right w:val="none" w:sz="0" w:space="0" w:color="auto"/>
      </w:divBdr>
    </w:div>
    <w:div w:id="35741896">
      <w:bodyDiv w:val="1"/>
      <w:marLeft w:val="0"/>
      <w:marRight w:val="0"/>
      <w:marTop w:val="0"/>
      <w:marBottom w:val="0"/>
      <w:divBdr>
        <w:top w:val="none" w:sz="0" w:space="0" w:color="auto"/>
        <w:left w:val="none" w:sz="0" w:space="0" w:color="auto"/>
        <w:bottom w:val="none" w:sz="0" w:space="0" w:color="auto"/>
        <w:right w:val="none" w:sz="0" w:space="0" w:color="auto"/>
      </w:divBdr>
    </w:div>
    <w:div w:id="38481159">
      <w:bodyDiv w:val="1"/>
      <w:marLeft w:val="0"/>
      <w:marRight w:val="0"/>
      <w:marTop w:val="0"/>
      <w:marBottom w:val="0"/>
      <w:divBdr>
        <w:top w:val="none" w:sz="0" w:space="0" w:color="auto"/>
        <w:left w:val="none" w:sz="0" w:space="0" w:color="auto"/>
        <w:bottom w:val="none" w:sz="0" w:space="0" w:color="auto"/>
        <w:right w:val="none" w:sz="0" w:space="0" w:color="auto"/>
      </w:divBdr>
    </w:div>
    <w:div w:id="46414093">
      <w:bodyDiv w:val="1"/>
      <w:marLeft w:val="0"/>
      <w:marRight w:val="0"/>
      <w:marTop w:val="0"/>
      <w:marBottom w:val="0"/>
      <w:divBdr>
        <w:top w:val="none" w:sz="0" w:space="0" w:color="auto"/>
        <w:left w:val="none" w:sz="0" w:space="0" w:color="auto"/>
        <w:bottom w:val="none" w:sz="0" w:space="0" w:color="auto"/>
        <w:right w:val="none" w:sz="0" w:space="0" w:color="auto"/>
      </w:divBdr>
    </w:div>
    <w:div w:id="56057321">
      <w:bodyDiv w:val="1"/>
      <w:marLeft w:val="0"/>
      <w:marRight w:val="0"/>
      <w:marTop w:val="0"/>
      <w:marBottom w:val="0"/>
      <w:divBdr>
        <w:top w:val="none" w:sz="0" w:space="0" w:color="auto"/>
        <w:left w:val="none" w:sz="0" w:space="0" w:color="auto"/>
        <w:bottom w:val="none" w:sz="0" w:space="0" w:color="auto"/>
        <w:right w:val="none" w:sz="0" w:space="0" w:color="auto"/>
      </w:divBdr>
    </w:div>
    <w:div w:id="66003484">
      <w:bodyDiv w:val="1"/>
      <w:marLeft w:val="0"/>
      <w:marRight w:val="0"/>
      <w:marTop w:val="0"/>
      <w:marBottom w:val="0"/>
      <w:divBdr>
        <w:top w:val="none" w:sz="0" w:space="0" w:color="auto"/>
        <w:left w:val="none" w:sz="0" w:space="0" w:color="auto"/>
        <w:bottom w:val="none" w:sz="0" w:space="0" w:color="auto"/>
        <w:right w:val="none" w:sz="0" w:space="0" w:color="auto"/>
      </w:divBdr>
    </w:div>
    <w:div w:id="66223772">
      <w:bodyDiv w:val="1"/>
      <w:marLeft w:val="0"/>
      <w:marRight w:val="0"/>
      <w:marTop w:val="0"/>
      <w:marBottom w:val="0"/>
      <w:divBdr>
        <w:top w:val="none" w:sz="0" w:space="0" w:color="auto"/>
        <w:left w:val="none" w:sz="0" w:space="0" w:color="auto"/>
        <w:bottom w:val="none" w:sz="0" w:space="0" w:color="auto"/>
        <w:right w:val="none" w:sz="0" w:space="0" w:color="auto"/>
      </w:divBdr>
    </w:div>
    <w:div w:id="71974092">
      <w:bodyDiv w:val="1"/>
      <w:marLeft w:val="0"/>
      <w:marRight w:val="0"/>
      <w:marTop w:val="0"/>
      <w:marBottom w:val="0"/>
      <w:divBdr>
        <w:top w:val="none" w:sz="0" w:space="0" w:color="auto"/>
        <w:left w:val="none" w:sz="0" w:space="0" w:color="auto"/>
        <w:bottom w:val="none" w:sz="0" w:space="0" w:color="auto"/>
        <w:right w:val="none" w:sz="0" w:space="0" w:color="auto"/>
      </w:divBdr>
    </w:div>
    <w:div w:id="85658583">
      <w:bodyDiv w:val="1"/>
      <w:marLeft w:val="0"/>
      <w:marRight w:val="0"/>
      <w:marTop w:val="0"/>
      <w:marBottom w:val="0"/>
      <w:divBdr>
        <w:top w:val="none" w:sz="0" w:space="0" w:color="auto"/>
        <w:left w:val="none" w:sz="0" w:space="0" w:color="auto"/>
        <w:bottom w:val="none" w:sz="0" w:space="0" w:color="auto"/>
        <w:right w:val="none" w:sz="0" w:space="0" w:color="auto"/>
      </w:divBdr>
    </w:div>
    <w:div w:id="116801719">
      <w:bodyDiv w:val="1"/>
      <w:marLeft w:val="0"/>
      <w:marRight w:val="0"/>
      <w:marTop w:val="0"/>
      <w:marBottom w:val="0"/>
      <w:divBdr>
        <w:top w:val="none" w:sz="0" w:space="0" w:color="auto"/>
        <w:left w:val="none" w:sz="0" w:space="0" w:color="auto"/>
        <w:bottom w:val="none" w:sz="0" w:space="0" w:color="auto"/>
        <w:right w:val="none" w:sz="0" w:space="0" w:color="auto"/>
      </w:divBdr>
    </w:div>
    <w:div w:id="121390629">
      <w:bodyDiv w:val="1"/>
      <w:marLeft w:val="0"/>
      <w:marRight w:val="0"/>
      <w:marTop w:val="0"/>
      <w:marBottom w:val="0"/>
      <w:divBdr>
        <w:top w:val="none" w:sz="0" w:space="0" w:color="auto"/>
        <w:left w:val="none" w:sz="0" w:space="0" w:color="auto"/>
        <w:bottom w:val="none" w:sz="0" w:space="0" w:color="auto"/>
        <w:right w:val="none" w:sz="0" w:space="0" w:color="auto"/>
      </w:divBdr>
    </w:div>
    <w:div w:id="126510379">
      <w:bodyDiv w:val="1"/>
      <w:marLeft w:val="0"/>
      <w:marRight w:val="0"/>
      <w:marTop w:val="0"/>
      <w:marBottom w:val="0"/>
      <w:divBdr>
        <w:top w:val="none" w:sz="0" w:space="0" w:color="auto"/>
        <w:left w:val="none" w:sz="0" w:space="0" w:color="auto"/>
        <w:bottom w:val="none" w:sz="0" w:space="0" w:color="auto"/>
        <w:right w:val="none" w:sz="0" w:space="0" w:color="auto"/>
      </w:divBdr>
    </w:div>
    <w:div w:id="130371686">
      <w:bodyDiv w:val="1"/>
      <w:marLeft w:val="0"/>
      <w:marRight w:val="0"/>
      <w:marTop w:val="0"/>
      <w:marBottom w:val="0"/>
      <w:divBdr>
        <w:top w:val="none" w:sz="0" w:space="0" w:color="auto"/>
        <w:left w:val="none" w:sz="0" w:space="0" w:color="auto"/>
        <w:bottom w:val="none" w:sz="0" w:space="0" w:color="auto"/>
        <w:right w:val="none" w:sz="0" w:space="0" w:color="auto"/>
      </w:divBdr>
    </w:div>
    <w:div w:id="143084154">
      <w:bodyDiv w:val="1"/>
      <w:marLeft w:val="0"/>
      <w:marRight w:val="0"/>
      <w:marTop w:val="0"/>
      <w:marBottom w:val="0"/>
      <w:divBdr>
        <w:top w:val="none" w:sz="0" w:space="0" w:color="auto"/>
        <w:left w:val="none" w:sz="0" w:space="0" w:color="auto"/>
        <w:bottom w:val="none" w:sz="0" w:space="0" w:color="auto"/>
        <w:right w:val="none" w:sz="0" w:space="0" w:color="auto"/>
      </w:divBdr>
    </w:div>
    <w:div w:id="156383370">
      <w:bodyDiv w:val="1"/>
      <w:marLeft w:val="0"/>
      <w:marRight w:val="0"/>
      <w:marTop w:val="0"/>
      <w:marBottom w:val="0"/>
      <w:divBdr>
        <w:top w:val="none" w:sz="0" w:space="0" w:color="auto"/>
        <w:left w:val="none" w:sz="0" w:space="0" w:color="auto"/>
        <w:bottom w:val="none" w:sz="0" w:space="0" w:color="auto"/>
        <w:right w:val="none" w:sz="0" w:space="0" w:color="auto"/>
      </w:divBdr>
    </w:div>
    <w:div w:id="184026564">
      <w:bodyDiv w:val="1"/>
      <w:marLeft w:val="0"/>
      <w:marRight w:val="0"/>
      <w:marTop w:val="0"/>
      <w:marBottom w:val="0"/>
      <w:divBdr>
        <w:top w:val="none" w:sz="0" w:space="0" w:color="auto"/>
        <w:left w:val="none" w:sz="0" w:space="0" w:color="auto"/>
        <w:bottom w:val="none" w:sz="0" w:space="0" w:color="auto"/>
        <w:right w:val="none" w:sz="0" w:space="0" w:color="auto"/>
      </w:divBdr>
    </w:div>
    <w:div w:id="188569208">
      <w:bodyDiv w:val="1"/>
      <w:marLeft w:val="0"/>
      <w:marRight w:val="0"/>
      <w:marTop w:val="0"/>
      <w:marBottom w:val="0"/>
      <w:divBdr>
        <w:top w:val="none" w:sz="0" w:space="0" w:color="auto"/>
        <w:left w:val="none" w:sz="0" w:space="0" w:color="auto"/>
        <w:bottom w:val="none" w:sz="0" w:space="0" w:color="auto"/>
        <w:right w:val="none" w:sz="0" w:space="0" w:color="auto"/>
      </w:divBdr>
    </w:div>
    <w:div w:id="193152903">
      <w:bodyDiv w:val="1"/>
      <w:marLeft w:val="0"/>
      <w:marRight w:val="0"/>
      <w:marTop w:val="0"/>
      <w:marBottom w:val="0"/>
      <w:divBdr>
        <w:top w:val="none" w:sz="0" w:space="0" w:color="auto"/>
        <w:left w:val="none" w:sz="0" w:space="0" w:color="auto"/>
        <w:bottom w:val="none" w:sz="0" w:space="0" w:color="auto"/>
        <w:right w:val="none" w:sz="0" w:space="0" w:color="auto"/>
      </w:divBdr>
    </w:div>
    <w:div w:id="196044400">
      <w:bodyDiv w:val="1"/>
      <w:marLeft w:val="0"/>
      <w:marRight w:val="0"/>
      <w:marTop w:val="0"/>
      <w:marBottom w:val="0"/>
      <w:divBdr>
        <w:top w:val="none" w:sz="0" w:space="0" w:color="auto"/>
        <w:left w:val="none" w:sz="0" w:space="0" w:color="auto"/>
        <w:bottom w:val="none" w:sz="0" w:space="0" w:color="auto"/>
        <w:right w:val="none" w:sz="0" w:space="0" w:color="auto"/>
      </w:divBdr>
    </w:div>
    <w:div w:id="203176031">
      <w:bodyDiv w:val="1"/>
      <w:marLeft w:val="0"/>
      <w:marRight w:val="0"/>
      <w:marTop w:val="0"/>
      <w:marBottom w:val="0"/>
      <w:divBdr>
        <w:top w:val="none" w:sz="0" w:space="0" w:color="auto"/>
        <w:left w:val="none" w:sz="0" w:space="0" w:color="auto"/>
        <w:bottom w:val="none" w:sz="0" w:space="0" w:color="auto"/>
        <w:right w:val="none" w:sz="0" w:space="0" w:color="auto"/>
      </w:divBdr>
    </w:div>
    <w:div w:id="240412726">
      <w:bodyDiv w:val="1"/>
      <w:marLeft w:val="0"/>
      <w:marRight w:val="0"/>
      <w:marTop w:val="0"/>
      <w:marBottom w:val="0"/>
      <w:divBdr>
        <w:top w:val="none" w:sz="0" w:space="0" w:color="auto"/>
        <w:left w:val="none" w:sz="0" w:space="0" w:color="auto"/>
        <w:bottom w:val="none" w:sz="0" w:space="0" w:color="auto"/>
        <w:right w:val="none" w:sz="0" w:space="0" w:color="auto"/>
      </w:divBdr>
    </w:div>
    <w:div w:id="252664474">
      <w:bodyDiv w:val="1"/>
      <w:marLeft w:val="0"/>
      <w:marRight w:val="0"/>
      <w:marTop w:val="0"/>
      <w:marBottom w:val="0"/>
      <w:divBdr>
        <w:top w:val="none" w:sz="0" w:space="0" w:color="auto"/>
        <w:left w:val="none" w:sz="0" w:space="0" w:color="auto"/>
        <w:bottom w:val="none" w:sz="0" w:space="0" w:color="auto"/>
        <w:right w:val="none" w:sz="0" w:space="0" w:color="auto"/>
      </w:divBdr>
    </w:div>
    <w:div w:id="262692924">
      <w:bodyDiv w:val="1"/>
      <w:marLeft w:val="0"/>
      <w:marRight w:val="0"/>
      <w:marTop w:val="0"/>
      <w:marBottom w:val="0"/>
      <w:divBdr>
        <w:top w:val="none" w:sz="0" w:space="0" w:color="auto"/>
        <w:left w:val="none" w:sz="0" w:space="0" w:color="auto"/>
        <w:bottom w:val="none" w:sz="0" w:space="0" w:color="auto"/>
        <w:right w:val="none" w:sz="0" w:space="0" w:color="auto"/>
      </w:divBdr>
    </w:div>
    <w:div w:id="280114344">
      <w:bodyDiv w:val="1"/>
      <w:marLeft w:val="0"/>
      <w:marRight w:val="0"/>
      <w:marTop w:val="0"/>
      <w:marBottom w:val="0"/>
      <w:divBdr>
        <w:top w:val="none" w:sz="0" w:space="0" w:color="auto"/>
        <w:left w:val="none" w:sz="0" w:space="0" w:color="auto"/>
        <w:bottom w:val="none" w:sz="0" w:space="0" w:color="auto"/>
        <w:right w:val="none" w:sz="0" w:space="0" w:color="auto"/>
      </w:divBdr>
    </w:div>
    <w:div w:id="282536072">
      <w:bodyDiv w:val="1"/>
      <w:marLeft w:val="0"/>
      <w:marRight w:val="0"/>
      <w:marTop w:val="0"/>
      <w:marBottom w:val="0"/>
      <w:divBdr>
        <w:top w:val="none" w:sz="0" w:space="0" w:color="auto"/>
        <w:left w:val="none" w:sz="0" w:space="0" w:color="auto"/>
        <w:bottom w:val="none" w:sz="0" w:space="0" w:color="auto"/>
        <w:right w:val="none" w:sz="0" w:space="0" w:color="auto"/>
      </w:divBdr>
    </w:div>
    <w:div w:id="289631859">
      <w:bodyDiv w:val="1"/>
      <w:marLeft w:val="0"/>
      <w:marRight w:val="0"/>
      <w:marTop w:val="0"/>
      <w:marBottom w:val="0"/>
      <w:divBdr>
        <w:top w:val="none" w:sz="0" w:space="0" w:color="auto"/>
        <w:left w:val="none" w:sz="0" w:space="0" w:color="auto"/>
        <w:bottom w:val="none" w:sz="0" w:space="0" w:color="auto"/>
        <w:right w:val="none" w:sz="0" w:space="0" w:color="auto"/>
      </w:divBdr>
    </w:div>
    <w:div w:id="298459301">
      <w:bodyDiv w:val="1"/>
      <w:marLeft w:val="0"/>
      <w:marRight w:val="0"/>
      <w:marTop w:val="0"/>
      <w:marBottom w:val="0"/>
      <w:divBdr>
        <w:top w:val="none" w:sz="0" w:space="0" w:color="auto"/>
        <w:left w:val="none" w:sz="0" w:space="0" w:color="auto"/>
        <w:bottom w:val="none" w:sz="0" w:space="0" w:color="auto"/>
        <w:right w:val="none" w:sz="0" w:space="0" w:color="auto"/>
      </w:divBdr>
    </w:div>
    <w:div w:id="300310221">
      <w:bodyDiv w:val="1"/>
      <w:marLeft w:val="0"/>
      <w:marRight w:val="0"/>
      <w:marTop w:val="0"/>
      <w:marBottom w:val="0"/>
      <w:divBdr>
        <w:top w:val="none" w:sz="0" w:space="0" w:color="auto"/>
        <w:left w:val="none" w:sz="0" w:space="0" w:color="auto"/>
        <w:bottom w:val="none" w:sz="0" w:space="0" w:color="auto"/>
        <w:right w:val="none" w:sz="0" w:space="0" w:color="auto"/>
      </w:divBdr>
    </w:div>
    <w:div w:id="301422154">
      <w:bodyDiv w:val="1"/>
      <w:marLeft w:val="0"/>
      <w:marRight w:val="0"/>
      <w:marTop w:val="0"/>
      <w:marBottom w:val="0"/>
      <w:divBdr>
        <w:top w:val="none" w:sz="0" w:space="0" w:color="auto"/>
        <w:left w:val="none" w:sz="0" w:space="0" w:color="auto"/>
        <w:bottom w:val="none" w:sz="0" w:space="0" w:color="auto"/>
        <w:right w:val="none" w:sz="0" w:space="0" w:color="auto"/>
      </w:divBdr>
    </w:div>
    <w:div w:id="316881447">
      <w:bodyDiv w:val="1"/>
      <w:marLeft w:val="0"/>
      <w:marRight w:val="0"/>
      <w:marTop w:val="0"/>
      <w:marBottom w:val="0"/>
      <w:divBdr>
        <w:top w:val="none" w:sz="0" w:space="0" w:color="auto"/>
        <w:left w:val="none" w:sz="0" w:space="0" w:color="auto"/>
        <w:bottom w:val="none" w:sz="0" w:space="0" w:color="auto"/>
        <w:right w:val="none" w:sz="0" w:space="0" w:color="auto"/>
      </w:divBdr>
    </w:div>
    <w:div w:id="328025603">
      <w:bodyDiv w:val="1"/>
      <w:marLeft w:val="0"/>
      <w:marRight w:val="0"/>
      <w:marTop w:val="0"/>
      <w:marBottom w:val="0"/>
      <w:divBdr>
        <w:top w:val="none" w:sz="0" w:space="0" w:color="auto"/>
        <w:left w:val="none" w:sz="0" w:space="0" w:color="auto"/>
        <w:bottom w:val="none" w:sz="0" w:space="0" w:color="auto"/>
        <w:right w:val="none" w:sz="0" w:space="0" w:color="auto"/>
      </w:divBdr>
    </w:div>
    <w:div w:id="332688433">
      <w:bodyDiv w:val="1"/>
      <w:marLeft w:val="0"/>
      <w:marRight w:val="0"/>
      <w:marTop w:val="0"/>
      <w:marBottom w:val="0"/>
      <w:divBdr>
        <w:top w:val="none" w:sz="0" w:space="0" w:color="auto"/>
        <w:left w:val="none" w:sz="0" w:space="0" w:color="auto"/>
        <w:bottom w:val="none" w:sz="0" w:space="0" w:color="auto"/>
        <w:right w:val="none" w:sz="0" w:space="0" w:color="auto"/>
      </w:divBdr>
    </w:div>
    <w:div w:id="338698686">
      <w:bodyDiv w:val="1"/>
      <w:marLeft w:val="0"/>
      <w:marRight w:val="0"/>
      <w:marTop w:val="0"/>
      <w:marBottom w:val="0"/>
      <w:divBdr>
        <w:top w:val="none" w:sz="0" w:space="0" w:color="auto"/>
        <w:left w:val="none" w:sz="0" w:space="0" w:color="auto"/>
        <w:bottom w:val="none" w:sz="0" w:space="0" w:color="auto"/>
        <w:right w:val="none" w:sz="0" w:space="0" w:color="auto"/>
      </w:divBdr>
    </w:div>
    <w:div w:id="369958316">
      <w:bodyDiv w:val="1"/>
      <w:marLeft w:val="0"/>
      <w:marRight w:val="0"/>
      <w:marTop w:val="0"/>
      <w:marBottom w:val="0"/>
      <w:divBdr>
        <w:top w:val="none" w:sz="0" w:space="0" w:color="auto"/>
        <w:left w:val="none" w:sz="0" w:space="0" w:color="auto"/>
        <w:bottom w:val="none" w:sz="0" w:space="0" w:color="auto"/>
        <w:right w:val="none" w:sz="0" w:space="0" w:color="auto"/>
      </w:divBdr>
    </w:div>
    <w:div w:id="382952386">
      <w:bodyDiv w:val="1"/>
      <w:marLeft w:val="0"/>
      <w:marRight w:val="0"/>
      <w:marTop w:val="0"/>
      <w:marBottom w:val="0"/>
      <w:divBdr>
        <w:top w:val="none" w:sz="0" w:space="0" w:color="auto"/>
        <w:left w:val="none" w:sz="0" w:space="0" w:color="auto"/>
        <w:bottom w:val="none" w:sz="0" w:space="0" w:color="auto"/>
        <w:right w:val="none" w:sz="0" w:space="0" w:color="auto"/>
      </w:divBdr>
    </w:div>
    <w:div w:id="384793584">
      <w:bodyDiv w:val="1"/>
      <w:marLeft w:val="0"/>
      <w:marRight w:val="0"/>
      <w:marTop w:val="0"/>
      <w:marBottom w:val="0"/>
      <w:divBdr>
        <w:top w:val="none" w:sz="0" w:space="0" w:color="auto"/>
        <w:left w:val="none" w:sz="0" w:space="0" w:color="auto"/>
        <w:bottom w:val="none" w:sz="0" w:space="0" w:color="auto"/>
        <w:right w:val="none" w:sz="0" w:space="0" w:color="auto"/>
      </w:divBdr>
    </w:div>
    <w:div w:id="394935422">
      <w:bodyDiv w:val="1"/>
      <w:marLeft w:val="0"/>
      <w:marRight w:val="0"/>
      <w:marTop w:val="0"/>
      <w:marBottom w:val="0"/>
      <w:divBdr>
        <w:top w:val="none" w:sz="0" w:space="0" w:color="auto"/>
        <w:left w:val="none" w:sz="0" w:space="0" w:color="auto"/>
        <w:bottom w:val="none" w:sz="0" w:space="0" w:color="auto"/>
        <w:right w:val="none" w:sz="0" w:space="0" w:color="auto"/>
      </w:divBdr>
    </w:div>
    <w:div w:id="398409251">
      <w:bodyDiv w:val="1"/>
      <w:marLeft w:val="0"/>
      <w:marRight w:val="0"/>
      <w:marTop w:val="0"/>
      <w:marBottom w:val="0"/>
      <w:divBdr>
        <w:top w:val="none" w:sz="0" w:space="0" w:color="auto"/>
        <w:left w:val="none" w:sz="0" w:space="0" w:color="auto"/>
        <w:bottom w:val="none" w:sz="0" w:space="0" w:color="auto"/>
        <w:right w:val="none" w:sz="0" w:space="0" w:color="auto"/>
      </w:divBdr>
    </w:div>
    <w:div w:id="402067705">
      <w:bodyDiv w:val="1"/>
      <w:marLeft w:val="0"/>
      <w:marRight w:val="0"/>
      <w:marTop w:val="0"/>
      <w:marBottom w:val="0"/>
      <w:divBdr>
        <w:top w:val="none" w:sz="0" w:space="0" w:color="auto"/>
        <w:left w:val="none" w:sz="0" w:space="0" w:color="auto"/>
        <w:bottom w:val="none" w:sz="0" w:space="0" w:color="auto"/>
        <w:right w:val="none" w:sz="0" w:space="0" w:color="auto"/>
      </w:divBdr>
    </w:div>
    <w:div w:id="406273308">
      <w:bodyDiv w:val="1"/>
      <w:marLeft w:val="0"/>
      <w:marRight w:val="0"/>
      <w:marTop w:val="0"/>
      <w:marBottom w:val="0"/>
      <w:divBdr>
        <w:top w:val="none" w:sz="0" w:space="0" w:color="auto"/>
        <w:left w:val="none" w:sz="0" w:space="0" w:color="auto"/>
        <w:bottom w:val="none" w:sz="0" w:space="0" w:color="auto"/>
        <w:right w:val="none" w:sz="0" w:space="0" w:color="auto"/>
      </w:divBdr>
    </w:div>
    <w:div w:id="409162946">
      <w:bodyDiv w:val="1"/>
      <w:marLeft w:val="0"/>
      <w:marRight w:val="0"/>
      <w:marTop w:val="0"/>
      <w:marBottom w:val="0"/>
      <w:divBdr>
        <w:top w:val="none" w:sz="0" w:space="0" w:color="auto"/>
        <w:left w:val="none" w:sz="0" w:space="0" w:color="auto"/>
        <w:bottom w:val="none" w:sz="0" w:space="0" w:color="auto"/>
        <w:right w:val="none" w:sz="0" w:space="0" w:color="auto"/>
      </w:divBdr>
    </w:div>
    <w:div w:id="420377227">
      <w:bodyDiv w:val="1"/>
      <w:marLeft w:val="0"/>
      <w:marRight w:val="0"/>
      <w:marTop w:val="0"/>
      <w:marBottom w:val="0"/>
      <w:divBdr>
        <w:top w:val="none" w:sz="0" w:space="0" w:color="auto"/>
        <w:left w:val="none" w:sz="0" w:space="0" w:color="auto"/>
        <w:bottom w:val="none" w:sz="0" w:space="0" w:color="auto"/>
        <w:right w:val="none" w:sz="0" w:space="0" w:color="auto"/>
      </w:divBdr>
    </w:div>
    <w:div w:id="438262679">
      <w:bodyDiv w:val="1"/>
      <w:marLeft w:val="0"/>
      <w:marRight w:val="0"/>
      <w:marTop w:val="0"/>
      <w:marBottom w:val="0"/>
      <w:divBdr>
        <w:top w:val="none" w:sz="0" w:space="0" w:color="auto"/>
        <w:left w:val="none" w:sz="0" w:space="0" w:color="auto"/>
        <w:bottom w:val="none" w:sz="0" w:space="0" w:color="auto"/>
        <w:right w:val="none" w:sz="0" w:space="0" w:color="auto"/>
      </w:divBdr>
    </w:div>
    <w:div w:id="442503598">
      <w:bodyDiv w:val="1"/>
      <w:marLeft w:val="0"/>
      <w:marRight w:val="0"/>
      <w:marTop w:val="0"/>
      <w:marBottom w:val="0"/>
      <w:divBdr>
        <w:top w:val="none" w:sz="0" w:space="0" w:color="auto"/>
        <w:left w:val="none" w:sz="0" w:space="0" w:color="auto"/>
        <w:bottom w:val="none" w:sz="0" w:space="0" w:color="auto"/>
        <w:right w:val="none" w:sz="0" w:space="0" w:color="auto"/>
      </w:divBdr>
    </w:div>
    <w:div w:id="446198547">
      <w:bodyDiv w:val="1"/>
      <w:marLeft w:val="0"/>
      <w:marRight w:val="0"/>
      <w:marTop w:val="0"/>
      <w:marBottom w:val="0"/>
      <w:divBdr>
        <w:top w:val="none" w:sz="0" w:space="0" w:color="auto"/>
        <w:left w:val="none" w:sz="0" w:space="0" w:color="auto"/>
        <w:bottom w:val="none" w:sz="0" w:space="0" w:color="auto"/>
        <w:right w:val="none" w:sz="0" w:space="0" w:color="auto"/>
      </w:divBdr>
    </w:div>
    <w:div w:id="473566180">
      <w:bodyDiv w:val="1"/>
      <w:marLeft w:val="0"/>
      <w:marRight w:val="0"/>
      <w:marTop w:val="0"/>
      <w:marBottom w:val="0"/>
      <w:divBdr>
        <w:top w:val="none" w:sz="0" w:space="0" w:color="auto"/>
        <w:left w:val="none" w:sz="0" w:space="0" w:color="auto"/>
        <w:bottom w:val="none" w:sz="0" w:space="0" w:color="auto"/>
        <w:right w:val="none" w:sz="0" w:space="0" w:color="auto"/>
      </w:divBdr>
    </w:div>
    <w:div w:id="499272248">
      <w:bodyDiv w:val="1"/>
      <w:marLeft w:val="0"/>
      <w:marRight w:val="0"/>
      <w:marTop w:val="0"/>
      <w:marBottom w:val="0"/>
      <w:divBdr>
        <w:top w:val="none" w:sz="0" w:space="0" w:color="auto"/>
        <w:left w:val="none" w:sz="0" w:space="0" w:color="auto"/>
        <w:bottom w:val="none" w:sz="0" w:space="0" w:color="auto"/>
        <w:right w:val="none" w:sz="0" w:space="0" w:color="auto"/>
      </w:divBdr>
    </w:div>
    <w:div w:id="518156610">
      <w:bodyDiv w:val="1"/>
      <w:marLeft w:val="0"/>
      <w:marRight w:val="0"/>
      <w:marTop w:val="0"/>
      <w:marBottom w:val="0"/>
      <w:divBdr>
        <w:top w:val="none" w:sz="0" w:space="0" w:color="auto"/>
        <w:left w:val="none" w:sz="0" w:space="0" w:color="auto"/>
        <w:bottom w:val="none" w:sz="0" w:space="0" w:color="auto"/>
        <w:right w:val="none" w:sz="0" w:space="0" w:color="auto"/>
      </w:divBdr>
    </w:div>
    <w:div w:id="526336255">
      <w:bodyDiv w:val="1"/>
      <w:marLeft w:val="0"/>
      <w:marRight w:val="0"/>
      <w:marTop w:val="0"/>
      <w:marBottom w:val="0"/>
      <w:divBdr>
        <w:top w:val="none" w:sz="0" w:space="0" w:color="auto"/>
        <w:left w:val="none" w:sz="0" w:space="0" w:color="auto"/>
        <w:bottom w:val="none" w:sz="0" w:space="0" w:color="auto"/>
        <w:right w:val="none" w:sz="0" w:space="0" w:color="auto"/>
      </w:divBdr>
    </w:div>
    <w:div w:id="557715661">
      <w:bodyDiv w:val="1"/>
      <w:marLeft w:val="0"/>
      <w:marRight w:val="0"/>
      <w:marTop w:val="0"/>
      <w:marBottom w:val="0"/>
      <w:divBdr>
        <w:top w:val="none" w:sz="0" w:space="0" w:color="auto"/>
        <w:left w:val="none" w:sz="0" w:space="0" w:color="auto"/>
        <w:bottom w:val="none" w:sz="0" w:space="0" w:color="auto"/>
        <w:right w:val="none" w:sz="0" w:space="0" w:color="auto"/>
      </w:divBdr>
    </w:div>
    <w:div w:id="563026495">
      <w:bodyDiv w:val="1"/>
      <w:marLeft w:val="0"/>
      <w:marRight w:val="0"/>
      <w:marTop w:val="0"/>
      <w:marBottom w:val="0"/>
      <w:divBdr>
        <w:top w:val="none" w:sz="0" w:space="0" w:color="auto"/>
        <w:left w:val="none" w:sz="0" w:space="0" w:color="auto"/>
        <w:bottom w:val="none" w:sz="0" w:space="0" w:color="auto"/>
        <w:right w:val="none" w:sz="0" w:space="0" w:color="auto"/>
      </w:divBdr>
    </w:div>
    <w:div w:id="585842464">
      <w:bodyDiv w:val="1"/>
      <w:marLeft w:val="0"/>
      <w:marRight w:val="0"/>
      <w:marTop w:val="0"/>
      <w:marBottom w:val="0"/>
      <w:divBdr>
        <w:top w:val="none" w:sz="0" w:space="0" w:color="auto"/>
        <w:left w:val="none" w:sz="0" w:space="0" w:color="auto"/>
        <w:bottom w:val="none" w:sz="0" w:space="0" w:color="auto"/>
        <w:right w:val="none" w:sz="0" w:space="0" w:color="auto"/>
      </w:divBdr>
    </w:div>
    <w:div w:id="642739538">
      <w:bodyDiv w:val="1"/>
      <w:marLeft w:val="0"/>
      <w:marRight w:val="0"/>
      <w:marTop w:val="0"/>
      <w:marBottom w:val="0"/>
      <w:divBdr>
        <w:top w:val="none" w:sz="0" w:space="0" w:color="auto"/>
        <w:left w:val="none" w:sz="0" w:space="0" w:color="auto"/>
        <w:bottom w:val="none" w:sz="0" w:space="0" w:color="auto"/>
        <w:right w:val="none" w:sz="0" w:space="0" w:color="auto"/>
      </w:divBdr>
    </w:div>
    <w:div w:id="666596368">
      <w:bodyDiv w:val="1"/>
      <w:marLeft w:val="0"/>
      <w:marRight w:val="0"/>
      <w:marTop w:val="0"/>
      <w:marBottom w:val="0"/>
      <w:divBdr>
        <w:top w:val="none" w:sz="0" w:space="0" w:color="auto"/>
        <w:left w:val="none" w:sz="0" w:space="0" w:color="auto"/>
        <w:bottom w:val="none" w:sz="0" w:space="0" w:color="auto"/>
        <w:right w:val="none" w:sz="0" w:space="0" w:color="auto"/>
      </w:divBdr>
    </w:div>
    <w:div w:id="671494321">
      <w:bodyDiv w:val="1"/>
      <w:marLeft w:val="0"/>
      <w:marRight w:val="0"/>
      <w:marTop w:val="0"/>
      <w:marBottom w:val="0"/>
      <w:divBdr>
        <w:top w:val="none" w:sz="0" w:space="0" w:color="auto"/>
        <w:left w:val="none" w:sz="0" w:space="0" w:color="auto"/>
        <w:bottom w:val="none" w:sz="0" w:space="0" w:color="auto"/>
        <w:right w:val="none" w:sz="0" w:space="0" w:color="auto"/>
      </w:divBdr>
    </w:div>
    <w:div w:id="685670218">
      <w:bodyDiv w:val="1"/>
      <w:marLeft w:val="0"/>
      <w:marRight w:val="0"/>
      <w:marTop w:val="0"/>
      <w:marBottom w:val="0"/>
      <w:divBdr>
        <w:top w:val="none" w:sz="0" w:space="0" w:color="auto"/>
        <w:left w:val="none" w:sz="0" w:space="0" w:color="auto"/>
        <w:bottom w:val="none" w:sz="0" w:space="0" w:color="auto"/>
        <w:right w:val="none" w:sz="0" w:space="0" w:color="auto"/>
      </w:divBdr>
    </w:div>
    <w:div w:id="727531367">
      <w:bodyDiv w:val="1"/>
      <w:marLeft w:val="0"/>
      <w:marRight w:val="0"/>
      <w:marTop w:val="0"/>
      <w:marBottom w:val="0"/>
      <w:divBdr>
        <w:top w:val="none" w:sz="0" w:space="0" w:color="auto"/>
        <w:left w:val="none" w:sz="0" w:space="0" w:color="auto"/>
        <w:bottom w:val="none" w:sz="0" w:space="0" w:color="auto"/>
        <w:right w:val="none" w:sz="0" w:space="0" w:color="auto"/>
      </w:divBdr>
    </w:div>
    <w:div w:id="735127035">
      <w:bodyDiv w:val="1"/>
      <w:marLeft w:val="0"/>
      <w:marRight w:val="0"/>
      <w:marTop w:val="0"/>
      <w:marBottom w:val="0"/>
      <w:divBdr>
        <w:top w:val="none" w:sz="0" w:space="0" w:color="auto"/>
        <w:left w:val="none" w:sz="0" w:space="0" w:color="auto"/>
        <w:bottom w:val="none" w:sz="0" w:space="0" w:color="auto"/>
        <w:right w:val="none" w:sz="0" w:space="0" w:color="auto"/>
      </w:divBdr>
    </w:div>
    <w:div w:id="759523301">
      <w:bodyDiv w:val="1"/>
      <w:marLeft w:val="0"/>
      <w:marRight w:val="0"/>
      <w:marTop w:val="0"/>
      <w:marBottom w:val="0"/>
      <w:divBdr>
        <w:top w:val="none" w:sz="0" w:space="0" w:color="auto"/>
        <w:left w:val="none" w:sz="0" w:space="0" w:color="auto"/>
        <w:bottom w:val="none" w:sz="0" w:space="0" w:color="auto"/>
        <w:right w:val="none" w:sz="0" w:space="0" w:color="auto"/>
      </w:divBdr>
    </w:div>
    <w:div w:id="787360879">
      <w:bodyDiv w:val="1"/>
      <w:marLeft w:val="0"/>
      <w:marRight w:val="0"/>
      <w:marTop w:val="0"/>
      <w:marBottom w:val="0"/>
      <w:divBdr>
        <w:top w:val="none" w:sz="0" w:space="0" w:color="auto"/>
        <w:left w:val="none" w:sz="0" w:space="0" w:color="auto"/>
        <w:bottom w:val="none" w:sz="0" w:space="0" w:color="auto"/>
        <w:right w:val="none" w:sz="0" w:space="0" w:color="auto"/>
      </w:divBdr>
    </w:div>
    <w:div w:id="823357451">
      <w:bodyDiv w:val="1"/>
      <w:marLeft w:val="0"/>
      <w:marRight w:val="0"/>
      <w:marTop w:val="0"/>
      <w:marBottom w:val="0"/>
      <w:divBdr>
        <w:top w:val="none" w:sz="0" w:space="0" w:color="auto"/>
        <w:left w:val="none" w:sz="0" w:space="0" w:color="auto"/>
        <w:bottom w:val="none" w:sz="0" w:space="0" w:color="auto"/>
        <w:right w:val="none" w:sz="0" w:space="0" w:color="auto"/>
      </w:divBdr>
    </w:div>
    <w:div w:id="824205005">
      <w:bodyDiv w:val="1"/>
      <w:marLeft w:val="0"/>
      <w:marRight w:val="0"/>
      <w:marTop w:val="0"/>
      <w:marBottom w:val="0"/>
      <w:divBdr>
        <w:top w:val="none" w:sz="0" w:space="0" w:color="auto"/>
        <w:left w:val="none" w:sz="0" w:space="0" w:color="auto"/>
        <w:bottom w:val="none" w:sz="0" w:space="0" w:color="auto"/>
        <w:right w:val="none" w:sz="0" w:space="0" w:color="auto"/>
      </w:divBdr>
    </w:div>
    <w:div w:id="829831121">
      <w:bodyDiv w:val="1"/>
      <w:marLeft w:val="0"/>
      <w:marRight w:val="0"/>
      <w:marTop w:val="0"/>
      <w:marBottom w:val="0"/>
      <w:divBdr>
        <w:top w:val="none" w:sz="0" w:space="0" w:color="auto"/>
        <w:left w:val="none" w:sz="0" w:space="0" w:color="auto"/>
        <w:bottom w:val="none" w:sz="0" w:space="0" w:color="auto"/>
        <w:right w:val="none" w:sz="0" w:space="0" w:color="auto"/>
      </w:divBdr>
    </w:div>
    <w:div w:id="832061586">
      <w:bodyDiv w:val="1"/>
      <w:marLeft w:val="0"/>
      <w:marRight w:val="0"/>
      <w:marTop w:val="0"/>
      <w:marBottom w:val="0"/>
      <w:divBdr>
        <w:top w:val="none" w:sz="0" w:space="0" w:color="auto"/>
        <w:left w:val="none" w:sz="0" w:space="0" w:color="auto"/>
        <w:bottom w:val="none" w:sz="0" w:space="0" w:color="auto"/>
        <w:right w:val="none" w:sz="0" w:space="0" w:color="auto"/>
      </w:divBdr>
    </w:div>
    <w:div w:id="845250133">
      <w:bodyDiv w:val="1"/>
      <w:marLeft w:val="0"/>
      <w:marRight w:val="0"/>
      <w:marTop w:val="0"/>
      <w:marBottom w:val="0"/>
      <w:divBdr>
        <w:top w:val="none" w:sz="0" w:space="0" w:color="auto"/>
        <w:left w:val="none" w:sz="0" w:space="0" w:color="auto"/>
        <w:bottom w:val="none" w:sz="0" w:space="0" w:color="auto"/>
        <w:right w:val="none" w:sz="0" w:space="0" w:color="auto"/>
      </w:divBdr>
    </w:div>
    <w:div w:id="857737745">
      <w:bodyDiv w:val="1"/>
      <w:marLeft w:val="0"/>
      <w:marRight w:val="0"/>
      <w:marTop w:val="0"/>
      <w:marBottom w:val="0"/>
      <w:divBdr>
        <w:top w:val="none" w:sz="0" w:space="0" w:color="auto"/>
        <w:left w:val="none" w:sz="0" w:space="0" w:color="auto"/>
        <w:bottom w:val="none" w:sz="0" w:space="0" w:color="auto"/>
        <w:right w:val="none" w:sz="0" w:space="0" w:color="auto"/>
      </w:divBdr>
    </w:div>
    <w:div w:id="859928003">
      <w:bodyDiv w:val="1"/>
      <w:marLeft w:val="0"/>
      <w:marRight w:val="0"/>
      <w:marTop w:val="0"/>
      <w:marBottom w:val="0"/>
      <w:divBdr>
        <w:top w:val="none" w:sz="0" w:space="0" w:color="auto"/>
        <w:left w:val="none" w:sz="0" w:space="0" w:color="auto"/>
        <w:bottom w:val="none" w:sz="0" w:space="0" w:color="auto"/>
        <w:right w:val="none" w:sz="0" w:space="0" w:color="auto"/>
      </w:divBdr>
    </w:div>
    <w:div w:id="896092781">
      <w:bodyDiv w:val="1"/>
      <w:marLeft w:val="0"/>
      <w:marRight w:val="0"/>
      <w:marTop w:val="0"/>
      <w:marBottom w:val="0"/>
      <w:divBdr>
        <w:top w:val="none" w:sz="0" w:space="0" w:color="auto"/>
        <w:left w:val="none" w:sz="0" w:space="0" w:color="auto"/>
        <w:bottom w:val="none" w:sz="0" w:space="0" w:color="auto"/>
        <w:right w:val="none" w:sz="0" w:space="0" w:color="auto"/>
      </w:divBdr>
    </w:div>
    <w:div w:id="901019927">
      <w:bodyDiv w:val="1"/>
      <w:marLeft w:val="0"/>
      <w:marRight w:val="0"/>
      <w:marTop w:val="0"/>
      <w:marBottom w:val="0"/>
      <w:divBdr>
        <w:top w:val="none" w:sz="0" w:space="0" w:color="auto"/>
        <w:left w:val="none" w:sz="0" w:space="0" w:color="auto"/>
        <w:bottom w:val="none" w:sz="0" w:space="0" w:color="auto"/>
        <w:right w:val="none" w:sz="0" w:space="0" w:color="auto"/>
      </w:divBdr>
    </w:div>
    <w:div w:id="902788992">
      <w:bodyDiv w:val="1"/>
      <w:marLeft w:val="0"/>
      <w:marRight w:val="0"/>
      <w:marTop w:val="0"/>
      <w:marBottom w:val="0"/>
      <w:divBdr>
        <w:top w:val="none" w:sz="0" w:space="0" w:color="auto"/>
        <w:left w:val="none" w:sz="0" w:space="0" w:color="auto"/>
        <w:bottom w:val="none" w:sz="0" w:space="0" w:color="auto"/>
        <w:right w:val="none" w:sz="0" w:space="0" w:color="auto"/>
      </w:divBdr>
    </w:div>
    <w:div w:id="923799539">
      <w:bodyDiv w:val="1"/>
      <w:marLeft w:val="0"/>
      <w:marRight w:val="0"/>
      <w:marTop w:val="0"/>
      <w:marBottom w:val="0"/>
      <w:divBdr>
        <w:top w:val="none" w:sz="0" w:space="0" w:color="auto"/>
        <w:left w:val="none" w:sz="0" w:space="0" w:color="auto"/>
        <w:bottom w:val="none" w:sz="0" w:space="0" w:color="auto"/>
        <w:right w:val="none" w:sz="0" w:space="0" w:color="auto"/>
      </w:divBdr>
    </w:div>
    <w:div w:id="939144832">
      <w:bodyDiv w:val="1"/>
      <w:marLeft w:val="0"/>
      <w:marRight w:val="0"/>
      <w:marTop w:val="0"/>
      <w:marBottom w:val="0"/>
      <w:divBdr>
        <w:top w:val="none" w:sz="0" w:space="0" w:color="auto"/>
        <w:left w:val="none" w:sz="0" w:space="0" w:color="auto"/>
        <w:bottom w:val="none" w:sz="0" w:space="0" w:color="auto"/>
        <w:right w:val="none" w:sz="0" w:space="0" w:color="auto"/>
      </w:divBdr>
    </w:div>
    <w:div w:id="952173122">
      <w:bodyDiv w:val="1"/>
      <w:marLeft w:val="0"/>
      <w:marRight w:val="0"/>
      <w:marTop w:val="0"/>
      <w:marBottom w:val="0"/>
      <w:divBdr>
        <w:top w:val="none" w:sz="0" w:space="0" w:color="auto"/>
        <w:left w:val="none" w:sz="0" w:space="0" w:color="auto"/>
        <w:bottom w:val="none" w:sz="0" w:space="0" w:color="auto"/>
        <w:right w:val="none" w:sz="0" w:space="0" w:color="auto"/>
      </w:divBdr>
    </w:div>
    <w:div w:id="974676820">
      <w:bodyDiv w:val="1"/>
      <w:marLeft w:val="0"/>
      <w:marRight w:val="0"/>
      <w:marTop w:val="0"/>
      <w:marBottom w:val="0"/>
      <w:divBdr>
        <w:top w:val="none" w:sz="0" w:space="0" w:color="auto"/>
        <w:left w:val="none" w:sz="0" w:space="0" w:color="auto"/>
        <w:bottom w:val="none" w:sz="0" w:space="0" w:color="auto"/>
        <w:right w:val="none" w:sz="0" w:space="0" w:color="auto"/>
      </w:divBdr>
    </w:div>
    <w:div w:id="979313000">
      <w:bodyDiv w:val="1"/>
      <w:marLeft w:val="0"/>
      <w:marRight w:val="0"/>
      <w:marTop w:val="0"/>
      <w:marBottom w:val="0"/>
      <w:divBdr>
        <w:top w:val="none" w:sz="0" w:space="0" w:color="auto"/>
        <w:left w:val="none" w:sz="0" w:space="0" w:color="auto"/>
        <w:bottom w:val="none" w:sz="0" w:space="0" w:color="auto"/>
        <w:right w:val="none" w:sz="0" w:space="0" w:color="auto"/>
      </w:divBdr>
    </w:div>
    <w:div w:id="984896705">
      <w:bodyDiv w:val="1"/>
      <w:marLeft w:val="0"/>
      <w:marRight w:val="0"/>
      <w:marTop w:val="0"/>
      <w:marBottom w:val="0"/>
      <w:divBdr>
        <w:top w:val="none" w:sz="0" w:space="0" w:color="auto"/>
        <w:left w:val="none" w:sz="0" w:space="0" w:color="auto"/>
        <w:bottom w:val="none" w:sz="0" w:space="0" w:color="auto"/>
        <w:right w:val="none" w:sz="0" w:space="0" w:color="auto"/>
      </w:divBdr>
    </w:div>
    <w:div w:id="993796522">
      <w:bodyDiv w:val="1"/>
      <w:marLeft w:val="0"/>
      <w:marRight w:val="0"/>
      <w:marTop w:val="0"/>
      <w:marBottom w:val="0"/>
      <w:divBdr>
        <w:top w:val="none" w:sz="0" w:space="0" w:color="auto"/>
        <w:left w:val="none" w:sz="0" w:space="0" w:color="auto"/>
        <w:bottom w:val="none" w:sz="0" w:space="0" w:color="auto"/>
        <w:right w:val="none" w:sz="0" w:space="0" w:color="auto"/>
      </w:divBdr>
    </w:div>
    <w:div w:id="1038434592">
      <w:bodyDiv w:val="1"/>
      <w:marLeft w:val="0"/>
      <w:marRight w:val="0"/>
      <w:marTop w:val="0"/>
      <w:marBottom w:val="0"/>
      <w:divBdr>
        <w:top w:val="none" w:sz="0" w:space="0" w:color="auto"/>
        <w:left w:val="none" w:sz="0" w:space="0" w:color="auto"/>
        <w:bottom w:val="none" w:sz="0" w:space="0" w:color="auto"/>
        <w:right w:val="none" w:sz="0" w:space="0" w:color="auto"/>
      </w:divBdr>
    </w:div>
    <w:div w:id="1038778110">
      <w:bodyDiv w:val="1"/>
      <w:marLeft w:val="0"/>
      <w:marRight w:val="0"/>
      <w:marTop w:val="0"/>
      <w:marBottom w:val="0"/>
      <w:divBdr>
        <w:top w:val="none" w:sz="0" w:space="0" w:color="auto"/>
        <w:left w:val="none" w:sz="0" w:space="0" w:color="auto"/>
        <w:bottom w:val="none" w:sz="0" w:space="0" w:color="auto"/>
        <w:right w:val="none" w:sz="0" w:space="0" w:color="auto"/>
      </w:divBdr>
    </w:div>
    <w:div w:id="1043213152">
      <w:bodyDiv w:val="1"/>
      <w:marLeft w:val="0"/>
      <w:marRight w:val="0"/>
      <w:marTop w:val="0"/>
      <w:marBottom w:val="0"/>
      <w:divBdr>
        <w:top w:val="none" w:sz="0" w:space="0" w:color="auto"/>
        <w:left w:val="none" w:sz="0" w:space="0" w:color="auto"/>
        <w:bottom w:val="none" w:sz="0" w:space="0" w:color="auto"/>
        <w:right w:val="none" w:sz="0" w:space="0" w:color="auto"/>
      </w:divBdr>
    </w:div>
    <w:div w:id="1048526987">
      <w:bodyDiv w:val="1"/>
      <w:marLeft w:val="0"/>
      <w:marRight w:val="0"/>
      <w:marTop w:val="0"/>
      <w:marBottom w:val="0"/>
      <w:divBdr>
        <w:top w:val="none" w:sz="0" w:space="0" w:color="auto"/>
        <w:left w:val="none" w:sz="0" w:space="0" w:color="auto"/>
        <w:bottom w:val="none" w:sz="0" w:space="0" w:color="auto"/>
        <w:right w:val="none" w:sz="0" w:space="0" w:color="auto"/>
      </w:divBdr>
    </w:div>
    <w:div w:id="1060709147">
      <w:bodyDiv w:val="1"/>
      <w:marLeft w:val="0"/>
      <w:marRight w:val="0"/>
      <w:marTop w:val="0"/>
      <w:marBottom w:val="0"/>
      <w:divBdr>
        <w:top w:val="none" w:sz="0" w:space="0" w:color="auto"/>
        <w:left w:val="none" w:sz="0" w:space="0" w:color="auto"/>
        <w:bottom w:val="none" w:sz="0" w:space="0" w:color="auto"/>
        <w:right w:val="none" w:sz="0" w:space="0" w:color="auto"/>
      </w:divBdr>
    </w:div>
    <w:div w:id="1069111529">
      <w:bodyDiv w:val="1"/>
      <w:marLeft w:val="0"/>
      <w:marRight w:val="0"/>
      <w:marTop w:val="0"/>
      <w:marBottom w:val="0"/>
      <w:divBdr>
        <w:top w:val="none" w:sz="0" w:space="0" w:color="auto"/>
        <w:left w:val="none" w:sz="0" w:space="0" w:color="auto"/>
        <w:bottom w:val="none" w:sz="0" w:space="0" w:color="auto"/>
        <w:right w:val="none" w:sz="0" w:space="0" w:color="auto"/>
      </w:divBdr>
    </w:div>
    <w:div w:id="1082028262">
      <w:bodyDiv w:val="1"/>
      <w:marLeft w:val="0"/>
      <w:marRight w:val="0"/>
      <w:marTop w:val="0"/>
      <w:marBottom w:val="0"/>
      <w:divBdr>
        <w:top w:val="none" w:sz="0" w:space="0" w:color="auto"/>
        <w:left w:val="none" w:sz="0" w:space="0" w:color="auto"/>
        <w:bottom w:val="none" w:sz="0" w:space="0" w:color="auto"/>
        <w:right w:val="none" w:sz="0" w:space="0" w:color="auto"/>
      </w:divBdr>
    </w:div>
    <w:div w:id="1085808361">
      <w:bodyDiv w:val="1"/>
      <w:marLeft w:val="0"/>
      <w:marRight w:val="0"/>
      <w:marTop w:val="0"/>
      <w:marBottom w:val="0"/>
      <w:divBdr>
        <w:top w:val="none" w:sz="0" w:space="0" w:color="auto"/>
        <w:left w:val="none" w:sz="0" w:space="0" w:color="auto"/>
        <w:bottom w:val="none" w:sz="0" w:space="0" w:color="auto"/>
        <w:right w:val="none" w:sz="0" w:space="0" w:color="auto"/>
      </w:divBdr>
    </w:div>
    <w:div w:id="1093664788">
      <w:bodyDiv w:val="1"/>
      <w:marLeft w:val="0"/>
      <w:marRight w:val="0"/>
      <w:marTop w:val="0"/>
      <w:marBottom w:val="0"/>
      <w:divBdr>
        <w:top w:val="none" w:sz="0" w:space="0" w:color="auto"/>
        <w:left w:val="none" w:sz="0" w:space="0" w:color="auto"/>
        <w:bottom w:val="none" w:sz="0" w:space="0" w:color="auto"/>
        <w:right w:val="none" w:sz="0" w:space="0" w:color="auto"/>
      </w:divBdr>
    </w:div>
    <w:div w:id="1094209531">
      <w:bodyDiv w:val="1"/>
      <w:marLeft w:val="0"/>
      <w:marRight w:val="0"/>
      <w:marTop w:val="0"/>
      <w:marBottom w:val="0"/>
      <w:divBdr>
        <w:top w:val="none" w:sz="0" w:space="0" w:color="auto"/>
        <w:left w:val="none" w:sz="0" w:space="0" w:color="auto"/>
        <w:bottom w:val="none" w:sz="0" w:space="0" w:color="auto"/>
        <w:right w:val="none" w:sz="0" w:space="0" w:color="auto"/>
      </w:divBdr>
    </w:div>
    <w:div w:id="1130782861">
      <w:bodyDiv w:val="1"/>
      <w:marLeft w:val="0"/>
      <w:marRight w:val="0"/>
      <w:marTop w:val="0"/>
      <w:marBottom w:val="0"/>
      <w:divBdr>
        <w:top w:val="none" w:sz="0" w:space="0" w:color="auto"/>
        <w:left w:val="none" w:sz="0" w:space="0" w:color="auto"/>
        <w:bottom w:val="none" w:sz="0" w:space="0" w:color="auto"/>
        <w:right w:val="none" w:sz="0" w:space="0" w:color="auto"/>
      </w:divBdr>
    </w:div>
    <w:div w:id="1134756411">
      <w:bodyDiv w:val="1"/>
      <w:marLeft w:val="0"/>
      <w:marRight w:val="0"/>
      <w:marTop w:val="0"/>
      <w:marBottom w:val="0"/>
      <w:divBdr>
        <w:top w:val="none" w:sz="0" w:space="0" w:color="auto"/>
        <w:left w:val="none" w:sz="0" w:space="0" w:color="auto"/>
        <w:bottom w:val="none" w:sz="0" w:space="0" w:color="auto"/>
        <w:right w:val="none" w:sz="0" w:space="0" w:color="auto"/>
      </w:divBdr>
    </w:div>
    <w:div w:id="1151675046">
      <w:bodyDiv w:val="1"/>
      <w:marLeft w:val="0"/>
      <w:marRight w:val="0"/>
      <w:marTop w:val="0"/>
      <w:marBottom w:val="0"/>
      <w:divBdr>
        <w:top w:val="none" w:sz="0" w:space="0" w:color="auto"/>
        <w:left w:val="none" w:sz="0" w:space="0" w:color="auto"/>
        <w:bottom w:val="none" w:sz="0" w:space="0" w:color="auto"/>
        <w:right w:val="none" w:sz="0" w:space="0" w:color="auto"/>
      </w:divBdr>
    </w:div>
    <w:div w:id="1158955267">
      <w:bodyDiv w:val="1"/>
      <w:marLeft w:val="0"/>
      <w:marRight w:val="0"/>
      <w:marTop w:val="0"/>
      <w:marBottom w:val="0"/>
      <w:divBdr>
        <w:top w:val="none" w:sz="0" w:space="0" w:color="auto"/>
        <w:left w:val="none" w:sz="0" w:space="0" w:color="auto"/>
        <w:bottom w:val="none" w:sz="0" w:space="0" w:color="auto"/>
        <w:right w:val="none" w:sz="0" w:space="0" w:color="auto"/>
      </w:divBdr>
    </w:div>
    <w:div w:id="1187330952">
      <w:bodyDiv w:val="1"/>
      <w:marLeft w:val="0"/>
      <w:marRight w:val="0"/>
      <w:marTop w:val="0"/>
      <w:marBottom w:val="0"/>
      <w:divBdr>
        <w:top w:val="none" w:sz="0" w:space="0" w:color="auto"/>
        <w:left w:val="none" w:sz="0" w:space="0" w:color="auto"/>
        <w:bottom w:val="none" w:sz="0" w:space="0" w:color="auto"/>
        <w:right w:val="none" w:sz="0" w:space="0" w:color="auto"/>
      </w:divBdr>
    </w:div>
    <w:div w:id="1196114038">
      <w:bodyDiv w:val="1"/>
      <w:marLeft w:val="0"/>
      <w:marRight w:val="0"/>
      <w:marTop w:val="0"/>
      <w:marBottom w:val="0"/>
      <w:divBdr>
        <w:top w:val="none" w:sz="0" w:space="0" w:color="auto"/>
        <w:left w:val="none" w:sz="0" w:space="0" w:color="auto"/>
        <w:bottom w:val="none" w:sz="0" w:space="0" w:color="auto"/>
        <w:right w:val="none" w:sz="0" w:space="0" w:color="auto"/>
      </w:divBdr>
    </w:div>
    <w:div w:id="1232352251">
      <w:bodyDiv w:val="1"/>
      <w:marLeft w:val="0"/>
      <w:marRight w:val="0"/>
      <w:marTop w:val="0"/>
      <w:marBottom w:val="0"/>
      <w:divBdr>
        <w:top w:val="none" w:sz="0" w:space="0" w:color="auto"/>
        <w:left w:val="none" w:sz="0" w:space="0" w:color="auto"/>
        <w:bottom w:val="none" w:sz="0" w:space="0" w:color="auto"/>
        <w:right w:val="none" w:sz="0" w:space="0" w:color="auto"/>
      </w:divBdr>
    </w:div>
    <w:div w:id="1234271009">
      <w:bodyDiv w:val="1"/>
      <w:marLeft w:val="0"/>
      <w:marRight w:val="0"/>
      <w:marTop w:val="0"/>
      <w:marBottom w:val="0"/>
      <w:divBdr>
        <w:top w:val="none" w:sz="0" w:space="0" w:color="auto"/>
        <w:left w:val="none" w:sz="0" w:space="0" w:color="auto"/>
        <w:bottom w:val="none" w:sz="0" w:space="0" w:color="auto"/>
        <w:right w:val="none" w:sz="0" w:space="0" w:color="auto"/>
      </w:divBdr>
    </w:div>
    <w:div w:id="1236278527">
      <w:bodyDiv w:val="1"/>
      <w:marLeft w:val="0"/>
      <w:marRight w:val="0"/>
      <w:marTop w:val="0"/>
      <w:marBottom w:val="0"/>
      <w:divBdr>
        <w:top w:val="none" w:sz="0" w:space="0" w:color="auto"/>
        <w:left w:val="none" w:sz="0" w:space="0" w:color="auto"/>
        <w:bottom w:val="none" w:sz="0" w:space="0" w:color="auto"/>
        <w:right w:val="none" w:sz="0" w:space="0" w:color="auto"/>
      </w:divBdr>
    </w:div>
    <w:div w:id="1252205771">
      <w:bodyDiv w:val="1"/>
      <w:marLeft w:val="0"/>
      <w:marRight w:val="0"/>
      <w:marTop w:val="0"/>
      <w:marBottom w:val="0"/>
      <w:divBdr>
        <w:top w:val="none" w:sz="0" w:space="0" w:color="auto"/>
        <w:left w:val="none" w:sz="0" w:space="0" w:color="auto"/>
        <w:bottom w:val="none" w:sz="0" w:space="0" w:color="auto"/>
        <w:right w:val="none" w:sz="0" w:space="0" w:color="auto"/>
      </w:divBdr>
    </w:div>
    <w:div w:id="1252396925">
      <w:bodyDiv w:val="1"/>
      <w:marLeft w:val="0"/>
      <w:marRight w:val="0"/>
      <w:marTop w:val="0"/>
      <w:marBottom w:val="0"/>
      <w:divBdr>
        <w:top w:val="none" w:sz="0" w:space="0" w:color="auto"/>
        <w:left w:val="none" w:sz="0" w:space="0" w:color="auto"/>
        <w:bottom w:val="none" w:sz="0" w:space="0" w:color="auto"/>
        <w:right w:val="none" w:sz="0" w:space="0" w:color="auto"/>
      </w:divBdr>
    </w:div>
    <w:div w:id="1264727498">
      <w:bodyDiv w:val="1"/>
      <w:marLeft w:val="0"/>
      <w:marRight w:val="0"/>
      <w:marTop w:val="0"/>
      <w:marBottom w:val="0"/>
      <w:divBdr>
        <w:top w:val="none" w:sz="0" w:space="0" w:color="auto"/>
        <w:left w:val="none" w:sz="0" w:space="0" w:color="auto"/>
        <w:bottom w:val="none" w:sz="0" w:space="0" w:color="auto"/>
        <w:right w:val="none" w:sz="0" w:space="0" w:color="auto"/>
      </w:divBdr>
    </w:div>
    <w:div w:id="1268541379">
      <w:bodyDiv w:val="1"/>
      <w:marLeft w:val="0"/>
      <w:marRight w:val="0"/>
      <w:marTop w:val="0"/>
      <w:marBottom w:val="0"/>
      <w:divBdr>
        <w:top w:val="none" w:sz="0" w:space="0" w:color="auto"/>
        <w:left w:val="none" w:sz="0" w:space="0" w:color="auto"/>
        <w:bottom w:val="none" w:sz="0" w:space="0" w:color="auto"/>
        <w:right w:val="none" w:sz="0" w:space="0" w:color="auto"/>
      </w:divBdr>
    </w:div>
    <w:div w:id="1272319451">
      <w:bodyDiv w:val="1"/>
      <w:marLeft w:val="0"/>
      <w:marRight w:val="0"/>
      <w:marTop w:val="0"/>
      <w:marBottom w:val="0"/>
      <w:divBdr>
        <w:top w:val="none" w:sz="0" w:space="0" w:color="auto"/>
        <w:left w:val="none" w:sz="0" w:space="0" w:color="auto"/>
        <w:bottom w:val="none" w:sz="0" w:space="0" w:color="auto"/>
        <w:right w:val="none" w:sz="0" w:space="0" w:color="auto"/>
      </w:divBdr>
    </w:div>
    <w:div w:id="1282221154">
      <w:bodyDiv w:val="1"/>
      <w:marLeft w:val="0"/>
      <w:marRight w:val="0"/>
      <w:marTop w:val="0"/>
      <w:marBottom w:val="0"/>
      <w:divBdr>
        <w:top w:val="none" w:sz="0" w:space="0" w:color="auto"/>
        <w:left w:val="none" w:sz="0" w:space="0" w:color="auto"/>
        <w:bottom w:val="none" w:sz="0" w:space="0" w:color="auto"/>
        <w:right w:val="none" w:sz="0" w:space="0" w:color="auto"/>
      </w:divBdr>
    </w:div>
    <w:div w:id="1283999167">
      <w:bodyDiv w:val="1"/>
      <w:marLeft w:val="0"/>
      <w:marRight w:val="0"/>
      <w:marTop w:val="0"/>
      <w:marBottom w:val="0"/>
      <w:divBdr>
        <w:top w:val="none" w:sz="0" w:space="0" w:color="auto"/>
        <w:left w:val="none" w:sz="0" w:space="0" w:color="auto"/>
        <w:bottom w:val="none" w:sz="0" w:space="0" w:color="auto"/>
        <w:right w:val="none" w:sz="0" w:space="0" w:color="auto"/>
      </w:divBdr>
    </w:div>
    <w:div w:id="1288469919">
      <w:bodyDiv w:val="1"/>
      <w:marLeft w:val="0"/>
      <w:marRight w:val="0"/>
      <w:marTop w:val="0"/>
      <w:marBottom w:val="0"/>
      <w:divBdr>
        <w:top w:val="none" w:sz="0" w:space="0" w:color="auto"/>
        <w:left w:val="none" w:sz="0" w:space="0" w:color="auto"/>
        <w:bottom w:val="none" w:sz="0" w:space="0" w:color="auto"/>
        <w:right w:val="none" w:sz="0" w:space="0" w:color="auto"/>
      </w:divBdr>
    </w:div>
    <w:div w:id="1291009911">
      <w:bodyDiv w:val="1"/>
      <w:marLeft w:val="0"/>
      <w:marRight w:val="0"/>
      <w:marTop w:val="0"/>
      <w:marBottom w:val="0"/>
      <w:divBdr>
        <w:top w:val="none" w:sz="0" w:space="0" w:color="auto"/>
        <w:left w:val="none" w:sz="0" w:space="0" w:color="auto"/>
        <w:bottom w:val="none" w:sz="0" w:space="0" w:color="auto"/>
        <w:right w:val="none" w:sz="0" w:space="0" w:color="auto"/>
      </w:divBdr>
    </w:div>
    <w:div w:id="1292401650">
      <w:bodyDiv w:val="1"/>
      <w:marLeft w:val="0"/>
      <w:marRight w:val="0"/>
      <w:marTop w:val="0"/>
      <w:marBottom w:val="0"/>
      <w:divBdr>
        <w:top w:val="none" w:sz="0" w:space="0" w:color="auto"/>
        <w:left w:val="none" w:sz="0" w:space="0" w:color="auto"/>
        <w:bottom w:val="none" w:sz="0" w:space="0" w:color="auto"/>
        <w:right w:val="none" w:sz="0" w:space="0" w:color="auto"/>
      </w:divBdr>
    </w:div>
    <w:div w:id="1298489365">
      <w:bodyDiv w:val="1"/>
      <w:marLeft w:val="0"/>
      <w:marRight w:val="0"/>
      <w:marTop w:val="0"/>
      <w:marBottom w:val="0"/>
      <w:divBdr>
        <w:top w:val="none" w:sz="0" w:space="0" w:color="auto"/>
        <w:left w:val="none" w:sz="0" w:space="0" w:color="auto"/>
        <w:bottom w:val="none" w:sz="0" w:space="0" w:color="auto"/>
        <w:right w:val="none" w:sz="0" w:space="0" w:color="auto"/>
      </w:divBdr>
    </w:div>
    <w:div w:id="1339230614">
      <w:bodyDiv w:val="1"/>
      <w:marLeft w:val="0"/>
      <w:marRight w:val="0"/>
      <w:marTop w:val="0"/>
      <w:marBottom w:val="0"/>
      <w:divBdr>
        <w:top w:val="none" w:sz="0" w:space="0" w:color="auto"/>
        <w:left w:val="none" w:sz="0" w:space="0" w:color="auto"/>
        <w:bottom w:val="none" w:sz="0" w:space="0" w:color="auto"/>
        <w:right w:val="none" w:sz="0" w:space="0" w:color="auto"/>
      </w:divBdr>
    </w:div>
    <w:div w:id="1343776595">
      <w:bodyDiv w:val="1"/>
      <w:marLeft w:val="0"/>
      <w:marRight w:val="0"/>
      <w:marTop w:val="0"/>
      <w:marBottom w:val="0"/>
      <w:divBdr>
        <w:top w:val="none" w:sz="0" w:space="0" w:color="auto"/>
        <w:left w:val="none" w:sz="0" w:space="0" w:color="auto"/>
        <w:bottom w:val="none" w:sz="0" w:space="0" w:color="auto"/>
        <w:right w:val="none" w:sz="0" w:space="0" w:color="auto"/>
      </w:divBdr>
    </w:div>
    <w:div w:id="1343970747">
      <w:bodyDiv w:val="1"/>
      <w:marLeft w:val="0"/>
      <w:marRight w:val="0"/>
      <w:marTop w:val="0"/>
      <w:marBottom w:val="0"/>
      <w:divBdr>
        <w:top w:val="none" w:sz="0" w:space="0" w:color="auto"/>
        <w:left w:val="none" w:sz="0" w:space="0" w:color="auto"/>
        <w:bottom w:val="none" w:sz="0" w:space="0" w:color="auto"/>
        <w:right w:val="none" w:sz="0" w:space="0" w:color="auto"/>
      </w:divBdr>
    </w:div>
    <w:div w:id="1361010749">
      <w:bodyDiv w:val="1"/>
      <w:marLeft w:val="0"/>
      <w:marRight w:val="0"/>
      <w:marTop w:val="0"/>
      <w:marBottom w:val="0"/>
      <w:divBdr>
        <w:top w:val="none" w:sz="0" w:space="0" w:color="auto"/>
        <w:left w:val="none" w:sz="0" w:space="0" w:color="auto"/>
        <w:bottom w:val="none" w:sz="0" w:space="0" w:color="auto"/>
        <w:right w:val="none" w:sz="0" w:space="0" w:color="auto"/>
      </w:divBdr>
    </w:div>
    <w:div w:id="1382555595">
      <w:bodyDiv w:val="1"/>
      <w:marLeft w:val="0"/>
      <w:marRight w:val="0"/>
      <w:marTop w:val="0"/>
      <w:marBottom w:val="0"/>
      <w:divBdr>
        <w:top w:val="none" w:sz="0" w:space="0" w:color="auto"/>
        <w:left w:val="none" w:sz="0" w:space="0" w:color="auto"/>
        <w:bottom w:val="none" w:sz="0" w:space="0" w:color="auto"/>
        <w:right w:val="none" w:sz="0" w:space="0" w:color="auto"/>
      </w:divBdr>
    </w:div>
    <w:div w:id="1386641164">
      <w:bodyDiv w:val="1"/>
      <w:marLeft w:val="0"/>
      <w:marRight w:val="0"/>
      <w:marTop w:val="0"/>
      <w:marBottom w:val="0"/>
      <w:divBdr>
        <w:top w:val="none" w:sz="0" w:space="0" w:color="auto"/>
        <w:left w:val="none" w:sz="0" w:space="0" w:color="auto"/>
        <w:bottom w:val="none" w:sz="0" w:space="0" w:color="auto"/>
        <w:right w:val="none" w:sz="0" w:space="0" w:color="auto"/>
      </w:divBdr>
    </w:div>
    <w:div w:id="1428116499">
      <w:bodyDiv w:val="1"/>
      <w:marLeft w:val="0"/>
      <w:marRight w:val="0"/>
      <w:marTop w:val="0"/>
      <w:marBottom w:val="0"/>
      <w:divBdr>
        <w:top w:val="none" w:sz="0" w:space="0" w:color="auto"/>
        <w:left w:val="none" w:sz="0" w:space="0" w:color="auto"/>
        <w:bottom w:val="none" w:sz="0" w:space="0" w:color="auto"/>
        <w:right w:val="none" w:sz="0" w:space="0" w:color="auto"/>
      </w:divBdr>
    </w:div>
    <w:div w:id="1441341903">
      <w:bodyDiv w:val="1"/>
      <w:marLeft w:val="0"/>
      <w:marRight w:val="0"/>
      <w:marTop w:val="0"/>
      <w:marBottom w:val="0"/>
      <w:divBdr>
        <w:top w:val="none" w:sz="0" w:space="0" w:color="auto"/>
        <w:left w:val="none" w:sz="0" w:space="0" w:color="auto"/>
        <w:bottom w:val="none" w:sz="0" w:space="0" w:color="auto"/>
        <w:right w:val="none" w:sz="0" w:space="0" w:color="auto"/>
      </w:divBdr>
    </w:div>
    <w:div w:id="1473794892">
      <w:bodyDiv w:val="1"/>
      <w:marLeft w:val="0"/>
      <w:marRight w:val="0"/>
      <w:marTop w:val="0"/>
      <w:marBottom w:val="0"/>
      <w:divBdr>
        <w:top w:val="none" w:sz="0" w:space="0" w:color="auto"/>
        <w:left w:val="none" w:sz="0" w:space="0" w:color="auto"/>
        <w:bottom w:val="none" w:sz="0" w:space="0" w:color="auto"/>
        <w:right w:val="none" w:sz="0" w:space="0" w:color="auto"/>
      </w:divBdr>
    </w:div>
    <w:div w:id="1475289498">
      <w:bodyDiv w:val="1"/>
      <w:marLeft w:val="0"/>
      <w:marRight w:val="0"/>
      <w:marTop w:val="0"/>
      <w:marBottom w:val="0"/>
      <w:divBdr>
        <w:top w:val="none" w:sz="0" w:space="0" w:color="auto"/>
        <w:left w:val="none" w:sz="0" w:space="0" w:color="auto"/>
        <w:bottom w:val="none" w:sz="0" w:space="0" w:color="auto"/>
        <w:right w:val="none" w:sz="0" w:space="0" w:color="auto"/>
      </w:divBdr>
    </w:div>
    <w:div w:id="1489009704">
      <w:bodyDiv w:val="1"/>
      <w:marLeft w:val="0"/>
      <w:marRight w:val="0"/>
      <w:marTop w:val="0"/>
      <w:marBottom w:val="0"/>
      <w:divBdr>
        <w:top w:val="none" w:sz="0" w:space="0" w:color="auto"/>
        <w:left w:val="none" w:sz="0" w:space="0" w:color="auto"/>
        <w:bottom w:val="none" w:sz="0" w:space="0" w:color="auto"/>
        <w:right w:val="none" w:sz="0" w:space="0" w:color="auto"/>
      </w:divBdr>
    </w:div>
    <w:div w:id="1505777247">
      <w:bodyDiv w:val="1"/>
      <w:marLeft w:val="0"/>
      <w:marRight w:val="0"/>
      <w:marTop w:val="0"/>
      <w:marBottom w:val="0"/>
      <w:divBdr>
        <w:top w:val="none" w:sz="0" w:space="0" w:color="auto"/>
        <w:left w:val="none" w:sz="0" w:space="0" w:color="auto"/>
        <w:bottom w:val="none" w:sz="0" w:space="0" w:color="auto"/>
        <w:right w:val="none" w:sz="0" w:space="0" w:color="auto"/>
      </w:divBdr>
    </w:div>
    <w:div w:id="1518537263">
      <w:bodyDiv w:val="1"/>
      <w:marLeft w:val="0"/>
      <w:marRight w:val="0"/>
      <w:marTop w:val="0"/>
      <w:marBottom w:val="0"/>
      <w:divBdr>
        <w:top w:val="none" w:sz="0" w:space="0" w:color="auto"/>
        <w:left w:val="none" w:sz="0" w:space="0" w:color="auto"/>
        <w:bottom w:val="none" w:sz="0" w:space="0" w:color="auto"/>
        <w:right w:val="none" w:sz="0" w:space="0" w:color="auto"/>
      </w:divBdr>
    </w:div>
    <w:div w:id="1536430762">
      <w:bodyDiv w:val="1"/>
      <w:marLeft w:val="0"/>
      <w:marRight w:val="0"/>
      <w:marTop w:val="0"/>
      <w:marBottom w:val="0"/>
      <w:divBdr>
        <w:top w:val="none" w:sz="0" w:space="0" w:color="auto"/>
        <w:left w:val="none" w:sz="0" w:space="0" w:color="auto"/>
        <w:bottom w:val="none" w:sz="0" w:space="0" w:color="auto"/>
        <w:right w:val="none" w:sz="0" w:space="0" w:color="auto"/>
      </w:divBdr>
    </w:div>
    <w:div w:id="1558130827">
      <w:bodyDiv w:val="1"/>
      <w:marLeft w:val="0"/>
      <w:marRight w:val="0"/>
      <w:marTop w:val="0"/>
      <w:marBottom w:val="0"/>
      <w:divBdr>
        <w:top w:val="none" w:sz="0" w:space="0" w:color="auto"/>
        <w:left w:val="none" w:sz="0" w:space="0" w:color="auto"/>
        <w:bottom w:val="none" w:sz="0" w:space="0" w:color="auto"/>
        <w:right w:val="none" w:sz="0" w:space="0" w:color="auto"/>
      </w:divBdr>
    </w:div>
    <w:div w:id="1565338855">
      <w:bodyDiv w:val="1"/>
      <w:marLeft w:val="0"/>
      <w:marRight w:val="0"/>
      <w:marTop w:val="0"/>
      <w:marBottom w:val="0"/>
      <w:divBdr>
        <w:top w:val="none" w:sz="0" w:space="0" w:color="auto"/>
        <w:left w:val="none" w:sz="0" w:space="0" w:color="auto"/>
        <w:bottom w:val="none" w:sz="0" w:space="0" w:color="auto"/>
        <w:right w:val="none" w:sz="0" w:space="0" w:color="auto"/>
      </w:divBdr>
    </w:div>
    <w:div w:id="1574588251">
      <w:bodyDiv w:val="1"/>
      <w:marLeft w:val="0"/>
      <w:marRight w:val="0"/>
      <w:marTop w:val="0"/>
      <w:marBottom w:val="0"/>
      <w:divBdr>
        <w:top w:val="none" w:sz="0" w:space="0" w:color="auto"/>
        <w:left w:val="none" w:sz="0" w:space="0" w:color="auto"/>
        <w:bottom w:val="none" w:sz="0" w:space="0" w:color="auto"/>
        <w:right w:val="none" w:sz="0" w:space="0" w:color="auto"/>
      </w:divBdr>
    </w:div>
    <w:div w:id="1576667545">
      <w:bodyDiv w:val="1"/>
      <w:marLeft w:val="0"/>
      <w:marRight w:val="0"/>
      <w:marTop w:val="0"/>
      <w:marBottom w:val="0"/>
      <w:divBdr>
        <w:top w:val="none" w:sz="0" w:space="0" w:color="auto"/>
        <w:left w:val="none" w:sz="0" w:space="0" w:color="auto"/>
        <w:bottom w:val="none" w:sz="0" w:space="0" w:color="auto"/>
        <w:right w:val="none" w:sz="0" w:space="0" w:color="auto"/>
      </w:divBdr>
    </w:div>
    <w:div w:id="1590236473">
      <w:bodyDiv w:val="1"/>
      <w:marLeft w:val="0"/>
      <w:marRight w:val="0"/>
      <w:marTop w:val="0"/>
      <w:marBottom w:val="0"/>
      <w:divBdr>
        <w:top w:val="none" w:sz="0" w:space="0" w:color="auto"/>
        <w:left w:val="none" w:sz="0" w:space="0" w:color="auto"/>
        <w:bottom w:val="none" w:sz="0" w:space="0" w:color="auto"/>
        <w:right w:val="none" w:sz="0" w:space="0" w:color="auto"/>
      </w:divBdr>
    </w:div>
    <w:div w:id="1642954365">
      <w:bodyDiv w:val="1"/>
      <w:marLeft w:val="0"/>
      <w:marRight w:val="0"/>
      <w:marTop w:val="0"/>
      <w:marBottom w:val="0"/>
      <w:divBdr>
        <w:top w:val="none" w:sz="0" w:space="0" w:color="auto"/>
        <w:left w:val="none" w:sz="0" w:space="0" w:color="auto"/>
        <w:bottom w:val="none" w:sz="0" w:space="0" w:color="auto"/>
        <w:right w:val="none" w:sz="0" w:space="0" w:color="auto"/>
      </w:divBdr>
    </w:div>
    <w:div w:id="1652908070">
      <w:bodyDiv w:val="1"/>
      <w:marLeft w:val="0"/>
      <w:marRight w:val="0"/>
      <w:marTop w:val="0"/>
      <w:marBottom w:val="0"/>
      <w:divBdr>
        <w:top w:val="none" w:sz="0" w:space="0" w:color="auto"/>
        <w:left w:val="none" w:sz="0" w:space="0" w:color="auto"/>
        <w:bottom w:val="none" w:sz="0" w:space="0" w:color="auto"/>
        <w:right w:val="none" w:sz="0" w:space="0" w:color="auto"/>
      </w:divBdr>
    </w:div>
    <w:div w:id="1653944608">
      <w:bodyDiv w:val="1"/>
      <w:marLeft w:val="0"/>
      <w:marRight w:val="0"/>
      <w:marTop w:val="0"/>
      <w:marBottom w:val="0"/>
      <w:divBdr>
        <w:top w:val="none" w:sz="0" w:space="0" w:color="auto"/>
        <w:left w:val="none" w:sz="0" w:space="0" w:color="auto"/>
        <w:bottom w:val="none" w:sz="0" w:space="0" w:color="auto"/>
        <w:right w:val="none" w:sz="0" w:space="0" w:color="auto"/>
      </w:divBdr>
    </w:div>
    <w:div w:id="1692877188">
      <w:bodyDiv w:val="1"/>
      <w:marLeft w:val="0"/>
      <w:marRight w:val="0"/>
      <w:marTop w:val="0"/>
      <w:marBottom w:val="0"/>
      <w:divBdr>
        <w:top w:val="none" w:sz="0" w:space="0" w:color="auto"/>
        <w:left w:val="none" w:sz="0" w:space="0" w:color="auto"/>
        <w:bottom w:val="none" w:sz="0" w:space="0" w:color="auto"/>
        <w:right w:val="none" w:sz="0" w:space="0" w:color="auto"/>
      </w:divBdr>
    </w:div>
    <w:div w:id="1704600338">
      <w:bodyDiv w:val="1"/>
      <w:marLeft w:val="0"/>
      <w:marRight w:val="0"/>
      <w:marTop w:val="0"/>
      <w:marBottom w:val="0"/>
      <w:divBdr>
        <w:top w:val="none" w:sz="0" w:space="0" w:color="auto"/>
        <w:left w:val="none" w:sz="0" w:space="0" w:color="auto"/>
        <w:bottom w:val="none" w:sz="0" w:space="0" w:color="auto"/>
        <w:right w:val="none" w:sz="0" w:space="0" w:color="auto"/>
      </w:divBdr>
    </w:div>
    <w:div w:id="1735933548">
      <w:bodyDiv w:val="1"/>
      <w:marLeft w:val="0"/>
      <w:marRight w:val="0"/>
      <w:marTop w:val="0"/>
      <w:marBottom w:val="0"/>
      <w:divBdr>
        <w:top w:val="none" w:sz="0" w:space="0" w:color="auto"/>
        <w:left w:val="none" w:sz="0" w:space="0" w:color="auto"/>
        <w:bottom w:val="none" w:sz="0" w:space="0" w:color="auto"/>
        <w:right w:val="none" w:sz="0" w:space="0" w:color="auto"/>
      </w:divBdr>
    </w:div>
    <w:div w:id="1747678870">
      <w:bodyDiv w:val="1"/>
      <w:marLeft w:val="0"/>
      <w:marRight w:val="0"/>
      <w:marTop w:val="0"/>
      <w:marBottom w:val="0"/>
      <w:divBdr>
        <w:top w:val="none" w:sz="0" w:space="0" w:color="auto"/>
        <w:left w:val="none" w:sz="0" w:space="0" w:color="auto"/>
        <w:bottom w:val="none" w:sz="0" w:space="0" w:color="auto"/>
        <w:right w:val="none" w:sz="0" w:space="0" w:color="auto"/>
      </w:divBdr>
    </w:div>
    <w:div w:id="1762405468">
      <w:bodyDiv w:val="1"/>
      <w:marLeft w:val="0"/>
      <w:marRight w:val="0"/>
      <w:marTop w:val="0"/>
      <w:marBottom w:val="0"/>
      <w:divBdr>
        <w:top w:val="none" w:sz="0" w:space="0" w:color="auto"/>
        <w:left w:val="none" w:sz="0" w:space="0" w:color="auto"/>
        <w:bottom w:val="none" w:sz="0" w:space="0" w:color="auto"/>
        <w:right w:val="none" w:sz="0" w:space="0" w:color="auto"/>
      </w:divBdr>
    </w:div>
    <w:div w:id="1768766618">
      <w:bodyDiv w:val="1"/>
      <w:marLeft w:val="0"/>
      <w:marRight w:val="0"/>
      <w:marTop w:val="0"/>
      <w:marBottom w:val="0"/>
      <w:divBdr>
        <w:top w:val="none" w:sz="0" w:space="0" w:color="auto"/>
        <w:left w:val="none" w:sz="0" w:space="0" w:color="auto"/>
        <w:bottom w:val="none" w:sz="0" w:space="0" w:color="auto"/>
        <w:right w:val="none" w:sz="0" w:space="0" w:color="auto"/>
      </w:divBdr>
    </w:div>
    <w:div w:id="1770006828">
      <w:bodyDiv w:val="1"/>
      <w:marLeft w:val="0"/>
      <w:marRight w:val="0"/>
      <w:marTop w:val="0"/>
      <w:marBottom w:val="0"/>
      <w:divBdr>
        <w:top w:val="none" w:sz="0" w:space="0" w:color="auto"/>
        <w:left w:val="none" w:sz="0" w:space="0" w:color="auto"/>
        <w:bottom w:val="none" w:sz="0" w:space="0" w:color="auto"/>
        <w:right w:val="none" w:sz="0" w:space="0" w:color="auto"/>
      </w:divBdr>
    </w:div>
    <w:div w:id="1770814864">
      <w:bodyDiv w:val="1"/>
      <w:marLeft w:val="0"/>
      <w:marRight w:val="0"/>
      <w:marTop w:val="0"/>
      <w:marBottom w:val="0"/>
      <w:divBdr>
        <w:top w:val="none" w:sz="0" w:space="0" w:color="auto"/>
        <w:left w:val="none" w:sz="0" w:space="0" w:color="auto"/>
        <w:bottom w:val="none" w:sz="0" w:space="0" w:color="auto"/>
        <w:right w:val="none" w:sz="0" w:space="0" w:color="auto"/>
      </w:divBdr>
    </w:div>
    <w:div w:id="1790469344">
      <w:bodyDiv w:val="1"/>
      <w:marLeft w:val="0"/>
      <w:marRight w:val="0"/>
      <w:marTop w:val="0"/>
      <w:marBottom w:val="0"/>
      <w:divBdr>
        <w:top w:val="none" w:sz="0" w:space="0" w:color="auto"/>
        <w:left w:val="none" w:sz="0" w:space="0" w:color="auto"/>
        <w:bottom w:val="none" w:sz="0" w:space="0" w:color="auto"/>
        <w:right w:val="none" w:sz="0" w:space="0" w:color="auto"/>
      </w:divBdr>
    </w:div>
    <w:div w:id="1810317084">
      <w:bodyDiv w:val="1"/>
      <w:marLeft w:val="0"/>
      <w:marRight w:val="0"/>
      <w:marTop w:val="0"/>
      <w:marBottom w:val="0"/>
      <w:divBdr>
        <w:top w:val="none" w:sz="0" w:space="0" w:color="auto"/>
        <w:left w:val="none" w:sz="0" w:space="0" w:color="auto"/>
        <w:bottom w:val="none" w:sz="0" w:space="0" w:color="auto"/>
        <w:right w:val="none" w:sz="0" w:space="0" w:color="auto"/>
      </w:divBdr>
    </w:div>
    <w:div w:id="1817986014">
      <w:bodyDiv w:val="1"/>
      <w:marLeft w:val="0"/>
      <w:marRight w:val="0"/>
      <w:marTop w:val="0"/>
      <w:marBottom w:val="0"/>
      <w:divBdr>
        <w:top w:val="none" w:sz="0" w:space="0" w:color="auto"/>
        <w:left w:val="none" w:sz="0" w:space="0" w:color="auto"/>
        <w:bottom w:val="none" w:sz="0" w:space="0" w:color="auto"/>
        <w:right w:val="none" w:sz="0" w:space="0" w:color="auto"/>
      </w:divBdr>
    </w:div>
    <w:div w:id="1823231821">
      <w:bodyDiv w:val="1"/>
      <w:marLeft w:val="0"/>
      <w:marRight w:val="0"/>
      <w:marTop w:val="0"/>
      <w:marBottom w:val="0"/>
      <w:divBdr>
        <w:top w:val="none" w:sz="0" w:space="0" w:color="auto"/>
        <w:left w:val="none" w:sz="0" w:space="0" w:color="auto"/>
        <w:bottom w:val="none" w:sz="0" w:space="0" w:color="auto"/>
        <w:right w:val="none" w:sz="0" w:space="0" w:color="auto"/>
      </w:divBdr>
    </w:div>
    <w:div w:id="1841506024">
      <w:bodyDiv w:val="1"/>
      <w:marLeft w:val="0"/>
      <w:marRight w:val="0"/>
      <w:marTop w:val="0"/>
      <w:marBottom w:val="0"/>
      <w:divBdr>
        <w:top w:val="none" w:sz="0" w:space="0" w:color="auto"/>
        <w:left w:val="none" w:sz="0" w:space="0" w:color="auto"/>
        <w:bottom w:val="none" w:sz="0" w:space="0" w:color="auto"/>
        <w:right w:val="none" w:sz="0" w:space="0" w:color="auto"/>
      </w:divBdr>
    </w:div>
    <w:div w:id="1848592436">
      <w:bodyDiv w:val="1"/>
      <w:marLeft w:val="0"/>
      <w:marRight w:val="0"/>
      <w:marTop w:val="0"/>
      <w:marBottom w:val="0"/>
      <w:divBdr>
        <w:top w:val="none" w:sz="0" w:space="0" w:color="auto"/>
        <w:left w:val="none" w:sz="0" w:space="0" w:color="auto"/>
        <w:bottom w:val="none" w:sz="0" w:space="0" w:color="auto"/>
        <w:right w:val="none" w:sz="0" w:space="0" w:color="auto"/>
      </w:divBdr>
    </w:div>
    <w:div w:id="1849977635">
      <w:bodyDiv w:val="1"/>
      <w:marLeft w:val="0"/>
      <w:marRight w:val="0"/>
      <w:marTop w:val="0"/>
      <w:marBottom w:val="0"/>
      <w:divBdr>
        <w:top w:val="none" w:sz="0" w:space="0" w:color="auto"/>
        <w:left w:val="none" w:sz="0" w:space="0" w:color="auto"/>
        <w:bottom w:val="none" w:sz="0" w:space="0" w:color="auto"/>
        <w:right w:val="none" w:sz="0" w:space="0" w:color="auto"/>
      </w:divBdr>
    </w:div>
    <w:div w:id="1862695350">
      <w:bodyDiv w:val="1"/>
      <w:marLeft w:val="0"/>
      <w:marRight w:val="0"/>
      <w:marTop w:val="0"/>
      <w:marBottom w:val="0"/>
      <w:divBdr>
        <w:top w:val="none" w:sz="0" w:space="0" w:color="auto"/>
        <w:left w:val="none" w:sz="0" w:space="0" w:color="auto"/>
        <w:bottom w:val="none" w:sz="0" w:space="0" w:color="auto"/>
        <w:right w:val="none" w:sz="0" w:space="0" w:color="auto"/>
      </w:divBdr>
    </w:div>
    <w:div w:id="1864903146">
      <w:bodyDiv w:val="1"/>
      <w:marLeft w:val="0"/>
      <w:marRight w:val="0"/>
      <w:marTop w:val="0"/>
      <w:marBottom w:val="0"/>
      <w:divBdr>
        <w:top w:val="none" w:sz="0" w:space="0" w:color="auto"/>
        <w:left w:val="none" w:sz="0" w:space="0" w:color="auto"/>
        <w:bottom w:val="none" w:sz="0" w:space="0" w:color="auto"/>
        <w:right w:val="none" w:sz="0" w:space="0" w:color="auto"/>
      </w:divBdr>
    </w:div>
    <w:div w:id="1865703829">
      <w:bodyDiv w:val="1"/>
      <w:marLeft w:val="0"/>
      <w:marRight w:val="0"/>
      <w:marTop w:val="0"/>
      <w:marBottom w:val="0"/>
      <w:divBdr>
        <w:top w:val="none" w:sz="0" w:space="0" w:color="auto"/>
        <w:left w:val="none" w:sz="0" w:space="0" w:color="auto"/>
        <w:bottom w:val="none" w:sz="0" w:space="0" w:color="auto"/>
        <w:right w:val="none" w:sz="0" w:space="0" w:color="auto"/>
      </w:divBdr>
    </w:div>
    <w:div w:id="1877768540">
      <w:bodyDiv w:val="1"/>
      <w:marLeft w:val="0"/>
      <w:marRight w:val="0"/>
      <w:marTop w:val="0"/>
      <w:marBottom w:val="0"/>
      <w:divBdr>
        <w:top w:val="none" w:sz="0" w:space="0" w:color="auto"/>
        <w:left w:val="none" w:sz="0" w:space="0" w:color="auto"/>
        <w:bottom w:val="none" w:sz="0" w:space="0" w:color="auto"/>
        <w:right w:val="none" w:sz="0" w:space="0" w:color="auto"/>
      </w:divBdr>
    </w:div>
    <w:div w:id="1884365281">
      <w:bodyDiv w:val="1"/>
      <w:marLeft w:val="0"/>
      <w:marRight w:val="0"/>
      <w:marTop w:val="0"/>
      <w:marBottom w:val="0"/>
      <w:divBdr>
        <w:top w:val="none" w:sz="0" w:space="0" w:color="auto"/>
        <w:left w:val="none" w:sz="0" w:space="0" w:color="auto"/>
        <w:bottom w:val="none" w:sz="0" w:space="0" w:color="auto"/>
        <w:right w:val="none" w:sz="0" w:space="0" w:color="auto"/>
      </w:divBdr>
    </w:div>
    <w:div w:id="1889880427">
      <w:bodyDiv w:val="1"/>
      <w:marLeft w:val="0"/>
      <w:marRight w:val="0"/>
      <w:marTop w:val="0"/>
      <w:marBottom w:val="0"/>
      <w:divBdr>
        <w:top w:val="none" w:sz="0" w:space="0" w:color="auto"/>
        <w:left w:val="none" w:sz="0" w:space="0" w:color="auto"/>
        <w:bottom w:val="none" w:sz="0" w:space="0" w:color="auto"/>
        <w:right w:val="none" w:sz="0" w:space="0" w:color="auto"/>
      </w:divBdr>
    </w:div>
    <w:div w:id="1904297039">
      <w:bodyDiv w:val="1"/>
      <w:marLeft w:val="0"/>
      <w:marRight w:val="0"/>
      <w:marTop w:val="0"/>
      <w:marBottom w:val="0"/>
      <w:divBdr>
        <w:top w:val="none" w:sz="0" w:space="0" w:color="auto"/>
        <w:left w:val="none" w:sz="0" w:space="0" w:color="auto"/>
        <w:bottom w:val="none" w:sz="0" w:space="0" w:color="auto"/>
        <w:right w:val="none" w:sz="0" w:space="0" w:color="auto"/>
      </w:divBdr>
    </w:div>
    <w:div w:id="1909146760">
      <w:bodyDiv w:val="1"/>
      <w:marLeft w:val="0"/>
      <w:marRight w:val="0"/>
      <w:marTop w:val="0"/>
      <w:marBottom w:val="0"/>
      <w:divBdr>
        <w:top w:val="none" w:sz="0" w:space="0" w:color="auto"/>
        <w:left w:val="none" w:sz="0" w:space="0" w:color="auto"/>
        <w:bottom w:val="none" w:sz="0" w:space="0" w:color="auto"/>
        <w:right w:val="none" w:sz="0" w:space="0" w:color="auto"/>
      </w:divBdr>
    </w:div>
    <w:div w:id="1932468668">
      <w:bodyDiv w:val="1"/>
      <w:marLeft w:val="0"/>
      <w:marRight w:val="0"/>
      <w:marTop w:val="0"/>
      <w:marBottom w:val="0"/>
      <w:divBdr>
        <w:top w:val="none" w:sz="0" w:space="0" w:color="auto"/>
        <w:left w:val="none" w:sz="0" w:space="0" w:color="auto"/>
        <w:bottom w:val="none" w:sz="0" w:space="0" w:color="auto"/>
        <w:right w:val="none" w:sz="0" w:space="0" w:color="auto"/>
      </w:divBdr>
    </w:div>
    <w:div w:id="1939872112">
      <w:bodyDiv w:val="1"/>
      <w:marLeft w:val="0"/>
      <w:marRight w:val="0"/>
      <w:marTop w:val="0"/>
      <w:marBottom w:val="0"/>
      <w:divBdr>
        <w:top w:val="none" w:sz="0" w:space="0" w:color="auto"/>
        <w:left w:val="none" w:sz="0" w:space="0" w:color="auto"/>
        <w:bottom w:val="none" w:sz="0" w:space="0" w:color="auto"/>
        <w:right w:val="none" w:sz="0" w:space="0" w:color="auto"/>
      </w:divBdr>
    </w:div>
    <w:div w:id="1946500630">
      <w:bodyDiv w:val="1"/>
      <w:marLeft w:val="0"/>
      <w:marRight w:val="0"/>
      <w:marTop w:val="0"/>
      <w:marBottom w:val="0"/>
      <w:divBdr>
        <w:top w:val="none" w:sz="0" w:space="0" w:color="auto"/>
        <w:left w:val="none" w:sz="0" w:space="0" w:color="auto"/>
        <w:bottom w:val="none" w:sz="0" w:space="0" w:color="auto"/>
        <w:right w:val="none" w:sz="0" w:space="0" w:color="auto"/>
      </w:divBdr>
    </w:div>
    <w:div w:id="1949924632">
      <w:bodyDiv w:val="1"/>
      <w:marLeft w:val="0"/>
      <w:marRight w:val="0"/>
      <w:marTop w:val="0"/>
      <w:marBottom w:val="0"/>
      <w:divBdr>
        <w:top w:val="none" w:sz="0" w:space="0" w:color="auto"/>
        <w:left w:val="none" w:sz="0" w:space="0" w:color="auto"/>
        <w:bottom w:val="none" w:sz="0" w:space="0" w:color="auto"/>
        <w:right w:val="none" w:sz="0" w:space="0" w:color="auto"/>
      </w:divBdr>
    </w:div>
    <w:div w:id="1961763230">
      <w:bodyDiv w:val="1"/>
      <w:marLeft w:val="0"/>
      <w:marRight w:val="0"/>
      <w:marTop w:val="0"/>
      <w:marBottom w:val="0"/>
      <w:divBdr>
        <w:top w:val="none" w:sz="0" w:space="0" w:color="auto"/>
        <w:left w:val="none" w:sz="0" w:space="0" w:color="auto"/>
        <w:bottom w:val="none" w:sz="0" w:space="0" w:color="auto"/>
        <w:right w:val="none" w:sz="0" w:space="0" w:color="auto"/>
      </w:divBdr>
    </w:div>
    <w:div w:id="1969705855">
      <w:bodyDiv w:val="1"/>
      <w:marLeft w:val="0"/>
      <w:marRight w:val="0"/>
      <w:marTop w:val="0"/>
      <w:marBottom w:val="0"/>
      <w:divBdr>
        <w:top w:val="none" w:sz="0" w:space="0" w:color="auto"/>
        <w:left w:val="none" w:sz="0" w:space="0" w:color="auto"/>
        <w:bottom w:val="none" w:sz="0" w:space="0" w:color="auto"/>
        <w:right w:val="none" w:sz="0" w:space="0" w:color="auto"/>
      </w:divBdr>
    </w:div>
    <w:div w:id="1970744786">
      <w:bodyDiv w:val="1"/>
      <w:marLeft w:val="0"/>
      <w:marRight w:val="0"/>
      <w:marTop w:val="0"/>
      <w:marBottom w:val="0"/>
      <w:divBdr>
        <w:top w:val="none" w:sz="0" w:space="0" w:color="auto"/>
        <w:left w:val="none" w:sz="0" w:space="0" w:color="auto"/>
        <w:bottom w:val="none" w:sz="0" w:space="0" w:color="auto"/>
        <w:right w:val="none" w:sz="0" w:space="0" w:color="auto"/>
      </w:divBdr>
    </w:div>
    <w:div w:id="1971014645">
      <w:bodyDiv w:val="1"/>
      <w:marLeft w:val="0"/>
      <w:marRight w:val="0"/>
      <w:marTop w:val="0"/>
      <w:marBottom w:val="0"/>
      <w:divBdr>
        <w:top w:val="none" w:sz="0" w:space="0" w:color="auto"/>
        <w:left w:val="none" w:sz="0" w:space="0" w:color="auto"/>
        <w:bottom w:val="none" w:sz="0" w:space="0" w:color="auto"/>
        <w:right w:val="none" w:sz="0" w:space="0" w:color="auto"/>
      </w:divBdr>
    </w:div>
    <w:div w:id="1992833296">
      <w:bodyDiv w:val="1"/>
      <w:marLeft w:val="0"/>
      <w:marRight w:val="0"/>
      <w:marTop w:val="0"/>
      <w:marBottom w:val="0"/>
      <w:divBdr>
        <w:top w:val="none" w:sz="0" w:space="0" w:color="auto"/>
        <w:left w:val="none" w:sz="0" w:space="0" w:color="auto"/>
        <w:bottom w:val="none" w:sz="0" w:space="0" w:color="auto"/>
        <w:right w:val="none" w:sz="0" w:space="0" w:color="auto"/>
      </w:divBdr>
    </w:div>
    <w:div w:id="1997148795">
      <w:bodyDiv w:val="1"/>
      <w:marLeft w:val="0"/>
      <w:marRight w:val="0"/>
      <w:marTop w:val="0"/>
      <w:marBottom w:val="0"/>
      <w:divBdr>
        <w:top w:val="none" w:sz="0" w:space="0" w:color="auto"/>
        <w:left w:val="none" w:sz="0" w:space="0" w:color="auto"/>
        <w:bottom w:val="none" w:sz="0" w:space="0" w:color="auto"/>
        <w:right w:val="none" w:sz="0" w:space="0" w:color="auto"/>
      </w:divBdr>
    </w:div>
    <w:div w:id="2022009055">
      <w:bodyDiv w:val="1"/>
      <w:marLeft w:val="0"/>
      <w:marRight w:val="0"/>
      <w:marTop w:val="0"/>
      <w:marBottom w:val="0"/>
      <w:divBdr>
        <w:top w:val="none" w:sz="0" w:space="0" w:color="auto"/>
        <w:left w:val="none" w:sz="0" w:space="0" w:color="auto"/>
        <w:bottom w:val="none" w:sz="0" w:space="0" w:color="auto"/>
        <w:right w:val="none" w:sz="0" w:space="0" w:color="auto"/>
      </w:divBdr>
    </w:div>
    <w:div w:id="2024814776">
      <w:bodyDiv w:val="1"/>
      <w:marLeft w:val="0"/>
      <w:marRight w:val="0"/>
      <w:marTop w:val="0"/>
      <w:marBottom w:val="0"/>
      <w:divBdr>
        <w:top w:val="none" w:sz="0" w:space="0" w:color="auto"/>
        <w:left w:val="none" w:sz="0" w:space="0" w:color="auto"/>
        <w:bottom w:val="none" w:sz="0" w:space="0" w:color="auto"/>
        <w:right w:val="none" w:sz="0" w:space="0" w:color="auto"/>
      </w:divBdr>
    </w:div>
    <w:div w:id="2059696326">
      <w:bodyDiv w:val="1"/>
      <w:marLeft w:val="0"/>
      <w:marRight w:val="0"/>
      <w:marTop w:val="0"/>
      <w:marBottom w:val="0"/>
      <w:divBdr>
        <w:top w:val="none" w:sz="0" w:space="0" w:color="auto"/>
        <w:left w:val="none" w:sz="0" w:space="0" w:color="auto"/>
        <w:bottom w:val="none" w:sz="0" w:space="0" w:color="auto"/>
        <w:right w:val="none" w:sz="0" w:space="0" w:color="auto"/>
      </w:divBdr>
    </w:div>
    <w:div w:id="2066105646">
      <w:bodyDiv w:val="1"/>
      <w:marLeft w:val="0"/>
      <w:marRight w:val="0"/>
      <w:marTop w:val="0"/>
      <w:marBottom w:val="0"/>
      <w:divBdr>
        <w:top w:val="none" w:sz="0" w:space="0" w:color="auto"/>
        <w:left w:val="none" w:sz="0" w:space="0" w:color="auto"/>
        <w:bottom w:val="none" w:sz="0" w:space="0" w:color="auto"/>
        <w:right w:val="none" w:sz="0" w:space="0" w:color="auto"/>
      </w:divBdr>
    </w:div>
    <w:div w:id="2068800448">
      <w:bodyDiv w:val="1"/>
      <w:marLeft w:val="0"/>
      <w:marRight w:val="0"/>
      <w:marTop w:val="0"/>
      <w:marBottom w:val="0"/>
      <w:divBdr>
        <w:top w:val="none" w:sz="0" w:space="0" w:color="auto"/>
        <w:left w:val="none" w:sz="0" w:space="0" w:color="auto"/>
        <w:bottom w:val="none" w:sz="0" w:space="0" w:color="auto"/>
        <w:right w:val="none" w:sz="0" w:space="0" w:color="auto"/>
      </w:divBdr>
    </w:div>
    <w:div w:id="2072460231">
      <w:bodyDiv w:val="1"/>
      <w:marLeft w:val="0"/>
      <w:marRight w:val="0"/>
      <w:marTop w:val="0"/>
      <w:marBottom w:val="0"/>
      <w:divBdr>
        <w:top w:val="none" w:sz="0" w:space="0" w:color="auto"/>
        <w:left w:val="none" w:sz="0" w:space="0" w:color="auto"/>
        <w:bottom w:val="none" w:sz="0" w:space="0" w:color="auto"/>
        <w:right w:val="none" w:sz="0" w:space="0" w:color="auto"/>
      </w:divBdr>
    </w:div>
    <w:div w:id="2073115653">
      <w:bodyDiv w:val="1"/>
      <w:marLeft w:val="0"/>
      <w:marRight w:val="0"/>
      <w:marTop w:val="0"/>
      <w:marBottom w:val="0"/>
      <w:divBdr>
        <w:top w:val="none" w:sz="0" w:space="0" w:color="auto"/>
        <w:left w:val="none" w:sz="0" w:space="0" w:color="auto"/>
        <w:bottom w:val="none" w:sz="0" w:space="0" w:color="auto"/>
        <w:right w:val="none" w:sz="0" w:space="0" w:color="auto"/>
      </w:divBdr>
    </w:div>
    <w:div w:id="2079816734">
      <w:bodyDiv w:val="1"/>
      <w:marLeft w:val="0"/>
      <w:marRight w:val="0"/>
      <w:marTop w:val="0"/>
      <w:marBottom w:val="0"/>
      <w:divBdr>
        <w:top w:val="none" w:sz="0" w:space="0" w:color="auto"/>
        <w:left w:val="none" w:sz="0" w:space="0" w:color="auto"/>
        <w:bottom w:val="none" w:sz="0" w:space="0" w:color="auto"/>
        <w:right w:val="none" w:sz="0" w:space="0" w:color="auto"/>
      </w:divBdr>
    </w:div>
    <w:div w:id="2101094700">
      <w:bodyDiv w:val="1"/>
      <w:marLeft w:val="0"/>
      <w:marRight w:val="0"/>
      <w:marTop w:val="0"/>
      <w:marBottom w:val="0"/>
      <w:divBdr>
        <w:top w:val="none" w:sz="0" w:space="0" w:color="auto"/>
        <w:left w:val="none" w:sz="0" w:space="0" w:color="auto"/>
        <w:bottom w:val="none" w:sz="0" w:space="0" w:color="auto"/>
        <w:right w:val="none" w:sz="0" w:space="0" w:color="auto"/>
      </w:divBdr>
    </w:div>
    <w:div w:id="2110150821">
      <w:bodyDiv w:val="1"/>
      <w:marLeft w:val="0"/>
      <w:marRight w:val="0"/>
      <w:marTop w:val="0"/>
      <w:marBottom w:val="0"/>
      <w:divBdr>
        <w:top w:val="none" w:sz="0" w:space="0" w:color="auto"/>
        <w:left w:val="none" w:sz="0" w:space="0" w:color="auto"/>
        <w:bottom w:val="none" w:sz="0" w:space="0" w:color="auto"/>
        <w:right w:val="none" w:sz="0" w:space="0" w:color="auto"/>
      </w:divBdr>
    </w:div>
    <w:div w:id="2115241730">
      <w:bodyDiv w:val="1"/>
      <w:marLeft w:val="0"/>
      <w:marRight w:val="0"/>
      <w:marTop w:val="0"/>
      <w:marBottom w:val="0"/>
      <w:divBdr>
        <w:top w:val="none" w:sz="0" w:space="0" w:color="auto"/>
        <w:left w:val="none" w:sz="0" w:space="0" w:color="auto"/>
        <w:bottom w:val="none" w:sz="0" w:space="0" w:color="auto"/>
        <w:right w:val="none" w:sz="0" w:space="0" w:color="auto"/>
      </w:divBdr>
    </w:div>
    <w:div w:id="2118408094">
      <w:bodyDiv w:val="1"/>
      <w:marLeft w:val="0"/>
      <w:marRight w:val="0"/>
      <w:marTop w:val="0"/>
      <w:marBottom w:val="0"/>
      <w:divBdr>
        <w:top w:val="none" w:sz="0" w:space="0" w:color="auto"/>
        <w:left w:val="none" w:sz="0" w:space="0" w:color="auto"/>
        <w:bottom w:val="none" w:sz="0" w:space="0" w:color="auto"/>
        <w:right w:val="none" w:sz="0" w:space="0" w:color="auto"/>
      </w:divBdr>
    </w:div>
    <w:div w:id="2120952086">
      <w:bodyDiv w:val="1"/>
      <w:marLeft w:val="0"/>
      <w:marRight w:val="0"/>
      <w:marTop w:val="0"/>
      <w:marBottom w:val="0"/>
      <w:divBdr>
        <w:top w:val="none" w:sz="0" w:space="0" w:color="auto"/>
        <w:left w:val="none" w:sz="0" w:space="0" w:color="auto"/>
        <w:bottom w:val="none" w:sz="0" w:space="0" w:color="auto"/>
        <w:right w:val="none" w:sz="0" w:space="0" w:color="auto"/>
      </w:divBdr>
    </w:div>
    <w:div w:id="2147118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torgi.gov.ru" TargetMode="External"/><Relationship Id="rId18" Type="http://schemas.openxmlformats.org/officeDocument/2006/relationships/hyperlink" Target="http://www.rts-tender.ru" TargetMode="External"/><Relationship Id="rId26" Type="http://schemas.openxmlformats.org/officeDocument/2006/relationships/hyperlink" Target="https://kainsk.nso.ru/" TargetMode="External"/><Relationship Id="rId3" Type="http://schemas.openxmlformats.org/officeDocument/2006/relationships/styles" Target="styles.xml"/><Relationship Id="rId21" Type="http://schemas.openxmlformats.org/officeDocument/2006/relationships/hyperlink" Target="http://www.rts-tender.ru"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rts-tender.ru" TargetMode="External"/><Relationship Id="rId25" Type="http://schemas.openxmlformats.org/officeDocument/2006/relationships/hyperlink" Target="http://www.rts-tender.ru" TargetMode="External"/><Relationship Id="rId2" Type="http://schemas.openxmlformats.org/officeDocument/2006/relationships/numbering" Target="numbering.xml"/><Relationship Id="rId16" Type="http://schemas.openxmlformats.org/officeDocument/2006/relationships/hyperlink" Target="http://www.torgi.gov.ru" TargetMode="External"/><Relationship Id="rId20" Type="http://schemas.openxmlformats.org/officeDocument/2006/relationships/hyperlink" Target="http://www.rts-tender.ru" TargetMode="External"/><Relationship Id="rId29" Type="http://schemas.openxmlformats.org/officeDocument/2006/relationships/hyperlink" Target="https://kainsk.nso.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torgi.gov.ru"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kainsk.nso.ru" TargetMode="External"/><Relationship Id="rId23" Type="http://schemas.openxmlformats.org/officeDocument/2006/relationships/hyperlink" Target="http://www.rts-tender.ru" TargetMode="External"/><Relationship Id="rId28" Type="http://schemas.openxmlformats.org/officeDocument/2006/relationships/hyperlink" Target="http://www.rts-tender.ru" TargetMode="External"/><Relationship Id="rId10" Type="http://schemas.openxmlformats.org/officeDocument/2006/relationships/header" Target="header1.xml"/><Relationship Id="rId19" Type="http://schemas.openxmlformats.org/officeDocument/2006/relationships/hyperlink" Target="mailto:iSupport@rts-tender.ru"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ts-tender.ru/" TargetMode="External"/><Relationship Id="rId22" Type="http://schemas.openxmlformats.org/officeDocument/2006/relationships/hyperlink" Target="http://www.rts-tender.ru" TargetMode="External"/><Relationship Id="rId27" Type="http://schemas.openxmlformats.org/officeDocument/2006/relationships/hyperlink" Target="http://www.torgi.gov.ru" TargetMode="External"/><Relationship Id="rId30" Type="http://schemas.openxmlformats.org/officeDocument/2006/relationships/hyperlink" Target="https://kainsk.nso.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651FD6-9923-4C8F-BD88-172C980329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26</Pages>
  <Words>14793</Words>
  <Characters>84324</Characters>
  <Application>Microsoft Office Word</Application>
  <DocSecurity>0</DocSecurity>
  <Lines>702</Lines>
  <Paragraphs>197</Paragraphs>
  <ScaleCrop>false</ScaleCrop>
  <HeadingPairs>
    <vt:vector size="2" baseType="variant">
      <vt:variant>
        <vt:lpstr>Название</vt:lpstr>
      </vt:variant>
      <vt:variant>
        <vt:i4>1</vt:i4>
      </vt:variant>
    </vt:vector>
  </HeadingPairs>
  <TitlesOfParts>
    <vt:vector size="1" baseType="lpstr">
      <vt:lpstr>,</vt:lpstr>
    </vt:vector>
  </TitlesOfParts>
  <Company/>
  <LinksUpToDate>false</LinksUpToDate>
  <CharactersWithSpaces>98920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Паша</dc:creator>
  <cp:lastModifiedBy>Admin</cp:lastModifiedBy>
  <cp:revision>10</cp:revision>
  <cp:lastPrinted>2023-02-16T03:18:00Z</cp:lastPrinted>
  <dcterms:created xsi:type="dcterms:W3CDTF">2024-10-07T09:07:00Z</dcterms:created>
  <dcterms:modified xsi:type="dcterms:W3CDTF">2025-06-11T04:26:00Z</dcterms:modified>
</cp:coreProperties>
</file>