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46CB" w:rsidRDefault="00397143" w:rsidP="00034B79">
      <w:pPr>
        <w:rPr>
          <w:rFonts w:ascii="Arial" w:hAnsi="Arial" w:cs="Arial"/>
          <w:sz w:val="20"/>
          <w:szCs w:val="20"/>
        </w:rPr>
      </w:pPr>
      <w:r>
        <w:rPr>
          <w:rFonts w:ascii="Arial" w:hAnsi="Arial" w:cs="Arial"/>
          <w:noProof/>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201.8pt;margin-top:329.25pt;width:438pt;height:59.25pt;rotation:270;z-index:251658240" fillcolor="black" strokeweight="1pt">
            <v:fill opacity=".5"/>
            <v:shadow on="t" color="#99f" offset="3pt"/>
            <v:textpath style="font-family:&quot;Arial&quot;;v-text-kern:t" trim="t" fitpath="t" string="Официальные документы"/>
            <w10:wrap type="square"/>
          </v:shape>
        </w:pict>
      </w:r>
      <w:r w:rsidR="007539DD">
        <w:rPr>
          <w:rFonts w:ascii="Arial" w:hAnsi="Arial" w:cs="Arial"/>
          <w:noProof/>
          <w:sz w:val="20"/>
          <w:szCs w:val="20"/>
        </w:rPr>
        <w:drawing>
          <wp:anchor distT="0" distB="0" distL="114300" distR="114300" simplePos="0" relativeHeight="251657216" behindDoc="0" locked="0" layoutInCell="1" allowOverlap="1" wp14:anchorId="00B11D94" wp14:editId="25C86DB1">
            <wp:simplePos x="0" y="0"/>
            <wp:positionH relativeFrom="column">
              <wp:posOffset>-187960</wp:posOffset>
            </wp:positionH>
            <wp:positionV relativeFrom="paragraph">
              <wp:posOffset>568960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8"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r>
        <w:rPr>
          <w:rFonts w:ascii="Arial" w:hAnsi="Arial" w:cs="Arial"/>
          <w:noProof/>
          <w:sz w:val="20"/>
          <w:szCs w:val="20"/>
        </w:rPr>
        <w:pict>
          <v:group id="_x0000_s1028" editas="canvas" style="position:absolute;margin-left:32.5pt;margin-top:-20.3pt;width:459pt;height:742.8pt;z-index:251659264;mso-position-horizontal-relative:text;mso-position-vertical-relative:text"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 id="_x0000_s1031" type="#_x0000_t136" style="position:absolute;left:7141;top:2938;width:1973;height:1575" adj="10804" fillcolor="gray">
              <v:shadow on="t" color="#b2b2b2" opacity="52429f" offset="3pt"/>
              <v:textpath style="font-family:&quot;Times New Roman&quot;;font-size:28pt;v-text-kern:t" trim="t" fitpath="t" string="№ 73 (1168)&#10;22 августа&#10;&#10;&#10;"/>
            </v:shape>
            <v:line id="_x0000_s1032" style="position:absolute" from="3832,8531" to="8773,8532" strokeweight="10pt">
              <v:stroke linestyle="thickBetweenThin"/>
            </v:line>
            <v:shape id="_x0000_s1033" type="#_x0000_t75" style="position:absolute;left:3126;top:9088;width:5929;height:3124">
              <v:imagedata r:id="rId9"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2 год"/>
            </v:shape>
            <w10:wrap type="square"/>
          </v:group>
        </w:pict>
      </w:r>
    </w:p>
    <w:p w:rsidR="005A46CB" w:rsidRDefault="005A46CB" w:rsidP="00034B79">
      <w:pPr>
        <w:rPr>
          <w:rFonts w:ascii="Arial" w:hAnsi="Arial" w:cs="Arial"/>
          <w:sz w:val="20"/>
          <w:szCs w:val="20"/>
        </w:rPr>
        <w:sectPr w:rsidR="005A46CB" w:rsidSect="000D2476">
          <w:footerReference w:type="default" r:id="rId10"/>
          <w:footerReference w:type="first" r:id="rId11"/>
          <w:pgSz w:w="11906" w:h="16838"/>
          <w:pgMar w:top="1134" w:right="1134" w:bottom="1134" w:left="1134" w:header="0" w:footer="567" w:gutter="0"/>
          <w:cols w:space="708"/>
          <w:docGrid w:linePitch="360"/>
        </w:sect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2F4CDE">
        <w:rPr>
          <w:rFonts w:ascii="Arial" w:hAnsi="Arial" w:cs="Arial"/>
          <w:b/>
          <w:sz w:val="20"/>
          <w:szCs w:val="20"/>
        </w:rPr>
        <w:t>73</w:t>
      </w:r>
      <w:r w:rsidR="00E623F1" w:rsidRPr="0085658A">
        <w:rPr>
          <w:rFonts w:ascii="Arial" w:hAnsi="Arial" w:cs="Arial"/>
          <w:b/>
          <w:sz w:val="20"/>
          <w:szCs w:val="20"/>
        </w:rPr>
        <w:t>(</w:t>
      </w:r>
      <w:r w:rsidR="002F4CDE">
        <w:rPr>
          <w:rFonts w:ascii="Arial" w:hAnsi="Arial" w:cs="Arial"/>
          <w:b/>
          <w:sz w:val="20"/>
          <w:szCs w:val="20"/>
        </w:rPr>
        <w:t>1168</w:t>
      </w:r>
      <w:r w:rsidR="00F147EA">
        <w:rPr>
          <w:rFonts w:ascii="Arial" w:hAnsi="Arial" w:cs="Arial"/>
          <w:b/>
          <w:sz w:val="20"/>
          <w:szCs w:val="20"/>
        </w:rPr>
        <w:t>)</w:t>
      </w:r>
      <w:r w:rsidRPr="0085658A">
        <w:rPr>
          <w:rFonts w:ascii="Arial" w:hAnsi="Arial" w:cs="Arial"/>
          <w:b/>
          <w:sz w:val="20"/>
          <w:szCs w:val="20"/>
        </w:rPr>
        <w:t xml:space="preserve"> от </w:t>
      </w:r>
      <w:r w:rsidR="002F4CDE">
        <w:rPr>
          <w:rFonts w:ascii="Arial" w:hAnsi="Arial" w:cs="Arial"/>
          <w:b/>
          <w:sz w:val="20"/>
          <w:szCs w:val="20"/>
        </w:rPr>
        <w:t>2</w:t>
      </w:r>
      <w:r w:rsidR="00F66AA0">
        <w:rPr>
          <w:rFonts w:ascii="Arial" w:hAnsi="Arial" w:cs="Arial"/>
          <w:b/>
          <w:sz w:val="20"/>
          <w:szCs w:val="20"/>
        </w:rPr>
        <w:t>2</w:t>
      </w:r>
      <w:r w:rsidR="006808FC">
        <w:rPr>
          <w:rFonts w:ascii="Arial" w:hAnsi="Arial" w:cs="Arial"/>
          <w:b/>
          <w:sz w:val="20"/>
          <w:szCs w:val="20"/>
        </w:rPr>
        <w:t xml:space="preserve"> </w:t>
      </w:r>
      <w:r w:rsidR="00892D69">
        <w:rPr>
          <w:rFonts w:ascii="Arial" w:hAnsi="Arial" w:cs="Arial"/>
          <w:b/>
          <w:sz w:val="20"/>
          <w:szCs w:val="20"/>
        </w:rPr>
        <w:t>августа</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533DC">
        <w:rPr>
          <w:rFonts w:ascii="Arial" w:hAnsi="Arial" w:cs="Arial"/>
          <w:b/>
          <w:sz w:val="20"/>
          <w:szCs w:val="20"/>
        </w:rPr>
        <w:t>22</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bookmarkStart w:id="0" w:name="_GoBack"/>
      <w:bookmarkEnd w:id="0"/>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562550" w:rsidRDefault="00562550" w:rsidP="00CE66FD">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8506"/>
        <w:gridCol w:w="565"/>
      </w:tblGrid>
      <w:tr w:rsidR="00D15FE7" w:rsidTr="00562550">
        <w:trPr>
          <w:trHeight w:val="423"/>
        </w:trPr>
        <w:tc>
          <w:tcPr>
            <w:tcW w:w="363" w:type="pct"/>
            <w:shd w:val="clear" w:color="auto" w:fill="auto"/>
          </w:tcPr>
          <w:p w:rsidR="00D15FE7" w:rsidRDefault="00D15FE7" w:rsidP="00F66AA0">
            <w:pPr>
              <w:tabs>
                <w:tab w:val="left" w:pos="9071"/>
              </w:tabs>
              <w:ind w:right="-143"/>
              <w:jc w:val="both"/>
              <w:rPr>
                <w:rFonts w:ascii="Arial" w:hAnsi="Arial" w:cs="Arial"/>
                <w:b/>
                <w:sz w:val="20"/>
                <w:szCs w:val="20"/>
              </w:rPr>
            </w:pPr>
            <w:r>
              <w:rPr>
                <w:rFonts w:ascii="Arial" w:hAnsi="Arial" w:cs="Arial"/>
                <w:b/>
                <w:sz w:val="20"/>
                <w:szCs w:val="20"/>
              </w:rPr>
              <w:t>1.1.</w:t>
            </w:r>
          </w:p>
        </w:tc>
        <w:tc>
          <w:tcPr>
            <w:tcW w:w="4348" w:type="pct"/>
            <w:tcBorders>
              <w:bottom w:val="single" w:sz="4" w:space="0" w:color="auto"/>
            </w:tcBorders>
            <w:shd w:val="clear" w:color="auto" w:fill="auto"/>
          </w:tcPr>
          <w:p w:rsidR="00D15FE7" w:rsidRPr="00F66AA0" w:rsidRDefault="00D15FE7" w:rsidP="002F4CDE">
            <w:pPr>
              <w:tabs>
                <w:tab w:val="left" w:pos="9071"/>
              </w:tabs>
              <w:ind w:right="121"/>
              <w:jc w:val="both"/>
              <w:rPr>
                <w:rFonts w:ascii="Arial" w:hAnsi="Arial" w:cs="Arial"/>
                <w:b/>
                <w:bCs/>
                <w:sz w:val="20"/>
                <w:szCs w:val="20"/>
              </w:rPr>
            </w:pPr>
            <w:r w:rsidRPr="00F66AA0">
              <w:rPr>
                <w:rFonts w:ascii="Arial" w:hAnsi="Arial" w:cs="Arial"/>
                <w:b/>
                <w:bCs/>
                <w:sz w:val="20"/>
                <w:szCs w:val="20"/>
              </w:rPr>
              <w:t>РЕШЕНИЕ СОВЕТА ДЕПУТАТОВ ГОРОДА КУЙБЫШЕВА КУЙБЫШЕВСКОГО РАЙОНА НОВОСИБИР</w:t>
            </w:r>
            <w:r>
              <w:rPr>
                <w:rFonts w:ascii="Arial" w:hAnsi="Arial" w:cs="Arial"/>
                <w:b/>
                <w:bCs/>
                <w:sz w:val="20"/>
                <w:szCs w:val="20"/>
              </w:rPr>
              <w:t>СКОЙ ОБЛАСТИ ПЯТОГО СОЗЫВА от 22.08.2022 № 120</w:t>
            </w:r>
            <w:r w:rsidRPr="00D15FE7">
              <w:rPr>
                <w:rFonts w:ascii="Arial" w:hAnsi="Arial" w:cs="Arial"/>
                <w:bCs/>
                <w:sz w:val="20"/>
                <w:szCs w:val="20"/>
              </w:rPr>
              <w:t xml:space="preserve"> «</w:t>
            </w:r>
            <w:r>
              <w:rPr>
                <w:rFonts w:ascii="Arial" w:hAnsi="Arial" w:cs="Arial"/>
                <w:bCs/>
                <w:sz w:val="20"/>
                <w:szCs w:val="20"/>
              </w:rPr>
              <w:t xml:space="preserve">О внесении изменений в решение Совета депутатов от 21.12.2021г. № 51 «О бюджете города Куйбышева </w:t>
            </w:r>
            <w:r w:rsidRPr="00D15FE7">
              <w:rPr>
                <w:rFonts w:ascii="Arial" w:hAnsi="Arial" w:cs="Arial"/>
                <w:bCs/>
                <w:sz w:val="20"/>
                <w:szCs w:val="20"/>
              </w:rPr>
              <w:t>Куйбышевского</w:t>
            </w:r>
            <w:r>
              <w:rPr>
                <w:rFonts w:ascii="Arial" w:hAnsi="Arial" w:cs="Arial"/>
                <w:bCs/>
                <w:sz w:val="20"/>
                <w:szCs w:val="20"/>
              </w:rPr>
              <w:t xml:space="preserve"> района Новосибирской области на 2022 год </w:t>
            </w:r>
            <w:r w:rsidRPr="00D15FE7">
              <w:rPr>
                <w:rFonts w:ascii="Arial" w:hAnsi="Arial" w:cs="Arial"/>
                <w:bCs/>
                <w:sz w:val="20"/>
                <w:szCs w:val="20"/>
              </w:rPr>
              <w:t>и плановый период 2023 и 2024 годов»</w:t>
            </w:r>
          </w:p>
        </w:tc>
        <w:tc>
          <w:tcPr>
            <w:tcW w:w="289" w:type="pct"/>
            <w:shd w:val="clear" w:color="auto" w:fill="auto"/>
          </w:tcPr>
          <w:p w:rsidR="00D15FE7" w:rsidRDefault="00510C7A" w:rsidP="002F4CDE">
            <w:pPr>
              <w:tabs>
                <w:tab w:val="left" w:pos="9071"/>
              </w:tabs>
              <w:ind w:right="-143"/>
              <w:jc w:val="both"/>
              <w:rPr>
                <w:rFonts w:ascii="Arial" w:hAnsi="Arial" w:cs="Arial"/>
                <w:sz w:val="20"/>
                <w:szCs w:val="20"/>
              </w:rPr>
            </w:pPr>
            <w:r>
              <w:rPr>
                <w:rFonts w:ascii="Arial" w:hAnsi="Arial" w:cs="Arial"/>
                <w:sz w:val="20"/>
                <w:szCs w:val="20"/>
              </w:rPr>
              <w:t xml:space="preserve"> </w:t>
            </w:r>
            <w:r w:rsidR="00936F8E">
              <w:rPr>
                <w:rFonts w:ascii="Arial" w:hAnsi="Arial" w:cs="Arial"/>
                <w:sz w:val="20"/>
                <w:szCs w:val="20"/>
              </w:rPr>
              <w:t>04</w:t>
            </w:r>
          </w:p>
        </w:tc>
      </w:tr>
      <w:tr w:rsidR="00F66AA0" w:rsidTr="00562550">
        <w:trPr>
          <w:trHeight w:val="423"/>
        </w:trPr>
        <w:tc>
          <w:tcPr>
            <w:tcW w:w="363" w:type="pct"/>
            <w:shd w:val="clear" w:color="auto" w:fill="auto"/>
          </w:tcPr>
          <w:p w:rsidR="00F66AA0" w:rsidRDefault="00D15FE7" w:rsidP="00F66AA0">
            <w:pPr>
              <w:tabs>
                <w:tab w:val="left" w:pos="9071"/>
              </w:tabs>
              <w:ind w:right="-143"/>
              <w:jc w:val="both"/>
              <w:rPr>
                <w:rFonts w:ascii="Arial" w:hAnsi="Arial" w:cs="Arial"/>
                <w:b/>
                <w:sz w:val="20"/>
                <w:szCs w:val="20"/>
              </w:rPr>
            </w:pPr>
            <w:r>
              <w:rPr>
                <w:rFonts w:ascii="Arial" w:hAnsi="Arial" w:cs="Arial"/>
                <w:b/>
                <w:sz w:val="20"/>
                <w:szCs w:val="20"/>
              </w:rPr>
              <w:t>1.2</w:t>
            </w:r>
            <w:r w:rsidR="00F66AA0">
              <w:rPr>
                <w:rFonts w:ascii="Arial" w:hAnsi="Arial" w:cs="Arial"/>
                <w:b/>
                <w:sz w:val="20"/>
                <w:szCs w:val="20"/>
              </w:rPr>
              <w:t>.</w:t>
            </w:r>
          </w:p>
        </w:tc>
        <w:tc>
          <w:tcPr>
            <w:tcW w:w="4348" w:type="pct"/>
            <w:tcBorders>
              <w:bottom w:val="single" w:sz="4" w:space="0" w:color="auto"/>
            </w:tcBorders>
            <w:shd w:val="clear" w:color="auto" w:fill="auto"/>
          </w:tcPr>
          <w:p w:rsidR="00F66AA0" w:rsidRDefault="00F66AA0" w:rsidP="002F4CDE">
            <w:pPr>
              <w:tabs>
                <w:tab w:val="left" w:pos="9071"/>
              </w:tabs>
              <w:ind w:right="121"/>
              <w:jc w:val="both"/>
              <w:rPr>
                <w:rFonts w:ascii="Arial" w:hAnsi="Arial" w:cs="Arial"/>
                <w:b/>
                <w:bCs/>
                <w:sz w:val="20"/>
                <w:szCs w:val="20"/>
              </w:rPr>
            </w:pPr>
            <w:r w:rsidRPr="00F66AA0">
              <w:rPr>
                <w:rFonts w:ascii="Arial" w:hAnsi="Arial" w:cs="Arial"/>
                <w:b/>
                <w:bCs/>
                <w:sz w:val="20"/>
                <w:szCs w:val="20"/>
              </w:rPr>
              <w:t>РЕШЕНИЕ СОВЕТА ДЕПУТАТОВ ГОРОДА КУЙБЫШЕВА КУЙБЫШЕВСКОГО РАЙОНА НОВОСИБИР</w:t>
            </w:r>
            <w:r w:rsidR="002F4CDE">
              <w:rPr>
                <w:rFonts w:ascii="Arial" w:hAnsi="Arial" w:cs="Arial"/>
                <w:b/>
                <w:bCs/>
                <w:sz w:val="20"/>
                <w:szCs w:val="20"/>
              </w:rPr>
              <w:t>СКОЙ ОБЛАСТИ ПЯТОГО СОЗЫВА от 22.08.2022 № 121</w:t>
            </w:r>
            <w:r w:rsidRPr="00F66AA0">
              <w:rPr>
                <w:rFonts w:ascii="Arial" w:hAnsi="Arial" w:cs="Arial"/>
                <w:b/>
                <w:bCs/>
                <w:sz w:val="20"/>
                <w:szCs w:val="20"/>
              </w:rPr>
              <w:t xml:space="preserve"> </w:t>
            </w:r>
            <w:r w:rsidRPr="00F66AA0">
              <w:rPr>
                <w:rFonts w:ascii="Arial" w:hAnsi="Arial" w:cs="Arial"/>
                <w:bCs/>
                <w:sz w:val="20"/>
                <w:szCs w:val="20"/>
              </w:rPr>
              <w:t>«</w:t>
            </w:r>
            <w:r w:rsidR="002F4CDE" w:rsidRPr="002F4CDE">
              <w:rPr>
                <w:rFonts w:ascii="Arial" w:hAnsi="Arial" w:cs="Arial"/>
                <w:bCs/>
                <w:sz w:val="20"/>
                <w:szCs w:val="20"/>
              </w:rPr>
              <w:t>О внесении изменений в Положение об оплате труда муниципальных служащих органов местного самоуправления города Куйбышева Куйбышевского района Новосибирской области, утвержд</w:t>
            </w:r>
            <w:r w:rsidR="00397143">
              <w:rPr>
                <w:rFonts w:ascii="Arial" w:hAnsi="Arial" w:cs="Arial"/>
                <w:bCs/>
                <w:sz w:val="20"/>
                <w:szCs w:val="20"/>
              </w:rPr>
              <w:t xml:space="preserve">енное решением Совета депутатов города </w:t>
            </w:r>
            <w:r w:rsidR="002F4CDE" w:rsidRPr="002F4CDE">
              <w:rPr>
                <w:rFonts w:ascii="Arial" w:hAnsi="Arial" w:cs="Arial"/>
                <w:bCs/>
                <w:sz w:val="20"/>
                <w:szCs w:val="20"/>
              </w:rPr>
              <w:t>Куйбышева Куйбышевского района Новосибирской области от 05.08.2020 № 455</w:t>
            </w:r>
            <w:r w:rsidRPr="00F66AA0">
              <w:rPr>
                <w:rFonts w:ascii="Arial" w:hAnsi="Arial" w:cs="Arial"/>
                <w:bCs/>
                <w:sz w:val="20"/>
                <w:szCs w:val="20"/>
              </w:rPr>
              <w:t>»</w:t>
            </w:r>
          </w:p>
        </w:tc>
        <w:tc>
          <w:tcPr>
            <w:tcW w:w="289" w:type="pct"/>
            <w:shd w:val="clear" w:color="auto" w:fill="auto"/>
          </w:tcPr>
          <w:p w:rsidR="00F66AA0" w:rsidRDefault="00F66AA0" w:rsidP="002F4CDE">
            <w:pPr>
              <w:tabs>
                <w:tab w:val="left" w:pos="9071"/>
              </w:tabs>
              <w:ind w:right="-143"/>
              <w:jc w:val="both"/>
              <w:rPr>
                <w:rFonts w:ascii="Arial" w:hAnsi="Arial" w:cs="Arial"/>
                <w:sz w:val="20"/>
                <w:szCs w:val="20"/>
              </w:rPr>
            </w:pPr>
            <w:r>
              <w:rPr>
                <w:rFonts w:ascii="Arial" w:hAnsi="Arial" w:cs="Arial"/>
                <w:sz w:val="20"/>
                <w:szCs w:val="20"/>
              </w:rPr>
              <w:t xml:space="preserve"> </w:t>
            </w:r>
            <w:r w:rsidR="00936F8E">
              <w:rPr>
                <w:rFonts w:ascii="Arial" w:hAnsi="Arial" w:cs="Arial"/>
                <w:sz w:val="20"/>
                <w:szCs w:val="20"/>
              </w:rPr>
              <w:t>89</w:t>
            </w:r>
          </w:p>
        </w:tc>
      </w:tr>
      <w:tr w:rsidR="002F4CDE" w:rsidTr="00562550">
        <w:trPr>
          <w:trHeight w:val="423"/>
        </w:trPr>
        <w:tc>
          <w:tcPr>
            <w:tcW w:w="363" w:type="pct"/>
            <w:shd w:val="clear" w:color="auto" w:fill="auto"/>
          </w:tcPr>
          <w:p w:rsidR="002F4CDE" w:rsidRDefault="00D15FE7" w:rsidP="00F66AA0">
            <w:pPr>
              <w:tabs>
                <w:tab w:val="left" w:pos="9071"/>
              </w:tabs>
              <w:ind w:right="-143"/>
              <w:jc w:val="both"/>
              <w:rPr>
                <w:rFonts w:ascii="Arial" w:hAnsi="Arial" w:cs="Arial"/>
                <w:b/>
                <w:sz w:val="20"/>
                <w:szCs w:val="20"/>
              </w:rPr>
            </w:pPr>
            <w:r>
              <w:rPr>
                <w:rFonts w:ascii="Arial" w:hAnsi="Arial" w:cs="Arial"/>
                <w:b/>
                <w:sz w:val="20"/>
                <w:szCs w:val="20"/>
              </w:rPr>
              <w:t>1.3</w:t>
            </w:r>
            <w:r w:rsidR="002F4CDE">
              <w:rPr>
                <w:rFonts w:ascii="Arial" w:hAnsi="Arial" w:cs="Arial"/>
                <w:b/>
                <w:sz w:val="20"/>
                <w:szCs w:val="20"/>
              </w:rPr>
              <w:t>.</w:t>
            </w:r>
          </w:p>
        </w:tc>
        <w:tc>
          <w:tcPr>
            <w:tcW w:w="4348" w:type="pct"/>
            <w:shd w:val="clear" w:color="auto" w:fill="auto"/>
          </w:tcPr>
          <w:p w:rsidR="002F4CDE" w:rsidRPr="00F66AA0" w:rsidRDefault="00195F3C" w:rsidP="00164CD4">
            <w:pPr>
              <w:tabs>
                <w:tab w:val="left" w:pos="9071"/>
              </w:tabs>
              <w:jc w:val="both"/>
              <w:rPr>
                <w:rFonts w:ascii="Arial" w:hAnsi="Arial" w:cs="Arial"/>
                <w:b/>
                <w:bCs/>
                <w:sz w:val="20"/>
                <w:szCs w:val="20"/>
              </w:rPr>
            </w:pPr>
            <w:r w:rsidRPr="00F66AA0">
              <w:rPr>
                <w:rFonts w:ascii="Arial" w:hAnsi="Arial" w:cs="Arial"/>
                <w:b/>
                <w:bCs/>
                <w:sz w:val="20"/>
                <w:szCs w:val="20"/>
              </w:rPr>
              <w:t>РЕШЕНИЕ СОВЕТА ДЕПУТАТОВ ГОРОДА КУЙБЫШЕВА КУЙБЫШЕВСКОГО РАЙОНА НОВОСИБИР</w:t>
            </w:r>
            <w:r>
              <w:rPr>
                <w:rFonts w:ascii="Arial" w:hAnsi="Arial" w:cs="Arial"/>
                <w:b/>
                <w:bCs/>
                <w:sz w:val="20"/>
                <w:szCs w:val="20"/>
              </w:rPr>
              <w:t>СКОЙ ОБЛАСТИ П</w:t>
            </w:r>
            <w:r w:rsidR="00397143">
              <w:rPr>
                <w:rFonts w:ascii="Arial" w:hAnsi="Arial" w:cs="Arial"/>
                <w:b/>
                <w:bCs/>
                <w:sz w:val="20"/>
                <w:szCs w:val="20"/>
              </w:rPr>
              <w:t>ЯТОГО СОЗЫВА от 22.08.2022 № 123</w:t>
            </w:r>
            <w:r>
              <w:rPr>
                <w:rFonts w:ascii="Arial" w:hAnsi="Arial" w:cs="Arial"/>
                <w:b/>
                <w:bCs/>
                <w:sz w:val="20"/>
                <w:szCs w:val="20"/>
              </w:rPr>
              <w:t xml:space="preserve"> </w:t>
            </w:r>
            <w:r w:rsidRPr="00195F3C">
              <w:rPr>
                <w:rFonts w:ascii="Arial" w:hAnsi="Arial" w:cs="Arial"/>
                <w:bCs/>
                <w:sz w:val="20"/>
                <w:szCs w:val="20"/>
              </w:rPr>
              <w:t>«О внесении изменений в решение Совета депутатов города Куйбышева Куйбышевског</w:t>
            </w:r>
            <w:r>
              <w:rPr>
                <w:rFonts w:ascii="Arial" w:hAnsi="Arial" w:cs="Arial"/>
                <w:bCs/>
                <w:sz w:val="20"/>
                <w:szCs w:val="20"/>
              </w:rPr>
              <w:t>о района Новосибирской области от 27.04.2016</w:t>
            </w:r>
            <w:r w:rsidRPr="00195F3C">
              <w:rPr>
                <w:rFonts w:ascii="Arial" w:hAnsi="Arial" w:cs="Arial"/>
                <w:bCs/>
                <w:sz w:val="20"/>
                <w:szCs w:val="20"/>
              </w:rPr>
              <w:t xml:space="preserve"> № 622 «Об у</w:t>
            </w:r>
            <w:r>
              <w:rPr>
                <w:rFonts w:ascii="Arial" w:hAnsi="Arial" w:cs="Arial"/>
                <w:bCs/>
                <w:sz w:val="20"/>
                <w:szCs w:val="20"/>
              </w:rPr>
              <w:t xml:space="preserve">тверждении Положения о порядке </w:t>
            </w:r>
            <w:r w:rsidRPr="00195F3C">
              <w:rPr>
                <w:rFonts w:ascii="Arial" w:hAnsi="Arial" w:cs="Arial"/>
                <w:bCs/>
                <w:sz w:val="20"/>
                <w:szCs w:val="20"/>
              </w:rPr>
              <w:t>управления и распоряжения муниципальным жилищным фондом город</w:t>
            </w:r>
            <w:r>
              <w:rPr>
                <w:rFonts w:ascii="Arial" w:hAnsi="Arial" w:cs="Arial"/>
                <w:bCs/>
                <w:sz w:val="20"/>
                <w:szCs w:val="20"/>
              </w:rPr>
              <w:t>а Куйбышева Куйбышевского</w:t>
            </w:r>
            <w:r w:rsidRPr="00195F3C">
              <w:rPr>
                <w:rFonts w:ascii="Arial" w:hAnsi="Arial" w:cs="Arial"/>
                <w:bCs/>
                <w:sz w:val="20"/>
                <w:szCs w:val="20"/>
              </w:rPr>
              <w:t xml:space="preserve"> района Новосибирской области»</w:t>
            </w:r>
          </w:p>
        </w:tc>
        <w:tc>
          <w:tcPr>
            <w:tcW w:w="289" w:type="pct"/>
            <w:shd w:val="clear" w:color="auto" w:fill="auto"/>
          </w:tcPr>
          <w:p w:rsidR="002F4CDE" w:rsidRDefault="00510C7A" w:rsidP="00F66AA0">
            <w:pPr>
              <w:tabs>
                <w:tab w:val="left" w:pos="9071"/>
              </w:tabs>
              <w:ind w:right="-143"/>
              <w:jc w:val="both"/>
              <w:rPr>
                <w:rFonts w:ascii="Arial" w:hAnsi="Arial" w:cs="Arial"/>
                <w:sz w:val="20"/>
                <w:szCs w:val="20"/>
              </w:rPr>
            </w:pPr>
            <w:r>
              <w:rPr>
                <w:rFonts w:ascii="Arial" w:hAnsi="Arial" w:cs="Arial"/>
                <w:sz w:val="20"/>
                <w:szCs w:val="20"/>
              </w:rPr>
              <w:t xml:space="preserve"> </w:t>
            </w:r>
            <w:r w:rsidR="00936F8E">
              <w:rPr>
                <w:rFonts w:ascii="Arial" w:hAnsi="Arial" w:cs="Arial"/>
                <w:sz w:val="20"/>
                <w:szCs w:val="20"/>
              </w:rPr>
              <w:t>91</w:t>
            </w:r>
          </w:p>
        </w:tc>
      </w:tr>
      <w:tr w:rsidR="002F4CDE" w:rsidTr="00562550">
        <w:trPr>
          <w:trHeight w:val="423"/>
        </w:trPr>
        <w:tc>
          <w:tcPr>
            <w:tcW w:w="363" w:type="pct"/>
            <w:shd w:val="clear" w:color="auto" w:fill="auto"/>
          </w:tcPr>
          <w:p w:rsidR="002F4CDE" w:rsidRDefault="00D15FE7" w:rsidP="00F66AA0">
            <w:pPr>
              <w:tabs>
                <w:tab w:val="left" w:pos="9071"/>
              </w:tabs>
              <w:ind w:right="-143"/>
              <w:jc w:val="both"/>
              <w:rPr>
                <w:rFonts w:ascii="Arial" w:hAnsi="Arial" w:cs="Arial"/>
                <w:b/>
                <w:sz w:val="20"/>
                <w:szCs w:val="20"/>
              </w:rPr>
            </w:pPr>
            <w:r>
              <w:rPr>
                <w:rFonts w:ascii="Arial" w:hAnsi="Arial" w:cs="Arial"/>
                <w:b/>
                <w:sz w:val="20"/>
                <w:szCs w:val="20"/>
              </w:rPr>
              <w:t>1.4</w:t>
            </w:r>
            <w:r w:rsidR="002F4CDE">
              <w:rPr>
                <w:rFonts w:ascii="Arial" w:hAnsi="Arial" w:cs="Arial"/>
                <w:b/>
                <w:sz w:val="20"/>
                <w:szCs w:val="20"/>
              </w:rPr>
              <w:t>.</w:t>
            </w:r>
          </w:p>
        </w:tc>
        <w:tc>
          <w:tcPr>
            <w:tcW w:w="4348" w:type="pct"/>
            <w:shd w:val="clear" w:color="auto" w:fill="auto"/>
          </w:tcPr>
          <w:p w:rsidR="002F4CDE" w:rsidRPr="00F66AA0" w:rsidRDefault="00195F3C" w:rsidP="00164CD4">
            <w:pPr>
              <w:tabs>
                <w:tab w:val="left" w:pos="9071"/>
              </w:tabs>
              <w:jc w:val="both"/>
              <w:rPr>
                <w:rFonts w:ascii="Arial" w:hAnsi="Arial" w:cs="Arial"/>
                <w:b/>
                <w:bCs/>
                <w:sz w:val="20"/>
                <w:szCs w:val="20"/>
              </w:rPr>
            </w:pPr>
            <w:r w:rsidRPr="00F66AA0">
              <w:rPr>
                <w:rFonts w:ascii="Arial" w:hAnsi="Arial" w:cs="Arial"/>
                <w:b/>
                <w:bCs/>
                <w:sz w:val="20"/>
                <w:szCs w:val="20"/>
              </w:rPr>
              <w:t>РЕШЕНИЕ СОВЕТА ДЕПУТАТОВ ГОРОДА КУЙБЫШЕВА КУЙБЫШЕВСКОГО РАЙОНА НОВОСИБИР</w:t>
            </w:r>
            <w:r>
              <w:rPr>
                <w:rFonts w:ascii="Arial" w:hAnsi="Arial" w:cs="Arial"/>
                <w:b/>
                <w:bCs/>
                <w:sz w:val="20"/>
                <w:szCs w:val="20"/>
              </w:rPr>
              <w:t>СКОЙ ОБЛАСТИ ПЯТОГО СОЗЫВА от 2</w:t>
            </w:r>
            <w:r w:rsidR="008649A2">
              <w:rPr>
                <w:rFonts w:ascii="Arial" w:hAnsi="Arial" w:cs="Arial"/>
                <w:b/>
                <w:bCs/>
                <w:sz w:val="20"/>
                <w:szCs w:val="20"/>
              </w:rPr>
              <w:t>2.08.2022 № 124</w:t>
            </w:r>
            <w:r>
              <w:rPr>
                <w:rFonts w:ascii="Arial" w:hAnsi="Arial" w:cs="Arial"/>
                <w:b/>
                <w:bCs/>
                <w:sz w:val="20"/>
                <w:szCs w:val="20"/>
              </w:rPr>
              <w:t xml:space="preserve"> </w:t>
            </w:r>
            <w:r w:rsidRPr="008649A2">
              <w:rPr>
                <w:rFonts w:ascii="Arial" w:hAnsi="Arial" w:cs="Arial"/>
                <w:bCs/>
                <w:sz w:val="20"/>
                <w:szCs w:val="20"/>
              </w:rPr>
              <w:t>«</w:t>
            </w:r>
            <w:r w:rsidR="008649A2" w:rsidRPr="008649A2">
              <w:rPr>
                <w:rFonts w:ascii="Arial" w:hAnsi="Arial" w:cs="Arial"/>
                <w:bCs/>
                <w:sz w:val="20"/>
                <w:szCs w:val="20"/>
              </w:rPr>
              <w:t>О внесении изменений в решение Совета депутатов города Куйбышева Куйбышевского района Новосибирской области от 09.02.2022 № 67 «О внесении изменений в решение Совета депутатов от 28.04.2016 № 622 «Об утверждении Положения о порядке управления и распоряжения муниципальным жилищным фондом города Куйбышева Куйбышевского</w:t>
            </w:r>
            <w:r w:rsidR="008649A2">
              <w:rPr>
                <w:rFonts w:ascii="Arial" w:hAnsi="Arial" w:cs="Arial"/>
                <w:bCs/>
                <w:sz w:val="20"/>
                <w:szCs w:val="20"/>
              </w:rPr>
              <w:t xml:space="preserve"> </w:t>
            </w:r>
            <w:r w:rsidR="008649A2" w:rsidRPr="008649A2">
              <w:rPr>
                <w:rFonts w:ascii="Arial" w:hAnsi="Arial" w:cs="Arial"/>
                <w:bCs/>
                <w:sz w:val="20"/>
                <w:szCs w:val="20"/>
              </w:rPr>
              <w:t>района Новосибирской области</w:t>
            </w:r>
            <w:r w:rsidRPr="008649A2">
              <w:rPr>
                <w:rFonts w:ascii="Arial" w:hAnsi="Arial" w:cs="Arial"/>
                <w:bCs/>
                <w:sz w:val="20"/>
                <w:szCs w:val="20"/>
              </w:rPr>
              <w:t>»</w:t>
            </w:r>
          </w:p>
        </w:tc>
        <w:tc>
          <w:tcPr>
            <w:tcW w:w="289" w:type="pct"/>
            <w:shd w:val="clear" w:color="auto" w:fill="auto"/>
          </w:tcPr>
          <w:p w:rsidR="002F4CDE" w:rsidRDefault="00510C7A" w:rsidP="00F66AA0">
            <w:pPr>
              <w:tabs>
                <w:tab w:val="left" w:pos="9071"/>
              </w:tabs>
              <w:ind w:right="-143"/>
              <w:jc w:val="both"/>
              <w:rPr>
                <w:rFonts w:ascii="Arial" w:hAnsi="Arial" w:cs="Arial"/>
                <w:sz w:val="20"/>
                <w:szCs w:val="20"/>
              </w:rPr>
            </w:pPr>
            <w:r>
              <w:rPr>
                <w:rFonts w:ascii="Arial" w:hAnsi="Arial" w:cs="Arial"/>
                <w:sz w:val="20"/>
                <w:szCs w:val="20"/>
              </w:rPr>
              <w:t xml:space="preserve"> </w:t>
            </w:r>
            <w:r w:rsidR="00936F8E">
              <w:rPr>
                <w:rFonts w:ascii="Arial" w:hAnsi="Arial" w:cs="Arial"/>
                <w:sz w:val="20"/>
                <w:szCs w:val="20"/>
              </w:rPr>
              <w:t>91</w:t>
            </w:r>
          </w:p>
        </w:tc>
      </w:tr>
      <w:tr w:rsidR="002F4CDE" w:rsidTr="00562550">
        <w:trPr>
          <w:trHeight w:val="423"/>
        </w:trPr>
        <w:tc>
          <w:tcPr>
            <w:tcW w:w="363" w:type="pct"/>
            <w:shd w:val="clear" w:color="auto" w:fill="auto"/>
          </w:tcPr>
          <w:p w:rsidR="002F4CDE" w:rsidRDefault="00D15FE7" w:rsidP="00F66AA0">
            <w:pPr>
              <w:tabs>
                <w:tab w:val="left" w:pos="9071"/>
              </w:tabs>
              <w:ind w:right="-143"/>
              <w:jc w:val="both"/>
              <w:rPr>
                <w:rFonts w:ascii="Arial" w:hAnsi="Arial" w:cs="Arial"/>
                <w:b/>
                <w:sz w:val="20"/>
                <w:szCs w:val="20"/>
              </w:rPr>
            </w:pPr>
            <w:r>
              <w:rPr>
                <w:rFonts w:ascii="Arial" w:hAnsi="Arial" w:cs="Arial"/>
                <w:b/>
                <w:sz w:val="20"/>
                <w:szCs w:val="20"/>
              </w:rPr>
              <w:t>1.5</w:t>
            </w:r>
            <w:r w:rsidR="002F4CDE">
              <w:rPr>
                <w:rFonts w:ascii="Arial" w:hAnsi="Arial" w:cs="Arial"/>
                <w:b/>
                <w:sz w:val="20"/>
                <w:szCs w:val="20"/>
              </w:rPr>
              <w:t>.</w:t>
            </w:r>
          </w:p>
        </w:tc>
        <w:tc>
          <w:tcPr>
            <w:tcW w:w="4348" w:type="pct"/>
            <w:shd w:val="clear" w:color="auto" w:fill="auto"/>
          </w:tcPr>
          <w:p w:rsidR="002F4CDE" w:rsidRPr="00F66AA0" w:rsidRDefault="00195F3C" w:rsidP="00164CD4">
            <w:pPr>
              <w:tabs>
                <w:tab w:val="left" w:pos="9071"/>
              </w:tabs>
              <w:jc w:val="both"/>
              <w:rPr>
                <w:rFonts w:ascii="Arial" w:hAnsi="Arial" w:cs="Arial"/>
                <w:b/>
                <w:bCs/>
                <w:sz w:val="20"/>
                <w:szCs w:val="20"/>
              </w:rPr>
            </w:pPr>
            <w:r w:rsidRPr="00F66AA0">
              <w:rPr>
                <w:rFonts w:ascii="Arial" w:hAnsi="Arial" w:cs="Arial"/>
                <w:b/>
                <w:bCs/>
                <w:sz w:val="20"/>
                <w:szCs w:val="20"/>
              </w:rPr>
              <w:t>РЕШЕНИЕ СОВЕТА ДЕПУТАТОВ ГОРОДА КУЙБЫШЕВА КУЙБЫШЕВСКОГО РАЙОНА НОВОСИБИР</w:t>
            </w:r>
            <w:r>
              <w:rPr>
                <w:rFonts w:ascii="Arial" w:hAnsi="Arial" w:cs="Arial"/>
                <w:b/>
                <w:bCs/>
                <w:sz w:val="20"/>
                <w:szCs w:val="20"/>
              </w:rPr>
              <w:t>СКОЙ ОБЛАСТИ П</w:t>
            </w:r>
            <w:r w:rsidR="00985E50">
              <w:rPr>
                <w:rFonts w:ascii="Arial" w:hAnsi="Arial" w:cs="Arial"/>
                <w:b/>
                <w:bCs/>
                <w:sz w:val="20"/>
                <w:szCs w:val="20"/>
              </w:rPr>
              <w:t>ЯТОГО СОЗЫВА от 22.08.2022 № 125</w:t>
            </w:r>
            <w:r>
              <w:rPr>
                <w:rFonts w:ascii="Arial" w:hAnsi="Arial" w:cs="Arial"/>
                <w:b/>
                <w:bCs/>
                <w:sz w:val="20"/>
                <w:szCs w:val="20"/>
              </w:rPr>
              <w:t xml:space="preserve"> </w:t>
            </w:r>
            <w:r w:rsidRPr="00985E50">
              <w:rPr>
                <w:rFonts w:ascii="Arial" w:hAnsi="Arial" w:cs="Arial"/>
                <w:bCs/>
                <w:sz w:val="20"/>
                <w:szCs w:val="20"/>
              </w:rPr>
              <w:t>«</w:t>
            </w:r>
            <w:r w:rsidR="00985E50" w:rsidRPr="00985E50">
              <w:rPr>
                <w:rFonts w:ascii="Arial" w:hAnsi="Arial" w:cs="Arial"/>
                <w:bCs/>
                <w:sz w:val="20"/>
                <w:szCs w:val="20"/>
              </w:rPr>
              <w:t>О внесе</w:t>
            </w:r>
            <w:r w:rsidR="00985E50">
              <w:rPr>
                <w:rFonts w:ascii="Arial" w:hAnsi="Arial" w:cs="Arial"/>
                <w:bCs/>
                <w:sz w:val="20"/>
                <w:szCs w:val="20"/>
              </w:rPr>
              <w:t xml:space="preserve">нии изменений в решение Совета </w:t>
            </w:r>
            <w:r w:rsidR="00985E50" w:rsidRPr="00985E50">
              <w:rPr>
                <w:rFonts w:ascii="Arial" w:hAnsi="Arial" w:cs="Arial"/>
                <w:bCs/>
                <w:sz w:val="20"/>
                <w:szCs w:val="20"/>
              </w:rPr>
              <w:t>депутатов города Куйбышева Куйбышевского района Новосибирской области от 26.04.2021 года № 527 «Об утверждении положения о размещении нестационарных торговых объектов на территории города Куйбышева Куйбышевского района Новосибирской области»</w:t>
            </w:r>
          </w:p>
        </w:tc>
        <w:tc>
          <w:tcPr>
            <w:tcW w:w="289" w:type="pct"/>
            <w:shd w:val="clear" w:color="auto" w:fill="auto"/>
          </w:tcPr>
          <w:p w:rsidR="002F4CDE" w:rsidRDefault="00510C7A" w:rsidP="00F66AA0">
            <w:pPr>
              <w:tabs>
                <w:tab w:val="left" w:pos="9071"/>
              </w:tabs>
              <w:ind w:right="-143"/>
              <w:jc w:val="both"/>
              <w:rPr>
                <w:rFonts w:ascii="Arial" w:hAnsi="Arial" w:cs="Arial"/>
                <w:sz w:val="20"/>
                <w:szCs w:val="20"/>
              </w:rPr>
            </w:pPr>
            <w:r>
              <w:rPr>
                <w:rFonts w:ascii="Arial" w:hAnsi="Arial" w:cs="Arial"/>
                <w:sz w:val="20"/>
                <w:szCs w:val="20"/>
              </w:rPr>
              <w:t xml:space="preserve"> 91</w:t>
            </w:r>
          </w:p>
        </w:tc>
      </w:tr>
      <w:tr w:rsidR="00985E50" w:rsidTr="00562550">
        <w:trPr>
          <w:trHeight w:val="423"/>
        </w:trPr>
        <w:tc>
          <w:tcPr>
            <w:tcW w:w="363" w:type="pct"/>
            <w:shd w:val="clear" w:color="auto" w:fill="auto"/>
          </w:tcPr>
          <w:p w:rsidR="00985E50" w:rsidRDefault="00D15FE7" w:rsidP="00F66AA0">
            <w:pPr>
              <w:tabs>
                <w:tab w:val="left" w:pos="9071"/>
              </w:tabs>
              <w:ind w:right="-143"/>
              <w:jc w:val="both"/>
              <w:rPr>
                <w:rFonts w:ascii="Arial" w:hAnsi="Arial" w:cs="Arial"/>
                <w:b/>
                <w:sz w:val="20"/>
                <w:szCs w:val="20"/>
              </w:rPr>
            </w:pPr>
            <w:r>
              <w:rPr>
                <w:rFonts w:ascii="Arial" w:hAnsi="Arial" w:cs="Arial"/>
                <w:b/>
                <w:sz w:val="20"/>
                <w:szCs w:val="20"/>
              </w:rPr>
              <w:t>1.6</w:t>
            </w:r>
            <w:r w:rsidR="00985E50">
              <w:rPr>
                <w:rFonts w:ascii="Arial" w:hAnsi="Arial" w:cs="Arial"/>
                <w:b/>
                <w:sz w:val="20"/>
                <w:szCs w:val="20"/>
              </w:rPr>
              <w:t>.</w:t>
            </w:r>
          </w:p>
        </w:tc>
        <w:tc>
          <w:tcPr>
            <w:tcW w:w="4348" w:type="pct"/>
            <w:shd w:val="clear" w:color="auto" w:fill="auto"/>
          </w:tcPr>
          <w:p w:rsidR="00985E50" w:rsidRPr="00F66AA0" w:rsidRDefault="00985E50" w:rsidP="00164CD4">
            <w:pPr>
              <w:tabs>
                <w:tab w:val="left" w:pos="9071"/>
              </w:tabs>
              <w:jc w:val="both"/>
              <w:rPr>
                <w:rFonts w:ascii="Arial" w:hAnsi="Arial" w:cs="Arial"/>
                <w:b/>
                <w:bCs/>
                <w:sz w:val="20"/>
                <w:szCs w:val="20"/>
              </w:rPr>
            </w:pPr>
            <w:r w:rsidRPr="00F66AA0">
              <w:rPr>
                <w:rFonts w:ascii="Arial" w:hAnsi="Arial" w:cs="Arial"/>
                <w:b/>
                <w:bCs/>
                <w:sz w:val="20"/>
                <w:szCs w:val="20"/>
              </w:rPr>
              <w:t>РЕШЕНИЕ СОВЕТА ДЕПУТАТОВ ГОРОДА КУЙБЫШЕВА КУЙБЫШЕВСКОГО РАЙОНА НОВОСИБИР</w:t>
            </w:r>
            <w:r>
              <w:rPr>
                <w:rFonts w:ascii="Arial" w:hAnsi="Arial" w:cs="Arial"/>
                <w:b/>
                <w:bCs/>
                <w:sz w:val="20"/>
                <w:szCs w:val="20"/>
              </w:rPr>
              <w:t xml:space="preserve">СКОЙ ОБЛАСТИ ПЯТОГО СОЗЫВА от 22.08.2022 № 126 </w:t>
            </w:r>
            <w:r w:rsidRPr="00985E50">
              <w:rPr>
                <w:rFonts w:ascii="Arial" w:hAnsi="Arial" w:cs="Arial"/>
                <w:bCs/>
                <w:sz w:val="20"/>
                <w:szCs w:val="20"/>
              </w:rPr>
              <w:t>«О признании утратившими силу отдельных решений Совета депутатов»</w:t>
            </w:r>
          </w:p>
        </w:tc>
        <w:tc>
          <w:tcPr>
            <w:tcW w:w="289" w:type="pct"/>
            <w:shd w:val="clear" w:color="auto" w:fill="auto"/>
          </w:tcPr>
          <w:p w:rsidR="00985E50" w:rsidRDefault="00510C7A" w:rsidP="00F66AA0">
            <w:pPr>
              <w:tabs>
                <w:tab w:val="left" w:pos="9071"/>
              </w:tabs>
              <w:ind w:right="-143"/>
              <w:jc w:val="both"/>
              <w:rPr>
                <w:rFonts w:ascii="Arial" w:hAnsi="Arial" w:cs="Arial"/>
                <w:sz w:val="20"/>
                <w:szCs w:val="20"/>
              </w:rPr>
            </w:pPr>
            <w:r>
              <w:rPr>
                <w:rFonts w:ascii="Arial" w:hAnsi="Arial" w:cs="Arial"/>
                <w:sz w:val="20"/>
                <w:szCs w:val="20"/>
              </w:rPr>
              <w:t xml:space="preserve"> 94</w:t>
            </w:r>
          </w:p>
        </w:tc>
      </w:tr>
      <w:tr w:rsidR="00985E50" w:rsidTr="00562550">
        <w:trPr>
          <w:trHeight w:val="423"/>
        </w:trPr>
        <w:tc>
          <w:tcPr>
            <w:tcW w:w="363" w:type="pct"/>
            <w:shd w:val="clear" w:color="auto" w:fill="auto"/>
          </w:tcPr>
          <w:p w:rsidR="00985E50" w:rsidRDefault="00D15FE7" w:rsidP="00F66AA0">
            <w:pPr>
              <w:tabs>
                <w:tab w:val="left" w:pos="9071"/>
              </w:tabs>
              <w:ind w:right="-143"/>
              <w:jc w:val="both"/>
              <w:rPr>
                <w:rFonts w:ascii="Arial" w:hAnsi="Arial" w:cs="Arial"/>
                <w:b/>
                <w:sz w:val="20"/>
                <w:szCs w:val="20"/>
              </w:rPr>
            </w:pPr>
            <w:r>
              <w:rPr>
                <w:rFonts w:ascii="Arial" w:hAnsi="Arial" w:cs="Arial"/>
                <w:b/>
                <w:sz w:val="20"/>
                <w:szCs w:val="20"/>
              </w:rPr>
              <w:t>1.7</w:t>
            </w:r>
            <w:r w:rsidR="00985E50">
              <w:rPr>
                <w:rFonts w:ascii="Arial" w:hAnsi="Arial" w:cs="Arial"/>
                <w:b/>
                <w:sz w:val="20"/>
                <w:szCs w:val="20"/>
              </w:rPr>
              <w:t>.</w:t>
            </w:r>
          </w:p>
        </w:tc>
        <w:tc>
          <w:tcPr>
            <w:tcW w:w="4348" w:type="pct"/>
            <w:shd w:val="clear" w:color="auto" w:fill="auto"/>
          </w:tcPr>
          <w:p w:rsidR="00985E50" w:rsidRPr="00F66AA0" w:rsidRDefault="00985E50" w:rsidP="006F13D5">
            <w:pPr>
              <w:tabs>
                <w:tab w:val="left" w:pos="9071"/>
              </w:tabs>
              <w:jc w:val="both"/>
              <w:rPr>
                <w:rFonts w:ascii="Arial" w:hAnsi="Arial" w:cs="Arial"/>
                <w:b/>
                <w:bCs/>
                <w:sz w:val="20"/>
                <w:szCs w:val="20"/>
              </w:rPr>
            </w:pPr>
            <w:r w:rsidRPr="00F66AA0">
              <w:rPr>
                <w:rFonts w:ascii="Arial" w:hAnsi="Arial" w:cs="Arial"/>
                <w:b/>
                <w:bCs/>
                <w:sz w:val="20"/>
                <w:szCs w:val="20"/>
              </w:rPr>
              <w:t>РЕШЕНИЕ СОВЕТА ДЕПУТАТОВ ГОРОДА КУЙБЫШЕВА КУЙБЫШЕВСКОГО РАЙОНА НОВОСИБИР</w:t>
            </w:r>
            <w:r>
              <w:rPr>
                <w:rFonts w:ascii="Arial" w:hAnsi="Arial" w:cs="Arial"/>
                <w:b/>
                <w:bCs/>
                <w:sz w:val="20"/>
                <w:szCs w:val="20"/>
              </w:rPr>
              <w:t>СКОЙ ОБЛАСТИ ПЯТОГО СОЗЫВА от 22.08.2022 № 127</w:t>
            </w:r>
            <w:r w:rsidR="006F13D5">
              <w:rPr>
                <w:rFonts w:ascii="Arial" w:hAnsi="Arial" w:cs="Arial"/>
                <w:b/>
                <w:bCs/>
                <w:sz w:val="20"/>
                <w:szCs w:val="20"/>
              </w:rPr>
              <w:t xml:space="preserve"> </w:t>
            </w:r>
            <w:r w:rsidR="006F13D5" w:rsidRPr="006F13D5">
              <w:rPr>
                <w:rFonts w:ascii="Arial" w:hAnsi="Arial" w:cs="Arial"/>
                <w:bCs/>
                <w:sz w:val="20"/>
                <w:szCs w:val="20"/>
              </w:rPr>
              <w:t>«О внесении изменений в решение Совета депутатов города Куйбышева Куйбышевского района Новосибирской области от 20.05.2011 № 36 «Об источнике официального опубликования муниципальных правовых актов города Куйбышева Куйбышевского района Новосибирской области»</w:t>
            </w:r>
          </w:p>
        </w:tc>
        <w:tc>
          <w:tcPr>
            <w:tcW w:w="289" w:type="pct"/>
            <w:shd w:val="clear" w:color="auto" w:fill="auto"/>
          </w:tcPr>
          <w:p w:rsidR="00985E50" w:rsidRDefault="00510C7A" w:rsidP="00F66AA0">
            <w:pPr>
              <w:tabs>
                <w:tab w:val="left" w:pos="9071"/>
              </w:tabs>
              <w:ind w:right="-143"/>
              <w:jc w:val="both"/>
              <w:rPr>
                <w:rFonts w:ascii="Arial" w:hAnsi="Arial" w:cs="Arial"/>
                <w:sz w:val="20"/>
                <w:szCs w:val="20"/>
              </w:rPr>
            </w:pPr>
            <w:r>
              <w:rPr>
                <w:rFonts w:ascii="Arial" w:hAnsi="Arial" w:cs="Arial"/>
                <w:sz w:val="20"/>
                <w:szCs w:val="20"/>
              </w:rPr>
              <w:t xml:space="preserve"> 95</w:t>
            </w:r>
          </w:p>
        </w:tc>
      </w:tr>
      <w:tr w:rsidR="00985E50" w:rsidTr="00562550">
        <w:trPr>
          <w:trHeight w:val="423"/>
        </w:trPr>
        <w:tc>
          <w:tcPr>
            <w:tcW w:w="363" w:type="pct"/>
            <w:shd w:val="clear" w:color="auto" w:fill="auto"/>
          </w:tcPr>
          <w:p w:rsidR="00985E50" w:rsidRDefault="00D15FE7" w:rsidP="00F66AA0">
            <w:pPr>
              <w:tabs>
                <w:tab w:val="left" w:pos="9071"/>
              </w:tabs>
              <w:ind w:right="-143"/>
              <w:jc w:val="both"/>
              <w:rPr>
                <w:rFonts w:ascii="Arial" w:hAnsi="Arial" w:cs="Arial"/>
                <w:b/>
                <w:sz w:val="20"/>
                <w:szCs w:val="20"/>
              </w:rPr>
            </w:pPr>
            <w:r>
              <w:rPr>
                <w:rFonts w:ascii="Arial" w:hAnsi="Arial" w:cs="Arial"/>
                <w:b/>
                <w:sz w:val="20"/>
                <w:szCs w:val="20"/>
              </w:rPr>
              <w:t>1.8</w:t>
            </w:r>
            <w:r w:rsidR="00985E50">
              <w:rPr>
                <w:rFonts w:ascii="Arial" w:hAnsi="Arial" w:cs="Arial"/>
                <w:b/>
                <w:sz w:val="20"/>
                <w:szCs w:val="20"/>
              </w:rPr>
              <w:t>.</w:t>
            </w:r>
          </w:p>
        </w:tc>
        <w:tc>
          <w:tcPr>
            <w:tcW w:w="4348" w:type="pct"/>
            <w:shd w:val="clear" w:color="auto" w:fill="auto"/>
          </w:tcPr>
          <w:p w:rsidR="00985E50" w:rsidRPr="00F66AA0" w:rsidRDefault="00985E50" w:rsidP="00DD46C3">
            <w:pPr>
              <w:tabs>
                <w:tab w:val="left" w:pos="9071"/>
              </w:tabs>
              <w:jc w:val="both"/>
              <w:rPr>
                <w:rFonts w:ascii="Arial" w:hAnsi="Arial" w:cs="Arial"/>
                <w:b/>
                <w:bCs/>
                <w:sz w:val="20"/>
                <w:szCs w:val="20"/>
              </w:rPr>
            </w:pPr>
            <w:r w:rsidRPr="00F66AA0">
              <w:rPr>
                <w:rFonts w:ascii="Arial" w:hAnsi="Arial" w:cs="Arial"/>
                <w:b/>
                <w:bCs/>
                <w:sz w:val="20"/>
                <w:szCs w:val="20"/>
              </w:rPr>
              <w:t>РЕШЕНИЕ СОВЕТА ДЕПУТАТОВ ГОРОДА КУЙБЫШЕВА КУЙБЫШЕВСКОГО РАЙОНА НОВОСИБИР</w:t>
            </w:r>
            <w:r>
              <w:rPr>
                <w:rFonts w:ascii="Arial" w:hAnsi="Arial" w:cs="Arial"/>
                <w:b/>
                <w:bCs/>
                <w:sz w:val="20"/>
                <w:szCs w:val="20"/>
              </w:rPr>
              <w:t>СКОЙ ОБЛАСТИ ПЯТОГО СОЗЫВА от 22.08.2022 № 128</w:t>
            </w:r>
            <w:r w:rsidR="00DD46C3">
              <w:rPr>
                <w:rFonts w:ascii="Arial" w:hAnsi="Arial" w:cs="Arial"/>
                <w:b/>
                <w:bCs/>
                <w:sz w:val="20"/>
                <w:szCs w:val="20"/>
              </w:rPr>
              <w:t xml:space="preserve"> </w:t>
            </w:r>
            <w:r w:rsidR="00DD46C3" w:rsidRPr="00DD46C3">
              <w:rPr>
                <w:rFonts w:ascii="Arial" w:hAnsi="Arial" w:cs="Arial"/>
                <w:bCs/>
                <w:sz w:val="20"/>
                <w:szCs w:val="20"/>
              </w:rPr>
              <w:t>«О внесении изменений в решение Совета депутатов города Куйбышева Куйбышевского района Новосиби</w:t>
            </w:r>
            <w:r w:rsidR="00DD46C3">
              <w:rPr>
                <w:rFonts w:ascii="Arial" w:hAnsi="Arial" w:cs="Arial"/>
                <w:bCs/>
                <w:sz w:val="20"/>
                <w:szCs w:val="20"/>
              </w:rPr>
              <w:t xml:space="preserve">рской области от 28.11.2018 № 283 «Об определении </w:t>
            </w:r>
            <w:r w:rsidR="00DD46C3" w:rsidRPr="00DD46C3">
              <w:rPr>
                <w:rFonts w:ascii="Arial" w:hAnsi="Arial" w:cs="Arial"/>
                <w:bCs/>
                <w:sz w:val="20"/>
                <w:szCs w:val="20"/>
              </w:rPr>
              <w:t>налоговых ставок, порядка и сроков уплаты земельного налога»</w:t>
            </w:r>
          </w:p>
        </w:tc>
        <w:tc>
          <w:tcPr>
            <w:tcW w:w="289" w:type="pct"/>
            <w:shd w:val="clear" w:color="auto" w:fill="auto"/>
          </w:tcPr>
          <w:p w:rsidR="00985E50" w:rsidRDefault="00510C7A" w:rsidP="00F66AA0">
            <w:pPr>
              <w:tabs>
                <w:tab w:val="left" w:pos="9071"/>
              </w:tabs>
              <w:ind w:right="-143"/>
              <w:jc w:val="both"/>
              <w:rPr>
                <w:rFonts w:ascii="Arial" w:hAnsi="Arial" w:cs="Arial"/>
                <w:sz w:val="20"/>
                <w:szCs w:val="20"/>
              </w:rPr>
            </w:pPr>
            <w:r>
              <w:rPr>
                <w:rFonts w:ascii="Arial" w:hAnsi="Arial" w:cs="Arial"/>
                <w:sz w:val="20"/>
                <w:szCs w:val="20"/>
              </w:rPr>
              <w:t xml:space="preserve"> 96</w:t>
            </w:r>
          </w:p>
        </w:tc>
      </w:tr>
      <w:tr w:rsidR="00985E50" w:rsidTr="00562550">
        <w:trPr>
          <w:trHeight w:val="423"/>
        </w:trPr>
        <w:tc>
          <w:tcPr>
            <w:tcW w:w="363" w:type="pct"/>
            <w:shd w:val="clear" w:color="auto" w:fill="auto"/>
          </w:tcPr>
          <w:p w:rsidR="00985E50" w:rsidRDefault="00D15FE7" w:rsidP="00F66AA0">
            <w:pPr>
              <w:tabs>
                <w:tab w:val="left" w:pos="9071"/>
              </w:tabs>
              <w:ind w:right="-143"/>
              <w:jc w:val="both"/>
              <w:rPr>
                <w:rFonts w:ascii="Arial" w:hAnsi="Arial" w:cs="Arial"/>
                <w:b/>
                <w:sz w:val="20"/>
                <w:szCs w:val="20"/>
              </w:rPr>
            </w:pPr>
            <w:r>
              <w:rPr>
                <w:rFonts w:ascii="Arial" w:hAnsi="Arial" w:cs="Arial"/>
                <w:b/>
                <w:sz w:val="20"/>
                <w:szCs w:val="20"/>
              </w:rPr>
              <w:t>1.9</w:t>
            </w:r>
            <w:r w:rsidR="00DD46C3">
              <w:rPr>
                <w:rFonts w:ascii="Arial" w:hAnsi="Arial" w:cs="Arial"/>
                <w:b/>
                <w:sz w:val="20"/>
                <w:szCs w:val="20"/>
              </w:rPr>
              <w:t>.</w:t>
            </w:r>
          </w:p>
        </w:tc>
        <w:tc>
          <w:tcPr>
            <w:tcW w:w="4348" w:type="pct"/>
            <w:shd w:val="clear" w:color="auto" w:fill="auto"/>
          </w:tcPr>
          <w:p w:rsidR="00985E50" w:rsidRPr="00F66AA0" w:rsidRDefault="00985E50" w:rsidP="00DD46C3">
            <w:pPr>
              <w:tabs>
                <w:tab w:val="left" w:pos="9071"/>
              </w:tabs>
              <w:jc w:val="both"/>
              <w:rPr>
                <w:rFonts w:ascii="Arial" w:hAnsi="Arial" w:cs="Arial"/>
                <w:b/>
                <w:bCs/>
                <w:sz w:val="20"/>
                <w:szCs w:val="20"/>
              </w:rPr>
            </w:pPr>
            <w:r w:rsidRPr="00F66AA0">
              <w:rPr>
                <w:rFonts w:ascii="Arial" w:hAnsi="Arial" w:cs="Arial"/>
                <w:b/>
                <w:bCs/>
                <w:sz w:val="20"/>
                <w:szCs w:val="20"/>
              </w:rPr>
              <w:t>РЕШЕНИЕ СОВЕТА ДЕПУТАТОВ ГОРОДА КУЙБЫШЕВА КУЙБЫШЕВСКОГО РАЙОНА НОВОСИБИР</w:t>
            </w:r>
            <w:r>
              <w:rPr>
                <w:rFonts w:ascii="Arial" w:hAnsi="Arial" w:cs="Arial"/>
                <w:b/>
                <w:bCs/>
                <w:sz w:val="20"/>
                <w:szCs w:val="20"/>
              </w:rPr>
              <w:t>СКОЙ ОБЛАСТИ ПЯТОГО СОЗЫВА от 22.08.2022 № 129</w:t>
            </w:r>
            <w:r w:rsidR="00DD46C3">
              <w:rPr>
                <w:rFonts w:ascii="Arial" w:hAnsi="Arial" w:cs="Arial"/>
                <w:b/>
                <w:bCs/>
                <w:sz w:val="20"/>
                <w:szCs w:val="20"/>
              </w:rPr>
              <w:t xml:space="preserve"> </w:t>
            </w:r>
            <w:r w:rsidR="00DD46C3" w:rsidRPr="00DD46C3">
              <w:rPr>
                <w:rFonts w:ascii="Arial" w:hAnsi="Arial" w:cs="Arial"/>
                <w:bCs/>
                <w:sz w:val="20"/>
                <w:szCs w:val="20"/>
              </w:rPr>
              <w:t>«О рассмотрении протеста Куйбышевской межрайонной прокуратуры от 08.08.2022 № 10-941в-2022 на решение Совета депутатов города Куйбышева Куйбышевского района Новосибирс</w:t>
            </w:r>
            <w:r w:rsidR="00DD46C3">
              <w:rPr>
                <w:rFonts w:ascii="Arial" w:hAnsi="Arial" w:cs="Arial"/>
                <w:bCs/>
                <w:sz w:val="20"/>
                <w:szCs w:val="20"/>
              </w:rPr>
              <w:t>кой области «О принятии Устава»</w:t>
            </w:r>
          </w:p>
        </w:tc>
        <w:tc>
          <w:tcPr>
            <w:tcW w:w="289" w:type="pct"/>
            <w:shd w:val="clear" w:color="auto" w:fill="auto"/>
          </w:tcPr>
          <w:p w:rsidR="00985E50" w:rsidRDefault="00510C7A" w:rsidP="00F66AA0">
            <w:pPr>
              <w:tabs>
                <w:tab w:val="left" w:pos="9071"/>
              </w:tabs>
              <w:ind w:right="-143"/>
              <w:jc w:val="both"/>
              <w:rPr>
                <w:rFonts w:ascii="Arial" w:hAnsi="Arial" w:cs="Arial"/>
                <w:sz w:val="20"/>
                <w:szCs w:val="20"/>
              </w:rPr>
            </w:pPr>
            <w:r>
              <w:rPr>
                <w:rFonts w:ascii="Arial" w:hAnsi="Arial" w:cs="Arial"/>
                <w:sz w:val="20"/>
                <w:szCs w:val="20"/>
              </w:rPr>
              <w:t xml:space="preserve"> 96</w:t>
            </w:r>
          </w:p>
        </w:tc>
      </w:tr>
      <w:tr w:rsidR="0004711A" w:rsidTr="00562550">
        <w:trPr>
          <w:trHeight w:val="423"/>
        </w:trPr>
        <w:tc>
          <w:tcPr>
            <w:tcW w:w="363" w:type="pct"/>
            <w:shd w:val="clear" w:color="auto" w:fill="auto"/>
          </w:tcPr>
          <w:p w:rsidR="0004711A" w:rsidRDefault="00397143" w:rsidP="00F66AA0">
            <w:pPr>
              <w:tabs>
                <w:tab w:val="left" w:pos="9071"/>
              </w:tabs>
              <w:ind w:right="-143"/>
              <w:jc w:val="both"/>
              <w:rPr>
                <w:rFonts w:ascii="Arial" w:hAnsi="Arial" w:cs="Arial"/>
                <w:b/>
                <w:sz w:val="20"/>
                <w:szCs w:val="20"/>
              </w:rPr>
            </w:pPr>
            <w:r>
              <w:rPr>
                <w:rFonts w:ascii="Arial" w:hAnsi="Arial" w:cs="Arial"/>
                <w:b/>
                <w:sz w:val="20"/>
                <w:szCs w:val="20"/>
              </w:rPr>
              <w:t>1.10.</w:t>
            </w:r>
          </w:p>
        </w:tc>
        <w:tc>
          <w:tcPr>
            <w:tcW w:w="4348" w:type="pct"/>
            <w:tcBorders>
              <w:bottom w:val="single" w:sz="4" w:space="0" w:color="auto"/>
            </w:tcBorders>
            <w:shd w:val="clear" w:color="auto" w:fill="auto"/>
          </w:tcPr>
          <w:p w:rsidR="0004711A" w:rsidRPr="00F66AA0" w:rsidRDefault="0004711A" w:rsidP="00DD46C3">
            <w:pPr>
              <w:tabs>
                <w:tab w:val="left" w:pos="9071"/>
              </w:tabs>
              <w:jc w:val="both"/>
              <w:rPr>
                <w:rFonts w:ascii="Arial" w:hAnsi="Arial" w:cs="Arial"/>
                <w:b/>
                <w:bCs/>
                <w:sz w:val="20"/>
                <w:szCs w:val="20"/>
              </w:rPr>
            </w:pPr>
            <w:r w:rsidRPr="0004711A">
              <w:rPr>
                <w:rFonts w:ascii="Arial" w:hAnsi="Arial" w:cs="Arial"/>
                <w:b/>
                <w:bCs/>
                <w:sz w:val="20"/>
                <w:szCs w:val="20"/>
              </w:rPr>
              <w:t>РЕШЕНИЕ СОВЕТА ДЕПУТАТОВ ГОРОДА КУЙБЫШЕВА КУЙБЫШЕВСКОГО РАЙОНА НОВОСИБИРСКОЙ ОБЛАСТИ П</w:t>
            </w:r>
            <w:r w:rsidR="00562550">
              <w:rPr>
                <w:rFonts w:ascii="Arial" w:hAnsi="Arial" w:cs="Arial"/>
                <w:b/>
                <w:bCs/>
                <w:sz w:val="20"/>
                <w:szCs w:val="20"/>
              </w:rPr>
              <w:t>ЯТОГО СОЗЫВА от 22.08.2022 № 130</w:t>
            </w:r>
            <w:r>
              <w:rPr>
                <w:rFonts w:ascii="Arial" w:hAnsi="Arial" w:cs="Arial"/>
                <w:b/>
                <w:bCs/>
                <w:sz w:val="20"/>
                <w:szCs w:val="20"/>
              </w:rPr>
              <w:t xml:space="preserve"> </w:t>
            </w:r>
            <w:r w:rsidRPr="00562550">
              <w:rPr>
                <w:rFonts w:ascii="Arial" w:hAnsi="Arial" w:cs="Arial"/>
                <w:bCs/>
                <w:sz w:val="20"/>
                <w:szCs w:val="20"/>
              </w:rPr>
              <w:t>«</w:t>
            </w:r>
            <w:r w:rsidR="00562550" w:rsidRPr="00562550">
              <w:rPr>
                <w:rFonts w:ascii="Arial" w:hAnsi="Arial" w:cs="Arial"/>
                <w:bCs/>
                <w:sz w:val="20"/>
                <w:szCs w:val="20"/>
              </w:rPr>
              <w:t xml:space="preserve">О </w:t>
            </w:r>
            <w:r w:rsidR="00562550" w:rsidRPr="00562550">
              <w:rPr>
                <w:rFonts w:ascii="Arial" w:hAnsi="Arial" w:cs="Arial"/>
                <w:bCs/>
                <w:sz w:val="20"/>
                <w:szCs w:val="20"/>
              </w:rPr>
              <w:lastRenderedPageBreak/>
              <w:t>подтверждении готовности предусмотр</w:t>
            </w:r>
            <w:r w:rsidR="00562550">
              <w:rPr>
                <w:rFonts w:ascii="Arial" w:hAnsi="Arial" w:cs="Arial"/>
                <w:bCs/>
                <w:sz w:val="20"/>
                <w:szCs w:val="20"/>
              </w:rPr>
              <w:t xml:space="preserve">еть в бюджете города Куйбышева Куйбышевского района </w:t>
            </w:r>
            <w:r w:rsidR="00562550" w:rsidRPr="00562550">
              <w:rPr>
                <w:rFonts w:ascii="Arial" w:hAnsi="Arial" w:cs="Arial"/>
                <w:bCs/>
                <w:sz w:val="20"/>
                <w:szCs w:val="20"/>
              </w:rPr>
              <w:t xml:space="preserve">Новосибирской области средства </w:t>
            </w:r>
            <w:proofErr w:type="spellStart"/>
            <w:r w:rsidR="00562550" w:rsidRPr="00562550">
              <w:rPr>
                <w:rFonts w:ascii="Arial" w:hAnsi="Arial" w:cs="Arial"/>
                <w:bCs/>
                <w:sz w:val="20"/>
                <w:szCs w:val="20"/>
              </w:rPr>
              <w:t>софинансирования</w:t>
            </w:r>
            <w:proofErr w:type="spellEnd"/>
            <w:r w:rsidR="00562550" w:rsidRPr="00562550">
              <w:rPr>
                <w:rFonts w:ascii="Arial" w:hAnsi="Arial" w:cs="Arial"/>
                <w:bCs/>
                <w:sz w:val="20"/>
                <w:szCs w:val="20"/>
              </w:rPr>
              <w:t xml:space="preserve"> на реализац</w:t>
            </w:r>
            <w:r w:rsidR="00562550">
              <w:rPr>
                <w:rFonts w:ascii="Arial" w:hAnsi="Arial" w:cs="Arial"/>
                <w:bCs/>
                <w:sz w:val="20"/>
                <w:szCs w:val="20"/>
              </w:rPr>
              <w:t xml:space="preserve">ию проекта развития территорий муниципальных </w:t>
            </w:r>
            <w:r w:rsidR="00562550" w:rsidRPr="00562550">
              <w:rPr>
                <w:rFonts w:ascii="Arial" w:hAnsi="Arial" w:cs="Arial"/>
                <w:bCs/>
                <w:sz w:val="20"/>
                <w:szCs w:val="20"/>
              </w:rPr>
              <w:t>образований Новосибирской области, основанных на местных инициативах</w:t>
            </w:r>
            <w:r w:rsidRPr="00562550">
              <w:rPr>
                <w:rFonts w:ascii="Arial" w:hAnsi="Arial" w:cs="Arial"/>
                <w:bCs/>
                <w:sz w:val="20"/>
                <w:szCs w:val="20"/>
              </w:rPr>
              <w:t>»</w:t>
            </w:r>
          </w:p>
        </w:tc>
        <w:tc>
          <w:tcPr>
            <w:tcW w:w="289" w:type="pct"/>
            <w:shd w:val="clear" w:color="auto" w:fill="auto"/>
          </w:tcPr>
          <w:p w:rsidR="0004711A" w:rsidRDefault="00510C7A" w:rsidP="00F66AA0">
            <w:pPr>
              <w:tabs>
                <w:tab w:val="left" w:pos="9071"/>
              </w:tabs>
              <w:ind w:right="-143"/>
              <w:jc w:val="both"/>
              <w:rPr>
                <w:rFonts w:ascii="Arial" w:hAnsi="Arial" w:cs="Arial"/>
                <w:sz w:val="20"/>
                <w:szCs w:val="20"/>
              </w:rPr>
            </w:pPr>
            <w:r>
              <w:rPr>
                <w:rFonts w:ascii="Arial" w:hAnsi="Arial" w:cs="Arial"/>
                <w:sz w:val="20"/>
                <w:szCs w:val="20"/>
              </w:rPr>
              <w:lastRenderedPageBreak/>
              <w:t xml:space="preserve">  97</w:t>
            </w:r>
          </w:p>
        </w:tc>
      </w:tr>
    </w:tbl>
    <w:p w:rsidR="00F66AA0" w:rsidRDefault="00F66AA0"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B2365" w:rsidRDefault="004B2365"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103F3A" w:rsidRDefault="00103F3A"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p>
    <w:p w:rsidR="009305DE" w:rsidRDefault="009305DE" w:rsidP="005F405B">
      <w:pPr>
        <w:rPr>
          <w:rFonts w:ascii="Arial" w:hAnsi="Arial" w:cs="Arial"/>
          <w:sz w:val="20"/>
          <w:szCs w:val="20"/>
        </w:rPr>
      </w:pPr>
    </w:p>
    <w:p w:rsidR="004F642A" w:rsidRDefault="004F642A" w:rsidP="005F405B">
      <w:pPr>
        <w:rPr>
          <w:rFonts w:ascii="Arial" w:hAnsi="Arial" w:cs="Arial"/>
          <w:sz w:val="20"/>
          <w:szCs w:val="20"/>
        </w:rPr>
      </w:pPr>
    </w:p>
    <w:p w:rsidR="009C0B78" w:rsidRDefault="009C0B7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4B2365" w:rsidRDefault="004B2365"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562550" w:rsidRDefault="00562550" w:rsidP="004B2365">
      <w:pPr>
        <w:jc w:val="both"/>
        <w:rPr>
          <w:rFonts w:ascii="Arial" w:hAnsi="Arial" w:cs="Arial"/>
          <w:sz w:val="20"/>
          <w:szCs w:val="20"/>
        </w:rPr>
      </w:pPr>
    </w:p>
    <w:p w:rsidR="00562550" w:rsidRDefault="00562550" w:rsidP="004B2365">
      <w:pPr>
        <w:jc w:val="both"/>
        <w:rPr>
          <w:rFonts w:ascii="Arial" w:hAnsi="Arial" w:cs="Arial"/>
          <w:sz w:val="20"/>
          <w:szCs w:val="20"/>
        </w:rPr>
      </w:pPr>
    </w:p>
    <w:p w:rsidR="00562550" w:rsidRDefault="00562550" w:rsidP="004B2365">
      <w:pPr>
        <w:jc w:val="both"/>
        <w:rPr>
          <w:rFonts w:ascii="Arial" w:hAnsi="Arial" w:cs="Arial"/>
          <w:sz w:val="20"/>
          <w:szCs w:val="20"/>
        </w:rPr>
      </w:pPr>
    </w:p>
    <w:p w:rsidR="00562550" w:rsidRDefault="00562550" w:rsidP="004B2365">
      <w:pPr>
        <w:jc w:val="both"/>
        <w:rPr>
          <w:rFonts w:ascii="Arial" w:hAnsi="Arial" w:cs="Arial"/>
          <w:sz w:val="20"/>
          <w:szCs w:val="20"/>
        </w:rPr>
      </w:pPr>
    </w:p>
    <w:p w:rsidR="00562550" w:rsidRDefault="00562550" w:rsidP="004B2365">
      <w:pPr>
        <w:jc w:val="both"/>
        <w:rPr>
          <w:rFonts w:ascii="Arial" w:hAnsi="Arial" w:cs="Arial"/>
          <w:sz w:val="20"/>
          <w:szCs w:val="20"/>
        </w:rPr>
      </w:pPr>
    </w:p>
    <w:p w:rsidR="00562550" w:rsidRDefault="00562550" w:rsidP="004B2365">
      <w:pPr>
        <w:jc w:val="both"/>
        <w:rPr>
          <w:rFonts w:ascii="Arial" w:hAnsi="Arial" w:cs="Arial"/>
          <w:sz w:val="20"/>
          <w:szCs w:val="20"/>
        </w:rPr>
      </w:pPr>
    </w:p>
    <w:p w:rsidR="00562550" w:rsidRDefault="00562550" w:rsidP="004B2365">
      <w:pPr>
        <w:jc w:val="both"/>
        <w:rPr>
          <w:rFonts w:ascii="Arial" w:hAnsi="Arial" w:cs="Arial"/>
          <w:sz w:val="20"/>
          <w:szCs w:val="20"/>
        </w:rPr>
      </w:pPr>
    </w:p>
    <w:p w:rsidR="00562550" w:rsidRDefault="00562550" w:rsidP="004B2365">
      <w:pPr>
        <w:jc w:val="both"/>
        <w:rPr>
          <w:rFonts w:ascii="Arial" w:hAnsi="Arial" w:cs="Arial"/>
          <w:sz w:val="20"/>
          <w:szCs w:val="20"/>
        </w:rPr>
      </w:pPr>
    </w:p>
    <w:p w:rsidR="00562550" w:rsidRDefault="00562550" w:rsidP="004B2365">
      <w:pPr>
        <w:jc w:val="both"/>
        <w:rPr>
          <w:rFonts w:ascii="Arial" w:hAnsi="Arial" w:cs="Arial"/>
          <w:sz w:val="20"/>
          <w:szCs w:val="20"/>
        </w:rPr>
      </w:pPr>
    </w:p>
    <w:p w:rsidR="00562550" w:rsidRDefault="00562550" w:rsidP="004B2365">
      <w:pPr>
        <w:jc w:val="both"/>
        <w:rPr>
          <w:rFonts w:ascii="Arial" w:hAnsi="Arial" w:cs="Arial"/>
          <w:sz w:val="20"/>
          <w:szCs w:val="20"/>
        </w:rPr>
      </w:pPr>
    </w:p>
    <w:p w:rsidR="00562550" w:rsidRDefault="00562550" w:rsidP="004B2365">
      <w:pPr>
        <w:jc w:val="both"/>
        <w:rPr>
          <w:rFonts w:ascii="Arial" w:hAnsi="Arial" w:cs="Arial"/>
          <w:sz w:val="20"/>
          <w:szCs w:val="20"/>
        </w:rPr>
      </w:pPr>
    </w:p>
    <w:p w:rsidR="00562550" w:rsidRDefault="00562550" w:rsidP="004B2365">
      <w:pPr>
        <w:jc w:val="both"/>
        <w:rPr>
          <w:rFonts w:ascii="Arial" w:hAnsi="Arial" w:cs="Arial"/>
          <w:sz w:val="20"/>
          <w:szCs w:val="20"/>
        </w:rPr>
      </w:pPr>
    </w:p>
    <w:p w:rsidR="00562550" w:rsidRDefault="00562550" w:rsidP="004B2365">
      <w:pPr>
        <w:jc w:val="both"/>
        <w:rPr>
          <w:rFonts w:ascii="Arial" w:hAnsi="Arial" w:cs="Arial"/>
          <w:sz w:val="20"/>
          <w:szCs w:val="20"/>
        </w:rPr>
      </w:pPr>
    </w:p>
    <w:p w:rsidR="00562550" w:rsidRDefault="00562550" w:rsidP="004B2365">
      <w:pPr>
        <w:jc w:val="both"/>
        <w:rPr>
          <w:rFonts w:ascii="Arial" w:hAnsi="Arial" w:cs="Arial"/>
          <w:sz w:val="20"/>
          <w:szCs w:val="20"/>
        </w:rPr>
      </w:pPr>
    </w:p>
    <w:p w:rsidR="00562550" w:rsidRDefault="00562550" w:rsidP="004B2365">
      <w:pPr>
        <w:jc w:val="both"/>
        <w:rPr>
          <w:rFonts w:ascii="Arial" w:hAnsi="Arial" w:cs="Arial"/>
          <w:sz w:val="20"/>
          <w:szCs w:val="20"/>
        </w:rPr>
      </w:pPr>
    </w:p>
    <w:p w:rsidR="00562550" w:rsidRDefault="00562550" w:rsidP="004B2365">
      <w:pPr>
        <w:jc w:val="both"/>
        <w:rPr>
          <w:rFonts w:ascii="Arial" w:hAnsi="Arial" w:cs="Arial"/>
          <w:sz w:val="20"/>
          <w:szCs w:val="20"/>
        </w:rPr>
      </w:pPr>
    </w:p>
    <w:p w:rsidR="00562550" w:rsidRDefault="00562550" w:rsidP="004B2365">
      <w:pPr>
        <w:jc w:val="both"/>
        <w:rPr>
          <w:rFonts w:ascii="Arial" w:hAnsi="Arial" w:cs="Arial"/>
          <w:sz w:val="20"/>
          <w:szCs w:val="20"/>
        </w:rPr>
      </w:pPr>
    </w:p>
    <w:p w:rsidR="00562550" w:rsidRDefault="00562550" w:rsidP="004B2365">
      <w:pPr>
        <w:jc w:val="both"/>
        <w:rPr>
          <w:rFonts w:ascii="Arial" w:hAnsi="Arial" w:cs="Arial"/>
          <w:sz w:val="20"/>
          <w:szCs w:val="20"/>
        </w:rPr>
      </w:pPr>
    </w:p>
    <w:p w:rsidR="00562550" w:rsidRDefault="00562550" w:rsidP="004B2365">
      <w:pPr>
        <w:jc w:val="both"/>
        <w:rPr>
          <w:rFonts w:ascii="Arial" w:hAnsi="Arial" w:cs="Arial"/>
          <w:sz w:val="20"/>
          <w:szCs w:val="20"/>
        </w:rPr>
      </w:pPr>
    </w:p>
    <w:p w:rsidR="00562550" w:rsidRDefault="00562550" w:rsidP="004B2365">
      <w:pPr>
        <w:jc w:val="both"/>
        <w:rPr>
          <w:rFonts w:ascii="Arial" w:hAnsi="Arial" w:cs="Arial"/>
          <w:sz w:val="20"/>
          <w:szCs w:val="20"/>
        </w:rPr>
      </w:pPr>
    </w:p>
    <w:p w:rsidR="00562550" w:rsidRDefault="00562550" w:rsidP="004B2365">
      <w:pPr>
        <w:jc w:val="both"/>
        <w:rPr>
          <w:rFonts w:ascii="Arial" w:hAnsi="Arial" w:cs="Arial"/>
          <w:sz w:val="20"/>
          <w:szCs w:val="20"/>
        </w:rPr>
      </w:pPr>
    </w:p>
    <w:p w:rsidR="00562550" w:rsidRDefault="00562550" w:rsidP="004B2365">
      <w:pPr>
        <w:jc w:val="both"/>
        <w:rPr>
          <w:rFonts w:ascii="Arial" w:hAnsi="Arial" w:cs="Arial"/>
          <w:sz w:val="20"/>
          <w:szCs w:val="20"/>
        </w:rPr>
      </w:pPr>
    </w:p>
    <w:p w:rsidR="00562550" w:rsidRDefault="00562550" w:rsidP="004B2365">
      <w:pPr>
        <w:jc w:val="both"/>
        <w:rPr>
          <w:rFonts w:ascii="Arial" w:hAnsi="Arial" w:cs="Arial"/>
          <w:sz w:val="20"/>
          <w:szCs w:val="20"/>
        </w:rPr>
      </w:pPr>
    </w:p>
    <w:p w:rsidR="00562550" w:rsidRDefault="00562550" w:rsidP="004B2365">
      <w:pPr>
        <w:jc w:val="both"/>
        <w:rPr>
          <w:rFonts w:ascii="Arial" w:hAnsi="Arial" w:cs="Arial"/>
          <w:sz w:val="20"/>
          <w:szCs w:val="20"/>
        </w:rPr>
      </w:pPr>
    </w:p>
    <w:p w:rsidR="00562550" w:rsidRDefault="00562550" w:rsidP="004B2365">
      <w:pPr>
        <w:jc w:val="both"/>
        <w:rPr>
          <w:rFonts w:ascii="Arial" w:hAnsi="Arial" w:cs="Arial"/>
          <w:sz w:val="20"/>
          <w:szCs w:val="20"/>
        </w:rPr>
      </w:pPr>
    </w:p>
    <w:p w:rsidR="00562550" w:rsidRDefault="00562550" w:rsidP="004B2365">
      <w:pPr>
        <w:jc w:val="both"/>
        <w:rPr>
          <w:rFonts w:ascii="Arial" w:hAnsi="Arial" w:cs="Arial"/>
          <w:sz w:val="20"/>
          <w:szCs w:val="20"/>
        </w:rPr>
      </w:pPr>
    </w:p>
    <w:p w:rsidR="00562550" w:rsidRDefault="00562550" w:rsidP="004B2365">
      <w:pPr>
        <w:jc w:val="both"/>
        <w:rPr>
          <w:rFonts w:ascii="Arial" w:hAnsi="Arial" w:cs="Arial"/>
          <w:sz w:val="20"/>
          <w:szCs w:val="20"/>
        </w:rPr>
      </w:pPr>
    </w:p>
    <w:p w:rsidR="00562550" w:rsidRDefault="00562550" w:rsidP="004B2365">
      <w:pPr>
        <w:jc w:val="both"/>
        <w:rPr>
          <w:rFonts w:ascii="Arial" w:hAnsi="Arial" w:cs="Arial"/>
          <w:sz w:val="20"/>
          <w:szCs w:val="20"/>
        </w:rPr>
      </w:pPr>
    </w:p>
    <w:p w:rsidR="00562550" w:rsidRDefault="00562550" w:rsidP="004B2365">
      <w:pPr>
        <w:jc w:val="both"/>
        <w:rPr>
          <w:rFonts w:ascii="Arial" w:hAnsi="Arial" w:cs="Arial"/>
          <w:sz w:val="20"/>
          <w:szCs w:val="20"/>
        </w:rPr>
      </w:pPr>
    </w:p>
    <w:p w:rsidR="00562550" w:rsidRDefault="00562550" w:rsidP="004B2365">
      <w:pPr>
        <w:jc w:val="both"/>
        <w:rPr>
          <w:rFonts w:ascii="Arial" w:hAnsi="Arial" w:cs="Arial"/>
          <w:sz w:val="20"/>
          <w:szCs w:val="20"/>
        </w:rPr>
      </w:pPr>
    </w:p>
    <w:p w:rsidR="00562550" w:rsidRDefault="00562550" w:rsidP="004B2365">
      <w:pPr>
        <w:jc w:val="both"/>
        <w:rPr>
          <w:rFonts w:ascii="Arial" w:hAnsi="Arial" w:cs="Arial"/>
          <w:sz w:val="20"/>
          <w:szCs w:val="20"/>
        </w:rPr>
      </w:pPr>
    </w:p>
    <w:p w:rsidR="00562550" w:rsidRDefault="00562550" w:rsidP="004B2365">
      <w:pPr>
        <w:jc w:val="both"/>
        <w:rPr>
          <w:rFonts w:ascii="Arial" w:hAnsi="Arial" w:cs="Arial"/>
          <w:sz w:val="20"/>
          <w:szCs w:val="20"/>
        </w:rPr>
      </w:pPr>
    </w:p>
    <w:p w:rsidR="00562550" w:rsidRDefault="00562550" w:rsidP="004B2365">
      <w:pPr>
        <w:jc w:val="both"/>
        <w:rPr>
          <w:rFonts w:ascii="Arial" w:hAnsi="Arial" w:cs="Arial"/>
          <w:sz w:val="20"/>
          <w:szCs w:val="20"/>
        </w:rPr>
      </w:pPr>
    </w:p>
    <w:p w:rsidR="00F66AA0" w:rsidRPr="006E2D26" w:rsidRDefault="00F66AA0" w:rsidP="00F66AA0">
      <w:pPr>
        <w:jc w:val="center"/>
        <w:rPr>
          <w:rFonts w:ascii="Arial" w:hAnsi="Arial" w:cs="Arial"/>
          <w:b/>
          <w:sz w:val="20"/>
          <w:szCs w:val="20"/>
        </w:rPr>
      </w:pPr>
      <w:r w:rsidRPr="006E2D26">
        <w:rPr>
          <w:rFonts w:ascii="Arial" w:hAnsi="Arial" w:cs="Arial"/>
          <w:b/>
          <w:sz w:val="20"/>
          <w:szCs w:val="20"/>
        </w:rPr>
        <w:lastRenderedPageBreak/>
        <w:t>РАЗДЕЛ I.</w:t>
      </w:r>
    </w:p>
    <w:p w:rsidR="00F66AA0" w:rsidRPr="006E2D26" w:rsidRDefault="00F66AA0" w:rsidP="00F66AA0">
      <w:pPr>
        <w:jc w:val="center"/>
        <w:rPr>
          <w:rFonts w:ascii="Arial" w:hAnsi="Arial" w:cs="Arial"/>
          <w:b/>
          <w:sz w:val="20"/>
          <w:szCs w:val="20"/>
        </w:rPr>
      </w:pPr>
      <w:r w:rsidRPr="006E2D26">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F66AA0" w:rsidRDefault="00F66AA0" w:rsidP="004B2365">
      <w:pPr>
        <w:jc w:val="both"/>
        <w:rPr>
          <w:rFonts w:ascii="Arial" w:hAnsi="Arial" w:cs="Arial"/>
          <w:sz w:val="20"/>
          <w:szCs w:val="20"/>
        </w:rPr>
      </w:pPr>
    </w:p>
    <w:p w:rsidR="00D15FE7" w:rsidRDefault="00D15FE7" w:rsidP="004B2365">
      <w:pPr>
        <w:jc w:val="both"/>
        <w:rPr>
          <w:rFonts w:ascii="Arial" w:hAnsi="Arial" w:cs="Arial"/>
          <w:sz w:val="20"/>
          <w:szCs w:val="20"/>
        </w:rPr>
      </w:pPr>
      <w:r>
        <w:rPr>
          <w:rFonts w:ascii="Arial" w:hAnsi="Arial" w:cs="Arial"/>
          <w:b/>
          <w:sz w:val="20"/>
          <w:szCs w:val="20"/>
        </w:rPr>
        <w:t>1</w:t>
      </w:r>
      <w:r w:rsidRPr="00D15FE7">
        <w:rPr>
          <w:rFonts w:ascii="Arial" w:hAnsi="Arial" w:cs="Arial"/>
          <w:b/>
          <w:sz w:val="20"/>
          <w:szCs w:val="20"/>
        </w:rPr>
        <w:t>.1.</w:t>
      </w:r>
      <w:r w:rsidRPr="00D15FE7">
        <w:rPr>
          <w:rFonts w:ascii="Arial" w:hAnsi="Arial" w:cs="Arial"/>
          <w:b/>
          <w:sz w:val="20"/>
          <w:szCs w:val="20"/>
        </w:rPr>
        <w:tab/>
        <w:t>РЕШЕНИЕ СОВЕТА ДЕПУТАТОВ ГОРОДА КУЙБЫШЕВА КУЙБЫШЕВСКОГО РАЙОНА НОВОСИБИРСКОЙ ОБЛАСТИ ПЯТОГО СОЗЫВА от 22.08.2022 № 120</w:t>
      </w:r>
      <w:r w:rsidRPr="00D15FE7">
        <w:rPr>
          <w:rFonts w:ascii="Arial" w:hAnsi="Arial" w:cs="Arial"/>
          <w:sz w:val="20"/>
          <w:szCs w:val="20"/>
        </w:rPr>
        <w:t xml:space="preserve"> «О внесении изменений в решение Совета депутатов от 21.12.2021г. № 51 «О бюджете города Куйбышева Куйбышевского района Новосибирской области на 2022 год и плановый период 2023 и 2024 годов»</w:t>
      </w:r>
    </w:p>
    <w:p w:rsidR="00D15FE7" w:rsidRDefault="00D15FE7" w:rsidP="004B2365">
      <w:pPr>
        <w:jc w:val="both"/>
        <w:rPr>
          <w:rFonts w:ascii="Arial" w:hAnsi="Arial" w:cs="Arial"/>
          <w:sz w:val="20"/>
          <w:szCs w:val="20"/>
        </w:rPr>
      </w:pPr>
    </w:p>
    <w:p w:rsidR="00D15FE7" w:rsidRPr="00DC7668" w:rsidRDefault="00D15FE7" w:rsidP="00D15FE7">
      <w:pPr>
        <w:jc w:val="center"/>
        <w:rPr>
          <w:rFonts w:ascii="Arial" w:hAnsi="Arial" w:cs="Arial"/>
          <w:b/>
          <w:sz w:val="20"/>
          <w:szCs w:val="20"/>
        </w:rPr>
      </w:pPr>
      <w:r w:rsidRPr="00DC7668">
        <w:rPr>
          <w:rFonts w:ascii="Arial" w:hAnsi="Arial" w:cs="Arial"/>
          <w:b/>
          <w:sz w:val="20"/>
          <w:szCs w:val="20"/>
        </w:rPr>
        <w:t>РЕШЕНИЕ</w:t>
      </w:r>
    </w:p>
    <w:p w:rsidR="00D15FE7" w:rsidRDefault="00D15FE7" w:rsidP="00D15FE7">
      <w:pPr>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тринадцатая</w:t>
      </w:r>
      <w:proofErr w:type="gramEnd"/>
      <w:r>
        <w:rPr>
          <w:rFonts w:ascii="Arial" w:hAnsi="Arial" w:cs="Arial"/>
          <w:sz w:val="20"/>
          <w:szCs w:val="20"/>
        </w:rPr>
        <w:t xml:space="preserve"> </w:t>
      </w:r>
      <w:r w:rsidRPr="00850C33">
        <w:rPr>
          <w:rFonts w:ascii="Arial" w:hAnsi="Arial" w:cs="Arial"/>
          <w:sz w:val="20"/>
          <w:szCs w:val="20"/>
        </w:rPr>
        <w:t>сессия)</w:t>
      </w:r>
    </w:p>
    <w:p w:rsidR="00D15FE7" w:rsidRPr="00850C33" w:rsidRDefault="00D15FE7" w:rsidP="00D15FE7">
      <w:pPr>
        <w:jc w:val="center"/>
        <w:rPr>
          <w:rFonts w:ascii="Arial" w:hAnsi="Arial" w:cs="Arial"/>
          <w:sz w:val="20"/>
          <w:szCs w:val="20"/>
        </w:rPr>
      </w:pPr>
    </w:p>
    <w:p w:rsidR="00D15FE7" w:rsidRDefault="00D15FE7" w:rsidP="00D15FE7">
      <w:pPr>
        <w:jc w:val="center"/>
        <w:rPr>
          <w:rFonts w:ascii="Arial" w:hAnsi="Arial" w:cs="Arial"/>
          <w:sz w:val="20"/>
          <w:szCs w:val="20"/>
        </w:rPr>
      </w:pPr>
      <w:r>
        <w:rPr>
          <w:rFonts w:ascii="Arial" w:hAnsi="Arial" w:cs="Arial"/>
          <w:sz w:val="20"/>
          <w:szCs w:val="20"/>
        </w:rPr>
        <w:t>22.08.2022 № 120</w:t>
      </w:r>
    </w:p>
    <w:p w:rsidR="00D15FE7" w:rsidRDefault="00D15FE7" w:rsidP="004B2365">
      <w:pPr>
        <w:jc w:val="both"/>
        <w:rPr>
          <w:rFonts w:ascii="Arial" w:hAnsi="Arial" w:cs="Arial"/>
          <w:sz w:val="20"/>
          <w:szCs w:val="20"/>
        </w:rPr>
      </w:pPr>
    </w:p>
    <w:p w:rsidR="00562550" w:rsidRDefault="00D15FE7" w:rsidP="00D15FE7">
      <w:pPr>
        <w:jc w:val="center"/>
        <w:rPr>
          <w:rFonts w:ascii="Arial" w:hAnsi="Arial" w:cs="Arial"/>
          <w:b/>
          <w:sz w:val="20"/>
          <w:szCs w:val="20"/>
        </w:rPr>
      </w:pPr>
      <w:r w:rsidRPr="00D15FE7">
        <w:rPr>
          <w:rFonts w:ascii="Arial" w:hAnsi="Arial" w:cs="Arial"/>
          <w:b/>
          <w:sz w:val="20"/>
          <w:szCs w:val="20"/>
        </w:rPr>
        <w:t>О внесении изменений в решение Совета депутатов от 21.12.2021г. № 51 «О бюджете города Куйбышева Куйбышевского района Новосибирской области на 2022 год и плановый период 2023 и 2024 годов»</w:t>
      </w:r>
    </w:p>
    <w:p w:rsidR="00D15FE7" w:rsidRDefault="00D15FE7" w:rsidP="00D15FE7">
      <w:pPr>
        <w:autoSpaceDE w:val="0"/>
        <w:autoSpaceDN w:val="0"/>
        <w:adjustRightInd w:val="0"/>
        <w:jc w:val="both"/>
        <w:rPr>
          <w:rFonts w:ascii="Arial" w:hAnsi="Arial" w:cs="Arial"/>
          <w:b/>
          <w:sz w:val="20"/>
          <w:szCs w:val="20"/>
        </w:rPr>
      </w:pPr>
    </w:p>
    <w:p w:rsidR="00D15FE7" w:rsidRPr="00D15FE7" w:rsidRDefault="00D15FE7" w:rsidP="00D15FE7">
      <w:pPr>
        <w:autoSpaceDE w:val="0"/>
        <w:autoSpaceDN w:val="0"/>
        <w:adjustRightInd w:val="0"/>
        <w:ind w:firstLine="709"/>
        <w:jc w:val="both"/>
        <w:rPr>
          <w:rFonts w:ascii="Arial" w:hAnsi="Arial" w:cs="Arial"/>
          <w:sz w:val="20"/>
          <w:szCs w:val="20"/>
        </w:rPr>
      </w:pPr>
      <w:r w:rsidRPr="00D15FE7">
        <w:rPr>
          <w:rFonts w:ascii="Arial" w:hAnsi="Arial" w:cs="Arial"/>
          <w:sz w:val="20"/>
          <w:szCs w:val="20"/>
        </w:rPr>
        <w:t xml:space="preserve">В соответствии с Бюджетным кодексом Российской Федерации, Федеральным законом  от 06.10.2003г. № 131-ФЗ "Об общих принципах организации местного самоуправления в Российской Федерации", Положением о бюджетном процессе в городе Куйбышеве Куйбышевского района Новосибирской области, утвержденным решением Совета депутатов города Куйбышева Куйбышевского района Новосибирской области от 09.02.2022 года № 71, руководствуясь Уставом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Новосибирской области </w:t>
      </w:r>
    </w:p>
    <w:p w:rsidR="00D15FE7" w:rsidRDefault="00D15FE7" w:rsidP="00D15FE7">
      <w:pPr>
        <w:autoSpaceDE w:val="0"/>
        <w:autoSpaceDN w:val="0"/>
        <w:adjustRightInd w:val="0"/>
        <w:jc w:val="both"/>
        <w:rPr>
          <w:rFonts w:ascii="Arial" w:hAnsi="Arial" w:cs="Arial"/>
          <w:b/>
          <w:sz w:val="20"/>
          <w:szCs w:val="20"/>
        </w:rPr>
      </w:pPr>
      <w:r w:rsidRPr="00D15FE7">
        <w:rPr>
          <w:rFonts w:ascii="Arial" w:hAnsi="Arial" w:cs="Arial"/>
          <w:b/>
          <w:sz w:val="20"/>
          <w:szCs w:val="20"/>
        </w:rPr>
        <w:t>РЕШИЛ:</w:t>
      </w:r>
    </w:p>
    <w:p w:rsidR="00D15FE7" w:rsidRDefault="00D15FE7" w:rsidP="00D15FE7">
      <w:pPr>
        <w:autoSpaceDE w:val="0"/>
        <w:autoSpaceDN w:val="0"/>
        <w:adjustRightInd w:val="0"/>
        <w:ind w:firstLine="709"/>
        <w:jc w:val="both"/>
        <w:rPr>
          <w:rFonts w:ascii="Arial" w:hAnsi="Arial" w:cs="Arial"/>
          <w:b/>
          <w:sz w:val="20"/>
          <w:szCs w:val="20"/>
        </w:rPr>
      </w:pPr>
      <w:r>
        <w:rPr>
          <w:rFonts w:ascii="Arial" w:hAnsi="Arial" w:cs="Arial"/>
          <w:sz w:val="20"/>
          <w:szCs w:val="20"/>
        </w:rPr>
        <w:t>1. Внести в Решение Совета депутатов от</w:t>
      </w:r>
      <w:r w:rsidRPr="00D15FE7">
        <w:rPr>
          <w:rFonts w:ascii="Arial" w:hAnsi="Arial" w:cs="Arial"/>
          <w:sz w:val="20"/>
          <w:szCs w:val="20"/>
        </w:rPr>
        <w:t xml:space="preserve"> 21.12.2021</w:t>
      </w:r>
      <w:r>
        <w:rPr>
          <w:rFonts w:ascii="Arial" w:hAnsi="Arial" w:cs="Arial"/>
          <w:sz w:val="20"/>
          <w:szCs w:val="20"/>
        </w:rPr>
        <w:t xml:space="preserve"> № 51 «О бюджете города Куйбышева</w:t>
      </w:r>
      <w:r w:rsidRPr="00D15FE7">
        <w:rPr>
          <w:rFonts w:ascii="Arial" w:hAnsi="Arial" w:cs="Arial"/>
          <w:sz w:val="20"/>
          <w:szCs w:val="20"/>
        </w:rPr>
        <w:t xml:space="preserve"> Куйбышевског</w:t>
      </w:r>
      <w:r>
        <w:rPr>
          <w:rFonts w:ascii="Arial" w:hAnsi="Arial" w:cs="Arial"/>
          <w:sz w:val="20"/>
          <w:szCs w:val="20"/>
        </w:rPr>
        <w:t>о района Новосибирской области</w:t>
      </w:r>
      <w:r w:rsidRPr="00D15FE7">
        <w:rPr>
          <w:rFonts w:ascii="Arial" w:hAnsi="Arial" w:cs="Arial"/>
          <w:sz w:val="20"/>
          <w:szCs w:val="20"/>
        </w:rPr>
        <w:t xml:space="preserve"> на 2022 год и плановый период 2023 и 2024 годов» следующие изменения:</w:t>
      </w:r>
    </w:p>
    <w:p w:rsidR="00D15FE7" w:rsidRDefault="00D15FE7" w:rsidP="00D15FE7">
      <w:pPr>
        <w:autoSpaceDE w:val="0"/>
        <w:autoSpaceDN w:val="0"/>
        <w:adjustRightInd w:val="0"/>
        <w:ind w:firstLine="709"/>
        <w:jc w:val="both"/>
        <w:rPr>
          <w:rFonts w:ascii="Arial" w:hAnsi="Arial" w:cs="Arial"/>
          <w:b/>
          <w:sz w:val="20"/>
          <w:szCs w:val="20"/>
        </w:rPr>
      </w:pPr>
      <w:r w:rsidRPr="00D15FE7">
        <w:rPr>
          <w:rFonts w:ascii="Arial" w:hAnsi="Arial" w:cs="Arial"/>
          <w:sz w:val="20"/>
          <w:szCs w:val="20"/>
        </w:rPr>
        <w:t xml:space="preserve">1)  В статье 1: </w:t>
      </w:r>
    </w:p>
    <w:p w:rsidR="00D15FE7" w:rsidRDefault="00D15FE7" w:rsidP="00D15FE7">
      <w:pPr>
        <w:autoSpaceDE w:val="0"/>
        <w:autoSpaceDN w:val="0"/>
        <w:adjustRightInd w:val="0"/>
        <w:ind w:firstLine="709"/>
        <w:jc w:val="both"/>
        <w:rPr>
          <w:rFonts w:ascii="Arial" w:hAnsi="Arial" w:cs="Arial"/>
          <w:b/>
          <w:sz w:val="20"/>
          <w:szCs w:val="20"/>
        </w:rPr>
      </w:pPr>
      <w:proofErr w:type="gramStart"/>
      <w:r w:rsidRPr="00D15FE7">
        <w:rPr>
          <w:rFonts w:ascii="Arial" w:hAnsi="Arial" w:cs="Arial"/>
          <w:sz w:val="20"/>
          <w:szCs w:val="20"/>
        </w:rPr>
        <w:t>в</w:t>
      </w:r>
      <w:proofErr w:type="gramEnd"/>
      <w:r w:rsidRPr="00D15FE7">
        <w:rPr>
          <w:rFonts w:ascii="Arial" w:hAnsi="Arial" w:cs="Arial"/>
          <w:sz w:val="20"/>
          <w:szCs w:val="20"/>
        </w:rPr>
        <w:t xml:space="preserve"> пункте 1:</w:t>
      </w:r>
    </w:p>
    <w:p w:rsidR="00D15FE7" w:rsidRDefault="00D15FE7" w:rsidP="00D15FE7">
      <w:pPr>
        <w:autoSpaceDE w:val="0"/>
        <w:autoSpaceDN w:val="0"/>
        <w:adjustRightInd w:val="0"/>
        <w:ind w:firstLine="709"/>
        <w:jc w:val="both"/>
        <w:rPr>
          <w:rFonts w:ascii="Arial" w:hAnsi="Arial" w:cs="Arial"/>
          <w:b/>
          <w:sz w:val="20"/>
          <w:szCs w:val="20"/>
        </w:rPr>
      </w:pPr>
      <w:r w:rsidRPr="00D15FE7">
        <w:rPr>
          <w:rFonts w:ascii="Arial" w:hAnsi="Arial" w:cs="Arial"/>
          <w:sz w:val="20"/>
          <w:szCs w:val="20"/>
        </w:rPr>
        <w:t>- в подпункте 1: цифры «</w:t>
      </w:r>
      <w:r w:rsidRPr="00D15FE7">
        <w:rPr>
          <w:rFonts w:ascii="Arial" w:hAnsi="Arial" w:cs="Arial"/>
          <w:bCs/>
          <w:sz w:val="20"/>
          <w:szCs w:val="20"/>
        </w:rPr>
        <w:t>448 429 719,39</w:t>
      </w:r>
      <w:r>
        <w:rPr>
          <w:rFonts w:ascii="Arial" w:hAnsi="Arial" w:cs="Arial"/>
          <w:sz w:val="20"/>
          <w:szCs w:val="20"/>
        </w:rPr>
        <w:t xml:space="preserve">» заменить цифрами </w:t>
      </w:r>
      <w:r w:rsidRPr="00D15FE7">
        <w:rPr>
          <w:rFonts w:ascii="Arial" w:hAnsi="Arial" w:cs="Arial"/>
          <w:sz w:val="20"/>
          <w:szCs w:val="20"/>
        </w:rPr>
        <w:t>«</w:t>
      </w:r>
      <w:r w:rsidRPr="00D15FE7">
        <w:rPr>
          <w:rFonts w:ascii="Arial" w:hAnsi="Arial" w:cs="Arial"/>
          <w:bCs/>
          <w:sz w:val="20"/>
          <w:szCs w:val="20"/>
        </w:rPr>
        <w:t>461 539 391,39</w:t>
      </w:r>
      <w:r>
        <w:rPr>
          <w:rFonts w:ascii="Arial" w:hAnsi="Arial" w:cs="Arial"/>
          <w:sz w:val="20"/>
          <w:szCs w:val="20"/>
        </w:rPr>
        <w:t xml:space="preserve">», </w:t>
      </w:r>
      <w:r w:rsidRPr="00D15FE7">
        <w:rPr>
          <w:rFonts w:ascii="Arial" w:hAnsi="Arial" w:cs="Arial"/>
          <w:sz w:val="20"/>
          <w:szCs w:val="20"/>
        </w:rPr>
        <w:t>цифры «</w:t>
      </w:r>
      <w:r w:rsidRPr="00D15FE7">
        <w:rPr>
          <w:rFonts w:ascii="Arial" w:hAnsi="Arial" w:cs="Arial"/>
          <w:bCs/>
          <w:sz w:val="20"/>
          <w:szCs w:val="20"/>
        </w:rPr>
        <w:t>274 199 533,39</w:t>
      </w:r>
      <w:r>
        <w:rPr>
          <w:rFonts w:ascii="Arial" w:hAnsi="Arial" w:cs="Arial"/>
          <w:sz w:val="20"/>
          <w:szCs w:val="20"/>
        </w:rPr>
        <w:t xml:space="preserve">» заменить цифрами </w:t>
      </w:r>
      <w:r w:rsidRPr="00D15FE7">
        <w:rPr>
          <w:rFonts w:ascii="Arial" w:hAnsi="Arial" w:cs="Arial"/>
          <w:sz w:val="20"/>
          <w:szCs w:val="20"/>
        </w:rPr>
        <w:t>«</w:t>
      </w:r>
      <w:r w:rsidRPr="00D15FE7">
        <w:rPr>
          <w:rFonts w:ascii="Arial" w:hAnsi="Arial" w:cs="Arial"/>
          <w:bCs/>
          <w:sz w:val="20"/>
          <w:szCs w:val="20"/>
        </w:rPr>
        <w:t>282 607 805,39</w:t>
      </w:r>
      <w:r>
        <w:rPr>
          <w:rFonts w:ascii="Arial" w:hAnsi="Arial" w:cs="Arial"/>
          <w:sz w:val="20"/>
          <w:szCs w:val="20"/>
        </w:rPr>
        <w:t xml:space="preserve">», цифры </w:t>
      </w:r>
      <w:r w:rsidRPr="00D15FE7">
        <w:rPr>
          <w:rFonts w:ascii="Arial" w:hAnsi="Arial" w:cs="Arial"/>
          <w:sz w:val="20"/>
          <w:szCs w:val="20"/>
        </w:rPr>
        <w:t>«</w:t>
      </w:r>
      <w:r w:rsidRPr="00D15FE7">
        <w:rPr>
          <w:rFonts w:ascii="Arial" w:hAnsi="Arial" w:cs="Arial"/>
          <w:bCs/>
          <w:sz w:val="20"/>
          <w:szCs w:val="20"/>
        </w:rPr>
        <w:t>274 149 533,39</w:t>
      </w:r>
      <w:r>
        <w:rPr>
          <w:rFonts w:ascii="Arial" w:hAnsi="Arial" w:cs="Arial"/>
          <w:sz w:val="20"/>
          <w:szCs w:val="20"/>
        </w:rPr>
        <w:t xml:space="preserve">» заменить цифрами </w:t>
      </w:r>
      <w:r w:rsidRPr="00D15FE7">
        <w:rPr>
          <w:rFonts w:ascii="Arial" w:hAnsi="Arial" w:cs="Arial"/>
          <w:sz w:val="20"/>
          <w:szCs w:val="20"/>
        </w:rPr>
        <w:t>«</w:t>
      </w:r>
      <w:r w:rsidRPr="00D15FE7">
        <w:rPr>
          <w:rFonts w:ascii="Arial" w:hAnsi="Arial" w:cs="Arial"/>
          <w:bCs/>
          <w:sz w:val="20"/>
          <w:szCs w:val="20"/>
        </w:rPr>
        <w:t>282 557 805,39</w:t>
      </w:r>
      <w:r w:rsidRPr="00D15FE7">
        <w:rPr>
          <w:rFonts w:ascii="Arial" w:hAnsi="Arial" w:cs="Arial"/>
          <w:sz w:val="20"/>
          <w:szCs w:val="20"/>
        </w:rPr>
        <w:t>».</w:t>
      </w:r>
    </w:p>
    <w:p w:rsidR="00D15FE7" w:rsidRDefault="00D15FE7" w:rsidP="00D15FE7">
      <w:pPr>
        <w:autoSpaceDE w:val="0"/>
        <w:autoSpaceDN w:val="0"/>
        <w:adjustRightInd w:val="0"/>
        <w:ind w:firstLine="709"/>
        <w:jc w:val="both"/>
        <w:rPr>
          <w:rFonts w:ascii="Arial" w:hAnsi="Arial" w:cs="Arial"/>
          <w:b/>
          <w:sz w:val="20"/>
          <w:szCs w:val="20"/>
        </w:rPr>
      </w:pPr>
      <w:r w:rsidRPr="00D15FE7">
        <w:rPr>
          <w:rFonts w:ascii="Arial" w:hAnsi="Arial" w:cs="Arial"/>
          <w:sz w:val="20"/>
          <w:szCs w:val="20"/>
        </w:rPr>
        <w:t>- в подпункте   2: цифры «453 849 569</w:t>
      </w:r>
      <w:r>
        <w:rPr>
          <w:rFonts w:ascii="Arial" w:hAnsi="Arial" w:cs="Arial"/>
          <w:sz w:val="20"/>
          <w:szCs w:val="20"/>
        </w:rPr>
        <w:t xml:space="preserve">,56» заменить цифрами </w:t>
      </w:r>
      <w:r w:rsidRPr="00D15FE7">
        <w:rPr>
          <w:rFonts w:ascii="Arial" w:hAnsi="Arial" w:cs="Arial"/>
          <w:sz w:val="20"/>
          <w:szCs w:val="20"/>
        </w:rPr>
        <w:t>«466 959 241,56».</w:t>
      </w:r>
    </w:p>
    <w:p w:rsidR="00D15FE7" w:rsidRDefault="00D15FE7" w:rsidP="00D15FE7">
      <w:pPr>
        <w:autoSpaceDE w:val="0"/>
        <w:autoSpaceDN w:val="0"/>
        <w:adjustRightInd w:val="0"/>
        <w:ind w:firstLine="709"/>
        <w:jc w:val="both"/>
        <w:rPr>
          <w:rFonts w:ascii="Arial" w:hAnsi="Arial" w:cs="Arial"/>
          <w:b/>
          <w:sz w:val="20"/>
          <w:szCs w:val="20"/>
        </w:rPr>
      </w:pPr>
      <w:proofErr w:type="gramStart"/>
      <w:r w:rsidRPr="00D15FE7">
        <w:rPr>
          <w:rFonts w:ascii="Arial" w:hAnsi="Arial" w:cs="Arial"/>
          <w:sz w:val="20"/>
          <w:szCs w:val="20"/>
        </w:rPr>
        <w:t>в</w:t>
      </w:r>
      <w:proofErr w:type="gramEnd"/>
      <w:r w:rsidRPr="00D15FE7">
        <w:rPr>
          <w:rFonts w:ascii="Arial" w:hAnsi="Arial" w:cs="Arial"/>
          <w:sz w:val="20"/>
          <w:szCs w:val="20"/>
        </w:rPr>
        <w:t xml:space="preserve"> пункте 2:</w:t>
      </w:r>
    </w:p>
    <w:p w:rsidR="00D15FE7" w:rsidRDefault="00D15FE7" w:rsidP="00D15FE7">
      <w:pPr>
        <w:autoSpaceDE w:val="0"/>
        <w:autoSpaceDN w:val="0"/>
        <w:adjustRightInd w:val="0"/>
        <w:ind w:firstLine="709"/>
        <w:jc w:val="both"/>
        <w:rPr>
          <w:rFonts w:ascii="Arial" w:hAnsi="Arial" w:cs="Arial"/>
          <w:b/>
          <w:sz w:val="20"/>
          <w:szCs w:val="20"/>
        </w:rPr>
      </w:pPr>
      <w:r>
        <w:rPr>
          <w:rFonts w:ascii="Arial" w:hAnsi="Arial" w:cs="Arial"/>
          <w:sz w:val="20"/>
          <w:szCs w:val="20"/>
        </w:rPr>
        <w:t>-</w:t>
      </w:r>
      <w:r w:rsidRPr="00D15FE7">
        <w:rPr>
          <w:rFonts w:ascii="Arial" w:hAnsi="Arial" w:cs="Arial"/>
          <w:sz w:val="20"/>
          <w:szCs w:val="20"/>
        </w:rPr>
        <w:t xml:space="preserve"> в подпункте 2: цифры «</w:t>
      </w:r>
      <w:r w:rsidRPr="00D15FE7">
        <w:rPr>
          <w:rFonts w:ascii="Arial" w:hAnsi="Arial" w:cs="Arial"/>
          <w:bCs/>
          <w:sz w:val="20"/>
          <w:szCs w:val="20"/>
        </w:rPr>
        <w:t>216 163 129,14</w:t>
      </w:r>
      <w:r>
        <w:rPr>
          <w:rFonts w:ascii="Arial" w:hAnsi="Arial" w:cs="Arial"/>
          <w:sz w:val="20"/>
          <w:szCs w:val="20"/>
        </w:rPr>
        <w:t xml:space="preserve">» заменить цифрами </w:t>
      </w:r>
      <w:r w:rsidRPr="00D15FE7">
        <w:rPr>
          <w:rFonts w:ascii="Arial" w:hAnsi="Arial" w:cs="Arial"/>
          <w:sz w:val="20"/>
          <w:szCs w:val="20"/>
        </w:rPr>
        <w:t>«</w:t>
      </w:r>
      <w:r w:rsidRPr="00D15FE7">
        <w:rPr>
          <w:rFonts w:ascii="Arial" w:hAnsi="Arial" w:cs="Arial"/>
          <w:bCs/>
          <w:sz w:val="20"/>
          <w:szCs w:val="20"/>
        </w:rPr>
        <w:t>212 163 129,14</w:t>
      </w:r>
      <w:r w:rsidRPr="00D15FE7">
        <w:rPr>
          <w:rFonts w:ascii="Arial" w:hAnsi="Arial" w:cs="Arial"/>
          <w:b/>
          <w:bCs/>
          <w:sz w:val="20"/>
          <w:szCs w:val="20"/>
        </w:rPr>
        <w:t xml:space="preserve"> </w:t>
      </w:r>
      <w:r>
        <w:rPr>
          <w:rFonts w:ascii="Arial" w:hAnsi="Arial" w:cs="Arial"/>
          <w:sz w:val="20"/>
          <w:szCs w:val="20"/>
        </w:rPr>
        <w:t xml:space="preserve">руб.», </w:t>
      </w:r>
      <w:r w:rsidRPr="00D15FE7">
        <w:rPr>
          <w:rFonts w:ascii="Arial" w:hAnsi="Arial" w:cs="Arial"/>
          <w:sz w:val="20"/>
          <w:szCs w:val="20"/>
        </w:rPr>
        <w:t>цифры «</w:t>
      </w:r>
      <w:r w:rsidRPr="00D15FE7">
        <w:rPr>
          <w:rFonts w:ascii="Arial" w:hAnsi="Arial" w:cs="Arial"/>
          <w:bCs/>
          <w:sz w:val="20"/>
          <w:szCs w:val="20"/>
        </w:rPr>
        <w:t>186 945 150,00</w:t>
      </w:r>
      <w:r>
        <w:rPr>
          <w:rFonts w:ascii="Arial" w:hAnsi="Arial" w:cs="Arial"/>
          <w:sz w:val="20"/>
          <w:szCs w:val="20"/>
        </w:rPr>
        <w:t xml:space="preserve">» заменить цифрами </w:t>
      </w:r>
      <w:r w:rsidRPr="00D15FE7">
        <w:rPr>
          <w:rFonts w:ascii="Arial" w:hAnsi="Arial" w:cs="Arial"/>
          <w:sz w:val="20"/>
          <w:szCs w:val="20"/>
        </w:rPr>
        <w:t>«</w:t>
      </w:r>
      <w:r w:rsidRPr="00D15FE7">
        <w:rPr>
          <w:rFonts w:ascii="Arial" w:hAnsi="Arial" w:cs="Arial"/>
          <w:bCs/>
          <w:sz w:val="20"/>
          <w:szCs w:val="20"/>
        </w:rPr>
        <w:t>182 945 150,00</w:t>
      </w:r>
      <w:r w:rsidRPr="00D15FE7">
        <w:rPr>
          <w:rFonts w:ascii="Arial" w:hAnsi="Arial" w:cs="Arial"/>
          <w:b/>
          <w:bCs/>
          <w:sz w:val="20"/>
          <w:szCs w:val="20"/>
        </w:rPr>
        <w:t xml:space="preserve"> </w:t>
      </w:r>
      <w:r w:rsidRPr="00D15FE7">
        <w:rPr>
          <w:rFonts w:ascii="Arial" w:hAnsi="Arial" w:cs="Arial"/>
          <w:sz w:val="20"/>
          <w:szCs w:val="20"/>
        </w:rPr>
        <w:t>руб.»</w:t>
      </w:r>
    </w:p>
    <w:p w:rsidR="00D15FE7" w:rsidRDefault="00D15FE7" w:rsidP="00D15FE7">
      <w:pPr>
        <w:autoSpaceDE w:val="0"/>
        <w:autoSpaceDN w:val="0"/>
        <w:adjustRightInd w:val="0"/>
        <w:ind w:firstLine="709"/>
        <w:jc w:val="both"/>
        <w:rPr>
          <w:rFonts w:ascii="Arial" w:hAnsi="Arial" w:cs="Arial"/>
          <w:b/>
          <w:sz w:val="20"/>
          <w:szCs w:val="20"/>
        </w:rPr>
      </w:pPr>
      <w:r w:rsidRPr="00D15FE7">
        <w:rPr>
          <w:rFonts w:ascii="Arial" w:hAnsi="Arial" w:cs="Arial"/>
          <w:sz w:val="20"/>
          <w:szCs w:val="20"/>
        </w:rPr>
        <w:t>- подпункт 3 изложить в следующей редакции:</w:t>
      </w:r>
    </w:p>
    <w:p w:rsidR="00D15FE7" w:rsidRDefault="00D15FE7" w:rsidP="00D15FE7">
      <w:pPr>
        <w:autoSpaceDE w:val="0"/>
        <w:autoSpaceDN w:val="0"/>
        <w:adjustRightInd w:val="0"/>
        <w:ind w:firstLine="709"/>
        <w:jc w:val="both"/>
        <w:rPr>
          <w:rFonts w:ascii="Arial" w:hAnsi="Arial" w:cs="Arial"/>
          <w:b/>
          <w:sz w:val="20"/>
          <w:szCs w:val="20"/>
        </w:rPr>
      </w:pPr>
      <w:r w:rsidRPr="00D15FE7">
        <w:rPr>
          <w:rFonts w:ascii="Arial" w:hAnsi="Arial" w:cs="Arial"/>
          <w:sz w:val="20"/>
          <w:szCs w:val="20"/>
        </w:rPr>
        <w:t xml:space="preserve">«3) профицит местного бюджета на 2023 год в сумме 4 000 000,00 рублей, профицит местного бюджета на 2024 </w:t>
      </w:r>
      <w:r>
        <w:rPr>
          <w:rFonts w:ascii="Arial" w:hAnsi="Arial" w:cs="Arial"/>
          <w:sz w:val="20"/>
          <w:szCs w:val="20"/>
        </w:rPr>
        <w:t>год в сумме 4 000 000,00 рублей</w:t>
      </w:r>
      <w:r w:rsidRPr="00D15FE7">
        <w:rPr>
          <w:rFonts w:ascii="Arial" w:hAnsi="Arial" w:cs="Arial"/>
          <w:sz w:val="20"/>
          <w:szCs w:val="20"/>
        </w:rPr>
        <w:t>»</w:t>
      </w:r>
    </w:p>
    <w:p w:rsidR="00D15FE7" w:rsidRDefault="00D15FE7" w:rsidP="00D15FE7">
      <w:pPr>
        <w:autoSpaceDE w:val="0"/>
        <w:autoSpaceDN w:val="0"/>
        <w:adjustRightInd w:val="0"/>
        <w:ind w:firstLine="709"/>
        <w:jc w:val="both"/>
        <w:rPr>
          <w:rFonts w:ascii="Arial" w:hAnsi="Arial" w:cs="Arial"/>
          <w:b/>
          <w:sz w:val="20"/>
          <w:szCs w:val="20"/>
        </w:rPr>
      </w:pPr>
      <w:r w:rsidRPr="00D15FE7">
        <w:rPr>
          <w:rFonts w:ascii="Arial" w:hAnsi="Arial" w:cs="Arial"/>
          <w:sz w:val="20"/>
          <w:szCs w:val="20"/>
        </w:rPr>
        <w:t>2) В статье 3 пункте 1:</w:t>
      </w:r>
    </w:p>
    <w:p w:rsidR="00D15FE7" w:rsidRDefault="00D15FE7" w:rsidP="00D15FE7">
      <w:pPr>
        <w:autoSpaceDE w:val="0"/>
        <w:autoSpaceDN w:val="0"/>
        <w:adjustRightInd w:val="0"/>
        <w:ind w:firstLine="709"/>
        <w:jc w:val="both"/>
        <w:rPr>
          <w:rFonts w:ascii="Arial" w:hAnsi="Arial" w:cs="Arial"/>
          <w:b/>
          <w:sz w:val="20"/>
          <w:szCs w:val="20"/>
        </w:rPr>
      </w:pPr>
      <w:r w:rsidRPr="00D15FE7">
        <w:rPr>
          <w:rFonts w:ascii="Arial" w:hAnsi="Arial" w:cs="Arial"/>
          <w:sz w:val="20"/>
          <w:szCs w:val="20"/>
        </w:rPr>
        <w:t>- в подпункте 1: утвердить приложение 2 «Распределение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классификации рас</w:t>
      </w:r>
      <w:r>
        <w:rPr>
          <w:rFonts w:ascii="Arial" w:hAnsi="Arial" w:cs="Arial"/>
          <w:sz w:val="20"/>
          <w:szCs w:val="20"/>
        </w:rPr>
        <w:t xml:space="preserve">ходов бюджета города Куйбышева </w:t>
      </w:r>
      <w:r w:rsidRPr="00D15FE7">
        <w:rPr>
          <w:rFonts w:ascii="Arial" w:hAnsi="Arial" w:cs="Arial"/>
          <w:sz w:val="20"/>
          <w:szCs w:val="20"/>
        </w:rPr>
        <w:t>Куй</w:t>
      </w:r>
      <w:r>
        <w:rPr>
          <w:rFonts w:ascii="Arial" w:hAnsi="Arial" w:cs="Arial"/>
          <w:sz w:val="20"/>
          <w:szCs w:val="20"/>
        </w:rPr>
        <w:t xml:space="preserve">бышевского района Новосибирской области на 2022 год и плановый период 2023 и </w:t>
      </w:r>
      <w:r w:rsidRPr="00D15FE7">
        <w:rPr>
          <w:rFonts w:ascii="Arial" w:hAnsi="Arial" w:cs="Arial"/>
          <w:sz w:val="20"/>
          <w:szCs w:val="20"/>
        </w:rPr>
        <w:t>2024 го</w:t>
      </w:r>
      <w:r>
        <w:rPr>
          <w:rFonts w:ascii="Arial" w:hAnsi="Arial" w:cs="Arial"/>
          <w:sz w:val="20"/>
          <w:szCs w:val="20"/>
        </w:rPr>
        <w:t xml:space="preserve">дов» в прилагаемой </w:t>
      </w:r>
      <w:r w:rsidRPr="00D15FE7">
        <w:rPr>
          <w:rFonts w:ascii="Arial" w:hAnsi="Arial" w:cs="Arial"/>
          <w:sz w:val="20"/>
          <w:szCs w:val="20"/>
        </w:rPr>
        <w:t>редакции;</w:t>
      </w:r>
    </w:p>
    <w:p w:rsidR="00D15FE7" w:rsidRDefault="00D15FE7" w:rsidP="00D15FE7">
      <w:pPr>
        <w:autoSpaceDE w:val="0"/>
        <w:autoSpaceDN w:val="0"/>
        <w:adjustRightInd w:val="0"/>
        <w:ind w:firstLine="709"/>
        <w:jc w:val="both"/>
        <w:rPr>
          <w:rFonts w:ascii="Arial" w:hAnsi="Arial" w:cs="Arial"/>
          <w:b/>
          <w:sz w:val="20"/>
          <w:szCs w:val="20"/>
        </w:rPr>
      </w:pPr>
      <w:r w:rsidRPr="00D15FE7">
        <w:rPr>
          <w:rFonts w:ascii="Arial" w:hAnsi="Arial" w:cs="Arial"/>
          <w:sz w:val="20"/>
          <w:szCs w:val="20"/>
        </w:rPr>
        <w:t>- в подпункте 2: утвердить приложение 3 «Распределение бюджетных ассигнований бюджета города Куйбышева Куйбышевского района Новосибирской области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w:t>
      </w:r>
      <w:r>
        <w:rPr>
          <w:rFonts w:ascii="Arial" w:hAnsi="Arial" w:cs="Arial"/>
          <w:sz w:val="20"/>
          <w:szCs w:val="20"/>
        </w:rPr>
        <w:t>а на 2022 год и плановый период 2023 и 2024 годов» в прилагаемой</w:t>
      </w:r>
      <w:r w:rsidRPr="00D15FE7">
        <w:rPr>
          <w:rFonts w:ascii="Arial" w:hAnsi="Arial" w:cs="Arial"/>
          <w:sz w:val="20"/>
          <w:szCs w:val="20"/>
        </w:rPr>
        <w:t xml:space="preserve"> редакции;</w:t>
      </w:r>
    </w:p>
    <w:p w:rsidR="00D15FE7" w:rsidRDefault="00D15FE7" w:rsidP="00D15FE7">
      <w:pPr>
        <w:autoSpaceDE w:val="0"/>
        <w:autoSpaceDN w:val="0"/>
        <w:adjustRightInd w:val="0"/>
        <w:ind w:firstLine="709"/>
        <w:jc w:val="both"/>
        <w:rPr>
          <w:rFonts w:ascii="Arial" w:hAnsi="Arial" w:cs="Arial"/>
          <w:b/>
          <w:sz w:val="20"/>
          <w:szCs w:val="20"/>
        </w:rPr>
      </w:pPr>
      <w:proofErr w:type="gramStart"/>
      <w:r w:rsidRPr="00D15FE7">
        <w:rPr>
          <w:rFonts w:ascii="Arial" w:hAnsi="Arial" w:cs="Arial"/>
          <w:sz w:val="20"/>
          <w:szCs w:val="20"/>
        </w:rPr>
        <w:t>в</w:t>
      </w:r>
      <w:proofErr w:type="gramEnd"/>
      <w:r w:rsidRPr="00D15FE7">
        <w:rPr>
          <w:rFonts w:ascii="Arial" w:hAnsi="Arial" w:cs="Arial"/>
          <w:sz w:val="20"/>
          <w:szCs w:val="20"/>
        </w:rPr>
        <w:t xml:space="preserve"> пункте 2: утвердить приложение 4 «Ведомственная структура расходов  бюджета города  на  2022  год и плановый период 2023  и 2024  годов»  в  прилагаемой  редакции.</w:t>
      </w:r>
    </w:p>
    <w:p w:rsidR="00D15FE7" w:rsidRDefault="00D15FE7" w:rsidP="00D15FE7">
      <w:pPr>
        <w:autoSpaceDE w:val="0"/>
        <w:autoSpaceDN w:val="0"/>
        <w:adjustRightInd w:val="0"/>
        <w:ind w:firstLine="709"/>
        <w:jc w:val="both"/>
        <w:rPr>
          <w:rFonts w:ascii="Arial" w:hAnsi="Arial" w:cs="Arial"/>
          <w:b/>
          <w:sz w:val="20"/>
          <w:szCs w:val="20"/>
        </w:rPr>
      </w:pPr>
      <w:proofErr w:type="gramStart"/>
      <w:r w:rsidRPr="00D15FE7">
        <w:rPr>
          <w:rFonts w:ascii="Arial" w:hAnsi="Arial" w:cs="Arial"/>
          <w:sz w:val="20"/>
          <w:szCs w:val="20"/>
        </w:rPr>
        <w:t>в</w:t>
      </w:r>
      <w:proofErr w:type="gramEnd"/>
      <w:r w:rsidRPr="00D15FE7">
        <w:rPr>
          <w:rFonts w:ascii="Arial" w:hAnsi="Arial" w:cs="Arial"/>
          <w:sz w:val="20"/>
          <w:szCs w:val="20"/>
        </w:rPr>
        <w:t xml:space="preserve"> пункте 4: слова «</w:t>
      </w:r>
      <w:r w:rsidRPr="00D15FE7">
        <w:rPr>
          <w:rFonts w:ascii="Arial" w:hAnsi="Arial" w:cs="Arial"/>
          <w:bCs/>
          <w:sz w:val="20"/>
          <w:szCs w:val="20"/>
        </w:rPr>
        <w:t>на 2022 год в сумме 2 552 339,19 рублей</w:t>
      </w:r>
      <w:r w:rsidRPr="00D15FE7">
        <w:rPr>
          <w:rFonts w:ascii="Arial" w:hAnsi="Arial" w:cs="Arial"/>
          <w:sz w:val="20"/>
          <w:szCs w:val="20"/>
        </w:rPr>
        <w:t>» заменить словами «</w:t>
      </w:r>
      <w:r w:rsidRPr="00D15FE7">
        <w:rPr>
          <w:rFonts w:ascii="Arial" w:hAnsi="Arial" w:cs="Arial"/>
          <w:bCs/>
          <w:sz w:val="20"/>
          <w:szCs w:val="20"/>
        </w:rPr>
        <w:t>на 2022 год в сумме 2 610 694,09 рублей</w:t>
      </w:r>
      <w:r w:rsidRPr="00D15FE7">
        <w:rPr>
          <w:rFonts w:ascii="Arial" w:hAnsi="Arial" w:cs="Arial"/>
          <w:sz w:val="20"/>
          <w:szCs w:val="20"/>
        </w:rPr>
        <w:t>».</w:t>
      </w:r>
    </w:p>
    <w:p w:rsidR="00D15FE7" w:rsidRDefault="00D15FE7" w:rsidP="00D15FE7">
      <w:pPr>
        <w:autoSpaceDE w:val="0"/>
        <w:autoSpaceDN w:val="0"/>
        <w:adjustRightInd w:val="0"/>
        <w:ind w:firstLine="709"/>
        <w:jc w:val="both"/>
        <w:rPr>
          <w:rFonts w:ascii="Arial" w:hAnsi="Arial" w:cs="Arial"/>
          <w:b/>
          <w:sz w:val="20"/>
          <w:szCs w:val="20"/>
        </w:rPr>
      </w:pPr>
      <w:r w:rsidRPr="00D15FE7">
        <w:rPr>
          <w:rFonts w:ascii="Arial" w:hAnsi="Arial" w:cs="Arial"/>
          <w:sz w:val="20"/>
          <w:szCs w:val="20"/>
        </w:rPr>
        <w:t>- утвердить приложение 5 «Распределение бюджетных ассигнований на исполнение публичных нормативных обязательств с указанием кодов целевых статей, разделов, подразделов и главных распорядителей на 2022 год и плановый период 2023 и 2024 годов» в прилагаемой редакции.</w:t>
      </w:r>
    </w:p>
    <w:p w:rsidR="00D15FE7" w:rsidRDefault="00D15FE7" w:rsidP="00D15FE7">
      <w:pPr>
        <w:autoSpaceDE w:val="0"/>
        <w:autoSpaceDN w:val="0"/>
        <w:adjustRightInd w:val="0"/>
        <w:ind w:firstLine="709"/>
        <w:jc w:val="both"/>
        <w:rPr>
          <w:rFonts w:ascii="Arial" w:hAnsi="Arial" w:cs="Arial"/>
          <w:sz w:val="20"/>
          <w:szCs w:val="20"/>
        </w:rPr>
      </w:pPr>
      <w:r w:rsidRPr="00D15FE7">
        <w:rPr>
          <w:rFonts w:ascii="Arial" w:hAnsi="Arial" w:cs="Arial"/>
          <w:sz w:val="20"/>
          <w:szCs w:val="20"/>
        </w:rPr>
        <w:t>3) В статье 7 пункте 1: утвердить приложение 7 «Распределение ассигнований на капитальные вложения из бюджета города по направлениям и объектам на 2022 год и планов</w:t>
      </w:r>
      <w:r>
        <w:rPr>
          <w:rFonts w:ascii="Arial" w:hAnsi="Arial" w:cs="Arial"/>
          <w:sz w:val="20"/>
          <w:szCs w:val="20"/>
        </w:rPr>
        <w:t>ый период 2023 и 2024 годов» в прилагаемой редакции.</w:t>
      </w:r>
    </w:p>
    <w:p w:rsidR="00D15FE7" w:rsidRDefault="00D15FE7" w:rsidP="00D15FE7">
      <w:pPr>
        <w:autoSpaceDE w:val="0"/>
        <w:autoSpaceDN w:val="0"/>
        <w:adjustRightInd w:val="0"/>
        <w:ind w:firstLine="709"/>
        <w:jc w:val="both"/>
        <w:rPr>
          <w:rFonts w:ascii="Arial" w:hAnsi="Arial" w:cs="Arial"/>
          <w:b/>
          <w:sz w:val="20"/>
          <w:szCs w:val="20"/>
        </w:rPr>
      </w:pPr>
      <w:r w:rsidRPr="00D15FE7">
        <w:rPr>
          <w:rFonts w:ascii="Arial" w:hAnsi="Arial" w:cs="Arial"/>
          <w:sz w:val="20"/>
          <w:szCs w:val="20"/>
        </w:rPr>
        <w:t>4) В статье 8 пункте 1:</w:t>
      </w:r>
    </w:p>
    <w:p w:rsidR="00D15FE7" w:rsidRDefault="00D15FE7" w:rsidP="00D15FE7">
      <w:pPr>
        <w:autoSpaceDE w:val="0"/>
        <w:autoSpaceDN w:val="0"/>
        <w:adjustRightInd w:val="0"/>
        <w:ind w:firstLine="709"/>
        <w:jc w:val="both"/>
        <w:rPr>
          <w:rFonts w:ascii="Arial" w:hAnsi="Arial" w:cs="Arial"/>
          <w:b/>
          <w:sz w:val="20"/>
          <w:szCs w:val="20"/>
        </w:rPr>
      </w:pPr>
      <w:r w:rsidRPr="00D15FE7">
        <w:rPr>
          <w:rFonts w:ascii="Arial" w:hAnsi="Arial" w:cs="Arial"/>
          <w:sz w:val="20"/>
          <w:szCs w:val="20"/>
        </w:rPr>
        <w:lastRenderedPageBreak/>
        <w:t>- в подпункте 1: цифры «58 500 888,00 руб.» заменить цифрами «60 223 912,69 руб.».</w:t>
      </w:r>
    </w:p>
    <w:p w:rsidR="00D15FE7" w:rsidRDefault="00D15FE7" w:rsidP="00D15FE7">
      <w:pPr>
        <w:autoSpaceDE w:val="0"/>
        <w:autoSpaceDN w:val="0"/>
        <w:adjustRightInd w:val="0"/>
        <w:ind w:firstLine="709"/>
        <w:jc w:val="both"/>
        <w:rPr>
          <w:rFonts w:ascii="Arial" w:hAnsi="Arial" w:cs="Arial"/>
          <w:b/>
          <w:sz w:val="20"/>
          <w:szCs w:val="20"/>
        </w:rPr>
      </w:pPr>
      <w:r w:rsidRPr="00D15FE7">
        <w:rPr>
          <w:rFonts w:ascii="Arial" w:hAnsi="Arial" w:cs="Arial"/>
          <w:sz w:val="20"/>
          <w:szCs w:val="20"/>
        </w:rPr>
        <w:t>5) В статье 9 пункте 1: утвердить приложение 8 «Источники финансирования дефицита бюджета города на 2022 год и плановый период 2023 и 2024 годов» в прилагаемой редакции.</w:t>
      </w:r>
    </w:p>
    <w:p w:rsidR="00D15FE7" w:rsidRDefault="00D15FE7" w:rsidP="00D15FE7">
      <w:pPr>
        <w:autoSpaceDE w:val="0"/>
        <w:autoSpaceDN w:val="0"/>
        <w:adjustRightInd w:val="0"/>
        <w:ind w:firstLine="709"/>
        <w:jc w:val="both"/>
        <w:rPr>
          <w:rFonts w:ascii="Arial" w:hAnsi="Arial" w:cs="Arial"/>
          <w:sz w:val="20"/>
          <w:szCs w:val="20"/>
        </w:rPr>
      </w:pPr>
      <w:r w:rsidRPr="00D15FE7">
        <w:rPr>
          <w:rFonts w:ascii="Arial" w:hAnsi="Arial" w:cs="Arial"/>
          <w:sz w:val="20"/>
          <w:szCs w:val="20"/>
        </w:rPr>
        <w:t>6) В статье 10 пункте 1: утвердить приложение 9 «Программа муниципальных внутренних заимствований города Куйбышева Куйбышевского района Новосибирской области на 2022 год и плановый период 2023 и 202</w:t>
      </w:r>
      <w:r>
        <w:rPr>
          <w:rFonts w:ascii="Arial" w:hAnsi="Arial" w:cs="Arial"/>
          <w:sz w:val="20"/>
          <w:szCs w:val="20"/>
        </w:rPr>
        <w:t>4 годов» в прилагаемой редакции.</w:t>
      </w:r>
    </w:p>
    <w:p w:rsidR="00D15FE7" w:rsidRDefault="00D15FE7" w:rsidP="00D15FE7">
      <w:pPr>
        <w:autoSpaceDE w:val="0"/>
        <w:autoSpaceDN w:val="0"/>
        <w:adjustRightInd w:val="0"/>
        <w:ind w:firstLine="709"/>
        <w:jc w:val="both"/>
        <w:rPr>
          <w:rFonts w:ascii="Arial" w:hAnsi="Arial" w:cs="Arial"/>
          <w:b/>
          <w:sz w:val="20"/>
          <w:szCs w:val="20"/>
        </w:rPr>
      </w:pPr>
      <w:r w:rsidRPr="00D15FE7">
        <w:rPr>
          <w:rFonts w:ascii="Arial" w:hAnsi="Arial" w:cs="Arial"/>
          <w:sz w:val="20"/>
          <w:szCs w:val="20"/>
        </w:rPr>
        <w:t>7) Статью 15 изложить в следующей редакции:</w:t>
      </w:r>
    </w:p>
    <w:p w:rsidR="00D15FE7" w:rsidRDefault="00D15FE7" w:rsidP="00D15FE7">
      <w:pPr>
        <w:autoSpaceDE w:val="0"/>
        <w:autoSpaceDN w:val="0"/>
        <w:adjustRightInd w:val="0"/>
        <w:ind w:firstLine="709"/>
        <w:jc w:val="both"/>
        <w:rPr>
          <w:rFonts w:ascii="Arial" w:eastAsia="Calibri" w:hAnsi="Arial" w:cs="Arial"/>
          <w:sz w:val="20"/>
          <w:szCs w:val="20"/>
        </w:rPr>
      </w:pPr>
      <w:r w:rsidRPr="00D15FE7">
        <w:rPr>
          <w:rFonts w:ascii="Arial" w:eastAsia="Calibri" w:hAnsi="Arial" w:cs="Arial"/>
          <w:sz w:val="20"/>
          <w:szCs w:val="20"/>
        </w:rPr>
        <w:t>«1. Установить верхний предел муниципального внутреннего долга города Куйбышева Куйбышевского района Новосибирской области</w:t>
      </w:r>
      <w:r w:rsidRPr="00D15FE7">
        <w:rPr>
          <w:rFonts w:ascii="Arial" w:eastAsia="Calibri" w:hAnsi="Arial" w:cs="Arial"/>
          <w:b/>
          <w:i/>
          <w:sz w:val="20"/>
          <w:szCs w:val="20"/>
        </w:rPr>
        <w:t xml:space="preserve"> </w:t>
      </w:r>
      <w:r w:rsidRPr="00D15FE7">
        <w:rPr>
          <w:rFonts w:ascii="Arial" w:eastAsia="Calibri" w:hAnsi="Arial" w:cs="Arial"/>
          <w:sz w:val="20"/>
          <w:szCs w:val="20"/>
        </w:rPr>
        <w:t>на 1 января 2023 года в сумме 8 000 000,00 рублей, в том числе верхний предел долга по муниципальным гарантиям города Куйбышева Куйбышевского района Новосибирской области</w:t>
      </w:r>
      <w:r w:rsidRPr="00D15FE7">
        <w:rPr>
          <w:rFonts w:ascii="Arial" w:eastAsia="Calibri" w:hAnsi="Arial" w:cs="Arial"/>
          <w:b/>
          <w:i/>
          <w:sz w:val="20"/>
          <w:szCs w:val="20"/>
        </w:rPr>
        <w:t xml:space="preserve"> </w:t>
      </w:r>
      <w:r w:rsidRPr="00D15FE7">
        <w:rPr>
          <w:rFonts w:ascii="Arial" w:eastAsia="Calibri" w:hAnsi="Arial" w:cs="Arial"/>
          <w:sz w:val="20"/>
          <w:szCs w:val="20"/>
        </w:rPr>
        <w:t>в сумме 0,00 рублей,</w:t>
      </w:r>
      <w:r w:rsidRPr="00D15FE7">
        <w:rPr>
          <w:rFonts w:ascii="Arial" w:eastAsia="Calibri" w:hAnsi="Arial" w:cs="Arial"/>
          <w:color w:val="00B0F0"/>
          <w:sz w:val="20"/>
          <w:szCs w:val="20"/>
        </w:rPr>
        <w:t xml:space="preserve"> </w:t>
      </w:r>
      <w:r w:rsidRPr="00D15FE7">
        <w:rPr>
          <w:rFonts w:ascii="Arial" w:eastAsia="Calibri" w:hAnsi="Arial" w:cs="Arial"/>
          <w:sz w:val="20"/>
          <w:szCs w:val="20"/>
        </w:rPr>
        <w:t>на 1 января 2024 года в сумме 4 000 000,00 рублей, в том числе верхний предел долга по муниципальным гарантиям города Куйбышева Куйбышевского района Новосибирской области</w:t>
      </w:r>
      <w:r w:rsidRPr="00D15FE7">
        <w:rPr>
          <w:rFonts w:ascii="Arial" w:eastAsia="Calibri" w:hAnsi="Arial" w:cs="Arial"/>
          <w:b/>
          <w:i/>
          <w:sz w:val="20"/>
          <w:szCs w:val="20"/>
        </w:rPr>
        <w:t xml:space="preserve"> </w:t>
      </w:r>
      <w:r w:rsidRPr="00D15FE7">
        <w:rPr>
          <w:rFonts w:ascii="Arial" w:eastAsia="Calibri" w:hAnsi="Arial" w:cs="Arial"/>
          <w:sz w:val="20"/>
          <w:szCs w:val="20"/>
        </w:rPr>
        <w:t>в сумме 0,00 рублей, и на 1 января 2025 года в сумме 0,00 рублей, в том числе верхний предел долга по муниципальным гарантиям города Куйбышева Куйбышевского района Новосибирской области</w:t>
      </w:r>
      <w:r w:rsidRPr="00D15FE7">
        <w:rPr>
          <w:rFonts w:ascii="Arial" w:eastAsia="Calibri" w:hAnsi="Arial" w:cs="Arial"/>
          <w:b/>
          <w:i/>
          <w:sz w:val="20"/>
          <w:szCs w:val="20"/>
        </w:rPr>
        <w:t xml:space="preserve"> </w:t>
      </w:r>
      <w:r>
        <w:rPr>
          <w:rFonts w:ascii="Arial" w:eastAsia="Calibri" w:hAnsi="Arial" w:cs="Arial"/>
          <w:sz w:val="20"/>
          <w:szCs w:val="20"/>
        </w:rPr>
        <w:t>в сумме 0,00 рублей.</w:t>
      </w:r>
    </w:p>
    <w:p w:rsidR="00D15FE7" w:rsidRPr="00D15FE7" w:rsidRDefault="00D15FE7" w:rsidP="00D15FE7">
      <w:pPr>
        <w:autoSpaceDE w:val="0"/>
        <w:autoSpaceDN w:val="0"/>
        <w:adjustRightInd w:val="0"/>
        <w:ind w:firstLine="709"/>
        <w:jc w:val="both"/>
        <w:rPr>
          <w:rFonts w:ascii="Arial" w:hAnsi="Arial" w:cs="Arial"/>
          <w:b/>
          <w:sz w:val="20"/>
          <w:szCs w:val="20"/>
        </w:rPr>
      </w:pPr>
      <w:r w:rsidRPr="00D15FE7">
        <w:rPr>
          <w:rFonts w:ascii="Arial" w:eastAsia="Calibri" w:hAnsi="Arial" w:cs="Arial"/>
          <w:sz w:val="20"/>
          <w:szCs w:val="20"/>
        </w:rPr>
        <w:t>2.Установить предельный объем муниципального долга города Куйбышева Куйбышевского района Новосибирской области на 2022 год в сумме 8 000 000,00 рублей, на 2023 год в сумме 8 000 000,00 рублей и на 2024 год в сумме 4 000 000,00 рублей</w:t>
      </w:r>
      <w:r w:rsidRPr="00D15FE7">
        <w:rPr>
          <w:rFonts w:ascii="Arial" w:eastAsia="Calibri" w:hAnsi="Arial" w:cs="Arial"/>
          <w:b/>
          <w:sz w:val="20"/>
          <w:szCs w:val="20"/>
        </w:rPr>
        <w:t>.</w:t>
      </w:r>
    </w:p>
    <w:p w:rsidR="00D15FE7" w:rsidRDefault="00D15FE7" w:rsidP="00D15FE7">
      <w:pPr>
        <w:widowControl w:val="0"/>
        <w:autoSpaceDE w:val="0"/>
        <w:autoSpaceDN w:val="0"/>
        <w:adjustRightInd w:val="0"/>
        <w:ind w:firstLine="709"/>
        <w:jc w:val="both"/>
        <w:rPr>
          <w:rFonts w:ascii="Arial" w:eastAsia="Calibri" w:hAnsi="Arial" w:cs="Arial"/>
          <w:sz w:val="20"/>
          <w:szCs w:val="20"/>
        </w:rPr>
      </w:pPr>
      <w:r w:rsidRPr="00D15FE7">
        <w:rPr>
          <w:rFonts w:ascii="Arial" w:eastAsia="Calibri" w:hAnsi="Arial" w:cs="Arial"/>
          <w:sz w:val="20"/>
          <w:szCs w:val="20"/>
        </w:rPr>
        <w:t>3.Установить объем расходов местного бюджета на обслуживание муниципального долга города Куйбышева Куйбышевского района Новосибирской области на 2022 год в сумме 44 363,84 рублей, на 2023 год в сумме 7 506,85 рублей и на 2024 год в сумме 3 497,27 рублей.»</w:t>
      </w:r>
    </w:p>
    <w:p w:rsidR="00D15FE7" w:rsidRPr="00D15FE7" w:rsidRDefault="00D15FE7" w:rsidP="00D15FE7">
      <w:pPr>
        <w:widowControl w:val="0"/>
        <w:autoSpaceDE w:val="0"/>
        <w:autoSpaceDN w:val="0"/>
        <w:adjustRightInd w:val="0"/>
        <w:ind w:firstLine="709"/>
        <w:jc w:val="both"/>
        <w:rPr>
          <w:rFonts w:ascii="Arial" w:eastAsia="Calibri" w:hAnsi="Arial" w:cs="Arial"/>
          <w:sz w:val="20"/>
          <w:szCs w:val="20"/>
        </w:rPr>
      </w:pPr>
      <w:r w:rsidRPr="00D15FE7">
        <w:rPr>
          <w:rFonts w:ascii="Arial" w:hAnsi="Arial" w:cs="Arial"/>
          <w:sz w:val="20"/>
          <w:szCs w:val="20"/>
        </w:rPr>
        <w:t>2. Настоящее решение вступает в силу после его официального опубликования.</w:t>
      </w:r>
    </w:p>
    <w:tbl>
      <w:tblPr>
        <w:tblW w:w="10680" w:type="dxa"/>
        <w:tblLook w:val="01E0" w:firstRow="1" w:lastRow="1" w:firstColumn="1" w:lastColumn="1" w:noHBand="0" w:noVBand="0"/>
      </w:tblPr>
      <w:tblGrid>
        <w:gridCol w:w="5986"/>
        <w:gridCol w:w="4694"/>
      </w:tblGrid>
      <w:tr w:rsidR="00D15FE7" w:rsidRPr="00D15FE7" w:rsidTr="00D15FE7">
        <w:trPr>
          <w:trHeight w:val="338"/>
        </w:trPr>
        <w:tc>
          <w:tcPr>
            <w:tcW w:w="5986" w:type="dxa"/>
          </w:tcPr>
          <w:p w:rsidR="00D15FE7" w:rsidRDefault="00D15FE7" w:rsidP="00D15FE7">
            <w:pPr>
              <w:rPr>
                <w:rFonts w:ascii="Arial" w:hAnsi="Arial" w:cs="Arial"/>
                <w:sz w:val="20"/>
                <w:szCs w:val="20"/>
              </w:rPr>
            </w:pPr>
          </w:p>
          <w:p w:rsidR="00397143" w:rsidRPr="00D15FE7" w:rsidRDefault="00397143" w:rsidP="00D15FE7">
            <w:pPr>
              <w:rPr>
                <w:rFonts w:ascii="Arial" w:hAnsi="Arial" w:cs="Arial"/>
                <w:sz w:val="20"/>
                <w:szCs w:val="20"/>
              </w:rPr>
            </w:pPr>
          </w:p>
          <w:p w:rsidR="00D15FE7" w:rsidRPr="00D15FE7" w:rsidRDefault="00D15FE7" w:rsidP="00D15FE7">
            <w:pPr>
              <w:rPr>
                <w:rFonts w:ascii="Arial" w:hAnsi="Arial" w:cs="Arial"/>
                <w:sz w:val="20"/>
                <w:szCs w:val="20"/>
              </w:rPr>
            </w:pPr>
            <w:r w:rsidRPr="00D15FE7">
              <w:rPr>
                <w:rFonts w:ascii="Arial" w:hAnsi="Arial" w:cs="Arial"/>
                <w:sz w:val="20"/>
                <w:szCs w:val="20"/>
              </w:rPr>
              <w:t xml:space="preserve">Глава города Куйбышева                                              </w:t>
            </w:r>
          </w:p>
          <w:p w:rsidR="00D15FE7" w:rsidRPr="00D15FE7" w:rsidRDefault="00D15FE7" w:rsidP="00D15FE7">
            <w:pPr>
              <w:rPr>
                <w:rFonts w:ascii="Arial" w:hAnsi="Arial" w:cs="Arial"/>
                <w:sz w:val="20"/>
                <w:szCs w:val="20"/>
              </w:rPr>
            </w:pPr>
            <w:r w:rsidRPr="00D15FE7">
              <w:rPr>
                <w:rFonts w:ascii="Arial" w:hAnsi="Arial" w:cs="Arial"/>
                <w:sz w:val="20"/>
                <w:szCs w:val="20"/>
              </w:rPr>
              <w:t xml:space="preserve">Куйбышевского района </w:t>
            </w:r>
          </w:p>
          <w:p w:rsidR="00D15FE7" w:rsidRPr="00D15FE7" w:rsidRDefault="00D15FE7" w:rsidP="00D15FE7">
            <w:pPr>
              <w:rPr>
                <w:rFonts w:ascii="Arial" w:hAnsi="Arial" w:cs="Arial"/>
                <w:sz w:val="20"/>
                <w:szCs w:val="20"/>
              </w:rPr>
            </w:pPr>
            <w:r w:rsidRPr="00D15FE7">
              <w:rPr>
                <w:rFonts w:ascii="Arial" w:hAnsi="Arial" w:cs="Arial"/>
                <w:sz w:val="20"/>
                <w:szCs w:val="20"/>
              </w:rPr>
              <w:t>Новосибирской области</w:t>
            </w:r>
          </w:p>
          <w:p w:rsidR="00D15FE7" w:rsidRPr="00D15FE7" w:rsidRDefault="00D15FE7" w:rsidP="00D15FE7">
            <w:pPr>
              <w:rPr>
                <w:rFonts w:ascii="Arial" w:hAnsi="Arial" w:cs="Arial"/>
                <w:sz w:val="20"/>
                <w:szCs w:val="20"/>
              </w:rPr>
            </w:pPr>
          </w:p>
          <w:p w:rsidR="00D15FE7" w:rsidRPr="00D15FE7" w:rsidRDefault="00D15FE7" w:rsidP="00D15FE7">
            <w:pPr>
              <w:rPr>
                <w:rFonts w:ascii="Arial" w:hAnsi="Arial" w:cs="Arial"/>
                <w:sz w:val="20"/>
                <w:szCs w:val="20"/>
              </w:rPr>
            </w:pPr>
          </w:p>
          <w:p w:rsidR="00D15FE7" w:rsidRPr="00D15FE7" w:rsidRDefault="00D15FE7" w:rsidP="00D15FE7">
            <w:pPr>
              <w:rPr>
                <w:rFonts w:ascii="Arial" w:hAnsi="Arial" w:cs="Arial"/>
                <w:sz w:val="20"/>
                <w:szCs w:val="20"/>
              </w:rPr>
            </w:pPr>
          </w:p>
          <w:p w:rsidR="00D15FE7" w:rsidRPr="00D15FE7" w:rsidRDefault="00D15FE7" w:rsidP="00D15FE7">
            <w:pPr>
              <w:rPr>
                <w:rFonts w:ascii="Arial" w:hAnsi="Arial" w:cs="Arial"/>
                <w:color w:val="0070C0"/>
                <w:sz w:val="20"/>
                <w:szCs w:val="20"/>
              </w:rPr>
            </w:pPr>
            <w:r w:rsidRPr="00D15FE7">
              <w:rPr>
                <w:rFonts w:ascii="Arial" w:hAnsi="Arial" w:cs="Arial"/>
                <w:sz w:val="20"/>
                <w:szCs w:val="20"/>
              </w:rPr>
              <w:t>______________А.А. Андронов</w:t>
            </w:r>
          </w:p>
        </w:tc>
        <w:tc>
          <w:tcPr>
            <w:tcW w:w="4694" w:type="dxa"/>
          </w:tcPr>
          <w:p w:rsidR="00D15FE7" w:rsidRDefault="00D15FE7" w:rsidP="00D15FE7">
            <w:pPr>
              <w:rPr>
                <w:rFonts w:ascii="Arial" w:hAnsi="Arial" w:cs="Arial"/>
                <w:sz w:val="20"/>
                <w:szCs w:val="20"/>
              </w:rPr>
            </w:pPr>
          </w:p>
          <w:p w:rsidR="00397143" w:rsidRPr="00D15FE7" w:rsidRDefault="00397143" w:rsidP="00D15FE7">
            <w:pPr>
              <w:rPr>
                <w:rFonts w:ascii="Arial" w:hAnsi="Arial" w:cs="Arial"/>
                <w:sz w:val="20"/>
                <w:szCs w:val="20"/>
              </w:rPr>
            </w:pPr>
          </w:p>
          <w:p w:rsidR="00D15FE7" w:rsidRPr="00D15FE7" w:rsidRDefault="00D15FE7" w:rsidP="00D15FE7">
            <w:pPr>
              <w:rPr>
                <w:rFonts w:ascii="Arial" w:hAnsi="Arial" w:cs="Arial"/>
                <w:sz w:val="20"/>
                <w:szCs w:val="20"/>
              </w:rPr>
            </w:pPr>
            <w:r w:rsidRPr="00D15FE7">
              <w:rPr>
                <w:rFonts w:ascii="Arial" w:hAnsi="Arial" w:cs="Arial"/>
                <w:sz w:val="20"/>
                <w:szCs w:val="20"/>
              </w:rPr>
              <w:t>Председатель Совета депутатов</w:t>
            </w:r>
          </w:p>
          <w:p w:rsidR="00D15FE7" w:rsidRPr="00D15FE7" w:rsidRDefault="00D15FE7" w:rsidP="00D15FE7">
            <w:pPr>
              <w:rPr>
                <w:rFonts w:ascii="Arial" w:hAnsi="Arial" w:cs="Arial"/>
                <w:sz w:val="20"/>
                <w:szCs w:val="20"/>
              </w:rPr>
            </w:pPr>
            <w:proofErr w:type="gramStart"/>
            <w:r w:rsidRPr="00D15FE7">
              <w:rPr>
                <w:rFonts w:ascii="Arial" w:hAnsi="Arial" w:cs="Arial"/>
                <w:sz w:val="20"/>
                <w:szCs w:val="20"/>
              </w:rPr>
              <w:t>города</w:t>
            </w:r>
            <w:proofErr w:type="gramEnd"/>
            <w:r w:rsidRPr="00D15FE7">
              <w:rPr>
                <w:rFonts w:ascii="Arial" w:hAnsi="Arial" w:cs="Arial"/>
                <w:sz w:val="20"/>
                <w:szCs w:val="20"/>
              </w:rPr>
              <w:t xml:space="preserve"> Куйбышева Куйбышевского</w:t>
            </w:r>
          </w:p>
          <w:p w:rsidR="00D15FE7" w:rsidRPr="00D15FE7" w:rsidRDefault="00D15FE7" w:rsidP="00D15FE7">
            <w:pPr>
              <w:rPr>
                <w:rFonts w:ascii="Arial" w:hAnsi="Arial" w:cs="Arial"/>
                <w:sz w:val="20"/>
                <w:szCs w:val="20"/>
              </w:rPr>
            </w:pPr>
            <w:proofErr w:type="gramStart"/>
            <w:r w:rsidRPr="00D15FE7">
              <w:rPr>
                <w:rFonts w:ascii="Arial" w:hAnsi="Arial" w:cs="Arial"/>
                <w:sz w:val="20"/>
                <w:szCs w:val="20"/>
              </w:rPr>
              <w:t>района</w:t>
            </w:r>
            <w:proofErr w:type="gramEnd"/>
            <w:r w:rsidRPr="00D15FE7">
              <w:rPr>
                <w:rFonts w:ascii="Arial" w:hAnsi="Arial" w:cs="Arial"/>
                <w:sz w:val="20"/>
                <w:szCs w:val="20"/>
              </w:rPr>
              <w:t xml:space="preserve"> Новосибирской области</w:t>
            </w:r>
          </w:p>
          <w:p w:rsidR="00D15FE7" w:rsidRPr="00D15FE7" w:rsidRDefault="00D15FE7" w:rsidP="00D15FE7">
            <w:pPr>
              <w:rPr>
                <w:rFonts w:ascii="Arial" w:hAnsi="Arial" w:cs="Arial"/>
                <w:sz w:val="20"/>
                <w:szCs w:val="20"/>
              </w:rPr>
            </w:pPr>
          </w:p>
          <w:p w:rsidR="00D15FE7" w:rsidRPr="00D15FE7" w:rsidRDefault="00D15FE7" w:rsidP="00D15FE7">
            <w:pPr>
              <w:rPr>
                <w:rFonts w:ascii="Arial" w:hAnsi="Arial" w:cs="Arial"/>
                <w:sz w:val="20"/>
                <w:szCs w:val="20"/>
              </w:rPr>
            </w:pPr>
          </w:p>
          <w:p w:rsidR="00D15FE7" w:rsidRPr="00D15FE7" w:rsidRDefault="00D15FE7" w:rsidP="00D15FE7">
            <w:pPr>
              <w:rPr>
                <w:rFonts w:ascii="Arial" w:hAnsi="Arial" w:cs="Arial"/>
                <w:sz w:val="20"/>
                <w:szCs w:val="20"/>
              </w:rPr>
            </w:pPr>
            <w:r w:rsidRPr="00D15FE7">
              <w:rPr>
                <w:rFonts w:ascii="Arial" w:hAnsi="Arial" w:cs="Arial"/>
                <w:sz w:val="20"/>
                <w:szCs w:val="20"/>
              </w:rPr>
              <w:t xml:space="preserve">______________Е. А. Яблокова  </w:t>
            </w:r>
          </w:p>
        </w:tc>
      </w:tr>
    </w:tbl>
    <w:p w:rsidR="00D15FE7" w:rsidRDefault="00D15FE7" w:rsidP="00D15FE7">
      <w:pPr>
        <w:rPr>
          <w:rFonts w:ascii="Arial" w:hAnsi="Arial" w:cs="Arial"/>
          <w:sz w:val="20"/>
          <w:szCs w:val="20"/>
        </w:rPr>
      </w:pPr>
    </w:p>
    <w:p w:rsidR="00397143" w:rsidRPr="00D15FE7" w:rsidRDefault="00397143" w:rsidP="00D15FE7">
      <w:pPr>
        <w:rPr>
          <w:rFonts w:ascii="Arial" w:hAnsi="Arial" w:cs="Arial"/>
          <w:sz w:val="20"/>
          <w:szCs w:val="20"/>
        </w:rPr>
      </w:pPr>
    </w:p>
    <w:p w:rsidR="00D15FE7" w:rsidRPr="00D15FE7" w:rsidRDefault="00D15FE7" w:rsidP="00D15FE7">
      <w:pPr>
        <w:rPr>
          <w:rFonts w:ascii="Arial" w:hAnsi="Arial" w:cs="Arial"/>
          <w:sz w:val="20"/>
          <w:szCs w:val="20"/>
        </w:rPr>
      </w:pPr>
      <w:r w:rsidRPr="00D15FE7">
        <w:rPr>
          <w:rFonts w:ascii="Arial" w:hAnsi="Arial" w:cs="Arial"/>
          <w:sz w:val="20"/>
          <w:szCs w:val="20"/>
        </w:rPr>
        <w:t>г. Куйбышев,</w:t>
      </w:r>
    </w:p>
    <w:p w:rsidR="00D15FE7" w:rsidRPr="00D15FE7" w:rsidRDefault="00D15FE7" w:rsidP="00D15FE7">
      <w:pPr>
        <w:rPr>
          <w:rFonts w:ascii="Arial" w:hAnsi="Arial" w:cs="Arial"/>
          <w:sz w:val="20"/>
          <w:szCs w:val="20"/>
        </w:rPr>
      </w:pPr>
      <w:r w:rsidRPr="00D15FE7">
        <w:rPr>
          <w:rFonts w:ascii="Arial" w:hAnsi="Arial" w:cs="Arial"/>
          <w:sz w:val="20"/>
          <w:szCs w:val="20"/>
        </w:rPr>
        <w:t>ул. Краскома,37</w:t>
      </w:r>
    </w:p>
    <w:p w:rsidR="00D15FE7" w:rsidRPr="00D15FE7" w:rsidRDefault="00D15FE7" w:rsidP="00D15FE7">
      <w:pPr>
        <w:rPr>
          <w:rFonts w:ascii="Arial" w:hAnsi="Arial" w:cs="Arial"/>
          <w:sz w:val="20"/>
          <w:szCs w:val="20"/>
          <w:u w:val="single"/>
        </w:rPr>
      </w:pPr>
      <w:r w:rsidRPr="00D15FE7">
        <w:rPr>
          <w:rFonts w:ascii="Arial" w:hAnsi="Arial" w:cs="Arial"/>
          <w:sz w:val="20"/>
          <w:szCs w:val="20"/>
          <w:u w:val="single"/>
        </w:rPr>
        <w:t>«22» августа 2022 г.</w:t>
      </w:r>
    </w:p>
    <w:p w:rsidR="00D15FE7" w:rsidRPr="00D15FE7" w:rsidRDefault="00D15FE7" w:rsidP="00D15FE7">
      <w:pPr>
        <w:rPr>
          <w:rFonts w:ascii="Arial" w:hAnsi="Arial" w:cs="Arial"/>
          <w:sz w:val="20"/>
          <w:szCs w:val="20"/>
        </w:rPr>
      </w:pPr>
      <w:r w:rsidRPr="00D15FE7">
        <w:rPr>
          <w:rFonts w:ascii="Arial" w:hAnsi="Arial" w:cs="Arial"/>
          <w:sz w:val="20"/>
          <w:szCs w:val="20"/>
        </w:rPr>
        <w:t>№ 120 - НПА</w:t>
      </w:r>
    </w:p>
    <w:p w:rsidR="00D15FE7" w:rsidRPr="00D15FE7" w:rsidRDefault="00D15FE7" w:rsidP="00D15FE7">
      <w:pPr>
        <w:rPr>
          <w:rFonts w:ascii="Arial" w:hAnsi="Arial" w:cs="Arial"/>
          <w:sz w:val="20"/>
          <w:szCs w:val="20"/>
        </w:rPr>
      </w:pPr>
    </w:p>
    <w:p w:rsidR="00D15FE7" w:rsidRDefault="00D15FE7" w:rsidP="00D15FE7">
      <w:pPr>
        <w:rPr>
          <w:rFonts w:ascii="Arial" w:hAnsi="Arial" w:cs="Arial"/>
          <w:sz w:val="20"/>
          <w:szCs w:val="20"/>
        </w:rPr>
      </w:pPr>
    </w:p>
    <w:p w:rsidR="00D15FE7" w:rsidRDefault="00D15FE7" w:rsidP="00D15FE7">
      <w:pPr>
        <w:rPr>
          <w:rFonts w:ascii="Arial" w:hAnsi="Arial" w:cs="Arial"/>
          <w:sz w:val="20"/>
          <w:szCs w:val="20"/>
        </w:rPr>
      </w:pPr>
    </w:p>
    <w:p w:rsidR="00D15FE7" w:rsidRDefault="00D15FE7" w:rsidP="00D15FE7">
      <w:pPr>
        <w:rPr>
          <w:rFonts w:ascii="Arial" w:hAnsi="Arial" w:cs="Arial"/>
          <w:sz w:val="20"/>
          <w:szCs w:val="20"/>
        </w:rPr>
      </w:pPr>
    </w:p>
    <w:p w:rsidR="00D15FE7" w:rsidRDefault="00D15FE7" w:rsidP="00D15FE7">
      <w:pPr>
        <w:rPr>
          <w:rFonts w:ascii="Arial" w:hAnsi="Arial" w:cs="Arial"/>
          <w:sz w:val="20"/>
          <w:szCs w:val="20"/>
        </w:rPr>
      </w:pPr>
    </w:p>
    <w:p w:rsidR="00D15FE7" w:rsidRDefault="00D15FE7" w:rsidP="00D15FE7">
      <w:pPr>
        <w:rPr>
          <w:rFonts w:ascii="Arial" w:hAnsi="Arial" w:cs="Arial"/>
          <w:sz w:val="20"/>
          <w:szCs w:val="20"/>
        </w:rPr>
      </w:pPr>
    </w:p>
    <w:p w:rsidR="00D15FE7" w:rsidRDefault="00D15FE7" w:rsidP="00D15FE7">
      <w:pPr>
        <w:rPr>
          <w:rFonts w:ascii="Arial" w:hAnsi="Arial" w:cs="Arial"/>
          <w:sz w:val="20"/>
          <w:szCs w:val="20"/>
        </w:rPr>
      </w:pPr>
    </w:p>
    <w:p w:rsidR="00D15FE7" w:rsidRDefault="00D15FE7" w:rsidP="00D15FE7">
      <w:pPr>
        <w:rPr>
          <w:rFonts w:ascii="Arial" w:hAnsi="Arial" w:cs="Arial"/>
          <w:sz w:val="20"/>
          <w:szCs w:val="20"/>
        </w:rPr>
      </w:pPr>
    </w:p>
    <w:p w:rsidR="00D15FE7" w:rsidRDefault="00D15FE7" w:rsidP="00D15FE7">
      <w:pPr>
        <w:rPr>
          <w:rFonts w:ascii="Arial" w:hAnsi="Arial" w:cs="Arial"/>
          <w:sz w:val="20"/>
          <w:szCs w:val="20"/>
        </w:rPr>
      </w:pPr>
    </w:p>
    <w:p w:rsidR="00D15FE7" w:rsidRDefault="00D15FE7" w:rsidP="00D15FE7">
      <w:pPr>
        <w:rPr>
          <w:rFonts w:ascii="Arial" w:hAnsi="Arial" w:cs="Arial"/>
          <w:sz w:val="20"/>
          <w:szCs w:val="20"/>
        </w:rPr>
      </w:pPr>
    </w:p>
    <w:p w:rsidR="00D15FE7" w:rsidRDefault="00D15FE7" w:rsidP="00D15FE7">
      <w:pPr>
        <w:rPr>
          <w:rFonts w:ascii="Arial" w:hAnsi="Arial" w:cs="Arial"/>
          <w:sz w:val="20"/>
          <w:szCs w:val="20"/>
        </w:rPr>
      </w:pPr>
    </w:p>
    <w:p w:rsidR="00D15FE7" w:rsidRDefault="00D15FE7" w:rsidP="00D15FE7">
      <w:pPr>
        <w:rPr>
          <w:rFonts w:ascii="Arial" w:hAnsi="Arial" w:cs="Arial"/>
          <w:sz w:val="20"/>
          <w:szCs w:val="20"/>
        </w:rPr>
      </w:pPr>
    </w:p>
    <w:p w:rsidR="00D15FE7" w:rsidRDefault="00D15FE7" w:rsidP="00D15FE7">
      <w:pPr>
        <w:rPr>
          <w:rFonts w:ascii="Arial" w:hAnsi="Arial" w:cs="Arial"/>
          <w:sz w:val="20"/>
          <w:szCs w:val="20"/>
        </w:rPr>
      </w:pPr>
    </w:p>
    <w:p w:rsidR="00D15FE7" w:rsidRDefault="00D15FE7" w:rsidP="00D15FE7">
      <w:pPr>
        <w:rPr>
          <w:rFonts w:ascii="Arial" w:hAnsi="Arial" w:cs="Arial"/>
          <w:sz w:val="20"/>
          <w:szCs w:val="20"/>
        </w:rPr>
      </w:pPr>
    </w:p>
    <w:p w:rsidR="00D15FE7" w:rsidRDefault="00D15FE7" w:rsidP="00D15FE7">
      <w:pPr>
        <w:rPr>
          <w:rFonts w:ascii="Arial" w:hAnsi="Arial" w:cs="Arial"/>
          <w:sz w:val="20"/>
          <w:szCs w:val="20"/>
        </w:rPr>
      </w:pPr>
    </w:p>
    <w:p w:rsidR="00D15FE7" w:rsidRDefault="00D15FE7" w:rsidP="00D15FE7">
      <w:pPr>
        <w:rPr>
          <w:rFonts w:ascii="Arial" w:hAnsi="Arial" w:cs="Arial"/>
          <w:sz w:val="20"/>
          <w:szCs w:val="20"/>
        </w:rPr>
      </w:pPr>
    </w:p>
    <w:p w:rsidR="00D15FE7" w:rsidRDefault="00D15FE7" w:rsidP="00D15FE7">
      <w:pPr>
        <w:rPr>
          <w:rFonts w:ascii="Arial" w:hAnsi="Arial" w:cs="Arial"/>
          <w:sz w:val="20"/>
          <w:szCs w:val="20"/>
        </w:rPr>
      </w:pPr>
    </w:p>
    <w:p w:rsidR="00D15FE7" w:rsidRDefault="00D15FE7" w:rsidP="00D15FE7">
      <w:pPr>
        <w:rPr>
          <w:rFonts w:ascii="Arial" w:hAnsi="Arial" w:cs="Arial"/>
          <w:sz w:val="20"/>
          <w:szCs w:val="20"/>
        </w:rPr>
      </w:pPr>
    </w:p>
    <w:p w:rsidR="00D15FE7" w:rsidRDefault="00D15FE7" w:rsidP="00D15FE7">
      <w:pPr>
        <w:rPr>
          <w:rFonts w:ascii="Arial" w:hAnsi="Arial" w:cs="Arial"/>
          <w:sz w:val="20"/>
          <w:szCs w:val="20"/>
        </w:rPr>
      </w:pPr>
    </w:p>
    <w:p w:rsidR="00D15FE7" w:rsidRDefault="00D15FE7" w:rsidP="00D15FE7">
      <w:pPr>
        <w:rPr>
          <w:rFonts w:ascii="Arial" w:hAnsi="Arial" w:cs="Arial"/>
          <w:sz w:val="20"/>
          <w:szCs w:val="20"/>
        </w:rPr>
      </w:pPr>
    </w:p>
    <w:p w:rsidR="00D15FE7" w:rsidRDefault="00D15FE7" w:rsidP="00D15FE7">
      <w:pPr>
        <w:rPr>
          <w:rFonts w:ascii="Arial" w:hAnsi="Arial" w:cs="Arial"/>
          <w:sz w:val="20"/>
          <w:szCs w:val="20"/>
        </w:rPr>
      </w:pPr>
    </w:p>
    <w:p w:rsidR="00D15FE7" w:rsidRDefault="00D15FE7" w:rsidP="00D15FE7">
      <w:pPr>
        <w:rPr>
          <w:sz w:val="20"/>
          <w:szCs w:val="20"/>
        </w:rPr>
        <w:sectPr w:rsidR="00D15FE7" w:rsidSect="00496A56">
          <w:footerReference w:type="default" r:id="rId12"/>
          <w:footerReference w:type="first" r:id="rId13"/>
          <w:pgSz w:w="11906" w:h="16838"/>
          <w:pgMar w:top="1134" w:right="1134" w:bottom="1134" w:left="1134" w:header="0" w:footer="567" w:gutter="0"/>
          <w:cols w:space="708"/>
          <w:titlePg/>
          <w:docGrid w:linePitch="360"/>
        </w:sectPr>
      </w:pPr>
    </w:p>
    <w:tbl>
      <w:tblPr>
        <w:tblW w:w="14320" w:type="dxa"/>
        <w:tblInd w:w="113" w:type="dxa"/>
        <w:tblLook w:val="04A0" w:firstRow="1" w:lastRow="0" w:firstColumn="1" w:lastColumn="0" w:noHBand="0" w:noVBand="1"/>
      </w:tblPr>
      <w:tblGrid>
        <w:gridCol w:w="5380"/>
        <w:gridCol w:w="700"/>
        <w:gridCol w:w="580"/>
        <w:gridCol w:w="1900"/>
        <w:gridCol w:w="620"/>
        <w:gridCol w:w="1700"/>
        <w:gridCol w:w="1780"/>
        <w:gridCol w:w="1660"/>
      </w:tblGrid>
      <w:tr w:rsidR="00D15FE7" w:rsidRPr="00D15FE7" w:rsidTr="00D15FE7">
        <w:trPr>
          <w:trHeight w:val="480"/>
        </w:trPr>
        <w:tc>
          <w:tcPr>
            <w:tcW w:w="5380" w:type="dxa"/>
            <w:tcBorders>
              <w:top w:val="nil"/>
              <w:left w:val="nil"/>
              <w:bottom w:val="nil"/>
              <w:right w:val="nil"/>
            </w:tcBorders>
            <w:shd w:val="clear" w:color="auto" w:fill="auto"/>
            <w:noWrap/>
            <w:vAlign w:val="bottom"/>
            <w:hideMark/>
          </w:tcPr>
          <w:p w:rsidR="00D15FE7" w:rsidRPr="00D15FE7" w:rsidRDefault="00D15FE7" w:rsidP="00D15FE7">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D15FE7" w:rsidRPr="00D15FE7" w:rsidRDefault="00D15FE7" w:rsidP="00D15FE7">
            <w:pP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D15FE7" w:rsidRPr="00D15FE7" w:rsidRDefault="00D15FE7" w:rsidP="00D15FE7">
            <w:pPr>
              <w:rPr>
                <w:rFonts w:ascii="Arial" w:hAnsi="Arial" w:cs="Arial"/>
                <w:sz w:val="20"/>
                <w:szCs w:val="20"/>
              </w:rPr>
            </w:pPr>
          </w:p>
        </w:tc>
        <w:tc>
          <w:tcPr>
            <w:tcW w:w="1900" w:type="dxa"/>
            <w:tcBorders>
              <w:top w:val="nil"/>
              <w:left w:val="nil"/>
              <w:bottom w:val="nil"/>
              <w:right w:val="nil"/>
            </w:tcBorders>
            <w:shd w:val="clear" w:color="auto" w:fill="auto"/>
            <w:noWrap/>
            <w:vAlign w:val="bottom"/>
            <w:hideMark/>
          </w:tcPr>
          <w:p w:rsidR="00D15FE7" w:rsidRPr="00D15FE7" w:rsidRDefault="00D15FE7" w:rsidP="00D15FE7">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D15FE7" w:rsidRPr="00D15FE7" w:rsidRDefault="00D15FE7" w:rsidP="00D15FE7">
            <w:pPr>
              <w:rPr>
                <w:rFonts w:ascii="Arial" w:hAnsi="Arial" w:cs="Arial"/>
                <w:sz w:val="20"/>
                <w:szCs w:val="20"/>
              </w:rPr>
            </w:pPr>
          </w:p>
        </w:tc>
        <w:tc>
          <w:tcPr>
            <w:tcW w:w="5140" w:type="dxa"/>
            <w:gridSpan w:val="3"/>
            <w:tcBorders>
              <w:top w:val="nil"/>
              <w:left w:val="nil"/>
              <w:bottom w:val="nil"/>
              <w:right w:val="nil"/>
            </w:tcBorders>
            <w:shd w:val="clear" w:color="auto" w:fill="auto"/>
            <w:noWrap/>
            <w:hideMark/>
          </w:tcPr>
          <w:p w:rsidR="00397143" w:rsidRDefault="00397143" w:rsidP="00397143">
            <w:pPr>
              <w:jc w:val="center"/>
              <w:rPr>
                <w:rFonts w:ascii="Arial" w:hAnsi="Arial" w:cs="Arial"/>
                <w:sz w:val="20"/>
                <w:szCs w:val="20"/>
              </w:rPr>
            </w:pPr>
          </w:p>
          <w:p w:rsidR="00D15FE7" w:rsidRPr="00397143" w:rsidRDefault="00397143" w:rsidP="00397143">
            <w:pPr>
              <w:jc w:val="right"/>
              <w:rPr>
                <w:rFonts w:ascii="Arial" w:hAnsi="Arial" w:cs="Arial"/>
                <w:sz w:val="20"/>
                <w:szCs w:val="20"/>
              </w:rPr>
            </w:pPr>
            <w:r>
              <w:rPr>
                <w:rFonts w:ascii="Arial" w:hAnsi="Arial" w:cs="Arial"/>
                <w:sz w:val="20"/>
                <w:szCs w:val="20"/>
              </w:rPr>
              <w:t>Приложение 2</w:t>
            </w:r>
          </w:p>
        </w:tc>
      </w:tr>
      <w:tr w:rsidR="00D15FE7" w:rsidRPr="00D15FE7" w:rsidTr="00D15FE7">
        <w:trPr>
          <w:trHeight w:val="285"/>
        </w:trPr>
        <w:tc>
          <w:tcPr>
            <w:tcW w:w="5380" w:type="dxa"/>
            <w:tcBorders>
              <w:top w:val="nil"/>
              <w:left w:val="nil"/>
              <w:bottom w:val="nil"/>
              <w:right w:val="nil"/>
            </w:tcBorders>
            <w:shd w:val="clear" w:color="auto" w:fill="auto"/>
            <w:noWrap/>
            <w:vAlign w:val="center"/>
            <w:hideMark/>
          </w:tcPr>
          <w:p w:rsidR="00D15FE7" w:rsidRPr="00D15FE7" w:rsidRDefault="00D15FE7" w:rsidP="00D15FE7">
            <w:pPr>
              <w:jc w:val="right"/>
              <w:rPr>
                <w:rFonts w:ascii="Arial" w:hAnsi="Arial" w:cs="Arial"/>
                <w:sz w:val="20"/>
                <w:szCs w:val="20"/>
              </w:rPr>
            </w:pPr>
          </w:p>
        </w:tc>
        <w:tc>
          <w:tcPr>
            <w:tcW w:w="700" w:type="dxa"/>
            <w:tcBorders>
              <w:top w:val="nil"/>
              <w:left w:val="nil"/>
              <w:bottom w:val="nil"/>
              <w:right w:val="nil"/>
            </w:tcBorders>
            <w:shd w:val="clear" w:color="auto" w:fill="auto"/>
            <w:noWrap/>
            <w:vAlign w:val="center"/>
            <w:hideMark/>
          </w:tcPr>
          <w:p w:rsidR="00D15FE7" w:rsidRPr="00D15FE7" w:rsidRDefault="00D15FE7" w:rsidP="00D15FE7">
            <w:pPr>
              <w:jc w:val="right"/>
              <w:rPr>
                <w:rFonts w:ascii="Arial" w:hAnsi="Arial" w:cs="Arial"/>
                <w:sz w:val="20"/>
                <w:szCs w:val="20"/>
              </w:rPr>
            </w:pPr>
          </w:p>
        </w:tc>
        <w:tc>
          <w:tcPr>
            <w:tcW w:w="580" w:type="dxa"/>
            <w:tcBorders>
              <w:top w:val="nil"/>
              <w:left w:val="nil"/>
              <w:bottom w:val="nil"/>
              <w:right w:val="nil"/>
            </w:tcBorders>
            <w:shd w:val="clear" w:color="auto" w:fill="auto"/>
            <w:noWrap/>
            <w:vAlign w:val="center"/>
            <w:hideMark/>
          </w:tcPr>
          <w:p w:rsidR="00D15FE7" w:rsidRPr="00D15FE7" w:rsidRDefault="00D15FE7" w:rsidP="00D15FE7">
            <w:pPr>
              <w:jc w:val="right"/>
              <w:rPr>
                <w:rFonts w:ascii="Arial" w:hAnsi="Arial" w:cs="Arial"/>
                <w:sz w:val="20"/>
                <w:szCs w:val="20"/>
              </w:rPr>
            </w:pPr>
          </w:p>
        </w:tc>
        <w:tc>
          <w:tcPr>
            <w:tcW w:w="1900" w:type="dxa"/>
            <w:tcBorders>
              <w:top w:val="nil"/>
              <w:left w:val="nil"/>
              <w:bottom w:val="nil"/>
              <w:right w:val="nil"/>
            </w:tcBorders>
            <w:shd w:val="clear" w:color="auto" w:fill="auto"/>
            <w:noWrap/>
            <w:vAlign w:val="center"/>
            <w:hideMark/>
          </w:tcPr>
          <w:p w:rsidR="00D15FE7" w:rsidRPr="00D15FE7" w:rsidRDefault="00D15FE7" w:rsidP="00D15FE7">
            <w:pPr>
              <w:jc w:val="right"/>
              <w:rPr>
                <w:rFonts w:ascii="Arial" w:hAnsi="Arial" w:cs="Arial"/>
                <w:sz w:val="20"/>
                <w:szCs w:val="20"/>
              </w:rPr>
            </w:pPr>
          </w:p>
        </w:tc>
        <w:tc>
          <w:tcPr>
            <w:tcW w:w="620" w:type="dxa"/>
            <w:tcBorders>
              <w:top w:val="nil"/>
              <w:left w:val="nil"/>
              <w:bottom w:val="nil"/>
              <w:right w:val="nil"/>
            </w:tcBorders>
            <w:shd w:val="clear" w:color="auto" w:fill="auto"/>
            <w:noWrap/>
            <w:vAlign w:val="center"/>
            <w:hideMark/>
          </w:tcPr>
          <w:p w:rsidR="00D15FE7" w:rsidRPr="00D15FE7" w:rsidRDefault="00D15FE7" w:rsidP="00D15FE7">
            <w:pPr>
              <w:jc w:val="right"/>
              <w:rPr>
                <w:rFonts w:ascii="Arial" w:hAnsi="Arial" w:cs="Arial"/>
                <w:sz w:val="20"/>
                <w:szCs w:val="20"/>
              </w:rPr>
            </w:pPr>
          </w:p>
        </w:tc>
        <w:tc>
          <w:tcPr>
            <w:tcW w:w="5140" w:type="dxa"/>
            <w:gridSpan w:val="3"/>
            <w:vMerge w:val="restart"/>
            <w:tcBorders>
              <w:top w:val="nil"/>
              <w:left w:val="nil"/>
              <w:bottom w:val="nil"/>
              <w:right w:val="nil"/>
            </w:tcBorders>
            <w:shd w:val="clear" w:color="auto" w:fill="auto"/>
            <w:vAlign w:val="bottom"/>
            <w:hideMark/>
          </w:tcPr>
          <w:p w:rsidR="00D15FE7" w:rsidRDefault="00D15FE7" w:rsidP="00D15FE7">
            <w:pPr>
              <w:jc w:val="right"/>
              <w:rPr>
                <w:rFonts w:ascii="Arial" w:hAnsi="Arial" w:cs="Arial"/>
                <w:sz w:val="20"/>
                <w:szCs w:val="20"/>
              </w:rPr>
            </w:pPr>
            <w:r>
              <w:rPr>
                <w:rFonts w:ascii="Arial" w:hAnsi="Arial" w:cs="Arial"/>
                <w:sz w:val="20"/>
                <w:szCs w:val="20"/>
              </w:rPr>
              <w:t xml:space="preserve">К решению сессии </w:t>
            </w:r>
            <w:r w:rsidRPr="00D15FE7">
              <w:rPr>
                <w:rFonts w:ascii="Arial" w:hAnsi="Arial" w:cs="Arial"/>
                <w:sz w:val="20"/>
                <w:szCs w:val="20"/>
              </w:rPr>
              <w:t>Сов</w:t>
            </w:r>
            <w:r>
              <w:rPr>
                <w:rFonts w:ascii="Arial" w:hAnsi="Arial" w:cs="Arial"/>
                <w:sz w:val="20"/>
                <w:szCs w:val="20"/>
              </w:rPr>
              <w:t xml:space="preserve">ета депутатов </w:t>
            </w:r>
          </w:p>
          <w:p w:rsidR="00D15FE7" w:rsidRPr="00D15FE7" w:rsidRDefault="00D15FE7" w:rsidP="00D15FE7">
            <w:pPr>
              <w:jc w:val="right"/>
              <w:rPr>
                <w:rFonts w:ascii="Arial" w:hAnsi="Arial" w:cs="Arial"/>
                <w:sz w:val="20"/>
                <w:szCs w:val="20"/>
              </w:rPr>
            </w:pPr>
            <w:proofErr w:type="gramStart"/>
            <w:r>
              <w:rPr>
                <w:rFonts w:ascii="Arial" w:hAnsi="Arial" w:cs="Arial"/>
                <w:sz w:val="20"/>
                <w:szCs w:val="20"/>
              </w:rPr>
              <w:t>города</w:t>
            </w:r>
            <w:proofErr w:type="gramEnd"/>
            <w:r>
              <w:rPr>
                <w:rFonts w:ascii="Arial" w:hAnsi="Arial" w:cs="Arial"/>
                <w:sz w:val="20"/>
                <w:szCs w:val="20"/>
              </w:rPr>
              <w:t xml:space="preserve"> Куйбышева </w:t>
            </w:r>
            <w:r w:rsidRPr="00D15FE7">
              <w:rPr>
                <w:rFonts w:ascii="Arial" w:hAnsi="Arial" w:cs="Arial"/>
                <w:sz w:val="20"/>
                <w:szCs w:val="20"/>
              </w:rPr>
              <w:t xml:space="preserve">Куйбышевского района Новосибирской области                                                       </w:t>
            </w:r>
            <w:r>
              <w:rPr>
                <w:rFonts w:ascii="Arial" w:hAnsi="Arial" w:cs="Arial"/>
                <w:sz w:val="20"/>
                <w:szCs w:val="20"/>
              </w:rPr>
              <w:t xml:space="preserve">                  </w:t>
            </w:r>
            <w:r>
              <w:rPr>
                <w:rFonts w:ascii="Arial" w:hAnsi="Arial" w:cs="Arial"/>
                <w:sz w:val="20"/>
                <w:szCs w:val="20"/>
              </w:rPr>
              <w:br/>
              <w:t xml:space="preserve">«О  бюджете </w:t>
            </w:r>
            <w:r w:rsidRPr="00D15FE7">
              <w:rPr>
                <w:rFonts w:ascii="Arial" w:hAnsi="Arial" w:cs="Arial"/>
                <w:sz w:val="20"/>
                <w:szCs w:val="20"/>
              </w:rPr>
              <w:t>города Куйбышева  Куйбышевского рай</w:t>
            </w:r>
            <w:r>
              <w:rPr>
                <w:rFonts w:ascii="Arial" w:hAnsi="Arial" w:cs="Arial"/>
                <w:sz w:val="20"/>
                <w:szCs w:val="20"/>
              </w:rPr>
              <w:t xml:space="preserve">она Новосибирской области на </w:t>
            </w:r>
            <w:r w:rsidRPr="00D15FE7">
              <w:rPr>
                <w:rFonts w:ascii="Arial" w:hAnsi="Arial" w:cs="Arial"/>
                <w:sz w:val="20"/>
                <w:szCs w:val="20"/>
              </w:rPr>
              <w:t>2022 год и план</w:t>
            </w:r>
            <w:r>
              <w:rPr>
                <w:rFonts w:ascii="Arial" w:hAnsi="Arial" w:cs="Arial"/>
                <w:sz w:val="20"/>
                <w:szCs w:val="20"/>
              </w:rPr>
              <w:t>овый период 2023 и 2024 годов»</w:t>
            </w:r>
          </w:p>
        </w:tc>
      </w:tr>
      <w:tr w:rsidR="00D15FE7" w:rsidRPr="00D15FE7" w:rsidTr="00D15FE7">
        <w:trPr>
          <w:trHeight w:val="255"/>
        </w:trPr>
        <w:tc>
          <w:tcPr>
            <w:tcW w:w="5380" w:type="dxa"/>
            <w:tcBorders>
              <w:top w:val="nil"/>
              <w:left w:val="nil"/>
              <w:bottom w:val="nil"/>
              <w:right w:val="nil"/>
            </w:tcBorders>
            <w:shd w:val="clear" w:color="auto" w:fill="auto"/>
            <w:noWrap/>
            <w:vAlign w:val="bottom"/>
            <w:hideMark/>
          </w:tcPr>
          <w:p w:rsidR="00D15FE7" w:rsidRPr="00D15FE7" w:rsidRDefault="00D15FE7" w:rsidP="00D15FE7">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D15FE7" w:rsidRPr="00D15FE7" w:rsidRDefault="00D15FE7" w:rsidP="00D15FE7">
            <w:pP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D15FE7" w:rsidRPr="00D15FE7" w:rsidRDefault="00D15FE7" w:rsidP="00D15FE7">
            <w:pPr>
              <w:rPr>
                <w:rFonts w:ascii="Arial" w:hAnsi="Arial" w:cs="Arial"/>
                <w:sz w:val="20"/>
                <w:szCs w:val="20"/>
              </w:rPr>
            </w:pPr>
          </w:p>
        </w:tc>
        <w:tc>
          <w:tcPr>
            <w:tcW w:w="1900" w:type="dxa"/>
            <w:tcBorders>
              <w:top w:val="nil"/>
              <w:left w:val="nil"/>
              <w:bottom w:val="nil"/>
              <w:right w:val="nil"/>
            </w:tcBorders>
            <w:shd w:val="clear" w:color="auto" w:fill="auto"/>
            <w:noWrap/>
            <w:vAlign w:val="bottom"/>
            <w:hideMark/>
          </w:tcPr>
          <w:p w:rsidR="00D15FE7" w:rsidRPr="00D15FE7" w:rsidRDefault="00D15FE7" w:rsidP="00D15FE7">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D15FE7" w:rsidRPr="00D15FE7" w:rsidRDefault="00D15FE7" w:rsidP="00D15FE7">
            <w:pPr>
              <w:rPr>
                <w:rFonts w:ascii="Arial" w:hAnsi="Arial" w:cs="Arial"/>
                <w:sz w:val="20"/>
                <w:szCs w:val="20"/>
              </w:rPr>
            </w:pPr>
          </w:p>
        </w:tc>
        <w:tc>
          <w:tcPr>
            <w:tcW w:w="5140" w:type="dxa"/>
            <w:gridSpan w:val="3"/>
            <w:vMerge/>
            <w:tcBorders>
              <w:top w:val="nil"/>
              <w:left w:val="nil"/>
              <w:bottom w:val="nil"/>
              <w:right w:val="nil"/>
            </w:tcBorders>
            <w:vAlign w:val="center"/>
            <w:hideMark/>
          </w:tcPr>
          <w:p w:rsidR="00D15FE7" w:rsidRPr="00D15FE7" w:rsidRDefault="00D15FE7" w:rsidP="00D15FE7">
            <w:pPr>
              <w:rPr>
                <w:rFonts w:ascii="Arial" w:hAnsi="Arial" w:cs="Arial"/>
                <w:sz w:val="20"/>
                <w:szCs w:val="20"/>
              </w:rPr>
            </w:pPr>
          </w:p>
        </w:tc>
      </w:tr>
      <w:tr w:rsidR="00D15FE7" w:rsidRPr="00D15FE7" w:rsidTr="00455218">
        <w:trPr>
          <w:trHeight w:val="694"/>
        </w:trPr>
        <w:tc>
          <w:tcPr>
            <w:tcW w:w="5380" w:type="dxa"/>
            <w:tcBorders>
              <w:top w:val="nil"/>
              <w:left w:val="nil"/>
              <w:bottom w:val="nil"/>
              <w:right w:val="nil"/>
            </w:tcBorders>
            <w:shd w:val="clear" w:color="auto" w:fill="auto"/>
            <w:noWrap/>
            <w:vAlign w:val="bottom"/>
            <w:hideMark/>
          </w:tcPr>
          <w:p w:rsidR="00D15FE7" w:rsidRPr="00D15FE7" w:rsidRDefault="00D15FE7" w:rsidP="00D15FE7">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D15FE7" w:rsidRPr="00D15FE7" w:rsidRDefault="00D15FE7" w:rsidP="00D15FE7">
            <w:pP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D15FE7" w:rsidRPr="00D15FE7" w:rsidRDefault="00D15FE7" w:rsidP="00D15FE7">
            <w:pPr>
              <w:rPr>
                <w:rFonts w:ascii="Arial" w:hAnsi="Arial" w:cs="Arial"/>
                <w:sz w:val="20"/>
                <w:szCs w:val="20"/>
              </w:rPr>
            </w:pPr>
          </w:p>
        </w:tc>
        <w:tc>
          <w:tcPr>
            <w:tcW w:w="1900" w:type="dxa"/>
            <w:tcBorders>
              <w:top w:val="nil"/>
              <w:left w:val="nil"/>
              <w:bottom w:val="nil"/>
              <w:right w:val="nil"/>
            </w:tcBorders>
            <w:shd w:val="clear" w:color="auto" w:fill="auto"/>
            <w:noWrap/>
            <w:vAlign w:val="bottom"/>
            <w:hideMark/>
          </w:tcPr>
          <w:p w:rsidR="00D15FE7" w:rsidRPr="00D15FE7" w:rsidRDefault="00D15FE7" w:rsidP="00D15FE7">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D15FE7" w:rsidRPr="00D15FE7" w:rsidRDefault="00D15FE7" w:rsidP="00D15FE7">
            <w:pPr>
              <w:rPr>
                <w:rFonts w:ascii="Arial" w:hAnsi="Arial" w:cs="Arial"/>
                <w:sz w:val="20"/>
                <w:szCs w:val="20"/>
              </w:rPr>
            </w:pPr>
          </w:p>
        </w:tc>
        <w:tc>
          <w:tcPr>
            <w:tcW w:w="5140" w:type="dxa"/>
            <w:gridSpan w:val="3"/>
            <w:vMerge/>
            <w:tcBorders>
              <w:top w:val="nil"/>
              <w:left w:val="nil"/>
              <w:bottom w:val="nil"/>
              <w:right w:val="nil"/>
            </w:tcBorders>
            <w:vAlign w:val="center"/>
            <w:hideMark/>
          </w:tcPr>
          <w:p w:rsidR="00D15FE7" w:rsidRPr="00D15FE7" w:rsidRDefault="00D15FE7" w:rsidP="00D15FE7">
            <w:pPr>
              <w:rPr>
                <w:rFonts w:ascii="Arial" w:hAnsi="Arial" w:cs="Arial"/>
                <w:sz w:val="20"/>
                <w:szCs w:val="20"/>
              </w:rPr>
            </w:pPr>
          </w:p>
        </w:tc>
      </w:tr>
      <w:tr w:rsidR="00D15FE7" w:rsidRPr="00D15FE7" w:rsidTr="00455218">
        <w:trPr>
          <w:trHeight w:val="847"/>
        </w:trPr>
        <w:tc>
          <w:tcPr>
            <w:tcW w:w="14320" w:type="dxa"/>
            <w:gridSpan w:val="8"/>
            <w:tcBorders>
              <w:top w:val="nil"/>
              <w:left w:val="nil"/>
              <w:bottom w:val="nil"/>
              <w:right w:val="nil"/>
            </w:tcBorders>
            <w:shd w:val="clear" w:color="auto" w:fill="auto"/>
            <w:vAlign w:val="bottom"/>
            <w:hideMark/>
          </w:tcPr>
          <w:p w:rsidR="00D15FE7" w:rsidRPr="00455218" w:rsidRDefault="00D15FE7" w:rsidP="00D15FE7">
            <w:pPr>
              <w:jc w:val="center"/>
              <w:rPr>
                <w:rFonts w:ascii="Arial" w:hAnsi="Arial" w:cs="Arial"/>
                <w:b/>
                <w:sz w:val="20"/>
                <w:szCs w:val="20"/>
              </w:rPr>
            </w:pPr>
            <w:r w:rsidRPr="00455218">
              <w:rPr>
                <w:rFonts w:ascii="Arial" w:hAnsi="Arial" w:cs="Arial"/>
                <w:b/>
                <w:sz w:val="20"/>
                <w:szCs w:val="20"/>
              </w:rPr>
              <w:t>Распределение бюджетных ассигнований по разделам</w:t>
            </w:r>
            <w:r w:rsidR="00455218">
              <w:rPr>
                <w:rFonts w:ascii="Arial" w:hAnsi="Arial" w:cs="Arial"/>
                <w:b/>
                <w:sz w:val="20"/>
                <w:szCs w:val="20"/>
              </w:rPr>
              <w:t xml:space="preserve">, подразделам, целевым статьям </w:t>
            </w:r>
            <w:r w:rsidRPr="00455218">
              <w:rPr>
                <w:rFonts w:ascii="Arial" w:hAnsi="Arial" w:cs="Arial"/>
                <w:b/>
                <w:sz w:val="20"/>
                <w:szCs w:val="20"/>
              </w:rPr>
              <w:t>(муниципаль</w:t>
            </w:r>
            <w:r w:rsidR="00455218">
              <w:rPr>
                <w:rFonts w:ascii="Arial" w:hAnsi="Arial" w:cs="Arial"/>
                <w:b/>
                <w:sz w:val="20"/>
                <w:szCs w:val="20"/>
              </w:rPr>
              <w:t>ным программам и непрограммным направлениям деятельности</w:t>
            </w:r>
            <w:r w:rsidRPr="00455218">
              <w:rPr>
                <w:rFonts w:ascii="Arial" w:hAnsi="Arial" w:cs="Arial"/>
                <w:b/>
                <w:sz w:val="20"/>
                <w:szCs w:val="20"/>
              </w:rPr>
              <w:t>),</w:t>
            </w:r>
            <w:r w:rsidR="00455218">
              <w:rPr>
                <w:rFonts w:ascii="Arial" w:hAnsi="Arial" w:cs="Arial"/>
                <w:b/>
                <w:sz w:val="20"/>
                <w:szCs w:val="20"/>
              </w:rPr>
              <w:t xml:space="preserve"> группам (группам и подгруппам)</w:t>
            </w:r>
            <w:r w:rsidRPr="00455218">
              <w:rPr>
                <w:rFonts w:ascii="Arial" w:hAnsi="Arial" w:cs="Arial"/>
                <w:b/>
                <w:sz w:val="20"/>
                <w:szCs w:val="20"/>
              </w:rPr>
              <w:t xml:space="preserve"> видов расходов классификации рас</w:t>
            </w:r>
            <w:r w:rsidR="00455218">
              <w:rPr>
                <w:rFonts w:ascii="Arial" w:hAnsi="Arial" w:cs="Arial"/>
                <w:b/>
                <w:sz w:val="20"/>
                <w:szCs w:val="20"/>
              </w:rPr>
              <w:t xml:space="preserve">ходов бюджета города Куйбышева </w:t>
            </w:r>
            <w:r w:rsidRPr="00455218">
              <w:rPr>
                <w:rFonts w:ascii="Arial" w:hAnsi="Arial" w:cs="Arial"/>
                <w:b/>
                <w:sz w:val="20"/>
                <w:szCs w:val="20"/>
              </w:rPr>
              <w:t>Куйбышевского ра</w:t>
            </w:r>
            <w:r w:rsidR="00455218">
              <w:rPr>
                <w:rFonts w:ascii="Arial" w:hAnsi="Arial" w:cs="Arial"/>
                <w:b/>
                <w:sz w:val="20"/>
                <w:szCs w:val="20"/>
              </w:rPr>
              <w:t xml:space="preserve">йона Новосибирской области на 2022 год и плановый период 2023 и </w:t>
            </w:r>
            <w:r w:rsidRPr="00455218">
              <w:rPr>
                <w:rFonts w:ascii="Arial" w:hAnsi="Arial" w:cs="Arial"/>
                <w:b/>
                <w:sz w:val="20"/>
                <w:szCs w:val="20"/>
              </w:rPr>
              <w:t>2024 годов</w:t>
            </w:r>
          </w:p>
        </w:tc>
      </w:tr>
      <w:tr w:rsidR="00D15FE7" w:rsidRPr="00D15FE7" w:rsidTr="00455218">
        <w:trPr>
          <w:trHeight w:val="68"/>
        </w:trPr>
        <w:tc>
          <w:tcPr>
            <w:tcW w:w="5380" w:type="dxa"/>
            <w:tcBorders>
              <w:top w:val="nil"/>
              <w:left w:val="nil"/>
              <w:bottom w:val="nil"/>
              <w:right w:val="nil"/>
            </w:tcBorders>
            <w:shd w:val="clear" w:color="auto" w:fill="auto"/>
            <w:noWrap/>
            <w:vAlign w:val="bottom"/>
            <w:hideMark/>
          </w:tcPr>
          <w:p w:rsidR="00D15FE7" w:rsidRPr="00D15FE7" w:rsidRDefault="00D15FE7" w:rsidP="00D15FE7">
            <w:pPr>
              <w:jc w:val="cente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D15FE7" w:rsidRPr="00D15FE7" w:rsidRDefault="00D15FE7" w:rsidP="00D15FE7">
            <w:pP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D15FE7" w:rsidRPr="00D15FE7" w:rsidRDefault="00D15FE7" w:rsidP="00D15FE7">
            <w:pPr>
              <w:rPr>
                <w:rFonts w:ascii="Arial" w:hAnsi="Arial" w:cs="Arial"/>
                <w:sz w:val="20"/>
                <w:szCs w:val="20"/>
              </w:rPr>
            </w:pPr>
          </w:p>
        </w:tc>
        <w:tc>
          <w:tcPr>
            <w:tcW w:w="1900" w:type="dxa"/>
            <w:tcBorders>
              <w:top w:val="nil"/>
              <w:left w:val="nil"/>
              <w:bottom w:val="nil"/>
              <w:right w:val="nil"/>
            </w:tcBorders>
            <w:shd w:val="clear" w:color="auto" w:fill="auto"/>
            <w:noWrap/>
            <w:vAlign w:val="bottom"/>
            <w:hideMark/>
          </w:tcPr>
          <w:p w:rsidR="00D15FE7" w:rsidRPr="00D15FE7" w:rsidRDefault="00D15FE7" w:rsidP="00D15FE7">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D15FE7" w:rsidRPr="00D15FE7" w:rsidRDefault="00D15FE7" w:rsidP="00D15FE7">
            <w:pPr>
              <w:rPr>
                <w:rFonts w:ascii="Arial" w:hAnsi="Arial" w:cs="Arial"/>
                <w:sz w:val="20"/>
                <w:szCs w:val="20"/>
              </w:rPr>
            </w:pPr>
          </w:p>
        </w:tc>
        <w:tc>
          <w:tcPr>
            <w:tcW w:w="1700" w:type="dxa"/>
            <w:tcBorders>
              <w:top w:val="nil"/>
              <w:left w:val="nil"/>
              <w:bottom w:val="nil"/>
              <w:right w:val="nil"/>
            </w:tcBorders>
            <w:shd w:val="clear" w:color="auto" w:fill="auto"/>
            <w:noWrap/>
            <w:vAlign w:val="bottom"/>
            <w:hideMark/>
          </w:tcPr>
          <w:p w:rsidR="00D15FE7" w:rsidRPr="00D15FE7" w:rsidRDefault="00D15FE7" w:rsidP="00D15FE7">
            <w:pPr>
              <w:rPr>
                <w:rFonts w:ascii="Arial" w:hAnsi="Arial" w:cs="Arial"/>
                <w:sz w:val="20"/>
                <w:szCs w:val="20"/>
              </w:rPr>
            </w:pPr>
          </w:p>
        </w:tc>
        <w:tc>
          <w:tcPr>
            <w:tcW w:w="1780" w:type="dxa"/>
            <w:tcBorders>
              <w:top w:val="nil"/>
              <w:left w:val="nil"/>
              <w:bottom w:val="nil"/>
              <w:right w:val="nil"/>
            </w:tcBorders>
            <w:shd w:val="clear" w:color="auto" w:fill="auto"/>
            <w:noWrap/>
            <w:vAlign w:val="bottom"/>
            <w:hideMark/>
          </w:tcPr>
          <w:p w:rsidR="00D15FE7" w:rsidRPr="00D15FE7" w:rsidRDefault="00D15FE7" w:rsidP="00D15FE7">
            <w:pPr>
              <w:rPr>
                <w:rFonts w:ascii="Arial" w:hAnsi="Arial" w:cs="Arial"/>
                <w:sz w:val="20"/>
                <w:szCs w:val="20"/>
              </w:rPr>
            </w:pPr>
          </w:p>
        </w:tc>
        <w:tc>
          <w:tcPr>
            <w:tcW w:w="1660" w:type="dxa"/>
            <w:tcBorders>
              <w:top w:val="nil"/>
              <w:left w:val="nil"/>
              <w:bottom w:val="nil"/>
              <w:right w:val="nil"/>
            </w:tcBorders>
            <w:shd w:val="clear" w:color="auto" w:fill="auto"/>
            <w:noWrap/>
            <w:vAlign w:val="bottom"/>
            <w:hideMark/>
          </w:tcPr>
          <w:p w:rsidR="00D15FE7" w:rsidRPr="00D15FE7" w:rsidRDefault="00D15FE7" w:rsidP="00D15FE7">
            <w:pPr>
              <w:rPr>
                <w:rFonts w:ascii="Arial" w:hAnsi="Arial" w:cs="Arial"/>
                <w:sz w:val="20"/>
                <w:szCs w:val="20"/>
              </w:rPr>
            </w:pPr>
          </w:p>
        </w:tc>
      </w:tr>
      <w:tr w:rsidR="00D15FE7" w:rsidRPr="00D15FE7" w:rsidTr="00D15FE7">
        <w:trPr>
          <w:trHeight w:val="255"/>
        </w:trPr>
        <w:tc>
          <w:tcPr>
            <w:tcW w:w="5380" w:type="dxa"/>
            <w:tcBorders>
              <w:top w:val="nil"/>
              <w:left w:val="nil"/>
              <w:bottom w:val="nil"/>
              <w:right w:val="nil"/>
            </w:tcBorders>
            <w:shd w:val="clear" w:color="auto" w:fill="auto"/>
            <w:noWrap/>
            <w:vAlign w:val="bottom"/>
            <w:hideMark/>
          </w:tcPr>
          <w:p w:rsidR="00D15FE7" w:rsidRPr="00D15FE7" w:rsidRDefault="00D15FE7" w:rsidP="00D15FE7">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D15FE7" w:rsidRPr="00D15FE7" w:rsidRDefault="00D15FE7" w:rsidP="00D15FE7">
            <w:pP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D15FE7" w:rsidRPr="00D15FE7" w:rsidRDefault="00D15FE7" w:rsidP="00D15FE7">
            <w:pPr>
              <w:rPr>
                <w:rFonts w:ascii="Arial" w:hAnsi="Arial" w:cs="Arial"/>
                <w:sz w:val="20"/>
                <w:szCs w:val="20"/>
              </w:rPr>
            </w:pPr>
          </w:p>
        </w:tc>
        <w:tc>
          <w:tcPr>
            <w:tcW w:w="1900" w:type="dxa"/>
            <w:tcBorders>
              <w:top w:val="nil"/>
              <w:left w:val="nil"/>
              <w:bottom w:val="nil"/>
              <w:right w:val="nil"/>
            </w:tcBorders>
            <w:shd w:val="clear" w:color="auto" w:fill="auto"/>
            <w:noWrap/>
            <w:vAlign w:val="bottom"/>
            <w:hideMark/>
          </w:tcPr>
          <w:p w:rsidR="00D15FE7" w:rsidRPr="00D15FE7" w:rsidRDefault="00D15FE7" w:rsidP="00D15FE7">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D15FE7" w:rsidRPr="00D15FE7" w:rsidRDefault="00D15FE7" w:rsidP="00D15FE7">
            <w:pPr>
              <w:rPr>
                <w:rFonts w:ascii="Arial" w:hAnsi="Arial" w:cs="Arial"/>
                <w:sz w:val="20"/>
                <w:szCs w:val="20"/>
              </w:rPr>
            </w:pPr>
          </w:p>
        </w:tc>
        <w:tc>
          <w:tcPr>
            <w:tcW w:w="5140" w:type="dxa"/>
            <w:gridSpan w:val="3"/>
            <w:tcBorders>
              <w:top w:val="nil"/>
              <w:left w:val="nil"/>
              <w:bottom w:val="nil"/>
              <w:right w:val="nil"/>
            </w:tcBorders>
            <w:shd w:val="clear" w:color="auto" w:fill="auto"/>
            <w:noWrap/>
            <w:vAlign w:val="bottom"/>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руб.</w:t>
            </w:r>
          </w:p>
        </w:tc>
      </w:tr>
      <w:tr w:rsidR="00D15FE7" w:rsidRPr="00D15FE7" w:rsidTr="00D15FE7">
        <w:trPr>
          <w:trHeight w:val="375"/>
        </w:trPr>
        <w:tc>
          <w:tcPr>
            <w:tcW w:w="538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Наименование</w:t>
            </w:r>
          </w:p>
        </w:tc>
        <w:tc>
          <w:tcPr>
            <w:tcW w:w="70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РЗ</w:t>
            </w:r>
          </w:p>
        </w:tc>
        <w:tc>
          <w:tcPr>
            <w:tcW w:w="58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ПР</w:t>
            </w:r>
          </w:p>
        </w:tc>
        <w:tc>
          <w:tcPr>
            <w:tcW w:w="190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ЦСР</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ВР</w:t>
            </w:r>
          </w:p>
        </w:tc>
        <w:tc>
          <w:tcPr>
            <w:tcW w:w="17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2022 год</w:t>
            </w:r>
          </w:p>
        </w:tc>
        <w:tc>
          <w:tcPr>
            <w:tcW w:w="3440" w:type="dxa"/>
            <w:gridSpan w:val="2"/>
            <w:tcBorders>
              <w:top w:val="single" w:sz="4" w:space="0" w:color="auto"/>
              <w:left w:val="nil"/>
              <w:bottom w:val="nil"/>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Сумма</w:t>
            </w:r>
          </w:p>
        </w:tc>
      </w:tr>
      <w:tr w:rsidR="00D15FE7" w:rsidRPr="00D15FE7" w:rsidTr="00D15FE7">
        <w:trPr>
          <w:trHeight w:val="330"/>
        </w:trPr>
        <w:tc>
          <w:tcPr>
            <w:tcW w:w="5380" w:type="dxa"/>
            <w:vMerge/>
            <w:tcBorders>
              <w:top w:val="single" w:sz="4" w:space="0" w:color="auto"/>
              <w:left w:val="single" w:sz="4" w:space="0" w:color="auto"/>
              <w:bottom w:val="single" w:sz="4" w:space="0" w:color="auto"/>
              <w:right w:val="nil"/>
            </w:tcBorders>
            <w:vAlign w:val="center"/>
            <w:hideMark/>
          </w:tcPr>
          <w:p w:rsidR="00D15FE7" w:rsidRPr="00D15FE7" w:rsidRDefault="00D15FE7" w:rsidP="00D15FE7">
            <w:pPr>
              <w:rPr>
                <w:rFonts w:ascii="Arial" w:hAnsi="Arial" w:cs="Arial"/>
                <w:sz w:val="20"/>
                <w:szCs w:val="20"/>
              </w:rPr>
            </w:pPr>
          </w:p>
        </w:tc>
        <w:tc>
          <w:tcPr>
            <w:tcW w:w="700" w:type="dxa"/>
            <w:vMerge/>
            <w:tcBorders>
              <w:top w:val="single" w:sz="4" w:space="0" w:color="auto"/>
              <w:left w:val="single" w:sz="4" w:space="0" w:color="auto"/>
              <w:bottom w:val="single" w:sz="4" w:space="0" w:color="auto"/>
              <w:right w:val="nil"/>
            </w:tcBorders>
            <w:vAlign w:val="center"/>
            <w:hideMark/>
          </w:tcPr>
          <w:p w:rsidR="00D15FE7" w:rsidRPr="00D15FE7" w:rsidRDefault="00D15FE7" w:rsidP="00D15FE7">
            <w:pPr>
              <w:rPr>
                <w:rFonts w:ascii="Arial" w:hAnsi="Arial" w:cs="Arial"/>
                <w:sz w:val="20"/>
                <w:szCs w:val="20"/>
              </w:rPr>
            </w:pPr>
          </w:p>
        </w:tc>
        <w:tc>
          <w:tcPr>
            <w:tcW w:w="580" w:type="dxa"/>
            <w:vMerge/>
            <w:tcBorders>
              <w:top w:val="single" w:sz="4" w:space="0" w:color="auto"/>
              <w:left w:val="single" w:sz="4" w:space="0" w:color="auto"/>
              <w:bottom w:val="single" w:sz="4" w:space="0" w:color="auto"/>
              <w:right w:val="nil"/>
            </w:tcBorders>
            <w:vAlign w:val="center"/>
            <w:hideMark/>
          </w:tcPr>
          <w:p w:rsidR="00D15FE7" w:rsidRPr="00D15FE7" w:rsidRDefault="00D15FE7" w:rsidP="00D15FE7">
            <w:pPr>
              <w:rPr>
                <w:rFonts w:ascii="Arial" w:hAnsi="Arial" w:cs="Arial"/>
                <w:sz w:val="20"/>
                <w:szCs w:val="20"/>
              </w:rPr>
            </w:pPr>
          </w:p>
        </w:tc>
        <w:tc>
          <w:tcPr>
            <w:tcW w:w="1900" w:type="dxa"/>
            <w:vMerge/>
            <w:tcBorders>
              <w:top w:val="single" w:sz="4" w:space="0" w:color="auto"/>
              <w:left w:val="single" w:sz="4" w:space="0" w:color="auto"/>
              <w:bottom w:val="single" w:sz="4" w:space="0" w:color="auto"/>
              <w:right w:val="nil"/>
            </w:tcBorders>
            <w:vAlign w:val="center"/>
            <w:hideMark/>
          </w:tcPr>
          <w:p w:rsidR="00D15FE7" w:rsidRPr="00D15FE7" w:rsidRDefault="00D15FE7" w:rsidP="00D15FE7">
            <w:pPr>
              <w:rPr>
                <w:rFonts w:ascii="Arial" w:hAnsi="Arial" w:cs="Arial"/>
                <w:sz w:val="20"/>
                <w:szCs w:val="20"/>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D15FE7" w:rsidRPr="00D15FE7" w:rsidRDefault="00D15FE7" w:rsidP="00D15FE7">
            <w:pPr>
              <w:rPr>
                <w:rFonts w:ascii="Arial" w:hAnsi="Arial" w:cs="Arial"/>
                <w:sz w:val="20"/>
                <w:szCs w:val="20"/>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D15FE7" w:rsidRPr="00D15FE7" w:rsidRDefault="00D15FE7" w:rsidP="00D15FE7">
            <w:pPr>
              <w:rPr>
                <w:rFonts w:ascii="Arial" w:hAnsi="Arial" w:cs="Arial"/>
                <w:sz w:val="20"/>
                <w:szCs w:val="20"/>
              </w:rPr>
            </w:pPr>
          </w:p>
        </w:tc>
        <w:tc>
          <w:tcPr>
            <w:tcW w:w="1780" w:type="dxa"/>
            <w:tcBorders>
              <w:top w:val="single" w:sz="4" w:space="0" w:color="auto"/>
              <w:left w:val="single" w:sz="4" w:space="0" w:color="auto"/>
              <w:bottom w:val="nil"/>
              <w:right w:val="single" w:sz="4" w:space="0" w:color="auto"/>
            </w:tcBorders>
            <w:shd w:val="clear" w:color="auto" w:fill="auto"/>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2023 год</w:t>
            </w:r>
          </w:p>
        </w:tc>
        <w:tc>
          <w:tcPr>
            <w:tcW w:w="1660" w:type="dxa"/>
            <w:tcBorders>
              <w:top w:val="single" w:sz="4" w:space="0" w:color="auto"/>
              <w:left w:val="nil"/>
              <w:bottom w:val="nil"/>
              <w:right w:val="single" w:sz="4" w:space="0" w:color="auto"/>
            </w:tcBorders>
            <w:shd w:val="clear" w:color="auto" w:fill="auto"/>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2024 год</w:t>
            </w:r>
          </w:p>
        </w:tc>
      </w:tr>
      <w:tr w:rsidR="00D15FE7" w:rsidRPr="00D15FE7" w:rsidTr="00455218">
        <w:trPr>
          <w:trHeight w:val="58"/>
        </w:trPr>
        <w:tc>
          <w:tcPr>
            <w:tcW w:w="5380" w:type="dxa"/>
            <w:vMerge/>
            <w:tcBorders>
              <w:top w:val="single" w:sz="4" w:space="0" w:color="auto"/>
              <w:left w:val="single" w:sz="4" w:space="0" w:color="auto"/>
              <w:bottom w:val="single" w:sz="4" w:space="0" w:color="auto"/>
              <w:right w:val="nil"/>
            </w:tcBorders>
            <w:vAlign w:val="center"/>
            <w:hideMark/>
          </w:tcPr>
          <w:p w:rsidR="00D15FE7" w:rsidRPr="00D15FE7" w:rsidRDefault="00D15FE7" w:rsidP="00D15FE7">
            <w:pPr>
              <w:rPr>
                <w:rFonts w:ascii="Arial" w:hAnsi="Arial" w:cs="Arial"/>
                <w:sz w:val="20"/>
                <w:szCs w:val="20"/>
              </w:rPr>
            </w:pPr>
          </w:p>
        </w:tc>
        <w:tc>
          <w:tcPr>
            <w:tcW w:w="700" w:type="dxa"/>
            <w:vMerge/>
            <w:tcBorders>
              <w:top w:val="single" w:sz="4" w:space="0" w:color="auto"/>
              <w:left w:val="single" w:sz="4" w:space="0" w:color="auto"/>
              <w:bottom w:val="single" w:sz="4" w:space="0" w:color="auto"/>
              <w:right w:val="nil"/>
            </w:tcBorders>
            <w:vAlign w:val="center"/>
            <w:hideMark/>
          </w:tcPr>
          <w:p w:rsidR="00D15FE7" w:rsidRPr="00D15FE7" w:rsidRDefault="00D15FE7" w:rsidP="00D15FE7">
            <w:pPr>
              <w:rPr>
                <w:rFonts w:ascii="Arial" w:hAnsi="Arial" w:cs="Arial"/>
                <w:sz w:val="20"/>
                <w:szCs w:val="20"/>
              </w:rPr>
            </w:pPr>
          </w:p>
        </w:tc>
        <w:tc>
          <w:tcPr>
            <w:tcW w:w="580" w:type="dxa"/>
            <w:vMerge/>
            <w:tcBorders>
              <w:top w:val="single" w:sz="4" w:space="0" w:color="auto"/>
              <w:left w:val="single" w:sz="4" w:space="0" w:color="auto"/>
              <w:bottom w:val="single" w:sz="4" w:space="0" w:color="auto"/>
              <w:right w:val="nil"/>
            </w:tcBorders>
            <w:vAlign w:val="center"/>
            <w:hideMark/>
          </w:tcPr>
          <w:p w:rsidR="00D15FE7" w:rsidRPr="00D15FE7" w:rsidRDefault="00D15FE7" w:rsidP="00D15FE7">
            <w:pPr>
              <w:rPr>
                <w:rFonts w:ascii="Arial" w:hAnsi="Arial" w:cs="Arial"/>
                <w:sz w:val="20"/>
                <w:szCs w:val="20"/>
              </w:rPr>
            </w:pPr>
          </w:p>
        </w:tc>
        <w:tc>
          <w:tcPr>
            <w:tcW w:w="1900" w:type="dxa"/>
            <w:vMerge/>
            <w:tcBorders>
              <w:top w:val="single" w:sz="4" w:space="0" w:color="auto"/>
              <w:left w:val="single" w:sz="4" w:space="0" w:color="auto"/>
              <w:bottom w:val="single" w:sz="4" w:space="0" w:color="auto"/>
              <w:right w:val="nil"/>
            </w:tcBorders>
            <w:vAlign w:val="center"/>
            <w:hideMark/>
          </w:tcPr>
          <w:p w:rsidR="00D15FE7" w:rsidRPr="00D15FE7" w:rsidRDefault="00D15FE7" w:rsidP="00D15FE7">
            <w:pPr>
              <w:rPr>
                <w:rFonts w:ascii="Arial" w:hAnsi="Arial" w:cs="Arial"/>
                <w:sz w:val="20"/>
                <w:szCs w:val="20"/>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D15FE7" w:rsidRPr="00D15FE7" w:rsidRDefault="00D15FE7" w:rsidP="00D15FE7">
            <w:pPr>
              <w:rPr>
                <w:rFonts w:ascii="Arial" w:hAnsi="Arial" w:cs="Arial"/>
                <w:sz w:val="20"/>
                <w:szCs w:val="20"/>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D15FE7" w:rsidRPr="00D15FE7" w:rsidRDefault="00D15FE7" w:rsidP="00D15FE7">
            <w:pPr>
              <w:rPr>
                <w:rFonts w:ascii="Arial" w:hAnsi="Arial" w:cs="Arial"/>
                <w:sz w:val="20"/>
                <w:szCs w:val="20"/>
              </w:rPr>
            </w:pPr>
          </w:p>
        </w:tc>
        <w:tc>
          <w:tcPr>
            <w:tcW w:w="1780" w:type="dxa"/>
            <w:tcBorders>
              <w:top w:val="nil"/>
              <w:left w:val="nil"/>
              <w:bottom w:val="single" w:sz="4" w:space="0" w:color="auto"/>
              <w:right w:val="single" w:sz="4" w:space="0" w:color="auto"/>
            </w:tcBorders>
            <w:shd w:val="clear" w:color="auto" w:fill="auto"/>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660" w:type="dxa"/>
            <w:tcBorders>
              <w:top w:val="nil"/>
              <w:left w:val="nil"/>
              <w:bottom w:val="single" w:sz="4" w:space="0" w:color="auto"/>
              <w:right w:val="single" w:sz="4" w:space="0" w:color="auto"/>
            </w:tcBorders>
            <w:shd w:val="clear" w:color="auto" w:fill="auto"/>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ОБЩЕГОСУДАРСТВЕННЫЕ ВОПРОСЫ</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53 584 338,79</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41 394 484,64</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38 674 999,13</w:t>
            </w:r>
          </w:p>
        </w:tc>
      </w:tr>
      <w:tr w:rsidR="00D15FE7" w:rsidRPr="00D15FE7" w:rsidTr="00455218">
        <w:trPr>
          <w:trHeight w:val="75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Функционирование высшего должностного лица субъекта Российской Федерации и муниципального образования</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1 983 145,00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1 733 844,00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1 733 844,00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Непрограммные направления бюджета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1 983 145,00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1 733 844,00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1 733 844,00</w:t>
            </w:r>
          </w:p>
        </w:tc>
      </w:tr>
      <w:tr w:rsidR="00D15FE7" w:rsidRPr="00D15FE7" w:rsidTr="00455218">
        <w:trPr>
          <w:trHeight w:val="33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Высшее должностное лицо органа местного самоуправления</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99.0.00.01100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1 733 844,00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1 733 844,00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1 733 844,00</w:t>
            </w:r>
          </w:p>
        </w:tc>
      </w:tr>
      <w:tr w:rsidR="00D15FE7" w:rsidRPr="00D15FE7" w:rsidTr="00455218">
        <w:trPr>
          <w:trHeight w:val="1008"/>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99.0.00.01100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1 733 844,00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1 733 844,00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1 733 844,00</w:t>
            </w:r>
          </w:p>
        </w:tc>
      </w:tr>
      <w:tr w:rsidR="00D15FE7" w:rsidRPr="00D15FE7" w:rsidTr="00455218">
        <w:trPr>
          <w:trHeight w:val="41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Расходы на выплаты персоналу государственных (муниципальных) органов</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99.0.00.01100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120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1 733 844,00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1 733 844,00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1 733 844,00</w:t>
            </w:r>
          </w:p>
        </w:tc>
      </w:tr>
      <w:tr w:rsidR="00D15FE7" w:rsidRPr="00D15FE7" w:rsidTr="00455218">
        <w:trPr>
          <w:trHeight w:val="932"/>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Реализация мероприятий по обеспечению сбала</w:t>
            </w:r>
            <w:r w:rsidR="00455218">
              <w:rPr>
                <w:rFonts w:ascii="Arial" w:hAnsi="Arial" w:cs="Arial"/>
                <w:sz w:val="20"/>
                <w:szCs w:val="20"/>
              </w:rPr>
              <w:t xml:space="preserve">нсированности местных бюджетов </w:t>
            </w:r>
            <w:r w:rsidRPr="00D15FE7">
              <w:rPr>
                <w:rFonts w:ascii="Arial" w:hAnsi="Arial" w:cs="Arial"/>
                <w:sz w:val="20"/>
                <w:szCs w:val="20"/>
              </w:rPr>
              <w:t>государственной программы Но</w:t>
            </w:r>
            <w:r w:rsidR="00455218">
              <w:rPr>
                <w:rFonts w:ascii="Arial" w:hAnsi="Arial" w:cs="Arial"/>
                <w:sz w:val="20"/>
                <w:szCs w:val="20"/>
              </w:rPr>
              <w:t>восибирской области "Управление</w:t>
            </w:r>
            <w:r w:rsidRPr="00D15FE7">
              <w:rPr>
                <w:rFonts w:ascii="Arial" w:hAnsi="Arial" w:cs="Arial"/>
                <w:sz w:val="20"/>
                <w:szCs w:val="20"/>
              </w:rPr>
              <w:t xml:space="preserve"> финансами в Новосибирской области"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249 301,00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1136"/>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249 301,00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402"/>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Расходы на выплаты персоналу государственных (муниципальных) органов</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120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249 301,00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932"/>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1 796 830,00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1 560 459,00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1 560 459,00</w:t>
            </w:r>
          </w:p>
        </w:tc>
      </w:tr>
      <w:tr w:rsidR="00D15FE7" w:rsidRPr="00D15FE7" w:rsidTr="00455218">
        <w:trPr>
          <w:trHeight w:val="124"/>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Непрограммные направления бюджета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1 796 830,00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1 560 459,00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1 560 459,00</w:t>
            </w:r>
          </w:p>
        </w:tc>
      </w:tr>
      <w:tr w:rsidR="00D15FE7" w:rsidRPr="00D15FE7" w:rsidTr="00455218">
        <w:trPr>
          <w:trHeight w:val="453"/>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Содержание аппарата управления представительного органа местного самоуправления</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99.0.00.01990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12 000,00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403"/>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99.0.00.01990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12 000,00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50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99.0.00.01990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12 000,00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5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Председатель законодательного (представительного) органа муниципальной власти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99.0.00.04110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1 560 459,00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1 560 459,00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1 560 459,00</w:t>
            </w:r>
          </w:p>
        </w:tc>
      </w:tr>
      <w:tr w:rsidR="00D15FE7" w:rsidRPr="00D15FE7" w:rsidTr="00455218">
        <w:trPr>
          <w:trHeight w:val="1120"/>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99.0.00.04110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1 560 459,00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1 560 459,00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1 560 459,00</w:t>
            </w:r>
          </w:p>
        </w:tc>
      </w:tr>
      <w:tr w:rsidR="00D15FE7" w:rsidRPr="00D15FE7" w:rsidTr="00455218">
        <w:trPr>
          <w:trHeight w:val="39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Расходы на выплаты персоналу государственных (муниципальных) органов</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99.0.00.04110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120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1 560 459,00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1 560 459,00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1 560 459,00</w:t>
            </w:r>
          </w:p>
        </w:tc>
      </w:tr>
      <w:tr w:rsidR="00D15FE7" w:rsidRPr="00D15FE7" w:rsidTr="00455218">
        <w:trPr>
          <w:trHeight w:val="916"/>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Оплата труда председателя представительного органа ме</w:t>
            </w:r>
            <w:r w:rsidR="00455218">
              <w:rPr>
                <w:rFonts w:ascii="Arial" w:hAnsi="Arial" w:cs="Arial"/>
                <w:sz w:val="20"/>
                <w:szCs w:val="20"/>
              </w:rPr>
              <w:t xml:space="preserve">стного самоуправления в рамка </w:t>
            </w:r>
            <w:r w:rsidRPr="00D15FE7">
              <w:rPr>
                <w:rFonts w:ascii="Arial" w:hAnsi="Arial" w:cs="Arial"/>
                <w:sz w:val="20"/>
                <w:szCs w:val="20"/>
              </w:rPr>
              <w:t>государственной программы Но</w:t>
            </w:r>
            <w:r w:rsidR="00455218">
              <w:rPr>
                <w:rFonts w:ascii="Arial" w:hAnsi="Arial" w:cs="Arial"/>
                <w:sz w:val="20"/>
                <w:szCs w:val="20"/>
              </w:rPr>
              <w:t>восибирской области "Управление</w:t>
            </w:r>
            <w:r w:rsidRPr="00D15FE7">
              <w:rPr>
                <w:rFonts w:ascii="Arial" w:hAnsi="Arial" w:cs="Arial"/>
                <w:sz w:val="20"/>
                <w:szCs w:val="20"/>
              </w:rPr>
              <w:t xml:space="preserve"> финансами в Новосибирской области"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99.0.00.70512</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224 371,00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111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99.0.00.70512</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224 371,00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380"/>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Расходы на выплаты персоналу государственных (муниципальных) органов</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99.0.00.70512</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120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224 371,00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853"/>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43 565 793,54</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36 977 217,64</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34 657 732,13</w:t>
            </w:r>
          </w:p>
        </w:tc>
      </w:tr>
      <w:tr w:rsidR="00D15FE7" w:rsidRPr="00D15FE7" w:rsidTr="00455218">
        <w:trPr>
          <w:trHeight w:val="200"/>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Непрограммные направления бюджета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43 565 793,54</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36 977 217,64</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34 657 732,13</w:t>
            </w:r>
          </w:p>
        </w:tc>
      </w:tr>
      <w:tr w:rsidR="00D15FE7" w:rsidRPr="00D15FE7" w:rsidTr="00455218">
        <w:trPr>
          <w:trHeight w:val="388"/>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Расходы на обеспечение функций муниципальных органов</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99.0.00.01400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38 670 972,27</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36 977 217,64</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34 657 732,13</w:t>
            </w:r>
          </w:p>
        </w:tc>
      </w:tr>
      <w:tr w:rsidR="00D15FE7" w:rsidRPr="00D15FE7" w:rsidTr="00455218">
        <w:trPr>
          <w:trHeight w:val="1202"/>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99.0.00.01400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34 288 581,84</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33 798 968,37</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33 798 968,37</w:t>
            </w:r>
          </w:p>
        </w:tc>
      </w:tr>
      <w:tr w:rsidR="00D15FE7" w:rsidRPr="00D15FE7" w:rsidTr="00455218">
        <w:trPr>
          <w:trHeight w:val="412"/>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Расходы на выплаты персоналу государственных (муниципальных) органов</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99.0.00.01400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120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34 288 581,84</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33 798 968,37</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33 798 968,37</w:t>
            </w:r>
          </w:p>
        </w:tc>
      </w:tr>
      <w:tr w:rsidR="00D15FE7" w:rsidRPr="00D15FE7" w:rsidTr="00455218">
        <w:trPr>
          <w:trHeight w:val="517"/>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99.0.00.01400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4 369 790,43</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3 178 249,27</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858 763,76</w:t>
            </w:r>
          </w:p>
        </w:tc>
      </w:tr>
      <w:tr w:rsidR="00D15FE7" w:rsidRPr="00D15FE7" w:rsidTr="00455218">
        <w:trPr>
          <w:trHeight w:val="411"/>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99.0.00.01400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4 369 790,43</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3 178 249,27</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858 763,76</w:t>
            </w:r>
          </w:p>
        </w:tc>
      </w:tr>
      <w:tr w:rsidR="00D15FE7" w:rsidRPr="00D15FE7" w:rsidTr="00455218">
        <w:trPr>
          <w:trHeight w:val="20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бюджетные ассигнования</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99.0.00.01400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800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12 600,00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252"/>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Уплата налогов, сборов и иных платежей</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99.0.00.01400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850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12 600,00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70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99.0.00.70190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421"/>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99.0.00.70190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513"/>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99.0.00.70190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974"/>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Реализация мероприятий по обеспечению сбала</w:t>
            </w:r>
            <w:r w:rsidR="00455218">
              <w:rPr>
                <w:rFonts w:ascii="Arial" w:hAnsi="Arial" w:cs="Arial"/>
                <w:sz w:val="20"/>
                <w:szCs w:val="20"/>
              </w:rPr>
              <w:t xml:space="preserve">нсированности местных бюджетов </w:t>
            </w:r>
            <w:r w:rsidRPr="00D15FE7">
              <w:rPr>
                <w:rFonts w:ascii="Arial" w:hAnsi="Arial" w:cs="Arial"/>
                <w:sz w:val="20"/>
                <w:szCs w:val="20"/>
              </w:rPr>
              <w:t>государственной программы Но</w:t>
            </w:r>
            <w:r w:rsidR="00455218">
              <w:rPr>
                <w:rFonts w:ascii="Arial" w:hAnsi="Arial" w:cs="Arial"/>
                <w:sz w:val="20"/>
                <w:szCs w:val="20"/>
              </w:rPr>
              <w:t>восибирской области "Управление</w:t>
            </w:r>
            <w:r w:rsidRPr="00D15FE7">
              <w:rPr>
                <w:rFonts w:ascii="Arial" w:hAnsi="Arial" w:cs="Arial"/>
                <w:sz w:val="20"/>
                <w:szCs w:val="20"/>
              </w:rPr>
              <w:t xml:space="preserve"> финансами в Новосибирской области"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4 894 721,27</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988"/>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4 894 721,27</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396"/>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Расходы на выплаты персоналу государственных (муниципальных) органов</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120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4 894 721,27</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570"/>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lastRenderedPageBreak/>
              <w:t>Обеспечение деятельности финансовых, налоговых и таможенных органов и органов финансового (финансово-бюджетного) надзора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06</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174 524,34</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297"/>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Непрограммные направления бюджета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06</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174 524,34</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258"/>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Расходы на обеспечение функций муниципальных органов</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06</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99.0.00.01400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174 524,34</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222"/>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Межбюджетные трансферты</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06</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99.0.00.01400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500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174 524,34</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268"/>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межбюджетные трансферты</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06</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99.0.00.01400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540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174 524,34</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271"/>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Обеспечение проведения выборов и референдумов</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547 355,00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27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Непрограммные направления бюджета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547 355,00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421"/>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Расходы на проведение выборов в представительные органы</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99.0.00.01520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547 355,00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230"/>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бюджетные ассигнования</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99.0.00.01520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800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547 355,00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27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Специальные расходы</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99.0.00.01520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880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547 355,00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124"/>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Резервные фонды</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230 000,00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220 000,00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220 000,00</w:t>
            </w:r>
          </w:p>
        </w:tc>
      </w:tr>
      <w:tr w:rsidR="00D15FE7" w:rsidRPr="00D15FE7" w:rsidTr="00455218">
        <w:trPr>
          <w:trHeight w:val="16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Непрограммные направления бюджета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230 000,00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220 000,00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220 000,00</w:t>
            </w:r>
          </w:p>
        </w:tc>
      </w:tr>
      <w:tr w:rsidR="00D15FE7" w:rsidRPr="00D15FE7" w:rsidTr="00455218">
        <w:trPr>
          <w:trHeight w:val="216"/>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Резервные фонды местного бюджета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99.0.00.01700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230 000,00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220 000,00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220 000,00</w:t>
            </w:r>
          </w:p>
        </w:tc>
      </w:tr>
      <w:tr w:rsidR="00D15FE7" w:rsidRPr="00D15FE7" w:rsidTr="00455218">
        <w:trPr>
          <w:trHeight w:val="262"/>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бюджетные ассигнования</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99.0.00.01700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800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230 000,00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220 000,00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220 000,00</w:t>
            </w:r>
          </w:p>
        </w:tc>
      </w:tr>
      <w:tr w:rsidR="00D15FE7" w:rsidRPr="00D15FE7" w:rsidTr="00455218">
        <w:trPr>
          <w:trHeight w:val="266"/>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Резервные средства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99.0.00.01700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870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230 000,00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220 000,00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220 000,00</w:t>
            </w:r>
          </w:p>
        </w:tc>
      </w:tr>
      <w:tr w:rsidR="00D15FE7" w:rsidRPr="00D15FE7" w:rsidTr="00455218">
        <w:trPr>
          <w:trHeight w:val="270"/>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Другие общегосударственные вопросы</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5 286 690,91</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902 964,00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502 964,00</w:t>
            </w:r>
          </w:p>
        </w:tc>
      </w:tr>
      <w:tr w:rsidR="00D15FE7" w:rsidRPr="00D15FE7" w:rsidTr="00455218">
        <w:trPr>
          <w:trHeight w:val="42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Муниципальная программа "Развитие и поддержка ТОС на территории г. Куйбышева"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26.0.00.00000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250 000,00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250 000,00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250 000,00</w:t>
            </w:r>
          </w:p>
        </w:tc>
      </w:tr>
      <w:tr w:rsidR="00D15FE7" w:rsidRPr="00D15FE7" w:rsidTr="00455218">
        <w:trPr>
          <w:trHeight w:val="37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Муниципальная программа "Развитие и поддержка ТОС на территории г. Куйбышева"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26.0.00.79500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250 000,00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250 000,00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250 000,00</w:t>
            </w:r>
          </w:p>
        </w:tc>
      </w:tr>
      <w:tr w:rsidR="00D15FE7" w:rsidRPr="00D15FE7" w:rsidTr="00455218">
        <w:trPr>
          <w:trHeight w:val="48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26.0.00.79500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142 967,00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136 967,00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130 967,00</w:t>
            </w:r>
          </w:p>
        </w:tc>
      </w:tr>
      <w:tr w:rsidR="00D15FE7" w:rsidRPr="00D15FE7" w:rsidTr="00455218">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26.0.00.79500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142 967,00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136 967,00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130 967,00</w:t>
            </w:r>
          </w:p>
        </w:tc>
      </w:tr>
      <w:tr w:rsidR="00D15FE7" w:rsidRPr="00D15FE7" w:rsidTr="00455218">
        <w:trPr>
          <w:trHeight w:val="273"/>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Социальное обеспечение и иные выплаты населению</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26.0.00.79500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300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107 033,00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113 033,00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119 033,00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выплаты населению</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26.0.00.79500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360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107 033,00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113 033,00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119 033,00</w:t>
            </w:r>
          </w:p>
        </w:tc>
      </w:tr>
      <w:tr w:rsidR="00D15FE7" w:rsidRPr="00D15FE7" w:rsidTr="00455218">
        <w:trPr>
          <w:trHeight w:val="637"/>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Муниципальная программа "Развитие и поддержка субъектов малого и среднего предпринимательства поселения"</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15 000,00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774"/>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Реализация мероприятий муниципальной программы "Развитие и поддержка субъектов малого и среднего предпринимательства поселения»</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29.0.00.79500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15 000,00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144"/>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 xml:space="preserve">Закупка товаров, работ и услуг для обеспечения </w:t>
            </w:r>
            <w:r w:rsidRPr="00D15FE7">
              <w:rPr>
                <w:rFonts w:ascii="Arial" w:hAnsi="Arial" w:cs="Arial"/>
                <w:sz w:val="20"/>
                <w:szCs w:val="20"/>
              </w:rPr>
              <w:lastRenderedPageBreak/>
              <w:t>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lastRenderedPageBreak/>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29.0.00.79500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15 000,00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460"/>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29.0.00.79500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15 000,00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283"/>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Непрограммные направления бюджета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5 021 690,91</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652 964,00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252 964,00</w:t>
            </w:r>
          </w:p>
        </w:tc>
      </w:tr>
      <w:tr w:rsidR="00D15FE7" w:rsidRPr="00D15FE7" w:rsidTr="00455218">
        <w:trPr>
          <w:trHeight w:val="698"/>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Оценка недвижимости, признание прав и регулирование отношений по государственной собственности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99.0.00.01610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180 000,00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423"/>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99.0.00.01610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180 000,00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51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99.0.00.01610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180 000,00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551"/>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Реализация государственных функций, связанных с общегосударственным управлением</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99.0.00.01620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4 697 940,91</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652 964,00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252 964,00</w:t>
            </w:r>
          </w:p>
        </w:tc>
      </w:tr>
      <w:tr w:rsidR="00D15FE7" w:rsidRPr="00D15FE7" w:rsidTr="00455218">
        <w:trPr>
          <w:trHeight w:val="417"/>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99.0.00.01620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4 246 803,06</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652 964,00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252 964,00</w:t>
            </w:r>
          </w:p>
        </w:tc>
      </w:tr>
      <w:tr w:rsidR="00D15FE7" w:rsidRPr="00D15FE7" w:rsidTr="00455218">
        <w:trPr>
          <w:trHeight w:val="523"/>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99.0.00.01620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4 246 803,06</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652 964,00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252 964,00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бюджетные ассигнования</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99.0.00.01620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800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451 137,85</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Исполнение судебных актов</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99.0.00.01620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830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225 902,56</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Уплата налогов, сборов и иных платежей</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99.0.00.01620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850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225 235,29</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Денежная выплата почетным гражданам</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99.0.00.10400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143 750,00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268"/>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Социальное обеспечение и иные выплаты населению</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99.0.00.10400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300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143 750,00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Публичные нормативные выплаты гражданам несоциального характера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99.0.00.10400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330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143 750,00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531"/>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НАЦИОНАЛЬНАЯ БЕЗОПАСНОСТЬ И ПРАВООХРАНИТЕЛЬНАЯ ДЕЯТЕЛЬНОСТЬ</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786 665,40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485 000,00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485 000,00</w:t>
            </w:r>
          </w:p>
        </w:tc>
      </w:tr>
      <w:tr w:rsidR="00D15FE7" w:rsidRPr="00D15FE7" w:rsidTr="00455218">
        <w:trPr>
          <w:trHeight w:val="727"/>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Защита населения и территории от чрезвычайных ситуаций природного и техногенного характера, пожарная безопасность</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786 665,40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485 000,00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485 000,00</w:t>
            </w:r>
          </w:p>
        </w:tc>
      </w:tr>
      <w:tr w:rsidR="00D15FE7" w:rsidRPr="00D15FE7" w:rsidTr="00455218">
        <w:trPr>
          <w:trHeight w:val="411"/>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Муниципальная программа "Обеспечение первичных мер пожарной безопасности"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21.0.00.00000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250 000,00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250 000,00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250 000,00</w:t>
            </w:r>
          </w:p>
        </w:tc>
      </w:tr>
      <w:tr w:rsidR="00D15FE7" w:rsidRPr="00D15FE7" w:rsidTr="00455218">
        <w:trPr>
          <w:trHeight w:val="447"/>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Муниципальная программа "Обеспечение первичных мер пожарной безопасности"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21.0.00.79500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250 000,00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250 000,00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250 000,00</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21.0.00.79500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212 500,00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212 500,00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212 500,00</w:t>
            </w:r>
          </w:p>
        </w:tc>
      </w:tr>
      <w:tr w:rsidR="00D15FE7" w:rsidRPr="00D15FE7" w:rsidTr="00455218">
        <w:trPr>
          <w:trHeight w:val="428"/>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21.0.00.79500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212 500,00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212 500,00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212 500,00</w:t>
            </w:r>
          </w:p>
        </w:tc>
      </w:tr>
      <w:tr w:rsidR="00D15FE7" w:rsidRPr="00D15FE7" w:rsidTr="00455218">
        <w:trPr>
          <w:trHeight w:val="378"/>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Социальное обеспечение и иные выплаты населению</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21.0.00.79500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300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37 500,00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37 500,00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37 500,00</w:t>
            </w:r>
          </w:p>
        </w:tc>
      </w:tr>
      <w:tr w:rsidR="00D15FE7" w:rsidRPr="00D15FE7" w:rsidTr="00455218">
        <w:trPr>
          <w:trHeight w:val="28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выплаты населению</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21.0.00.79500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360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37 500,00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37 500,00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37 500,00</w:t>
            </w:r>
          </w:p>
        </w:tc>
      </w:tr>
      <w:tr w:rsidR="00D15FE7" w:rsidRPr="00D15FE7" w:rsidTr="00455218">
        <w:trPr>
          <w:trHeight w:val="181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23.0.00.00000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235 000,00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235 000,00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235 000,00</w:t>
            </w:r>
          </w:p>
        </w:tc>
      </w:tr>
      <w:tr w:rsidR="00D15FE7" w:rsidRPr="00D15FE7" w:rsidTr="00455218">
        <w:trPr>
          <w:trHeight w:val="1817"/>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23.0.00.79500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235 000,00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235 000,00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235 000,00</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23.0.00.79500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235 000,00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235 000,00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235 000,00</w:t>
            </w:r>
          </w:p>
        </w:tc>
      </w:tr>
      <w:tr w:rsidR="00D15FE7" w:rsidRPr="00D15FE7" w:rsidTr="00455218">
        <w:trPr>
          <w:trHeight w:val="533"/>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23.0.00.79500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235 000,00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235 000,00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235 000,00</w:t>
            </w:r>
          </w:p>
        </w:tc>
      </w:tr>
      <w:tr w:rsidR="00D15FE7" w:rsidRPr="00D15FE7" w:rsidTr="00D15FE7">
        <w:trPr>
          <w:trHeight w:val="861"/>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28.0.00.00000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923"/>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28.0.00.79500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411"/>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28.0.00.79500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503"/>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28.0.00.79500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Непрограммные направления бюджета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281 665,40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Резервные фонды местного бюджета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99.0.00.01700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286"/>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lastRenderedPageBreak/>
              <w:t>Социальное обеспечение и иные выплаты населению</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99.0.00.01700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300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Социальные выплаты гражданам, кроме публичных нормативных социальных выплат</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99.0.00.01700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320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568"/>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Расходы на обеспечение деятельности (оказание услуг) единой диспетчерской службы</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99.0.00.03190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261 665,40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Межбюджетные трансферты</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99.0.00.03190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500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261 665,40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межбюджетные трансферты</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99.0.00.03190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540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261 665,40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НАЦИОНАЛЬНАЯ ЭКОНОМИКА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75 628 074,69</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14 367 028,00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14 869 978,00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Водное хозяйство</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06</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41 832,00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Муниципальная программа "Охрана окружающей среды Куйбышевского района Новосибирской области"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06</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12.0.00.00000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41 832,00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1258"/>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proofErr w:type="spellStart"/>
            <w:r w:rsidRPr="00D15FE7">
              <w:rPr>
                <w:rFonts w:ascii="Arial" w:hAnsi="Arial" w:cs="Arial"/>
                <w:sz w:val="20"/>
                <w:szCs w:val="20"/>
              </w:rPr>
              <w:t>Софинансирование</w:t>
            </w:r>
            <w:proofErr w:type="spellEnd"/>
            <w:r w:rsidRPr="00D15FE7">
              <w:rPr>
                <w:rFonts w:ascii="Arial" w:hAnsi="Arial" w:cs="Arial"/>
                <w:sz w:val="20"/>
                <w:szCs w:val="20"/>
              </w:rPr>
              <w:t xml:space="preserve"> местного бюджета на реализацию </w:t>
            </w:r>
            <w:proofErr w:type="spellStart"/>
            <w:r w:rsidRPr="00D15FE7">
              <w:rPr>
                <w:rFonts w:ascii="Arial" w:hAnsi="Arial" w:cs="Arial"/>
                <w:sz w:val="20"/>
                <w:szCs w:val="20"/>
              </w:rPr>
              <w:t>мероприятиий</w:t>
            </w:r>
            <w:proofErr w:type="spellEnd"/>
            <w:r w:rsidRPr="00D15FE7">
              <w:rPr>
                <w:rFonts w:ascii="Arial" w:hAnsi="Arial" w:cs="Arial"/>
                <w:sz w:val="20"/>
                <w:szCs w:val="20"/>
              </w:rPr>
              <w:t xml:space="preserve"> на поддержание безопасного технического состояния гидротехнических сооружений Новосибирской области государственной программы Новосибирской области "Охрана окружающей среды"</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06</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12.0.00.S0860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41 832,00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06</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12.0.00.S0860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41 832,00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57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06</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12.0.00.S0860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41 832,00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Транспорт</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15 362 330,00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1056"/>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32.0.00.00000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15 362 330,00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1881"/>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32.0.00.71100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15 208 707,00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286"/>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32.0.00.71100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15 208 707,00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520"/>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32.0.00.71100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15 208 707,00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1973"/>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proofErr w:type="spellStart"/>
            <w:r w:rsidRPr="00D15FE7">
              <w:rPr>
                <w:rFonts w:ascii="Arial" w:hAnsi="Arial" w:cs="Arial"/>
                <w:sz w:val="20"/>
                <w:szCs w:val="20"/>
              </w:rPr>
              <w:t>Софинансирование</w:t>
            </w:r>
            <w:proofErr w:type="spellEnd"/>
            <w:r w:rsidRPr="00D15FE7">
              <w:rPr>
                <w:rFonts w:ascii="Arial" w:hAnsi="Arial" w:cs="Arial"/>
                <w:sz w:val="20"/>
                <w:szCs w:val="20"/>
              </w:rPr>
              <w:t xml:space="preserve"> местного бюджета на 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32.0.00.S1100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153 623,00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32.0.00.S1100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153 623,00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607"/>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32.0.00.S1100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153 623,00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Дорожное хозяйство (дорожные фонды)</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60 223 912,69</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14 367 028,00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14 869 978,00</w:t>
            </w:r>
          </w:p>
        </w:tc>
      </w:tr>
      <w:tr w:rsidR="00D15FE7" w:rsidRPr="00D15FE7" w:rsidTr="00455218">
        <w:trPr>
          <w:trHeight w:val="493"/>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Муниципальная программа "Развитие автомобильных дорог местного значения в Куйбышевском районе "</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41 516 379,60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687"/>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Капитальный ремонт и ремонт сети автомобильных дорог общего пользования и искусственных сооружений на них</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10.0.00.04330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10 273 011,60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10.0.00.04330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10 273 011,60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46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10.0.00.04330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10 273 011,60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1801"/>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10.0.00.70760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30 618 500,00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381"/>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10.0.00.70760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30 618 500,00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428"/>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10.0.00.70760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30 618 500,00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99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proofErr w:type="spellStart"/>
            <w:r w:rsidRPr="00D15FE7">
              <w:rPr>
                <w:rFonts w:ascii="Arial" w:hAnsi="Arial" w:cs="Arial"/>
                <w:sz w:val="20"/>
                <w:szCs w:val="20"/>
              </w:rPr>
              <w:lastRenderedPageBreak/>
              <w:t>Софинансирование</w:t>
            </w:r>
            <w:proofErr w:type="spellEnd"/>
            <w:r w:rsidRPr="00D15FE7">
              <w:rPr>
                <w:rFonts w:ascii="Arial" w:hAnsi="Arial" w:cs="Arial"/>
                <w:sz w:val="20"/>
                <w:szCs w:val="20"/>
              </w:rPr>
              <w:t xml:space="preserve"> местного бюджета на реализацию мероприятий государственной п</w:t>
            </w:r>
            <w:r w:rsidR="00455218">
              <w:rPr>
                <w:rFonts w:ascii="Arial" w:hAnsi="Arial" w:cs="Arial"/>
                <w:sz w:val="20"/>
                <w:szCs w:val="20"/>
              </w:rPr>
              <w:t xml:space="preserve">рограммы Новосибирской области </w:t>
            </w:r>
            <w:r w:rsidRPr="00D15FE7">
              <w:rPr>
                <w:rFonts w:ascii="Arial" w:hAnsi="Arial" w:cs="Arial"/>
                <w:sz w:val="20"/>
                <w:szCs w:val="20"/>
              </w:rPr>
              <w:t>"Развитие автомобильных дорог регионального, межмуниципального и местного значения в Новосибирской области"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10.0.00.S0760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624 868,00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10.0.00.S0760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624 868,00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63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10.0.00.S0760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624 868,00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Непрограммные направления бюджета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18 707 533,09</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14 367 028,00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14 869 978,00</w:t>
            </w:r>
          </w:p>
        </w:tc>
      </w:tr>
      <w:tr w:rsidR="00D15FE7" w:rsidRPr="00D15FE7" w:rsidTr="00D15FE7">
        <w:trPr>
          <w:trHeight w:val="531"/>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Содержание автомобильных дорог и дорожных сооружений</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99.0.00.04310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9 394 137,44</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9 254 300,00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9 757 250,00</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99.0.00.04310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9 394 137,44</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9 254 300,00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9 757 250,00</w:t>
            </w:r>
          </w:p>
        </w:tc>
      </w:tr>
      <w:tr w:rsidR="00D15FE7" w:rsidRPr="00D15FE7" w:rsidTr="00455218">
        <w:trPr>
          <w:trHeight w:val="581"/>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99.0.00.04310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9 394 137,44</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9 254 300,00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9 757 250,00</w:t>
            </w:r>
          </w:p>
        </w:tc>
      </w:tr>
      <w:tr w:rsidR="00D15FE7" w:rsidRPr="00D15FE7" w:rsidTr="00D15FE7">
        <w:trPr>
          <w:trHeight w:val="78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Капитальный ремонт и ремонт сети автомобильных дорог общего пользования и искусственных сооружений на них</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99.0.00.04330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4 067,65</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99.0.00.04330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4 067,65</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60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99.0.00.04330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4 067,65</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1128"/>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99.0.00.70240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1 500 000,00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99.0.00.70240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1 500 000,00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543"/>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99.0.00.70240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1 500 000,00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531"/>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Реализация мероприятий по управлению дорожным хозяйством</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99.0.00.70320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5 061 600,00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5 061 600,00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5 061 600,00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бюджетные ассигнования</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99.0.00.70320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800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5 061 600,00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5 061 600,00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5 061 600,00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lastRenderedPageBreak/>
              <w:t>Уплата налогов, сборов и иных платежей</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99.0.00.70320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850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5 061 600,00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5 061 600,00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5 061 600,00</w:t>
            </w:r>
          </w:p>
        </w:tc>
      </w:tr>
      <w:tr w:rsidR="00D15FE7" w:rsidRPr="00D15FE7" w:rsidTr="00455218">
        <w:trPr>
          <w:trHeight w:val="1071"/>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Реализация мероприятий по обеспечению сбала</w:t>
            </w:r>
            <w:r w:rsidR="00455218">
              <w:rPr>
                <w:rFonts w:ascii="Arial" w:hAnsi="Arial" w:cs="Arial"/>
                <w:sz w:val="20"/>
                <w:szCs w:val="20"/>
              </w:rPr>
              <w:t xml:space="preserve">нсированности местных бюджетов </w:t>
            </w:r>
            <w:r w:rsidRPr="00D15FE7">
              <w:rPr>
                <w:rFonts w:ascii="Arial" w:hAnsi="Arial" w:cs="Arial"/>
                <w:sz w:val="20"/>
                <w:szCs w:val="20"/>
              </w:rPr>
              <w:t>государственной программы Нов</w:t>
            </w:r>
            <w:r w:rsidR="00455218">
              <w:rPr>
                <w:rFonts w:ascii="Arial" w:hAnsi="Arial" w:cs="Arial"/>
                <w:sz w:val="20"/>
                <w:szCs w:val="20"/>
              </w:rPr>
              <w:t xml:space="preserve">осибирской области "Управление </w:t>
            </w:r>
            <w:r w:rsidRPr="00D15FE7">
              <w:rPr>
                <w:rFonts w:ascii="Arial" w:hAnsi="Arial" w:cs="Arial"/>
                <w:sz w:val="20"/>
                <w:szCs w:val="20"/>
              </w:rPr>
              <w:t>финансами в Новосибирской области"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1 892 600,00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1 892 600,00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55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1 892 600,00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1413"/>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proofErr w:type="spellStart"/>
            <w:r w:rsidRPr="00D15FE7">
              <w:rPr>
                <w:rFonts w:ascii="Arial" w:hAnsi="Arial" w:cs="Arial"/>
                <w:sz w:val="20"/>
                <w:szCs w:val="20"/>
              </w:rPr>
              <w:t>Софинансирование</w:t>
            </w:r>
            <w:proofErr w:type="spellEnd"/>
            <w:r w:rsidRPr="00D15FE7">
              <w:rPr>
                <w:rFonts w:ascii="Arial" w:hAnsi="Arial" w:cs="Arial"/>
                <w:sz w:val="20"/>
                <w:szCs w:val="20"/>
              </w:rPr>
              <w:t xml:space="preserve">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99.0.00.S0240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804 000,00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99.0.00.S0240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804 000,00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563"/>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99.0.00.S0240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804 000,00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558"/>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proofErr w:type="spellStart"/>
            <w:r w:rsidRPr="00D15FE7">
              <w:rPr>
                <w:rFonts w:ascii="Arial" w:hAnsi="Arial" w:cs="Arial"/>
                <w:sz w:val="20"/>
                <w:szCs w:val="20"/>
              </w:rPr>
              <w:t>Софинансирование</w:t>
            </w:r>
            <w:proofErr w:type="spellEnd"/>
            <w:r w:rsidRPr="00D15FE7">
              <w:rPr>
                <w:rFonts w:ascii="Arial" w:hAnsi="Arial" w:cs="Arial"/>
                <w:sz w:val="20"/>
                <w:szCs w:val="20"/>
              </w:rPr>
              <w:t xml:space="preserve"> местного бюджета на реализацию мероприятий по управлению дорожным хозяйством</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99.0.00.S0320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51 128,00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51 128,00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51 128,00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бюджетные ассигнования</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99.0.00.S0320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800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51 128,00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51 128,00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51 128,00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Уплата налогов, сборов и иных платежей</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99.0.00.S0320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850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51 128,00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51 128,00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51 128,00</w:t>
            </w:r>
          </w:p>
        </w:tc>
      </w:tr>
      <w:tr w:rsidR="00D15FE7" w:rsidRPr="00D15FE7" w:rsidTr="00455218">
        <w:trPr>
          <w:trHeight w:val="278"/>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ЖИЛИЩНО-КОММУНАЛЬНОЕ ХОЗЯЙСТВО</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134 739 558,99</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68 418 250,12</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40 603 953,95</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Жилищное хозяйство</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14 460 049,98</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12 320 047,55</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Непрограммные направления бюджета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14 460 049,98</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12 320 047,55</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Мероприятия в области жилищного хозяйства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99.0.00.05120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90 000,00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99.0.00.05120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90 000,00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621"/>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99.0.00.05120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90 000,00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600"/>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proofErr w:type="spellStart"/>
            <w:r w:rsidRPr="00D15FE7">
              <w:rPr>
                <w:rFonts w:ascii="Arial" w:hAnsi="Arial" w:cs="Arial"/>
                <w:sz w:val="20"/>
                <w:szCs w:val="20"/>
              </w:rPr>
              <w:t>Софинансирование</w:t>
            </w:r>
            <w:proofErr w:type="spellEnd"/>
            <w:r w:rsidRPr="00D15FE7">
              <w:rPr>
                <w:rFonts w:ascii="Arial" w:hAnsi="Arial" w:cs="Arial"/>
                <w:sz w:val="20"/>
                <w:szCs w:val="20"/>
              </w:rPr>
              <w:t>, из местного бюджета, программ по переселению граждан из аварийного жилищного фонда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99.0.00.S3380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1 886 169,33</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lastRenderedPageBreak/>
              <w:t>Капитальные вложения в объекты государственной (муниципальной) собственности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99.0.00.S3380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400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1 817 930,77</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Бюджетные инвестиции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99.0.00.S3380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410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1 817 930,77</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бюджетные ассигнования</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99.0.00.S3380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800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68 238,56</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Исполнение судебных актов</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99.0.00.S3380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830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68 238,56</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1074"/>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Реализация мероприятий по переселению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99.0.F3.67483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10 282 862,66</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2 057 613,60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Капитальные вложения в объекты государственной (муниципальной) собственности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99.0.F3.67483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400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10 282 862,66</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2 057 613,60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Бюджетные инвестиции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99.0.F3.67483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410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10 282 862,66</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2 057 613,60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78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Реализация мероприятий по переселению граждан из аварийного жилищного фонда за счет средств областного бюджета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99.0.F3.67484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747 617,09</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10 262 433,95</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Капитальные вложения в объекты государственной (муниципальной) собственности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99.0.F3.67484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400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747 617,09</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10 262 433,95</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Бюджетные инвестиции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99.0.F3.67484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410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747 617,09</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10 262 433,95</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78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Обеспечение мероприятий по переселению граждан из аварийного жилищного фонда за счет средств местных бюджетов</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99.0.F3.6748S</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1 453 400,90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Капитальные вложения в объекты государственной (муниципальной) собственности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99.0.F3.6748S</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400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1 453 400,90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Бюджетные инвестиции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99.0.F3.6748S</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410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1 453 400,90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Коммунальное хозяйство</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17 661 507,18</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1 299 534,29</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570"/>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Муниципальная программа "Жилищно-коммунальное хозяйство Куйбышевского района"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17.0.00.00000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12 737 244,89</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591"/>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Подпрограмма "Безопасность жилищно-коммунального хозяйства Куйбышевского района"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17.3.00.00000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12 737 244,89</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1420"/>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lastRenderedPageBreak/>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17.3.00.70490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10 560 000,00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бюджетные ассигнования</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17.3.00.70490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800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10 560 000,00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108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17.3.00.70490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810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10 560 000,00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1464"/>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17.3.00.70600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1 922 500,00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Капитальные вложения в объекты государственной (муниципальной) собственности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17.3.00.70600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400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1 922 500,00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Бюджетные инвестиции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17.3.00.70600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410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1 922 500,00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162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proofErr w:type="spellStart"/>
            <w:r w:rsidRPr="00D15FE7">
              <w:rPr>
                <w:rFonts w:ascii="Arial" w:hAnsi="Arial" w:cs="Arial"/>
                <w:sz w:val="20"/>
                <w:szCs w:val="20"/>
              </w:rPr>
              <w:t>Софинансирование</w:t>
            </w:r>
            <w:proofErr w:type="spellEnd"/>
            <w:r w:rsidRPr="00D15FE7">
              <w:rPr>
                <w:rFonts w:ascii="Arial" w:hAnsi="Arial" w:cs="Arial"/>
                <w:sz w:val="20"/>
                <w:szCs w:val="20"/>
              </w:rPr>
              <w:t xml:space="preserve">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17.3.00.S0490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215 510,20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бюджетные ассигнования</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17.3.00.S0490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800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215 510,20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903"/>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17.3.00.S0490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810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215 510,20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1420"/>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proofErr w:type="spellStart"/>
            <w:r w:rsidRPr="00D15FE7">
              <w:rPr>
                <w:rFonts w:ascii="Arial" w:hAnsi="Arial" w:cs="Arial"/>
                <w:sz w:val="20"/>
                <w:szCs w:val="20"/>
              </w:rPr>
              <w:lastRenderedPageBreak/>
              <w:t>Софинансирование</w:t>
            </w:r>
            <w:proofErr w:type="spellEnd"/>
            <w:r w:rsidRPr="00D15FE7">
              <w:rPr>
                <w:rFonts w:ascii="Arial" w:hAnsi="Arial" w:cs="Arial"/>
                <w:sz w:val="20"/>
                <w:szCs w:val="20"/>
              </w:rPr>
              <w:t xml:space="preserve">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17.3.00.S0600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39 234,69</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Капитальные вложения в объекты государственной (муниципальной) собственности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17.3.00.S0600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400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39 234,69</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Бюджетные инвестиции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17.3.00.S0600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410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39 234,69</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Непрограммные направления бюджета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4 924 262,29</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1 299 534,29</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Резервные фонды местного бюджета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99.0.00.01700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3 002 300,00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бюджетные ассигнования</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99.0.00.01700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800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3 002 300,00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932"/>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99.0.00.01700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810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3 002 300,00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421"/>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Мероприятия в области коммунального хозяйства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99.0.00.05220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1 921 962,29</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1 299 534,29</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99.0.00.05220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90 828,00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593"/>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99.0.00.05220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90 828,00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Межбюджетные трансферты</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99.0.00.05220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500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1 299 534,29</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1 299 534,29</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межбюджетные трансферты</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99.0.00.05220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540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1 299 534,29</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1 299 534,29</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бюджетные ассигнования</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99.0.00.05220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800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531 600,00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1012"/>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99.0.00.05220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810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531 600,00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Благоустройство</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42 985 196,50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16 106 940,57</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5 279 719,39</w:t>
            </w:r>
          </w:p>
        </w:tc>
      </w:tr>
      <w:tr w:rsidR="00D15FE7" w:rsidRPr="00D15FE7" w:rsidTr="00455218">
        <w:trPr>
          <w:trHeight w:val="63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Муниципальная программа "Комплексные меры профилактики наркомании в Куйбышевском районе"</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14.0.00.00000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17 730,00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428"/>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lastRenderedPageBreak/>
              <w:t>Реализация мероприятий в рамках МП "Комплексные меры профилактики наркомании в Куйбышевском районе"</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14.0.00.79570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17 730,00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14.0.00.79570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17 730,00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573"/>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14.0.00.79570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17 730,00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567"/>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Муниципальная программа "Жилищно-коммунальное хозяйство Куйбышевского района"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17.0.00.00000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23 900 260,53</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9 765 396,08</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531"/>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Подпрограмма "Благоустройство территории населённых пунктов Куйбышевского района"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17.2.00.00000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23 900 260,53</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9 765 396,08</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531"/>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Региональный проект "Формирование комфортной городской среды"</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17.2.F2.00000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23 900 260,53</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9 765 396,08</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1753"/>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(благоустройство дворовых территорий многоквартирных домов населенных пунктов Новосибирской области)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17.2.F2.55551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5 420 000,00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бюджетные ассигнования</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17.2.F2.55551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800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5 420 000,00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963"/>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17.2.F2.55551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810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5 420 000,00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1826"/>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в» (благоустройство общественных пространств населенных пунктов Новосибирской области)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17.2.F2.55552</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18 480 260,53</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9 765 396,08</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408"/>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17.2.F2.55552</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18 480 260,53</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9 765 396,08</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570"/>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17.2.F2.55552</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18 480 260,53</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9 765 396,08</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lastRenderedPageBreak/>
              <w:t>Непрограммные направления бюджета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19 067 205,97</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6 341 544,49</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5 279 719,39</w:t>
            </w:r>
          </w:p>
        </w:tc>
      </w:tr>
      <w:tr w:rsidR="00D15FE7" w:rsidRPr="00D15FE7" w:rsidTr="00D15FE7">
        <w:trPr>
          <w:trHeight w:val="531"/>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Реализация мероприятий на уличное освещение в границах поселения</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99.0.00.05310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9 885 359,11</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6 139 524,29</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5 077 699,19</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99.0.00.05310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9 885 359,11</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6 139 524,29</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5 077 699,19</w:t>
            </w:r>
          </w:p>
        </w:tc>
      </w:tr>
      <w:tr w:rsidR="00D15FE7" w:rsidRPr="00D15FE7" w:rsidTr="00455218">
        <w:trPr>
          <w:trHeight w:val="533"/>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99.0.00.05310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9 885 359,11</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6 139 524,29</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5 077 699,19</w:t>
            </w:r>
          </w:p>
        </w:tc>
      </w:tr>
      <w:tr w:rsidR="00D15FE7" w:rsidRPr="00D15FE7" w:rsidTr="00D15FE7">
        <w:trPr>
          <w:trHeight w:val="531"/>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Реализация мероприятий на озеленение в границах поселения</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99.0.00.05330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677 550,51</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99.0.00.05330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677 550,51</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587"/>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99.0.00.05330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677 550,51</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42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Реализация мероприятий на организацию и содержание мест захоронения в границах поселений</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99.0.00.05340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553 356,73</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99.0.00.05340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553 356,73</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51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99.0.00.05340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553 356,73</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417"/>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Прочие мероприятия по благоустройству поселений</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99.0.00.05350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4 706 745,62</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99.0.00.05350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4 706 745,62</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417"/>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99.0.00.05350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4 706 745,62</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1040"/>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Реализация мероприятий в рамках государственной программы Новосибирской области "Развитие институтов региональной политики Новосибирской области на 2016-2021 годы"</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99.0.00.70370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408 950,00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99.0.00.70370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408 950,00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477"/>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99.0.00.70370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408 950,00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99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lastRenderedPageBreak/>
              <w:t>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99.0.00.70380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200 000,00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200 000,00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200 000,00</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99.0.00.70380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200 000,00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200 000,00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200 000,00</w:t>
            </w:r>
          </w:p>
        </w:tc>
      </w:tr>
      <w:tr w:rsidR="00D15FE7" w:rsidRPr="00D15FE7" w:rsidTr="00455218">
        <w:trPr>
          <w:trHeight w:val="45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99.0.00.70380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200 000,00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200 000,00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200 000,00</w:t>
            </w:r>
          </w:p>
        </w:tc>
      </w:tr>
      <w:tr w:rsidR="00D15FE7" w:rsidRPr="00D15FE7" w:rsidTr="00455218">
        <w:trPr>
          <w:trHeight w:val="8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Реализация мероприятий по обеспечению сбала</w:t>
            </w:r>
            <w:r w:rsidR="00455218">
              <w:rPr>
                <w:rFonts w:ascii="Arial" w:hAnsi="Arial" w:cs="Arial"/>
                <w:sz w:val="20"/>
                <w:szCs w:val="20"/>
              </w:rPr>
              <w:t xml:space="preserve">нсированности местных бюджетов </w:t>
            </w:r>
            <w:r w:rsidRPr="00D15FE7">
              <w:rPr>
                <w:rFonts w:ascii="Arial" w:hAnsi="Arial" w:cs="Arial"/>
                <w:sz w:val="20"/>
                <w:szCs w:val="20"/>
              </w:rPr>
              <w:t>государственной программы Ново</w:t>
            </w:r>
            <w:r w:rsidR="00455218">
              <w:rPr>
                <w:rFonts w:ascii="Arial" w:hAnsi="Arial" w:cs="Arial"/>
                <w:sz w:val="20"/>
                <w:szCs w:val="20"/>
              </w:rPr>
              <w:t>сибирской области "Управление</w:t>
            </w:r>
            <w:r w:rsidRPr="00D15FE7">
              <w:rPr>
                <w:rFonts w:ascii="Arial" w:hAnsi="Arial" w:cs="Arial"/>
                <w:sz w:val="20"/>
                <w:szCs w:val="20"/>
              </w:rPr>
              <w:t xml:space="preserve"> финансами в Новосибирской области"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2 629 092,80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2 629 092,80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63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2 629 092,80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1116"/>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proofErr w:type="spellStart"/>
            <w:r w:rsidRPr="00D15FE7">
              <w:rPr>
                <w:rFonts w:ascii="Arial" w:hAnsi="Arial" w:cs="Arial"/>
                <w:sz w:val="20"/>
                <w:szCs w:val="20"/>
              </w:rPr>
              <w:t>Софинансирование</w:t>
            </w:r>
            <w:proofErr w:type="spellEnd"/>
            <w:r w:rsidRPr="00D15FE7">
              <w:rPr>
                <w:rFonts w:ascii="Arial" w:hAnsi="Arial" w:cs="Arial"/>
                <w:sz w:val="20"/>
                <w:szCs w:val="20"/>
              </w:rPr>
              <w:t xml:space="preserve"> местного бюджета на реализацию мероприятий в рамках государственной программы Новосибирской области "Развитие институтов региональной политики Новосибирской области на 2016-2021 годы"</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99.0.00.S0370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4 131,00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99.0.00.S0370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4 131,00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517"/>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99.0.00.S0370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4 131,00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455218">
        <w:trPr>
          <w:trHeight w:val="1701"/>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proofErr w:type="spellStart"/>
            <w:r w:rsidRPr="00D15FE7">
              <w:rPr>
                <w:rFonts w:ascii="Arial" w:hAnsi="Arial" w:cs="Arial"/>
                <w:sz w:val="20"/>
                <w:szCs w:val="20"/>
              </w:rPr>
              <w:t>Софинансирование</w:t>
            </w:r>
            <w:proofErr w:type="spellEnd"/>
            <w:r w:rsidRPr="00D15FE7">
              <w:rPr>
                <w:rFonts w:ascii="Arial" w:hAnsi="Arial" w:cs="Arial"/>
                <w:sz w:val="20"/>
                <w:szCs w:val="20"/>
              </w:rPr>
              <w:t xml:space="preserve">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99.0.00.S0380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2 020,20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2 020,20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2 020,20</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99.0.00.S0380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2 020,20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2 020,20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2 020,20</w:t>
            </w:r>
          </w:p>
        </w:tc>
      </w:tr>
      <w:tr w:rsidR="00D15FE7" w:rsidRPr="00D15FE7" w:rsidTr="00455218">
        <w:trPr>
          <w:trHeight w:val="428"/>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99.0.00.S0380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2 020,20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2 020,20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2 020,20</w:t>
            </w:r>
          </w:p>
        </w:tc>
      </w:tr>
      <w:tr w:rsidR="00D15FE7" w:rsidRPr="00D15FE7" w:rsidTr="00D15FE7">
        <w:trPr>
          <w:trHeight w:val="531"/>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lastRenderedPageBreak/>
              <w:t>Другие вопросы в области жилищно-коммунального хозяйства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59 632 805,33</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38 691 727,71</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35 324 234,56</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Непрограммные направления бюджета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59 632 805,33</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38 691 727,71</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35 324 234,56</w:t>
            </w:r>
          </w:p>
        </w:tc>
      </w:tr>
      <w:tr w:rsidR="00D15FE7" w:rsidRPr="00D15FE7" w:rsidTr="00455218">
        <w:trPr>
          <w:trHeight w:val="384"/>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Капитальный ремонт муниципального жилого фонда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99.0.00.05110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1 500 000,00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1 500 000,00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1 500 000,00</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99.0.00.05110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1 500 000,00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1 500 000,00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1 500 000,00</w:t>
            </w:r>
          </w:p>
        </w:tc>
      </w:tr>
      <w:tr w:rsidR="00D15FE7" w:rsidRPr="00D15FE7" w:rsidTr="00455218">
        <w:trPr>
          <w:trHeight w:val="413"/>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99.0.00.05110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1 500 000,00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1 500 000,00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1 500 000,00</w:t>
            </w:r>
          </w:p>
        </w:tc>
      </w:tr>
      <w:tr w:rsidR="00D15FE7" w:rsidRPr="00D15FE7" w:rsidTr="00D15FE7">
        <w:trPr>
          <w:trHeight w:val="78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99.0.00.05190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42 746 886,96</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37 191 727,71</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33 824 234,56</w:t>
            </w:r>
          </w:p>
        </w:tc>
      </w:tr>
      <w:tr w:rsidR="00D15FE7" w:rsidRPr="00D15FE7" w:rsidTr="00455218">
        <w:trPr>
          <w:trHeight w:val="1138"/>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99.0.00.05190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21 733 675,44</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32 616 613,93</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32 616 613,93</w:t>
            </w:r>
          </w:p>
        </w:tc>
      </w:tr>
      <w:tr w:rsidR="00D15FE7" w:rsidRPr="00D15FE7" w:rsidTr="00455218">
        <w:trPr>
          <w:trHeight w:val="262"/>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Расходы на выплаты персоналу казенных учреждений</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99.0.00.05190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110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21 733 675,44</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32 616 613,93</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32 616 613,93</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99.0.00.05190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15 990 953,51</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4 575 113,78</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1 207 620,63</w:t>
            </w:r>
          </w:p>
        </w:tc>
      </w:tr>
      <w:tr w:rsidR="00D15FE7" w:rsidRPr="00D15FE7" w:rsidTr="00455218">
        <w:trPr>
          <w:trHeight w:val="571"/>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99.0.00.05190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15 990 953,51</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4 575 113,78</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1 207 620,63</w:t>
            </w:r>
          </w:p>
        </w:tc>
      </w:tr>
      <w:tr w:rsidR="00D15FE7" w:rsidRPr="00D15FE7" w:rsidTr="00455218">
        <w:trPr>
          <w:trHeight w:val="410"/>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Социальное обеспечение и иные выплаты населению</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99.0.00.05190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300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4 686,90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Социальные выплаты гражданам, кроме публичных нормативных социальных выплат</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99.0.00.05190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320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4 686,90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бюджетные ассигнования</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99.0.00.05190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800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5 017 571,11</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Уплата налогов, сборов и иных платежей</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99.0.00.05190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850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5 017 571,11</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8D77DC">
        <w:trPr>
          <w:trHeight w:val="973"/>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Реализация мероприятий по обеспечению сбала</w:t>
            </w:r>
            <w:r w:rsidR="008D77DC">
              <w:rPr>
                <w:rFonts w:ascii="Arial" w:hAnsi="Arial" w:cs="Arial"/>
                <w:sz w:val="20"/>
                <w:szCs w:val="20"/>
              </w:rPr>
              <w:t xml:space="preserve">нсированности местных бюджетов </w:t>
            </w:r>
            <w:r w:rsidRPr="00D15FE7">
              <w:rPr>
                <w:rFonts w:ascii="Arial" w:hAnsi="Arial" w:cs="Arial"/>
                <w:sz w:val="20"/>
                <w:szCs w:val="20"/>
              </w:rPr>
              <w:t>государственной программы Нов</w:t>
            </w:r>
            <w:r w:rsidR="008D77DC">
              <w:rPr>
                <w:rFonts w:ascii="Arial" w:hAnsi="Arial" w:cs="Arial"/>
                <w:sz w:val="20"/>
                <w:szCs w:val="20"/>
              </w:rPr>
              <w:t xml:space="preserve">осибирской области "Управление </w:t>
            </w:r>
            <w:r w:rsidRPr="00D15FE7">
              <w:rPr>
                <w:rFonts w:ascii="Arial" w:hAnsi="Arial" w:cs="Arial"/>
                <w:sz w:val="20"/>
                <w:szCs w:val="20"/>
              </w:rPr>
              <w:t>финансами в Новосибирской области"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15 385 918,37</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8D77DC">
        <w:trPr>
          <w:trHeight w:val="99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15 385 918,37</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8D77DC">
        <w:trPr>
          <w:trHeight w:val="144"/>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lastRenderedPageBreak/>
              <w:t>Расходы на выплаты персоналу казенных учреждений</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05</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110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15 385 918,37</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ОБРАЗОВАНИЕ</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16 991 881,81</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12 738 406,46</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12 238 406,46</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Молодежная политика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16 991 881,81</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12 738 406,46</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12 238 406,46</w:t>
            </w:r>
          </w:p>
        </w:tc>
      </w:tr>
      <w:tr w:rsidR="00D15FE7" w:rsidRPr="00D15FE7" w:rsidTr="00D15FE7">
        <w:trPr>
          <w:trHeight w:val="531"/>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Муниципальная программа "Патриотическое воспитание граждан Куйбышевского района"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100 000,00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78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Реализация мероприятий в рамках МП "Патриотическое воспитание граждан Куйбышевского района"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100 000,00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8D77DC">
        <w:trPr>
          <w:trHeight w:val="1112"/>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62 080,50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8D77DC">
        <w:trPr>
          <w:trHeight w:val="236"/>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Расходы на выплаты персоналу казенных учреждений</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110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62 080,50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37 919,50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8D77DC">
        <w:trPr>
          <w:trHeight w:val="573"/>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03.0.00.79500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37 919,50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8D77DC">
        <w:trPr>
          <w:trHeight w:val="69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Муниципальная программа "Развитие молодёжной политики в Куйбышевском районе Новосибирской области"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8D77DC">
        <w:trPr>
          <w:trHeight w:val="691"/>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8D77DC">
        <w:trPr>
          <w:trHeight w:val="566"/>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04.0.00.79500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8D77DC">
        <w:trPr>
          <w:trHeight w:val="548"/>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Муниципальная программа "Комплексные меры профилактики наркомании в Куйбышевском районе"</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14.0.00.00000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25 000,00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78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Реализация мероприятий в рамках МП "Комплексные меры профилактики наркомании в Куйбышевском районе"</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14.0.00.79570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25 000,00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14.0.00.79570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25 000,00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8D77DC">
        <w:trPr>
          <w:trHeight w:val="428"/>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14.0.00.79570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25 000,00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78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Муниципальная программа "Профилактика правонарушений, терроризма и экстремизма на территории Куйбышевского района"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16.0.00.00000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6 000,00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8D77DC">
        <w:trPr>
          <w:trHeight w:val="71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16.0.00.79500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6 000,00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16.0.00.79500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6 000,00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8D77DC">
        <w:trPr>
          <w:trHeight w:val="577"/>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16.0.00.79500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6 000,00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8D77DC">
        <w:trPr>
          <w:trHeight w:val="968"/>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22.0.00.00000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650 000,00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650 000,00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650 000,00</w:t>
            </w:r>
          </w:p>
        </w:tc>
      </w:tr>
      <w:tr w:rsidR="00D15FE7" w:rsidRPr="00D15FE7" w:rsidTr="00D15FE7">
        <w:trPr>
          <w:trHeight w:val="1050"/>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22.0.00.79500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650 000,00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650 000,00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650 000,00</w:t>
            </w:r>
          </w:p>
        </w:tc>
      </w:tr>
      <w:tr w:rsidR="00D15FE7" w:rsidRPr="00D15FE7" w:rsidTr="008D77DC">
        <w:trPr>
          <w:trHeight w:val="1196"/>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22.0.00.79500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650 000,00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650 000,00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650 000,00</w:t>
            </w:r>
          </w:p>
        </w:tc>
      </w:tr>
      <w:tr w:rsidR="00D15FE7" w:rsidRPr="00D15FE7" w:rsidTr="008D77DC">
        <w:trPr>
          <w:trHeight w:val="420"/>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Расходы на выплаты персоналу казенных учреждений</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22.0.00.79500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110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650 000,00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650 000,00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650 000,00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Непрограммные направления бюджета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16 180 881,81</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12 088 406,46</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11 588 406,46</w:t>
            </w:r>
          </w:p>
        </w:tc>
      </w:tr>
      <w:tr w:rsidR="00D15FE7" w:rsidRPr="00D15FE7" w:rsidTr="008D77DC">
        <w:trPr>
          <w:trHeight w:val="770"/>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99.0.00.07590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14 429 722,95</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12 088 406,46</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11 588 406,46</w:t>
            </w:r>
          </w:p>
        </w:tc>
      </w:tr>
      <w:tr w:rsidR="00D15FE7" w:rsidRPr="00D15FE7" w:rsidTr="008D77DC">
        <w:trPr>
          <w:trHeight w:val="1122"/>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99.0.00.07590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11 534 906,18</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10 817 790,46</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10 817 790,46</w:t>
            </w:r>
          </w:p>
        </w:tc>
      </w:tr>
      <w:tr w:rsidR="00D15FE7" w:rsidRPr="00D15FE7" w:rsidTr="008D77DC">
        <w:trPr>
          <w:trHeight w:val="286"/>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Расходы на выплаты персоналу казенных учреждений</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99.0.00.07590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110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11 534 906,18</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10 817 790,46</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10 817 790,46</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99.0.00.07590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2 819 754,28</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1 270 616,00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770 616,00</w:t>
            </w:r>
          </w:p>
        </w:tc>
      </w:tr>
      <w:tr w:rsidR="00D15FE7" w:rsidRPr="00D15FE7" w:rsidTr="008D77DC">
        <w:trPr>
          <w:trHeight w:val="578"/>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99.0.00.07590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2 819 754,28</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1 270 616,00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770 616,00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бюджетные ассигнования</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99.0.00.07590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800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75 062,49</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Уплата налогов, сборов и иных платежей</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99.0.00.07590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850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75 062,49</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8D77DC">
        <w:trPr>
          <w:trHeight w:val="97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8D77DC">
            <w:pPr>
              <w:rPr>
                <w:rFonts w:ascii="Arial" w:hAnsi="Arial" w:cs="Arial"/>
                <w:sz w:val="20"/>
                <w:szCs w:val="20"/>
              </w:rPr>
            </w:pPr>
            <w:r w:rsidRPr="00D15FE7">
              <w:rPr>
                <w:rFonts w:ascii="Arial" w:hAnsi="Arial" w:cs="Arial"/>
                <w:sz w:val="20"/>
                <w:szCs w:val="20"/>
              </w:rPr>
              <w:t>Реализация мероприятий по обеспечению сбала</w:t>
            </w:r>
            <w:r w:rsidR="008D77DC">
              <w:rPr>
                <w:rFonts w:ascii="Arial" w:hAnsi="Arial" w:cs="Arial"/>
                <w:sz w:val="20"/>
                <w:szCs w:val="20"/>
              </w:rPr>
              <w:t xml:space="preserve">нсированности местных бюджетов </w:t>
            </w:r>
            <w:r w:rsidRPr="00D15FE7">
              <w:rPr>
                <w:rFonts w:ascii="Arial" w:hAnsi="Arial" w:cs="Arial"/>
                <w:sz w:val="20"/>
                <w:szCs w:val="20"/>
              </w:rPr>
              <w:t>государственной программы Новосибирской области "Управление финансами в Новосибирской области"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1 751 158,86</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8D77DC">
        <w:trPr>
          <w:trHeight w:val="1262"/>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1 612 760,46</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8D77DC">
        <w:trPr>
          <w:trHeight w:val="41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Расходы на выплаты персоналу казенных учреждений</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110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1 612 760,46</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138 398,40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8D77DC">
        <w:trPr>
          <w:trHeight w:val="570"/>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138 398,40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КУЛЬТУРА, КИНЕМАТОГРАФИЯ</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98 437 378,08</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47 989 097,76</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44 715 144,88</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Культура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98 437 378,08</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47 989 097,76</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44 715 144,88</w:t>
            </w:r>
          </w:p>
        </w:tc>
      </w:tr>
      <w:tr w:rsidR="00D15FE7" w:rsidRPr="00D15FE7" w:rsidTr="00D15FE7">
        <w:trPr>
          <w:trHeight w:val="531"/>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Муниципальная программа "Развитие культуры в Куйбышевском районе"</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25 343 061,96</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698 367,44</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698 848,90</w:t>
            </w:r>
          </w:p>
        </w:tc>
      </w:tr>
      <w:tr w:rsidR="00D15FE7" w:rsidRPr="00D15FE7" w:rsidTr="008D77DC">
        <w:trPr>
          <w:trHeight w:val="100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Реализация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08.0.00.70660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24 065 400,00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08.0.00.70660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4 552 041,13</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8D77DC">
        <w:trPr>
          <w:trHeight w:val="562"/>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08.0.00.70660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4 552 041,13</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8D77DC">
        <w:trPr>
          <w:trHeight w:val="428"/>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08.0.00.70660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600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19 513 358,87</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lastRenderedPageBreak/>
              <w:t>Субсидии бюджетным учреждениям</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08.0.00.70660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610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19 513 358,87</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8D77DC">
        <w:trPr>
          <w:trHeight w:val="1213"/>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08.0.00.70770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315 604,36</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315 604,36</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315 604,36</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08.0.00.70770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315 604,36</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315 604,36</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315 604,36</w:t>
            </w:r>
          </w:p>
        </w:tc>
      </w:tr>
      <w:tr w:rsidR="00D15FE7" w:rsidRPr="00D15FE7" w:rsidTr="008D77DC">
        <w:trPr>
          <w:trHeight w:val="557"/>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08.0.00.70770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315 604,36</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315 604,36</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315 604,36</w:t>
            </w:r>
          </w:p>
        </w:tc>
      </w:tr>
      <w:tr w:rsidR="00D15FE7" w:rsidRPr="00D15FE7" w:rsidTr="008D77DC">
        <w:trPr>
          <w:trHeight w:val="976"/>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Реализация мероприятий по проведению работ на воинских захоронениях государственной программы Новосибирской области "Культура Новосибирской области" (установка мемориальных знаков)</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08.0.00.L2992</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88 164,00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08.0.00.L2992</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88 164,00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8D77DC">
        <w:trPr>
          <w:trHeight w:val="573"/>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08.0.00.L2992</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88 164,00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8D77DC">
        <w:trPr>
          <w:trHeight w:val="1120"/>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08.0.00.L5190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376 322,08</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376 322,08</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376 803,54</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08.0.00.L5190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376 322,08</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376 322,08</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376 803,54</w:t>
            </w:r>
          </w:p>
        </w:tc>
      </w:tr>
      <w:tr w:rsidR="00D15FE7" w:rsidRPr="00D15FE7" w:rsidTr="008D77DC">
        <w:trPr>
          <w:trHeight w:val="677"/>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08.0.00.L5190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376 322,08</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376 322,08</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376 803,54</w:t>
            </w:r>
          </w:p>
        </w:tc>
      </w:tr>
      <w:tr w:rsidR="00D15FE7" w:rsidRPr="00D15FE7" w:rsidTr="008D77DC">
        <w:trPr>
          <w:trHeight w:val="1126"/>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proofErr w:type="spellStart"/>
            <w:r w:rsidRPr="00D15FE7">
              <w:rPr>
                <w:rFonts w:ascii="Arial" w:hAnsi="Arial" w:cs="Arial"/>
                <w:sz w:val="20"/>
                <w:szCs w:val="20"/>
              </w:rPr>
              <w:t>Софинансирование</w:t>
            </w:r>
            <w:proofErr w:type="spellEnd"/>
            <w:r w:rsidRPr="00D15FE7">
              <w:rPr>
                <w:rFonts w:ascii="Arial" w:hAnsi="Arial" w:cs="Arial"/>
                <w:sz w:val="20"/>
                <w:szCs w:val="20"/>
              </w:rPr>
              <w:t xml:space="preserve"> местного бюджета на реализацию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08.0.00.S0660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491 130,61</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08.0.00.S0660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92 898,80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8D77DC">
        <w:trPr>
          <w:trHeight w:val="428"/>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08.0.00.S0660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92 898,80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8D77DC">
        <w:trPr>
          <w:trHeight w:val="428"/>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lastRenderedPageBreak/>
              <w:t>Предоставление субсидий бюджетным, автономным учреждениям и иным некоммерческим организациям</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08.0.00.S0660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600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398 231,81</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Субсидии бюджетным учреждениям</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08.0.00.S0660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610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398 231,81</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8D77DC">
        <w:trPr>
          <w:trHeight w:val="1447"/>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proofErr w:type="spellStart"/>
            <w:r w:rsidRPr="00D15FE7">
              <w:rPr>
                <w:rFonts w:ascii="Arial" w:hAnsi="Arial" w:cs="Arial"/>
                <w:sz w:val="20"/>
                <w:szCs w:val="20"/>
              </w:rPr>
              <w:t>Софинансирование</w:t>
            </w:r>
            <w:proofErr w:type="spellEnd"/>
            <w:r w:rsidRPr="00D15FE7">
              <w:rPr>
                <w:rFonts w:ascii="Arial" w:hAnsi="Arial" w:cs="Arial"/>
                <w:sz w:val="20"/>
                <w:szCs w:val="20"/>
              </w:rPr>
              <w:t xml:space="preserve">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08.0.00.S0770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6 440,91</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6 441,00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6 441,00</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08.0.00.S0770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6 440,91</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6 441,00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6 441,00</w:t>
            </w:r>
          </w:p>
        </w:tc>
      </w:tr>
      <w:tr w:rsidR="00D15FE7" w:rsidRPr="00D15FE7" w:rsidTr="008D77DC">
        <w:trPr>
          <w:trHeight w:val="566"/>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08.0.00.S0770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6 440,91</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6 441,00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6 441,00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Непрограммные направления бюджета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73 094 316,12</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47 290 730,32</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44 016 295,98</w:t>
            </w:r>
          </w:p>
        </w:tc>
      </w:tr>
      <w:tr w:rsidR="00D15FE7" w:rsidRPr="00D15FE7" w:rsidTr="008D77DC">
        <w:trPr>
          <w:trHeight w:val="797"/>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99.0.00.08190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12 075 500,71</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22 528 716,32</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19 832 753,34</w:t>
            </w:r>
          </w:p>
        </w:tc>
      </w:tr>
      <w:tr w:rsidR="00D15FE7" w:rsidRPr="00D15FE7" w:rsidTr="008D77DC">
        <w:trPr>
          <w:trHeight w:val="663"/>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99.0.00.08190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600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12 075 500,71</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22 528 716,32</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19 832 753,34</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Субсидии бюджетным учреждениям</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99.0.00.08190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610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12 075 500,71</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22 528 716,32</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19 832 753,34</w:t>
            </w:r>
          </w:p>
        </w:tc>
      </w:tr>
      <w:tr w:rsidR="00D15FE7" w:rsidRPr="00D15FE7" w:rsidTr="008D77DC">
        <w:trPr>
          <w:trHeight w:val="634"/>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 xml:space="preserve">Расходы на обеспечение деятельности (оказание услуг) музеев и постоянных выставок </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99.0.00.08290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11 358 358,42</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8 439 364,45</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8 159 364,45</w:t>
            </w:r>
          </w:p>
        </w:tc>
      </w:tr>
      <w:tr w:rsidR="00D15FE7" w:rsidRPr="00D15FE7" w:rsidTr="008D77DC">
        <w:trPr>
          <w:trHeight w:val="1254"/>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99.0.00.08290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7 479 209,57</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7 467 209,57</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7 467 209,57</w:t>
            </w:r>
          </w:p>
        </w:tc>
      </w:tr>
      <w:tr w:rsidR="00D15FE7" w:rsidRPr="00D15FE7" w:rsidTr="008D77DC">
        <w:trPr>
          <w:trHeight w:val="422"/>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Расходы на выплаты персоналу казенных учреждений</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99.0.00.08290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110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7 479 209,57</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7 467 209,57</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7 467 209,57</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99.0.00.08290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3 838 855,90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972 154,88</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692 154,88</w:t>
            </w:r>
          </w:p>
        </w:tc>
      </w:tr>
      <w:tr w:rsidR="00D15FE7" w:rsidRPr="00D15FE7" w:rsidTr="008D77DC">
        <w:trPr>
          <w:trHeight w:val="577"/>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99.0.00.08290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3 838 855,90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972 154,88</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692 154,88</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бюджетные ассигнования</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99.0.00.08290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800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40 292,95</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lastRenderedPageBreak/>
              <w:t>Уплата налогов, сборов и иных платежей</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99.0.00.08290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850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40 292,95</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531"/>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Расходы на обеспечение деятельности (оказание услуг) библиотек</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99.0.00.08390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18 244 976,19</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16 322 649,55</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16 024 178,19</w:t>
            </w:r>
          </w:p>
        </w:tc>
      </w:tr>
      <w:tr w:rsidR="00D15FE7" w:rsidRPr="00D15FE7" w:rsidTr="008D77DC">
        <w:trPr>
          <w:trHeight w:val="123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99.0.00.08390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15 527 141,25</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15 467 791,25</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15 467 791,25</w:t>
            </w:r>
          </w:p>
        </w:tc>
      </w:tr>
      <w:tr w:rsidR="00D15FE7" w:rsidRPr="00D15FE7" w:rsidTr="008D77DC">
        <w:trPr>
          <w:trHeight w:val="41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Расходы на выплаты персоналу казенных учреждений</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99.0.00.08390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110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15 527 141,25</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15 467 791,25</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15 467 791,25</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99.0.00.08390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2 621 917,77</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854 858,30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556 386,94</w:t>
            </w:r>
          </w:p>
        </w:tc>
      </w:tr>
      <w:tr w:rsidR="00D15FE7" w:rsidRPr="00D15FE7" w:rsidTr="008D77DC">
        <w:trPr>
          <w:trHeight w:val="573"/>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99.0.00.08390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2 621 917,77</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854 858,30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556 386,94</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бюджетные ассигнования</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99.0.00.08390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800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95 917,17</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Уплата налогов, сборов и иных платежей</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99.0.00.08390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850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95 917,17</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8D77DC">
        <w:trPr>
          <w:trHeight w:val="972"/>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Реализация мероприятий по обеспечению сбала</w:t>
            </w:r>
            <w:r w:rsidR="008D77DC">
              <w:rPr>
                <w:rFonts w:ascii="Arial" w:hAnsi="Arial" w:cs="Arial"/>
                <w:sz w:val="20"/>
                <w:szCs w:val="20"/>
              </w:rPr>
              <w:t xml:space="preserve">нсированности местных бюджетов </w:t>
            </w:r>
            <w:r w:rsidRPr="00D15FE7">
              <w:rPr>
                <w:rFonts w:ascii="Arial" w:hAnsi="Arial" w:cs="Arial"/>
                <w:sz w:val="20"/>
                <w:szCs w:val="20"/>
              </w:rPr>
              <w:t>государственной программы Нов</w:t>
            </w:r>
            <w:r w:rsidR="008D77DC">
              <w:rPr>
                <w:rFonts w:ascii="Arial" w:hAnsi="Arial" w:cs="Arial"/>
                <w:sz w:val="20"/>
                <w:szCs w:val="20"/>
              </w:rPr>
              <w:t xml:space="preserve">осибирской области "Управление </w:t>
            </w:r>
            <w:r w:rsidRPr="00D15FE7">
              <w:rPr>
                <w:rFonts w:ascii="Arial" w:hAnsi="Arial" w:cs="Arial"/>
                <w:sz w:val="20"/>
                <w:szCs w:val="20"/>
              </w:rPr>
              <w:t>финансами в Новосибирской области"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21 415 480,80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8D77DC">
        <w:trPr>
          <w:trHeight w:val="1256"/>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2 242 027,21</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8D77DC">
        <w:trPr>
          <w:trHeight w:val="281"/>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Расходы на выплаты персоналу казенных учреждений</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110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2 242 027,21</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1 191 230,80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8D77DC">
        <w:trPr>
          <w:trHeight w:val="563"/>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1 191 230,80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8D77DC">
        <w:trPr>
          <w:trHeight w:val="557"/>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600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17 982 222,79</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Субсидии бюджетным учреждениям</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610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17 982 222,79</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8D77DC">
        <w:trPr>
          <w:trHeight w:val="711"/>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lastRenderedPageBreak/>
              <w:t>Создание модельных муниципальных библиотек государственной программы Новосибирской области "Культура Новосибирской области"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99.0.A1.54540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10 000 000,00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99.0.A1.54540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10 000 000,00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8D77DC">
        <w:trPr>
          <w:trHeight w:val="573"/>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99.0.A1.54540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240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10 000 000,00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СОЦИАЛЬНАЯ ПОЛИТИКА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2 466 944,09</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2 198 100,00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2 198 100,00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Пенсионное обеспечение</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2 446 944,09</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2 198 100,00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2 198 100,00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Непрограммные направления бюджета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2 446 944,09</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2 198 100,00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2 198 100,00</w:t>
            </w:r>
          </w:p>
        </w:tc>
      </w:tr>
      <w:tr w:rsidR="00D15FE7" w:rsidRPr="00D15FE7" w:rsidTr="00D15FE7">
        <w:trPr>
          <w:trHeight w:val="531"/>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Выплата муниципальной социальной доплаты к пенсии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99.0.00.10100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2 446 944,09</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2 198 100,00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2 198 100,00</w:t>
            </w:r>
          </w:p>
        </w:tc>
      </w:tr>
      <w:tr w:rsidR="00D15FE7" w:rsidRPr="00D15FE7" w:rsidTr="008D77DC">
        <w:trPr>
          <w:trHeight w:val="208"/>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Социальное обеспечение и иные выплаты населению</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99.0.00.10100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300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2 446 944,09</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2 198 100,00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2 198 100,00</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Публичные нормативные социальные выплаты гражданам</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99.0.00.10100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310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2 446 944,09</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2 198 100,00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2 198 100,00</w:t>
            </w:r>
          </w:p>
        </w:tc>
      </w:tr>
      <w:tr w:rsidR="00D15FE7" w:rsidRPr="00D15FE7" w:rsidTr="00D15FE7">
        <w:trPr>
          <w:trHeight w:val="531"/>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Другие вопросы в области социальной политики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06</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Непрограммные направления бюджета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06</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8D77DC">
        <w:trPr>
          <w:trHeight w:val="927"/>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06</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99.0.00.10500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8D77DC">
        <w:trPr>
          <w:trHeight w:val="273"/>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Социальное обеспечение и иные выплаты населению</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06</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99.0.00.10500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300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Публичные нормативные выплаты гражданам несоциального характера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10</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06</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99.0.00.10500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330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ФИЗИЧЕСКАЯ КУЛЬТУРА И СПОРТ</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84 280 035,87</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20 106 112,81</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20 106 112,81</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Физическая культура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28 864 447,37</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20 106 112,81</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20 106 112,81</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Непрограммные направления бюджета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28 864 447,37</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20 106 112,81</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20 106 112,81</w:t>
            </w:r>
          </w:p>
        </w:tc>
      </w:tr>
      <w:tr w:rsidR="00D15FE7" w:rsidRPr="00D15FE7" w:rsidTr="008D77DC">
        <w:trPr>
          <w:trHeight w:val="641"/>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Расходы на обеспечение деятельности (оказание услуг) центров спортивной подготовки</w:t>
            </w:r>
            <w:r w:rsidR="008D77DC">
              <w:rPr>
                <w:rFonts w:ascii="Arial" w:hAnsi="Arial" w:cs="Arial"/>
                <w:sz w:val="20"/>
                <w:szCs w:val="20"/>
              </w:rPr>
              <w:t xml:space="preserve"> </w:t>
            </w:r>
            <w:r w:rsidRPr="00D15FE7">
              <w:rPr>
                <w:rFonts w:ascii="Arial" w:hAnsi="Arial" w:cs="Arial"/>
                <w:sz w:val="20"/>
                <w:szCs w:val="20"/>
              </w:rPr>
              <w:t>(сборных команд)</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99.0.00.11190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16 918 979,52</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20 106 112,81</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20 106 112,81</w:t>
            </w:r>
          </w:p>
        </w:tc>
      </w:tr>
      <w:tr w:rsidR="00D15FE7" w:rsidRPr="00D15FE7" w:rsidTr="008D77DC">
        <w:trPr>
          <w:trHeight w:val="651"/>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99.0.00.11190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600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16 918 979,52</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20 106 112,81</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20 106 112,81</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lastRenderedPageBreak/>
              <w:t>Субсидии бюджетным учреждениям</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99.0.00.11190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610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16 918 979,52</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20 106 112,81</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20 106 112,81</w:t>
            </w:r>
          </w:p>
        </w:tc>
      </w:tr>
      <w:tr w:rsidR="00D15FE7" w:rsidRPr="00D15FE7" w:rsidTr="008D77DC">
        <w:trPr>
          <w:trHeight w:val="92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Реализация мероприятий по обеспечению сбала</w:t>
            </w:r>
            <w:r w:rsidR="008D77DC">
              <w:rPr>
                <w:rFonts w:ascii="Arial" w:hAnsi="Arial" w:cs="Arial"/>
                <w:sz w:val="20"/>
                <w:szCs w:val="20"/>
              </w:rPr>
              <w:t xml:space="preserve">нсированности местных бюджетов </w:t>
            </w:r>
            <w:r w:rsidRPr="00D15FE7">
              <w:rPr>
                <w:rFonts w:ascii="Arial" w:hAnsi="Arial" w:cs="Arial"/>
                <w:sz w:val="20"/>
                <w:szCs w:val="20"/>
              </w:rPr>
              <w:t>государственной программы Нов</w:t>
            </w:r>
            <w:r w:rsidR="008D77DC">
              <w:rPr>
                <w:rFonts w:ascii="Arial" w:hAnsi="Arial" w:cs="Arial"/>
                <w:sz w:val="20"/>
                <w:szCs w:val="20"/>
              </w:rPr>
              <w:t xml:space="preserve">осибирской области "Управление </w:t>
            </w:r>
            <w:r w:rsidRPr="00D15FE7">
              <w:rPr>
                <w:rFonts w:ascii="Arial" w:hAnsi="Arial" w:cs="Arial"/>
                <w:sz w:val="20"/>
                <w:szCs w:val="20"/>
              </w:rPr>
              <w:t>финансами в Новосибирской области"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11 945 467,85</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8D77DC">
        <w:trPr>
          <w:trHeight w:val="55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600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11 945 467,85</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Субсидии бюджетным учреждениям</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610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11 945 467,85</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Массовый спорт</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55 415 588,50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8D77DC">
        <w:trPr>
          <w:trHeight w:val="691"/>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Муниципальная программа "Развитие физической культуры и спорта в Куйбышевском районе Новосибирской области"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11.0.00.00000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55 415 588,50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8D77DC">
        <w:trPr>
          <w:trHeight w:val="1693"/>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Реализация мероприятий по осуществлению малобюджетного строительства, реконструкции, ремонта спортивных сооружений, обеспечения оборудованием и инвентарем спортивных объектов государственной программы Новосибирской области "Развитие физической культуры и спорта в Новосибирской области"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11.0.00.70740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3 500 000,00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8D77DC">
        <w:trPr>
          <w:trHeight w:val="55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11.0.00.70740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600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3 500 000,00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Субсидии бюджетным учреждениям</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11.0.00.70740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610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3 500 000,00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8D77DC">
        <w:trPr>
          <w:trHeight w:val="1192"/>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Реализация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11.0.00.70750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50 599 900,00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Капитальные вложения в объекты государственной (муниципальной) собственности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11.0.00.70750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400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50 599 900,00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Бюджетные инвестиции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11.0.00.70750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410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50 599 900,00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8D77DC">
        <w:trPr>
          <w:trHeight w:val="144"/>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proofErr w:type="spellStart"/>
            <w:r w:rsidRPr="00D15FE7">
              <w:rPr>
                <w:rFonts w:ascii="Arial" w:hAnsi="Arial" w:cs="Arial"/>
                <w:sz w:val="20"/>
                <w:szCs w:val="20"/>
              </w:rPr>
              <w:t>Софинансирование</w:t>
            </w:r>
            <w:proofErr w:type="spellEnd"/>
            <w:r w:rsidRPr="00D15FE7">
              <w:rPr>
                <w:rFonts w:ascii="Arial" w:hAnsi="Arial" w:cs="Arial"/>
                <w:sz w:val="20"/>
                <w:szCs w:val="20"/>
              </w:rPr>
              <w:t xml:space="preserve"> местного бюджета на реализацию мероприятий по осуществлению малобюджетного строительства, реконструкции, ремонта спортивных сооружений, обеспечения оборудованием и инвентарем спортивных объектов государственной программы Новосибирской области "Развитие физической культуры и спорта в Новосибирской </w:t>
            </w:r>
            <w:r w:rsidRPr="00D15FE7">
              <w:rPr>
                <w:rFonts w:ascii="Arial" w:hAnsi="Arial" w:cs="Arial"/>
                <w:sz w:val="20"/>
                <w:szCs w:val="20"/>
              </w:rPr>
              <w:lastRenderedPageBreak/>
              <w:t>области"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lastRenderedPageBreak/>
              <w:t>11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11.0.00.S0740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71 428,60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8D77DC">
        <w:trPr>
          <w:trHeight w:val="602"/>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lastRenderedPageBreak/>
              <w:t>Предоставление субсидий бюджетным, автономным учреждениям и иным некоммерческим организациям</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11.0.00.S0740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600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71 428,60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Субсидии бюджетным учреждениям</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11.0.00.S0740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610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71 428,60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8D77DC">
        <w:trPr>
          <w:trHeight w:val="1411"/>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proofErr w:type="spellStart"/>
            <w:r w:rsidRPr="00D15FE7">
              <w:rPr>
                <w:rFonts w:ascii="Arial" w:hAnsi="Arial" w:cs="Arial"/>
                <w:sz w:val="20"/>
                <w:szCs w:val="20"/>
              </w:rPr>
              <w:t>Софинансирование</w:t>
            </w:r>
            <w:proofErr w:type="spellEnd"/>
            <w:r w:rsidRPr="00D15FE7">
              <w:rPr>
                <w:rFonts w:ascii="Arial" w:hAnsi="Arial" w:cs="Arial"/>
                <w:sz w:val="20"/>
                <w:szCs w:val="20"/>
              </w:rPr>
              <w:t xml:space="preserve"> местного бюджета на реализацию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11.0.00.S0750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1 244 259,90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Капитальные вложения в объекты государственной (муниципальной) собственности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11.0.00.S0750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400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1 244 259,90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Бюджетные инвестиции</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11.0.00.S0750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410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1 244 259,90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r>
      <w:tr w:rsidR="00D15FE7" w:rsidRPr="00D15FE7" w:rsidTr="00D15FE7">
        <w:trPr>
          <w:trHeight w:val="531"/>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ОБСЛУЖИВАНИЕ ГОСУДАРСТВЕННОГО И МУНИЦИПАЛЬНОГО ДОЛГА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44 363,84</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7 506,85</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3 497,27</w:t>
            </w:r>
          </w:p>
        </w:tc>
      </w:tr>
      <w:tr w:rsidR="00D15FE7" w:rsidRPr="00D15FE7" w:rsidTr="00D15FE7">
        <w:trPr>
          <w:trHeight w:val="531"/>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Обслуживание государственного внутреннего и муниципального долга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44 363,84</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7 506,85</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3 497,27</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Непрограммные направления бюджета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44 363,84</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7 506,85</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3 497,27</w:t>
            </w:r>
          </w:p>
        </w:tc>
      </w:tr>
      <w:tr w:rsidR="00D15FE7" w:rsidRPr="00D15FE7" w:rsidTr="00D15FE7">
        <w:trPr>
          <w:trHeight w:val="531"/>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Процентные платежи по муниципальному долгу местного бюджета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99.0.00.13010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44 363,84</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7 506,85</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3 497,27</w:t>
            </w:r>
          </w:p>
        </w:tc>
      </w:tr>
      <w:tr w:rsidR="00D15FE7" w:rsidRPr="00D15FE7" w:rsidTr="00D15FE7">
        <w:trPr>
          <w:trHeight w:val="549"/>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Обслуживание государственного (муниципального) долга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99.0.00.13010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700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44 363,84</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7 506,85</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3 497,27</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Обслуживание муниципального долга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13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99.0.00.13010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730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44 363,84</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7 506,85</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3 497,27</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Условно утвержденные расходы</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4 459 142,50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9 049 957,50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Условно утвержденные расходы</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4 459 142,50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9 049 957,50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Непрограммные направления бюджета</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4 459 142,50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9 049 957,50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Условно утвержденные расходы</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99.9.00.00000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4 459 142,50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9 049 957,50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Условно утвержденные расходы</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99.9.00.00000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4 459 142,50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9 049 957,50</w:t>
            </w:r>
          </w:p>
        </w:tc>
      </w:tr>
      <w:tr w:rsidR="00D15FE7" w:rsidRPr="00D15FE7" w:rsidTr="00D15FE7">
        <w:trPr>
          <w:trHeight w:val="345"/>
        </w:trPr>
        <w:tc>
          <w:tcPr>
            <w:tcW w:w="53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Условно утвержденные расходы</w:t>
            </w:r>
          </w:p>
        </w:tc>
        <w:tc>
          <w:tcPr>
            <w:tcW w:w="7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w:t>
            </w:r>
          </w:p>
        </w:tc>
        <w:tc>
          <w:tcPr>
            <w:tcW w:w="1900" w:type="dxa"/>
            <w:tcBorders>
              <w:top w:val="nil"/>
              <w:left w:val="single" w:sz="4" w:space="0" w:color="auto"/>
              <w:bottom w:val="single" w:sz="4" w:space="0" w:color="auto"/>
              <w:right w:val="nil"/>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99.9.00.00000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center"/>
              <w:rPr>
                <w:rFonts w:ascii="Arial" w:hAnsi="Arial" w:cs="Arial"/>
                <w:sz w:val="20"/>
                <w:szCs w:val="20"/>
              </w:rPr>
            </w:pPr>
            <w:r w:rsidRPr="00D15FE7">
              <w:rPr>
                <w:rFonts w:ascii="Arial" w:hAnsi="Arial" w:cs="Arial"/>
                <w:sz w:val="20"/>
                <w:szCs w:val="20"/>
              </w:rPr>
              <w:t>990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0,00</w:t>
            </w:r>
          </w:p>
        </w:tc>
        <w:tc>
          <w:tcPr>
            <w:tcW w:w="1780" w:type="dxa"/>
            <w:tcBorders>
              <w:top w:val="nil"/>
              <w:left w:val="single" w:sz="4" w:space="0" w:color="auto"/>
              <w:bottom w:val="single" w:sz="4" w:space="0" w:color="auto"/>
              <w:right w:val="nil"/>
            </w:tcBorders>
            <w:shd w:val="clear" w:color="auto" w:fill="auto"/>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4 459 142,50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9 049 957,50</w:t>
            </w:r>
          </w:p>
        </w:tc>
      </w:tr>
      <w:tr w:rsidR="00D15FE7" w:rsidRPr="00D15FE7" w:rsidTr="00D15FE7">
        <w:trPr>
          <w:trHeight w:val="15"/>
        </w:trPr>
        <w:tc>
          <w:tcPr>
            <w:tcW w:w="5380" w:type="dxa"/>
            <w:tcBorders>
              <w:top w:val="nil"/>
              <w:left w:val="single" w:sz="4" w:space="0" w:color="auto"/>
              <w:bottom w:val="nil"/>
              <w:right w:val="single" w:sz="4" w:space="0" w:color="auto"/>
            </w:tcBorders>
            <w:shd w:val="clear" w:color="auto" w:fill="auto"/>
            <w:noWrap/>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Итого расходов</w:t>
            </w:r>
          </w:p>
        </w:tc>
        <w:tc>
          <w:tcPr>
            <w:tcW w:w="700" w:type="dxa"/>
            <w:tcBorders>
              <w:top w:val="nil"/>
              <w:left w:val="nil"/>
              <w:bottom w:val="nil"/>
              <w:right w:val="single" w:sz="4" w:space="0" w:color="auto"/>
            </w:tcBorders>
            <w:shd w:val="clear" w:color="auto" w:fill="auto"/>
            <w:noWrap/>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0</w:t>
            </w:r>
          </w:p>
        </w:tc>
        <w:tc>
          <w:tcPr>
            <w:tcW w:w="580" w:type="dxa"/>
            <w:tcBorders>
              <w:top w:val="nil"/>
              <w:left w:val="nil"/>
              <w:bottom w:val="nil"/>
              <w:right w:val="single" w:sz="4" w:space="0" w:color="auto"/>
            </w:tcBorders>
            <w:shd w:val="clear" w:color="auto" w:fill="auto"/>
            <w:noWrap/>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0</w:t>
            </w:r>
          </w:p>
        </w:tc>
        <w:tc>
          <w:tcPr>
            <w:tcW w:w="1900" w:type="dxa"/>
            <w:tcBorders>
              <w:top w:val="nil"/>
              <w:left w:val="nil"/>
              <w:bottom w:val="nil"/>
              <w:right w:val="single" w:sz="4" w:space="0" w:color="auto"/>
            </w:tcBorders>
            <w:shd w:val="clear" w:color="auto" w:fill="auto"/>
            <w:noWrap/>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0000000000000</w:t>
            </w:r>
          </w:p>
        </w:tc>
        <w:tc>
          <w:tcPr>
            <w:tcW w:w="620" w:type="dxa"/>
            <w:tcBorders>
              <w:top w:val="nil"/>
              <w:left w:val="nil"/>
              <w:bottom w:val="nil"/>
              <w:right w:val="single" w:sz="4" w:space="0" w:color="auto"/>
            </w:tcBorders>
            <w:shd w:val="clear" w:color="auto" w:fill="auto"/>
            <w:noWrap/>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000</w:t>
            </w:r>
          </w:p>
        </w:tc>
        <w:tc>
          <w:tcPr>
            <w:tcW w:w="1700" w:type="dxa"/>
            <w:tcBorders>
              <w:top w:val="nil"/>
              <w:left w:val="nil"/>
              <w:bottom w:val="nil"/>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466 959 241,6</w:t>
            </w:r>
          </w:p>
        </w:tc>
        <w:tc>
          <w:tcPr>
            <w:tcW w:w="1780" w:type="dxa"/>
            <w:tcBorders>
              <w:top w:val="nil"/>
              <w:left w:val="nil"/>
              <w:bottom w:val="nil"/>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212 163 129,1</w:t>
            </w:r>
          </w:p>
        </w:tc>
        <w:tc>
          <w:tcPr>
            <w:tcW w:w="1660" w:type="dxa"/>
            <w:tcBorders>
              <w:top w:val="nil"/>
              <w:left w:val="nil"/>
              <w:bottom w:val="nil"/>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182 945 150,0</w:t>
            </w:r>
          </w:p>
        </w:tc>
      </w:tr>
      <w:tr w:rsidR="00D15FE7" w:rsidRPr="00D15FE7" w:rsidTr="00D15FE7">
        <w:trPr>
          <w:trHeight w:val="255"/>
        </w:trPr>
        <w:tc>
          <w:tcPr>
            <w:tcW w:w="5380" w:type="dxa"/>
            <w:tcBorders>
              <w:top w:val="single" w:sz="4" w:space="0" w:color="auto"/>
              <w:left w:val="single" w:sz="4" w:space="0" w:color="auto"/>
              <w:bottom w:val="single" w:sz="4" w:space="0" w:color="auto"/>
              <w:right w:val="nil"/>
            </w:tcBorders>
            <w:shd w:val="clear" w:color="auto" w:fill="auto"/>
            <w:noWrap/>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Итого</w:t>
            </w:r>
          </w:p>
        </w:tc>
        <w:tc>
          <w:tcPr>
            <w:tcW w:w="700" w:type="dxa"/>
            <w:tcBorders>
              <w:top w:val="single" w:sz="4" w:space="0" w:color="auto"/>
              <w:left w:val="nil"/>
              <w:bottom w:val="single" w:sz="4" w:space="0" w:color="auto"/>
              <w:right w:val="nil"/>
            </w:tcBorders>
            <w:shd w:val="clear" w:color="auto" w:fill="auto"/>
            <w:noWrap/>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 </w:t>
            </w:r>
          </w:p>
        </w:tc>
        <w:tc>
          <w:tcPr>
            <w:tcW w:w="580" w:type="dxa"/>
            <w:tcBorders>
              <w:top w:val="single" w:sz="4" w:space="0" w:color="auto"/>
              <w:left w:val="nil"/>
              <w:bottom w:val="single" w:sz="4" w:space="0" w:color="auto"/>
              <w:right w:val="nil"/>
            </w:tcBorders>
            <w:shd w:val="clear" w:color="auto" w:fill="auto"/>
            <w:noWrap/>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 </w:t>
            </w:r>
          </w:p>
        </w:tc>
        <w:tc>
          <w:tcPr>
            <w:tcW w:w="1900" w:type="dxa"/>
            <w:tcBorders>
              <w:top w:val="single" w:sz="4" w:space="0" w:color="auto"/>
              <w:left w:val="nil"/>
              <w:bottom w:val="single" w:sz="4" w:space="0" w:color="auto"/>
              <w:right w:val="nil"/>
            </w:tcBorders>
            <w:shd w:val="clear" w:color="auto" w:fill="auto"/>
            <w:noWrap/>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 </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rsidR="00D15FE7" w:rsidRPr="00D15FE7" w:rsidRDefault="00D15FE7" w:rsidP="00D15FE7">
            <w:pPr>
              <w:rPr>
                <w:rFonts w:ascii="Arial" w:hAnsi="Arial" w:cs="Arial"/>
                <w:sz w:val="20"/>
                <w:szCs w:val="20"/>
              </w:rPr>
            </w:pPr>
            <w:r w:rsidRPr="00D15FE7">
              <w:rPr>
                <w:rFonts w:ascii="Arial" w:hAnsi="Arial" w:cs="Arial"/>
                <w:sz w:val="20"/>
                <w:szCs w:val="20"/>
              </w:rPr>
              <w:t> </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466 959 241,56</w:t>
            </w:r>
          </w:p>
        </w:tc>
        <w:tc>
          <w:tcPr>
            <w:tcW w:w="1780" w:type="dxa"/>
            <w:tcBorders>
              <w:top w:val="single" w:sz="4" w:space="0" w:color="auto"/>
              <w:left w:val="single" w:sz="4" w:space="0" w:color="auto"/>
              <w:bottom w:val="single" w:sz="4" w:space="0" w:color="auto"/>
              <w:right w:val="nil"/>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212 163 129,14</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5FE7" w:rsidRPr="00D15FE7" w:rsidRDefault="00D15FE7" w:rsidP="00D15FE7">
            <w:pPr>
              <w:jc w:val="right"/>
              <w:rPr>
                <w:rFonts w:ascii="Arial" w:hAnsi="Arial" w:cs="Arial"/>
                <w:sz w:val="20"/>
                <w:szCs w:val="20"/>
              </w:rPr>
            </w:pPr>
            <w:r w:rsidRPr="00D15FE7">
              <w:rPr>
                <w:rFonts w:ascii="Arial" w:hAnsi="Arial" w:cs="Arial"/>
                <w:sz w:val="20"/>
                <w:szCs w:val="20"/>
              </w:rPr>
              <w:t>182 945 150,00</w:t>
            </w:r>
          </w:p>
        </w:tc>
      </w:tr>
    </w:tbl>
    <w:p w:rsidR="00D15FE7" w:rsidRPr="00D15FE7" w:rsidRDefault="00D15FE7" w:rsidP="00D15FE7">
      <w:pPr>
        <w:rPr>
          <w:rFonts w:ascii="Arial" w:hAnsi="Arial" w:cs="Arial"/>
          <w:sz w:val="20"/>
          <w:szCs w:val="20"/>
        </w:rPr>
      </w:pPr>
    </w:p>
    <w:p w:rsidR="00D15FE7" w:rsidRPr="00D15FE7" w:rsidRDefault="00D15FE7" w:rsidP="00D15FE7">
      <w:pPr>
        <w:rPr>
          <w:rFonts w:ascii="Arial" w:hAnsi="Arial" w:cs="Arial"/>
          <w:sz w:val="20"/>
          <w:szCs w:val="20"/>
        </w:rPr>
      </w:pPr>
    </w:p>
    <w:tbl>
      <w:tblPr>
        <w:tblW w:w="15060" w:type="dxa"/>
        <w:tblInd w:w="113" w:type="dxa"/>
        <w:tblLook w:val="04A0" w:firstRow="1" w:lastRow="0" w:firstColumn="1" w:lastColumn="0" w:noHBand="0" w:noVBand="1"/>
      </w:tblPr>
      <w:tblGrid>
        <w:gridCol w:w="5600"/>
        <w:gridCol w:w="1800"/>
        <w:gridCol w:w="620"/>
        <w:gridCol w:w="700"/>
        <w:gridCol w:w="580"/>
        <w:gridCol w:w="1920"/>
        <w:gridCol w:w="1920"/>
        <w:gridCol w:w="1920"/>
      </w:tblGrid>
      <w:tr w:rsidR="008D77DC" w:rsidRPr="008D77DC" w:rsidTr="008D77DC">
        <w:trPr>
          <w:trHeight w:val="699"/>
        </w:trPr>
        <w:tc>
          <w:tcPr>
            <w:tcW w:w="5600" w:type="dxa"/>
            <w:tcBorders>
              <w:top w:val="nil"/>
              <w:left w:val="nil"/>
              <w:bottom w:val="nil"/>
              <w:right w:val="nil"/>
            </w:tcBorders>
            <w:shd w:val="clear" w:color="auto" w:fill="auto"/>
            <w:noWrap/>
            <w:vAlign w:val="bottom"/>
            <w:hideMark/>
          </w:tcPr>
          <w:p w:rsidR="008D77DC" w:rsidRPr="008D77DC" w:rsidRDefault="008D77DC" w:rsidP="008D77DC">
            <w:pPr>
              <w:rPr>
                <w:rFonts w:ascii="Arial" w:hAnsi="Arial" w:cs="Arial"/>
                <w:sz w:val="20"/>
                <w:szCs w:val="20"/>
              </w:rPr>
            </w:pPr>
          </w:p>
        </w:tc>
        <w:tc>
          <w:tcPr>
            <w:tcW w:w="1800" w:type="dxa"/>
            <w:tcBorders>
              <w:top w:val="nil"/>
              <w:left w:val="nil"/>
              <w:bottom w:val="nil"/>
              <w:right w:val="nil"/>
            </w:tcBorders>
            <w:shd w:val="clear" w:color="auto" w:fill="auto"/>
            <w:noWrap/>
            <w:vAlign w:val="bottom"/>
            <w:hideMark/>
          </w:tcPr>
          <w:p w:rsidR="008D77DC" w:rsidRPr="008D77DC" w:rsidRDefault="008D77DC" w:rsidP="008D77DC">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8D77DC" w:rsidRPr="008D77DC" w:rsidRDefault="008D77DC" w:rsidP="008D77DC">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8D77DC" w:rsidRPr="008D77DC" w:rsidRDefault="008D77DC" w:rsidP="008D77DC">
            <w:pP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8D77DC" w:rsidRPr="008D77DC" w:rsidRDefault="008D77DC" w:rsidP="008D77DC">
            <w:pPr>
              <w:rPr>
                <w:rFonts w:ascii="Arial" w:hAnsi="Arial" w:cs="Arial"/>
                <w:sz w:val="20"/>
                <w:szCs w:val="20"/>
              </w:rPr>
            </w:pPr>
          </w:p>
        </w:tc>
        <w:tc>
          <w:tcPr>
            <w:tcW w:w="5760" w:type="dxa"/>
            <w:gridSpan w:val="3"/>
            <w:vMerge w:val="restart"/>
            <w:tcBorders>
              <w:top w:val="nil"/>
              <w:left w:val="nil"/>
              <w:bottom w:val="nil"/>
              <w:right w:val="nil"/>
            </w:tcBorders>
            <w:shd w:val="clear" w:color="auto" w:fill="auto"/>
            <w:vAlign w:val="bottom"/>
            <w:hideMark/>
          </w:tcPr>
          <w:p w:rsidR="008D77DC" w:rsidRDefault="008D77DC" w:rsidP="008D77DC">
            <w:pPr>
              <w:rPr>
                <w:rFonts w:ascii="Arial" w:hAnsi="Arial" w:cs="Arial"/>
                <w:sz w:val="20"/>
                <w:szCs w:val="20"/>
              </w:rPr>
            </w:pPr>
          </w:p>
          <w:p w:rsidR="008D77DC" w:rsidRDefault="008D77DC" w:rsidP="008D77DC">
            <w:pPr>
              <w:jc w:val="right"/>
              <w:rPr>
                <w:rFonts w:ascii="Arial" w:hAnsi="Arial" w:cs="Arial"/>
                <w:sz w:val="20"/>
                <w:szCs w:val="20"/>
              </w:rPr>
            </w:pPr>
            <w:r>
              <w:rPr>
                <w:rFonts w:ascii="Arial" w:hAnsi="Arial" w:cs="Arial"/>
                <w:sz w:val="20"/>
                <w:szCs w:val="20"/>
              </w:rPr>
              <w:t>Приложение 3</w:t>
            </w:r>
          </w:p>
          <w:p w:rsidR="008D77DC" w:rsidRDefault="008D77DC" w:rsidP="008D77DC">
            <w:pPr>
              <w:jc w:val="right"/>
              <w:rPr>
                <w:rFonts w:ascii="Arial" w:hAnsi="Arial" w:cs="Arial"/>
                <w:sz w:val="20"/>
                <w:szCs w:val="20"/>
              </w:rPr>
            </w:pPr>
            <w:r>
              <w:rPr>
                <w:rFonts w:ascii="Arial" w:hAnsi="Arial" w:cs="Arial"/>
                <w:sz w:val="20"/>
                <w:szCs w:val="20"/>
              </w:rPr>
              <w:t>«К решению сессии</w:t>
            </w:r>
            <w:r w:rsidRPr="008D77DC">
              <w:rPr>
                <w:rFonts w:ascii="Arial" w:hAnsi="Arial" w:cs="Arial"/>
                <w:sz w:val="20"/>
                <w:szCs w:val="20"/>
              </w:rPr>
              <w:t xml:space="preserve"> Совета депутатов </w:t>
            </w:r>
          </w:p>
          <w:p w:rsidR="008D77DC" w:rsidRDefault="008D77DC" w:rsidP="008D77DC">
            <w:pPr>
              <w:jc w:val="right"/>
              <w:rPr>
                <w:rFonts w:ascii="Arial" w:hAnsi="Arial" w:cs="Arial"/>
                <w:sz w:val="20"/>
                <w:szCs w:val="20"/>
              </w:rPr>
            </w:pPr>
            <w:proofErr w:type="gramStart"/>
            <w:r w:rsidRPr="008D77DC">
              <w:rPr>
                <w:rFonts w:ascii="Arial" w:hAnsi="Arial" w:cs="Arial"/>
                <w:sz w:val="20"/>
                <w:szCs w:val="20"/>
              </w:rPr>
              <w:t>города</w:t>
            </w:r>
            <w:proofErr w:type="gramEnd"/>
            <w:r w:rsidRPr="008D77DC">
              <w:rPr>
                <w:rFonts w:ascii="Arial" w:hAnsi="Arial" w:cs="Arial"/>
                <w:sz w:val="20"/>
                <w:szCs w:val="20"/>
              </w:rPr>
              <w:t xml:space="preserve"> Куйбышева  Куйбышевского района </w:t>
            </w:r>
          </w:p>
          <w:p w:rsidR="008D77DC" w:rsidRDefault="008D77DC" w:rsidP="008D77DC">
            <w:pPr>
              <w:jc w:val="right"/>
              <w:rPr>
                <w:rFonts w:ascii="Arial" w:hAnsi="Arial" w:cs="Arial"/>
                <w:sz w:val="20"/>
                <w:szCs w:val="20"/>
              </w:rPr>
            </w:pPr>
            <w:r w:rsidRPr="008D77DC">
              <w:rPr>
                <w:rFonts w:ascii="Arial" w:hAnsi="Arial" w:cs="Arial"/>
                <w:sz w:val="20"/>
                <w:szCs w:val="20"/>
              </w:rPr>
              <w:t xml:space="preserve">Новосибирской области                                                                     </w:t>
            </w:r>
            <w:r>
              <w:rPr>
                <w:rFonts w:ascii="Arial" w:hAnsi="Arial" w:cs="Arial"/>
                <w:sz w:val="20"/>
                <w:szCs w:val="20"/>
              </w:rPr>
              <w:t xml:space="preserve"> </w:t>
            </w:r>
            <w:proofErr w:type="gramStart"/>
            <w:r>
              <w:rPr>
                <w:rFonts w:ascii="Arial" w:hAnsi="Arial" w:cs="Arial"/>
                <w:sz w:val="20"/>
                <w:szCs w:val="20"/>
              </w:rPr>
              <w:t xml:space="preserve">   </w:t>
            </w:r>
            <w:r>
              <w:rPr>
                <w:rFonts w:ascii="Arial" w:hAnsi="Arial" w:cs="Arial"/>
                <w:sz w:val="20"/>
                <w:szCs w:val="20"/>
              </w:rPr>
              <w:br/>
              <w:t>«</w:t>
            </w:r>
            <w:proofErr w:type="gramEnd"/>
            <w:r>
              <w:rPr>
                <w:rFonts w:ascii="Arial" w:hAnsi="Arial" w:cs="Arial"/>
                <w:sz w:val="20"/>
                <w:szCs w:val="20"/>
              </w:rPr>
              <w:t xml:space="preserve">О бюджете города Куйбышева </w:t>
            </w:r>
            <w:r w:rsidRPr="008D77DC">
              <w:rPr>
                <w:rFonts w:ascii="Arial" w:hAnsi="Arial" w:cs="Arial"/>
                <w:sz w:val="20"/>
                <w:szCs w:val="20"/>
              </w:rPr>
              <w:t>Куйбышевского ра</w:t>
            </w:r>
            <w:r>
              <w:rPr>
                <w:rFonts w:ascii="Arial" w:hAnsi="Arial" w:cs="Arial"/>
                <w:sz w:val="20"/>
                <w:szCs w:val="20"/>
              </w:rPr>
              <w:t>йона Новосибирской  области на</w:t>
            </w:r>
            <w:r w:rsidRPr="008D77DC">
              <w:rPr>
                <w:rFonts w:ascii="Arial" w:hAnsi="Arial" w:cs="Arial"/>
                <w:sz w:val="20"/>
                <w:szCs w:val="20"/>
              </w:rPr>
              <w:t xml:space="preserve"> 2022 год и план</w:t>
            </w:r>
            <w:r>
              <w:rPr>
                <w:rFonts w:ascii="Arial" w:hAnsi="Arial" w:cs="Arial"/>
                <w:sz w:val="20"/>
                <w:szCs w:val="20"/>
              </w:rPr>
              <w:t>овый период  2023 и 2024 годов»</w:t>
            </w:r>
          </w:p>
          <w:p w:rsidR="008D77DC" w:rsidRPr="008D77DC" w:rsidRDefault="008D77DC" w:rsidP="008D77DC">
            <w:pPr>
              <w:jc w:val="right"/>
              <w:rPr>
                <w:rFonts w:ascii="Arial" w:hAnsi="Arial" w:cs="Arial"/>
                <w:sz w:val="20"/>
                <w:szCs w:val="20"/>
              </w:rPr>
            </w:pPr>
          </w:p>
        </w:tc>
      </w:tr>
      <w:tr w:rsidR="008D77DC" w:rsidRPr="008D77DC" w:rsidTr="008D77DC">
        <w:trPr>
          <w:trHeight w:val="831"/>
        </w:trPr>
        <w:tc>
          <w:tcPr>
            <w:tcW w:w="5600" w:type="dxa"/>
            <w:tcBorders>
              <w:top w:val="nil"/>
              <w:left w:val="nil"/>
              <w:bottom w:val="nil"/>
              <w:right w:val="nil"/>
            </w:tcBorders>
            <w:shd w:val="clear" w:color="auto" w:fill="auto"/>
            <w:noWrap/>
            <w:vAlign w:val="bottom"/>
            <w:hideMark/>
          </w:tcPr>
          <w:p w:rsidR="008D77DC" w:rsidRPr="008D77DC" w:rsidRDefault="008D77DC" w:rsidP="008D77DC">
            <w:pPr>
              <w:rPr>
                <w:rFonts w:ascii="Arial" w:hAnsi="Arial" w:cs="Arial"/>
                <w:sz w:val="20"/>
                <w:szCs w:val="20"/>
              </w:rPr>
            </w:pPr>
          </w:p>
        </w:tc>
        <w:tc>
          <w:tcPr>
            <w:tcW w:w="1800" w:type="dxa"/>
            <w:tcBorders>
              <w:top w:val="nil"/>
              <w:left w:val="nil"/>
              <w:bottom w:val="nil"/>
              <w:right w:val="nil"/>
            </w:tcBorders>
            <w:shd w:val="clear" w:color="auto" w:fill="auto"/>
            <w:noWrap/>
            <w:vAlign w:val="bottom"/>
            <w:hideMark/>
          </w:tcPr>
          <w:p w:rsidR="008D77DC" w:rsidRPr="008D77DC" w:rsidRDefault="008D77DC" w:rsidP="008D77DC">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8D77DC" w:rsidRPr="008D77DC" w:rsidRDefault="008D77DC" w:rsidP="008D77DC">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8D77DC" w:rsidRPr="008D77DC" w:rsidRDefault="008D77DC" w:rsidP="008D77DC">
            <w:pP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8D77DC" w:rsidRPr="008D77DC" w:rsidRDefault="008D77DC" w:rsidP="008D77DC">
            <w:pPr>
              <w:rPr>
                <w:rFonts w:ascii="Arial" w:hAnsi="Arial" w:cs="Arial"/>
                <w:sz w:val="20"/>
                <w:szCs w:val="20"/>
              </w:rPr>
            </w:pPr>
          </w:p>
        </w:tc>
        <w:tc>
          <w:tcPr>
            <w:tcW w:w="5760" w:type="dxa"/>
            <w:gridSpan w:val="3"/>
            <w:vMerge/>
            <w:tcBorders>
              <w:top w:val="nil"/>
              <w:left w:val="nil"/>
              <w:bottom w:val="nil"/>
              <w:right w:val="nil"/>
            </w:tcBorders>
            <w:vAlign w:val="center"/>
            <w:hideMark/>
          </w:tcPr>
          <w:p w:rsidR="008D77DC" w:rsidRPr="008D77DC" w:rsidRDefault="008D77DC" w:rsidP="008D77DC">
            <w:pPr>
              <w:rPr>
                <w:rFonts w:ascii="Arial" w:hAnsi="Arial" w:cs="Arial"/>
                <w:sz w:val="20"/>
                <w:szCs w:val="20"/>
              </w:rPr>
            </w:pPr>
          </w:p>
        </w:tc>
      </w:tr>
      <w:tr w:rsidR="008D77DC" w:rsidRPr="008D77DC" w:rsidTr="00397143">
        <w:trPr>
          <w:trHeight w:val="637"/>
        </w:trPr>
        <w:tc>
          <w:tcPr>
            <w:tcW w:w="15060" w:type="dxa"/>
            <w:gridSpan w:val="8"/>
            <w:tcBorders>
              <w:top w:val="nil"/>
              <w:left w:val="nil"/>
              <w:bottom w:val="nil"/>
              <w:right w:val="nil"/>
            </w:tcBorders>
            <w:shd w:val="clear" w:color="auto" w:fill="auto"/>
            <w:hideMark/>
          </w:tcPr>
          <w:p w:rsidR="008D77DC" w:rsidRPr="008D77DC" w:rsidRDefault="008D77DC" w:rsidP="008D77DC">
            <w:pPr>
              <w:jc w:val="center"/>
              <w:rPr>
                <w:rFonts w:ascii="Arial" w:hAnsi="Arial" w:cs="Arial"/>
                <w:b/>
                <w:sz w:val="20"/>
                <w:szCs w:val="20"/>
              </w:rPr>
            </w:pPr>
            <w:r w:rsidRPr="008D77DC">
              <w:rPr>
                <w:rFonts w:ascii="Arial" w:hAnsi="Arial" w:cs="Arial"/>
                <w:b/>
                <w:sz w:val="20"/>
                <w:szCs w:val="20"/>
              </w:rPr>
              <w:t xml:space="preserve">Распределение бюджетных ассигнований бюджета города Куйбышева Куйбышевского района Новосибирской области по целевым статьям (муниципальным программам и непрограммным направлениям деятельности), группам (группам и подгруппам) видов расходов </w:t>
            </w:r>
            <w:r>
              <w:rPr>
                <w:rFonts w:ascii="Arial" w:hAnsi="Arial" w:cs="Arial"/>
                <w:b/>
                <w:sz w:val="20"/>
                <w:szCs w:val="20"/>
              </w:rPr>
              <w:t>классификации расходов бюджета на 2022 год и плановый период</w:t>
            </w:r>
            <w:r w:rsidRPr="008D77DC">
              <w:rPr>
                <w:rFonts w:ascii="Arial" w:hAnsi="Arial" w:cs="Arial"/>
                <w:b/>
                <w:sz w:val="20"/>
                <w:szCs w:val="20"/>
              </w:rPr>
              <w:t xml:space="preserve"> 2023</w:t>
            </w:r>
            <w:r>
              <w:rPr>
                <w:rFonts w:ascii="Arial" w:hAnsi="Arial" w:cs="Arial"/>
                <w:b/>
                <w:sz w:val="20"/>
                <w:szCs w:val="20"/>
              </w:rPr>
              <w:t xml:space="preserve"> </w:t>
            </w:r>
            <w:r w:rsidRPr="008D77DC">
              <w:rPr>
                <w:rFonts w:ascii="Arial" w:hAnsi="Arial" w:cs="Arial"/>
                <w:b/>
                <w:sz w:val="20"/>
                <w:szCs w:val="20"/>
              </w:rPr>
              <w:t>и 2024 годов</w:t>
            </w:r>
          </w:p>
        </w:tc>
      </w:tr>
      <w:tr w:rsidR="008D77DC" w:rsidRPr="008D77DC" w:rsidTr="008D77DC">
        <w:trPr>
          <w:trHeight w:val="255"/>
        </w:trPr>
        <w:tc>
          <w:tcPr>
            <w:tcW w:w="5600" w:type="dxa"/>
            <w:tcBorders>
              <w:top w:val="nil"/>
              <w:left w:val="nil"/>
              <w:bottom w:val="nil"/>
              <w:right w:val="nil"/>
            </w:tcBorders>
            <w:shd w:val="clear" w:color="auto" w:fill="auto"/>
            <w:noWrap/>
            <w:vAlign w:val="bottom"/>
            <w:hideMark/>
          </w:tcPr>
          <w:p w:rsidR="008D77DC" w:rsidRPr="008D77DC" w:rsidRDefault="008D77DC" w:rsidP="008D77DC">
            <w:pPr>
              <w:jc w:val="center"/>
              <w:rPr>
                <w:rFonts w:ascii="Arial" w:hAnsi="Arial" w:cs="Arial"/>
                <w:sz w:val="20"/>
                <w:szCs w:val="20"/>
              </w:rPr>
            </w:pPr>
          </w:p>
        </w:tc>
        <w:tc>
          <w:tcPr>
            <w:tcW w:w="1800" w:type="dxa"/>
            <w:tcBorders>
              <w:top w:val="nil"/>
              <w:left w:val="nil"/>
              <w:bottom w:val="nil"/>
              <w:right w:val="nil"/>
            </w:tcBorders>
            <w:shd w:val="clear" w:color="auto" w:fill="auto"/>
            <w:noWrap/>
            <w:vAlign w:val="bottom"/>
            <w:hideMark/>
          </w:tcPr>
          <w:p w:rsidR="008D77DC" w:rsidRPr="008D77DC" w:rsidRDefault="008D77DC" w:rsidP="008D77DC">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8D77DC" w:rsidRPr="008D77DC" w:rsidRDefault="008D77DC" w:rsidP="008D77DC">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8D77DC" w:rsidRPr="008D77DC" w:rsidRDefault="008D77DC" w:rsidP="008D77DC">
            <w:pP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8D77DC" w:rsidRPr="008D77DC" w:rsidRDefault="008D77DC" w:rsidP="008D77DC">
            <w:pPr>
              <w:rPr>
                <w:rFonts w:ascii="Arial" w:hAnsi="Arial" w:cs="Arial"/>
                <w:sz w:val="20"/>
                <w:szCs w:val="20"/>
              </w:rPr>
            </w:pPr>
          </w:p>
        </w:tc>
        <w:tc>
          <w:tcPr>
            <w:tcW w:w="1920" w:type="dxa"/>
            <w:tcBorders>
              <w:top w:val="nil"/>
              <w:left w:val="nil"/>
              <w:bottom w:val="nil"/>
              <w:right w:val="nil"/>
            </w:tcBorders>
            <w:shd w:val="clear" w:color="auto" w:fill="auto"/>
            <w:noWrap/>
            <w:vAlign w:val="bottom"/>
            <w:hideMark/>
          </w:tcPr>
          <w:p w:rsidR="008D77DC" w:rsidRPr="008D77DC" w:rsidRDefault="008D77DC" w:rsidP="008D77DC">
            <w:pPr>
              <w:rPr>
                <w:rFonts w:ascii="Arial" w:hAnsi="Arial" w:cs="Arial"/>
                <w:sz w:val="20"/>
                <w:szCs w:val="20"/>
              </w:rPr>
            </w:pPr>
          </w:p>
        </w:tc>
        <w:tc>
          <w:tcPr>
            <w:tcW w:w="1920" w:type="dxa"/>
            <w:tcBorders>
              <w:top w:val="nil"/>
              <w:left w:val="nil"/>
              <w:bottom w:val="nil"/>
              <w:right w:val="nil"/>
            </w:tcBorders>
            <w:shd w:val="clear" w:color="auto" w:fill="auto"/>
            <w:noWrap/>
            <w:vAlign w:val="bottom"/>
            <w:hideMark/>
          </w:tcPr>
          <w:p w:rsidR="008D77DC" w:rsidRPr="008D77DC" w:rsidRDefault="008D77DC" w:rsidP="008D77DC">
            <w:pPr>
              <w:rPr>
                <w:rFonts w:ascii="Arial" w:hAnsi="Arial" w:cs="Arial"/>
                <w:sz w:val="20"/>
                <w:szCs w:val="20"/>
              </w:rPr>
            </w:pPr>
          </w:p>
        </w:tc>
        <w:tc>
          <w:tcPr>
            <w:tcW w:w="1920" w:type="dxa"/>
            <w:tcBorders>
              <w:top w:val="nil"/>
              <w:left w:val="nil"/>
              <w:bottom w:val="nil"/>
              <w:right w:val="nil"/>
            </w:tcBorders>
            <w:shd w:val="clear" w:color="auto" w:fill="auto"/>
            <w:noWrap/>
            <w:vAlign w:val="bottom"/>
            <w:hideMark/>
          </w:tcPr>
          <w:p w:rsidR="008D77DC" w:rsidRPr="008D77DC" w:rsidRDefault="008D77DC" w:rsidP="008D77DC">
            <w:pPr>
              <w:rPr>
                <w:rFonts w:ascii="Arial" w:hAnsi="Arial" w:cs="Arial"/>
                <w:sz w:val="20"/>
                <w:szCs w:val="20"/>
              </w:rPr>
            </w:pPr>
          </w:p>
        </w:tc>
      </w:tr>
      <w:tr w:rsidR="008D77DC" w:rsidRPr="008D77DC" w:rsidTr="008D77DC">
        <w:trPr>
          <w:trHeight w:val="255"/>
        </w:trPr>
        <w:tc>
          <w:tcPr>
            <w:tcW w:w="5600" w:type="dxa"/>
            <w:tcBorders>
              <w:top w:val="nil"/>
              <w:left w:val="nil"/>
              <w:bottom w:val="nil"/>
              <w:right w:val="nil"/>
            </w:tcBorders>
            <w:shd w:val="clear" w:color="auto" w:fill="auto"/>
            <w:noWrap/>
            <w:vAlign w:val="bottom"/>
            <w:hideMark/>
          </w:tcPr>
          <w:p w:rsidR="008D77DC" w:rsidRPr="008D77DC" w:rsidRDefault="008D77DC" w:rsidP="008D77DC">
            <w:pPr>
              <w:rPr>
                <w:rFonts w:ascii="Arial" w:hAnsi="Arial" w:cs="Arial"/>
                <w:sz w:val="20"/>
                <w:szCs w:val="20"/>
              </w:rPr>
            </w:pPr>
          </w:p>
        </w:tc>
        <w:tc>
          <w:tcPr>
            <w:tcW w:w="1800" w:type="dxa"/>
            <w:tcBorders>
              <w:top w:val="nil"/>
              <w:left w:val="nil"/>
              <w:bottom w:val="nil"/>
              <w:right w:val="nil"/>
            </w:tcBorders>
            <w:shd w:val="clear" w:color="auto" w:fill="auto"/>
            <w:noWrap/>
            <w:vAlign w:val="bottom"/>
            <w:hideMark/>
          </w:tcPr>
          <w:p w:rsidR="008D77DC" w:rsidRPr="008D77DC" w:rsidRDefault="008D77DC" w:rsidP="008D77DC">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8D77DC" w:rsidRPr="008D77DC" w:rsidRDefault="008D77DC" w:rsidP="008D77DC">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8D77DC" w:rsidRPr="008D77DC" w:rsidRDefault="008D77DC" w:rsidP="008D77DC">
            <w:pP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8D77DC" w:rsidRPr="008D77DC" w:rsidRDefault="008D77DC" w:rsidP="008D77DC">
            <w:pPr>
              <w:rPr>
                <w:rFonts w:ascii="Arial" w:hAnsi="Arial" w:cs="Arial"/>
                <w:sz w:val="20"/>
                <w:szCs w:val="20"/>
              </w:rPr>
            </w:pPr>
          </w:p>
        </w:tc>
        <w:tc>
          <w:tcPr>
            <w:tcW w:w="1920" w:type="dxa"/>
            <w:tcBorders>
              <w:top w:val="nil"/>
              <w:left w:val="nil"/>
              <w:bottom w:val="nil"/>
              <w:right w:val="nil"/>
            </w:tcBorders>
            <w:shd w:val="clear" w:color="auto" w:fill="auto"/>
            <w:noWrap/>
            <w:vAlign w:val="bottom"/>
            <w:hideMark/>
          </w:tcPr>
          <w:p w:rsidR="008D77DC" w:rsidRPr="008D77DC" w:rsidRDefault="008D77DC" w:rsidP="008D77DC">
            <w:pPr>
              <w:rPr>
                <w:rFonts w:ascii="Arial" w:hAnsi="Arial" w:cs="Arial"/>
                <w:sz w:val="20"/>
                <w:szCs w:val="20"/>
              </w:rPr>
            </w:pPr>
          </w:p>
        </w:tc>
        <w:tc>
          <w:tcPr>
            <w:tcW w:w="1920" w:type="dxa"/>
            <w:tcBorders>
              <w:top w:val="nil"/>
              <w:left w:val="nil"/>
              <w:bottom w:val="nil"/>
              <w:right w:val="nil"/>
            </w:tcBorders>
            <w:shd w:val="clear" w:color="auto" w:fill="auto"/>
            <w:noWrap/>
            <w:vAlign w:val="bottom"/>
            <w:hideMark/>
          </w:tcPr>
          <w:p w:rsidR="008D77DC" w:rsidRPr="008D77DC" w:rsidRDefault="008D77DC" w:rsidP="008D77DC">
            <w:pPr>
              <w:rPr>
                <w:rFonts w:ascii="Arial" w:hAnsi="Arial" w:cs="Arial"/>
                <w:sz w:val="20"/>
                <w:szCs w:val="20"/>
              </w:rPr>
            </w:pPr>
          </w:p>
        </w:tc>
        <w:tc>
          <w:tcPr>
            <w:tcW w:w="1920" w:type="dxa"/>
            <w:tcBorders>
              <w:top w:val="nil"/>
              <w:left w:val="nil"/>
              <w:bottom w:val="nil"/>
              <w:right w:val="nil"/>
            </w:tcBorders>
            <w:shd w:val="clear" w:color="auto" w:fill="auto"/>
            <w:noWrap/>
            <w:vAlign w:val="bottom"/>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руб.</w:t>
            </w:r>
          </w:p>
        </w:tc>
      </w:tr>
      <w:tr w:rsidR="008D77DC" w:rsidRPr="008D77DC" w:rsidTr="008D77DC">
        <w:trPr>
          <w:trHeight w:val="375"/>
        </w:trPr>
        <w:tc>
          <w:tcPr>
            <w:tcW w:w="560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Наименование</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ЦСР</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ВР</w:t>
            </w:r>
          </w:p>
        </w:tc>
        <w:tc>
          <w:tcPr>
            <w:tcW w:w="7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РЗ</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ПР</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2022 год</w:t>
            </w:r>
          </w:p>
        </w:tc>
        <w:tc>
          <w:tcPr>
            <w:tcW w:w="38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Плановый период</w:t>
            </w:r>
          </w:p>
        </w:tc>
      </w:tr>
      <w:tr w:rsidR="008D77DC" w:rsidRPr="008D77DC" w:rsidTr="008D77DC">
        <w:trPr>
          <w:trHeight w:val="360"/>
        </w:trPr>
        <w:tc>
          <w:tcPr>
            <w:tcW w:w="5600" w:type="dxa"/>
            <w:vMerge/>
            <w:tcBorders>
              <w:top w:val="single" w:sz="4" w:space="0" w:color="auto"/>
              <w:left w:val="single" w:sz="4" w:space="0" w:color="auto"/>
              <w:bottom w:val="single" w:sz="4" w:space="0" w:color="auto"/>
              <w:right w:val="nil"/>
            </w:tcBorders>
            <w:vAlign w:val="center"/>
            <w:hideMark/>
          </w:tcPr>
          <w:p w:rsidR="008D77DC" w:rsidRPr="008D77DC" w:rsidRDefault="008D77DC" w:rsidP="008D77DC">
            <w:pPr>
              <w:rPr>
                <w:rFonts w:ascii="Arial" w:hAnsi="Arial" w:cs="Arial"/>
                <w:sz w:val="20"/>
                <w:szCs w:val="20"/>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8D77DC" w:rsidRPr="008D77DC" w:rsidRDefault="008D77DC" w:rsidP="008D77DC">
            <w:pPr>
              <w:rPr>
                <w:rFonts w:ascii="Arial" w:hAnsi="Arial" w:cs="Arial"/>
                <w:sz w:val="20"/>
                <w:szCs w:val="20"/>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8D77DC" w:rsidRPr="008D77DC" w:rsidRDefault="008D77DC" w:rsidP="008D77DC">
            <w:pPr>
              <w:rPr>
                <w:rFonts w:ascii="Arial" w:hAnsi="Arial" w:cs="Arial"/>
                <w:sz w:val="20"/>
                <w:szCs w:val="20"/>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8D77DC" w:rsidRPr="008D77DC" w:rsidRDefault="008D77DC" w:rsidP="008D77DC">
            <w:pPr>
              <w:rPr>
                <w:rFonts w:ascii="Arial" w:hAnsi="Arial" w:cs="Arial"/>
                <w:sz w:val="20"/>
                <w:szCs w:val="20"/>
              </w:rPr>
            </w:pPr>
          </w:p>
        </w:tc>
        <w:tc>
          <w:tcPr>
            <w:tcW w:w="580" w:type="dxa"/>
            <w:vMerge/>
            <w:tcBorders>
              <w:top w:val="single" w:sz="4" w:space="0" w:color="auto"/>
              <w:left w:val="single" w:sz="4" w:space="0" w:color="auto"/>
              <w:bottom w:val="single" w:sz="4" w:space="0" w:color="auto"/>
              <w:right w:val="single" w:sz="4" w:space="0" w:color="auto"/>
            </w:tcBorders>
            <w:vAlign w:val="center"/>
            <w:hideMark/>
          </w:tcPr>
          <w:p w:rsidR="008D77DC" w:rsidRPr="008D77DC" w:rsidRDefault="008D77DC" w:rsidP="008D77DC">
            <w:pPr>
              <w:rPr>
                <w:rFonts w:ascii="Arial" w:hAnsi="Arial" w:cs="Arial"/>
                <w:sz w:val="20"/>
                <w:szCs w:val="20"/>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rsidR="008D77DC" w:rsidRPr="008D77DC" w:rsidRDefault="008D77DC" w:rsidP="008D77DC">
            <w:pPr>
              <w:rPr>
                <w:rFonts w:ascii="Arial" w:hAnsi="Arial" w:cs="Arial"/>
                <w:sz w:val="20"/>
                <w:szCs w:val="20"/>
              </w:rPr>
            </w:pPr>
          </w:p>
        </w:tc>
        <w:tc>
          <w:tcPr>
            <w:tcW w:w="1920" w:type="dxa"/>
            <w:tcBorders>
              <w:top w:val="nil"/>
              <w:left w:val="nil"/>
              <w:bottom w:val="single" w:sz="4" w:space="0" w:color="auto"/>
              <w:right w:val="single" w:sz="4" w:space="0" w:color="auto"/>
            </w:tcBorders>
            <w:shd w:val="clear" w:color="auto" w:fill="auto"/>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2023 год</w:t>
            </w:r>
          </w:p>
        </w:tc>
        <w:tc>
          <w:tcPr>
            <w:tcW w:w="1920" w:type="dxa"/>
            <w:tcBorders>
              <w:top w:val="nil"/>
              <w:left w:val="nil"/>
              <w:bottom w:val="single" w:sz="4" w:space="0" w:color="auto"/>
              <w:right w:val="single" w:sz="4" w:space="0" w:color="auto"/>
            </w:tcBorders>
            <w:shd w:val="clear" w:color="auto" w:fill="auto"/>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2024 год</w:t>
            </w:r>
          </w:p>
        </w:tc>
      </w:tr>
      <w:tr w:rsidR="008D77DC" w:rsidRPr="008D77DC" w:rsidTr="008D77DC">
        <w:trPr>
          <w:trHeight w:val="531"/>
        </w:trPr>
        <w:tc>
          <w:tcPr>
            <w:tcW w:w="5600" w:type="dxa"/>
            <w:tcBorders>
              <w:top w:val="single" w:sz="4" w:space="0" w:color="auto"/>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Муниципальная программа "Патриотическое воспитание граждан Куйбышевского района"</w:t>
            </w:r>
          </w:p>
        </w:tc>
        <w:tc>
          <w:tcPr>
            <w:tcW w:w="1800" w:type="dxa"/>
            <w:tcBorders>
              <w:top w:val="single" w:sz="4" w:space="0" w:color="auto"/>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03.0.00.00000</w:t>
            </w:r>
          </w:p>
        </w:tc>
        <w:tc>
          <w:tcPr>
            <w:tcW w:w="620" w:type="dxa"/>
            <w:tcBorders>
              <w:top w:val="single" w:sz="4" w:space="0" w:color="auto"/>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single" w:sz="4" w:space="0" w:color="auto"/>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single" w:sz="4" w:space="0" w:color="auto"/>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100 000,00</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93"/>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Реализация мероприятий в рамках МП "Патриотическое воспитание граждан Куйбышевского района"</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03.0.00.79500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100 000,00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1126"/>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03.0.00.79500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62 080,50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392"/>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Расходы на выплаты персоналу казенных учреждений</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03.0.00.79500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110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07</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62 080,50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03.0.00.79500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37 919,50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60"/>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03.0.00.79500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07</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37 919,50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697"/>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Муниципальная программа "Развитие молодёжной политики в Куйбышевском районе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04.0.00.00000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30 000,00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711"/>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04.0.00.79500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30 000,00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04.0.00.79500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30 000,00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78"/>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04.0.00.79500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07</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30 000,00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31"/>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Муниципальная программа "Развитие культуры в Куйбышевском районе"</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08.0.00.00000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25 343 061,96</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698 367,44</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698 848,90</w:t>
            </w:r>
          </w:p>
        </w:tc>
      </w:tr>
      <w:tr w:rsidR="008D77DC" w:rsidRPr="008D77DC" w:rsidTr="008D77DC">
        <w:trPr>
          <w:trHeight w:val="1004"/>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Реализация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08.0.00.70660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24 065 400,00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08.0.00.70660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4 552 041,13</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431"/>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08.0.00.70660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4 552 041,13</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66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08.0.00.70660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600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19 513 358,87</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3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Субсидии бюджетным учреждениям</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08.0.00.70660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610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19 513 358,87</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1204"/>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08.0.00.70770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315 604,36</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315 604,36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315 604,36</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08.0.00.70770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315 604,36</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315 604,36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315 604,36</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08.0.00.70770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315 604,36</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315 604,36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315 604,36</w:t>
            </w:r>
          </w:p>
        </w:tc>
      </w:tr>
      <w:tr w:rsidR="008D77DC" w:rsidRPr="008D77DC" w:rsidTr="008D77DC">
        <w:trPr>
          <w:trHeight w:val="982"/>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Реализация мероприятий по проведению работ на воинских захоронениях государственной программы Новосибирской области "Культура Новосибирской области" (установка мемориальных знаков)</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08.0.00.L2992</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88 164,00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08.0.00.L2992</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88 164,00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6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08.0.00.L2992</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88 164,00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99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lastRenderedPageBreak/>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08.0.00.L5190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376 322,08</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376 322,08</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376 803,54</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08.0.00.L5190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376 322,08</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376 322,08</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376 803,54</w:t>
            </w:r>
          </w:p>
        </w:tc>
      </w:tr>
      <w:tr w:rsidR="008D77DC" w:rsidRPr="008D77DC" w:rsidTr="008D77DC">
        <w:trPr>
          <w:trHeight w:val="552"/>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08.0.00.L5190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376 322,08</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376 322,08</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376 803,54</w:t>
            </w:r>
          </w:p>
        </w:tc>
      </w:tr>
      <w:tr w:rsidR="008D77DC" w:rsidRPr="008D77DC" w:rsidTr="008D77DC">
        <w:trPr>
          <w:trHeight w:val="1254"/>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proofErr w:type="spellStart"/>
            <w:r w:rsidRPr="008D77DC">
              <w:rPr>
                <w:rFonts w:ascii="Arial" w:hAnsi="Arial" w:cs="Arial"/>
                <w:sz w:val="20"/>
                <w:szCs w:val="20"/>
              </w:rPr>
              <w:t>Софинансирование</w:t>
            </w:r>
            <w:proofErr w:type="spellEnd"/>
            <w:r w:rsidRPr="008D77DC">
              <w:rPr>
                <w:rFonts w:ascii="Arial" w:hAnsi="Arial" w:cs="Arial"/>
                <w:sz w:val="20"/>
                <w:szCs w:val="20"/>
              </w:rPr>
              <w:t xml:space="preserve"> местного бюджета на реализацию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08.0.00.S0660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491 130,61</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08.0.00.S0660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92 898,80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71"/>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08.0.00.S0660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92 898,80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6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08.0.00.S0660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600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398 231,81</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3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Субсидии бюджетным учреждениям</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08.0.00.S0660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610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398 231,81</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1504"/>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proofErr w:type="spellStart"/>
            <w:r w:rsidRPr="008D77DC">
              <w:rPr>
                <w:rFonts w:ascii="Arial" w:hAnsi="Arial" w:cs="Arial"/>
                <w:sz w:val="20"/>
                <w:szCs w:val="20"/>
              </w:rPr>
              <w:t>Софинансирование</w:t>
            </w:r>
            <w:proofErr w:type="spellEnd"/>
            <w:r w:rsidRPr="008D77DC">
              <w:rPr>
                <w:rFonts w:ascii="Arial" w:hAnsi="Arial" w:cs="Arial"/>
                <w:sz w:val="20"/>
                <w:szCs w:val="20"/>
              </w:rPr>
              <w:t xml:space="preserve">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08.0.00.S0770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6 440,91</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6 441,00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6 441,00</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08.0.00.S0770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6 440,91</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6 441,00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6 441,00</w:t>
            </w:r>
          </w:p>
        </w:tc>
      </w:tr>
      <w:tr w:rsidR="008D77DC" w:rsidRPr="008D77DC" w:rsidTr="008D77DC">
        <w:trPr>
          <w:trHeight w:val="537"/>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08.0.00.S0770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6 440,91</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6 441,00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6 441,00</w:t>
            </w:r>
          </w:p>
        </w:tc>
      </w:tr>
      <w:tr w:rsidR="008D77DC" w:rsidRPr="008D77DC" w:rsidTr="008D77DC">
        <w:trPr>
          <w:trHeight w:val="417"/>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Муниципальная программа "Развитие автомобильных дорог местного значения в Куйбышевском районе "</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10.0.00.00000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41 516 379,60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78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Капитальный ремонт и ремонт сети автомобильных дорог общего пользования и искусственных сооружений на них</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10.0.00.04330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10 273 011,60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286"/>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10.0.00.04330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10 273 011,60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77"/>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10.0.00.04330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09</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10 273 011,60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187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10.0.00.70760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30 618 500,00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10.0.00.70760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30 618 500,00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60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10.0.00.70760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09</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30 618 500,00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1124"/>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proofErr w:type="spellStart"/>
            <w:r w:rsidRPr="008D77DC">
              <w:rPr>
                <w:rFonts w:ascii="Arial" w:hAnsi="Arial" w:cs="Arial"/>
                <w:sz w:val="20"/>
                <w:szCs w:val="20"/>
              </w:rPr>
              <w:t>Софинансирование</w:t>
            </w:r>
            <w:proofErr w:type="spellEnd"/>
            <w:r w:rsidRPr="008D77DC">
              <w:rPr>
                <w:rFonts w:ascii="Arial" w:hAnsi="Arial" w:cs="Arial"/>
                <w:sz w:val="20"/>
                <w:szCs w:val="20"/>
              </w:rPr>
              <w:t xml:space="preserve"> местного бюджета на реализацию мероприятий государственной п</w:t>
            </w:r>
            <w:r>
              <w:rPr>
                <w:rFonts w:ascii="Arial" w:hAnsi="Arial" w:cs="Arial"/>
                <w:sz w:val="20"/>
                <w:szCs w:val="20"/>
              </w:rPr>
              <w:t xml:space="preserve">рограммы Новосибирской области </w:t>
            </w:r>
            <w:r w:rsidRPr="008D77DC">
              <w:rPr>
                <w:rFonts w:ascii="Arial" w:hAnsi="Arial" w:cs="Arial"/>
                <w:sz w:val="20"/>
                <w:szCs w:val="20"/>
              </w:rPr>
              <w:t>"Развитие автомобильных дорог регионального, межмуниципального и местного значения в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10.0.00.S0760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624 868,00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10.0.00.S0760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624 868,00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3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10.0.00.S0760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09</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624 868,00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703"/>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Муниципальная программа "Развитие физической культуры и спорта в Куйбышевском районе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11.0.00.00000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55 415 588,50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1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Реализация мероприятий по осуществлению малобюджетного строительства, реконструкции, ремонта спортивных сооружений, обеспечения оборудованием и инвентарем спортивных объектов государственной программы Новосибирской области "Развитие физической культуры и спорта в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11.0.00.70740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3 500 000,00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49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11.0.00.70740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600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3 500 000,00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3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Субсидии бюджетным учреждениям</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11.0.00.70740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610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3 500 000,00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1136"/>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lastRenderedPageBreak/>
              <w:t>Реализация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11.0.00.70750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50 599 900,00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Капитальные вложения в объекты государственной (муниципальной) собственности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11.0.00.70750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400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50 599 900,00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3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Бюджетные инвестиции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11.0.00.70750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410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50 599 900,00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1761"/>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proofErr w:type="spellStart"/>
            <w:r w:rsidRPr="008D77DC">
              <w:rPr>
                <w:rFonts w:ascii="Arial" w:hAnsi="Arial" w:cs="Arial"/>
                <w:sz w:val="20"/>
                <w:szCs w:val="20"/>
              </w:rPr>
              <w:t>Софинансирование</w:t>
            </w:r>
            <w:proofErr w:type="spellEnd"/>
            <w:r w:rsidRPr="008D77DC">
              <w:rPr>
                <w:rFonts w:ascii="Arial" w:hAnsi="Arial" w:cs="Arial"/>
                <w:sz w:val="20"/>
                <w:szCs w:val="20"/>
              </w:rPr>
              <w:t xml:space="preserve"> местного бюджета на реализацию мероприятий по осуществлению малобюджетного строительства, реконструкции, ремонта спортивных сооружений, обеспечения оборудованием и инвентарем спортивных объектов государственной программы Новосибирской области "Развитие физической культуры и спорта в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11.0.00.S0740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71 428,60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53"/>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11.0.00.S0740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600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71 428,60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3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Субсидии бюджетным учреждениям</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11.0.00.S0740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610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71 428,60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1491"/>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proofErr w:type="spellStart"/>
            <w:r w:rsidRPr="008D77DC">
              <w:rPr>
                <w:rFonts w:ascii="Arial" w:hAnsi="Arial" w:cs="Arial"/>
                <w:sz w:val="20"/>
                <w:szCs w:val="20"/>
              </w:rPr>
              <w:t>Софинансирование</w:t>
            </w:r>
            <w:proofErr w:type="spellEnd"/>
            <w:r w:rsidRPr="008D77DC">
              <w:rPr>
                <w:rFonts w:ascii="Arial" w:hAnsi="Arial" w:cs="Arial"/>
                <w:sz w:val="20"/>
                <w:szCs w:val="20"/>
              </w:rPr>
              <w:t xml:space="preserve"> местного бюджета на реализацию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11.0.00.S0750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1 244 259,90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Капитальные вложения в объекты государственной (муниципальной) собственности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11.0.00.S0750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400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1 244 259,90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3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Бюджетные инвестиции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11.0.00.S0750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410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1 244 259,90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473"/>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Муниципальная программа "Охрана окружающей среды Куйбышевского района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12.0.00.00000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41 832,00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1274"/>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proofErr w:type="spellStart"/>
            <w:r w:rsidRPr="008D77DC">
              <w:rPr>
                <w:rFonts w:ascii="Arial" w:hAnsi="Arial" w:cs="Arial"/>
                <w:sz w:val="20"/>
                <w:szCs w:val="20"/>
              </w:rPr>
              <w:t>Софинансирование</w:t>
            </w:r>
            <w:proofErr w:type="spellEnd"/>
            <w:r w:rsidRPr="008D77DC">
              <w:rPr>
                <w:rFonts w:ascii="Arial" w:hAnsi="Arial" w:cs="Arial"/>
                <w:sz w:val="20"/>
                <w:szCs w:val="20"/>
              </w:rPr>
              <w:t xml:space="preserve"> местного бюджета на реализацию </w:t>
            </w:r>
            <w:proofErr w:type="spellStart"/>
            <w:r w:rsidRPr="008D77DC">
              <w:rPr>
                <w:rFonts w:ascii="Arial" w:hAnsi="Arial" w:cs="Arial"/>
                <w:sz w:val="20"/>
                <w:szCs w:val="20"/>
              </w:rPr>
              <w:t>мероприятиий</w:t>
            </w:r>
            <w:proofErr w:type="spellEnd"/>
            <w:r w:rsidRPr="008D77DC">
              <w:rPr>
                <w:rFonts w:ascii="Arial" w:hAnsi="Arial" w:cs="Arial"/>
                <w:sz w:val="20"/>
                <w:szCs w:val="20"/>
              </w:rPr>
              <w:t xml:space="preserve"> на поддержание безопасного технического состояния гидротехнических сооружений Новосибирской области государственной программы Новосибирской области "Охрана окружающей среды"</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12.0.00.S0860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41 832,00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12.0.00.S0860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41 832,00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286"/>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12.0.00.S0860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41 832,00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20"/>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Муниципальная программа "Комплексные меры профилактики наркомании в Куйбышевском районе"</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14.0.00.00000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42 730,00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698"/>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Реализация мероприятий в рамках МП "Комплексные меры профилактики наркомании в Куйбышевском районе"</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14.0.00.79570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42 730,00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8"/>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14.0.00.79570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42 730,00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231"/>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14.0.00.79570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17 730,00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196"/>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14.0.00.79570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07</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25 000,00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78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Муниципальная программа "Профилактика правонарушений, терроризма и экстремизма на территории Куйбышевского района"</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16.0.00.00000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6 000,00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483"/>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16.0.00.79500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6 000,00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494"/>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Закупка товаров, работ и услуг для обеспечения госу</w:t>
            </w:r>
            <w:r>
              <w:rPr>
                <w:rFonts w:ascii="Arial" w:hAnsi="Arial" w:cs="Arial"/>
                <w:sz w:val="20"/>
                <w:szCs w:val="20"/>
              </w:rPr>
              <w:t>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16.0.00.79500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6 000,00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416"/>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16.0.00.79500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07</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6 000,00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351"/>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Муниципальная программа "Жилищно-коммунальное хозяйство Куйбышевского района"</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17.0.00.00000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36 637 505,42</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9 765 396,08</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31"/>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Подпрограмма "Благоустройство территории населённых пунктов Куйбышевского района"</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17.2.00.00000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23 900 260,53</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9 765 396,08</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31"/>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Региональный проект "Формирование комфортной городской среды"</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17.2.F2.00000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23 900 260,53</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9 765 396,08</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1791"/>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(благоустройство дворовых территорий многоквартирных домов населенных пунктов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17.2.F2.55551</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5 420 000,00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3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бюджетные ассигнования</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17.2.F2.55551</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800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5 420 000,00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70"/>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lastRenderedPageBreak/>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17.2.F2.55551</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810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5 420 000,00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1618"/>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в» (благоустройство общественных пространств населенных пунктов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17.2.F2.55552</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18 480 260,53</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9 765 396,08</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17.2.F2.55552</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18 480 260,53</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9 765 396,08</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71"/>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17.2.F2.55552</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18 480 260,53</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9 765 396,08</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45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Подпрограмма "Безопасность жилищно-коммунального хозяйства Куйбышевского района"</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17.3.00.00000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12 737 244,89</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16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17.3.00.70490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10 560 000,00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3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бюджетные ассигнования</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17.3.00.70490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800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10 560 000,00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108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17.3.00.70490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810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10 560 000,00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150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17.3.00.70600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1 922 500,00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26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Капитальные вложения в объекты государственной (муниципальной) собственности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17.3.00.70600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400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1 922 500,00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3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Бюджетные инвестиции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17.3.00.70600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410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1 922 500,00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1562"/>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proofErr w:type="spellStart"/>
            <w:r w:rsidRPr="008D77DC">
              <w:rPr>
                <w:rFonts w:ascii="Arial" w:hAnsi="Arial" w:cs="Arial"/>
                <w:sz w:val="20"/>
                <w:szCs w:val="20"/>
              </w:rPr>
              <w:lastRenderedPageBreak/>
              <w:t>Софинансирование</w:t>
            </w:r>
            <w:proofErr w:type="spellEnd"/>
            <w:r w:rsidRPr="008D77DC">
              <w:rPr>
                <w:rFonts w:ascii="Arial" w:hAnsi="Arial" w:cs="Arial"/>
                <w:sz w:val="20"/>
                <w:szCs w:val="20"/>
              </w:rPr>
              <w:t xml:space="preserve">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17.3.00.S0490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215 510,20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3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бюджетные ассигнования</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17.3.00.S0490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800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215 510,20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72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17.3.00.S0490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810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215 510,20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1490"/>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proofErr w:type="spellStart"/>
            <w:r w:rsidRPr="008D77DC">
              <w:rPr>
                <w:rFonts w:ascii="Arial" w:hAnsi="Arial" w:cs="Arial"/>
                <w:sz w:val="20"/>
                <w:szCs w:val="20"/>
              </w:rPr>
              <w:t>Софинансирование</w:t>
            </w:r>
            <w:proofErr w:type="spellEnd"/>
            <w:r w:rsidRPr="008D77DC">
              <w:rPr>
                <w:rFonts w:ascii="Arial" w:hAnsi="Arial" w:cs="Arial"/>
                <w:sz w:val="20"/>
                <w:szCs w:val="20"/>
              </w:rPr>
              <w:t xml:space="preserve">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17.3.00.S0600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39 234,69</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Капитальные вложения в объекты государственной (муниципальной) собственности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17.3.00.S0600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400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39 234,69</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3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Бюджетные инвестиции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17.3.00.S0600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410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39 234,69</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31"/>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Муниципальная программа "Обеспечение первичных мер пожарной безопасности"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21.0.00.00000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250 000,00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250 000,00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250 000,00</w:t>
            </w:r>
          </w:p>
        </w:tc>
      </w:tr>
      <w:tr w:rsidR="008D77DC" w:rsidRPr="008D77DC" w:rsidTr="008D77DC">
        <w:trPr>
          <w:trHeight w:val="531"/>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Муниципальная программа "Обеспечение первичных мер пожарной безопасности"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21.0.00.79500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250 000,00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250 000,00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250 000,00</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21.0.00.79500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212 500,00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212 500,00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212 500,00</w:t>
            </w:r>
          </w:p>
        </w:tc>
      </w:tr>
      <w:tr w:rsidR="008D77DC" w:rsidRPr="008D77DC" w:rsidTr="008D77DC">
        <w:trPr>
          <w:trHeight w:val="571"/>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21.0.00.79500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212 500,00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212 500,00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212 500,00</w:t>
            </w:r>
          </w:p>
        </w:tc>
      </w:tr>
      <w:tr w:rsidR="008D77DC" w:rsidRPr="008D77DC" w:rsidTr="008D77DC">
        <w:trPr>
          <w:trHeight w:val="281"/>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Социальное обеспечение и иные выплаты населению</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21.0.00.79500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300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37 500,00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37 500,00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37 500,00</w:t>
            </w:r>
          </w:p>
        </w:tc>
      </w:tr>
      <w:tr w:rsidR="008D77DC" w:rsidRPr="008D77DC" w:rsidTr="008D77DC">
        <w:trPr>
          <w:trHeight w:val="3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выплаты населению</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21.0.00.79500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360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37 500,00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37 500,00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37 500,00</w:t>
            </w:r>
          </w:p>
        </w:tc>
      </w:tr>
      <w:tr w:rsidR="008D77DC" w:rsidRPr="008D77DC" w:rsidTr="008D77DC">
        <w:trPr>
          <w:trHeight w:val="758"/>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22.0.00.00000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650 000,00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650 000,00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650 000,00</w:t>
            </w:r>
          </w:p>
        </w:tc>
      </w:tr>
      <w:tr w:rsidR="008D77DC" w:rsidRPr="008D77DC" w:rsidTr="008D77DC">
        <w:trPr>
          <w:trHeight w:val="711"/>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lastRenderedPageBreak/>
              <w:t>Муниципальная программа "Об организации временной занятости несовершеннолетних граждан в городе Куйбышеве Куйбышевско</w:t>
            </w:r>
            <w:r>
              <w:rPr>
                <w:rFonts w:ascii="Arial" w:hAnsi="Arial" w:cs="Arial"/>
                <w:sz w:val="20"/>
                <w:szCs w:val="20"/>
              </w:rPr>
              <w:t>го района Новосибирской области</w:t>
            </w:r>
            <w:r w:rsidRPr="008D77DC">
              <w:rPr>
                <w:rFonts w:ascii="Arial" w:hAnsi="Arial" w:cs="Arial"/>
                <w:sz w:val="20"/>
                <w:szCs w:val="20"/>
              </w:rPr>
              <w:t>"</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22.0.00.79500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650 000,00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650 000,00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650 000,00</w:t>
            </w:r>
          </w:p>
        </w:tc>
      </w:tr>
      <w:tr w:rsidR="008D77DC" w:rsidRPr="008D77DC" w:rsidTr="008D77DC">
        <w:trPr>
          <w:trHeight w:val="767"/>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22.0.00.79500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650 000,00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650 000,00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650 000,00</w:t>
            </w:r>
          </w:p>
        </w:tc>
      </w:tr>
      <w:tr w:rsidR="008D77DC" w:rsidRPr="008D77DC" w:rsidTr="008D77DC">
        <w:trPr>
          <w:trHeight w:val="31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Расходы на выплаты персоналу казенных учреждений</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22.0.00.79500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110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07</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650 000,00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650 000,00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650 000,00</w:t>
            </w:r>
          </w:p>
        </w:tc>
      </w:tr>
      <w:tr w:rsidR="008D77DC" w:rsidRPr="008D77DC" w:rsidTr="008D77DC">
        <w:trPr>
          <w:trHeight w:val="169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23.0.00.00000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235 000,00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235 000,00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235 000,00</w:t>
            </w:r>
          </w:p>
        </w:tc>
      </w:tr>
      <w:tr w:rsidR="008D77DC" w:rsidRPr="008D77DC" w:rsidTr="008D77DC">
        <w:trPr>
          <w:trHeight w:val="1833"/>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23.0.00.79500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235 000,00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235 000,00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235 000,00</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23.0.00.79500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235 000,00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235 000,00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235 000,00</w:t>
            </w:r>
          </w:p>
        </w:tc>
      </w:tr>
      <w:tr w:rsidR="008D77DC" w:rsidRPr="008D77DC" w:rsidTr="008D77DC">
        <w:trPr>
          <w:trHeight w:val="407"/>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23.0.00.79500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235 000,00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235 000,00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235 000,00</w:t>
            </w:r>
          </w:p>
        </w:tc>
      </w:tr>
      <w:tr w:rsidR="008D77DC" w:rsidRPr="008D77DC" w:rsidTr="008D77DC">
        <w:trPr>
          <w:trHeight w:val="531"/>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Муниципальная программа "Развитие и поддержка ТОС на территории г. Куйбышева"</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26.0.00.00000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250 000,00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250 000,00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250 000,00</w:t>
            </w:r>
          </w:p>
        </w:tc>
      </w:tr>
      <w:tr w:rsidR="008D77DC" w:rsidRPr="008D77DC" w:rsidTr="008D77DC">
        <w:trPr>
          <w:trHeight w:val="531"/>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Муниципальная программа "Развитие и поддержка ТОС на территории г. Куйбышева"</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26.0.00.79500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250 000,00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250 000,00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250 000,00</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26.0.00.79500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142 967,00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136 967,00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130 967,00</w:t>
            </w:r>
          </w:p>
        </w:tc>
      </w:tr>
      <w:tr w:rsidR="008D77DC" w:rsidRPr="008D77DC" w:rsidTr="008D77DC">
        <w:trPr>
          <w:trHeight w:val="56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26.0.00.79500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142 967,00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136 967,00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130 967,00</w:t>
            </w:r>
          </w:p>
        </w:tc>
      </w:tr>
      <w:tr w:rsidR="008D77DC" w:rsidRPr="008D77DC" w:rsidTr="008D77DC">
        <w:trPr>
          <w:trHeight w:val="286"/>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Социальное обеспечение и иные выплаты населению</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26.0.00.79500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300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107 033,00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113 033,00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119 033,00</w:t>
            </w:r>
          </w:p>
        </w:tc>
      </w:tr>
      <w:tr w:rsidR="008D77DC" w:rsidRPr="008D77DC" w:rsidTr="008D77DC">
        <w:trPr>
          <w:trHeight w:val="3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lastRenderedPageBreak/>
              <w:t>Иные выплаты населению</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26.0.00.79500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360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107 033,00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113 033,00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119 033,00</w:t>
            </w:r>
          </w:p>
        </w:tc>
      </w:tr>
      <w:tr w:rsidR="008D77DC" w:rsidRPr="008D77DC" w:rsidTr="008D77DC">
        <w:trPr>
          <w:trHeight w:val="788"/>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28.0.00.00000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20 000,00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827"/>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28.0.00.79500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20 000,00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28.0.00.79500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20 000,00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577"/>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28.0.00.79500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20 000,00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68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Муниципальная программа "Развитие и поддержка субъектов малого и среднего предпринимательства поселения"</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29.0.00.00000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15 000,00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708"/>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Реализация мероприятий муниципальной программы "Развитие и поддержка субъектов малого и среднего предпринимательства поселения»</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29.0.00.79500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15 000,00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341"/>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29.0.00.79500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15 000,00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513"/>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29.0.00.79500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15 000,00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974"/>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32.0.00.00000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15 362 330,00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1232"/>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32.0.00.71100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15 208 707,00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274"/>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32.0.00.71100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15 208 707,00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493"/>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32.0.00.71100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08</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15 208 707,00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1278"/>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proofErr w:type="spellStart"/>
            <w:r w:rsidRPr="008D77DC">
              <w:rPr>
                <w:rFonts w:ascii="Arial" w:hAnsi="Arial" w:cs="Arial"/>
                <w:sz w:val="20"/>
                <w:szCs w:val="20"/>
              </w:rPr>
              <w:lastRenderedPageBreak/>
              <w:t>Софинансирование</w:t>
            </w:r>
            <w:proofErr w:type="spellEnd"/>
            <w:r w:rsidRPr="008D77DC">
              <w:rPr>
                <w:rFonts w:ascii="Arial" w:hAnsi="Arial" w:cs="Arial"/>
                <w:sz w:val="20"/>
                <w:szCs w:val="20"/>
              </w:rPr>
              <w:t xml:space="preserve"> местного бюджета на 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32.0.00.S1100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153 623,00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32.0.00.S1100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153 623,00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51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32.0.00.S1100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08</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153 623,00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3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Непрограммные направления бюджета</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99.0.00.00000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291 043 814,08</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200 314 365,62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180 861 301,10</w:t>
            </w:r>
          </w:p>
        </w:tc>
      </w:tr>
      <w:tr w:rsidR="008D77DC" w:rsidRPr="008D77DC" w:rsidTr="008D77DC">
        <w:trPr>
          <w:trHeight w:val="531"/>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Высшее должностное лицо органа местного самоуправления</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99.0.00.01100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1 733 844,00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1 733 844,00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1 733 844,00</w:t>
            </w:r>
          </w:p>
        </w:tc>
      </w:tr>
      <w:tr w:rsidR="008D77DC" w:rsidRPr="008D77DC" w:rsidTr="00CB0ECA">
        <w:trPr>
          <w:trHeight w:val="933"/>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99.0.00.01100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1 733 844,00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1 733 844,00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1 733 844,00</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Расходы на выплаты персоналу государственных (муниципальных) органов</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99.0.00.01100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120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1 733 844,00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1 733 844,00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1 733 844,00</w:t>
            </w:r>
          </w:p>
        </w:tc>
      </w:tr>
      <w:tr w:rsidR="008D77DC" w:rsidRPr="008D77DC" w:rsidTr="008D77DC">
        <w:trPr>
          <w:trHeight w:val="531"/>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Расходы на обеспечение функций муниципальных органов</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99.0.00.01400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38 845 496,61</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36 977 217,64</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34 657 732,13</w:t>
            </w:r>
          </w:p>
        </w:tc>
      </w:tr>
      <w:tr w:rsidR="008D77DC" w:rsidRPr="008D77DC" w:rsidTr="00CB0ECA">
        <w:trPr>
          <w:trHeight w:val="1092"/>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99.0.00.01400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34 288 581,84</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33 798 968,37</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33 798 968,37</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Расходы на выплаты персоналу государственных (муниципальных) органов</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99.0.00.01400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120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04</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34 288 581,84</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33 798 968,37</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33 798 968,37</w:t>
            </w:r>
          </w:p>
        </w:tc>
      </w:tr>
      <w:tr w:rsidR="008D77DC" w:rsidRPr="008D77DC" w:rsidTr="00CB0ECA">
        <w:trPr>
          <w:trHeight w:val="36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99.0.00.01400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4 369 790,43</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3 178 249,27</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858 763,76</w:t>
            </w:r>
          </w:p>
        </w:tc>
      </w:tr>
      <w:tr w:rsidR="008D77DC" w:rsidRPr="008D77DC" w:rsidTr="00CB0ECA">
        <w:trPr>
          <w:trHeight w:val="35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99.0.00.01400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04</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4 369 790,43</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3 178 249,27</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858 763,76</w:t>
            </w:r>
          </w:p>
        </w:tc>
      </w:tr>
      <w:tr w:rsidR="008D77DC" w:rsidRPr="008D77DC" w:rsidTr="00CB0ECA">
        <w:trPr>
          <w:trHeight w:val="142"/>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Межбюджетные трансферты</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99.0.00.01400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500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174 524,34</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187"/>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межбюджетные трансферты</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99.0.00.01400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540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174 524,34</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3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бюджетные ассигнования</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99.0.00.01400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800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12 600,00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58"/>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Уплата налогов, сборов и иных платежей</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99.0.00.01400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850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04</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12 600,00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31"/>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lastRenderedPageBreak/>
              <w:t>Расходы на проведение выборов в представительные органы</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99.0.00.01520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547 355,00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3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бюджетные ассигнования</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99.0.00.01520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800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547 355,00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3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Специальные расходы</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99.0.00.01520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880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07</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547 355,00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446"/>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Оценка недвижимости, признание прав и регулирование отношений по государственной собственности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99.0.00.01610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180 000,00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99.0.00.01610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180 000,00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546"/>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99.0.00.01610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180 000,00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567"/>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Реализация государственных функций, связанных с общегосударственным управлением</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99.0.00.01620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4 697 940,91</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652 964,00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252 964,00</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99.0.00.01620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4 246 803,06</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652 964,00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252 964,00</w:t>
            </w:r>
          </w:p>
        </w:tc>
      </w:tr>
      <w:tr w:rsidR="008D77DC" w:rsidRPr="008D77DC" w:rsidTr="00CB0ECA">
        <w:trPr>
          <w:trHeight w:val="413"/>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99.0.00.01620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4 246 803,06</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652 964,00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252 964,00</w:t>
            </w:r>
          </w:p>
        </w:tc>
      </w:tr>
      <w:tr w:rsidR="008D77DC" w:rsidRPr="008D77DC" w:rsidTr="008D77DC">
        <w:trPr>
          <w:trHeight w:val="3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бюджетные ассигнования</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99.0.00.01620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800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451 137,85</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170"/>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Исполнение судебных актов</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99.0.00.01620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830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225 902,56</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232"/>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Уплата налогов, сборов и иных платежей</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99.0.00.01620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850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225 235,29</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152"/>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Резервные фонды местного бюджета</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99.0.00.01700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3 252 300,00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220 000,00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220 000,00</w:t>
            </w:r>
          </w:p>
        </w:tc>
      </w:tr>
      <w:tr w:rsidR="008D77DC" w:rsidRPr="008D77DC" w:rsidTr="00CB0ECA">
        <w:trPr>
          <w:trHeight w:val="384"/>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Социальное обеспечение и иные выплаты населению</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99.0.00.01700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300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20 000,00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Социальные выплаты гражданам, кроме публичных нормативных социальных выплат</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99.0.00.01700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320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20 000,00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3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бюджетные ассигнования</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99.0.00.01700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800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3 232 300,00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220 000,00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220 000,00</w:t>
            </w:r>
          </w:p>
        </w:tc>
      </w:tr>
      <w:tr w:rsidR="008D77DC" w:rsidRPr="008D77DC" w:rsidTr="00CB0ECA">
        <w:trPr>
          <w:trHeight w:val="823"/>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99.0.00.01700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810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3 002 300,00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3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Резервные средства</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99.0.00.01700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870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230 000,00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220 000,00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220 000,00</w:t>
            </w:r>
          </w:p>
        </w:tc>
      </w:tr>
      <w:tr w:rsidR="008D77DC" w:rsidRPr="008D77DC" w:rsidTr="00CB0ECA">
        <w:trPr>
          <w:trHeight w:val="52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Содержание аппарата управления представительного органа местного самоуправления</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99.0.00.01990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12 000,00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99.0.00.01990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12 000,00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428"/>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99.0.00.01990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12 000,00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520"/>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Расходы на обеспечение деятельности (оказание услуг) единой диспетчерской службы</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99.0.00.03190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261 665,40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3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Межбюджетные трансферты</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99.0.00.03190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500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261 665,40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3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межбюджетные трансферты</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99.0.00.03190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540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261 665,40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56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Председатель законодательного (представительного) органа муниципальной власти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99.0.00.04110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1 560 459,00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1 560 459,00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1 560 459,00</w:t>
            </w:r>
          </w:p>
        </w:tc>
      </w:tr>
      <w:tr w:rsidR="008D77DC" w:rsidRPr="008D77DC" w:rsidTr="00CB0ECA">
        <w:trPr>
          <w:trHeight w:val="1113"/>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99.0.00.04110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1 560 459,00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1 560 459,00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1 560 459,00</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Расходы на выплаты персоналу государственных (муниципальных) органов</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99.0.00.04110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120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1 560 459,00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1 560 459,00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1 560 459,00</w:t>
            </w:r>
          </w:p>
        </w:tc>
      </w:tr>
      <w:tr w:rsidR="008D77DC" w:rsidRPr="008D77DC" w:rsidTr="008D77DC">
        <w:trPr>
          <w:trHeight w:val="531"/>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Содержание автомобильных дорог и дорожных сооружений</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99.0.00.04310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9 394 137,44</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9 254 300,00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9 757 250,00</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99.0.00.04310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9 394 137,44</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9 254 300,00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9 757 250,00</w:t>
            </w:r>
          </w:p>
        </w:tc>
      </w:tr>
      <w:tr w:rsidR="008D77DC" w:rsidRPr="008D77DC" w:rsidTr="00CB0ECA">
        <w:trPr>
          <w:trHeight w:val="571"/>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99.0.00.04310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09</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9 394 137,44</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9 254 300,00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9 757 250,00</w:t>
            </w:r>
          </w:p>
        </w:tc>
      </w:tr>
      <w:tr w:rsidR="008D77DC" w:rsidRPr="008D77DC" w:rsidTr="008D77DC">
        <w:trPr>
          <w:trHeight w:val="78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Капитальный ремонт и ремонт сети автомобильных дорог общего пользования и искусственных сооружений на них</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99.0.00.04330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4 067,65</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99.0.00.04330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4 067,65</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471"/>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99.0.00.04330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09</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4 067,65</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266"/>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Капитальный ремонт муниципального жилого фонда</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99.0.00.05110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1 500 000,00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1 500 000,00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1 500 000,00</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99.0.00.05110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1 500 000,00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1 500 000,00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1 500 000,00</w:t>
            </w:r>
          </w:p>
        </w:tc>
      </w:tr>
      <w:tr w:rsidR="008D77DC" w:rsidRPr="008D77DC" w:rsidTr="00CB0ECA">
        <w:trPr>
          <w:trHeight w:val="433"/>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99.0.00.05110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05</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1 500 000,00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1 500 000,00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1 500 000,00</w:t>
            </w:r>
          </w:p>
        </w:tc>
      </w:tr>
      <w:tr w:rsidR="008D77DC" w:rsidRPr="008D77DC" w:rsidTr="008D77DC">
        <w:trPr>
          <w:trHeight w:val="3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Мероприятия в области жилищного хозяйства</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99.0.00.05120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90 000,00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99.0.00.05120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90 000,00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577"/>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99.0.00.05120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90 000,00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78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99.0.00.05190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42 746 886,96</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37 191 727,71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33 824 234,56</w:t>
            </w:r>
          </w:p>
        </w:tc>
      </w:tr>
      <w:tr w:rsidR="008D77DC" w:rsidRPr="008D77DC" w:rsidTr="00CB0ECA">
        <w:trPr>
          <w:trHeight w:val="1068"/>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99.0.00.05190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21 733 675,44</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32 616 613,93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32 616 613,93</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Расходы на выплаты персоналу казенных учреждений</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99.0.00.05190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110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05</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21 733 675,44</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32 616 613,93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32 616 613,93</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99.0.00.05190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15 990 953,51</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4 575 113,78</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1 207 620,63</w:t>
            </w:r>
          </w:p>
        </w:tc>
      </w:tr>
      <w:tr w:rsidR="008D77DC" w:rsidRPr="008D77DC" w:rsidTr="00CB0ECA">
        <w:trPr>
          <w:trHeight w:val="4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99.0.00.05190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05</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15 990 953,51</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4 575 113,78</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1 207 620,63</w:t>
            </w:r>
          </w:p>
        </w:tc>
      </w:tr>
      <w:tr w:rsidR="008D77DC" w:rsidRPr="008D77DC" w:rsidTr="00CB0ECA">
        <w:trPr>
          <w:trHeight w:val="268"/>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Социальное обеспечение и иные выплаты населению</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99.0.00.05190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300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4 686,90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Социальные выплаты гражданам, кроме публичных нормативных социальных выплат</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99.0.00.05190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320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05</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4 686,90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3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бюджетные ассигнования</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99.0.00.05190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800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5 017 571,11</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3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Уплата налогов, сборов и иных платежей</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99.0.00.05190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850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05</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5 017 571,11</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27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Мероприятия в области коммунального хозяйства</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99.0.00.05220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1 921 962,29</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1 299 534,29</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99.0.00.05220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90 828,00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42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99.0.00.05220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90 828,00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3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Межбюджетные трансферты</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99.0.00.05220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500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1 299 534,29</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1 299 534,29</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3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межбюджетные трансферты</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99.0.00.05220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540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1 299 534,29</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1 299 534,29</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3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бюджетные ассигнования</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99.0.00.05220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800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531 600,00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711"/>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99.0.00.05220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810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531 600,00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31"/>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lastRenderedPageBreak/>
              <w:t>Реализация мероприятий на уличное освещение в границах поселения</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99.0.00.05310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9 885 359,11</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6 139 524,29</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5 077 699,19</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99.0.00.05310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9 885 359,11</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6 139 524,29</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5 077 699,19</w:t>
            </w:r>
          </w:p>
        </w:tc>
      </w:tr>
      <w:tr w:rsidR="008D77DC" w:rsidRPr="008D77DC" w:rsidTr="00CB0ECA">
        <w:trPr>
          <w:trHeight w:val="59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99.0.00.05310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9 885 359,11</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6 139 524,29</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5 077 699,19</w:t>
            </w:r>
          </w:p>
        </w:tc>
      </w:tr>
      <w:tr w:rsidR="008D77DC" w:rsidRPr="008D77DC" w:rsidTr="008D77DC">
        <w:trPr>
          <w:trHeight w:val="531"/>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Реализация мероприятий на озеленение в границах поселения</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99.0.00.05330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677 550,51</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99.0.00.05330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677 550,51</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513"/>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99.0.00.05330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677 550,51</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53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Реализация мероприятий на организацию и содержание мест захоронения в границах поселений</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99.0.00.05340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553 356,73</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99.0.00.05340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553 356,73</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51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99.0.00.05340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553 356,73</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404"/>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Прочие мероприятия по благоустройству поселений</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99.0.00.05350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4 706 745,62</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99.0.00.05350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4 706 745,62</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441"/>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99.0.00.05350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4 706 745,62</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736"/>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99.0.00.07590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14 429 722,95</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12 088 406,46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11 588 406,46</w:t>
            </w:r>
          </w:p>
        </w:tc>
      </w:tr>
      <w:tr w:rsidR="008D77DC" w:rsidRPr="008D77DC" w:rsidTr="00CB0ECA">
        <w:trPr>
          <w:trHeight w:val="1068"/>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99.0.00.07590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11 534 906,18</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10 817 790,46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10 817 790,46</w:t>
            </w:r>
          </w:p>
        </w:tc>
      </w:tr>
      <w:tr w:rsidR="008D77DC" w:rsidRPr="008D77DC" w:rsidTr="00CB0ECA">
        <w:trPr>
          <w:trHeight w:val="333"/>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Расходы на выплаты персоналу казенных учреждений</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99.0.00.07590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110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07</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11 534 906,18</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10 817 790,46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10 817 790,46</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99.0.00.07590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2 819 754,28</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1 270 616,00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770 616,00</w:t>
            </w:r>
          </w:p>
        </w:tc>
      </w:tr>
      <w:tr w:rsidR="008D77DC" w:rsidRPr="008D77DC" w:rsidTr="00CB0ECA">
        <w:trPr>
          <w:trHeight w:val="286"/>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 xml:space="preserve">Иные закупки товаров, работ и услуг для обеспечения </w:t>
            </w:r>
            <w:r w:rsidRPr="008D77DC">
              <w:rPr>
                <w:rFonts w:ascii="Arial" w:hAnsi="Arial" w:cs="Arial"/>
                <w:sz w:val="20"/>
                <w:szCs w:val="20"/>
              </w:rPr>
              <w:lastRenderedPageBreak/>
              <w:t>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lastRenderedPageBreak/>
              <w:t>99.0.00.07590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07</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2 819 754,28</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1 270 616,00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770 616,00</w:t>
            </w:r>
          </w:p>
        </w:tc>
      </w:tr>
      <w:tr w:rsidR="008D77DC" w:rsidRPr="008D77DC" w:rsidTr="008D77DC">
        <w:trPr>
          <w:trHeight w:val="3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lastRenderedPageBreak/>
              <w:t>Иные бюджетные ассигнования</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99.0.00.07590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800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75 062,49</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3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Уплата налогов, сборов и иных платежей</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99.0.00.07590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850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07</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75 062,49</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698"/>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99.0.00.08190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12 075 500,71</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22 528 716,32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19 832 753,34</w:t>
            </w:r>
          </w:p>
        </w:tc>
      </w:tr>
      <w:tr w:rsidR="008D77DC" w:rsidRPr="008D77DC" w:rsidTr="00CB0ECA">
        <w:trPr>
          <w:trHeight w:val="564"/>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99.0.00.08190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600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12 075 500,71</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22 528 716,32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19 832 753,34</w:t>
            </w:r>
          </w:p>
        </w:tc>
      </w:tr>
      <w:tr w:rsidR="008D77DC" w:rsidRPr="008D77DC" w:rsidTr="008D77DC">
        <w:trPr>
          <w:trHeight w:val="3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Субсидии бюджетным учреждениям</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99.0.00.08190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610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12 075 500,71</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22 528 716,32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19 832 753,34</w:t>
            </w:r>
          </w:p>
        </w:tc>
      </w:tr>
      <w:tr w:rsidR="008D77DC" w:rsidRPr="008D77DC" w:rsidTr="00CB0ECA">
        <w:trPr>
          <w:trHeight w:val="47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 xml:space="preserve">Расходы на обеспечение деятельности (оказание услуг) музеев и постоянных выставок </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99.0.00.08290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11 358 358,42</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8 439 364,45</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8 159 364,45</w:t>
            </w:r>
          </w:p>
        </w:tc>
      </w:tr>
      <w:tr w:rsidR="008D77DC" w:rsidRPr="008D77DC" w:rsidTr="00CB0ECA">
        <w:trPr>
          <w:trHeight w:val="1110"/>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99.0.00.08290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7 479 209,57</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7 467 209,57</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7 467 209,57</w:t>
            </w:r>
          </w:p>
        </w:tc>
      </w:tr>
      <w:tr w:rsidR="008D77DC" w:rsidRPr="008D77DC" w:rsidTr="00CB0ECA">
        <w:trPr>
          <w:trHeight w:val="38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Расходы на выплаты персоналу казенных учреждений</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99.0.00.08290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110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7 479 209,57</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7 467 209,57</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7 467 209,57</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99.0.00.08290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3 838 855,90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972 154,88</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692 154,88</w:t>
            </w:r>
          </w:p>
        </w:tc>
      </w:tr>
      <w:tr w:rsidR="008D77DC" w:rsidRPr="008D77DC" w:rsidTr="00CB0ECA">
        <w:trPr>
          <w:trHeight w:val="55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99.0.00.08290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3 838 855,90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972 154,88</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692 154,88</w:t>
            </w:r>
          </w:p>
        </w:tc>
      </w:tr>
      <w:tr w:rsidR="008D77DC" w:rsidRPr="008D77DC" w:rsidTr="008D77DC">
        <w:trPr>
          <w:trHeight w:val="3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бюджетные ассигнования</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99.0.00.08290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800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40 292,95</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3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Уплата налогов, сборов и иных платежей</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99.0.00.08290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850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40 292,95</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31"/>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Расходы на обеспечение деятельности (оказание услуг) библиотек</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99.0.00.08390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18 244 976,19</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16 322 649,55</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16 024 178,19</w:t>
            </w:r>
          </w:p>
        </w:tc>
      </w:tr>
      <w:tr w:rsidR="008D77DC" w:rsidRPr="008D77DC" w:rsidTr="00CB0ECA">
        <w:trPr>
          <w:trHeight w:val="1010"/>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99.0.00.08390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15 527 141,25</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15 467 791,25</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15 467 791,25</w:t>
            </w:r>
          </w:p>
        </w:tc>
      </w:tr>
      <w:tr w:rsidR="008D77DC" w:rsidRPr="008D77DC" w:rsidTr="00CB0ECA">
        <w:trPr>
          <w:trHeight w:val="276"/>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Расходы на выплаты персоналу казенных учреждений</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99.0.00.08390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110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15 527 141,25</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15 467 791,25</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15 467 791,25</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99.0.00.08390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2 621 917,77</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854 858,30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556 386,94</w:t>
            </w:r>
          </w:p>
        </w:tc>
      </w:tr>
      <w:tr w:rsidR="008D77DC" w:rsidRPr="008D77DC" w:rsidTr="00CB0ECA">
        <w:trPr>
          <w:trHeight w:val="286"/>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99.0.00.08390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2 621 917,77</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854 858,30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556 386,94</w:t>
            </w:r>
          </w:p>
        </w:tc>
      </w:tr>
      <w:tr w:rsidR="008D77DC" w:rsidRPr="008D77DC" w:rsidTr="008D77DC">
        <w:trPr>
          <w:trHeight w:val="3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lastRenderedPageBreak/>
              <w:t>Иные бюджетные ассигнования</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99.0.00.08390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800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95 917,17</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3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Уплата налогов, сборов и иных платежей</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99.0.00.08390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850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95 917,17</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42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Выплата муниципальной социальной доплаты к пенсии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99.0.00.10100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2 446 944,09</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2 198 100,00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2 198 100,00</w:t>
            </w:r>
          </w:p>
        </w:tc>
      </w:tr>
      <w:tr w:rsidR="008D77DC" w:rsidRPr="008D77DC" w:rsidTr="00CB0ECA">
        <w:trPr>
          <w:trHeight w:val="162"/>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Социальное обеспечение и иные выплаты населению</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99.0.00.10100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300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2 446 944,09</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2 198 100,00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2 198 100,00</w:t>
            </w:r>
          </w:p>
        </w:tc>
      </w:tr>
      <w:tr w:rsidR="008D77DC" w:rsidRPr="008D77DC" w:rsidTr="00397143">
        <w:trPr>
          <w:trHeight w:val="31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Публичные нормативные социальные выплаты гражданам</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99.0.00.10100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310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10</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2 446 944,09</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2 198 100,00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2 198 100,00</w:t>
            </w:r>
          </w:p>
        </w:tc>
      </w:tr>
      <w:tr w:rsidR="008D77DC" w:rsidRPr="008D77DC" w:rsidTr="008D77DC">
        <w:trPr>
          <w:trHeight w:val="3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Денежная выплата почетным гражданам</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99.0.00.10400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143 750,00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397143">
        <w:trPr>
          <w:trHeight w:val="404"/>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Социальное обеспечение и иные выплаты населению</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99.0.00.10400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300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143 750,00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397143">
        <w:trPr>
          <w:trHeight w:val="351"/>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Публичные нормативные выплаты гражданам несоциального характера</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99.0.00.10400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330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143 750,00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987"/>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99.0.00.10500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20 000,00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263"/>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Социальное обеспечение и иные выплаты населению</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99.0.00.10500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300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20 000,00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Публичные нормативные выплаты гражданам несоциального характера</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99.0.00.10500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330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10</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20 000,00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417"/>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Расходы на обеспечение деятельности (оказание услуг) центров спортивной подготовки</w:t>
            </w:r>
            <w:r w:rsidR="00CB0ECA">
              <w:rPr>
                <w:rFonts w:ascii="Arial" w:hAnsi="Arial" w:cs="Arial"/>
                <w:sz w:val="20"/>
                <w:szCs w:val="20"/>
              </w:rPr>
              <w:t xml:space="preserve"> </w:t>
            </w:r>
            <w:r w:rsidRPr="008D77DC">
              <w:rPr>
                <w:rFonts w:ascii="Arial" w:hAnsi="Arial" w:cs="Arial"/>
                <w:sz w:val="20"/>
                <w:szCs w:val="20"/>
              </w:rPr>
              <w:t>(сборных команд)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99.0.00.11190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16 918 979,52</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20 106 112,81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20 106 112,81</w:t>
            </w:r>
          </w:p>
        </w:tc>
      </w:tr>
      <w:tr w:rsidR="008D77DC" w:rsidRPr="008D77DC" w:rsidTr="00CB0ECA">
        <w:trPr>
          <w:trHeight w:val="524"/>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99.0.00.11190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600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16 918 979,52</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20 106 112,81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20 106 112,81</w:t>
            </w:r>
          </w:p>
        </w:tc>
      </w:tr>
      <w:tr w:rsidR="008D77DC" w:rsidRPr="008D77DC" w:rsidTr="008D77DC">
        <w:trPr>
          <w:trHeight w:val="3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Субсидии бюджетным учреждениям</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99.0.00.11190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610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16 918 979,52</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20 106 112,81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20 106 112,81</w:t>
            </w:r>
          </w:p>
        </w:tc>
      </w:tr>
      <w:tr w:rsidR="008D77DC" w:rsidRPr="008D77DC" w:rsidTr="008D77DC">
        <w:trPr>
          <w:trHeight w:val="531"/>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Процентные платежи по муниципальному долгу местного бюджета</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99.0.00.13010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44 363,84</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7 506,85</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3 497,27</w:t>
            </w:r>
          </w:p>
        </w:tc>
      </w:tr>
      <w:tr w:rsidR="008D77DC" w:rsidRPr="008D77DC" w:rsidTr="00397143">
        <w:trPr>
          <w:trHeight w:val="412"/>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Обслуживание государственного (муниципального) долга</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99.0.00.13010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700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44 363,84</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7 506,85</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3 497,27</w:t>
            </w:r>
          </w:p>
        </w:tc>
      </w:tr>
      <w:tr w:rsidR="008D77DC" w:rsidRPr="008D77DC" w:rsidTr="008D77DC">
        <w:trPr>
          <w:trHeight w:val="3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Обслуживание муниципального долга</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99.0.00.13010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730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13</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44 363,84</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7 506,85</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3 497,27</w:t>
            </w:r>
          </w:p>
        </w:tc>
      </w:tr>
      <w:tr w:rsidR="008D77DC" w:rsidRPr="008D77DC" w:rsidTr="00CB0ECA">
        <w:trPr>
          <w:trHeight w:val="727"/>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99.0.00.70190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99.0.00.70190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286"/>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99.0.00.70190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04</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397143">
        <w:trPr>
          <w:trHeight w:val="99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lastRenderedPageBreak/>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99.0.00.70240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1 500 000,00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99.0.00.70240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1 500 000,00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501"/>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99.0.00.70240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09</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1 500 000,00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31"/>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Реализация мероприятий по управлению дорожным хозяйством</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99.0.00.70320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5 061 600,00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5 061 600,00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5 061 600,00</w:t>
            </w:r>
          </w:p>
        </w:tc>
      </w:tr>
      <w:tr w:rsidR="008D77DC" w:rsidRPr="008D77DC" w:rsidTr="008D77DC">
        <w:trPr>
          <w:trHeight w:val="3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бюджетные ассигнования</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99.0.00.70320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800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5 061 600,00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5 061 600,00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5 061 600,00</w:t>
            </w:r>
          </w:p>
        </w:tc>
      </w:tr>
      <w:tr w:rsidR="008D77DC" w:rsidRPr="008D77DC" w:rsidTr="008D77DC">
        <w:trPr>
          <w:trHeight w:val="3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Уплата налогов, сборов и иных платежей</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99.0.00.70320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850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09</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5 061 600,00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5 061 600,00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5 061 600,00</w:t>
            </w:r>
          </w:p>
        </w:tc>
      </w:tr>
      <w:tr w:rsidR="008D77DC" w:rsidRPr="008D77DC" w:rsidTr="00CB0ECA">
        <w:trPr>
          <w:trHeight w:val="1008"/>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Реализация мероприятий в рамках государственной программы Новосибирской области "Развитие институтов региональной политики Новосибирской области на 2016-2021 годы"</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99.0.00.70370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408 950,00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99.0.00.70370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408 950,00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397143">
        <w:trPr>
          <w:trHeight w:val="471"/>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99.0.00.70370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408 950,00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1298"/>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99.0.00.70380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200 000,00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200 000,00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200 000,00</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99.0.00.70380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200 000,00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200 000,00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200 000,00</w:t>
            </w:r>
          </w:p>
        </w:tc>
      </w:tr>
      <w:tr w:rsidR="008D77DC" w:rsidRPr="008D77DC" w:rsidTr="00CB0ECA">
        <w:trPr>
          <w:trHeight w:val="333"/>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99.0.00.70380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200 000,00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200 000,00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200 000,00</w:t>
            </w:r>
          </w:p>
        </w:tc>
      </w:tr>
      <w:tr w:rsidR="008D77DC" w:rsidRPr="008D77DC" w:rsidTr="00CB0ECA">
        <w:trPr>
          <w:trHeight w:val="853"/>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Реализация мероприятий по обеспечению сбала</w:t>
            </w:r>
            <w:r w:rsidR="00CB0ECA">
              <w:rPr>
                <w:rFonts w:ascii="Arial" w:hAnsi="Arial" w:cs="Arial"/>
                <w:sz w:val="20"/>
                <w:szCs w:val="20"/>
              </w:rPr>
              <w:t xml:space="preserve">нсированности местных бюджетов </w:t>
            </w:r>
            <w:r w:rsidRPr="008D77DC">
              <w:rPr>
                <w:rFonts w:ascii="Arial" w:hAnsi="Arial" w:cs="Arial"/>
                <w:sz w:val="20"/>
                <w:szCs w:val="20"/>
              </w:rPr>
              <w:t>государственной программы Но</w:t>
            </w:r>
            <w:r w:rsidR="00CB0ECA">
              <w:rPr>
                <w:rFonts w:ascii="Arial" w:hAnsi="Arial" w:cs="Arial"/>
                <w:sz w:val="20"/>
                <w:szCs w:val="20"/>
              </w:rPr>
              <w:t>восибирской области "Управление</w:t>
            </w:r>
            <w:r w:rsidRPr="008D77DC">
              <w:rPr>
                <w:rFonts w:ascii="Arial" w:hAnsi="Arial" w:cs="Arial"/>
                <w:sz w:val="20"/>
                <w:szCs w:val="20"/>
              </w:rPr>
              <w:t xml:space="preserve"> финансами в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99.0.00.70510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60 163 740,95</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90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99.0.00.70510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24 384 728,31</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397143">
        <w:trPr>
          <w:trHeight w:val="402"/>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Расходы на выплаты персоналу казенных учреждений</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99.0.00.70510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110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05</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15 385 918,37</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337"/>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Расходы на выплаты персоналу казенных учреждений</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99.0.00.70510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110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07</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1 612 760,46</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331"/>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Расходы на выплаты персоналу казенных учреждений</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99.0.00.70510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110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2 242 027,21</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Расходы на выплаты персоналу государственных (муниципальных) органов</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99.0.00.70510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120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249 301,00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Расходы на выплаты персоналу государственных (муниципальных) органов</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99.0.00.70510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120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04</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4 894 721,27</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99.0.00.70510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5 851 322,00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611"/>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99.0.00.70510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09</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1 892 600,00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481"/>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99.0.00.70510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2 629 092,80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49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99.0.00.70510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07</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138 398,40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99.0.00.70510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1 191 230,80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557"/>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99.0.00.70510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600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29 927 690,64</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3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Субсидии бюджетным учреждениям</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99.0.00.70510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610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17 982 222,79</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3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Субсидии бюджетным учреждениям</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99.0.00.70510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610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11 945 467,85</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711"/>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Оплата труда председателя представительного органа м</w:t>
            </w:r>
            <w:r w:rsidR="00CB0ECA">
              <w:rPr>
                <w:rFonts w:ascii="Arial" w:hAnsi="Arial" w:cs="Arial"/>
                <w:sz w:val="20"/>
                <w:szCs w:val="20"/>
              </w:rPr>
              <w:t>естного самоуправления в рамках</w:t>
            </w:r>
            <w:r w:rsidRPr="008D77DC">
              <w:rPr>
                <w:rFonts w:ascii="Arial" w:hAnsi="Arial" w:cs="Arial"/>
                <w:sz w:val="20"/>
                <w:szCs w:val="20"/>
              </w:rPr>
              <w:t xml:space="preserve"> государственной программы Нов</w:t>
            </w:r>
            <w:r w:rsidR="00CB0ECA">
              <w:rPr>
                <w:rFonts w:ascii="Arial" w:hAnsi="Arial" w:cs="Arial"/>
                <w:sz w:val="20"/>
                <w:szCs w:val="20"/>
              </w:rPr>
              <w:t xml:space="preserve">осибирской области "Управление </w:t>
            </w:r>
            <w:r w:rsidRPr="008D77DC">
              <w:rPr>
                <w:rFonts w:ascii="Arial" w:hAnsi="Arial" w:cs="Arial"/>
                <w:sz w:val="20"/>
                <w:szCs w:val="20"/>
              </w:rPr>
              <w:t>финансами в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99.0.00.70512</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224 371,00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99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99.0.00.70512</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224 371,00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397143">
        <w:trPr>
          <w:trHeight w:val="286"/>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lastRenderedPageBreak/>
              <w:t>Расходы на выплаты персоналу государственных (муниципальных) органов</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99.0.00.70512</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120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224 371,00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1260"/>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proofErr w:type="spellStart"/>
            <w:r w:rsidRPr="008D77DC">
              <w:rPr>
                <w:rFonts w:ascii="Arial" w:hAnsi="Arial" w:cs="Arial"/>
                <w:sz w:val="20"/>
                <w:szCs w:val="20"/>
              </w:rPr>
              <w:t>Софинансирование</w:t>
            </w:r>
            <w:proofErr w:type="spellEnd"/>
            <w:r w:rsidRPr="008D77DC">
              <w:rPr>
                <w:rFonts w:ascii="Arial" w:hAnsi="Arial" w:cs="Arial"/>
                <w:sz w:val="20"/>
                <w:szCs w:val="20"/>
              </w:rPr>
              <w:t xml:space="preserve">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99.0.00.S0240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804 000,00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99.0.00.S0240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804 000,00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593"/>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99.0.00.S0240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09</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804 000,00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5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proofErr w:type="spellStart"/>
            <w:r w:rsidRPr="008D77DC">
              <w:rPr>
                <w:rFonts w:ascii="Arial" w:hAnsi="Arial" w:cs="Arial"/>
                <w:sz w:val="20"/>
                <w:szCs w:val="20"/>
              </w:rPr>
              <w:t>Софинансирование</w:t>
            </w:r>
            <w:proofErr w:type="spellEnd"/>
            <w:r w:rsidRPr="008D77DC">
              <w:rPr>
                <w:rFonts w:ascii="Arial" w:hAnsi="Arial" w:cs="Arial"/>
                <w:sz w:val="20"/>
                <w:szCs w:val="20"/>
              </w:rPr>
              <w:t xml:space="preserve"> местного бюджета на реализацию мероприятий по управлению дорожным хозяйством</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99.0.00.S0320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51 128,00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51 128,00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51 128,00</w:t>
            </w:r>
          </w:p>
        </w:tc>
      </w:tr>
      <w:tr w:rsidR="008D77DC" w:rsidRPr="008D77DC" w:rsidTr="008D77DC">
        <w:trPr>
          <w:trHeight w:val="3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бюджетные ассигнования</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99.0.00.S0320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800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51 128,00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51 128,00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51 128,00</w:t>
            </w:r>
          </w:p>
        </w:tc>
      </w:tr>
      <w:tr w:rsidR="008D77DC" w:rsidRPr="008D77DC" w:rsidTr="008D77DC">
        <w:trPr>
          <w:trHeight w:val="3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Уплата налогов, сборов и иных платежей</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99.0.00.S0320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850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09</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51 128,00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51 128,00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51 128,00</w:t>
            </w:r>
          </w:p>
        </w:tc>
      </w:tr>
      <w:tr w:rsidR="008D77DC" w:rsidRPr="008D77DC" w:rsidTr="00CB0ECA">
        <w:trPr>
          <w:trHeight w:val="1130"/>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proofErr w:type="spellStart"/>
            <w:r w:rsidRPr="008D77DC">
              <w:rPr>
                <w:rFonts w:ascii="Arial" w:hAnsi="Arial" w:cs="Arial"/>
                <w:sz w:val="20"/>
                <w:szCs w:val="20"/>
              </w:rPr>
              <w:t>Софинансирование</w:t>
            </w:r>
            <w:proofErr w:type="spellEnd"/>
            <w:r w:rsidRPr="008D77DC">
              <w:rPr>
                <w:rFonts w:ascii="Arial" w:hAnsi="Arial" w:cs="Arial"/>
                <w:sz w:val="20"/>
                <w:szCs w:val="20"/>
              </w:rPr>
              <w:t xml:space="preserve"> местного бюджета на реализацию мероприятий в рамках государственной программы Новосибирской области "Развитие институтов региональной политики Новосибирской области на 2016-2021 годы"</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99.0.00.S0370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4 131,00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99.0.00.S0370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4 131,00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5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99.0.00.S0370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4 131,00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1420"/>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proofErr w:type="spellStart"/>
            <w:r w:rsidRPr="008D77DC">
              <w:rPr>
                <w:rFonts w:ascii="Arial" w:hAnsi="Arial" w:cs="Arial"/>
                <w:sz w:val="20"/>
                <w:szCs w:val="20"/>
              </w:rPr>
              <w:t>Софинансирование</w:t>
            </w:r>
            <w:proofErr w:type="spellEnd"/>
            <w:r w:rsidRPr="008D77DC">
              <w:rPr>
                <w:rFonts w:ascii="Arial" w:hAnsi="Arial" w:cs="Arial"/>
                <w:sz w:val="20"/>
                <w:szCs w:val="20"/>
              </w:rPr>
              <w:t xml:space="preserve">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99.0.00.S0380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2 020,20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2 020,20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2 020,20</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99.0.00.S0380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2 020,20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2 020,20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2 020,20</w:t>
            </w:r>
          </w:p>
        </w:tc>
      </w:tr>
      <w:tr w:rsidR="008D77DC" w:rsidRPr="008D77DC" w:rsidTr="00CB0ECA">
        <w:trPr>
          <w:trHeight w:val="578"/>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99.0.00.S0380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2 020,20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2 020,20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2 020,20</w:t>
            </w:r>
          </w:p>
        </w:tc>
      </w:tr>
      <w:tr w:rsidR="008D77DC" w:rsidRPr="008D77DC" w:rsidTr="00397143">
        <w:trPr>
          <w:trHeight w:val="286"/>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proofErr w:type="spellStart"/>
            <w:r w:rsidRPr="008D77DC">
              <w:rPr>
                <w:rFonts w:ascii="Arial" w:hAnsi="Arial" w:cs="Arial"/>
                <w:sz w:val="20"/>
                <w:szCs w:val="20"/>
              </w:rPr>
              <w:t>Софинансирование</w:t>
            </w:r>
            <w:proofErr w:type="spellEnd"/>
            <w:r w:rsidRPr="008D77DC">
              <w:rPr>
                <w:rFonts w:ascii="Arial" w:hAnsi="Arial" w:cs="Arial"/>
                <w:sz w:val="20"/>
                <w:szCs w:val="20"/>
              </w:rPr>
              <w:t xml:space="preserve">, из местного бюджета, программ по </w:t>
            </w:r>
            <w:r w:rsidRPr="008D77DC">
              <w:rPr>
                <w:rFonts w:ascii="Arial" w:hAnsi="Arial" w:cs="Arial"/>
                <w:sz w:val="20"/>
                <w:szCs w:val="20"/>
              </w:rPr>
              <w:lastRenderedPageBreak/>
              <w:t>переселению граждан из аварийного жилищного фонда</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lastRenderedPageBreak/>
              <w:t>99.0.00.S3380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1 886 169,33</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lastRenderedPageBreak/>
              <w:t>Капитальные вложения в объекты государственной (муниципальной) собственности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99.0.00.S3380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400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1 817 930,77</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3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Бюджетные инвестиции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99.0.00.S3380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410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1 817 930,77</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3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бюджетные ассигнования</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99.0.00.S3380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800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68 238,56</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3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Исполнение судебных актов</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99.0.00.S3380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830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68 238,56</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72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Создание модельных муниципальных библиотек государственной программы Новосибирской области "Культура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99.0.A1.54540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10 000 000,00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99.0.A1.54540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10 000 000,00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562"/>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99.0.A1.54540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10 000 000,00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872"/>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Реализация мероприятий по переселению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99.0.F3.67483</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10 282 862,66</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2 057 613,60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Капитальные вложения в объекты государственной (муниципальной) собственности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99.0.F3.67483</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400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10 282 862,66</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2 057 613,60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3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Бюджетные инвестиции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99.0.F3.67483</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410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10 282 862,66</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2 057 613,60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78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Реализация мероприятий по переселению граждан из аварийного жилищного фонда за счет средств областного бюджета</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99.0.F3.67484</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747 617,09</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10 262 433,95</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54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Капитальные вложения в объекты государственной (муниципальной) собственности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99.0.F3.67484</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400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747 617,09</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10 262 433,95</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3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Бюджетные инвестиции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99.0.F3.67484</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410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747 617,09</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10 262 433,95</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789"/>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Обеспечение мероприятий по переселению граждан из аварийного жилищного фонда за счет средств местных бюджетов</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99.0.F3.6748S</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1 453 400,90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CB0ECA">
        <w:trPr>
          <w:trHeight w:val="286"/>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Капитальные вложения в объекты государственной (муниципальной) собственности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99.0.F3.6748S</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400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1 453 400,90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3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Бюджетные инвестиции</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99.0.F3.6748S</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410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01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1 453 400,90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r>
      <w:tr w:rsidR="008D77DC" w:rsidRPr="008D77DC" w:rsidTr="008D77DC">
        <w:trPr>
          <w:trHeight w:val="3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Условно утвержденные расходы</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99.9.00.00000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4 459 142,50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9 049 957,50</w:t>
            </w:r>
          </w:p>
        </w:tc>
      </w:tr>
      <w:tr w:rsidR="008D77DC" w:rsidRPr="008D77DC" w:rsidTr="008D77DC">
        <w:trPr>
          <w:trHeight w:val="3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lastRenderedPageBreak/>
              <w:t>Условно утвержденные расходы</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99.9.00.00000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900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4 459 142,50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9 049 957,50</w:t>
            </w:r>
          </w:p>
        </w:tc>
      </w:tr>
      <w:tr w:rsidR="008D77DC" w:rsidRPr="008D77DC" w:rsidTr="008D77DC">
        <w:trPr>
          <w:trHeight w:val="345"/>
        </w:trPr>
        <w:tc>
          <w:tcPr>
            <w:tcW w:w="5600" w:type="dxa"/>
            <w:tcBorders>
              <w:top w:val="nil"/>
              <w:left w:val="single" w:sz="4" w:space="0" w:color="auto"/>
              <w:bottom w:val="single" w:sz="4" w:space="0" w:color="auto"/>
              <w:right w:val="nil"/>
            </w:tcBorders>
            <w:shd w:val="clear" w:color="auto" w:fill="auto"/>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Условно утвержденные расходы</w:t>
            </w:r>
          </w:p>
        </w:tc>
        <w:tc>
          <w:tcPr>
            <w:tcW w:w="18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99.9.00.00000</w:t>
            </w:r>
          </w:p>
        </w:tc>
        <w:tc>
          <w:tcPr>
            <w:tcW w:w="6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990</w:t>
            </w:r>
          </w:p>
        </w:tc>
        <w:tc>
          <w:tcPr>
            <w:tcW w:w="70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w:t>
            </w:r>
          </w:p>
        </w:tc>
        <w:tc>
          <w:tcPr>
            <w:tcW w:w="58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center"/>
              <w:rPr>
                <w:rFonts w:ascii="Arial" w:hAnsi="Arial" w:cs="Arial"/>
                <w:sz w:val="20"/>
                <w:szCs w:val="20"/>
              </w:rPr>
            </w:pPr>
            <w:r w:rsidRPr="008D77DC">
              <w:rPr>
                <w:rFonts w:ascii="Arial" w:hAnsi="Arial" w:cs="Arial"/>
                <w:sz w:val="20"/>
                <w:szCs w:val="20"/>
              </w:rPr>
              <w:t>99</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0,00</w:t>
            </w:r>
          </w:p>
        </w:tc>
        <w:tc>
          <w:tcPr>
            <w:tcW w:w="1920" w:type="dxa"/>
            <w:tcBorders>
              <w:top w:val="nil"/>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4 459 142,50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9 049 957,50</w:t>
            </w:r>
          </w:p>
        </w:tc>
      </w:tr>
      <w:tr w:rsidR="008D77DC" w:rsidRPr="008D77DC" w:rsidTr="008D77DC">
        <w:trPr>
          <w:trHeight w:val="15"/>
        </w:trPr>
        <w:tc>
          <w:tcPr>
            <w:tcW w:w="5600" w:type="dxa"/>
            <w:tcBorders>
              <w:top w:val="nil"/>
              <w:left w:val="single" w:sz="4" w:space="0" w:color="auto"/>
              <w:bottom w:val="nil"/>
              <w:right w:val="nil"/>
            </w:tcBorders>
            <w:shd w:val="clear" w:color="auto" w:fill="auto"/>
            <w:noWrap/>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Итого расходов</w:t>
            </w:r>
          </w:p>
        </w:tc>
        <w:tc>
          <w:tcPr>
            <w:tcW w:w="1800" w:type="dxa"/>
            <w:tcBorders>
              <w:top w:val="nil"/>
              <w:left w:val="nil"/>
              <w:bottom w:val="nil"/>
              <w:right w:val="single" w:sz="4" w:space="0" w:color="auto"/>
            </w:tcBorders>
            <w:shd w:val="clear" w:color="auto" w:fill="auto"/>
            <w:noWrap/>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0000000000000</w:t>
            </w:r>
          </w:p>
        </w:tc>
        <w:tc>
          <w:tcPr>
            <w:tcW w:w="620" w:type="dxa"/>
            <w:tcBorders>
              <w:top w:val="nil"/>
              <w:left w:val="nil"/>
              <w:bottom w:val="nil"/>
              <w:right w:val="single" w:sz="4" w:space="0" w:color="auto"/>
            </w:tcBorders>
            <w:shd w:val="clear" w:color="auto" w:fill="auto"/>
            <w:noWrap/>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000</w:t>
            </w:r>
          </w:p>
        </w:tc>
        <w:tc>
          <w:tcPr>
            <w:tcW w:w="700" w:type="dxa"/>
            <w:tcBorders>
              <w:top w:val="nil"/>
              <w:left w:val="nil"/>
              <w:bottom w:val="nil"/>
              <w:right w:val="single" w:sz="4" w:space="0" w:color="auto"/>
            </w:tcBorders>
            <w:shd w:val="clear" w:color="auto" w:fill="auto"/>
            <w:noWrap/>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0</w:t>
            </w:r>
          </w:p>
        </w:tc>
        <w:tc>
          <w:tcPr>
            <w:tcW w:w="580" w:type="dxa"/>
            <w:tcBorders>
              <w:top w:val="nil"/>
              <w:left w:val="nil"/>
              <w:bottom w:val="nil"/>
              <w:right w:val="nil"/>
            </w:tcBorders>
            <w:shd w:val="clear" w:color="auto" w:fill="auto"/>
            <w:noWrap/>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0</w:t>
            </w:r>
          </w:p>
        </w:tc>
        <w:tc>
          <w:tcPr>
            <w:tcW w:w="1920" w:type="dxa"/>
            <w:tcBorders>
              <w:top w:val="nil"/>
              <w:left w:val="single" w:sz="4" w:space="0" w:color="auto"/>
              <w:bottom w:val="nil"/>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466 959 241,6</w:t>
            </w:r>
          </w:p>
        </w:tc>
        <w:tc>
          <w:tcPr>
            <w:tcW w:w="1920" w:type="dxa"/>
            <w:tcBorders>
              <w:top w:val="nil"/>
              <w:left w:val="nil"/>
              <w:bottom w:val="nil"/>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212 163 129,1</w:t>
            </w:r>
          </w:p>
        </w:tc>
        <w:tc>
          <w:tcPr>
            <w:tcW w:w="1920" w:type="dxa"/>
            <w:tcBorders>
              <w:top w:val="nil"/>
              <w:left w:val="nil"/>
              <w:bottom w:val="nil"/>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182 945 150,0</w:t>
            </w:r>
          </w:p>
        </w:tc>
      </w:tr>
      <w:tr w:rsidR="008D77DC" w:rsidRPr="008D77DC" w:rsidTr="008D77DC">
        <w:trPr>
          <w:trHeight w:val="255"/>
        </w:trPr>
        <w:tc>
          <w:tcPr>
            <w:tcW w:w="5600" w:type="dxa"/>
            <w:tcBorders>
              <w:top w:val="single" w:sz="4" w:space="0" w:color="auto"/>
              <w:left w:val="single" w:sz="4" w:space="0" w:color="auto"/>
              <w:bottom w:val="single" w:sz="4" w:space="0" w:color="auto"/>
              <w:right w:val="nil"/>
            </w:tcBorders>
            <w:shd w:val="clear" w:color="auto" w:fill="auto"/>
            <w:noWrap/>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Итого расходов</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 </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 </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 </w:t>
            </w:r>
          </w:p>
        </w:tc>
        <w:tc>
          <w:tcPr>
            <w:tcW w:w="580" w:type="dxa"/>
            <w:tcBorders>
              <w:top w:val="single" w:sz="4" w:space="0" w:color="auto"/>
              <w:left w:val="nil"/>
              <w:bottom w:val="single" w:sz="4" w:space="0" w:color="auto"/>
              <w:right w:val="nil"/>
            </w:tcBorders>
            <w:shd w:val="clear" w:color="auto" w:fill="auto"/>
            <w:noWrap/>
            <w:vAlign w:val="center"/>
            <w:hideMark/>
          </w:tcPr>
          <w:p w:rsidR="008D77DC" w:rsidRPr="008D77DC" w:rsidRDefault="008D77DC" w:rsidP="008D77DC">
            <w:pPr>
              <w:rPr>
                <w:rFonts w:ascii="Arial" w:hAnsi="Arial" w:cs="Arial"/>
                <w:sz w:val="20"/>
                <w:szCs w:val="20"/>
              </w:rPr>
            </w:pPr>
            <w:r w:rsidRPr="008D77DC">
              <w:rPr>
                <w:rFonts w:ascii="Arial" w:hAnsi="Arial" w:cs="Arial"/>
                <w:sz w:val="20"/>
                <w:szCs w:val="20"/>
              </w:rPr>
              <w:t> </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466 959 241,56</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212 163 129,14</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77DC" w:rsidRPr="008D77DC" w:rsidRDefault="008D77DC" w:rsidP="008D77DC">
            <w:pPr>
              <w:jc w:val="right"/>
              <w:rPr>
                <w:rFonts w:ascii="Arial" w:hAnsi="Arial" w:cs="Arial"/>
                <w:sz w:val="20"/>
                <w:szCs w:val="20"/>
              </w:rPr>
            </w:pPr>
            <w:r w:rsidRPr="008D77DC">
              <w:rPr>
                <w:rFonts w:ascii="Arial" w:hAnsi="Arial" w:cs="Arial"/>
                <w:sz w:val="20"/>
                <w:szCs w:val="20"/>
              </w:rPr>
              <w:t>182 945 150,00</w:t>
            </w:r>
          </w:p>
        </w:tc>
      </w:tr>
    </w:tbl>
    <w:p w:rsidR="00D15FE7" w:rsidRPr="008D77DC" w:rsidRDefault="00D15FE7" w:rsidP="00D15FE7">
      <w:pPr>
        <w:rPr>
          <w:rFonts w:ascii="Arial" w:hAnsi="Arial" w:cs="Arial"/>
          <w:sz w:val="20"/>
          <w:szCs w:val="20"/>
        </w:rPr>
      </w:pPr>
    </w:p>
    <w:p w:rsidR="00D15FE7" w:rsidRDefault="00D15FE7" w:rsidP="00D15FE7">
      <w:pPr>
        <w:rPr>
          <w:rFonts w:ascii="Arial" w:hAnsi="Arial" w:cs="Arial"/>
          <w:sz w:val="20"/>
          <w:szCs w:val="20"/>
        </w:rPr>
      </w:pPr>
    </w:p>
    <w:tbl>
      <w:tblPr>
        <w:tblW w:w="15451" w:type="dxa"/>
        <w:tblInd w:w="-601" w:type="dxa"/>
        <w:tblLook w:val="04A0" w:firstRow="1" w:lastRow="0" w:firstColumn="1" w:lastColumn="0" w:noHBand="0" w:noVBand="1"/>
      </w:tblPr>
      <w:tblGrid>
        <w:gridCol w:w="4820"/>
        <w:gridCol w:w="992"/>
        <w:gridCol w:w="709"/>
        <w:gridCol w:w="851"/>
        <w:gridCol w:w="1701"/>
        <w:gridCol w:w="992"/>
        <w:gridCol w:w="1701"/>
        <w:gridCol w:w="1984"/>
        <w:gridCol w:w="1701"/>
      </w:tblGrid>
      <w:tr w:rsidR="00CB0ECA" w:rsidRPr="00CB0ECA" w:rsidTr="005856DD">
        <w:trPr>
          <w:trHeight w:val="1359"/>
        </w:trPr>
        <w:tc>
          <w:tcPr>
            <w:tcW w:w="4820" w:type="dxa"/>
            <w:tcBorders>
              <w:top w:val="nil"/>
              <w:left w:val="nil"/>
              <w:bottom w:val="nil"/>
              <w:right w:val="nil"/>
            </w:tcBorders>
            <w:shd w:val="clear" w:color="auto" w:fill="auto"/>
            <w:noWrap/>
            <w:vAlign w:val="bottom"/>
            <w:hideMark/>
          </w:tcPr>
          <w:p w:rsidR="00CB0ECA" w:rsidRPr="00CB0ECA" w:rsidRDefault="00CB0ECA" w:rsidP="00CB0ECA">
            <w:pPr>
              <w:rPr>
                <w:rFonts w:ascii="Arial" w:hAnsi="Arial" w:cs="Arial"/>
                <w:sz w:val="20"/>
                <w:szCs w:val="20"/>
              </w:rPr>
            </w:pPr>
          </w:p>
        </w:tc>
        <w:tc>
          <w:tcPr>
            <w:tcW w:w="992" w:type="dxa"/>
            <w:tcBorders>
              <w:top w:val="nil"/>
              <w:left w:val="nil"/>
              <w:bottom w:val="nil"/>
              <w:right w:val="nil"/>
            </w:tcBorders>
            <w:shd w:val="clear" w:color="auto" w:fill="auto"/>
            <w:noWrap/>
            <w:vAlign w:val="bottom"/>
            <w:hideMark/>
          </w:tcPr>
          <w:p w:rsidR="00CB0ECA" w:rsidRPr="00CB0ECA" w:rsidRDefault="00CB0ECA" w:rsidP="00CB0ECA">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CB0ECA" w:rsidRPr="00CB0ECA" w:rsidRDefault="00CB0ECA" w:rsidP="00CB0ECA">
            <w:pPr>
              <w:rPr>
                <w:rFonts w:ascii="Arial" w:hAnsi="Arial" w:cs="Arial"/>
                <w:sz w:val="20"/>
                <w:szCs w:val="20"/>
              </w:rPr>
            </w:pPr>
          </w:p>
        </w:tc>
        <w:tc>
          <w:tcPr>
            <w:tcW w:w="851" w:type="dxa"/>
            <w:tcBorders>
              <w:top w:val="nil"/>
              <w:left w:val="nil"/>
              <w:bottom w:val="nil"/>
              <w:right w:val="nil"/>
            </w:tcBorders>
            <w:shd w:val="clear" w:color="auto" w:fill="auto"/>
            <w:noWrap/>
            <w:vAlign w:val="bottom"/>
            <w:hideMark/>
          </w:tcPr>
          <w:p w:rsidR="00CB0ECA" w:rsidRPr="00CB0ECA" w:rsidRDefault="00CB0ECA" w:rsidP="00CB0ECA">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CB0ECA" w:rsidRPr="00CB0ECA" w:rsidRDefault="00CB0ECA" w:rsidP="00CB0ECA">
            <w:pPr>
              <w:rPr>
                <w:rFonts w:ascii="Arial" w:hAnsi="Arial" w:cs="Arial"/>
                <w:sz w:val="20"/>
                <w:szCs w:val="20"/>
              </w:rPr>
            </w:pPr>
          </w:p>
        </w:tc>
        <w:tc>
          <w:tcPr>
            <w:tcW w:w="992" w:type="dxa"/>
            <w:tcBorders>
              <w:top w:val="nil"/>
              <w:left w:val="nil"/>
              <w:bottom w:val="nil"/>
              <w:right w:val="nil"/>
            </w:tcBorders>
            <w:shd w:val="clear" w:color="auto" w:fill="auto"/>
            <w:noWrap/>
            <w:vAlign w:val="bottom"/>
            <w:hideMark/>
          </w:tcPr>
          <w:p w:rsidR="00CB0ECA" w:rsidRPr="00CB0ECA" w:rsidRDefault="00CB0ECA" w:rsidP="00CB0ECA">
            <w:pPr>
              <w:rPr>
                <w:rFonts w:ascii="Arial" w:hAnsi="Arial" w:cs="Arial"/>
                <w:sz w:val="20"/>
                <w:szCs w:val="20"/>
              </w:rPr>
            </w:pPr>
          </w:p>
        </w:tc>
        <w:tc>
          <w:tcPr>
            <w:tcW w:w="5386" w:type="dxa"/>
            <w:gridSpan w:val="3"/>
            <w:tcBorders>
              <w:top w:val="nil"/>
              <w:left w:val="nil"/>
              <w:bottom w:val="nil"/>
              <w:right w:val="nil"/>
            </w:tcBorders>
            <w:shd w:val="clear" w:color="auto" w:fill="auto"/>
            <w:vAlign w:val="bottom"/>
            <w:hideMark/>
          </w:tcPr>
          <w:p w:rsidR="00CB0ECA" w:rsidRDefault="00CB0ECA" w:rsidP="00E34E78">
            <w:pPr>
              <w:jc w:val="right"/>
              <w:rPr>
                <w:rFonts w:ascii="Arial" w:hAnsi="Arial" w:cs="Arial"/>
                <w:sz w:val="20"/>
                <w:szCs w:val="20"/>
              </w:rPr>
            </w:pPr>
            <w:r>
              <w:rPr>
                <w:rFonts w:ascii="Arial" w:hAnsi="Arial" w:cs="Arial"/>
                <w:sz w:val="20"/>
                <w:szCs w:val="20"/>
              </w:rPr>
              <w:t>Приложение 4</w:t>
            </w:r>
          </w:p>
          <w:p w:rsidR="00E34E78" w:rsidRDefault="00E34E78" w:rsidP="00E34E78">
            <w:pPr>
              <w:jc w:val="right"/>
              <w:rPr>
                <w:rFonts w:ascii="Arial" w:hAnsi="Arial" w:cs="Arial"/>
                <w:sz w:val="20"/>
                <w:szCs w:val="20"/>
              </w:rPr>
            </w:pPr>
            <w:r>
              <w:rPr>
                <w:rFonts w:ascii="Arial" w:hAnsi="Arial" w:cs="Arial"/>
                <w:sz w:val="20"/>
                <w:szCs w:val="20"/>
              </w:rPr>
              <w:t xml:space="preserve">К решению сессии </w:t>
            </w:r>
            <w:r w:rsidR="00CB0ECA" w:rsidRPr="00CB0ECA">
              <w:rPr>
                <w:rFonts w:ascii="Arial" w:hAnsi="Arial" w:cs="Arial"/>
                <w:sz w:val="20"/>
                <w:szCs w:val="20"/>
              </w:rPr>
              <w:t>Совета депутатов</w:t>
            </w:r>
          </w:p>
          <w:p w:rsidR="00CB0ECA" w:rsidRPr="00CB0ECA" w:rsidRDefault="00E34E78" w:rsidP="00E34E78">
            <w:pPr>
              <w:jc w:val="right"/>
              <w:rPr>
                <w:rFonts w:ascii="Arial" w:hAnsi="Arial" w:cs="Arial"/>
                <w:sz w:val="20"/>
                <w:szCs w:val="20"/>
              </w:rPr>
            </w:pPr>
            <w:proofErr w:type="gramStart"/>
            <w:r>
              <w:rPr>
                <w:rFonts w:ascii="Arial" w:hAnsi="Arial" w:cs="Arial"/>
                <w:sz w:val="20"/>
                <w:szCs w:val="20"/>
              </w:rPr>
              <w:t>города</w:t>
            </w:r>
            <w:proofErr w:type="gramEnd"/>
            <w:r>
              <w:rPr>
                <w:rFonts w:ascii="Arial" w:hAnsi="Arial" w:cs="Arial"/>
                <w:sz w:val="20"/>
                <w:szCs w:val="20"/>
              </w:rPr>
              <w:t xml:space="preserve"> Куйбышева </w:t>
            </w:r>
            <w:r w:rsidR="00CB0ECA" w:rsidRPr="00CB0ECA">
              <w:rPr>
                <w:rFonts w:ascii="Arial" w:hAnsi="Arial" w:cs="Arial"/>
                <w:sz w:val="20"/>
                <w:szCs w:val="20"/>
              </w:rPr>
              <w:t xml:space="preserve">Куйбышевского района Новосибирской области                                                       </w:t>
            </w:r>
            <w:r>
              <w:rPr>
                <w:rFonts w:ascii="Arial" w:hAnsi="Arial" w:cs="Arial"/>
                <w:sz w:val="20"/>
                <w:szCs w:val="20"/>
              </w:rPr>
              <w:t xml:space="preserve">                  </w:t>
            </w:r>
            <w:r>
              <w:rPr>
                <w:rFonts w:ascii="Arial" w:hAnsi="Arial" w:cs="Arial"/>
                <w:sz w:val="20"/>
                <w:szCs w:val="20"/>
              </w:rPr>
              <w:br/>
              <w:t xml:space="preserve">«О  бюджете города Куйбышева </w:t>
            </w:r>
            <w:r w:rsidR="00CB0ECA" w:rsidRPr="00CB0ECA">
              <w:rPr>
                <w:rFonts w:ascii="Arial" w:hAnsi="Arial" w:cs="Arial"/>
                <w:sz w:val="20"/>
                <w:szCs w:val="20"/>
              </w:rPr>
              <w:t xml:space="preserve">Куйбышевского района </w:t>
            </w:r>
            <w:r>
              <w:rPr>
                <w:rFonts w:ascii="Arial" w:hAnsi="Arial" w:cs="Arial"/>
                <w:sz w:val="20"/>
                <w:szCs w:val="20"/>
              </w:rPr>
              <w:t>Новосибирской области на 2022</w:t>
            </w:r>
            <w:r w:rsidR="00CB0ECA" w:rsidRPr="00CB0ECA">
              <w:rPr>
                <w:rFonts w:ascii="Arial" w:hAnsi="Arial" w:cs="Arial"/>
                <w:sz w:val="20"/>
                <w:szCs w:val="20"/>
              </w:rPr>
              <w:t xml:space="preserve"> год </w:t>
            </w:r>
            <w:r>
              <w:rPr>
                <w:rFonts w:ascii="Arial" w:hAnsi="Arial" w:cs="Arial"/>
                <w:sz w:val="20"/>
                <w:szCs w:val="20"/>
              </w:rPr>
              <w:t>и плановый период 2023 и 2024 годов»</w:t>
            </w:r>
          </w:p>
        </w:tc>
      </w:tr>
      <w:tr w:rsidR="00CB0ECA" w:rsidRPr="00CB0ECA" w:rsidTr="005856DD">
        <w:trPr>
          <w:trHeight w:val="255"/>
        </w:trPr>
        <w:tc>
          <w:tcPr>
            <w:tcW w:w="4820" w:type="dxa"/>
            <w:tcBorders>
              <w:top w:val="nil"/>
              <w:left w:val="nil"/>
              <w:bottom w:val="nil"/>
              <w:right w:val="nil"/>
            </w:tcBorders>
            <w:shd w:val="clear" w:color="auto" w:fill="auto"/>
            <w:noWrap/>
            <w:vAlign w:val="bottom"/>
            <w:hideMark/>
          </w:tcPr>
          <w:p w:rsidR="00CB0ECA" w:rsidRPr="00CB0ECA" w:rsidRDefault="00CB0ECA" w:rsidP="00CB0ECA">
            <w:pPr>
              <w:rPr>
                <w:rFonts w:ascii="Arial" w:hAnsi="Arial" w:cs="Arial"/>
                <w:sz w:val="20"/>
                <w:szCs w:val="20"/>
              </w:rPr>
            </w:pPr>
          </w:p>
        </w:tc>
        <w:tc>
          <w:tcPr>
            <w:tcW w:w="992" w:type="dxa"/>
            <w:tcBorders>
              <w:top w:val="nil"/>
              <w:left w:val="nil"/>
              <w:bottom w:val="nil"/>
              <w:right w:val="nil"/>
            </w:tcBorders>
            <w:shd w:val="clear" w:color="auto" w:fill="auto"/>
            <w:noWrap/>
            <w:vAlign w:val="bottom"/>
            <w:hideMark/>
          </w:tcPr>
          <w:p w:rsidR="00CB0ECA" w:rsidRPr="00CB0ECA" w:rsidRDefault="00CB0ECA" w:rsidP="00CB0ECA">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CB0ECA" w:rsidRPr="00CB0ECA" w:rsidRDefault="00CB0ECA" w:rsidP="00CB0ECA">
            <w:pPr>
              <w:rPr>
                <w:rFonts w:ascii="Arial" w:hAnsi="Arial" w:cs="Arial"/>
                <w:sz w:val="20"/>
                <w:szCs w:val="20"/>
              </w:rPr>
            </w:pPr>
          </w:p>
        </w:tc>
        <w:tc>
          <w:tcPr>
            <w:tcW w:w="851" w:type="dxa"/>
            <w:tcBorders>
              <w:top w:val="nil"/>
              <w:left w:val="nil"/>
              <w:bottom w:val="nil"/>
              <w:right w:val="nil"/>
            </w:tcBorders>
            <w:shd w:val="clear" w:color="auto" w:fill="auto"/>
            <w:noWrap/>
            <w:vAlign w:val="bottom"/>
            <w:hideMark/>
          </w:tcPr>
          <w:p w:rsidR="00CB0ECA" w:rsidRPr="00CB0ECA" w:rsidRDefault="00CB0ECA" w:rsidP="00CB0ECA">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CB0ECA" w:rsidRPr="00CB0ECA" w:rsidRDefault="00CB0ECA" w:rsidP="00CB0ECA">
            <w:pPr>
              <w:rPr>
                <w:rFonts w:ascii="Arial" w:hAnsi="Arial" w:cs="Arial"/>
                <w:sz w:val="20"/>
                <w:szCs w:val="20"/>
              </w:rPr>
            </w:pPr>
          </w:p>
        </w:tc>
        <w:tc>
          <w:tcPr>
            <w:tcW w:w="992" w:type="dxa"/>
            <w:tcBorders>
              <w:top w:val="nil"/>
              <w:left w:val="nil"/>
              <w:bottom w:val="nil"/>
              <w:right w:val="nil"/>
            </w:tcBorders>
            <w:shd w:val="clear" w:color="auto" w:fill="auto"/>
            <w:noWrap/>
            <w:vAlign w:val="bottom"/>
            <w:hideMark/>
          </w:tcPr>
          <w:p w:rsidR="00CB0ECA" w:rsidRPr="00CB0ECA" w:rsidRDefault="00CB0ECA" w:rsidP="00CB0ECA">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CB0ECA" w:rsidRPr="00CB0ECA" w:rsidRDefault="00CB0ECA" w:rsidP="00CB0ECA">
            <w:pPr>
              <w:rPr>
                <w:rFonts w:ascii="Arial" w:hAnsi="Arial" w:cs="Arial"/>
                <w:sz w:val="20"/>
                <w:szCs w:val="20"/>
              </w:rPr>
            </w:pPr>
          </w:p>
        </w:tc>
        <w:tc>
          <w:tcPr>
            <w:tcW w:w="1984" w:type="dxa"/>
            <w:tcBorders>
              <w:top w:val="nil"/>
              <w:left w:val="nil"/>
              <w:bottom w:val="nil"/>
              <w:right w:val="nil"/>
            </w:tcBorders>
            <w:shd w:val="clear" w:color="auto" w:fill="auto"/>
            <w:noWrap/>
            <w:vAlign w:val="bottom"/>
            <w:hideMark/>
          </w:tcPr>
          <w:p w:rsidR="00CB0ECA" w:rsidRPr="00CB0ECA" w:rsidRDefault="00CB0ECA" w:rsidP="00CB0ECA">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CB0ECA" w:rsidRPr="00CB0ECA" w:rsidRDefault="00CB0ECA" w:rsidP="00CB0ECA">
            <w:pPr>
              <w:rPr>
                <w:rFonts w:ascii="Arial" w:hAnsi="Arial" w:cs="Arial"/>
                <w:sz w:val="20"/>
                <w:szCs w:val="20"/>
              </w:rPr>
            </w:pPr>
          </w:p>
        </w:tc>
      </w:tr>
      <w:tr w:rsidR="00CB0ECA" w:rsidRPr="00CB0ECA" w:rsidTr="00E34E78">
        <w:trPr>
          <w:trHeight w:val="236"/>
        </w:trPr>
        <w:tc>
          <w:tcPr>
            <w:tcW w:w="15451" w:type="dxa"/>
            <w:gridSpan w:val="9"/>
            <w:tcBorders>
              <w:top w:val="nil"/>
              <w:left w:val="nil"/>
              <w:bottom w:val="nil"/>
              <w:right w:val="nil"/>
            </w:tcBorders>
            <w:shd w:val="clear" w:color="auto" w:fill="auto"/>
            <w:hideMark/>
          </w:tcPr>
          <w:p w:rsidR="00CB0ECA" w:rsidRPr="00CB0ECA" w:rsidRDefault="00CB0ECA" w:rsidP="00CB0ECA">
            <w:pPr>
              <w:jc w:val="center"/>
              <w:rPr>
                <w:rFonts w:ascii="Arial" w:hAnsi="Arial" w:cs="Arial"/>
                <w:b/>
                <w:sz w:val="20"/>
                <w:szCs w:val="20"/>
              </w:rPr>
            </w:pPr>
            <w:r w:rsidRPr="00CB0ECA">
              <w:rPr>
                <w:rFonts w:ascii="Arial" w:hAnsi="Arial" w:cs="Arial"/>
                <w:b/>
                <w:sz w:val="20"/>
                <w:szCs w:val="20"/>
              </w:rPr>
              <w:t>Ве</w:t>
            </w:r>
            <w:r w:rsidR="00E34E78" w:rsidRPr="00E34E78">
              <w:rPr>
                <w:rFonts w:ascii="Arial" w:hAnsi="Arial" w:cs="Arial"/>
                <w:b/>
                <w:sz w:val="20"/>
                <w:szCs w:val="20"/>
              </w:rPr>
              <w:t xml:space="preserve">домственная структура расходов </w:t>
            </w:r>
            <w:r w:rsidR="00E34E78">
              <w:rPr>
                <w:rFonts w:ascii="Arial" w:hAnsi="Arial" w:cs="Arial"/>
                <w:b/>
                <w:sz w:val="20"/>
                <w:szCs w:val="20"/>
              </w:rPr>
              <w:t xml:space="preserve">бюджета города на 2022 </w:t>
            </w:r>
            <w:r w:rsidRPr="00CB0ECA">
              <w:rPr>
                <w:rFonts w:ascii="Arial" w:hAnsi="Arial" w:cs="Arial"/>
                <w:b/>
                <w:sz w:val="20"/>
                <w:szCs w:val="20"/>
              </w:rPr>
              <w:t>год</w:t>
            </w:r>
            <w:r w:rsidR="00E34E78">
              <w:rPr>
                <w:rFonts w:ascii="Arial" w:hAnsi="Arial" w:cs="Arial"/>
                <w:b/>
                <w:sz w:val="20"/>
                <w:szCs w:val="20"/>
              </w:rPr>
              <w:t xml:space="preserve"> и плановый период 2023 и 2024</w:t>
            </w:r>
            <w:r w:rsidRPr="00CB0ECA">
              <w:rPr>
                <w:rFonts w:ascii="Arial" w:hAnsi="Arial" w:cs="Arial"/>
                <w:b/>
                <w:sz w:val="20"/>
                <w:szCs w:val="20"/>
              </w:rPr>
              <w:t xml:space="preserve"> годов</w:t>
            </w:r>
          </w:p>
        </w:tc>
      </w:tr>
      <w:tr w:rsidR="00CB0ECA" w:rsidRPr="00CB0ECA" w:rsidTr="005856DD">
        <w:trPr>
          <w:trHeight w:val="68"/>
        </w:trPr>
        <w:tc>
          <w:tcPr>
            <w:tcW w:w="4820" w:type="dxa"/>
            <w:tcBorders>
              <w:top w:val="nil"/>
              <w:left w:val="nil"/>
              <w:bottom w:val="nil"/>
              <w:right w:val="nil"/>
            </w:tcBorders>
            <w:shd w:val="clear" w:color="auto" w:fill="auto"/>
            <w:noWrap/>
            <w:vAlign w:val="bottom"/>
            <w:hideMark/>
          </w:tcPr>
          <w:p w:rsidR="00CB0ECA" w:rsidRPr="00CB0ECA" w:rsidRDefault="00CB0ECA" w:rsidP="00CB0ECA">
            <w:pPr>
              <w:jc w:val="center"/>
              <w:rPr>
                <w:rFonts w:ascii="Arial" w:hAnsi="Arial" w:cs="Arial"/>
                <w:sz w:val="20"/>
                <w:szCs w:val="20"/>
              </w:rPr>
            </w:pPr>
          </w:p>
        </w:tc>
        <w:tc>
          <w:tcPr>
            <w:tcW w:w="992" w:type="dxa"/>
            <w:tcBorders>
              <w:top w:val="nil"/>
              <w:left w:val="nil"/>
              <w:bottom w:val="nil"/>
              <w:right w:val="nil"/>
            </w:tcBorders>
            <w:shd w:val="clear" w:color="auto" w:fill="auto"/>
            <w:noWrap/>
            <w:vAlign w:val="bottom"/>
            <w:hideMark/>
          </w:tcPr>
          <w:p w:rsidR="00CB0ECA" w:rsidRPr="00CB0ECA" w:rsidRDefault="00CB0ECA" w:rsidP="00CB0ECA">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CB0ECA" w:rsidRPr="00CB0ECA" w:rsidRDefault="00CB0ECA" w:rsidP="00CB0ECA">
            <w:pPr>
              <w:rPr>
                <w:rFonts w:ascii="Arial" w:hAnsi="Arial" w:cs="Arial"/>
                <w:sz w:val="20"/>
                <w:szCs w:val="20"/>
              </w:rPr>
            </w:pPr>
          </w:p>
        </w:tc>
        <w:tc>
          <w:tcPr>
            <w:tcW w:w="851" w:type="dxa"/>
            <w:tcBorders>
              <w:top w:val="nil"/>
              <w:left w:val="nil"/>
              <w:bottom w:val="nil"/>
              <w:right w:val="nil"/>
            </w:tcBorders>
            <w:shd w:val="clear" w:color="auto" w:fill="auto"/>
            <w:noWrap/>
            <w:vAlign w:val="bottom"/>
            <w:hideMark/>
          </w:tcPr>
          <w:p w:rsidR="00CB0ECA" w:rsidRPr="00CB0ECA" w:rsidRDefault="00CB0ECA" w:rsidP="00CB0ECA">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CB0ECA" w:rsidRPr="00CB0ECA" w:rsidRDefault="00CB0ECA" w:rsidP="00CB0ECA">
            <w:pPr>
              <w:rPr>
                <w:rFonts w:ascii="Arial" w:hAnsi="Arial" w:cs="Arial"/>
                <w:sz w:val="20"/>
                <w:szCs w:val="20"/>
              </w:rPr>
            </w:pPr>
          </w:p>
        </w:tc>
        <w:tc>
          <w:tcPr>
            <w:tcW w:w="992" w:type="dxa"/>
            <w:tcBorders>
              <w:top w:val="nil"/>
              <w:left w:val="nil"/>
              <w:bottom w:val="nil"/>
              <w:right w:val="nil"/>
            </w:tcBorders>
            <w:shd w:val="clear" w:color="auto" w:fill="auto"/>
            <w:noWrap/>
            <w:vAlign w:val="bottom"/>
            <w:hideMark/>
          </w:tcPr>
          <w:p w:rsidR="00CB0ECA" w:rsidRPr="00CB0ECA" w:rsidRDefault="00CB0ECA" w:rsidP="00CB0ECA">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CB0ECA" w:rsidRPr="00CB0ECA" w:rsidRDefault="00CB0ECA" w:rsidP="00CB0ECA">
            <w:pPr>
              <w:rPr>
                <w:rFonts w:ascii="Arial" w:hAnsi="Arial" w:cs="Arial"/>
                <w:sz w:val="20"/>
                <w:szCs w:val="20"/>
              </w:rPr>
            </w:pPr>
          </w:p>
        </w:tc>
        <w:tc>
          <w:tcPr>
            <w:tcW w:w="1984" w:type="dxa"/>
            <w:tcBorders>
              <w:top w:val="nil"/>
              <w:left w:val="nil"/>
              <w:bottom w:val="nil"/>
              <w:right w:val="nil"/>
            </w:tcBorders>
            <w:shd w:val="clear" w:color="auto" w:fill="auto"/>
            <w:noWrap/>
            <w:vAlign w:val="bottom"/>
            <w:hideMark/>
          </w:tcPr>
          <w:p w:rsidR="00CB0ECA" w:rsidRPr="00CB0ECA" w:rsidRDefault="00CB0ECA" w:rsidP="00CB0ECA">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CB0ECA" w:rsidRPr="00CB0ECA" w:rsidRDefault="00CB0ECA" w:rsidP="00CB0ECA">
            <w:pPr>
              <w:rPr>
                <w:rFonts w:ascii="Arial" w:hAnsi="Arial" w:cs="Arial"/>
                <w:sz w:val="20"/>
                <w:szCs w:val="20"/>
              </w:rPr>
            </w:pPr>
          </w:p>
        </w:tc>
      </w:tr>
      <w:tr w:rsidR="00CB0ECA" w:rsidRPr="00CB0ECA" w:rsidTr="005856DD">
        <w:trPr>
          <w:trHeight w:val="255"/>
        </w:trPr>
        <w:tc>
          <w:tcPr>
            <w:tcW w:w="4820" w:type="dxa"/>
            <w:tcBorders>
              <w:top w:val="nil"/>
              <w:left w:val="nil"/>
              <w:bottom w:val="nil"/>
              <w:right w:val="nil"/>
            </w:tcBorders>
            <w:shd w:val="clear" w:color="auto" w:fill="auto"/>
            <w:noWrap/>
            <w:vAlign w:val="bottom"/>
            <w:hideMark/>
          </w:tcPr>
          <w:p w:rsidR="00CB0ECA" w:rsidRPr="00CB0ECA" w:rsidRDefault="00CB0ECA" w:rsidP="00CB0ECA">
            <w:pPr>
              <w:rPr>
                <w:rFonts w:ascii="Arial" w:hAnsi="Arial" w:cs="Arial"/>
                <w:sz w:val="20"/>
                <w:szCs w:val="20"/>
              </w:rPr>
            </w:pPr>
          </w:p>
        </w:tc>
        <w:tc>
          <w:tcPr>
            <w:tcW w:w="992" w:type="dxa"/>
            <w:tcBorders>
              <w:top w:val="nil"/>
              <w:left w:val="nil"/>
              <w:bottom w:val="nil"/>
              <w:right w:val="nil"/>
            </w:tcBorders>
            <w:shd w:val="clear" w:color="auto" w:fill="auto"/>
            <w:noWrap/>
            <w:vAlign w:val="bottom"/>
            <w:hideMark/>
          </w:tcPr>
          <w:p w:rsidR="00CB0ECA" w:rsidRPr="00CB0ECA" w:rsidRDefault="00CB0ECA" w:rsidP="00CB0ECA">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CB0ECA" w:rsidRPr="00CB0ECA" w:rsidRDefault="00CB0ECA" w:rsidP="00CB0ECA">
            <w:pPr>
              <w:rPr>
                <w:rFonts w:ascii="Arial" w:hAnsi="Arial" w:cs="Arial"/>
                <w:sz w:val="20"/>
                <w:szCs w:val="20"/>
              </w:rPr>
            </w:pPr>
          </w:p>
        </w:tc>
        <w:tc>
          <w:tcPr>
            <w:tcW w:w="851" w:type="dxa"/>
            <w:tcBorders>
              <w:top w:val="nil"/>
              <w:left w:val="nil"/>
              <w:bottom w:val="nil"/>
              <w:right w:val="nil"/>
            </w:tcBorders>
            <w:shd w:val="clear" w:color="auto" w:fill="auto"/>
            <w:noWrap/>
            <w:vAlign w:val="bottom"/>
            <w:hideMark/>
          </w:tcPr>
          <w:p w:rsidR="00CB0ECA" w:rsidRPr="00CB0ECA" w:rsidRDefault="00CB0ECA" w:rsidP="00CB0ECA">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CB0ECA" w:rsidRPr="00CB0ECA" w:rsidRDefault="00CB0ECA" w:rsidP="00CB0ECA">
            <w:pPr>
              <w:rPr>
                <w:rFonts w:ascii="Arial" w:hAnsi="Arial" w:cs="Arial"/>
                <w:sz w:val="20"/>
                <w:szCs w:val="20"/>
              </w:rPr>
            </w:pPr>
          </w:p>
        </w:tc>
        <w:tc>
          <w:tcPr>
            <w:tcW w:w="992" w:type="dxa"/>
            <w:tcBorders>
              <w:top w:val="nil"/>
              <w:left w:val="nil"/>
              <w:bottom w:val="nil"/>
              <w:right w:val="nil"/>
            </w:tcBorders>
            <w:shd w:val="clear" w:color="auto" w:fill="auto"/>
            <w:noWrap/>
            <w:vAlign w:val="bottom"/>
            <w:hideMark/>
          </w:tcPr>
          <w:p w:rsidR="00CB0ECA" w:rsidRPr="00CB0ECA" w:rsidRDefault="00CB0ECA" w:rsidP="00CB0ECA">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CB0ECA" w:rsidRPr="00CB0ECA" w:rsidRDefault="00CB0ECA" w:rsidP="00CB0ECA">
            <w:pPr>
              <w:rPr>
                <w:rFonts w:ascii="Arial" w:hAnsi="Arial" w:cs="Arial"/>
                <w:sz w:val="20"/>
                <w:szCs w:val="20"/>
              </w:rPr>
            </w:pPr>
          </w:p>
        </w:tc>
        <w:tc>
          <w:tcPr>
            <w:tcW w:w="1984" w:type="dxa"/>
            <w:tcBorders>
              <w:top w:val="nil"/>
              <w:left w:val="nil"/>
              <w:bottom w:val="single" w:sz="4" w:space="0" w:color="auto"/>
              <w:right w:val="nil"/>
            </w:tcBorders>
            <w:shd w:val="clear" w:color="auto" w:fill="auto"/>
            <w:noWrap/>
            <w:vAlign w:val="bottom"/>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 </w:t>
            </w:r>
          </w:p>
        </w:tc>
        <w:tc>
          <w:tcPr>
            <w:tcW w:w="1701" w:type="dxa"/>
            <w:tcBorders>
              <w:top w:val="nil"/>
              <w:left w:val="nil"/>
              <w:bottom w:val="single" w:sz="4" w:space="0" w:color="auto"/>
              <w:right w:val="nil"/>
            </w:tcBorders>
            <w:shd w:val="clear" w:color="auto" w:fill="auto"/>
            <w:noWrap/>
            <w:vAlign w:val="bottom"/>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 xml:space="preserve"> руб.</w:t>
            </w:r>
          </w:p>
        </w:tc>
      </w:tr>
      <w:tr w:rsidR="00CB0ECA" w:rsidRPr="00CB0ECA" w:rsidTr="005856DD">
        <w:trPr>
          <w:trHeight w:val="375"/>
        </w:trPr>
        <w:tc>
          <w:tcPr>
            <w:tcW w:w="482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Наименование</w:t>
            </w:r>
          </w:p>
        </w:tc>
        <w:tc>
          <w:tcPr>
            <w:tcW w:w="992"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ГРБС</w:t>
            </w:r>
          </w:p>
        </w:tc>
        <w:tc>
          <w:tcPr>
            <w:tcW w:w="709"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РЗ</w:t>
            </w:r>
          </w:p>
        </w:tc>
        <w:tc>
          <w:tcPr>
            <w:tcW w:w="851"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ПР</w:t>
            </w:r>
          </w:p>
        </w:tc>
        <w:tc>
          <w:tcPr>
            <w:tcW w:w="1701"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ЦСР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ВР</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2022 год</w:t>
            </w:r>
          </w:p>
        </w:tc>
        <w:tc>
          <w:tcPr>
            <w:tcW w:w="3685" w:type="dxa"/>
            <w:gridSpan w:val="2"/>
            <w:tcBorders>
              <w:top w:val="nil"/>
              <w:left w:val="nil"/>
              <w:bottom w:val="nil"/>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Сумма</w:t>
            </w:r>
          </w:p>
        </w:tc>
      </w:tr>
      <w:tr w:rsidR="00CB0ECA" w:rsidRPr="00CB0ECA" w:rsidTr="005856DD">
        <w:trPr>
          <w:trHeight w:val="360"/>
        </w:trPr>
        <w:tc>
          <w:tcPr>
            <w:tcW w:w="4820" w:type="dxa"/>
            <w:vMerge/>
            <w:tcBorders>
              <w:top w:val="single" w:sz="4" w:space="0" w:color="auto"/>
              <w:left w:val="single" w:sz="4" w:space="0" w:color="auto"/>
              <w:bottom w:val="single" w:sz="4" w:space="0" w:color="auto"/>
              <w:right w:val="nil"/>
            </w:tcBorders>
            <w:vAlign w:val="center"/>
            <w:hideMark/>
          </w:tcPr>
          <w:p w:rsidR="00CB0ECA" w:rsidRPr="00CB0ECA" w:rsidRDefault="00CB0ECA" w:rsidP="00CB0ECA">
            <w:pPr>
              <w:rPr>
                <w:rFonts w:ascii="Arial" w:hAnsi="Arial" w:cs="Arial"/>
                <w:sz w:val="20"/>
                <w:szCs w:val="20"/>
              </w:rPr>
            </w:pPr>
          </w:p>
        </w:tc>
        <w:tc>
          <w:tcPr>
            <w:tcW w:w="992" w:type="dxa"/>
            <w:vMerge/>
            <w:tcBorders>
              <w:top w:val="single" w:sz="4" w:space="0" w:color="auto"/>
              <w:left w:val="single" w:sz="4" w:space="0" w:color="auto"/>
              <w:bottom w:val="single" w:sz="4" w:space="0" w:color="auto"/>
              <w:right w:val="nil"/>
            </w:tcBorders>
            <w:vAlign w:val="center"/>
            <w:hideMark/>
          </w:tcPr>
          <w:p w:rsidR="00CB0ECA" w:rsidRPr="00CB0ECA" w:rsidRDefault="00CB0ECA" w:rsidP="00CB0ECA">
            <w:pPr>
              <w:rPr>
                <w:rFonts w:ascii="Arial" w:hAnsi="Arial" w:cs="Arial"/>
                <w:sz w:val="20"/>
                <w:szCs w:val="20"/>
              </w:rPr>
            </w:pPr>
          </w:p>
        </w:tc>
        <w:tc>
          <w:tcPr>
            <w:tcW w:w="709" w:type="dxa"/>
            <w:vMerge/>
            <w:tcBorders>
              <w:top w:val="single" w:sz="4" w:space="0" w:color="auto"/>
              <w:left w:val="single" w:sz="4" w:space="0" w:color="auto"/>
              <w:bottom w:val="single" w:sz="4" w:space="0" w:color="auto"/>
              <w:right w:val="nil"/>
            </w:tcBorders>
            <w:vAlign w:val="center"/>
            <w:hideMark/>
          </w:tcPr>
          <w:p w:rsidR="00CB0ECA" w:rsidRPr="00CB0ECA" w:rsidRDefault="00CB0ECA" w:rsidP="00CB0ECA">
            <w:pPr>
              <w:rPr>
                <w:rFonts w:ascii="Arial" w:hAnsi="Arial" w:cs="Arial"/>
                <w:sz w:val="20"/>
                <w:szCs w:val="20"/>
              </w:rPr>
            </w:pPr>
          </w:p>
        </w:tc>
        <w:tc>
          <w:tcPr>
            <w:tcW w:w="851" w:type="dxa"/>
            <w:vMerge/>
            <w:tcBorders>
              <w:top w:val="single" w:sz="4" w:space="0" w:color="auto"/>
              <w:left w:val="single" w:sz="4" w:space="0" w:color="auto"/>
              <w:bottom w:val="single" w:sz="4" w:space="0" w:color="auto"/>
              <w:right w:val="nil"/>
            </w:tcBorders>
            <w:vAlign w:val="center"/>
            <w:hideMark/>
          </w:tcPr>
          <w:p w:rsidR="00CB0ECA" w:rsidRPr="00CB0ECA" w:rsidRDefault="00CB0ECA" w:rsidP="00CB0ECA">
            <w:pPr>
              <w:rPr>
                <w:rFonts w:ascii="Arial" w:hAnsi="Arial" w:cs="Arial"/>
                <w:sz w:val="20"/>
                <w:szCs w:val="20"/>
              </w:rPr>
            </w:pPr>
          </w:p>
        </w:tc>
        <w:tc>
          <w:tcPr>
            <w:tcW w:w="1701" w:type="dxa"/>
            <w:vMerge/>
            <w:tcBorders>
              <w:top w:val="single" w:sz="4" w:space="0" w:color="auto"/>
              <w:left w:val="single" w:sz="4" w:space="0" w:color="auto"/>
              <w:bottom w:val="single" w:sz="4" w:space="0" w:color="auto"/>
              <w:right w:val="nil"/>
            </w:tcBorders>
            <w:vAlign w:val="center"/>
            <w:hideMark/>
          </w:tcPr>
          <w:p w:rsidR="00CB0ECA" w:rsidRPr="00CB0ECA" w:rsidRDefault="00CB0ECA" w:rsidP="00CB0ECA">
            <w:pPr>
              <w:rPr>
                <w:rFonts w:ascii="Arial" w:hAnsi="Arial" w:cs="Arial"/>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B0ECA" w:rsidRPr="00CB0ECA" w:rsidRDefault="00CB0ECA" w:rsidP="00CB0ECA">
            <w:pPr>
              <w:rPr>
                <w:rFonts w:ascii="Arial" w:hAnsi="Arial" w:cs="Arial"/>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B0ECA" w:rsidRPr="00CB0ECA" w:rsidRDefault="00CB0ECA" w:rsidP="00CB0ECA">
            <w:pPr>
              <w:rPr>
                <w:rFonts w:ascii="Arial" w:hAnsi="Arial" w:cs="Arial"/>
                <w:sz w:val="20"/>
                <w:szCs w:val="20"/>
              </w:rPr>
            </w:pPr>
          </w:p>
        </w:tc>
        <w:tc>
          <w:tcPr>
            <w:tcW w:w="1984" w:type="dxa"/>
            <w:vMerge w:val="restart"/>
            <w:tcBorders>
              <w:top w:val="single" w:sz="4" w:space="0" w:color="auto"/>
              <w:left w:val="nil"/>
              <w:bottom w:val="single" w:sz="4" w:space="0" w:color="auto"/>
              <w:right w:val="nil"/>
            </w:tcBorders>
            <w:shd w:val="clear" w:color="auto" w:fill="auto"/>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2023 год</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2024 год</w:t>
            </w:r>
          </w:p>
        </w:tc>
      </w:tr>
      <w:tr w:rsidR="00CB0ECA" w:rsidRPr="00CB0ECA" w:rsidTr="005856DD">
        <w:trPr>
          <w:trHeight w:val="230"/>
        </w:trPr>
        <w:tc>
          <w:tcPr>
            <w:tcW w:w="4820" w:type="dxa"/>
            <w:vMerge/>
            <w:tcBorders>
              <w:top w:val="single" w:sz="4" w:space="0" w:color="auto"/>
              <w:left w:val="single" w:sz="4" w:space="0" w:color="auto"/>
              <w:bottom w:val="single" w:sz="4" w:space="0" w:color="auto"/>
              <w:right w:val="nil"/>
            </w:tcBorders>
            <w:vAlign w:val="center"/>
            <w:hideMark/>
          </w:tcPr>
          <w:p w:rsidR="00CB0ECA" w:rsidRPr="00CB0ECA" w:rsidRDefault="00CB0ECA" w:rsidP="00CB0ECA">
            <w:pPr>
              <w:rPr>
                <w:rFonts w:ascii="Arial" w:hAnsi="Arial" w:cs="Arial"/>
                <w:sz w:val="20"/>
                <w:szCs w:val="20"/>
              </w:rPr>
            </w:pPr>
          </w:p>
        </w:tc>
        <w:tc>
          <w:tcPr>
            <w:tcW w:w="992" w:type="dxa"/>
            <w:vMerge/>
            <w:tcBorders>
              <w:top w:val="single" w:sz="4" w:space="0" w:color="auto"/>
              <w:left w:val="single" w:sz="4" w:space="0" w:color="auto"/>
              <w:bottom w:val="single" w:sz="4" w:space="0" w:color="auto"/>
              <w:right w:val="nil"/>
            </w:tcBorders>
            <w:vAlign w:val="center"/>
            <w:hideMark/>
          </w:tcPr>
          <w:p w:rsidR="00CB0ECA" w:rsidRPr="00CB0ECA" w:rsidRDefault="00CB0ECA" w:rsidP="00CB0ECA">
            <w:pPr>
              <w:rPr>
                <w:rFonts w:ascii="Arial" w:hAnsi="Arial" w:cs="Arial"/>
                <w:sz w:val="20"/>
                <w:szCs w:val="20"/>
              </w:rPr>
            </w:pPr>
          </w:p>
        </w:tc>
        <w:tc>
          <w:tcPr>
            <w:tcW w:w="709" w:type="dxa"/>
            <w:vMerge/>
            <w:tcBorders>
              <w:top w:val="single" w:sz="4" w:space="0" w:color="auto"/>
              <w:left w:val="single" w:sz="4" w:space="0" w:color="auto"/>
              <w:bottom w:val="single" w:sz="4" w:space="0" w:color="auto"/>
              <w:right w:val="nil"/>
            </w:tcBorders>
            <w:vAlign w:val="center"/>
            <w:hideMark/>
          </w:tcPr>
          <w:p w:rsidR="00CB0ECA" w:rsidRPr="00CB0ECA" w:rsidRDefault="00CB0ECA" w:rsidP="00CB0ECA">
            <w:pPr>
              <w:rPr>
                <w:rFonts w:ascii="Arial" w:hAnsi="Arial" w:cs="Arial"/>
                <w:sz w:val="20"/>
                <w:szCs w:val="20"/>
              </w:rPr>
            </w:pPr>
          </w:p>
        </w:tc>
        <w:tc>
          <w:tcPr>
            <w:tcW w:w="851" w:type="dxa"/>
            <w:vMerge/>
            <w:tcBorders>
              <w:top w:val="single" w:sz="4" w:space="0" w:color="auto"/>
              <w:left w:val="single" w:sz="4" w:space="0" w:color="auto"/>
              <w:bottom w:val="single" w:sz="4" w:space="0" w:color="auto"/>
              <w:right w:val="nil"/>
            </w:tcBorders>
            <w:vAlign w:val="center"/>
            <w:hideMark/>
          </w:tcPr>
          <w:p w:rsidR="00CB0ECA" w:rsidRPr="00CB0ECA" w:rsidRDefault="00CB0ECA" w:rsidP="00CB0ECA">
            <w:pPr>
              <w:rPr>
                <w:rFonts w:ascii="Arial" w:hAnsi="Arial" w:cs="Arial"/>
                <w:sz w:val="20"/>
                <w:szCs w:val="20"/>
              </w:rPr>
            </w:pPr>
          </w:p>
        </w:tc>
        <w:tc>
          <w:tcPr>
            <w:tcW w:w="1701" w:type="dxa"/>
            <w:vMerge/>
            <w:tcBorders>
              <w:top w:val="single" w:sz="4" w:space="0" w:color="auto"/>
              <w:left w:val="single" w:sz="4" w:space="0" w:color="auto"/>
              <w:bottom w:val="single" w:sz="4" w:space="0" w:color="auto"/>
              <w:right w:val="nil"/>
            </w:tcBorders>
            <w:vAlign w:val="center"/>
            <w:hideMark/>
          </w:tcPr>
          <w:p w:rsidR="00CB0ECA" w:rsidRPr="00CB0ECA" w:rsidRDefault="00CB0ECA" w:rsidP="00CB0ECA">
            <w:pPr>
              <w:rPr>
                <w:rFonts w:ascii="Arial" w:hAnsi="Arial" w:cs="Arial"/>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B0ECA" w:rsidRPr="00CB0ECA" w:rsidRDefault="00CB0ECA" w:rsidP="00CB0ECA">
            <w:pPr>
              <w:rPr>
                <w:rFonts w:ascii="Arial" w:hAnsi="Arial" w:cs="Arial"/>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B0ECA" w:rsidRPr="00CB0ECA" w:rsidRDefault="00CB0ECA" w:rsidP="00CB0ECA">
            <w:pPr>
              <w:rPr>
                <w:rFonts w:ascii="Arial" w:hAnsi="Arial" w:cs="Arial"/>
                <w:sz w:val="20"/>
                <w:szCs w:val="20"/>
              </w:rPr>
            </w:pPr>
          </w:p>
        </w:tc>
        <w:tc>
          <w:tcPr>
            <w:tcW w:w="1984" w:type="dxa"/>
            <w:vMerge/>
            <w:tcBorders>
              <w:top w:val="single" w:sz="4" w:space="0" w:color="auto"/>
              <w:left w:val="nil"/>
              <w:bottom w:val="single" w:sz="4" w:space="0" w:color="auto"/>
              <w:right w:val="nil"/>
            </w:tcBorders>
            <w:vAlign w:val="center"/>
            <w:hideMark/>
          </w:tcPr>
          <w:p w:rsidR="00CB0ECA" w:rsidRPr="00CB0ECA" w:rsidRDefault="00CB0ECA" w:rsidP="00CB0ECA">
            <w:pPr>
              <w:rPr>
                <w:rFonts w:ascii="Arial" w:hAnsi="Arial" w:cs="Arial"/>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B0ECA" w:rsidRPr="00CB0ECA" w:rsidRDefault="00CB0ECA" w:rsidP="00CB0ECA">
            <w:pPr>
              <w:rPr>
                <w:rFonts w:ascii="Arial" w:hAnsi="Arial" w:cs="Arial"/>
                <w:sz w:val="20"/>
                <w:szCs w:val="20"/>
              </w:rPr>
            </w:pPr>
          </w:p>
        </w:tc>
      </w:tr>
      <w:tr w:rsidR="00CB0ECA" w:rsidRPr="00CB0ECA" w:rsidTr="005856DD">
        <w:trPr>
          <w:trHeight w:val="60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Администрация города Куйбышева Куйбышевского района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466 959 241,56</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212 163 129,14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182 945 150,00</w:t>
            </w:r>
          </w:p>
        </w:tc>
      </w:tr>
      <w:tr w:rsidR="00CB0ECA" w:rsidRPr="00CB0ECA" w:rsidTr="005856DD">
        <w:trPr>
          <w:trHeight w:val="27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ОБЩЕГОСУДАРСТВЕННЫЕ ВОПРОСЫ</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53 584 338,79</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41 394 484,64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38 674 999,13</w:t>
            </w:r>
          </w:p>
        </w:tc>
      </w:tr>
      <w:tr w:rsidR="00CB0ECA" w:rsidRPr="00CB0ECA" w:rsidTr="005856DD">
        <w:trPr>
          <w:trHeight w:val="78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Функционирование высшего должностного лица субъекта Российской Федерации и муниципального образования</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02</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1 983 145,00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1 733 844,00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1 733 844,00</w:t>
            </w:r>
          </w:p>
        </w:tc>
      </w:tr>
      <w:tr w:rsidR="00CB0ECA" w:rsidRPr="00CB0ECA" w:rsidTr="005856DD">
        <w:trPr>
          <w:trHeight w:val="27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Непрограммные направления бюджета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02</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1 983 145,00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1 733 844,00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1 733 844,00</w:t>
            </w:r>
          </w:p>
        </w:tc>
      </w:tr>
      <w:tr w:rsidR="00CB0ECA" w:rsidRPr="00CB0ECA" w:rsidTr="005856DD">
        <w:trPr>
          <w:trHeight w:val="531"/>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Высшее должностное лицо органа местного самоуправления</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02</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99.0.00.01100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1 733 844,00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1 733 844,00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1 733 844,00</w:t>
            </w:r>
          </w:p>
        </w:tc>
      </w:tr>
      <w:tr w:rsidR="00CB0ECA" w:rsidRPr="00CB0ECA" w:rsidTr="005856DD">
        <w:trPr>
          <w:trHeight w:val="995"/>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02</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99.0.00.01100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1 733 844,00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1 733 844,00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1 733 844,00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Расходы на выплаты персоналу государственных (муниципальных) органов</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02</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99.0.00.01100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120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1 733 844,00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1 733 844,00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1 733 844,00</w:t>
            </w:r>
          </w:p>
        </w:tc>
      </w:tr>
      <w:tr w:rsidR="00CB0ECA" w:rsidRPr="00CB0ECA" w:rsidTr="005856DD">
        <w:trPr>
          <w:trHeight w:val="977"/>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lastRenderedPageBreak/>
              <w:t>Реализация мероприятий по обеспечению сбала</w:t>
            </w:r>
            <w:r w:rsidR="005856DD">
              <w:rPr>
                <w:rFonts w:ascii="Arial" w:hAnsi="Arial" w:cs="Arial"/>
                <w:sz w:val="20"/>
                <w:szCs w:val="20"/>
              </w:rPr>
              <w:t xml:space="preserve">нсированности местных бюджетов </w:t>
            </w:r>
            <w:r w:rsidRPr="00CB0ECA">
              <w:rPr>
                <w:rFonts w:ascii="Arial" w:hAnsi="Arial" w:cs="Arial"/>
                <w:sz w:val="20"/>
                <w:szCs w:val="20"/>
              </w:rPr>
              <w:t>государственной программы Нов</w:t>
            </w:r>
            <w:r w:rsidR="005856DD">
              <w:rPr>
                <w:rFonts w:ascii="Arial" w:hAnsi="Arial" w:cs="Arial"/>
                <w:sz w:val="20"/>
                <w:szCs w:val="20"/>
              </w:rPr>
              <w:t xml:space="preserve">осибирской области "Управление </w:t>
            </w:r>
            <w:r w:rsidRPr="00CB0ECA">
              <w:rPr>
                <w:rFonts w:ascii="Arial" w:hAnsi="Arial" w:cs="Arial"/>
                <w:sz w:val="20"/>
                <w:szCs w:val="20"/>
              </w:rPr>
              <w:t>финансами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02</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99.0.00.70510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249 301,00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937"/>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02</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99.0.00.70510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249 301,00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358"/>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Расходы на выплаты персоналу государственных (муниципальных) органов</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02</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99.0.00.70510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120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249 301,00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791"/>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1 796 830,00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1 560 459,00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1 560 459,00</w:t>
            </w:r>
          </w:p>
        </w:tc>
      </w:tr>
      <w:tr w:rsidR="00CB0ECA" w:rsidRPr="00CB0ECA" w:rsidTr="005856DD">
        <w:trPr>
          <w:trHeight w:val="27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Непрограммные направления бюджета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1 796 830,00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1 560 459,00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1 560 459,00</w:t>
            </w:r>
          </w:p>
        </w:tc>
      </w:tr>
      <w:tr w:rsidR="00CB0ECA" w:rsidRPr="00CB0ECA" w:rsidTr="005856DD">
        <w:trPr>
          <w:trHeight w:val="78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Содержание аппарата управления представительного органа местного самоуправления</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99.0.00.01990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12 000,00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99.0.00.01990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12 000,00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85"/>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99.0.00.01990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12 000,00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81"/>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Председатель законодательного (представительного) органа муниципальной власти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99.0.00.04110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1 560 459,00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1 560 459,00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1 560 459,00</w:t>
            </w:r>
          </w:p>
        </w:tc>
      </w:tr>
      <w:tr w:rsidR="00CB0ECA" w:rsidRPr="00CB0ECA" w:rsidTr="005856DD">
        <w:trPr>
          <w:trHeight w:val="853"/>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99.0.00.04110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1 560 459,00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1 560 459,00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1 560 459,00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Расходы на выплаты персоналу государственных (муниципальных) органов</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99.0.00.04110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120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1 560 459,00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1 560 459,00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1 560 459,00</w:t>
            </w:r>
          </w:p>
        </w:tc>
      </w:tr>
      <w:tr w:rsidR="00CB0ECA" w:rsidRPr="00CB0ECA" w:rsidTr="005856DD">
        <w:trPr>
          <w:trHeight w:val="861"/>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Оплата труда председателя представительного органа местного сам</w:t>
            </w:r>
            <w:r w:rsidR="005856DD">
              <w:rPr>
                <w:rFonts w:ascii="Arial" w:hAnsi="Arial" w:cs="Arial"/>
                <w:sz w:val="20"/>
                <w:szCs w:val="20"/>
              </w:rPr>
              <w:t xml:space="preserve">оуправления в рамках </w:t>
            </w:r>
            <w:r w:rsidRPr="00CB0ECA">
              <w:rPr>
                <w:rFonts w:ascii="Arial" w:hAnsi="Arial" w:cs="Arial"/>
                <w:sz w:val="20"/>
                <w:szCs w:val="20"/>
              </w:rPr>
              <w:t>государственной программы Но</w:t>
            </w:r>
            <w:r w:rsidR="005856DD">
              <w:rPr>
                <w:rFonts w:ascii="Arial" w:hAnsi="Arial" w:cs="Arial"/>
                <w:sz w:val="20"/>
                <w:szCs w:val="20"/>
              </w:rPr>
              <w:t>восибирской области "Управление</w:t>
            </w:r>
            <w:r w:rsidRPr="00CB0ECA">
              <w:rPr>
                <w:rFonts w:ascii="Arial" w:hAnsi="Arial" w:cs="Arial"/>
                <w:sz w:val="20"/>
                <w:szCs w:val="20"/>
              </w:rPr>
              <w:t xml:space="preserve"> финансами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99.0.00.70512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224 371,00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1118"/>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99.0.00.70512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224 371,00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Расходы на выплаты персоналу государственных (муниципальных) органов</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99.0.00.70512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120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224 371,00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95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43 565 793,54</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36 977 217,64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34 657 732,13</w:t>
            </w:r>
          </w:p>
        </w:tc>
      </w:tr>
      <w:tr w:rsidR="00CB0ECA" w:rsidRPr="00CB0ECA" w:rsidTr="005856DD">
        <w:trPr>
          <w:trHeight w:val="27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Непрограммные направления бюджета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43 565 793,54</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36 977 217,64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34 657 732,13</w:t>
            </w:r>
          </w:p>
        </w:tc>
      </w:tr>
      <w:tr w:rsidR="00CB0ECA" w:rsidRPr="00CB0ECA" w:rsidTr="005856DD">
        <w:trPr>
          <w:trHeight w:val="531"/>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Расходы на обеспечение функций муниципальных органов</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99.0.00.01400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38 670 972,27</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36 977 217,64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34 657 732,13</w:t>
            </w:r>
          </w:p>
        </w:tc>
      </w:tr>
      <w:tr w:rsidR="00CB0ECA" w:rsidRPr="00CB0ECA" w:rsidTr="005856DD">
        <w:trPr>
          <w:trHeight w:val="1154"/>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99.0.00.01400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34 288 581,84</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33 798 968,37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33 798 968,37</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Расходы на выплаты персоналу государственных (муниципальных) органов</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99.0.00.01400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120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34 288 581,84</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33 798 968,37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33 798 968,37</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99.0.00.01400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4 369 790,43</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3 178 249,27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858 763,76</w:t>
            </w:r>
          </w:p>
        </w:tc>
      </w:tr>
      <w:tr w:rsidR="00CB0ECA" w:rsidRPr="00CB0ECA" w:rsidTr="005856DD">
        <w:trPr>
          <w:trHeight w:val="577"/>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99.0.00.01400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4 369 790,43</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3 178 249,27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858 763,76</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бюджетные ассигнования</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99.0.00.01400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800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12 600,00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Уплата налогов, сборов и иных платежей</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99.0.00.01400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850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12 600,00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144"/>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99.0.00.70190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99.0.00.70190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81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99.0.00.70190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1074"/>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lastRenderedPageBreak/>
              <w:t>Реализация мероприятий по обеспечению сбала</w:t>
            </w:r>
            <w:r w:rsidR="004F43F2">
              <w:rPr>
                <w:rFonts w:ascii="Arial" w:hAnsi="Arial" w:cs="Arial"/>
                <w:sz w:val="20"/>
                <w:szCs w:val="20"/>
              </w:rPr>
              <w:t xml:space="preserve">нсированности местных бюджетов </w:t>
            </w:r>
            <w:r w:rsidRPr="00CB0ECA">
              <w:rPr>
                <w:rFonts w:ascii="Arial" w:hAnsi="Arial" w:cs="Arial"/>
                <w:sz w:val="20"/>
                <w:szCs w:val="20"/>
              </w:rPr>
              <w:t>государственной программы Но</w:t>
            </w:r>
            <w:r w:rsidR="004F43F2">
              <w:rPr>
                <w:rFonts w:ascii="Arial" w:hAnsi="Arial" w:cs="Arial"/>
                <w:sz w:val="20"/>
                <w:szCs w:val="20"/>
              </w:rPr>
              <w:t>восибирской области "Управление</w:t>
            </w:r>
            <w:r w:rsidRPr="00CB0ECA">
              <w:rPr>
                <w:rFonts w:ascii="Arial" w:hAnsi="Arial" w:cs="Arial"/>
                <w:sz w:val="20"/>
                <w:szCs w:val="20"/>
              </w:rPr>
              <w:t xml:space="preserve"> финансами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99.0.00.70510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4 894 721,27</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1034"/>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99.0.00.70510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4 894 721,27</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Расходы на выплаты персоналу государственных (муниципальных) органов</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99.0.00.70510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120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4 894 721,27</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78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06</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174 524,34</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Непрограммные направления бюджета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06</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174 524,34</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31"/>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Расходы на обеспечение функций муниципальных органов</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06</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99.0.00.01400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174 524,34</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06</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99.0.00.01400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500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174 524,34</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06</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99.0.00.01400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540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174 524,34</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31"/>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Обеспечение проведения выборов и референдумов</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547 355,00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Непрограммные направления бюджета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547 355,00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31"/>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Расходы на проведение выборов в представительные органы</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99.0.00.01520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547 355,00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бюджетные ассигнования</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99.0.00.01520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800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547 355,00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Специальные расходы</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99.0.00.01520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880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547 355,00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Резервные фонды</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230 000,00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220 000,00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220 000,00</w:t>
            </w:r>
          </w:p>
        </w:tc>
      </w:tr>
      <w:tr w:rsidR="00CB0ECA" w:rsidRPr="00CB0ECA" w:rsidTr="005856DD">
        <w:trPr>
          <w:trHeight w:val="27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Непрограммные направления бюджета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230 000,00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220 000,00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220 000,00</w:t>
            </w:r>
          </w:p>
        </w:tc>
      </w:tr>
      <w:tr w:rsidR="00CB0ECA" w:rsidRPr="00CB0ECA" w:rsidTr="005856DD">
        <w:trPr>
          <w:trHeight w:val="27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Резервные фонды местного бюджета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99.0.00.01700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230 000,00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220 000,00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220 000,00</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бюджетные ассигнования</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99.0.00.01700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800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230 000,00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220 000,00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220 000,00</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Резервные средства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99.0.00.01700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870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230 000,00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220 000,00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220 000,00</w:t>
            </w:r>
          </w:p>
        </w:tc>
      </w:tr>
      <w:tr w:rsidR="00CB0ECA" w:rsidRPr="00CB0ECA" w:rsidTr="005856DD">
        <w:trPr>
          <w:trHeight w:val="27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Другие общегосударственные вопросы</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5 286 690,91</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902 964,00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502 964,00</w:t>
            </w:r>
          </w:p>
        </w:tc>
      </w:tr>
      <w:tr w:rsidR="00CB0ECA" w:rsidRPr="00CB0ECA" w:rsidTr="005856DD">
        <w:trPr>
          <w:trHeight w:val="531"/>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Муниципальная программа "Развитие и поддержка ТОС на территории г. Куйбышева"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26.0.00.00000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250 000,00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250 000,00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250 000,00</w:t>
            </w:r>
          </w:p>
        </w:tc>
      </w:tr>
      <w:tr w:rsidR="00CB0ECA" w:rsidRPr="00CB0ECA" w:rsidTr="00397143">
        <w:trPr>
          <w:trHeight w:val="286"/>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 xml:space="preserve">Муниципальная программа "Развитие и </w:t>
            </w:r>
            <w:r w:rsidRPr="00CB0ECA">
              <w:rPr>
                <w:rFonts w:ascii="Arial" w:hAnsi="Arial" w:cs="Arial"/>
                <w:sz w:val="20"/>
                <w:szCs w:val="20"/>
              </w:rPr>
              <w:lastRenderedPageBreak/>
              <w:t>поддержка ТОС на территории г. Куйбышева"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lastRenderedPageBreak/>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26.0.00.79500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250 000,00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250 000,00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250 000,00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26.0.00.79500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142 967,00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136 967,00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130 967,00</w:t>
            </w:r>
          </w:p>
        </w:tc>
      </w:tr>
      <w:tr w:rsidR="00CB0ECA" w:rsidRPr="00CB0ECA" w:rsidTr="004F43F2">
        <w:trPr>
          <w:trHeight w:val="61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26.0.00.79500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142 967,00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136 967,00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130 967,00</w:t>
            </w:r>
          </w:p>
        </w:tc>
      </w:tr>
      <w:tr w:rsidR="00CB0ECA" w:rsidRPr="00CB0ECA" w:rsidTr="00397143">
        <w:trPr>
          <w:trHeight w:val="435"/>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Социальное обеспечение и иные выплаты населению</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26.0.00.79500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300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107 033,00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113 033,00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119 033,00</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выплаты населению</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26.0.00.79500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360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107 033,00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113 033,00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119 033,00</w:t>
            </w:r>
          </w:p>
        </w:tc>
      </w:tr>
      <w:tr w:rsidR="00CB0ECA" w:rsidRPr="00CB0ECA" w:rsidTr="005856DD">
        <w:trPr>
          <w:trHeight w:val="78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Муниципальная программа "Развитие и поддержка субъектов малого и среднего предпринимательства поселения"</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29.0.00.00000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15 000,00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836"/>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Реализация мероприятий муниципальной программы "Развитие и поддержка субъектов малого и среднего предпринимательства поселения»</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29.0.00.79500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15 000,00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29.0.00.79500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15 000,00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81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29.0.00.79500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15 000,00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Непрограммные направления бюджета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5 021 690,91</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652 964,00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252 964,00</w:t>
            </w:r>
          </w:p>
        </w:tc>
      </w:tr>
      <w:tr w:rsidR="00CB0ECA" w:rsidRPr="00CB0ECA" w:rsidTr="005856DD">
        <w:trPr>
          <w:trHeight w:val="78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Оценка недвижимости, признание прав и регулирование отношений по государственной собственности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99.0.00.01610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180 000,00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99.0.00.01610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180 000,00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695"/>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99.0.00.01610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180 000,00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57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Реализация государственных функций, связанных с общегосударственным управлением</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99.0.00.01620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4 697 940,91</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652 964,00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252 964,00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99.0.00.01620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4 246 803,06</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652 964,00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252 964,00</w:t>
            </w:r>
          </w:p>
        </w:tc>
      </w:tr>
      <w:tr w:rsidR="00CB0ECA" w:rsidRPr="00CB0ECA" w:rsidTr="00397143">
        <w:trPr>
          <w:trHeight w:val="711"/>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99.0.00.01620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4 246 803,06</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652 964,00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252 964,00</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бюджетные ассигнования</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99.0.00.01620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800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451 137,85</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Исполнение судебных актов</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99.0.00.01620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830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225 902,56</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Уплата налогов, сборов и иных платежей</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99.0.00.01620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850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225 235,29</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Денежная выплата почетным гражданам</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99.0.00.10400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143 750,00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Социальное обеспечение и иные выплаты населению</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99.0.00.10400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300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143 750,00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Публичные нормативные выплаты гражданам несоциального характера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99.0.00.10400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330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143 750,00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31"/>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НАЦИОНАЛЬНАЯ БЕЗОПАСНОСТЬ И ПРАВООХРАНИТЕЛЬНАЯ ДЕЯТЕЛЬНОСТЬ</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786 665,40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485 000,00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485 000,00</w:t>
            </w:r>
          </w:p>
        </w:tc>
      </w:tr>
      <w:tr w:rsidR="00CB0ECA" w:rsidRPr="00CB0ECA" w:rsidTr="004F43F2">
        <w:trPr>
          <w:trHeight w:val="781"/>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Защита населения и территории от чрезвычайных ситуаций природного и техногенного характера, пожарная безопасность</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786 665,40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485 000,00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485 000,00</w:t>
            </w:r>
          </w:p>
        </w:tc>
      </w:tr>
      <w:tr w:rsidR="00CB0ECA" w:rsidRPr="00CB0ECA" w:rsidTr="005856DD">
        <w:trPr>
          <w:trHeight w:val="531"/>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Муниципальная программа "Обеспечение первичных мер пожарной безопасности"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21.0.00.00000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250 000,00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250 000,00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250 000,00</w:t>
            </w:r>
          </w:p>
        </w:tc>
      </w:tr>
      <w:tr w:rsidR="00CB0ECA" w:rsidRPr="00CB0ECA" w:rsidTr="005856DD">
        <w:trPr>
          <w:trHeight w:val="531"/>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Муниципальная программа "Обеспечение первичных мер пожарной безопасности"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21.0.00.79500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250 000,00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250 000,00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250 000,00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21.0.00.79500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212 500,00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212 500,00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212 500,00</w:t>
            </w:r>
          </w:p>
        </w:tc>
      </w:tr>
      <w:tr w:rsidR="00CB0ECA" w:rsidRPr="00CB0ECA" w:rsidTr="004F43F2">
        <w:trPr>
          <w:trHeight w:val="617"/>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21.0.00.79500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212 500,00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212 500,00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212 500,00</w:t>
            </w:r>
          </w:p>
        </w:tc>
      </w:tr>
      <w:tr w:rsidR="00CB0ECA" w:rsidRPr="00CB0ECA" w:rsidTr="004F43F2">
        <w:trPr>
          <w:trHeight w:val="344"/>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Социальное обеспечение и иные выплаты населению</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21.0.00.79500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300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37 500,00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37 500,00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37 500,00</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выплаты населению</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21.0.00.79500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360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37 500,00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37 500,00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37 500,00</w:t>
            </w:r>
          </w:p>
        </w:tc>
      </w:tr>
      <w:tr w:rsidR="00CB0ECA" w:rsidRPr="00CB0ECA" w:rsidTr="004F43F2">
        <w:trPr>
          <w:trHeight w:val="1704"/>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23.0.00.00000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235 000,00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235 000,00</w:t>
            </w:r>
          </w:p>
        </w:tc>
      </w:tr>
      <w:tr w:rsidR="00CB0ECA" w:rsidRPr="00CB0ECA" w:rsidTr="004F43F2">
        <w:trPr>
          <w:trHeight w:val="2112"/>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lastRenderedPageBreak/>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23.0.00.79500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235 000,00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235 000,00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23.0.00.79500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235 000,00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235 000,00</w:t>
            </w:r>
          </w:p>
        </w:tc>
      </w:tr>
      <w:tr w:rsidR="00CB0ECA" w:rsidRPr="00CB0ECA" w:rsidTr="004F43F2">
        <w:trPr>
          <w:trHeight w:val="718"/>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23.0.00.79500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235 000,00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235 000,00</w:t>
            </w:r>
          </w:p>
        </w:tc>
      </w:tr>
      <w:tr w:rsidR="00CB0ECA" w:rsidRPr="00CB0ECA" w:rsidTr="005856DD">
        <w:trPr>
          <w:trHeight w:val="105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28.0.00.00000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803"/>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28.0.00.79500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28.0.00.79500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81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28.0.00.79500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Непрограммные направления бюджета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281 665,40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Резервные фонды местного бюджета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99.0.00.01700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Социальное обеспечение и иные выплаты населению</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99.0.00.01700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300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Социальные выплаты гражданам, кроме публичных нормативных социальных выплат</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99.0.00.01700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320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586"/>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Расходы на обеспечение деятельности (оказание услуг) единой диспетчерской службы</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99.0.00.03190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261 665,40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99.0.00.03190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500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261 665,40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lastRenderedPageBreak/>
              <w:t>Иные 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99.0.00.03190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540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261 665,40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НАЦИОНАЛЬНАЯ ЭКОНОМИКА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75 628 074,69</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14 367 028,00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14 869 978,00</w:t>
            </w:r>
          </w:p>
        </w:tc>
      </w:tr>
      <w:tr w:rsidR="00CB0ECA" w:rsidRPr="00CB0ECA" w:rsidTr="005856DD">
        <w:trPr>
          <w:trHeight w:val="27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Водное хозяйство</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06</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41 832,00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695"/>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Муниципальная программа "Охрана окружающей среды Куйбышевского района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06</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12.0.00.00000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41 832,00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159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proofErr w:type="spellStart"/>
            <w:r w:rsidRPr="00CB0ECA">
              <w:rPr>
                <w:rFonts w:ascii="Arial" w:hAnsi="Arial" w:cs="Arial"/>
                <w:sz w:val="20"/>
                <w:szCs w:val="20"/>
              </w:rPr>
              <w:t>Софинансирование</w:t>
            </w:r>
            <w:proofErr w:type="spellEnd"/>
            <w:r w:rsidRPr="00CB0ECA">
              <w:rPr>
                <w:rFonts w:ascii="Arial" w:hAnsi="Arial" w:cs="Arial"/>
                <w:sz w:val="20"/>
                <w:szCs w:val="20"/>
              </w:rPr>
              <w:t xml:space="preserve"> местного бюджета на реализацию </w:t>
            </w:r>
            <w:proofErr w:type="spellStart"/>
            <w:r w:rsidRPr="00CB0ECA">
              <w:rPr>
                <w:rFonts w:ascii="Arial" w:hAnsi="Arial" w:cs="Arial"/>
                <w:sz w:val="20"/>
                <w:szCs w:val="20"/>
              </w:rPr>
              <w:t>мероприятиий</w:t>
            </w:r>
            <w:proofErr w:type="spellEnd"/>
            <w:r w:rsidRPr="00CB0ECA">
              <w:rPr>
                <w:rFonts w:ascii="Arial" w:hAnsi="Arial" w:cs="Arial"/>
                <w:sz w:val="20"/>
                <w:szCs w:val="20"/>
              </w:rPr>
              <w:t xml:space="preserve"> на поддержание безопасного технического состояния гидротехнических сооружений Новосибирской области государственной программы Новосибирской области "Охрана окружающей среды"</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06</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12.0.00.S0860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41 832,00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06</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12.0.00.S0860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41 832,00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81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06</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12.0.00.S0860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41 832,00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Транспорт</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15 362 330,00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80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32.0.00.00000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15 362 330,00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144"/>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32.0.00.71100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15 208 707,00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32.0.00.71100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15 208 707,00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81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32.0.00.71100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15 208 707,00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1924"/>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proofErr w:type="spellStart"/>
            <w:r w:rsidRPr="00CB0ECA">
              <w:rPr>
                <w:rFonts w:ascii="Arial" w:hAnsi="Arial" w:cs="Arial"/>
                <w:sz w:val="20"/>
                <w:szCs w:val="20"/>
              </w:rPr>
              <w:lastRenderedPageBreak/>
              <w:t>Софинансирование</w:t>
            </w:r>
            <w:proofErr w:type="spellEnd"/>
            <w:r w:rsidRPr="00CB0ECA">
              <w:rPr>
                <w:rFonts w:ascii="Arial" w:hAnsi="Arial" w:cs="Arial"/>
                <w:sz w:val="20"/>
                <w:szCs w:val="20"/>
              </w:rPr>
              <w:t xml:space="preserve"> местного бюджета на 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32.0.00.S1100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153 623,00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32.0.00.S1100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153 623,00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701"/>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32.0.00.S1100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153 623,00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Дорожное хозяйство (дорожные фонды)</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09</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60 223 912,69</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14 367 028,00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14 869 978,00</w:t>
            </w:r>
          </w:p>
        </w:tc>
      </w:tr>
      <w:tr w:rsidR="00CB0ECA" w:rsidRPr="00CB0ECA" w:rsidTr="005856DD">
        <w:trPr>
          <w:trHeight w:val="78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Муниципальная программа "Развитие автомобильных дорог местного значения в Куйбышевском районе "</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09</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41 516 379,60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78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Капитальный ремонт и ремонт сети автомобильных дорог общего пользования и искусственных сооружений на них</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09</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10.0.00.04330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10 273 011,60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09</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10.0.00.04330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10 273 011,60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81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09</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10.0.00.04330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10 273 011,60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1987"/>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09</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10.0.00.70760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30 618 500,00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09</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10.0.00.70760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30 618 500,00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525"/>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09</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10.0.00.70760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30 618 500,00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1258"/>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proofErr w:type="spellStart"/>
            <w:r w:rsidRPr="00CB0ECA">
              <w:rPr>
                <w:rFonts w:ascii="Arial" w:hAnsi="Arial" w:cs="Arial"/>
                <w:sz w:val="20"/>
                <w:szCs w:val="20"/>
              </w:rPr>
              <w:t>Софинансирование</w:t>
            </w:r>
            <w:proofErr w:type="spellEnd"/>
            <w:r w:rsidRPr="00CB0ECA">
              <w:rPr>
                <w:rFonts w:ascii="Arial" w:hAnsi="Arial" w:cs="Arial"/>
                <w:sz w:val="20"/>
                <w:szCs w:val="20"/>
              </w:rPr>
              <w:t xml:space="preserve"> местного бюджета на реализацию мероприятий государственной </w:t>
            </w:r>
            <w:r w:rsidR="004F43F2">
              <w:rPr>
                <w:rFonts w:ascii="Arial" w:hAnsi="Arial" w:cs="Arial"/>
                <w:sz w:val="20"/>
                <w:szCs w:val="20"/>
              </w:rPr>
              <w:t>программы Новосибирской области</w:t>
            </w:r>
            <w:r w:rsidRPr="00CB0ECA">
              <w:rPr>
                <w:rFonts w:ascii="Arial" w:hAnsi="Arial" w:cs="Arial"/>
                <w:sz w:val="20"/>
                <w:szCs w:val="20"/>
              </w:rPr>
              <w:t xml:space="preserve"> "Развитие автомобильных дорог регионального, межмуниципального и местного значения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09</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10.0.00.S0760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624 868,00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09</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10.0.00.S0760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624 868,00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81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09</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10.0.00.S0760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624 868,00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Непрограммные направления бюджета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09</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18 707 533,09</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14 367 028,00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14 869 978,00</w:t>
            </w:r>
          </w:p>
        </w:tc>
      </w:tr>
      <w:tr w:rsidR="00CB0ECA" w:rsidRPr="00CB0ECA" w:rsidTr="005856DD">
        <w:trPr>
          <w:trHeight w:val="531"/>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Содержание автомобильных дорог и дорожных сооружений</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09</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99.0.00.04310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9 394 137,44</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9 254 300,00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9 757 250,00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09</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99.0.00.04310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9 394 137,44</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9 254 300,00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9 757 250,00</w:t>
            </w:r>
          </w:p>
        </w:tc>
      </w:tr>
      <w:tr w:rsidR="00CB0ECA" w:rsidRPr="00CB0ECA" w:rsidTr="004F43F2">
        <w:trPr>
          <w:trHeight w:val="495"/>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09</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99.0.00.04310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9 394 137,44</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9 254 300,00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9 757 250,00</w:t>
            </w:r>
          </w:p>
        </w:tc>
      </w:tr>
      <w:tr w:rsidR="00CB0ECA" w:rsidRPr="00CB0ECA" w:rsidTr="005856DD">
        <w:trPr>
          <w:trHeight w:val="78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Капитальный ремонт и ремонт сети автомобильных дорог общего пользования и искусственных сооружений на них</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09</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99.0.00.04330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4 067,65</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144"/>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09</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99.0.00.04330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4 067,65</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744"/>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09</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99.0.00.04330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4 067,65</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1278"/>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09</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99.0.00.70240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1 500 000,00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09</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99.0.00.70240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1 500 000,00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81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09</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99.0.00.70240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1 500 000,00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31"/>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Реализация мероприятий по управлению дорожным хозяйством</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09</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99.0.00.70320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5 061 600,00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5 061 600,00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5 061 600,00</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бюджетные ассигнования</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09</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99.0.00.70320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800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5 061 600,00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5 061 600,00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5 061 600,00</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Уплата налогов, сборов и иных платежей</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09</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99.0.00.70320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850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5 061 600,00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5 061 600,00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5 061 600,00</w:t>
            </w:r>
          </w:p>
        </w:tc>
      </w:tr>
      <w:tr w:rsidR="00CB0ECA" w:rsidRPr="00CB0ECA" w:rsidTr="004F43F2">
        <w:trPr>
          <w:trHeight w:val="922"/>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Реализация мероприятий по обеспечению сбала</w:t>
            </w:r>
            <w:r w:rsidR="004F43F2">
              <w:rPr>
                <w:rFonts w:ascii="Arial" w:hAnsi="Arial" w:cs="Arial"/>
                <w:sz w:val="20"/>
                <w:szCs w:val="20"/>
              </w:rPr>
              <w:t xml:space="preserve">нсированности местных бюджетов </w:t>
            </w:r>
            <w:r w:rsidRPr="00CB0ECA">
              <w:rPr>
                <w:rFonts w:ascii="Arial" w:hAnsi="Arial" w:cs="Arial"/>
                <w:sz w:val="20"/>
                <w:szCs w:val="20"/>
              </w:rPr>
              <w:t>государственной программы Но</w:t>
            </w:r>
            <w:r w:rsidR="004F43F2">
              <w:rPr>
                <w:rFonts w:ascii="Arial" w:hAnsi="Arial" w:cs="Arial"/>
                <w:sz w:val="20"/>
                <w:szCs w:val="20"/>
              </w:rPr>
              <w:t>восибирской области "Управление</w:t>
            </w:r>
            <w:r w:rsidRPr="00CB0ECA">
              <w:rPr>
                <w:rFonts w:ascii="Arial" w:hAnsi="Arial" w:cs="Arial"/>
                <w:sz w:val="20"/>
                <w:szCs w:val="20"/>
              </w:rPr>
              <w:t xml:space="preserve"> финансами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09</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99.0.00.70510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1 892 600,00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09</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99.0.00.70510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1 892 600,00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621"/>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09</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99.0.00.70510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1 892 600,00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1481"/>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proofErr w:type="spellStart"/>
            <w:r w:rsidRPr="00CB0ECA">
              <w:rPr>
                <w:rFonts w:ascii="Arial" w:hAnsi="Arial" w:cs="Arial"/>
                <w:sz w:val="20"/>
                <w:szCs w:val="20"/>
              </w:rPr>
              <w:t>Софинансирование</w:t>
            </w:r>
            <w:proofErr w:type="spellEnd"/>
            <w:r w:rsidRPr="00CB0ECA">
              <w:rPr>
                <w:rFonts w:ascii="Arial" w:hAnsi="Arial" w:cs="Arial"/>
                <w:sz w:val="20"/>
                <w:szCs w:val="20"/>
              </w:rPr>
              <w:t xml:space="preserve">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09</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99.0.00.S0240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804 000,00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09</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99.0.00.S0240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804 000,00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56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09</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99.0.00.S0240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804 000,00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78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proofErr w:type="spellStart"/>
            <w:r w:rsidRPr="00CB0ECA">
              <w:rPr>
                <w:rFonts w:ascii="Arial" w:hAnsi="Arial" w:cs="Arial"/>
                <w:sz w:val="20"/>
                <w:szCs w:val="20"/>
              </w:rPr>
              <w:t>Софинансирование</w:t>
            </w:r>
            <w:proofErr w:type="spellEnd"/>
            <w:r w:rsidRPr="00CB0ECA">
              <w:rPr>
                <w:rFonts w:ascii="Arial" w:hAnsi="Arial" w:cs="Arial"/>
                <w:sz w:val="20"/>
                <w:szCs w:val="20"/>
              </w:rPr>
              <w:t xml:space="preserve"> местного бюджета на реализацию мероприятий по управлению дорожным хозяйством</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09</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99.0.00.S0320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51 128,00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51 128,00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51 128,00</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бюджетные ассигнования</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09</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99.0.00.S0320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800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51 128,00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51 128,00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51 128,00</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Уплата налогов, сборов и иных платежей</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09</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99.0.00.S0320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850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51 128,00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51 128,00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51 128,00</w:t>
            </w:r>
          </w:p>
        </w:tc>
      </w:tr>
      <w:tr w:rsidR="00CB0ECA" w:rsidRPr="00CB0ECA" w:rsidTr="004F43F2">
        <w:trPr>
          <w:trHeight w:val="58"/>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ЖИЛИЩНО-КОММУНАЛЬНОЕ ХОЗЯЙСТВО</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134 739 558,99</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68 418 250,12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40 603 953,95</w:t>
            </w:r>
          </w:p>
        </w:tc>
      </w:tr>
      <w:tr w:rsidR="00CB0ECA" w:rsidRPr="00CB0ECA" w:rsidTr="005856DD">
        <w:trPr>
          <w:trHeight w:val="27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Жилищное хозяйство</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14 460 049,98</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12 320 047,55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Непрограммные направления бюджета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14 460 049,98</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12 320 047,55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lastRenderedPageBreak/>
              <w:t>Мероприятия в области жилищного хозяйства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99.0.00.05120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90 000,00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99.0.00.05120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90 000,00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537"/>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99.0.00.05120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90 000,00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78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proofErr w:type="spellStart"/>
            <w:r w:rsidRPr="00CB0ECA">
              <w:rPr>
                <w:rFonts w:ascii="Arial" w:hAnsi="Arial" w:cs="Arial"/>
                <w:sz w:val="20"/>
                <w:szCs w:val="20"/>
              </w:rPr>
              <w:t>Софинансирование</w:t>
            </w:r>
            <w:proofErr w:type="spellEnd"/>
            <w:r w:rsidRPr="00CB0ECA">
              <w:rPr>
                <w:rFonts w:ascii="Arial" w:hAnsi="Arial" w:cs="Arial"/>
                <w:sz w:val="20"/>
                <w:szCs w:val="20"/>
              </w:rPr>
              <w:t>, из местного бюджета, программ по переселению граждан из аварийного жилищного фонда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99.0.00.S3380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1 886 169,33</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Капитальные вложения в объекты государственной (муниципальной) собственности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99.0.00.S3380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1 817 930,77</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Бюджетные инвестиции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99.0.00.S3380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410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1 817 930,77</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бюджетные ассигнования</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99.0.00.S3380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800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68 238,56</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Исполнение судебных актов</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99.0.00.S3380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830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68 238,56</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1006"/>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Реализация мероприятий по переселению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99.0.F3.67483</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10 282 862,66</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2 057 613,60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Капитальные вложения в объекты государственной (муниципальной) собственности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99.0.F3.67483</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10 282 862,66</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2 057 613,60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Бюджетные инвестиции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99.0.F3.67483</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410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10 282 862,66</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2 057 613,60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428"/>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Реализация мероприятий по переселению граждан из аварийного жилищного фонда за счет средств областного бюджета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99.0.F3.67484</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747 617,09</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10 262 433,95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Капитальные вложения в объекты государственной (муниципальной) собственности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99.0.F3.67484</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747 617,09</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10 262 433,95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Бюджетные инвестиции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99.0.F3.67484</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410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747 617,09</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10 262 433,95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78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Обеспечение мероприятий по переселению граждан из аварийного жилищного фонда за счет средств местных бюджетов</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99.0.F3.6748S</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1 453 400,90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Капитальные вложения в объекты государственной (муниципальной) собственности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99.0.F3.6748S</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1 453 400,90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Бюджетные инвестиции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99.0.F3.6748S</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410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1 453 400,90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lastRenderedPageBreak/>
              <w:t>Коммунальное хозяйство</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02</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17 661 507,18</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1 299 534,29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78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Муниципальная программа "Жилищно-коммунальное хозяйство Куйбышевского района"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02</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17.0.00.00000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12 737 244,89</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78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Подпрограмма "Безопасность жилищно-коммунального хозяйства Куйбышевского района"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02</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17.3.00.00000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12 737 244,89</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1571"/>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02</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17.3.00.70490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10 560 000,00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бюджетные ассигнования</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02</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17.3.00.70490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800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10 560 000,00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108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02</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17.3.00.70490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810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10 560 000,00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144"/>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02</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17.3.00.70600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1 922 500,00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Капитальные вложения в объекты государственной (муниципальной) собственности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02</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17.3.00.70600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1 922 500,00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Бюджетные инвестиции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02</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17.3.00.70600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410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1 922 500,00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1891"/>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proofErr w:type="spellStart"/>
            <w:r w:rsidRPr="00CB0ECA">
              <w:rPr>
                <w:rFonts w:ascii="Arial" w:hAnsi="Arial" w:cs="Arial"/>
                <w:sz w:val="20"/>
                <w:szCs w:val="20"/>
              </w:rPr>
              <w:lastRenderedPageBreak/>
              <w:t>Софинансирование</w:t>
            </w:r>
            <w:proofErr w:type="spellEnd"/>
            <w:r w:rsidRPr="00CB0ECA">
              <w:rPr>
                <w:rFonts w:ascii="Arial" w:hAnsi="Arial" w:cs="Arial"/>
                <w:sz w:val="20"/>
                <w:szCs w:val="20"/>
              </w:rPr>
              <w:t xml:space="preserve">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02</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17.3.00.S0490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215 510,20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бюджетные ассигнования</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02</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17.3.00.S0490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800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215 510,20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946"/>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02</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17.3.00.S0490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810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215 510,20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196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proofErr w:type="spellStart"/>
            <w:r w:rsidRPr="00CB0ECA">
              <w:rPr>
                <w:rFonts w:ascii="Arial" w:hAnsi="Arial" w:cs="Arial"/>
                <w:sz w:val="20"/>
                <w:szCs w:val="20"/>
              </w:rPr>
              <w:t>Софинансирование</w:t>
            </w:r>
            <w:proofErr w:type="spellEnd"/>
            <w:r w:rsidRPr="00CB0ECA">
              <w:rPr>
                <w:rFonts w:ascii="Arial" w:hAnsi="Arial" w:cs="Arial"/>
                <w:sz w:val="20"/>
                <w:szCs w:val="20"/>
              </w:rPr>
              <w:t xml:space="preserve">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02</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17.3.00.S0600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39 234,69</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Капитальные вложения в объекты государственной (муниципальной) собственности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02</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17.3.00.S0600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39 234,69</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Бюджетные инвестиции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02</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17.3.00.S0600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410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39 234,69</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Непрограммные направления бюджета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02</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4 924 262,29</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1 299 534,29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Резервные фонды местного бюджета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02</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99.0.00.01700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3 002 300,00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бюджетные ассигнования</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02</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99.0.00.01700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800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3 002 300,00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732"/>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02</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99.0.00.01700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810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3 002 300,00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286"/>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Мероприятия в области коммунального хозяйства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02</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99.0.00.05220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1 921 962,29</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1 299 534,29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02</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99.0.00.05220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90 828,00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40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 xml:space="preserve">Иные закупки товаров, работ и услуг для </w:t>
            </w:r>
            <w:r w:rsidRPr="00CB0ECA">
              <w:rPr>
                <w:rFonts w:ascii="Arial" w:hAnsi="Arial" w:cs="Arial"/>
                <w:sz w:val="20"/>
                <w:szCs w:val="20"/>
              </w:rPr>
              <w:lastRenderedPageBreak/>
              <w:t>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lastRenderedPageBreak/>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02</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99.0.00.05220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90 828,00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lastRenderedPageBreak/>
              <w:t>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02</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99.0.00.05220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500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1 299 534,29</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1 299 534,29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02</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99.0.00.05220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540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1 299 534,29</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1 299 534,29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бюджетные ассигнования</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02</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99.0.00.05220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800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531 600,00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108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02</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99.0.00.05220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810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531 600,00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Благоустройство</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42 985 196,50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16 106 940,57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5 279 719,39</w:t>
            </w:r>
          </w:p>
        </w:tc>
      </w:tr>
      <w:tr w:rsidR="00CB0ECA" w:rsidRPr="00CB0ECA" w:rsidTr="005856DD">
        <w:trPr>
          <w:trHeight w:val="78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Муниципальная программа "Комплексные меры профилактики наркомании в Куйбышевском районе"</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14.0.00.00000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17 730,00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78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Реализация мероприятий в рамках МП "Комплексные меры профилактики наркомании в Куйбышевском районе"</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14.0.00.79570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17 730,00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14.0.00.79570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17 730,00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81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14.0.00.79570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17 730,00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78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Муниципальная программа "Жилищно-коммунальное хозяйство Куйбышевского района"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17.0.00.00000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23 900 260,53</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9 765 396,08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31"/>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Подпрограмма "Благоустройство территории населённых пунктов Куйбышевского района"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17.2.00.00000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23 900 260,53</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9 765 396,08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31"/>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Региональный проект "Формирование комфортной городской среды"</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17.2.F2.00000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23 900 260,53</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9 765 396,08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397143">
        <w:trPr>
          <w:trHeight w:val="58"/>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 xml:space="preserve">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(благоустройство дворовых территорий многоквартирных домов населенных </w:t>
            </w:r>
            <w:r w:rsidRPr="00CB0ECA">
              <w:rPr>
                <w:rFonts w:ascii="Arial" w:hAnsi="Arial" w:cs="Arial"/>
                <w:sz w:val="20"/>
                <w:szCs w:val="20"/>
              </w:rPr>
              <w:lastRenderedPageBreak/>
              <w:t>пунктов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lastRenderedPageBreak/>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17.2.F2.55551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5 420 000,00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lastRenderedPageBreak/>
              <w:t>Иные бюджетные ассигнования</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17.2.F2.55551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800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5 420 000,00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745"/>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17.2.F2.55551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810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5 420 000,00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1793"/>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в» (благоустройство общественных пространств населенных пунктов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17.2.F2.55552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18 480 260,53</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9 765 396,08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17.2.F2.55552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18 480 260,53</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9 765 396,08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81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17.2.F2.55552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18 480 260,53</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9 765 396,08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Непрограммные направления бюджета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19 067 205,97</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6 341 544,49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5 279 719,39</w:t>
            </w:r>
          </w:p>
        </w:tc>
      </w:tr>
      <w:tr w:rsidR="00CB0ECA" w:rsidRPr="00CB0ECA" w:rsidTr="005856DD">
        <w:trPr>
          <w:trHeight w:val="531"/>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Реализация мероприятий на уличное освещение в границах поселения</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99.0.00.05310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9 885 359,11</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6 139 524,29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5 077 699,19</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99.0.00.05310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9 885 359,11</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6 139 524,29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5 077 699,19</w:t>
            </w:r>
          </w:p>
        </w:tc>
      </w:tr>
      <w:tr w:rsidR="00CB0ECA" w:rsidRPr="00CB0ECA" w:rsidTr="005856DD">
        <w:trPr>
          <w:trHeight w:val="81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99.0.00.05310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9 885 359,11</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6 139 524,29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5 077 699,19</w:t>
            </w:r>
          </w:p>
        </w:tc>
      </w:tr>
      <w:tr w:rsidR="00CB0ECA" w:rsidRPr="00CB0ECA" w:rsidTr="005856DD">
        <w:trPr>
          <w:trHeight w:val="531"/>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Реализация мероприятий на озеленение в границах поселения</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99.0.00.05330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677 550,51</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144"/>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99.0.00.05330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677 550,51</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378"/>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99.0.00.05330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677 550,51</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397143">
        <w:trPr>
          <w:trHeight w:val="711"/>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Реализация мероприятий на организацию и содержание мест захоронения в границах поселений</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99.0.00.05340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553 356,73</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99.0.00.05340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553 356,73</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397143">
        <w:trPr>
          <w:trHeight w:val="577"/>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99.0.00.05340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553 356,73</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31"/>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Прочие мероприятия по благоустройству поселений</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99.0.00.05350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4 706 745,62</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99.0.00.05350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4 706 745,62</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647"/>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99.0.00.05350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4 706 745,62</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956"/>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Реализация мероприятий в рамках государственной программы Новосибирской области "Развитие институтов региональной политики Новосибирской области на 2016-2021 годы"</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99.0.00.70370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408 950,00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99.0.00.70370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408 950,00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356"/>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99.0.00.70370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408 950,00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142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99.0.00.70380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200 000,00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200 000,00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200 000,00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99.0.00.70380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200 000,00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200 000,00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200 000,00</w:t>
            </w:r>
          </w:p>
        </w:tc>
      </w:tr>
      <w:tr w:rsidR="00CB0ECA" w:rsidRPr="00CB0ECA" w:rsidTr="005856DD">
        <w:trPr>
          <w:trHeight w:val="81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99.0.00.70380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200 000,00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200 000,00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200 000,00</w:t>
            </w:r>
          </w:p>
        </w:tc>
      </w:tr>
      <w:tr w:rsidR="00CB0ECA" w:rsidRPr="00CB0ECA" w:rsidTr="00397143">
        <w:trPr>
          <w:trHeight w:val="286"/>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Реализация мероприятий по обеспечению сбала</w:t>
            </w:r>
            <w:r w:rsidR="004F43F2">
              <w:rPr>
                <w:rFonts w:ascii="Arial" w:hAnsi="Arial" w:cs="Arial"/>
                <w:sz w:val="20"/>
                <w:szCs w:val="20"/>
              </w:rPr>
              <w:t xml:space="preserve">нсированности местных бюджетов </w:t>
            </w:r>
            <w:r w:rsidRPr="00CB0ECA">
              <w:rPr>
                <w:rFonts w:ascii="Arial" w:hAnsi="Arial" w:cs="Arial"/>
                <w:sz w:val="20"/>
                <w:szCs w:val="20"/>
              </w:rPr>
              <w:t>государственной программы Но</w:t>
            </w:r>
            <w:r w:rsidR="004F43F2">
              <w:rPr>
                <w:rFonts w:ascii="Arial" w:hAnsi="Arial" w:cs="Arial"/>
                <w:sz w:val="20"/>
                <w:szCs w:val="20"/>
              </w:rPr>
              <w:t xml:space="preserve">восибирской </w:t>
            </w:r>
            <w:r w:rsidR="004F43F2">
              <w:rPr>
                <w:rFonts w:ascii="Arial" w:hAnsi="Arial" w:cs="Arial"/>
                <w:sz w:val="20"/>
                <w:szCs w:val="20"/>
              </w:rPr>
              <w:lastRenderedPageBreak/>
              <w:t>области "Управление</w:t>
            </w:r>
            <w:r w:rsidRPr="00CB0ECA">
              <w:rPr>
                <w:rFonts w:ascii="Arial" w:hAnsi="Arial" w:cs="Arial"/>
                <w:sz w:val="20"/>
                <w:szCs w:val="20"/>
              </w:rPr>
              <w:t xml:space="preserve"> финансами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lastRenderedPageBreak/>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99.0.00.70510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2 629 092,80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99.0.00.70510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2 629 092,80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571"/>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99.0.00.70510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2 629 092,80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129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proofErr w:type="spellStart"/>
            <w:r w:rsidRPr="00CB0ECA">
              <w:rPr>
                <w:rFonts w:ascii="Arial" w:hAnsi="Arial" w:cs="Arial"/>
                <w:sz w:val="20"/>
                <w:szCs w:val="20"/>
              </w:rPr>
              <w:t>Софинансирование</w:t>
            </w:r>
            <w:proofErr w:type="spellEnd"/>
            <w:r w:rsidRPr="00CB0ECA">
              <w:rPr>
                <w:rFonts w:ascii="Arial" w:hAnsi="Arial" w:cs="Arial"/>
                <w:sz w:val="20"/>
                <w:szCs w:val="20"/>
              </w:rPr>
              <w:t xml:space="preserve"> местного бюджета на реализацию мероприятий в рамках государственной программы Новосибирской области "Развитие институтов региональной политики Новосибирской области на 2016-2021 годы"</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99.0.00.S0370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4 131,00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99.0.00.S0370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4 131,00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623"/>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99.0.00.S0370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4 131,00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205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proofErr w:type="spellStart"/>
            <w:r w:rsidRPr="00CB0ECA">
              <w:rPr>
                <w:rFonts w:ascii="Arial" w:hAnsi="Arial" w:cs="Arial"/>
                <w:sz w:val="20"/>
                <w:szCs w:val="20"/>
              </w:rPr>
              <w:t>Софинансирование</w:t>
            </w:r>
            <w:proofErr w:type="spellEnd"/>
            <w:r w:rsidRPr="00CB0ECA">
              <w:rPr>
                <w:rFonts w:ascii="Arial" w:hAnsi="Arial" w:cs="Arial"/>
                <w:sz w:val="20"/>
                <w:szCs w:val="20"/>
              </w:rPr>
              <w:t xml:space="preserve">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99.0.00.S0380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2 020,20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2 020,20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2 020,20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99.0.00.S0380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2 020,20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2 020,20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2 020,20</w:t>
            </w:r>
          </w:p>
        </w:tc>
      </w:tr>
      <w:tr w:rsidR="00CB0ECA" w:rsidRPr="00CB0ECA" w:rsidTr="004F43F2">
        <w:trPr>
          <w:trHeight w:val="144"/>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99.0.00.S0380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2 020,20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2 020,20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2 020,20</w:t>
            </w:r>
          </w:p>
        </w:tc>
      </w:tr>
      <w:tr w:rsidR="00CB0ECA" w:rsidRPr="00CB0ECA" w:rsidTr="004F43F2">
        <w:trPr>
          <w:trHeight w:val="58"/>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Другие вопросы в области жилищно-коммунального хозяйства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59 632 805,33</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38 691 727,71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35 324 234,56</w:t>
            </w:r>
          </w:p>
        </w:tc>
      </w:tr>
      <w:tr w:rsidR="00CB0ECA" w:rsidRPr="00CB0ECA" w:rsidTr="005856DD">
        <w:trPr>
          <w:trHeight w:val="27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Непрограммные направления бюджета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59 632 805,33</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38 691 727,71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35 324 234,56</w:t>
            </w:r>
          </w:p>
        </w:tc>
      </w:tr>
      <w:tr w:rsidR="00CB0ECA" w:rsidRPr="00CB0ECA" w:rsidTr="005856DD">
        <w:trPr>
          <w:trHeight w:val="531"/>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Капитальный ремонт муниципального жилого фонда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99.0.00.05110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1 500 000,00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1 500 000,00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1 500 000,00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99.0.00.05110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1 500 000,00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1 500 000,00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1 500 000,00</w:t>
            </w:r>
          </w:p>
        </w:tc>
      </w:tr>
      <w:tr w:rsidR="00CB0ECA" w:rsidRPr="00CB0ECA" w:rsidTr="004F43F2">
        <w:trPr>
          <w:trHeight w:val="617"/>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99.0.00.05110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1 500 000,00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1 500 000,00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1 500 000,00</w:t>
            </w:r>
          </w:p>
        </w:tc>
      </w:tr>
      <w:tr w:rsidR="00CB0ECA" w:rsidRPr="00CB0ECA" w:rsidTr="004F43F2">
        <w:trPr>
          <w:trHeight w:val="608"/>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99.0.00.05190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42 746 886,96</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37 191 727,71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33 824 234,56</w:t>
            </w:r>
          </w:p>
        </w:tc>
      </w:tr>
      <w:tr w:rsidR="00CB0ECA" w:rsidRPr="00CB0ECA" w:rsidTr="004F43F2">
        <w:trPr>
          <w:trHeight w:val="1088"/>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99.0.00.05190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21 733 675,44</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32 616 613,93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32 616 613,93</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Расходы на выплаты персоналу казенных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99.0.00.05190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110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21 733 675,44</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32 616 613,93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32 616 613,93</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99.0.00.05190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15 990 953,51</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4 575 113,78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1 207 620,63</w:t>
            </w:r>
          </w:p>
        </w:tc>
      </w:tr>
      <w:tr w:rsidR="00CB0ECA" w:rsidRPr="00CB0ECA" w:rsidTr="004F43F2">
        <w:trPr>
          <w:trHeight w:val="467"/>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99.0.00.05190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15 990 953,51</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4 575 113,78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1 207 620,63</w:t>
            </w:r>
          </w:p>
        </w:tc>
      </w:tr>
      <w:tr w:rsidR="00CB0ECA" w:rsidRPr="00CB0ECA" w:rsidTr="004F43F2">
        <w:trPr>
          <w:trHeight w:val="336"/>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Социальное обеспечение и иные выплаты населению</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99.0.00.05190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300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4 686,90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Социальные выплаты гражданам, кроме публичных нормативных социальных выплат</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99.0.00.05190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320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4 686,90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бюджетные ассигнования</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99.0.00.05190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800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5 017 571,11</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Уплата налогов, сборов и иных платежей</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99.0.00.05190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850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5 017 571,11</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855"/>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Реализация мероприятий по обеспечению сбала</w:t>
            </w:r>
            <w:r w:rsidR="004F43F2">
              <w:rPr>
                <w:rFonts w:ascii="Arial" w:hAnsi="Arial" w:cs="Arial"/>
                <w:sz w:val="20"/>
                <w:szCs w:val="20"/>
              </w:rPr>
              <w:t xml:space="preserve">нсированности местных бюджетов </w:t>
            </w:r>
            <w:r w:rsidRPr="00CB0ECA">
              <w:rPr>
                <w:rFonts w:ascii="Arial" w:hAnsi="Arial" w:cs="Arial"/>
                <w:sz w:val="20"/>
                <w:szCs w:val="20"/>
              </w:rPr>
              <w:t>государственной программы Нов</w:t>
            </w:r>
            <w:r w:rsidR="004F43F2">
              <w:rPr>
                <w:rFonts w:ascii="Arial" w:hAnsi="Arial" w:cs="Arial"/>
                <w:sz w:val="20"/>
                <w:szCs w:val="20"/>
              </w:rPr>
              <w:t xml:space="preserve">осибирской области "Управление </w:t>
            </w:r>
            <w:r w:rsidRPr="00CB0ECA">
              <w:rPr>
                <w:rFonts w:ascii="Arial" w:hAnsi="Arial" w:cs="Arial"/>
                <w:sz w:val="20"/>
                <w:szCs w:val="20"/>
              </w:rPr>
              <w:t>финансами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99.0.00.70510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15 385 918,37</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853"/>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99.0.00.70510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15 385 918,37</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402"/>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Расходы на выплаты персоналу казенных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05</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99.0.00.70510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110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15 385 918,37</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ОБРАЗОВАНИЕ</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16 991 881,81</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12 738 406,46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12 238 406,46</w:t>
            </w:r>
          </w:p>
        </w:tc>
      </w:tr>
      <w:tr w:rsidR="00CB0ECA" w:rsidRPr="00CB0ECA" w:rsidTr="005856DD">
        <w:trPr>
          <w:trHeight w:val="27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Молодежная политика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16 991 881,81</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12 738 406,46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12 238 406,46</w:t>
            </w:r>
          </w:p>
        </w:tc>
      </w:tr>
      <w:tr w:rsidR="00CB0ECA" w:rsidRPr="00CB0ECA" w:rsidTr="005856DD">
        <w:trPr>
          <w:trHeight w:val="531"/>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lastRenderedPageBreak/>
              <w:t>Муниципальная программа "Патриотическое воспитание граждан Куйбышевского района"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100 000,00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78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Реализация мероприятий в рамках МП "Патриотическое воспитание граждан Куйбышевского района"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03.0.00.79500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100 000,00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1144"/>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03.0.00.79500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62 080,50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Расходы на выплаты персоналу казенных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03.0.00.79500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110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62 080,50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03.0.00.79500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37 919,50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81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03.0.00.79500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37 919,50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593"/>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Муниципальная программа "Развитие молодёжной политики в Куйбышевском районе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602"/>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04.0.00.79500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04.0.00.79500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4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04.0.00.79500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57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Муниципальная программа "Комплексные меры профилактики наркомании в Куйбышевском районе"</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14.0.00.00000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25 000,00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78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Реализация мероприятий в рамках МП "Комплексные меры профилактики наркомании в Куйбышевском районе"</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14.0.00.79570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25 000,00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14.0.00.79570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25 000,00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81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14.0.00.79570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25 000,00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653"/>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Муниципальная программа "Профилактика правонарушений, терроризма и экстремизма на территории Куйбышевского района"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16.0.00.00000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6 000,00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105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16.0.00.79500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6 000,00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16.0.00.79500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6 000,00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81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16.0.00.79500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6 000,00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768"/>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22.0.00.00000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650 000,00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650 000,00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650 000,00</w:t>
            </w:r>
          </w:p>
        </w:tc>
      </w:tr>
      <w:tr w:rsidR="00CB0ECA" w:rsidRPr="00CB0ECA" w:rsidTr="004F43F2">
        <w:trPr>
          <w:trHeight w:val="83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22.0.00.79500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650 000,00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650 000,00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650 000,00</w:t>
            </w:r>
          </w:p>
        </w:tc>
      </w:tr>
      <w:tr w:rsidR="00CB0ECA" w:rsidRPr="00CB0ECA" w:rsidTr="004F43F2">
        <w:trPr>
          <w:trHeight w:val="1036"/>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22.0.00.79500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650 000,00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650 000,00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650 000,00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Расходы на выплаты персоналу казенных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22.0.00.79500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110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650 000,00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650 000,00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650 000,00</w:t>
            </w:r>
          </w:p>
        </w:tc>
      </w:tr>
      <w:tr w:rsidR="00CB0ECA" w:rsidRPr="00CB0ECA" w:rsidTr="004F43F2">
        <w:trPr>
          <w:trHeight w:val="58"/>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Непрограммные направления бюджета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16 180 881,81</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12 088 406,46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11 588 406,46</w:t>
            </w:r>
          </w:p>
        </w:tc>
      </w:tr>
      <w:tr w:rsidR="00CB0ECA" w:rsidRPr="00CB0ECA" w:rsidTr="004F43F2">
        <w:trPr>
          <w:trHeight w:val="744"/>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99.0.00.07590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14 429 722,95</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12 088 406,46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11 588 406,46</w:t>
            </w:r>
          </w:p>
        </w:tc>
      </w:tr>
      <w:tr w:rsidR="00CB0ECA" w:rsidRPr="00CB0ECA" w:rsidTr="00397143">
        <w:trPr>
          <w:trHeight w:val="995"/>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99.0.00.07590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11 534 906,18</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10 817 790,46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10 817 790,46</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Расходы на выплаты персоналу казенных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99.0.00.07590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110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11 534 906,18</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10 817 790,46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10 817 790,46</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99.0.00.07590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2 819 754,28</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1 270 616,00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770 616,00</w:t>
            </w:r>
          </w:p>
        </w:tc>
      </w:tr>
      <w:tr w:rsidR="00CB0ECA" w:rsidRPr="00CB0ECA" w:rsidTr="005856DD">
        <w:trPr>
          <w:trHeight w:val="81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99.0.00.07590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2 819 754,28</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1 270 616,00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770 616,00</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бюджетные ассигнования</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99.0.00.07590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800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75 062,49</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Уплата налогов, сборов и иных платежей</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99.0.00.07590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850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75 062,49</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964"/>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Реализация мероприятий по обеспечению сбала</w:t>
            </w:r>
            <w:r w:rsidR="004F43F2">
              <w:rPr>
                <w:rFonts w:ascii="Arial" w:hAnsi="Arial" w:cs="Arial"/>
                <w:sz w:val="20"/>
                <w:szCs w:val="20"/>
              </w:rPr>
              <w:t xml:space="preserve">нсированности местных бюджетов </w:t>
            </w:r>
            <w:r w:rsidRPr="00CB0ECA">
              <w:rPr>
                <w:rFonts w:ascii="Arial" w:hAnsi="Arial" w:cs="Arial"/>
                <w:sz w:val="20"/>
                <w:szCs w:val="20"/>
              </w:rPr>
              <w:t>государственной программы Но</w:t>
            </w:r>
            <w:r w:rsidR="004F43F2">
              <w:rPr>
                <w:rFonts w:ascii="Arial" w:hAnsi="Arial" w:cs="Arial"/>
                <w:sz w:val="20"/>
                <w:szCs w:val="20"/>
              </w:rPr>
              <w:t>восибирской области "Управление</w:t>
            </w:r>
            <w:r w:rsidRPr="00CB0ECA">
              <w:rPr>
                <w:rFonts w:ascii="Arial" w:hAnsi="Arial" w:cs="Arial"/>
                <w:sz w:val="20"/>
                <w:szCs w:val="20"/>
              </w:rPr>
              <w:t xml:space="preserve"> финансами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99.0.00.70510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1 751 158,86</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1066"/>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99.0.00.70510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1 612 760,46</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Расходы на выплаты персоналу казенных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99.0.00.70510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110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1 612 760,46</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99.0.00.70510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138 398,40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631"/>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07</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99.0.00.70510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138 398,40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КУЛЬТУРА, КИНЕМАТОГРАФИЯ</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98 437 378,08</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47 989 097,76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44 715 144,88</w:t>
            </w:r>
          </w:p>
        </w:tc>
      </w:tr>
      <w:tr w:rsidR="00CB0ECA" w:rsidRPr="00CB0ECA" w:rsidTr="005856DD">
        <w:trPr>
          <w:trHeight w:val="27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Культура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98 437 378,08</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47 989 097,76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44 715 144,88</w:t>
            </w:r>
          </w:p>
        </w:tc>
      </w:tr>
      <w:tr w:rsidR="00CB0ECA" w:rsidRPr="00CB0ECA" w:rsidTr="005856DD">
        <w:trPr>
          <w:trHeight w:val="531"/>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Муниципальная программа "Развитие культуры в Куйбышевском районе"</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25 343 061,96</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698 367,44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698 848,90</w:t>
            </w:r>
          </w:p>
        </w:tc>
      </w:tr>
      <w:tr w:rsidR="00CB0ECA" w:rsidRPr="00CB0ECA" w:rsidTr="004F43F2">
        <w:trPr>
          <w:trHeight w:val="1017"/>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lastRenderedPageBreak/>
              <w:t>Реализация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08.0.00.70660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24 065 400,00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08.0.00.70660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4 552 041,13</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81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08.0.00.70660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4 552 041,13</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81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08.0.00.70660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600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19 513 358,87</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08.0.00.70660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610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19 513 358,87</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1324"/>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08.0.00.70770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315 604,36</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315 604,36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315 604,36</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08.0.00.70770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315 604,36</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315 604,36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315 604,36</w:t>
            </w:r>
          </w:p>
        </w:tc>
      </w:tr>
      <w:tr w:rsidR="00CB0ECA" w:rsidRPr="00CB0ECA" w:rsidTr="004F43F2">
        <w:trPr>
          <w:trHeight w:val="501"/>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08.0.00.70770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315 604,36</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315 604,36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315 604,36</w:t>
            </w:r>
          </w:p>
        </w:tc>
      </w:tr>
      <w:tr w:rsidR="00CB0ECA" w:rsidRPr="00CB0ECA" w:rsidTr="004F43F2">
        <w:trPr>
          <w:trHeight w:val="10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Реализация мероприятий по проведению работ на воинских захоронениях государственной программы Новосибирской области "Культура Новосибирской области" (установка мемориальных знаков)</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08.0.00.L2992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88 164,00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08.0.00.L2992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88 164,00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494"/>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08.0.00.L2992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88 164,00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397143">
        <w:trPr>
          <w:trHeight w:val="1278"/>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lastRenderedPageBreak/>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08.0.00.L5190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376 322,08</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376 322,08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376 803,54</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08.0.00.L5190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376 322,08</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376 322,08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376 803,54</w:t>
            </w:r>
          </w:p>
        </w:tc>
      </w:tr>
      <w:tr w:rsidR="00CB0ECA" w:rsidRPr="00CB0ECA" w:rsidTr="004F43F2">
        <w:trPr>
          <w:trHeight w:val="597"/>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08.0.00.L5190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376 322,08</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376 322,08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376 803,54</w:t>
            </w:r>
          </w:p>
        </w:tc>
      </w:tr>
      <w:tr w:rsidR="00CB0ECA" w:rsidRPr="00CB0ECA" w:rsidTr="004F43F2">
        <w:trPr>
          <w:trHeight w:val="119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proofErr w:type="spellStart"/>
            <w:r w:rsidRPr="00CB0ECA">
              <w:rPr>
                <w:rFonts w:ascii="Arial" w:hAnsi="Arial" w:cs="Arial"/>
                <w:sz w:val="20"/>
                <w:szCs w:val="20"/>
              </w:rPr>
              <w:t>Софинансирование</w:t>
            </w:r>
            <w:proofErr w:type="spellEnd"/>
            <w:r w:rsidRPr="00CB0ECA">
              <w:rPr>
                <w:rFonts w:ascii="Arial" w:hAnsi="Arial" w:cs="Arial"/>
                <w:sz w:val="20"/>
                <w:szCs w:val="20"/>
              </w:rPr>
              <w:t xml:space="preserve"> местного бюджета на реализацию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08.0.00.S0660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491 130,61</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08.0.00.S0660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92 898,80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507"/>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08.0.00.S0660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92 898,80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661"/>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08.0.00.S0660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600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398 231,81</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08.0.00.S0660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610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398 231,81</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1368"/>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proofErr w:type="spellStart"/>
            <w:r w:rsidRPr="00CB0ECA">
              <w:rPr>
                <w:rFonts w:ascii="Arial" w:hAnsi="Arial" w:cs="Arial"/>
                <w:sz w:val="20"/>
                <w:szCs w:val="20"/>
              </w:rPr>
              <w:t>Софинансирование</w:t>
            </w:r>
            <w:proofErr w:type="spellEnd"/>
            <w:r w:rsidRPr="00CB0ECA">
              <w:rPr>
                <w:rFonts w:ascii="Arial" w:hAnsi="Arial" w:cs="Arial"/>
                <w:sz w:val="20"/>
                <w:szCs w:val="20"/>
              </w:rPr>
              <w:t xml:space="preserve">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08.0.00.S0770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6 440,91</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6 441,00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6 441,00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08.0.00.S0770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6 440,91</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6 441,00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6 441,00</w:t>
            </w:r>
          </w:p>
        </w:tc>
      </w:tr>
      <w:tr w:rsidR="00CB0ECA" w:rsidRPr="00CB0ECA" w:rsidTr="004F43F2">
        <w:trPr>
          <w:trHeight w:val="605"/>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08.0.00.S0770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6 440,91</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6 441,00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6 441,00</w:t>
            </w:r>
          </w:p>
        </w:tc>
      </w:tr>
      <w:tr w:rsidR="00CB0ECA" w:rsidRPr="00CB0ECA" w:rsidTr="005856DD">
        <w:trPr>
          <w:trHeight w:val="27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Непрограммные направления бюджета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73 094 316,12</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47 290 730,32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44 016 295,98</w:t>
            </w:r>
          </w:p>
        </w:tc>
      </w:tr>
      <w:tr w:rsidR="00CB0ECA" w:rsidRPr="00CB0ECA" w:rsidTr="004F43F2">
        <w:trPr>
          <w:trHeight w:val="57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lastRenderedPageBreak/>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99.0.00.08190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12 075 500,71</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22 528 716,32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19 832 753,34</w:t>
            </w:r>
          </w:p>
        </w:tc>
      </w:tr>
      <w:tr w:rsidR="00CB0ECA" w:rsidRPr="00CB0ECA" w:rsidTr="004F43F2">
        <w:trPr>
          <w:trHeight w:val="626"/>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99.0.00.08190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600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12 075 500,71</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22 528 716,32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19 832 753,34</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99.0.00.08190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610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12 075 500,71</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22 528 716,32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19 832 753,34</w:t>
            </w:r>
          </w:p>
        </w:tc>
      </w:tr>
      <w:tr w:rsidR="00CB0ECA" w:rsidRPr="00CB0ECA" w:rsidTr="004F43F2">
        <w:trPr>
          <w:trHeight w:val="371"/>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 xml:space="preserve">Расходы на обеспечение деятельности (оказание услуг) музеев и постоянных выставок </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99.0.00.08290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11 358 358,42</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8 439 364,45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8 159 364,45</w:t>
            </w:r>
          </w:p>
        </w:tc>
      </w:tr>
      <w:tr w:rsidR="00CB0ECA" w:rsidRPr="00CB0ECA" w:rsidTr="004F43F2">
        <w:trPr>
          <w:trHeight w:val="103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99.0.00.08290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7 479 209,57</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7 467 209,57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7 467 209,57</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Расходы на выплаты персоналу казенных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99.0.00.08290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110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7 479 209,57</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7 467 209,57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7 467 209,57</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99.0.00.08290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3 838 855,90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972 154,88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692 154,88</w:t>
            </w:r>
          </w:p>
        </w:tc>
      </w:tr>
      <w:tr w:rsidR="00CB0ECA" w:rsidRPr="00CB0ECA" w:rsidTr="004F43F2">
        <w:trPr>
          <w:trHeight w:val="5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99.0.00.08290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3 838 855,90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972 154,88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692 154,88</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бюджетные ассигнования</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99.0.00.08290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800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40 292,95</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Уплата налогов, сборов и иных платежей</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99.0.00.08290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850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40 292,95</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31"/>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Расходы на обеспечение деятельности (оказание услуг) библиотек</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99.0.00.08390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18 244 976,19</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16 322 649,55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16 024 178,19</w:t>
            </w:r>
          </w:p>
        </w:tc>
      </w:tr>
      <w:tr w:rsidR="00CB0ECA" w:rsidRPr="00CB0ECA" w:rsidTr="004F43F2">
        <w:trPr>
          <w:trHeight w:val="1032"/>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99.0.00.08390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15 527 141,25</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15 467 791,25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15 467 791,25</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Расходы на выплаты персоналу казенных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99.0.00.08390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110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15 527 141,25</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15 467 791,25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15 467 791,25</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99.0.00.08390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2 621 917,77</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854 858,30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556 386,94</w:t>
            </w:r>
          </w:p>
        </w:tc>
      </w:tr>
      <w:tr w:rsidR="00CB0ECA" w:rsidRPr="00CB0ECA" w:rsidTr="004F43F2">
        <w:trPr>
          <w:trHeight w:val="595"/>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99.0.00.08390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2 621 917,77</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854 858,30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556 386,94</w:t>
            </w:r>
          </w:p>
        </w:tc>
      </w:tr>
      <w:tr w:rsidR="00CB0ECA" w:rsidRPr="00CB0ECA" w:rsidTr="004F43F2">
        <w:trPr>
          <w:trHeight w:val="58"/>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lastRenderedPageBreak/>
              <w:t>Иные бюджетные ассигнования</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99.0.00.08390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800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95 917,17</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Уплата налогов, сборов и иных платежей</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99.0.00.08390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850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95 917,17</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747"/>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 xml:space="preserve">Реализация мероприятий по обеспечению сбалансированности местных </w:t>
            </w:r>
            <w:r w:rsidR="004F43F2">
              <w:rPr>
                <w:rFonts w:ascii="Arial" w:hAnsi="Arial" w:cs="Arial"/>
                <w:sz w:val="20"/>
                <w:szCs w:val="20"/>
              </w:rPr>
              <w:t xml:space="preserve">бюджетов </w:t>
            </w:r>
            <w:r w:rsidRPr="00CB0ECA">
              <w:rPr>
                <w:rFonts w:ascii="Arial" w:hAnsi="Arial" w:cs="Arial"/>
                <w:sz w:val="20"/>
                <w:szCs w:val="20"/>
              </w:rPr>
              <w:t>государственной программы Но</w:t>
            </w:r>
            <w:r w:rsidR="004F43F2">
              <w:rPr>
                <w:rFonts w:ascii="Arial" w:hAnsi="Arial" w:cs="Arial"/>
                <w:sz w:val="20"/>
                <w:szCs w:val="20"/>
              </w:rPr>
              <w:t>восибирской области "Управление</w:t>
            </w:r>
            <w:r w:rsidRPr="00CB0ECA">
              <w:rPr>
                <w:rFonts w:ascii="Arial" w:hAnsi="Arial" w:cs="Arial"/>
                <w:sz w:val="20"/>
                <w:szCs w:val="20"/>
              </w:rPr>
              <w:t xml:space="preserve"> финансами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99.0.00.70510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21 415 480,80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1146"/>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99.0.00.70510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2 242 027,21</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Расходы на выплаты персоналу казенных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99.0.00.70510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110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2 242 027,21</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99.0.00.70510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1 191 230,80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81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99.0.00.70510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1 191 230,80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81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99.0.00.70510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600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17 982 222,79</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99.0.00.70510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610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17 982 222,79</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753"/>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Создание модельных муниципальных библиотек государственной программы Новосибирской области "Культура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99.0.A1.54540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10 000 000,00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99.0.A1.54540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10 000 000,00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55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08</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99.0.A1.54540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240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10 000 000,00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СОЦИАЛЬНАЯ ПОЛИТИКА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2 466 944,09</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2 198 100,00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2 198 100,00</w:t>
            </w:r>
          </w:p>
        </w:tc>
      </w:tr>
      <w:tr w:rsidR="00CB0ECA" w:rsidRPr="00CB0ECA" w:rsidTr="005856DD">
        <w:trPr>
          <w:trHeight w:val="27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Пенсионное обеспечение</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2 446 944,09</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2 198 100,00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2 198 100,00</w:t>
            </w:r>
          </w:p>
        </w:tc>
      </w:tr>
      <w:tr w:rsidR="00CB0ECA" w:rsidRPr="00CB0ECA" w:rsidTr="005856DD">
        <w:trPr>
          <w:trHeight w:val="27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Непрограммные направления бюджета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2 446 944,09</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2 198 100,00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2 198 100,00</w:t>
            </w:r>
          </w:p>
        </w:tc>
      </w:tr>
      <w:tr w:rsidR="00CB0ECA" w:rsidRPr="00CB0ECA" w:rsidTr="005856DD">
        <w:trPr>
          <w:trHeight w:val="531"/>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Выплата муниципальной социальной доплаты к пенсии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99.0.00.10100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2 446 944,09</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2 198 100,00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2 198 100,00</w:t>
            </w:r>
          </w:p>
        </w:tc>
      </w:tr>
      <w:tr w:rsidR="00CB0ECA" w:rsidRPr="00CB0ECA" w:rsidTr="004F43F2">
        <w:trPr>
          <w:trHeight w:val="144"/>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 xml:space="preserve">Социальное обеспечение и иные выплаты </w:t>
            </w:r>
            <w:r w:rsidRPr="00CB0ECA">
              <w:rPr>
                <w:rFonts w:ascii="Arial" w:hAnsi="Arial" w:cs="Arial"/>
                <w:sz w:val="20"/>
                <w:szCs w:val="20"/>
              </w:rPr>
              <w:lastRenderedPageBreak/>
              <w:t>населению</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lastRenderedPageBreak/>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99.0.00.10100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300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2 446 944,09</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2 198 100,00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2 198 100,00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lastRenderedPageBreak/>
              <w:t>Публичные нормативные социальные выплаты гражданам</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99.0.00.10100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310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2 446 944,09</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2 198 100,00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2 198 100,00</w:t>
            </w:r>
          </w:p>
        </w:tc>
      </w:tr>
      <w:tr w:rsidR="00CB0ECA" w:rsidRPr="00CB0ECA" w:rsidTr="004F43F2">
        <w:trPr>
          <w:trHeight w:val="19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Другие вопросы в области социальной политики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06</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Непрограммные направления бюджета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06</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1311"/>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06</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99.0.00.10500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4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Социальное обеспечение и иные выплаты населению</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06</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99.0.00.10500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300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Публичные нормативные выплаты гражданам несоциального характера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10</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06</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99.0.00.10500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330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ФИЗИЧЕСКАЯ КУЛЬТУРА И СПОРТ</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84 280 035,87</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20 106 112,81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20 106 112,81</w:t>
            </w:r>
          </w:p>
        </w:tc>
      </w:tr>
      <w:tr w:rsidR="00CB0ECA" w:rsidRPr="00CB0ECA" w:rsidTr="005856DD">
        <w:trPr>
          <w:trHeight w:val="27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Физическая культура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28 864 447,37</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20 106 112,81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20 106 112,81</w:t>
            </w:r>
          </w:p>
        </w:tc>
      </w:tr>
      <w:tr w:rsidR="00CB0ECA" w:rsidRPr="00CB0ECA" w:rsidTr="005856DD">
        <w:trPr>
          <w:trHeight w:val="27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Непрограммные направления бюджета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28 864 447,37</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20 106 112,81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20 106 112,81</w:t>
            </w:r>
          </w:p>
        </w:tc>
      </w:tr>
      <w:tr w:rsidR="00CB0ECA" w:rsidRPr="00CB0ECA" w:rsidTr="005856DD">
        <w:trPr>
          <w:trHeight w:val="78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Расходы на обеспечение деятельности (оказание услуг) центров спортивной подготовки</w:t>
            </w:r>
            <w:r w:rsidR="004F43F2">
              <w:rPr>
                <w:rFonts w:ascii="Arial" w:hAnsi="Arial" w:cs="Arial"/>
                <w:sz w:val="20"/>
                <w:szCs w:val="20"/>
              </w:rPr>
              <w:t xml:space="preserve"> </w:t>
            </w:r>
            <w:r w:rsidRPr="00CB0ECA">
              <w:rPr>
                <w:rFonts w:ascii="Arial" w:hAnsi="Arial" w:cs="Arial"/>
                <w:sz w:val="20"/>
                <w:szCs w:val="20"/>
              </w:rPr>
              <w:t>(сборных команд)</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99.0.00.11190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16 918 979,52</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20 106 112,81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20 106 112,81</w:t>
            </w:r>
          </w:p>
        </w:tc>
      </w:tr>
      <w:tr w:rsidR="00CB0ECA" w:rsidRPr="00CB0ECA" w:rsidTr="005856DD">
        <w:trPr>
          <w:trHeight w:val="81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99.0.00.11190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600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16 918 979,52</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20 106 112,81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20 106 112,81</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99.0.00.11190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610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16 918 979,52</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20 106 112,81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20 106 112,81</w:t>
            </w:r>
          </w:p>
        </w:tc>
      </w:tr>
      <w:tr w:rsidR="00CB0ECA" w:rsidRPr="00CB0ECA" w:rsidTr="004F43F2">
        <w:trPr>
          <w:trHeight w:val="1058"/>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Реализация мероприятий по обеспечению сбала</w:t>
            </w:r>
            <w:r w:rsidR="004F43F2">
              <w:rPr>
                <w:rFonts w:ascii="Arial" w:hAnsi="Arial" w:cs="Arial"/>
                <w:sz w:val="20"/>
                <w:szCs w:val="20"/>
              </w:rPr>
              <w:t xml:space="preserve">нсированности местных бюджетов </w:t>
            </w:r>
            <w:r w:rsidRPr="00CB0ECA">
              <w:rPr>
                <w:rFonts w:ascii="Arial" w:hAnsi="Arial" w:cs="Arial"/>
                <w:sz w:val="20"/>
                <w:szCs w:val="20"/>
              </w:rPr>
              <w:t>государственной программы Но</w:t>
            </w:r>
            <w:r w:rsidR="004F43F2">
              <w:rPr>
                <w:rFonts w:ascii="Arial" w:hAnsi="Arial" w:cs="Arial"/>
                <w:sz w:val="20"/>
                <w:szCs w:val="20"/>
              </w:rPr>
              <w:t>восибирской области "Управление</w:t>
            </w:r>
            <w:r w:rsidRPr="00CB0ECA">
              <w:rPr>
                <w:rFonts w:ascii="Arial" w:hAnsi="Arial" w:cs="Arial"/>
                <w:sz w:val="20"/>
                <w:szCs w:val="20"/>
              </w:rPr>
              <w:t xml:space="preserve"> финансами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99.0.00.70510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11 945 467,85</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81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99.0.00.70510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600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11 945 467,85</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99.0.00.70510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610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11 945 467,85</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Массовый спорт</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02</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55 415 588,50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58"/>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 xml:space="preserve">Муниципальная программа "Развитие физической культуры и спорта в Куйбышевском </w:t>
            </w:r>
            <w:r w:rsidRPr="00CB0ECA">
              <w:rPr>
                <w:rFonts w:ascii="Arial" w:hAnsi="Arial" w:cs="Arial"/>
                <w:sz w:val="20"/>
                <w:szCs w:val="20"/>
              </w:rPr>
              <w:lastRenderedPageBreak/>
              <w:t>районе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lastRenderedPageBreak/>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02</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11.0.00.00000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55 415 588,50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1452"/>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lastRenderedPageBreak/>
              <w:t>Реализация мероприятий по осуществлению малобюджетного строительства, реконструкции, ремонта спортивных сооружений, обеспечения оборудованием и инвентарем спортивных объектов государственной программы Новосибирской области "Развитие физической культуры и спорта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02</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11.0.00.70740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3 500 000,00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81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02</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11.0.00.70740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600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3 500 000,00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02</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11.0.00.70740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610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3 500 000,00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995"/>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Реализация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02</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11.0.00.70750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50 599 900,00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Капитальные вложения в объекты государственной (муниципальной) собственности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02</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11.0.00.70750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50 599 900,00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Бюджетные инвестиции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02</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11.0.00.70750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410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50 599 900,00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181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proofErr w:type="spellStart"/>
            <w:r w:rsidRPr="00CB0ECA">
              <w:rPr>
                <w:rFonts w:ascii="Arial" w:hAnsi="Arial" w:cs="Arial"/>
                <w:sz w:val="20"/>
                <w:szCs w:val="20"/>
              </w:rPr>
              <w:t>Софинансирование</w:t>
            </w:r>
            <w:proofErr w:type="spellEnd"/>
            <w:r w:rsidRPr="00CB0ECA">
              <w:rPr>
                <w:rFonts w:ascii="Arial" w:hAnsi="Arial" w:cs="Arial"/>
                <w:sz w:val="20"/>
                <w:szCs w:val="20"/>
              </w:rPr>
              <w:t xml:space="preserve"> местного бюджета на реализацию мероприятий по осуществлению малобюджетного строительства, реконструкции, ремонта спортивных сооружений, обеспечения оборудованием и инвентарем спортивных объектов государственной программы Новосибирской области "Развитие физической культуры и спорта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02</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11.0.00.S0740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71 428,60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81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02</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11.0.00.S0740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600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71 428,60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Субсидии бюджетным учреждениям</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02</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11.0.00.S0740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610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71 428,60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4F43F2">
        <w:trPr>
          <w:trHeight w:val="1137"/>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proofErr w:type="spellStart"/>
            <w:r w:rsidRPr="00CB0ECA">
              <w:rPr>
                <w:rFonts w:ascii="Arial" w:hAnsi="Arial" w:cs="Arial"/>
                <w:sz w:val="20"/>
                <w:szCs w:val="20"/>
              </w:rPr>
              <w:t>Софинансирование</w:t>
            </w:r>
            <w:proofErr w:type="spellEnd"/>
            <w:r w:rsidRPr="00CB0ECA">
              <w:rPr>
                <w:rFonts w:ascii="Arial" w:hAnsi="Arial" w:cs="Arial"/>
                <w:sz w:val="20"/>
                <w:szCs w:val="20"/>
              </w:rPr>
              <w:t xml:space="preserve"> местного бюджета на реализацию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02</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11.0.00.S0750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1 244 259,90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397143">
        <w:trPr>
          <w:trHeight w:val="57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lastRenderedPageBreak/>
              <w:t>Капитальные вложения в объекты государственной (муниципальной) собственности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02</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11.0.00.S0750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1 244 259,90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Бюджетные инвестиции</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11</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02</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11.0.00.S0750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410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1 244 259,90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r>
      <w:tr w:rsidR="00CB0ECA" w:rsidRPr="00CB0ECA" w:rsidTr="005856DD">
        <w:trPr>
          <w:trHeight w:val="531"/>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ОБСЛУЖИВАНИЕ ГОСУДАРСТВЕННОГО И МУНИЦИПАЛЬНОГО ДОЛГА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13</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44 363,84</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7 506,85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3 497,27</w:t>
            </w:r>
          </w:p>
        </w:tc>
      </w:tr>
      <w:tr w:rsidR="00CB0ECA" w:rsidRPr="00CB0ECA" w:rsidTr="005856DD">
        <w:trPr>
          <w:trHeight w:val="531"/>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Обслуживание государственного внутреннего и муниципального долга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13</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44 363,84</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7 506,85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3 497,27</w:t>
            </w:r>
          </w:p>
        </w:tc>
      </w:tr>
      <w:tr w:rsidR="00CB0ECA" w:rsidRPr="00CB0ECA" w:rsidTr="005856DD">
        <w:trPr>
          <w:trHeight w:val="27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Непрограммные направления бюджета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13</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44 363,84</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7 506,85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3 497,27</w:t>
            </w:r>
          </w:p>
        </w:tc>
      </w:tr>
      <w:tr w:rsidR="00CB0ECA" w:rsidRPr="00CB0ECA" w:rsidTr="005856DD">
        <w:trPr>
          <w:trHeight w:val="531"/>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Процентные платежи по муниципальному долгу местного бюджета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13</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99.0.00.13010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44 363,84</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7 506,85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3 497,27</w:t>
            </w:r>
          </w:p>
        </w:tc>
      </w:tr>
      <w:tr w:rsidR="00CB0ECA" w:rsidRPr="00CB0ECA" w:rsidTr="005856DD">
        <w:trPr>
          <w:trHeight w:val="54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Обслуживание государственного (муниципального) долга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13</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99.0.00.13010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700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44 363,84</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7 506,85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3 497,27</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Обслуживание муниципального долга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13</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01</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99.0.00.13010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730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44 363,84</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7 506,85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3 497,27</w:t>
            </w:r>
          </w:p>
        </w:tc>
      </w:tr>
      <w:tr w:rsidR="00CB0ECA" w:rsidRPr="00CB0ECA" w:rsidTr="005856DD">
        <w:trPr>
          <w:trHeight w:val="27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Условно утвержденные расходы</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4 459 142,50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9 049 957,50</w:t>
            </w:r>
          </w:p>
        </w:tc>
      </w:tr>
      <w:tr w:rsidR="00CB0ECA" w:rsidRPr="00CB0ECA" w:rsidTr="005856DD">
        <w:trPr>
          <w:trHeight w:val="27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Условно утвержденные расходы</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4 459 142,50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9 049 957,50</w:t>
            </w:r>
          </w:p>
        </w:tc>
      </w:tr>
      <w:tr w:rsidR="00CB0ECA" w:rsidRPr="00CB0ECA" w:rsidTr="005856DD">
        <w:trPr>
          <w:trHeight w:val="27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Непрограммные направления бюджета</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4 459 142,50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9 049 957,50</w:t>
            </w:r>
          </w:p>
        </w:tc>
      </w:tr>
      <w:tr w:rsidR="00CB0ECA" w:rsidRPr="00CB0ECA" w:rsidTr="005856DD">
        <w:trPr>
          <w:trHeight w:val="270"/>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Условно утвержденные расходы</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99.9.00.00000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 </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4 459 142,50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9 049 957,50</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Условно утвержденные расходы</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99.9.00.00000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900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4 459 142,50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9 049 957,50</w:t>
            </w:r>
          </w:p>
        </w:tc>
      </w:tr>
      <w:tr w:rsidR="00CB0ECA" w:rsidRPr="00CB0ECA" w:rsidTr="005856DD">
        <w:trPr>
          <w:trHeight w:val="279"/>
        </w:trPr>
        <w:tc>
          <w:tcPr>
            <w:tcW w:w="4820" w:type="dxa"/>
            <w:tcBorders>
              <w:top w:val="nil"/>
              <w:left w:val="single" w:sz="4" w:space="0" w:color="auto"/>
              <w:bottom w:val="single" w:sz="4" w:space="0" w:color="auto"/>
              <w:right w:val="nil"/>
            </w:tcBorders>
            <w:shd w:val="clear" w:color="auto" w:fill="auto"/>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Условно утвержденные расходы</w:t>
            </w:r>
          </w:p>
        </w:tc>
        <w:tc>
          <w:tcPr>
            <w:tcW w:w="992"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455</w:t>
            </w:r>
          </w:p>
        </w:tc>
        <w:tc>
          <w:tcPr>
            <w:tcW w:w="709"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w:t>
            </w:r>
          </w:p>
        </w:tc>
        <w:tc>
          <w:tcPr>
            <w:tcW w:w="85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99.9.00.00000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center"/>
              <w:rPr>
                <w:rFonts w:ascii="Arial" w:hAnsi="Arial" w:cs="Arial"/>
                <w:sz w:val="20"/>
                <w:szCs w:val="20"/>
              </w:rPr>
            </w:pPr>
            <w:r w:rsidRPr="00CB0ECA">
              <w:rPr>
                <w:rFonts w:ascii="Arial" w:hAnsi="Arial" w:cs="Arial"/>
                <w:sz w:val="20"/>
                <w:szCs w:val="20"/>
              </w:rPr>
              <w:t>990</w:t>
            </w:r>
          </w:p>
        </w:tc>
        <w:tc>
          <w:tcPr>
            <w:tcW w:w="1701"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0,00</w:t>
            </w:r>
          </w:p>
        </w:tc>
        <w:tc>
          <w:tcPr>
            <w:tcW w:w="1984" w:type="dxa"/>
            <w:tcBorders>
              <w:top w:val="nil"/>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4 459 142,50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9 049 957,50</w:t>
            </w:r>
          </w:p>
        </w:tc>
      </w:tr>
      <w:tr w:rsidR="00CB0ECA" w:rsidRPr="00CB0ECA" w:rsidTr="005856DD">
        <w:trPr>
          <w:trHeight w:val="255"/>
        </w:trPr>
        <w:tc>
          <w:tcPr>
            <w:tcW w:w="4820" w:type="dxa"/>
            <w:tcBorders>
              <w:top w:val="single" w:sz="4" w:space="0" w:color="auto"/>
              <w:left w:val="single" w:sz="4" w:space="0" w:color="auto"/>
              <w:bottom w:val="single" w:sz="4" w:space="0" w:color="auto"/>
              <w:right w:val="nil"/>
            </w:tcBorders>
            <w:shd w:val="clear" w:color="auto" w:fill="auto"/>
            <w:noWrap/>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Итого расходов</w:t>
            </w:r>
          </w:p>
        </w:tc>
        <w:tc>
          <w:tcPr>
            <w:tcW w:w="992" w:type="dxa"/>
            <w:tcBorders>
              <w:top w:val="single" w:sz="4" w:space="0" w:color="auto"/>
              <w:left w:val="nil"/>
              <w:bottom w:val="single" w:sz="4" w:space="0" w:color="auto"/>
              <w:right w:val="nil"/>
            </w:tcBorders>
            <w:shd w:val="clear" w:color="auto" w:fill="auto"/>
            <w:noWrap/>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 </w:t>
            </w:r>
          </w:p>
        </w:tc>
        <w:tc>
          <w:tcPr>
            <w:tcW w:w="709" w:type="dxa"/>
            <w:tcBorders>
              <w:top w:val="single" w:sz="4" w:space="0" w:color="auto"/>
              <w:left w:val="nil"/>
              <w:bottom w:val="single" w:sz="4" w:space="0" w:color="auto"/>
              <w:right w:val="nil"/>
            </w:tcBorders>
            <w:shd w:val="clear" w:color="auto" w:fill="auto"/>
            <w:noWrap/>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 </w:t>
            </w:r>
          </w:p>
        </w:tc>
        <w:tc>
          <w:tcPr>
            <w:tcW w:w="851" w:type="dxa"/>
            <w:tcBorders>
              <w:top w:val="single" w:sz="4" w:space="0" w:color="auto"/>
              <w:left w:val="nil"/>
              <w:bottom w:val="single" w:sz="4" w:space="0" w:color="auto"/>
              <w:right w:val="nil"/>
            </w:tcBorders>
            <w:shd w:val="clear" w:color="auto" w:fill="auto"/>
            <w:noWrap/>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 </w:t>
            </w:r>
          </w:p>
        </w:tc>
        <w:tc>
          <w:tcPr>
            <w:tcW w:w="1701" w:type="dxa"/>
            <w:tcBorders>
              <w:top w:val="single" w:sz="4" w:space="0" w:color="auto"/>
              <w:left w:val="nil"/>
              <w:bottom w:val="single" w:sz="4" w:space="0" w:color="auto"/>
              <w:right w:val="nil"/>
            </w:tcBorders>
            <w:shd w:val="clear" w:color="auto" w:fill="auto"/>
            <w:noWrap/>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 </w:t>
            </w:r>
          </w:p>
        </w:tc>
        <w:tc>
          <w:tcPr>
            <w:tcW w:w="992" w:type="dxa"/>
            <w:tcBorders>
              <w:top w:val="single" w:sz="4" w:space="0" w:color="auto"/>
              <w:left w:val="nil"/>
              <w:bottom w:val="single" w:sz="4" w:space="0" w:color="auto"/>
              <w:right w:val="nil"/>
            </w:tcBorders>
            <w:shd w:val="clear" w:color="auto" w:fill="auto"/>
            <w:noWrap/>
            <w:vAlign w:val="center"/>
            <w:hideMark/>
          </w:tcPr>
          <w:p w:rsidR="00CB0ECA" w:rsidRPr="00CB0ECA" w:rsidRDefault="00CB0ECA" w:rsidP="00CB0ECA">
            <w:pPr>
              <w:rPr>
                <w:rFonts w:ascii="Arial" w:hAnsi="Arial" w:cs="Arial"/>
                <w:sz w:val="20"/>
                <w:szCs w:val="20"/>
              </w:rPr>
            </w:pPr>
            <w:r w:rsidRPr="00CB0ECA">
              <w:rPr>
                <w:rFonts w:ascii="Arial" w:hAnsi="Arial" w:cs="Arial"/>
                <w:sz w:val="20"/>
                <w:szCs w:val="20"/>
              </w:rPr>
              <w:t> </w:t>
            </w:r>
          </w:p>
        </w:tc>
        <w:tc>
          <w:tcPr>
            <w:tcW w:w="1701" w:type="dxa"/>
            <w:tcBorders>
              <w:top w:val="single" w:sz="4" w:space="0" w:color="auto"/>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 xml:space="preserve">466 959 241,56 </w:t>
            </w:r>
          </w:p>
        </w:tc>
        <w:tc>
          <w:tcPr>
            <w:tcW w:w="1984" w:type="dxa"/>
            <w:tcBorders>
              <w:top w:val="single" w:sz="4" w:space="0" w:color="auto"/>
              <w:left w:val="single" w:sz="4" w:space="0" w:color="auto"/>
              <w:bottom w:val="single" w:sz="4" w:space="0" w:color="auto"/>
              <w:right w:val="nil"/>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 xml:space="preserve">212 163 129,14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0ECA" w:rsidRPr="00CB0ECA" w:rsidRDefault="00CB0ECA" w:rsidP="00CB0ECA">
            <w:pPr>
              <w:jc w:val="right"/>
              <w:rPr>
                <w:rFonts w:ascii="Arial" w:hAnsi="Arial" w:cs="Arial"/>
                <w:sz w:val="20"/>
                <w:szCs w:val="20"/>
              </w:rPr>
            </w:pPr>
            <w:r w:rsidRPr="00CB0ECA">
              <w:rPr>
                <w:rFonts w:ascii="Arial" w:hAnsi="Arial" w:cs="Arial"/>
                <w:sz w:val="20"/>
                <w:szCs w:val="20"/>
              </w:rPr>
              <w:t xml:space="preserve">182 945 150,00 </w:t>
            </w:r>
          </w:p>
        </w:tc>
      </w:tr>
      <w:tr w:rsidR="00CB0ECA" w:rsidRPr="00CB0ECA" w:rsidTr="005856DD">
        <w:trPr>
          <w:trHeight w:val="255"/>
        </w:trPr>
        <w:tc>
          <w:tcPr>
            <w:tcW w:w="4820" w:type="dxa"/>
            <w:tcBorders>
              <w:top w:val="nil"/>
              <w:left w:val="nil"/>
              <w:bottom w:val="nil"/>
              <w:right w:val="nil"/>
            </w:tcBorders>
            <w:shd w:val="clear" w:color="auto" w:fill="auto"/>
            <w:noWrap/>
            <w:vAlign w:val="bottom"/>
            <w:hideMark/>
          </w:tcPr>
          <w:p w:rsidR="00CB0ECA" w:rsidRPr="00CB0ECA" w:rsidRDefault="00CB0ECA" w:rsidP="00CB0ECA">
            <w:pPr>
              <w:jc w:val="right"/>
              <w:rPr>
                <w:rFonts w:ascii="Arial" w:hAnsi="Arial" w:cs="Arial"/>
                <w:sz w:val="20"/>
                <w:szCs w:val="20"/>
              </w:rPr>
            </w:pPr>
          </w:p>
        </w:tc>
        <w:tc>
          <w:tcPr>
            <w:tcW w:w="992" w:type="dxa"/>
            <w:tcBorders>
              <w:top w:val="nil"/>
              <w:left w:val="nil"/>
              <w:bottom w:val="nil"/>
              <w:right w:val="nil"/>
            </w:tcBorders>
            <w:shd w:val="clear" w:color="auto" w:fill="auto"/>
            <w:noWrap/>
            <w:vAlign w:val="bottom"/>
            <w:hideMark/>
          </w:tcPr>
          <w:p w:rsidR="00CB0ECA" w:rsidRPr="00CB0ECA" w:rsidRDefault="00CB0ECA" w:rsidP="00CB0ECA">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CB0ECA" w:rsidRPr="00CB0ECA" w:rsidRDefault="00CB0ECA" w:rsidP="00CB0ECA">
            <w:pPr>
              <w:rPr>
                <w:rFonts w:ascii="Arial" w:hAnsi="Arial" w:cs="Arial"/>
                <w:sz w:val="20"/>
                <w:szCs w:val="20"/>
              </w:rPr>
            </w:pPr>
          </w:p>
        </w:tc>
        <w:tc>
          <w:tcPr>
            <w:tcW w:w="851" w:type="dxa"/>
            <w:tcBorders>
              <w:top w:val="nil"/>
              <w:left w:val="nil"/>
              <w:bottom w:val="nil"/>
              <w:right w:val="nil"/>
            </w:tcBorders>
            <w:shd w:val="clear" w:color="auto" w:fill="auto"/>
            <w:noWrap/>
            <w:vAlign w:val="bottom"/>
            <w:hideMark/>
          </w:tcPr>
          <w:p w:rsidR="00CB0ECA" w:rsidRPr="00CB0ECA" w:rsidRDefault="00CB0ECA" w:rsidP="00CB0ECA">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CB0ECA" w:rsidRPr="00CB0ECA" w:rsidRDefault="00CB0ECA" w:rsidP="00CB0ECA">
            <w:pPr>
              <w:rPr>
                <w:rFonts w:ascii="Arial" w:hAnsi="Arial" w:cs="Arial"/>
                <w:sz w:val="20"/>
                <w:szCs w:val="20"/>
              </w:rPr>
            </w:pPr>
          </w:p>
        </w:tc>
        <w:tc>
          <w:tcPr>
            <w:tcW w:w="992" w:type="dxa"/>
            <w:tcBorders>
              <w:top w:val="nil"/>
              <w:left w:val="nil"/>
              <w:bottom w:val="nil"/>
              <w:right w:val="nil"/>
            </w:tcBorders>
            <w:shd w:val="clear" w:color="auto" w:fill="auto"/>
            <w:noWrap/>
            <w:vAlign w:val="bottom"/>
            <w:hideMark/>
          </w:tcPr>
          <w:p w:rsidR="00CB0ECA" w:rsidRPr="00CB0ECA" w:rsidRDefault="00CB0ECA" w:rsidP="00CB0ECA">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CB0ECA" w:rsidRPr="00CB0ECA" w:rsidRDefault="00CB0ECA" w:rsidP="00CB0ECA">
            <w:pPr>
              <w:rPr>
                <w:rFonts w:ascii="Arial" w:hAnsi="Arial" w:cs="Arial"/>
                <w:sz w:val="20"/>
                <w:szCs w:val="20"/>
              </w:rPr>
            </w:pPr>
          </w:p>
        </w:tc>
        <w:tc>
          <w:tcPr>
            <w:tcW w:w="1984" w:type="dxa"/>
            <w:tcBorders>
              <w:top w:val="nil"/>
              <w:left w:val="nil"/>
              <w:bottom w:val="nil"/>
              <w:right w:val="nil"/>
            </w:tcBorders>
            <w:shd w:val="clear" w:color="auto" w:fill="auto"/>
            <w:noWrap/>
            <w:vAlign w:val="bottom"/>
            <w:hideMark/>
          </w:tcPr>
          <w:p w:rsidR="00CB0ECA" w:rsidRPr="00CB0ECA" w:rsidRDefault="00CB0ECA" w:rsidP="00CB0ECA">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CB0ECA" w:rsidRPr="00CB0ECA" w:rsidRDefault="00CB0ECA" w:rsidP="00CB0ECA">
            <w:pPr>
              <w:rPr>
                <w:rFonts w:ascii="Arial" w:hAnsi="Arial" w:cs="Arial"/>
                <w:sz w:val="20"/>
                <w:szCs w:val="20"/>
              </w:rPr>
            </w:pPr>
          </w:p>
        </w:tc>
      </w:tr>
    </w:tbl>
    <w:p w:rsidR="004F43F2" w:rsidRDefault="004F43F2" w:rsidP="004F43F2">
      <w:pPr>
        <w:rPr>
          <w:rFonts w:ascii="Arial" w:hAnsi="Arial" w:cs="Arial"/>
          <w:sz w:val="20"/>
          <w:szCs w:val="20"/>
        </w:rPr>
      </w:pPr>
    </w:p>
    <w:p w:rsidR="004F43F2" w:rsidRDefault="004F43F2" w:rsidP="004F43F2">
      <w:pPr>
        <w:rPr>
          <w:rFonts w:ascii="Arial" w:hAnsi="Arial" w:cs="Arial"/>
          <w:sz w:val="20"/>
          <w:szCs w:val="20"/>
        </w:rPr>
      </w:pPr>
    </w:p>
    <w:p w:rsidR="004F43F2" w:rsidRDefault="004F43F2" w:rsidP="004F43F2">
      <w:pPr>
        <w:rPr>
          <w:rFonts w:ascii="Arial" w:hAnsi="Arial" w:cs="Arial"/>
          <w:sz w:val="20"/>
          <w:szCs w:val="20"/>
        </w:rPr>
      </w:pPr>
    </w:p>
    <w:p w:rsidR="004F43F2" w:rsidRDefault="004F43F2" w:rsidP="004F43F2">
      <w:pPr>
        <w:rPr>
          <w:rFonts w:ascii="Arial" w:hAnsi="Arial" w:cs="Arial"/>
          <w:sz w:val="20"/>
          <w:szCs w:val="20"/>
        </w:rPr>
      </w:pPr>
    </w:p>
    <w:p w:rsidR="004F43F2" w:rsidRDefault="004F43F2" w:rsidP="004F43F2">
      <w:pPr>
        <w:rPr>
          <w:rFonts w:ascii="Arial" w:hAnsi="Arial" w:cs="Arial"/>
          <w:sz w:val="20"/>
          <w:szCs w:val="20"/>
        </w:rPr>
      </w:pPr>
    </w:p>
    <w:p w:rsidR="004F43F2" w:rsidRDefault="004F43F2" w:rsidP="004F43F2">
      <w:pPr>
        <w:rPr>
          <w:rFonts w:ascii="Arial" w:hAnsi="Arial" w:cs="Arial"/>
          <w:sz w:val="20"/>
          <w:szCs w:val="20"/>
        </w:rPr>
      </w:pPr>
    </w:p>
    <w:p w:rsidR="004F43F2" w:rsidRDefault="004F43F2" w:rsidP="004F43F2">
      <w:pPr>
        <w:rPr>
          <w:rFonts w:ascii="Arial" w:hAnsi="Arial" w:cs="Arial"/>
          <w:sz w:val="20"/>
          <w:szCs w:val="20"/>
        </w:rPr>
      </w:pPr>
    </w:p>
    <w:p w:rsidR="004F43F2" w:rsidRDefault="004F43F2" w:rsidP="004F43F2">
      <w:pPr>
        <w:rPr>
          <w:rFonts w:ascii="Arial" w:hAnsi="Arial" w:cs="Arial"/>
          <w:sz w:val="20"/>
          <w:szCs w:val="20"/>
        </w:rPr>
      </w:pPr>
    </w:p>
    <w:p w:rsidR="004F43F2" w:rsidRDefault="004F43F2" w:rsidP="004F43F2">
      <w:pPr>
        <w:rPr>
          <w:rFonts w:ascii="Arial" w:hAnsi="Arial" w:cs="Arial"/>
          <w:sz w:val="20"/>
          <w:szCs w:val="20"/>
        </w:rPr>
      </w:pPr>
    </w:p>
    <w:p w:rsidR="004F43F2" w:rsidRDefault="004F43F2" w:rsidP="004F43F2">
      <w:pPr>
        <w:rPr>
          <w:rFonts w:ascii="Arial" w:hAnsi="Arial" w:cs="Arial"/>
          <w:sz w:val="20"/>
          <w:szCs w:val="20"/>
        </w:rPr>
      </w:pPr>
    </w:p>
    <w:p w:rsidR="004F43F2" w:rsidRDefault="004F43F2" w:rsidP="004F43F2">
      <w:pPr>
        <w:rPr>
          <w:rFonts w:ascii="Arial" w:hAnsi="Arial" w:cs="Arial"/>
          <w:sz w:val="20"/>
          <w:szCs w:val="20"/>
        </w:rPr>
      </w:pPr>
    </w:p>
    <w:p w:rsidR="004F43F2" w:rsidRDefault="004F43F2" w:rsidP="004F43F2">
      <w:pPr>
        <w:rPr>
          <w:rFonts w:ascii="Arial" w:hAnsi="Arial" w:cs="Arial"/>
          <w:sz w:val="20"/>
          <w:szCs w:val="20"/>
        </w:rPr>
      </w:pPr>
    </w:p>
    <w:p w:rsidR="004F43F2" w:rsidRDefault="004F43F2" w:rsidP="004F43F2">
      <w:pPr>
        <w:rPr>
          <w:rFonts w:ascii="Arial" w:hAnsi="Arial" w:cs="Arial"/>
          <w:sz w:val="20"/>
          <w:szCs w:val="20"/>
        </w:rPr>
      </w:pPr>
    </w:p>
    <w:p w:rsidR="004F43F2" w:rsidRDefault="004F43F2" w:rsidP="004F43F2">
      <w:pPr>
        <w:rPr>
          <w:rFonts w:ascii="Arial" w:hAnsi="Arial" w:cs="Arial"/>
          <w:sz w:val="20"/>
          <w:szCs w:val="20"/>
        </w:rPr>
      </w:pPr>
    </w:p>
    <w:p w:rsidR="004F43F2" w:rsidRDefault="004F43F2" w:rsidP="004F43F2">
      <w:pPr>
        <w:rPr>
          <w:rFonts w:ascii="Arial" w:hAnsi="Arial" w:cs="Arial"/>
          <w:sz w:val="20"/>
          <w:szCs w:val="20"/>
        </w:rPr>
      </w:pPr>
    </w:p>
    <w:p w:rsidR="004F43F2" w:rsidRDefault="004F43F2" w:rsidP="004F43F2">
      <w:pPr>
        <w:rPr>
          <w:rFonts w:ascii="Arial" w:hAnsi="Arial" w:cs="Arial"/>
          <w:sz w:val="20"/>
          <w:szCs w:val="20"/>
        </w:rPr>
      </w:pPr>
    </w:p>
    <w:tbl>
      <w:tblPr>
        <w:tblW w:w="15263" w:type="dxa"/>
        <w:jc w:val="center"/>
        <w:tblLayout w:type="fixed"/>
        <w:tblLook w:val="04A0" w:firstRow="1" w:lastRow="0" w:firstColumn="1" w:lastColumn="0" w:noHBand="0" w:noVBand="1"/>
      </w:tblPr>
      <w:tblGrid>
        <w:gridCol w:w="4838"/>
        <w:gridCol w:w="850"/>
        <w:gridCol w:w="1134"/>
        <w:gridCol w:w="1418"/>
        <w:gridCol w:w="1417"/>
        <w:gridCol w:w="1276"/>
        <w:gridCol w:w="1519"/>
        <w:gridCol w:w="1421"/>
        <w:gridCol w:w="1390"/>
      </w:tblGrid>
      <w:tr w:rsidR="004F43F2" w:rsidRPr="004F43F2" w:rsidTr="00C31A4D">
        <w:trPr>
          <w:trHeight w:val="336"/>
          <w:jc w:val="center"/>
        </w:trPr>
        <w:tc>
          <w:tcPr>
            <w:tcW w:w="4838" w:type="dxa"/>
            <w:tcBorders>
              <w:top w:val="nil"/>
              <w:left w:val="nil"/>
              <w:bottom w:val="nil"/>
              <w:right w:val="nil"/>
            </w:tcBorders>
            <w:shd w:val="clear" w:color="auto" w:fill="auto"/>
            <w:noWrap/>
            <w:vAlign w:val="bottom"/>
            <w:hideMark/>
          </w:tcPr>
          <w:p w:rsidR="004F43F2" w:rsidRPr="004F43F2" w:rsidRDefault="004F43F2" w:rsidP="004F43F2">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rsidR="004F43F2" w:rsidRPr="004F43F2" w:rsidRDefault="004F43F2" w:rsidP="004F43F2">
            <w:pPr>
              <w:jc w:val="center"/>
              <w:rPr>
                <w:rFonts w:ascii="Arial" w:hAnsi="Arial" w:cs="Arial"/>
                <w:sz w:val="20"/>
                <w:szCs w:val="20"/>
              </w:rPr>
            </w:pPr>
          </w:p>
        </w:tc>
        <w:tc>
          <w:tcPr>
            <w:tcW w:w="1134" w:type="dxa"/>
            <w:tcBorders>
              <w:top w:val="nil"/>
              <w:left w:val="nil"/>
              <w:bottom w:val="nil"/>
              <w:right w:val="nil"/>
            </w:tcBorders>
            <w:shd w:val="clear" w:color="auto" w:fill="auto"/>
            <w:noWrap/>
            <w:vAlign w:val="bottom"/>
            <w:hideMark/>
          </w:tcPr>
          <w:p w:rsidR="004F43F2" w:rsidRPr="004F43F2" w:rsidRDefault="004F43F2" w:rsidP="004F43F2">
            <w:pPr>
              <w:jc w:val="center"/>
              <w:rPr>
                <w:rFonts w:ascii="Arial" w:hAnsi="Arial" w:cs="Arial"/>
                <w:sz w:val="20"/>
                <w:szCs w:val="20"/>
              </w:rPr>
            </w:pPr>
          </w:p>
        </w:tc>
        <w:tc>
          <w:tcPr>
            <w:tcW w:w="1418" w:type="dxa"/>
            <w:tcBorders>
              <w:top w:val="nil"/>
              <w:left w:val="nil"/>
              <w:bottom w:val="nil"/>
              <w:right w:val="nil"/>
            </w:tcBorders>
            <w:shd w:val="clear" w:color="auto" w:fill="auto"/>
            <w:noWrap/>
            <w:vAlign w:val="bottom"/>
            <w:hideMark/>
          </w:tcPr>
          <w:p w:rsidR="004F43F2" w:rsidRPr="004F43F2" w:rsidRDefault="004F43F2" w:rsidP="004F43F2">
            <w:pPr>
              <w:jc w:val="center"/>
              <w:rPr>
                <w:rFonts w:ascii="Arial" w:hAnsi="Arial" w:cs="Arial"/>
                <w:sz w:val="20"/>
                <w:szCs w:val="20"/>
              </w:rPr>
            </w:pPr>
          </w:p>
        </w:tc>
        <w:tc>
          <w:tcPr>
            <w:tcW w:w="7023" w:type="dxa"/>
            <w:gridSpan w:val="5"/>
            <w:tcBorders>
              <w:top w:val="nil"/>
              <w:left w:val="nil"/>
              <w:bottom w:val="nil"/>
              <w:right w:val="nil"/>
            </w:tcBorders>
            <w:shd w:val="clear" w:color="auto" w:fill="auto"/>
            <w:noWrap/>
            <w:vAlign w:val="bottom"/>
            <w:hideMark/>
          </w:tcPr>
          <w:p w:rsidR="004F43F2" w:rsidRPr="004F43F2" w:rsidRDefault="004F43F2" w:rsidP="004F43F2">
            <w:pPr>
              <w:jc w:val="right"/>
              <w:rPr>
                <w:rFonts w:ascii="Arial" w:hAnsi="Arial" w:cs="Arial"/>
                <w:sz w:val="20"/>
                <w:szCs w:val="20"/>
              </w:rPr>
            </w:pPr>
            <w:r>
              <w:rPr>
                <w:rFonts w:ascii="Arial" w:hAnsi="Arial" w:cs="Arial"/>
                <w:sz w:val="20"/>
                <w:szCs w:val="20"/>
              </w:rPr>
              <w:t>Приложение</w:t>
            </w:r>
            <w:r w:rsidRPr="004F43F2">
              <w:rPr>
                <w:rFonts w:ascii="Arial" w:hAnsi="Arial" w:cs="Arial"/>
                <w:sz w:val="20"/>
                <w:szCs w:val="20"/>
              </w:rPr>
              <w:t xml:space="preserve"> 5</w:t>
            </w:r>
          </w:p>
        </w:tc>
      </w:tr>
      <w:tr w:rsidR="004F43F2" w:rsidRPr="004F43F2" w:rsidTr="00C31A4D">
        <w:trPr>
          <w:trHeight w:val="1341"/>
          <w:jc w:val="center"/>
        </w:trPr>
        <w:tc>
          <w:tcPr>
            <w:tcW w:w="4838" w:type="dxa"/>
            <w:tcBorders>
              <w:top w:val="nil"/>
              <w:left w:val="nil"/>
              <w:bottom w:val="nil"/>
              <w:right w:val="nil"/>
            </w:tcBorders>
            <w:shd w:val="clear" w:color="auto" w:fill="auto"/>
            <w:noWrap/>
            <w:vAlign w:val="bottom"/>
            <w:hideMark/>
          </w:tcPr>
          <w:p w:rsidR="004F43F2" w:rsidRPr="004F43F2" w:rsidRDefault="004F43F2" w:rsidP="004F43F2">
            <w:pPr>
              <w:jc w:val="right"/>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rsidR="004F43F2" w:rsidRPr="004F43F2" w:rsidRDefault="004F43F2" w:rsidP="004F43F2">
            <w:pPr>
              <w:jc w:val="center"/>
              <w:rPr>
                <w:rFonts w:ascii="Arial" w:hAnsi="Arial" w:cs="Arial"/>
                <w:sz w:val="20"/>
                <w:szCs w:val="20"/>
              </w:rPr>
            </w:pPr>
          </w:p>
        </w:tc>
        <w:tc>
          <w:tcPr>
            <w:tcW w:w="1134" w:type="dxa"/>
            <w:tcBorders>
              <w:top w:val="nil"/>
              <w:left w:val="nil"/>
              <w:bottom w:val="nil"/>
              <w:right w:val="nil"/>
            </w:tcBorders>
            <w:shd w:val="clear" w:color="auto" w:fill="auto"/>
            <w:noWrap/>
            <w:vAlign w:val="bottom"/>
            <w:hideMark/>
          </w:tcPr>
          <w:p w:rsidR="004F43F2" w:rsidRPr="004F43F2" w:rsidRDefault="004F43F2" w:rsidP="004F43F2">
            <w:pPr>
              <w:jc w:val="center"/>
              <w:rPr>
                <w:rFonts w:ascii="Arial" w:hAnsi="Arial" w:cs="Arial"/>
                <w:sz w:val="20"/>
                <w:szCs w:val="20"/>
              </w:rPr>
            </w:pPr>
          </w:p>
        </w:tc>
        <w:tc>
          <w:tcPr>
            <w:tcW w:w="1418" w:type="dxa"/>
            <w:tcBorders>
              <w:top w:val="nil"/>
              <w:left w:val="nil"/>
              <w:bottom w:val="nil"/>
              <w:right w:val="nil"/>
            </w:tcBorders>
            <w:shd w:val="clear" w:color="auto" w:fill="auto"/>
            <w:vAlign w:val="bottom"/>
            <w:hideMark/>
          </w:tcPr>
          <w:p w:rsidR="004F43F2" w:rsidRPr="004F43F2" w:rsidRDefault="004F43F2" w:rsidP="004F43F2">
            <w:pPr>
              <w:jc w:val="center"/>
              <w:rPr>
                <w:rFonts w:ascii="Arial" w:hAnsi="Arial" w:cs="Arial"/>
                <w:sz w:val="20"/>
                <w:szCs w:val="20"/>
              </w:rPr>
            </w:pPr>
          </w:p>
        </w:tc>
        <w:tc>
          <w:tcPr>
            <w:tcW w:w="1417" w:type="dxa"/>
            <w:tcBorders>
              <w:top w:val="nil"/>
              <w:left w:val="nil"/>
              <w:bottom w:val="nil"/>
              <w:right w:val="nil"/>
            </w:tcBorders>
            <w:shd w:val="clear" w:color="auto" w:fill="auto"/>
            <w:noWrap/>
            <w:vAlign w:val="bottom"/>
            <w:hideMark/>
          </w:tcPr>
          <w:p w:rsidR="004F43F2" w:rsidRPr="004F43F2" w:rsidRDefault="004F43F2" w:rsidP="004F43F2">
            <w:pPr>
              <w:jc w:val="right"/>
              <w:rPr>
                <w:rFonts w:ascii="Arial" w:hAnsi="Arial" w:cs="Arial"/>
                <w:sz w:val="20"/>
                <w:szCs w:val="20"/>
              </w:rPr>
            </w:pPr>
          </w:p>
        </w:tc>
        <w:tc>
          <w:tcPr>
            <w:tcW w:w="5606" w:type="dxa"/>
            <w:gridSpan w:val="4"/>
            <w:tcBorders>
              <w:top w:val="nil"/>
              <w:left w:val="nil"/>
              <w:bottom w:val="nil"/>
              <w:right w:val="nil"/>
            </w:tcBorders>
            <w:shd w:val="clear" w:color="auto" w:fill="auto"/>
            <w:vAlign w:val="bottom"/>
            <w:hideMark/>
          </w:tcPr>
          <w:p w:rsidR="004F43F2" w:rsidRDefault="004F43F2" w:rsidP="004F43F2">
            <w:pPr>
              <w:jc w:val="right"/>
              <w:rPr>
                <w:rFonts w:ascii="Arial" w:hAnsi="Arial" w:cs="Arial"/>
                <w:sz w:val="20"/>
                <w:szCs w:val="20"/>
              </w:rPr>
            </w:pPr>
            <w:r>
              <w:rPr>
                <w:rFonts w:ascii="Arial" w:hAnsi="Arial" w:cs="Arial"/>
                <w:sz w:val="20"/>
                <w:szCs w:val="20"/>
              </w:rPr>
              <w:t xml:space="preserve">К решению сессии </w:t>
            </w:r>
            <w:r w:rsidRPr="004F43F2">
              <w:rPr>
                <w:rFonts w:ascii="Arial" w:hAnsi="Arial" w:cs="Arial"/>
                <w:sz w:val="20"/>
                <w:szCs w:val="20"/>
              </w:rPr>
              <w:t xml:space="preserve">Совета депутатов </w:t>
            </w:r>
          </w:p>
          <w:p w:rsidR="004F43F2" w:rsidRPr="004F43F2" w:rsidRDefault="004F43F2" w:rsidP="004F43F2">
            <w:pPr>
              <w:jc w:val="right"/>
              <w:rPr>
                <w:rFonts w:ascii="Arial" w:hAnsi="Arial" w:cs="Arial"/>
                <w:sz w:val="20"/>
                <w:szCs w:val="20"/>
              </w:rPr>
            </w:pPr>
            <w:proofErr w:type="gramStart"/>
            <w:r>
              <w:rPr>
                <w:rFonts w:ascii="Arial" w:hAnsi="Arial" w:cs="Arial"/>
                <w:sz w:val="20"/>
                <w:szCs w:val="20"/>
              </w:rPr>
              <w:t>города</w:t>
            </w:r>
            <w:proofErr w:type="gramEnd"/>
            <w:r>
              <w:rPr>
                <w:rFonts w:ascii="Arial" w:hAnsi="Arial" w:cs="Arial"/>
                <w:sz w:val="20"/>
                <w:szCs w:val="20"/>
              </w:rPr>
              <w:t xml:space="preserve"> Куйбышева </w:t>
            </w:r>
            <w:r w:rsidRPr="004F43F2">
              <w:rPr>
                <w:rFonts w:ascii="Arial" w:hAnsi="Arial" w:cs="Arial"/>
                <w:sz w:val="20"/>
                <w:szCs w:val="20"/>
              </w:rPr>
              <w:t xml:space="preserve">Куйбышевского района Новосибирской области                                                       </w:t>
            </w:r>
            <w:r>
              <w:rPr>
                <w:rFonts w:ascii="Arial" w:hAnsi="Arial" w:cs="Arial"/>
                <w:sz w:val="20"/>
                <w:szCs w:val="20"/>
              </w:rPr>
              <w:t xml:space="preserve">                  </w:t>
            </w:r>
            <w:r>
              <w:rPr>
                <w:rFonts w:ascii="Arial" w:hAnsi="Arial" w:cs="Arial"/>
                <w:sz w:val="20"/>
                <w:szCs w:val="20"/>
              </w:rPr>
              <w:br/>
              <w:t xml:space="preserve">«О  бюджете города Куйбышева </w:t>
            </w:r>
            <w:r w:rsidRPr="004F43F2">
              <w:rPr>
                <w:rFonts w:ascii="Arial" w:hAnsi="Arial" w:cs="Arial"/>
                <w:sz w:val="20"/>
                <w:szCs w:val="20"/>
              </w:rPr>
              <w:t>Куй</w:t>
            </w:r>
            <w:r>
              <w:rPr>
                <w:rFonts w:ascii="Arial" w:hAnsi="Arial" w:cs="Arial"/>
                <w:sz w:val="20"/>
                <w:szCs w:val="20"/>
              </w:rPr>
              <w:t>бышевского района Новосибирской области на</w:t>
            </w:r>
            <w:r w:rsidRPr="004F43F2">
              <w:rPr>
                <w:rFonts w:ascii="Arial" w:hAnsi="Arial" w:cs="Arial"/>
                <w:sz w:val="20"/>
                <w:szCs w:val="20"/>
              </w:rPr>
              <w:t xml:space="preserve"> 2022 год и плановый перио</w:t>
            </w:r>
            <w:r>
              <w:rPr>
                <w:rFonts w:ascii="Arial" w:hAnsi="Arial" w:cs="Arial"/>
                <w:sz w:val="20"/>
                <w:szCs w:val="20"/>
              </w:rPr>
              <w:t>д 2023 и 2024 годов»</w:t>
            </w:r>
          </w:p>
        </w:tc>
      </w:tr>
      <w:tr w:rsidR="004F43F2" w:rsidRPr="004F43F2" w:rsidTr="00C31A4D">
        <w:trPr>
          <w:trHeight w:val="720"/>
          <w:jc w:val="center"/>
        </w:trPr>
        <w:tc>
          <w:tcPr>
            <w:tcW w:w="15263" w:type="dxa"/>
            <w:gridSpan w:val="9"/>
            <w:tcBorders>
              <w:top w:val="nil"/>
              <w:left w:val="nil"/>
              <w:bottom w:val="nil"/>
              <w:right w:val="nil"/>
            </w:tcBorders>
            <w:shd w:val="clear" w:color="auto" w:fill="auto"/>
            <w:vAlign w:val="bottom"/>
            <w:hideMark/>
          </w:tcPr>
          <w:p w:rsidR="004F43F2" w:rsidRPr="004F43F2" w:rsidRDefault="004F43F2" w:rsidP="004F43F2">
            <w:pPr>
              <w:jc w:val="center"/>
              <w:rPr>
                <w:rFonts w:ascii="Arial" w:hAnsi="Arial" w:cs="Arial"/>
                <w:b/>
                <w:sz w:val="20"/>
                <w:szCs w:val="20"/>
              </w:rPr>
            </w:pPr>
            <w:r w:rsidRPr="004F43F2">
              <w:rPr>
                <w:rFonts w:ascii="Arial" w:hAnsi="Arial" w:cs="Arial"/>
                <w:b/>
                <w:sz w:val="20"/>
                <w:szCs w:val="20"/>
              </w:rPr>
              <w:t>Распределение бюджетных ассигнований на исполнение публичных нормативных обязательств с указанием кодов целевых статей, разделов, подразделов и главных распорядителей на 2022 год и плановый период 2023 и 2024 годов</w:t>
            </w:r>
          </w:p>
        </w:tc>
      </w:tr>
      <w:tr w:rsidR="004F43F2" w:rsidRPr="004F43F2" w:rsidTr="00C31A4D">
        <w:trPr>
          <w:trHeight w:val="465"/>
          <w:jc w:val="center"/>
        </w:trPr>
        <w:tc>
          <w:tcPr>
            <w:tcW w:w="4838" w:type="dxa"/>
            <w:tcBorders>
              <w:top w:val="nil"/>
              <w:left w:val="nil"/>
              <w:bottom w:val="nil"/>
              <w:right w:val="nil"/>
            </w:tcBorders>
            <w:shd w:val="clear" w:color="auto" w:fill="auto"/>
            <w:vAlign w:val="bottom"/>
            <w:hideMark/>
          </w:tcPr>
          <w:p w:rsidR="004F43F2" w:rsidRPr="004F43F2" w:rsidRDefault="004F43F2" w:rsidP="004F43F2">
            <w:pPr>
              <w:jc w:val="center"/>
              <w:rPr>
                <w:rFonts w:ascii="Arial" w:hAnsi="Arial" w:cs="Arial"/>
                <w:sz w:val="20"/>
                <w:szCs w:val="20"/>
              </w:rPr>
            </w:pPr>
          </w:p>
        </w:tc>
        <w:tc>
          <w:tcPr>
            <w:tcW w:w="850" w:type="dxa"/>
            <w:tcBorders>
              <w:top w:val="nil"/>
              <w:left w:val="nil"/>
              <w:bottom w:val="nil"/>
              <w:right w:val="nil"/>
            </w:tcBorders>
            <w:shd w:val="clear" w:color="auto" w:fill="auto"/>
            <w:vAlign w:val="bottom"/>
            <w:hideMark/>
          </w:tcPr>
          <w:p w:rsidR="004F43F2" w:rsidRPr="004F43F2" w:rsidRDefault="004F43F2" w:rsidP="004F43F2">
            <w:pPr>
              <w:jc w:val="center"/>
              <w:rPr>
                <w:rFonts w:ascii="Arial" w:hAnsi="Arial" w:cs="Arial"/>
                <w:sz w:val="20"/>
                <w:szCs w:val="20"/>
              </w:rPr>
            </w:pPr>
          </w:p>
        </w:tc>
        <w:tc>
          <w:tcPr>
            <w:tcW w:w="1134" w:type="dxa"/>
            <w:tcBorders>
              <w:top w:val="nil"/>
              <w:left w:val="nil"/>
              <w:bottom w:val="nil"/>
              <w:right w:val="nil"/>
            </w:tcBorders>
            <w:shd w:val="clear" w:color="auto" w:fill="auto"/>
            <w:vAlign w:val="bottom"/>
            <w:hideMark/>
          </w:tcPr>
          <w:p w:rsidR="004F43F2" w:rsidRPr="004F43F2" w:rsidRDefault="004F43F2" w:rsidP="004F43F2">
            <w:pPr>
              <w:jc w:val="center"/>
              <w:rPr>
                <w:rFonts w:ascii="Arial" w:hAnsi="Arial" w:cs="Arial"/>
                <w:sz w:val="20"/>
                <w:szCs w:val="20"/>
              </w:rPr>
            </w:pPr>
          </w:p>
        </w:tc>
        <w:tc>
          <w:tcPr>
            <w:tcW w:w="1418" w:type="dxa"/>
            <w:tcBorders>
              <w:top w:val="nil"/>
              <w:left w:val="nil"/>
              <w:bottom w:val="nil"/>
              <w:right w:val="nil"/>
            </w:tcBorders>
            <w:shd w:val="clear" w:color="auto" w:fill="auto"/>
            <w:vAlign w:val="bottom"/>
            <w:hideMark/>
          </w:tcPr>
          <w:p w:rsidR="004F43F2" w:rsidRPr="004F43F2" w:rsidRDefault="004F43F2" w:rsidP="004F43F2">
            <w:pPr>
              <w:jc w:val="center"/>
              <w:rPr>
                <w:rFonts w:ascii="Arial" w:hAnsi="Arial" w:cs="Arial"/>
                <w:sz w:val="20"/>
                <w:szCs w:val="20"/>
              </w:rPr>
            </w:pPr>
          </w:p>
        </w:tc>
        <w:tc>
          <w:tcPr>
            <w:tcW w:w="1417" w:type="dxa"/>
            <w:tcBorders>
              <w:top w:val="nil"/>
              <w:left w:val="nil"/>
              <w:bottom w:val="nil"/>
              <w:right w:val="nil"/>
            </w:tcBorders>
            <w:shd w:val="clear" w:color="auto" w:fill="auto"/>
            <w:vAlign w:val="bottom"/>
            <w:hideMark/>
          </w:tcPr>
          <w:p w:rsidR="004F43F2" w:rsidRPr="004F43F2" w:rsidRDefault="004F43F2" w:rsidP="004F43F2">
            <w:pPr>
              <w:jc w:val="center"/>
              <w:rPr>
                <w:rFonts w:ascii="Arial" w:hAnsi="Arial" w:cs="Arial"/>
                <w:sz w:val="20"/>
                <w:szCs w:val="20"/>
              </w:rPr>
            </w:pPr>
          </w:p>
        </w:tc>
        <w:tc>
          <w:tcPr>
            <w:tcW w:w="1276" w:type="dxa"/>
            <w:tcBorders>
              <w:top w:val="nil"/>
              <w:left w:val="nil"/>
              <w:bottom w:val="nil"/>
              <w:right w:val="nil"/>
            </w:tcBorders>
            <w:shd w:val="clear" w:color="auto" w:fill="auto"/>
            <w:vAlign w:val="bottom"/>
            <w:hideMark/>
          </w:tcPr>
          <w:p w:rsidR="004F43F2" w:rsidRDefault="004F43F2" w:rsidP="004F43F2">
            <w:pPr>
              <w:jc w:val="center"/>
              <w:rPr>
                <w:rFonts w:ascii="Arial" w:hAnsi="Arial" w:cs="Arial"/>
                <w:sz w:val="20"/>
                <w:szCs w:val="20"/>
              </w:rPr>
            </w:pPr>
          </w:p>
          <w:p w:rsidR="004F43F2" w:rsidRDefault="004F43F2" w:rsidP="004F43F2">
            <w:pPr>
              <w:jc w:val="center"/>
              <w:rPr>
                <w:rFonts w:ascii="Arial" w:hAnsi="Arial" w:cs="Arial"/>
                <w:sz w:val="20"/>
                <w:szCs w:val="20"/>
              </w:rPr>
            </w:pPr>
          </w:p>
          <w:p w:rsidR="004F43F2" w:rsidRPr="004F43F2" w:rsidRDefault="004F43F2" w:rsidP="004F43F2">
            <w:pPr>
              <w:jc w:val="center"/>
              <w:rPr>
                <w:rFonts w:ascii="Arial" w:hAnsi="Arial" w:cs="Arial"/>
                <w:sz w:val="20"/>
                <w:szCs w:val="20"/>
              </w:rPr>
            </w:pPr>
          </w:p>
        </w:tc>
        <w:tc>
          <w:tcPr>
            <w:tcW w:w="1519" w:type="dxa"/>
            <w:tcBorders>
              <w:top w:val="nil"/>
              <w:left w:val="nil"/>
              <w:bottom w:val="nil"/>
              <w:right w:val="nil"/>
            </w:tcBorders>
            <w:shd w:val="clear" w:color="auto" w:fill="auto"/>
            <w:vAlign w:val="bottom"/>
            <w:hideMark/>
          </w:tcPr>
          <w:p w:rsidR="004F43F2" w:rsidRPr="004F43F2" w:rsidRDefault="004F43F2" w:rsidP="004F43F2">
            <w:pPr>
              <w:jc w:val="center"/>
              <w:rPr>
                <w:rFonts w:ascii="Arial" w:hAnsi="Arial" w:cs="Arial"/>
                <w:sz w:val="20"/>
                <w:szCs w:val="20"/>
              </w:rPr>
            </w:pPr>
          </w:p>
        </w:tc>
        <w:tc>
          <w:tcPr>
            <w:tcW w:w="1421" w:type="dxa"/>
            <w:tcBorders>
              <w:top w:val="nil"/>
              <w:left w:val="nil"/>
              <w:bottom w:val="nil"/>
              <w:right w:val="nil"/>
            </w:tcBorders>
            <w:shd w:val="clear" w:color="auto" w:fill="auto"/>
            <w:vAlign w:val="bottom"/>
            <w:hideMark/>
          </w:tcPr>
          <w:p w:rsidR="004F43F2" w:rsidRDefault="004F43F2" w:rsidP="004F43F2">
            <w:pPr>
              <w:jc w:val="center"/>
              <w:rPr>
                <w:rFonts w:ascii="Arial" w:hAnsi="Arial" w:cs="Arial"/>
                <w:b/>
                <w:sz w:val="20"/>
                <w:szCs w:val="20"/>
              </w:rPr>
            </w:pPr>
          </w:p>
          <w:p w:rsidR="004F43F2" w:rsidRPr="004F43F2" w:rsidRDefault="004F43F2" w:rsidP="004F43F2">
            <w:pPr>
              <w:jc w:val="center"/>
              <w:rPr>
                <w:rFonts w:ascii="Arial" w:hAnsi="Arial" w:cs="Arial"/>
                <w:b/>
                <w:sz w:val="20"/>
                <w:szCs w:val="20"/>
              </w:rPr>
            </w:pPr>
          </w:p>
        </w:tc>
        <w:tc>
          <w:tcPr>
            <w:tcW w:w="1390" w:type="dxa"/>
            <w:tcBorders>
              <w:top w:val="nil"/>
              <w:left w:val="nil"/>
              <w:bottom w:val="nil"/>
              <w:right w:val="nil"/>
            </w:tcBorders>
            <w:shd w:val="clear" w:color="auto" w:fill="auto"/>
            <w:noWrap/>
            <w:vAlign w:val="bottom"/>
            <w:hideMark/>
          </w:tcPr>
          <w:p w:rsidR="004F43F2" w:rsidRDefault="004F43F2" w:rsidP="004F43F2">
            <w:pPr>
              <w:jc w:val="center"/>
              <w:rPr>
                <w:rFonts w:ascii="Arial" w:hAnsi="Arial" w:cs="Arial"/>
                <w:sz w:val="20"/>
                <w:szCs w:val="20"/>
              </w:rPr>
            </w:pPr>
          </w:p>
          <w:p w:rsidR="004F43F2" w:rsidRDefault="004F43F2" w:rsidP="004F43F2">
            <w:pPr>
              <w:jc w:val="center"/>
              <w:rPr>
                <w:rFonts w:ascii="Arial" w:hAnsi="Arial" w:cs="Arial"/>
                <w:sz w:val="20"/>
                <w:szCs w:val="20"/>
              </w:rPr>
            </w:pPr>
          </w:p>
          <w:p w:rsidR="004F43F2" w:rsidRPr="004F43F2" w:rsidRDefault="00397143" w:rsidP="004F43F2">
            <w:pPr>
              <w:jc w:val="center"/>
              <w:rPr>
                <w:rFonts w:ascii="Arial" w:hAnsi="Arial" w:cs="Arial"/>
                <w:sz w:val="20"/>
                <w:szCs w:val="20"/>
              </w:rPr>
            </w:pPr>
            <w:r>
              <w:rPr>
                <w:rFonts w:ascii="Arial" w:hAnsi="Arial" w:cs="Arial"/>
                <w:sz w:val="20"/>
                <w:szCs w:val="20"/>
              </w:rPr>
              <w:t xml:space="preserve">           руб.</w:t>
            </w:r>
          </w:p>
        </w:tc>
      </w:tr>
      <w:tr w:rsidR="004F43F2" w:rsidRPr="004F43F2" w:rsidTr="00C31A4D">
        <w:trPr>
          <w:trHeight w:val="312"/>
          <w:jc w:val="center"/>
        </w:trPr>
        <w:tc>
          <w:tcPr>
            <w:tcW w:w="4838"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4F43F2" w:rsidRPr="004F43F2" w:rsidRDefault="004F43F2" w:rsidP="004F43F2">
            <w:pPr>
              <w:jc w:val="center"/>
              <w:rPr>
                <w:rFonts w:ascii="Arial" w:hAnsi="Arial" w:cs="Arial"/>
                <w:b/>
                <w:bCs/>
                <w:sz w:val="20"/>
                <w:szCs w:val="20"/>
              </w:rPr>
            </w:pPr>
            <w:r w:rsidRPr="004F43F2">
              <w:rPr>
                <w:rFonts w:ascii="Arial" w:hAnsi="Arial" w:cs="Arial"/>
                <w:b/>
                <w:bCs/>
                <w:sz w:val="20"/>
                <w:szCs w:val="20"/>
              </w:rPr>
              <w:t xml:space="preserve">Наименование </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4F43F2" w:rsidRPr="004F43F2" w:rsidRDefault="004F43F2" w:rsidP="004F43F2">
            <w:pPr>
              <w:jc w:val="center"/>
              <w:rPr>
                <w:rFonts w:ascii="Arial" w:hAnsi="Arial" w:cs="Arial"/>
                <w:b/>
                <w:bCs/>
                <w:sz w:val="20"/>
                <w:szCs w:val="20"/>
              </w:rPr>
            </w:pPr>
            <w:r w:rsidRPr="004F43F2">
              <w:rPr>
                <w:rFonts w:ascii="Arial" w:hAnsi="Arial" w:cs="Arial"/>
                <w:b/>
                <w:bCs/>
                <w:sz w:val="20"/>
                <w:szCs w:val="20"/>
              </w:rPr>
              <w:t> </w:t>
            </w:r>
          </w:p>
        </w:tc>
        <w:tc>
          <w:tcPr>
            <w:tcW w:w="5245" w:type="dxa"/>
            <w:gridSpan w:val="4"/>
            <w:tcBorders>
              <w:top w:val="single" w:sz="8" w:space="0" w:color="auto"/>
              <w:left w:val="nil"/>
              <w:bottom w:val="single" w:sz="4" w:space="0" w:color="auto"/>
              <w:right w:val="single" w:sz="4" w:space="0" w:color="auto"/>
            </w:tcBorders>
            <w:shd w:val="clear" w:color="auto" w:fill="auto"/>
            <w:noWrap/>
            <w:vAlign w:val="center"/>
            <w:hideMark/>
          </w:tcPr>
          <w:p w:rsidR="004F43F2" w:rsidRPr="004F43F2" w:rsidRDefault="004F43F2" w:rsidP="004F43F2">
            <w:pPr>
              <w:jc w:val="center"/>
              <w:rPr>
                <w:rFonts w:ascii="Arial" w:hAnsi="Arial" w:cs="Arial"/>
                <w:b/>
                <w:bCs/>
                <w:sz w:val="20"/>
                <w:szCs w:val="20"/>
              </w:rPr>
            </w:pPr>
            <w:r w:rsidRPr="004F43F2">
              <w:rPr>
                <w:rFonts w:ascii="Arial" w:hAnsi="Arial" w:cs="Arial"/>
                <w:b/>
                <w:bCs/>
                <w:sz w:val="20"/>
                <w:szCs w:val="20"/>
              </w:rPr>
              <w:t>Код</w:t>
            </w:r>
          </w:p>
        </w:tc>
        <w:tc>
          <w:tcPr>
            <w:tcW w:w="1519"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4F43F2" w:rsidRPr="004F43F2" w:rsidRDefault="004F43F2" w:rsidP="004F43F2">
            <w:pPr>
              <w:jc w:val="center"/>
              <w:rPr>
                <w:rFonts w:ascii="Arial" w:hAnsi="Arial" w:cs="Arial"/>
                <w:b/>
                <w:bCs/>
                <w:sz w:val="20"/>
                <w:szCs w:val="20"/>
              </w:rPr>
            </w:pPr>
            <w:r w:rsidRPr="004F43F2">
              <w:rPr>
                <w:rFonts w:ascii="Arial" w:hAnsi="Arial" w:cs="Arial"/>
                <w:b/>
                <w:bCs/>
                <w:sz w:val="20"/>
                <w:szCs w:val="20"/>
              </w:rPr>
              <w:t>Сумма                       2022 год</w:t>
            </w:r>
          </w:p>
        </w:tc>
        <w:tc>
          <w:tcPr>
            <w:tcW w:w="1421"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4F43F2" w:rsidRPr="004F43F2" w:rsidRDefault="004F43F2" w:rsidP="004F43F2">
            <w:pPr>
              <w:jc w:val="center"/>
              <w:rPr>
                <w:rFonts w:ascii="Arial" w:hAnsi="Arial" w:cs="Arial"/>
                <w:b/>
                <w:bCs/>
                <w:sz w:val="20"/>
                <w:szCs w:val="20"/>
              </w:rPr>
            </w:pPr>
            <w:r w:rsidRPr="004F43F2">
              <w:rPr>
                <w:rFonts w:ascii="Arial" w:hAnsi="Arial" w:cs="Arial"/>
                <w:b/>
                <w:bCs/>
                <w:sz w:val="20"/>
                <w:szCs w:val="20"/>
              </w:rPr>
              <w:t>Сумма                       2023 год</w:t>
            </w:r>
          </w:p>
        </w:tc>
        <w:tc>
          <w:tcPr>
            <w:tcW w:w="1390"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4F43F2" w:rsidRPr="004F43F2" w:rsidRDefault="004F43F2" w:rsidP="004F43F2">
            <w:pPr>
              <w:jc w:val="center"/>
              <w:rPr>
                <w:rFonts w:ascii="Arial" w:hAnsi="Arial" w:cs="Arial"/>
                <w:b/>
                <w:bCs/>
                <w:sz w:val="20"/>
                <w:szCs w:val="20"/>
              </w:rPr>
            </w:pPr>
            <w:r w:rsidRPr="004F43F2">
              <w:rPr>
                <w:rFonts w:ascii="Arial" w:hAnsi="Arial" w:cs="Arial"/>
                <w:b/>
                <w:bCs/>
                <w:sz w:val="20"/>
                <w:szCs w:val="20"/>
              </w:rPr>
              <w:t>Сумма                       2024 год</w:t>
            </w:r>
          </w:p>
        </w:tc>
      </w:tr>
      <w:tr w:rsidR="004F43F2" w:rsidRPr="004F43F2" w:rsidTr="00C31A4D">
        <w:trPr>
          <w:trHeight w:val="623"/>
          <w:jc w:val="center"/>
        </w:trPr>
        <w:tc>
          <w:tcPr>
            <w:tcW w:w="4838" w:type="dxa"/>
            <w:vMerge/>
            <w:tcBorders>
              <w:top w:val="single" w:sz="8" w:space="0" w:color="auto"/>
              <w:left w:val="single" w:sz="8" w:space="0" w:color="auto"/>
              <w:bottom w:val="single" w:sz="4" w:space="0" w:color="auto"/>
              <w:right w:val="single" w:sz="4" w:space="0" w:color="auto"/>
            </w:tcBorders>
            <w:vAlign w:val="center"/>
            <w:hideMark/>
          </w:tcPr>
          <w:p w:rsidR="004F43F2" w:rsidRPr="004F43F2" w:rsidRDefault="004F43F2" w:rsidP="004F43F2">
            <w:pPr>
              <w:rPr>
                <w:rFonts w:ascii="Arial" w:hAnsi="Arial" w:cs="Arial"/>
                <w:b/>
                <w:bCs/>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4F43F2" w:rsidRPr="004F43F2" w:rsidRDefault="004F43F2" w:rsidP="004F43F2">
            <w:pPr>
              <w:jc w:val="center"/>
              <w:rPr>
                <w:rFonts w:ascii="Arial" w:hAnsi="Arial" w:cs="Arial"/>
                <w:b/>
                <w:bCs/>
                <w:sz w:val="20"/>
                <w:szCs w:val="20"/>
              </w:rPr>
            </w:pPr>
            <w:r w:rsidRPr="004F43F2">
              <w:rPr>
                <w:rFonts w:ascii="Arial" w:hAnsi="Arial" w:cs="Arial"/>
                <w:b/>
                <w:bCs/>
                <w:sz w:val="20"/>
                <w:szCs w:val="20"/>
              </w:rPr>
              <w:t>ГРБС</w:t>
            </w:r>
          </w:p>
        </w:tc>
        <w:tc>
          <w:tcPr>
            <w:tcW w:w="1134" w:type="dxa"/>
            <w:tcBorders>
              <w:top w:val="nil"/>
              <w:left w:val="nil"/>
              <w:bottom w:val="single" w:sz="4" w:space="0" w:color="auto"/>
              <w:right w:val="single" w:sz="4" w:space="0" w:color="auto"/>
            </w:tcBorders>
            <w:shd w:val="clear" w:color="auto" w:fill="auto"/>
            <w:vAlign w:val="center"/>
            <w:hideMark/>
          </w:tcPr>
          <w:p w:rsidR="004F43F2" w:rsidRPr="004F43F2" w:rsidRDefault="004F43F2" w:rsidP="004F43F2">
            <w:pPr>
              <w:jc w:val="center"/>
              <w:rPr>
                <w:rFonts w:ascii="Arial" w:hAnsi="Arial" w:cs="Arial"/>
                <w:b/>
                <w:bCs/>
                <w:sz w:val="20"/>
                <w:szCs w:val="20"/>
              </w:rPr>
            </w:pPr>
            <w:proofErr w:type="gramStart"/>
            <w:r w:rsidRPr="004F43F2">
              <w:rPr>
                <w:rFonts w:ascii="Arial" w:hAnsi="Arial" w:cs="Arial"/>
                <w:b/>
                <w:bCs/>
                <w:sz w:val="20"/>
                <w:szCs w:val="20"/>
              </w:rPr>
              <w:t>раздела</w:t>
            </w:r>
            <w:proofErr w:type="gramEnd"/>
          </w:p>
        </w:tc>
        <w:tc>
          <w:tcPr>
            <w:tcW w:w="1418" w:type="dxa"/>
            <w:tcBorders>
              <w:top w:val="nil"/>
              <w:left w:val="nil"/>
              <w:bottom w:val="single" w:sz="4" w:space="0" w:color="auto"/>
              <w:right w:val="single" w:sz="4" w:space="0" w:color="auto"/>
            </w:tcBorders>
            <w:shd w:val="clear" w:color="auto" w:fill="auto"/>
            <w:vAlign w:val="center"/>
            <w:hideMark/>
          </w:tcPr>
          <w:p w:rsidR="004F43F2" w:rsidRPr="004F43F2" w:rsidRDefault="004F43F2" w:rsidP="004F43F2">
            <w:pPr>
              <w:jc w:val="center"/>
              <w:rPr>
                <w:rFonts w:ascii="Arial" w:hAnsi="Arial" w:cs="Arial"/>
                <w:b/>
                <w:bCs/>
                <w:sz w:val="20"/>
                <w:szCs w:val="20"/>
              </w:rPr>
            </w:pPr>
            <w:proofErr w:type="gramStart"/>
            <w:r w:rsidRPr="004F43F2">
              <w:rPr>
                <w:rFonts w:ascii="Arial" w:hAnsi="Arial" w:cs="Arial"/>
                <w:b/>
                <w:bCs/>
                <w:sz w:val="20"/>
                <w:szCs w:val="20"/>
              </w:rPr>
              <w:t>подраздела</w:t>
            </w:r>
            <w:proofErr w:type="gramEnd"/>
          </w:p>
        </w:tc>
        <w:tc>
          <w:tcPr>
            <w:tcW w:w="1417" w:type="dxa"/>
            <w:tcBorders>
              <w:top w:val="nil"/>
              <w:left w:val="nil"/>
              <w:bottom w:val="single" w:sz="4" w:space="0" w:color="auto"/>
              <w:right w:val="single" w:sz="4" w:space="0" w:color="auto"/>
            </w:tcBorders>
            <w:shd w:val="clear" w:color="auto" w:fill="auto"/>
            <w:vAlign w:val="center"/>
            <w:hideMark/>
          </w:tcPr>
          <w:p w:rsidR="004F43F2" w:rsidRPr="004F43F2" w:rsidRDefault="004F43F2" w:rsidP="004F43F2">
            <w:pPr>
              <w:jc w:val="center"/>
              <w:rPr>
                <w:rFonts w:ascii="Arial" w:hAnsi="Arial" w:cs="Arial"/>
                <w:b/>
                <w:bCs/>
                <w:sz w:val="20"/>
                <w:szCs w:val="20"/>
              </w:rPr>
            </w:pPr>
            <w:proofErr w:type="gramStart"/>
            <w:r w:rsidRPr="004F43F2">
              <w:rPr>
                <w:rFonts w:ascii="Arial" w:hAnsi="Arial" w:cs="Arial"/>
                <w:b/>
                <w:bCs/>
                <w:sz w:val="20"/>
                <w:szCs w:val="20"/>
              </w:rPr>
              <w:t>целевой</w:t>
            </w:r>
            <w:proofErr w:type="gramEnd"/>
            <w:r w:rsidRPr="004F43F2">
              <w:rPr>
                <w:rFonts w:ascii="Arial" w:hAnsi="Arial" w:cs="Arial"/>
                <w:b/>
                <w:bCs/>
                <w:sz w:val="20"/>
                <w:szCs w:val="20"/>
              </w:rPr>
              <w:t xml:space="preserve"> статьи</w:t>
            </w:r>
          </w:p>
        </w:tc>
        <w:tc>
          <w:tcPr>
            <w:tcW w:w="1276" w:type="dxa"/>
            <w:tcBorders>
              <w:top w:val="nil"/>
              <w:left w:val="nil"/>
              <w:bottom w:val="single" w:sz="4" w:space="0" w:color="auto"/>
              <w:right w:val="single" w:sz="4" w:space="0" w:color="auto"/>
            </w:tcBorders>
            <w:shd w:val="clear" w:color="auto" w:fill="auto"/>
            <w:vAlign w:val="center"/>
            <w:hideMark/>
          </w:tcPr>
          <w:p w:rsidR="004F43F2" w:rsidRPr="004F43F2" w:rsidRDefault="004F43F2" w:rsidP="004F43F2">
            <w:pPr>
              <w:jc w:val="center"/>
              <w:rPr>
                <w:rFonts w:ascii="Arial" w:hAnsi="Arial" w:cs="Arial"/>
                <w:b/>
                <w:bCs/>
                <w:sz w:val="20"/>
                <w:szCs w:val="20"/>
              </w:rPr>
            </w:pPr>
            <w:proofErr w:type="gramStart"/>
            <w:r w:rsidRPr="004F43F2">
              <w:rPr>
                <w:rFonts w:ascii="Arial" w:hAnsi="Arial" w:cs="Arial"/>
                <w:b/>
                <w:bCs/>
                <w:sz w:val="20"/>
                <w:szCs w:val="20"/>
              </w:rPr>
              <w:t>вида</w:t>
            </w:r>
            <w:proofErr w:type="gramEnd"/>
            <w:r w:rsidRPr="004F43F2">
              <w:rPr>
                <w:rFonts w:ascii="Arial" w:hAnsi="Arial" w:cs="Arial"/>
                <w:b/>
                <w:bCs/>
                <w:sz w:val="20"/>
                <w:szCs w:val="20"/>
              </w:rPr>
              <w:t xml:space="preserve"> расходов</w:t>
            </w:r>
          </w:p>
        </w:tc>
        <w:tc>
          <w:tcPr>
            <w:tcW w:w="1519" w:type="dxa"/>
            <w:vMerge/>
            <w:tcBorders>
              <w:top w:val="single" w:sz="8" w:space="0" w:color="auto"/>
              <w:left w:val="single" w:sz="4" w:space="0" w:color="auto"/>
              <w:bottom w:val="single" w:sz="4" w:space="0" w:color="auto"/>
              <w:right w:val="single" w:sz="4" w:space="0" w:color="auto"/>
            </w:tcBorders>
            <w:vAlign w:val="center"/>
            <w:hideMark/>
          </w:tcPr>
          <w:p w:rsidR="004F43F2" w:rsidRPr="004F43F2" w:rsidRDefault="004F43F2" w:rsidP="004F43F2">
            <w:pPr>
              <w:rPr>
                <w:rFonts w:ascii="Arial" w:hAnsi="Arial" w:cs="Arial"/>
                <w:b/>
                <w:bCs/>
                <w:sz w:val="20"/>
                <w:szCs w:val="20"/>
              </w:rPr>
            </w:pPr>
          </w:p>
        </w:tc>
        <w:tc>
          <w:tcPr>
            <w:tcW w:w="1421" w:type="dxa"/>
            <w:vMerge/>
            <w:tcBorders>
              <w:top w:val="single" w:sz="8" w:space="0" w:color="auto"/>
              <w:left w:val="single" w:sz="4" w:space="0" w:color="auto"/>
              <w:bottom w:val="single" w:sz="4" w:space="0" w:color="auto"/>
              <w:right w:val="single" w:sz="4" w:space="0" w:color="auto"/>
            </w:tcBorders>
            <w:vAlign w:val="center"/>
            <w:hideMark/>
          </w:tcPr>
          <w:p w:rsidR="004F43F2" w:rsidRPr="004F43F2" w:rsidRDefault="004F43F2" w:rsidP="004F43F2">
            <w:pPr>
              <w:rPr>
                <w:rFonts w:ascii="Arial" w:hAnsi="Arial" w:cs="Arial"/>
                <w:b/>
                <w:bCs/>
                <w:sz w:val="20"/>
                <w:szCs w:val="20"/>
              </w:rPr>
            </w:pPr>
          </w:p>
        </w:tc>
        <w:tc>
          <w:tcPr>
            <w:tcW w:w="1390" w:type="dxa"/>
            <w:vMerge/>
            <w:tcBorders>
              <w:top w:val="single" w:sz="8" w:space="0" w:color="auto"/>
              <w:left w:val="single" w:sz="4" w:space="0" w:color="auto"/>
              <w:bottom w:val="single" w:sz="4" w:space="0" w:color="auto"/>
              <w:right w:val="single" w:sz="8" w:space="0" w:color="auto"/>
            </w:tcBorders>
            <w:vAlign w:val="center"/>
            <w:hideMark/>
          </w:tcPr>
          <w:p w:rsidR="004F43F2" w:rsidRPr="004F43F2" w:rsidRDefault="004F43F2" w:rsidP="004F43F2">
            <w:pPr>
              <w:rPr>
                <w:rFonts w:ascii="Arial" w:hAnsi="Arial" w:cs="Arial"/>
                <w:b/>
                <w:bCs/>
                <w:sz w:val="20"/>
                <w:szCs w:val="20"/>
              </w:rPr>
            </w:pPr>
          </w:p>
        </w:tc>
      </w:tr>
      <w:tr w:rsidR="004F43F2" w:rsidRPr="004F43F2" w:rsidTr="00C31A4D">
        <w:trPr>
          <w:trHeight w:val="312"/>
          <w:jc w:val="center"/>
        </w:trPr>
        <w:tc>
          <w:tcPr>
            <w:tcW w:w="4838" w:type="dxa"/>
            <w:tcBorders>
              <w:top w:val="nil"/>
              <w:left w:val="single" w:sz="8" w:space="0" w:color="auto"/>
              <w:bottom w:val="single" w:sz="4" w:space="0" w:color="auto"/>
              <w:right w:val="single" w:sz="4" w:space="0" w:color="auto"/>
            </w:tcBorders>
            <w:shd w:val="clear" w:color="auto" w:fill="auto"/>
            <w:noWrap/>
            <w:vAlign w:val="center"/>
            <w:hideMark/>
          </w:tcPr>
          <w:p w:rsidR="004F43F2" w:rsidRPr="004F43F2" w:rsidRDefault="004F43F2" w:rsidP="004F43F2">
            <w:pPr>
              <w:jc w:val="center"/>
              <w:rPr>
                <w:rFonts w:ascii="Arial" w:hAnsi="Arial" w:cs="Arial"/>
                <w:sz w:val="20"/>
                <w:szCs w:val="20"/>
              </w:rPr>
            </w:pPr>
            <w:r w:rsidRPr="004F43F2">
              <w:rPr>
                <w:rFonts w:ascii="Arial" w:hAnsi="Arial" w:cs="Arial"/>
                <w:sz w:val="20"/>
                <w:szCs w:val="20"/>
              </w:rPr>
              <w:t>1</w:t>
            </w:r>
          </w:p>
        </w:tc>
        <w:tc>
          <w:tcPr>
            <w:tcW w:w="850" w:type="dxa"/>
            <w:tcBorders>
              <w:top w:val="nil"/>
              <w:left w:val="nil"/>
              <w:bottom w:val="single" w:sz="4" w:space="0" w:color="auto"/>
              <w:right w:val="single" w:sz="4" w:space="0" w:color="auto"/>
            </w:tcBorders>
            <w:shd w:val="clear" w:color="auto" w:fill="auto"/>
            <w:noWrap/>
            <w:vAlign w:val="center"/>
            <w:hideMark/>
          </w:tcPr>
          <w:p w:rsidR="004F43F2" w:rsidRPr="004F43F2" w:rsidRDefault="004F43F2" w:rsidP="004F43F2">
            <w:pPr>
              <w:jc w:val="center"/>
              <w:rPr>
                <w:rFonts w:ascii="Arial" w:hAnsi="Arial" w:cs="Arial"/>
                <w:sz w:val="20"/>
                <w:szCs w:val="20"/>
              </w:rPr>
            </w:pPr>
            <w:r w:rsidRPr="004F43F2">
              <w:rPr>
                <w:rFonts w:ascii="Arial" w:hAnsi="Arial" w:cs="Arial"/>
                <w:sz w:val="20"/>
                <w:szCs w:val="20"/>
              </w:rPr>
              <w:t>2</w:t>
            </w:r>
          </w:p>
        </w:tc>
        <w:tc>
          <w:tcPr>
            <w:tcW w:w="1134" w:type="dxa"/>
            <w:tcBorders>
              <w:top w:val="nil"/>
              <w:left w:val="nil"/>
              <w:bottom w:val="single" w:sz="4" w:space="0" w:color="auto"/>
              <w:right w:val="single" w:sz="4" w:space="0" w:color="auto"/>
            </w:tcBorders>
            <w:shd w:val="clear" w:color="auto" w:fill="auto"/>
            <w:noWrap/>
            <w:vAlign w:val="center"/>
            <w:hideMark/>
          </w:tcPr>
          <w:p w:rsidR="004F43F2" w:rsidRPr="004F43F2" w:rsidRDefault="004F43F2" w:rsidP="004F43F2">
            <w:pPr>
              <w:jc w:val="center"/>
              <w:rPr>
                <w:rFonts w:ascii="Arial" w:hAnsi="Arial" w:cs="Arial"/>
                <w:sz w:val="20"/>
                <w:szCs w:val="20"/>
              </w:rPr>
            </w:pPr>
            <w:r w:rsidRPr="004F43F2">
              <w:rPr>
                <w:rFonts w:ascii="Arial" w:hAnsi="Arial" w:cs="Arial"/>
                <w:sz w:val="20"/>
                <w:szCs w:val="20"/>
              </w:rPr>
              <w:t>3</w:t>
            </w:r>
          </w:p>
        </w:tc>
        <w:tc>
          <w:tcPr>
            <w:tcW w:w="1418" w:type="dxa"/>
            <w:tcBorders>
              <w:top w:val="nil"/>
              <w:left w:val="nil"/>
              <w:bottom w:val="single" w:sz="4" w:space="0" w:color="auto"/>
              <w:right w:val="single" w:sz="4" w:space="0" w:color="auto"/>
            </w:tcBorders>
            <w:shd w:val="clear" w:color="auto" w:fill="auto"/>
            <w:noWrap/>
            <w:vAlign w:val="center"/>
            <w:hideMark/>
          </w:tcPr>
          <w:p w:rsidR="004F43F2" w:rsidRPr="004F43F2" w:rsidRDefault="004F43F2" w:rsidP="004F43F2">
            <w:pPr>
              <w:jc w:val="center"/>
              <w:rPr>
                <w:rFonts w:ascii="Arial" w:hAnsi="Arial" w:cs="Arial"/>
                <w:sz w:val="20"/>
                <w:szCs w:val="20"/>
              </w:rPr>
            </w:pPr>
            <w:r w:rsidRPr="004F43F2">
              <w:rPr>
                <w:rFonts w:ascii="Arial" w:hAnsi="Arial" w:cs="Arial"/>
                <w:sz w:val="20"/>
                <w:szCs w:val="20"/>
              </w:rPr>
              <w:t>4</w:t>
            </w:r>
          </w:p>
        </w:tc>
        <w:tc>
          <w:tcPr>
            <w:tcW w:w="1417" w:type="dxa"/>
            <w:tcBorders>
              <w:top w:val="nil"/>
              <w:left w:val="nil"/>
              <w:bottom w:val="single" w:sz="4" w:space="0" w:color="auto"/>
              <w:right w:val="single" w:sz="4" w:space="0" w:color="auto"/>
            </w:tcBorders>
            <w:shd w:val="clear" w:color="auto" w:fill="auto"/>
            <w:noWrap/>
            <w:vAlign w:val="center"/>
            <w:hideMark/>
          </w:tcPr>
          <w:p w:rsidR="004F43F2" w:rsidRPr="004F43F2" w:rsidRDefault="004F43F2" w:rsidP="004F43F2">
            <w:pPr>
              <w:jc w:val="center"/>
              <w:rPr>
                <w:rFonts w:ascii="Arial" w:hAnsi="Arial" w:cs="Arial"/>
                <w:sz w:val="20"/>
                <w:szCs w:val="20"/>
              </w:rPr>
            </w:pPr>
            <w:r w:rsidRPr="004F43F2">
              <w:rPr>
                <w:rFonts w:ascii="Arial" w:hAnsi="Arial" w:cs="Arial"/>
                <w:sz w:val="20"/>
                <w:szCs w:val="20"/>
              </w:rPr>
              <w:t>5</w:t>
            </w:r>
          </w:p>
        </w:tc>
        <w:tc>
          <w:tcPr>
            <w:tcW w:w="1276" w:type="dxa"/>
            <w:tcBorders>
              <w:top w:val="nil"/>
              <w:left w:val="nil"/>
              <w:bottom w:val="single" w:sz="4" w:space="0" w:color="auto"/>
              <w:right w:val="single" w:sz="4" w:space="0" w:color="auto"/>
            </w:tcBorders>
            <w:shd w:val="clear" w:color="auto" w:fill="auto"/>
            <w:noWrap/>
            <w:vAlign w:val="bottom"/>
            <w:hideMark/>
          </w:tcPr>
          <w:p w:rsidR="004F43F2" w:rsidRPr="004F43F2" w:rsidRDefault="004F43F2" w:rsidP="004F43F2">
            <w:pPr>
              <w:jc w:val="center"/>
              <w:rPr>
                <w:rFonts w:ascii="Arial" w:hAnsi="Arial" w:cs="Arial"/>
                <w:sz w:val="20"/>
                <w:szCs w:val="20"/>
              </w:rPr>
            </w:pPr>
            <w:r w:rsidRPr="004F43F2">
              <w:rPr>
                <w:rFonts w:ascii="Arial" w:hAnsi="Arial" w:cs="Arial"/>
                <w:sz w:val="20"/>
                <w:szCs w:val="20"/>
              </w:rPr>
              <w:t>6</w:t>
            </w:r>
          </w:p>
        </w:tc>
        <w:tc>
          <w:tcPr>
            <w:tcW w:w="1519" w:type="dxa"/>
            <w:tcBorders>
              <w:top w:val="nil"/>
              <w:left w:val="nil"/>
              <w:bottom w:val="single" w:sz="4" w:space="0" w:color="auto"/>
              <w:right w:val="single" w:sz="4" w:space="0" w:color="auto"/>
            </w:tcBorders>
            <w:shd w:val="clear" w:color="auto" w:fill="auto"/>
            <w:noWrap/>
            <w:vAlign w:val="bottom"/>
            <w:hideMark/>
          </w:tcPr>
          <w:p w:rsidR="004F43F2" w:rsidRPr="004F43F2" w:rsidRDefault="004F43F2" w:rsidP="004F43F2">
            <w:pPr>
              <w:jc w:val="center"/>
              <w:rPr>
                <w:rFonts w:ascii="Arial" w:hAnsi="Arial" w:cs="Arial"/>
                <w:sz w:val="20"/>
                <w:szCs w:val="20"/>
              </w:rPr>
            </w:pPr>
            <w:r w:rsidRPr="004F43F2">
              <w:rPr>
                <w:rFonts w:ascii="Arial" w:hAnsi="Arial" w:cs="Arial"/>
                <w:sz w:val="20"/>
                <w:szCs w:val="20"/>
              </w:rPr>
              <w:t>7</w:t>
            </w:r>
          </w:p>
        </w:tc>
        <w:tc>
          <w:tcPr>
            <w:tcW w:w="1421" w:type="dxa"/>
            <w:tcBorders>
              <w:top w:val="nil"/>
              <w:left w:val="nil"/>
              <w:bottom w:val="single" w:sz="4" w:space="0" w:color="auto"/>
              <w:right w:val="single" w:sz="4" w:space="0" w:color="auto"/>
            </w:tcBorders>
            <w:shd w:val="clear" w:color="auto" w:fill="auto"/>
            <w:noWrap/>
            <w:vAlign w:val="bottom"/>
            <w:hideMark/>
          </w:tcPr>
          <w:p w:rsidR="004F43F2" w:rsidRPr="004F43F2" w:rsidRDefault="004F43F2" w:rsidP="004F43F2">
            <w:pPr>
              <w:jc w:val="center"/>
              <w:rPr>
                <w:rFonts w:ascii="Arial" w:hAnsi="Arial" w:cs="Arial"/>
                <w:sz w:val="20"/>
                <w:szCs w:val="20"/>
              </w:rPr>
            </w:pPr>
            <w:r w:rsidRPr="004F43F2">
              <w:rPr>
                <w:rFonts w:ascii="Arial" w:hAnsi="Arial" w:cs="Arial"/>
                <w:sz w:val="20"/>
                <w:szCs w:val="20"/>
              </w:rPr>
              <w:t>7</w:t>
            </w:r>
          </w:p>
        </w:tc>
        <w:tc>
          <w:tcPr>
            <w:tcW w:w="1390" w:type="dxa"/>
            <w:tcBorders>
              <w:top w:val="nil"/>
              <w:left w:val="nil"/>
              <w:bottom w:val="single" w:sz="4" w:space="0" w:color="auto"/>
              <w:right w:val="single" w:sz="8" w:space="0" w:color="auto"/>
            </w:tcBorders>
            <w:shd w:val="clear" w:color="auto" w:fill="auto"/>
            <w:noWrap/>
            <w:vAlign w:val="bottom"/>
            <w:hideMark/>
          </w:tcPr>
          <w:p w:rsidR="004F43F2" w:rsidRPr="004F43F2" w:rsidRDefault="004F43F2" w:rsidP="004F43F2">
            <w:pPr>
              <w:jc w:val="center"/>
              <w:rPr>
                <w:rFonts w:ascii="Arial" w:hAnsi="Arial" w:cs="Arial"/>
                <w:sz w:val="20"/>
                <w:szCs w:val="20"/>
              </w:rPr>
            </w:pPr>
            <w:r w:rsidRPr="004F43F2">
              <w:rPr>
                <w:rFonts w:ascii="Arial" w:hAnsi="Arial" w:cs="Arial"/>
                <w:sz w:val="20"/>
                <w:szCs w:val="20"/>
              </w:rPr>
              <w:t>7</w:t>
            </w:r>
          </w:p>
        </w:tc>
      </w:tr>
      <w:tr w:rsidR="004F43F2" w:rsidRPr="004F43F2" w:rsidTr="00C31A4D">
        <w:trPr>
          <w:trHeight w:val="528"/>
          <w:jc w:val="center"/>
        </w:trPr>
        <w:tc>
          <w:tcPr>
            <w:tcW w:w="4838" w:type="dxa"/>
            <w:tcBorders>
              <w:top w:val="nil"/>
              <w:left w:val="single" w:sz="8" w:space="0" w:color="auto"/>
              <w:bottom w:val="single" w:sz="4" w:space="0" w:color="auto"/>
              <w:right w:val="single" w:sz="4" w:space="0" w:color="auto"/>
            </w:tcBorders>
            <w:shd w:val="clear" w:color="auto" w:fill="auto"/>
            <w:vAlign w:val="center"/>
            <w:hideMark/>
          </w:tcPr>
          <w:p w:rsidR="004F43F2" w:rsidRPr="004F43F2" w:rsidRDefault="004F43F2" w:rsidP="004F43F2">
            <w:pPr>
              <w:rPr>
                <w:rFonts w:ascii="Arial" w:hAnsi="Arial" w:cs="Arial"/>
                <w:sz w:val="20"/>
                <w:szCs w:val="20"/>
              </w:rPr>
            </w:pPr>
            <w:r w:rsidRPr="004F43F2">
              <w:rPr>
                <w:rFonts w:ascii="Arial" w:hAnsi="Arial" w:cs="Arial"/>
                <w:sz w:val="20"/>
                <w:szCs w:val="20"/>
              </w:rPr>
              <w:t>Денежная выплата почетным гражданам города Куйбышева</w:t>
            </w:r>
          </w:p>
        </w:tc>
        <w:tc>
          <w:tcPr>
            <w:tcW w:w="850" w:type="dxa"/>
            <w:tcBorders>
              <w:top w:val="nil"/>
              <w:left w:val="nil"/>
              <w:bottom w:val="single" w:sz="4" w:space="0" w:color="auto"/>
              <w:right w:val="single" w:sz="4" w:space="0" w:color="auto"/>
            </w:tcBorders>
            <w:shd w:val="clear" w:color="auto" w:fill="auto"/>
            <w:noWrap/>
            <w:vAlign w:val="center"/>
            <w:hideMark/>
          </w:tcPr>
          <w:p w:rsidR="004F43F2" w:rsidRPr="004F43F2" w:rsidRDefault="004F43F2" w:rsidP="004F43F2">
            <w:pPr>
              <w:jc w:val="center"/>
              <w:rPr>
                <w:rFonts w:ascii="Arial" w:hAnsi="Arial" w:cs="Arial"/>
                <w:sz w:val="20"/>
                <w:szCs w:val="20"/>
              </w:rPr>
            </w:pPr>
            <w:r w:rsidRPr="004F43F2">
              <w:rPr>
                <w:rFonts w:ascii="Arial" w:hAnsi="Arial" w:cs="Arial"/>
                <w:sz w:val="20"/>
                <w:szCs w:val="20"/>
              </w:rPr>
              <w:t>455</w:t>
            </w:r>
          </w:p>
        </w:tc>
        <w:tc>
          <w:tcPr>
            <w:tcW w:w="1134" w:type="dxa"/>
            <w:tcBorders>
              <w:top w:val="nil"/>
              <w:left w:val="nil"/>
              <w:bottom w:val="single" w:sz="4" w:space="0" w:color="auto"/>
              <w:right w:val="single" w:sz="4" w:space="0" w:color="auto"/>
            </w:tcBorders>
            <w:shd w:val="clear" w:color="auto" w:fill="auto"/>
            <w:noWrap/>
            <w:vAlign w:val="center"/>
            <w:hideMark/>
          </w:tcPr>
          <w:p w:rsidR="004F43F2" w:rsidRPr="004F43F2" w:rsidRDefault="004F43F2" w:rsidP="004F43F2">
            <w:pPr>
              <w:jc w:val="center"/>
              <w:rPr>
                <w:rFonts w:ascii="Arial" w:hAnsi="Arial" w:cs="Arial"/>
                <w:sz w:val="20"/>
                <w:szCs w:val="20"/>
              </w:rPr>
            </w:pPr>
            <w:r w:rsidRPr="004F43F2">
              <w:rPr>
                <w:rFonts w:ascii="Arial" w:hAnsi="Arial" w:cs="Arial"/>
                <w:sz w:val="20"/>
                <w:szCs w:val="20"/>
              </w:rPr>
              <w:t>01</w:t>
            </w:r>
          </w:p>
        </w:tc>
        <w:tc>
          <w:tcPr>
            <w:tcW w:w="1418" w:type="dxa"/>
            <w:tcBorders>
              <w:top w:val="nil"/>
              <w:left w:val="nil"/>
              <w:bottom w:val="single" w:sz="4" w:space="0" w:color="auto"/>
              <w:right w:val="single" w:sz="4" w:space="0" w:color="auto"/>
            </w:tcBorders>
            <w:shd w:val="clear" w:color="auto" w:fill="auto"/>
            <w:noWrap/>
            <w:vAlign w:val="center"/>
            <w:hideMark/>
          </w:tcPr>
          <w:p w:rsidR="004F43F2" w:rsidRPr="004F43F2" w:rsidRDefault="004F43F2" w:rsidP="004F43F2">
            <w:pPr>
              <w:jc w:val="center"/>
              <w:rPr>
                <w:rFonts w:ascii="Arial" w:hAnsi="Arial" w:cs="Arial"/>
                <w:sz w:val="20"/>
                <w:szCs w:val="20"/>
              </w:rPr>
            </w:pPr>
            <w:r w:rsidRPr="004F43F2">
              <w:rPr>
                <w:rFonts w:ascii="Arial" w:hAnsi="Arial" w:cs="Arial"/>
                <w:sz w:val="20"/>
                <w:szCs w:val="20"/>
              </w:rPr>
              <w:t>13</w:t>
            </w:r>
          </w:p>
        </w:tc>
        <w:tc>
          <w:tcPr>
            <w:tcW w:w="1417" w:type="dxa"/>
            <w:tcBorders>
              <w:top w:val="nil"/>
              <w:left w:val="nil"/>
              <w:bottom w:val="single" w:sz="4" w:space="0" w:color="auto"/>
              <w:right w:val="single" w:sz="4" w:space="0" w:color="auto"/>
            </w:tcBorders>
            <w:shd w:val="clear" w:color="auto" w:fill="auto"/>
            <w:noWrap/>
            <w:vAlign w:val="center"/>
            <w:hideMark/>
          </w:tcPr>
          <w:p w:rsidR="004F43F2" w:rsidRPr="004F43F2" w:rsidRDefault="004F43F2" w:rsidP="004F43F2">
            <w:pPr>
              <w:jc w:val="center"/>
              <w:rPr>
                <w:rFonts w:ascii="Arial" w:hAnsi="Arial" w:cs="Arial"/>
                <w:sz w:val="20"/>
                <w:szCs w:val="20"/>
              </w:rPr>
            </w:pPr>
            <w:r w:rsidRPr="004F43F2">
              <w:rPr>
                <w:rFonts w:ascii="Arial" w:hAnsi="Arial" w:cs="Arial"/>
                <w:sz w:val="20"/>
                <w:szCs w:val="20"/>
              </w:rPr>
              <w:t>9900010400</w:t>
            </w:r>
          </w:p>
        </w:tc>
        <w:tc>
          <w:tcPr>
            <w:tcW w:w="1276" w:type="dxa"/>
            <w:tcBorders>
              <w:top w:val="nil"/>
              <w:left w:val="nil"/>
              <w:bottom w:val="single" w:sz="4" w:space="0" w:color="auto"/>
              <w:right w:val="single" w:sz="4" w:space="0" w:color="auto"/>
            </w:tcBorders>
            <w:shd w:val="clear" w:color="auto" w:fill="auto"/>
            <w:noWrap/>
            <w:vAlign w:val="bottom"/>
            <w:hideMark/>
          </w:tcPr>
          <w:p w:rsidR="004F43F2" w:rsidRPr="004F43F2" w:rsidRDefault="004F43F2" w:rsidP="004F43F2">
            <w:pPr>
              <w:jc w:val="center"/>
              <w:rPr>
                <w:rFonts w:ascii="Arial" w:hAnsi="Arial" w:cs="Arial"/>
                <w:sz w:val="20"/>
                <w:szCs w:val="20"/>
              </w:rPr>
            </w:pPr>
            <w:r w:rsidRPr="004F43F2">
              <w:rPr>
                <w:rFonts w:ascii="Arial" w:hAnsi="Arial" w:cs="Arial"/>
                <w:sz w:val="20"/>
                <w:szCs w:val="20"/>
              </w:rPr>
              <w:t>330</w:t>
            </w:r>
          </w:p>
        </w:tc>
        <w:tc>
          <w:tcPr>
            <w:tcW w:w="1519" w:type="dxa"/>
            <w:tcBorders>
              <w:top w:val="nil"/>
              <w:left w:val="nil"/>
              <w:bottom w:val="single" w:sz="4" w:space="0" w:color="auto"/>
              <w:right w:val="single" w:sz="4" w:space="0" w:color="auto"/>
            </w:tcBorders>
            <w:shd w:val="clear" w:color="auto" w:fill="auto"/>
            <w:noWrap/>
            <w:vAlign w:val="bottom"/>
            <w:hideMark/>
          </w:tcPr>
          <w:p w:rsidR="004F43F2" w:rsidRPr="004F43F2" w:rsidRDefault="004F43F2" w:rsidP="004F43F2">
            <w:pPr>
              <w:jc w:val="center"/>
              <w:rPr>
                <w:rFonts w:ascii="Arial" w:hAnsi="Arial" w:cs="Arial"/>
                <w:sz w:val="20"/>
                <w:szCs w:val="20"/>
              </w:rPr>
            </w:pPr>
            <w:r w:rsidRPr="004F43F2">
              <w:rPr>
                <w:rFonts w:ascii="Arial" w:hAnsi="Arial" w:cs="Arial"/>
                <w:sz w:val="20"/>
                <w:szCs w:val="20"/>
              </w:rPr>
              <w:t>143 750,00</w:t>
            </w:r>
          </w:p>
        </w:tc>
        <w:tc>
          <w:tcPr>
            <w:tcW w:w="1421" w:type="dxa"/>
            <w:tcBorders>
              <w:top w:val="nil"/>
              <w:left w:val="nil"/>
              <w:bottom w:val="single" w:sz="4" w:space="0" w:color="auto"/>
              <w:right w:val="single" w:sz="4" w:space="0" w:color="auto"/>
            </w:tcBorders>
            <w:shd w:val="clear" w:color="auto" w:fill="auto"/>
            <w:noWrap/>
            <w:vAlign w:val="bottom"/>
            <w:hideMark/>
          </w:tcPr>
          <w:p w:rsidR="004F43F2" w:rsidRPr="004F43F2" w:rsidRDefault="004F43F2" w:rsidP="004F43F2">
            <w:pPr>
              <w:jc w:val="center"/>
              <w:rPr>
                <w:rFonts w:ascii="Arial" w:hAnsi="Arial" w:cs="Arial"/>
                <w:sz w:val="20"/>
                <w:szCs w:val="20"/>
              </w:rPr>
            </w:pPr>
            <w:r w:rsidRPr="004F43F2">
              <w:rPr>
                <w:rFonts w:ascii="Arial" w:hAnsi="Arial" w:cs="Arial"/>
                <w:sz w:val="20"/>
                <w:szCs w:val="20"/>
              </w:rPr>
              <w:t>0,00</w:t>
            </w:r>
          </w:p>
        </w:tc>
        <w:tc>
          <w:tcPr>
            <w:tcW w:w="1390" w:type="dxa"/>
            <w:tcBorders>
              <w:top w:val="nil"/>
              <w:left w:val="nil"/>
              <w:bottom w:val="single" w:sz="4" w:space="0" w:color="auto"/>
              <w:right w:val="single" w:sz="8" w:space="0" w:color="auto"/>
            </w:tcBorders>
            <w:shd w:val="clear" w:color="auto" w:fill="auto"/>
            <w:noWrap/>
            <w:vAlign w:val="bottom"/>
            <w:hideMark/>
          </w:tcPr>
          <w:p w:rsidR="004F43F2" w:rsidRPr="004F43F2" w:rsidRDefault="004F43F2" w:rsidP="004F43F2">
            <w:pPr>
              <w:jc w:val="center"/>
              <w:rPr>
                <w:rFonts w:ascii="Arial" w:hAnsi="Arial" w:cs="Arial"/>
                <w:sz w:val="20"/>
                <w:szCs w:val="20"/>
              </w:rPr>
            </w:pPr>
            <w:r w:rsidRPr="004F43F2">
              <w:rPr>
                <w:rFonts w:ascii="Arial" w:hAnsi="Arial" w:cs="Arial"/>
                <w:sz w:val="20"/>
                <w:szCs w:val="20"/>
              </w:rPr>
              <w:t>0,00</w:t>
            </w:r>
          </w:p>
        </w:tc>
      </w:tr>
      <w:tr w:rsidR="004F43F2" w:rsidRPr="004F43F2" w:rsidTr="00C31A4D">
        <w:trPr>
          <w:trHeight w:val="697"/>
          <w:jc w:val="center"/>
        </w:trPr>
        <w:tc>
          <w:tcPr>
            <w:tcW w:w="4838" w:type="dxa"/>
            <w:tcBorders>
              <w:top w:val="nil"/>
              <w:left w:val="single" w:sz="8" w:space="0" w:color="auto"/>
              <w:bottom w:val="single" w:sz="4" w:space="0" w:color="auto"/>
              <w:right w:val="single" w:sz="4" w:space="0" w:color="auto"/>
            </w:tcBorders>
            <w:shd w:val="clear" w:color="auto" w:fill="auto"/>
            <w:vAlign w:val="bottom"/>
            <w:hideMark/>
          </w:tcPr>
          <w:p w:rsidR="004F43F2" w:rsidRPr="004F43F2" w:rsidRDefault="004F43F2" w:rsidP="004F43F2">
            <w:pPr>
              <w:rPr>
                <w:rFonts w:ascii="Arial" w:hAnsi="Arial" w:cs="Arial"/>
                <w:sz w:val="20"/>
                <w:szCs w:val="20"/>
              </w:rPr>
            </w:pPr>
            <w:r w:rsidRPr="004F43F2">
              <w:rPr>
                <w:rFonts w:ascii="Arial" w:hAnsi="Arial" w:cs="Arial"/>
                <w:sz w:val="20"/>
                <w:szCs w:val="20"/>
              </w:rPr>
              <w:t>Доплаты к пенсиям государственных служащих субъектов Российской Федерации и муниципальных служащих</w:t>
            </w:r>
          </w:p>
        </w:tc>
        <w:tc>
          <w:tcPr>
            <w:tcW w:w="850" w:type="dxa"/>
            <w:tcBorders>
              <w:top w:val="nil"/>
              <w:left w:val="nil"/>
              <w:bottom w:val="single" w:sz="4" w:space="0" w:color="auto"/>
              <w:right w:val="single" w:sz="4" w:space="0" w:color="auto"/>
            </w:tcBorders>
            <w:shd w:val="clear" w:color="auto" w:fill="auto"/>
            <w:vAlign w:val="bottom"/>
            <w:hideMark/>
          </w:tcPr>
          <w:p w:rsidR="004F43F2" w:rsidRPr="004F43F2" w:rsidRDefault="004F43F2" w:rsidP="004F43F2">
            <w:pPr>
              <w:jc w:val="center"/>
              <w:rPr>
                <w:rFonts w:ascii="Arial" w:hAnsi="Arial" w:cs="Arial"/>
                <w:sz w:val="20"/>
                <w:szCs w:val="20"/>
              </w:rPr>
            </w:pPr>
            <w:r w:rsidRPr="004F43F2">
              <w:rPr>
                <w:rFonts w:ascii="Arial" w:hAnsi="Arial" w:cs="Arial"/>
                <w:sz w:val="20"/>
                <w:szCs w:val="20"/>
              </w:rPr>
              <w:t>455</w:t>
            </w:r>
          </w:p>
        </w:tc>
        <w:tc>
          <w:tcPr>
            <w:tcW w:w="1134" w:type="dxa"/>
            <w:tcBorders>
              <w:top w:val="nil"/>
              <w:left w:val="nil"/>
              <w:bottom w:val="single" w:sz="4" w:space="0" w:color="auto"/>
              <w:right w:val="single" w:sz="4" w:space="0" w:color="auto"/>
            </w:tcBorders>
            <w:shd w:val="clear" w:color="auto" w:fill="auto"/>
            <w:noWrap/>
            <w:vAlign w:val="bottom"/>
            <w:hideMark/>
          </w:tcPr>
          <w:p w:rsidR="004F43F2" w:rsidRPr="004F43F2" w:rsidRDefault="004F43F2" w:rsidP="004F43F2">
            <w:pPr>
              <w:jc w:val="center"/>
              <w:rPr>
                <w:rFonts w:ascii="Arial" w:hAnsi="Arial" w:cs="Arial"/>
                <w:sz w:val="20"/>
                <w:szCs w:val="20"/>
              </w:rPr>
            </w:pPr>
            <w:r w:rsidRPr="004F43F2">
              <w:rPr>
                <w:rFonts w:ascii="Arial" w:hAnsi="Arial" w:cs="Arial"/>
                <w:sz w:val="20"/>
                <w:szCs w:val="20"/>
              </w:rPr>
              <w:t>10</w:t>
            </w:r>
          </w:p>
        </w:tc>
        <w:tc>
          <w:tcPr>
            <w:tcW w:w="1418" w:type="dxa"/>
            <w:tcBorders>
              <w:top w:val="nil"/>
              <w:left w:val="nil"/>
              <w:bottom w:val="single" w:sz="4" w:space="0" w:color="auto"/>
              <w:right w:val="single" w:sz="4" w:space="0" w:color="auto"/>
            </w:tcBorders>
            <w:shd w:val="clear" w:color="auto" w:fill="auto"/>
            <w:noWrap/>
            <w:vAlign w:val="bottom"/>
            <w:hideMark/>
          </w:tcPr>
          <w:p w:rsidR="004F43F2" w:rsidRPr="004F43F2" w:rsidRDefault="004F43F2" w:rsidP="004F43F2">
            <w:pPr>
              <w:jc w:val="center"/>
              <w:rPr>
                <w:rFonts w:ascii="Arial" w:hAnsi="Arial" w:cs="Arial"/>
                <w:sz w:val="20"/>
                <w:szCs w:val="20"/>
              </w:rPr>
            </w:pPr>
            <w:r w:rsidRPr="004F43F2">
              <w:rPr>
                <w:rFonts w:ascii="Arial" w:hAnsi="Arial" w:cs="Arial"/>
                <w:sz w:val="20"/>
                <w:szCs w:val="20"/>
              </w:rPr>
              <w:t>01</w:t>
            </w:r>
          </w:p>
        </w:tc>
        <w:tc>
          <w:tcPr>
            <w:tcW w:w="1417" w:type="dxa"/>
            <w:tcBorders>
              <w:top w:val="nil"/>
              <w:left w:val="nil"/>
              <w:bottom w:val="single" w:sz="4" w:space="0" w:color="auto"/>
              <w:right w:val="single" w:sz="4" w:space="0" w:color="auto"/>
            </w:tcBorders>
            <w:shd w:val="clear" w:color="auto" w:fill="auto"/>
            <w:noWrap/>
            <w:vAlign w:val="bottom"/>
            <w:hideMark/>
          </w:tcPr>
          <w:p w:rsidR="004F43F2" w:rsidRPr="004F43F2" w:rsidRDefault="004F43F2" w:rsidP="004F43F2">
            <w:pPr>
              <w:jc w:val="center"/>
              <w:rPr>
                <w:rFonts w:ascii="Arial" w:hAnsi="Arial" w:cs="Arial"/>
                <w:sz w:val="20"/>
                <w:szCs w:val="20"/>
              </w:rPr>
            </w:pPr>
            <w:r w:rsidRPr="004F43F2">
              <w:rPr>
                <w:rFonts w:ascii="Arial" w:hAnsi="Arial" w:cs="Arial"/>
                <w:sz w:val="20"/>
                <w:szCs w:val="20"/>
              </w:rPr>
              <w:t>9900010100</w:t>
            </w:r>
          </w:p>
        </w:tc>
        <w:tc>
          <w:tcPr>
            <w:tcW w:w="1276" w:type="dxa"/>
            <w:tcBorders>
              <w:top w:val="nil"/>
              <w:left w:val="nil"/>
              <w:bottom w:val="single" w:sz="4" w:space="0" w:color="auto"/>
              <w:right w:val="single" w:sz="4" w:space="0" w:color="auto"/>
            </w:tcBorders>
            <w:shd w:val="clear" w:color="auto" w:fill="auto"/>
            <w:noWrap/>
            <w:vAlign w:val="bottom"/>
            <w:hideMark/>
          </w:tcPr>
          <w:p w:rsidR="004F43F2" w:rsidRPr="004F43F2" w:rsidRDefault="004F43F2" w:rsidP="004F43F2">
            <w:pPr>
              <w:jc w:val="center"/>
              <w:rPr>
                <w:rFonts w:ascii="Arial" w:hAnsi="Arial" w:cs="Arial"/>
                <w:sz w:val="20"/>
                <w:szCs w:val="20"/>
              </w:rPr>
            </w:pPr>
            <w:r w:rsidRPr="004F43F2">
              <w:rPr>
                <w:rFonts w:ascii="Arial" w:hAnsi="Arial" w:cs="Arial"/>
                <w:sz w:val="20"/>
                <w:szCs w:val="20"/>
              </w:rPr>
              <w:t>310</w:t>
            </w:r>
          </w:p>
        </w:tc>
        <w:tc>
          <w:tcPr>
            <w:tcW w:w="1519" w:type="dxa"/>
            <w:tcBorders>
              <w:top w:val="nil"/>
              <w:left w:val="nil"/>
              <w:bottom w:val="single" w:sz="4" w:space="0" w:color="auto"/>
              <w:right w:val="single" w:sz="4" w:space="0" w:color="auto"/>
            </w:tcBorders>
            <w:shd w:val="clear" w:color="auto" w:fill="auto"/>
            <w:noWrap/>
            <w:vAlign w:val="bottom"/>
            <w:hideMark/>
          </w:tcPr>
          <w:p w:rsidR="004F43F2" w:rsidRPr="004F43F2" w:rsidRDefault="004F43F2" w:rsidP="004F43F2">
            <w:pPr>
              <w:jc w:val="center"/>
              <w:rPr>
                <w:rFonts w:ascii="Arial" w:hAnsi="Arial" w:cs="Arial"/>
                <w:sz w:val="20"/>
                <w:szCs w:val="20"/>
              </w:rPr>
            </w:pPr>
            <w:r w:rsidRPr="004F43F2">
              <w:rPr>
                <w:rFonts w:ascii="Arial" w:hAnsi="Arial" w:cs="Arial"/>
                <w:sz w:val="20"/>
                <w:szCs w:val="20"/>
              </w:rPr>
              <w:t>2 446 944,09</w:t>
            </w:r>
          </w:p>
        </w:tc>
        <w:tc>
          <w:tcPr>
            <w:tcW w:w="1421" w:type="dxa"/>
            <w:tcBorders>
              <w:top w:val="nil"/>
              <w:left w:val="nil"/>
              <w:bottom w:val="single" w:sz="4" w:space="0" w:color="auto"/>
              <w:right w:val="single" w:sz="4" w:space="0" w:color="auto"/>
            </w:tcBorders>
            <w:shd w:val="clear" w:color="auto" w:fill="auto"/>
            <w:noWrap/>
            <w:vAlign w:val="bottom"/>
            <w:hideMark/>
          </w:tcPr>
          <w:p w:rsidR="004F43F2" w:rsidRPr="004F43F2" w:rsidRDefault="004F43F2" w:rsidP="004F43F2">
            <w:pPr>
              <w:jc w:val="center"/>
              <w:rPr>
                <w:rFonts w:ascii="Arial" w:hAnsi="Arial" w:cs="Arial"/>
                <w:sz w:val="20"/>
                <w:szCs w:val="20"/>
              </w:rPr>
            </w:pPr>
            <w:r w:rsidRPr="004F43F2">
              <w:rPr>
                <w:rFonts w:ascii="Arial" w:hAnsi="Arial" w:cs="Arial"/>
                <w:sz w:val="20"/>
                <w:szCs w:val="20"/>
              </w:rPr>
              <w:t>2 198 100,00</w:t>
            </w:r>
          </w:p>
        </w:tc>
        <w:tc>
          <w:tcPr>
            <w:tcW w:w="1390" w:type="dxa"/>
            <w:tcBorders>
              <w:top w:val="nil"/>
              <w:left w:val="nil"/>
              <w:bottom w:val="single" w:sz="4" w:space="0" w:color="auto"/>
              <w:right w:val="single" w:sz="8" w:space="0" w:color="auto"/>
            </w:tcBorders>
            <w:shd w:val="clear" w:color="auto" w:fill="auto"/>
            <w:noWrap/>
            <w:vAlign w:val="bottom"/>
            <w:hideMark/>
          </w:tcPr>
          <w:p w:rsidR="004F43F2" w:rsidRPr="004F43F2" w:rsidRDefault="004F43F2" w:rsidP="004F43F2">
            <w:pPr>
              <w:jc w:val="center"/>
              <w:rPr>
                <w:rFonts w:ascii="Arial" w:hAnsi="Arial" w:cs="Arial"/>
                <w:sz w:val="20"/>
                <w:szCs w:val="20"/>
              </w:rPr>
            </w:pPr>
            <w:r w:rsidRPr="004F43F2">
              <w:rPr>
                <w:rFonts w:ascii="Arial" w:hAnsi="Arial" w:cs="Arial"/>
                <w:sz w:val="20"/>
                <w:szCs w:val="20"/>
              </w:rPr>
              <w:t>2 198 100,00</w:t>
            </w:r>
          </w:p>
        </w:tc>
      </w:tr>
      <w:tr w:rsidR="004F43F2" w:rsidRPr="004F43F2" w:rsidTr="00C31A4D">
        <w:trPr>
          <w:trHeight w:val="1071"/>
          <w:jc w:val="center"/>
        </w:trPr>
        <w:tc>
          <w:tcPr>
            <w:tcW w:w="4838" w:type="dxa"/>
            <w:tcBorders>
              <w:top w:val="nil"/>
              <w:left w:val="single" w:sz="8" w:space="0" w:color="auto"/>
              <w:bottom w:val="nil"/>
              <w:right w:val="single" w:sz="4" w:space="0" w:color="auto"/>
            </w:tcBorders>
            <w:shd w:val="clear" w:color="auto" w:fill="auto"/>
            <w:vAlign w:val="bottom"/>
            <w:hideMark/>
          </w:tcPr>
          <w:p w:rsidR="004F43F2" w:rsidRPr="004F43F2" w:rsidRDefault="004F43F2" w:rsidP="004F43F2">
            <w:pPr>
              <w:rPr>
                <w:rFonts w:ascii="Arial" w:hAnsi="Arial" w:cs="Arial"/>
                <w:sz w:val="20"/>
                <w:szCs w:val="20"/>
              </w:rPr>
            </w:pPr>
            <w:r w:rsidRPr="004F43F2">
              <w:rPr>
                <w:rFonts w:ascii="Arial" w:hAnsi="Arial" w:cs="Arial"/>
                <w:sz w:val="20"/>
                <w:szCs w:val="20"/>
              </w:rPr>
              <w:t xml:space="preserve">Поощрение граждан за деятельность, направленную на обеспечение благополучия муниципальных образований, вклад в экономическое, </w:t>
            </w:r>
            <w:r w:rsidR="00C31A4D">
              <w:rPr>
                <w:rFonts w:ascii="Arial" w:hAnsi="Arial" w:cs="Arial"/>
                <w:sz w:val="20"/>
                <w:szCs w:val="20"/>
              </w:rPr>
              <w:t>социальное, культурное развитие</w:t>
            </w:r>
          </w:p>
        </w:tc>
        <w:tc>
          <w:tcPr>
            <w:tcW w:w="850" w:type="dxa"/>
            <w:tcBorders>
              <w:top w:val="nil"/>
              <w:left w:val="nil"/>
              <w:bottom w:val="nil"/>
              <w:right w:val="single" w:sz="4" w:space="0" w:color="auto"/>
            </w:tcBorders>
            <w:shd w:val="clear" w:color="auto" w:fill="auto"/>
            <w:vAlign w:val="bottom"/>
            <w:hideMark/>
          </w:tcPr>
          <w:p w:rsidR="004F43F2" w:rsidRPr="004F43F2" w:rsidRDefault="004F43F2" w:rsidP="004F43F2">
            <w:pPr>
              <w:jc w:val="center"/>
              <w:rPr>
                <w:rFonts w:ascii="Arial" w:hAnsi="Arial" w:cs="Arial"/>
                <w:sz w:val="20"/>
                <w:szCs w:val="20"/>
              </w:rPr>
            </w:pPr>
            <w:r w:rsidRPr="004F43F2">
              <w:rPr>
                <w:rFonts w:ascii="Arial" w:hAnsi="Arial" w:cs="Arial"/>
                <w:sz w:val="20"/>
                <w:szCs w:val="20"/>
              </w:rPr>
              <w:t>455</w:t>
            </w:r>
          </w:p>
        </w:tc>
        <w:tc>
          <w:tcPr>
            <w:tcW w:w="1134" w:type="dxa"/>
            <w:tcBorders>
              <w:top w:val="nil"/>
              <w:left w:val="nil"/>
              <w:bottom w:val="nil"/>
              <w:right w:val="single" w:sz="4" w:space="0" w:color="auto"/>
            </w:tcBorders>
            <w:shd w:val="clear" w:color="auto" w:fill="auto"/>
            <w:noWrap/>
            <w:vAlign w:val="bottom"/>
            <w:hideMark/>
          </w:tcPr>
          <w:p w:rsidR="004F43F2" w:rsidRPr="004F43F2" w:rsidRDefault="004F43F2" w:rsidP="004F43F2">
            <w:pPr>
              <w:jc w:val="center"/>
              <w:rPr>
                <w:rFonts w:ascii="Arial" w:hAnsi="Arial" w:cs="Arial"/>
                <w:sz w:val="20"/>
                <w:szCs w:val="20"/>
              </w:rPr>
            </w:pPr>
            <w:r w:rsidRPr="004F43F2">
              <w:rPr>
                <w:rFonts w:ascii="Arial" w:hAnsi="Arial" w:cs="Arial"/>
                <w:sz w:val="20"/>
                <w:szCs w:val="20"/>
              </w:rPr>
              <w:t>10</w:t>
            </w:r>
          </w:p>
        </w:tc>
        <w:tc>
          <w:tcPr>
            <w:tcW w:w="1418" w:type="dxa"/>
            <w:tcBorders>
              <w:top w:val="nil"/>
              <w:left w:val="nil"/>
              <w:bottom w:val="nil"/>
              <w:right w:val="single" w:sz="4" w:space="0" w:color="auto"/>
            </w:tcBorders>
            <w:shd w:val="clear" w:color="auto" w:fill="auto"/>
            <w:noWrap/>
            <w:vAlign w:val="bottom"/>
            <w:hideMark/>
          </w:tcPr>
          <w:p w:rsidR="004F43F2" w:rsidRPr="004F43F2" w:rsidRDefault="004F43F2" w:rsidP="004F43F2">
            <w:pPr>
              <w:jc w:val="center"/>
              <w:rPr>
                <w:rFonts w:ascii="Arial" w:hAnsi="Arial" w:cs="Arial"/>
                <w:sz w:val="20"/>
                <w:szCs w:val="20"/>
              </w:rPr>
            </w:pPr>
            <w:r w:rsidRPr="004F43F2">
              <w:rPr>
                <w:rFonts w:ascii="Arial" w:hAnsi="Arial" w:cs="Arial"/>
                <w:sz w:val="20"/>
                <w:szCs w:val="20"/>
              </w:rPr>
              <w:t>06</w:t>
            </w:r>
          </w:p>
        </w:tc>
        <w:tc>
          <w:tcPr>
            <w:tcW w:w="1417" w:type="dxa"/>
            <w:tcBorders>
              <w:top w:val="nil"/>
              <w:left w:val="nil"/>
              <w:bottom w:val="nil"/>
              <w:right w:val="single" w:sz="4" w:space="0" w:color="auto"/>
            </w:tcBorders>
            <w:shd w:val="clear" w:color="auto" w:fill="auto"/>
            <w:noWrap/>
            <w:vAlign w:val="bottom"/>
            <w:hideMark/>
          </w:tcPr>
          <w:p w:rsidR="004F43F2" w:rsidRPr="004F43F2" w:rsidRDefault="004F43F2" w:rsidP="004F43F2">
            <w:pPr>
              <w:jc w:val="center"/>
              <w:rPr>
                <w:rFonts w:ascii="Arial" w:hAnsi="Arial" w:cs="Arial"/>
                <w:sz w:val="20"/>
                <w:szCs w:val="20"/>
              </w:rPr>
            </w:pPr>
            <w:r w:rsidRPr="004F43F2">
              <w:rPr>
                <w:rFonts w:ascii="Arial" w:hAnsi="Arial" w:cs="Arial"/>
                <w:sz w:val="20"/>
                <w:szCs w:val="20"/>
              </w:rPr>
              <w:t>9900010500</w:t>
            </w:r>
          </w:p>
        </w:tc>
        <w:tc>
          <w:tcPr>
            <w:tcW w:w="1276" w:type="dxa"/>
            <w:tcBorders>
              <w:top w:val="nil"/>
              <w:left w:val="nil"/>
              <w:bottom w:val="nil"/>
              <w:right w:val="single" w:sz="4" w:space="0" w:color="auto"/>
            </w:tcBorders>
            <w:shd w:val="clear" w:color="auto" w:fill="auto"/>
            <w:noWrap/>
            <w:vAlign w:val="bottom"/>
            <w:hideMark/>
          </w:tcPr>
          <w:p w:rsidR="004F43F2" w:rsidRPr="004F43F2" w:rsidRDefault="004F43F2" w:rsidP="004F43F2">
            <w:pPr>
              <w:jc w:val="center"/>
              <w:rPr>
                <w:rFonts w:ascii="Arial" w:hAnsi="Arial" w:cs="Arial"/>
                <w:sz w:val="20"/>
                <w:szCs w:val="20"/>
              </w:rPr>
            </w:pPr>
            <w:r w:rsidRPr="004F43F2">
              <w:rPr>
                <w:rFonts w:ascii="Arial" w:hAnsi="Arial" w:cs="Arial"/>
                <w:sz w:val="20"/>
                <w:szCs w:val="20"/>
              </w:rPr>
              <w:t>330</w:t>
            </w:r>
          </w:p>
        </w:tc>
        <w:tc>
          <w:tcPr>
            <w:tcW w:w="1519" w:type="dxa"/>
            <w:tcBorders>
              <w:top w:val="nil"/>
              <w:left w:val="nil"/>
              <w:bottom w:val="nil"/>
              <w:right w:val="single" w:sz="4" w:space="0" w:color="auto"/>
            </w:tcBorders>
            <w:shd w:val="clear" w:color="auto" w:fill="auto"/>
            <w:noWrap/>
            <w:vAlign w:val="bottom"/>
            <w:hideMark/>
          </w:tcPr>
          <w:p w:rsidR="004F43F2" w:rsidRPr="004F43F2" w:rsidRDefault="004F43F2" w:rsidP="004F43F2">
            <w:pPr>
              <w:jc w:val="center"/>
              <w:rPr>
                <w:rFonts w:ascii="Arial" w:hAnsi="Arial" w:cs="Arial"/>
                <w:sz w:val="20"/>
                <w:szCs w:val="20"/>
              </w:rPr>
            </w:pPr>
            <w:r w:rsidRPr="004F43F2">
              <w:rPr>
                <w:rFonts w:ascii="Arial" w:hAnsi="Arial" w:cs="Arial"/>
                <w:sz w:val="20"/>
                <w:szCs w:val="20"/>
              </w:rPr>
              <w:t>20 000,00</w:t>
            </w:r>
          </w:p>
        </w:tc>
        <w:tc>
          <w:tcPr>
            <w:tcW w:w="1421" w:type="dxa"/>
            <w:tcBorders>
              <w:top w:val="nil"/>
              <w:left w:val="nil"/>
              <w:bottom w:val="nil"/>
              <w:right w:val="single" w:sz="4" w:space="0" w:color="auto"/>
            </w:tcBorders>
            <w:shd w:val="clear" w:color="auto" w:fill="auto"/>
            <w:noWrap/>
            <w:vAlign w:val="bottom"/>
            <w:hideMark/>
          </w:tcPr>
          <w:p w:rsidR="004F43F2" w:rsidRPr="004F43F2" w:rsidRDefault="004F43F2" w:rsidP="004F43F2">
            <w:pPr>
              <w:jc w:val="center"/>
              <w:rPr>
                <w:rFonts w:ascii="Arial" w:hAnsi="Arial" w:cs="Arial"/>
                <w:sz w:val="20"/>
                <w:szCs w:val="20"/>
              </w:rPr>
            </w:pPr>
            <w:r w:rsidRPr="004F43F2">
              <w:rPr>
                <w:rFonts w:ascii="Arial" w:hAnsi="Arial" w:cs="Arial"/>
                <w:sz w:val="20"/>
                <w:szCs w:val="20"/>
              </w:rPr>
              <w:t>0,00</w:t>
            </w:r>
          </w:p>
        </w:tc>
        <w:tc>
          <w:tcPr>
            <w:tcW w:w="1390" w:type="dxa"/>
            <w:tcBorders>
              <w:top w:val="nil"/>
              <w:left w:val="nil"/>
              <w:bottom w:val="nil"/>
              <w:right w:val="single" w:sz="8" w:space="0" w:color="auto"/>
            </w:tcBorders>
            <w:shd w:val="clear" w:color="auto" w:fill="auto"/>
            <w:noWrap/>
            <w:vAlign w:val="bottom"/>
            <w:hideMark/>
          </w:tcPr>
          <w:p w:rsidR="004F43F2" w:rsidRPr="004F43F2" w:rsidRDefault="004F43F2" w:rsidP="004F43F2">
            <w:pPr>
              <w:jc w:val="center"/>
              <w:rPr>
                <w:rFonts w:ascii="Arial" w:hAnsi="Arial" w:cs="Arial"/>
                <w:sz w:val="20"/>
                <w:szCs w:val="20"/>
              </w:rPr>
            </w:pPr>
            <w:r w:rsidRPr="004F43F2">
              <w:rPr>
                <w:rFonts w:ascii="Arial" w:hAnsi="Arial" w:cs="Arial"/>
                <w:sz w:val="20"/>
                <w:szCs w:val="20"/>
              </w:rPr>
              <w:t>0,00</w:t>
            </w:r>
          </w:p>
        </w:tc>
      </w:tr>
      <w:tr w:rsidR="004F43F2" w:rsidRPr="004F43F2" w:rsidTr="00C31A4D">
        <w:trPr>
          <w:trHeight w:val="276"/>
          <w:jc w:val="center"/>
        </w:trPr>
        <w:tc>
          <w:tcPr>
            <w:tcW w:w="4838" w:type="dxa"/>
            <w:tcBorders>
              <w:top w:val="single" w:sz="4" w:space="0" w:color="auto"/>
              <w:left w:val="single" w:sz="8" w:space="0" w:color="auto"/>
              <w:bottom w:val="single" w:sz="8" w:space="0" w:color="auto"/>
              <w:right w:val="single" w:sz="4" w:space="0" w:color="auto"/>
            </w:tcBorders>
            <w:shd w:val="clear" w:color="auto" w:fill="auto"/>
            <w:vAlign w:val="bottom"/>
            <w:hideMark/>
          </w:tcPr>
          <w:p w:rsidR="004F43F2" w:rsidRPr="004F43F2" w:rsidRDefault="004F43F2" w:rsidP="004F43F2">
            <w:pPr>
              <w:rPr>
                <w:rFonts w:ascii="Arial" w:hAnsi="Arial" w:cs="Arial"/>
                <w:sz w:val="20"/>
                <w:szCs w:val="20"/>
              </w:rPr>
            </w:pPr>
            <w:r w:rsidRPr="004F43F2">
              <w:rPr>
                <w:rFonts w:ascii="Arial" w:hAnsi="Arial" w:cs="Arial"/>
                <w:sz w:val="20"/>
                <w:szCs w:val="20"/>
              </w:rPr>
              <w:t>Итого</w:t>
            </w:r>
          </w:p>
        </w:tc>
        <w:tc>
          <w:tcPr>
            <w:tcW w:w="850" w:type="dxa"/>
            <w:tcBorders>
              <w:top w:val="single" w:sz="4" w:space="0" w:color="auto"/>
              <w:left w:val="nil"/>
              <w:bottom w:val="single" w:sz="8" w:space="0" w:color="auto"/>
              <w:right w:val="single" w:sz="4" w:space="0" w:color="auto"/>
            </w:tcBorders>
            <w:shd w:val="clear" w:color="auto" w:fill="auto"/>
            <w:vAlign w:val="bottom"/>
            <w:hideMark/>
          </w:tcPr>
          <w:p w:rsidR="004F43F2" w:rsidRPr="004F43F2" w:rsidRDefault="004F43F2" w:rsidP="004F43F2">
            <w:pPr>
              <w:jc w:val="center"/>
              <w:rPr>
                <w:rFonts w:ascii="Arial" w:hAnsi="Arial" w:cs="Arial"/>
                <w:sz w:val="20"/>
                <w:szCs w:val="20"/>
              </w:rPr>
            </w:pPr>
            <w:r w:rsidRPr="004F43F2">
              <w:rPr>
                <w:rFonts w:ascii="Arial" w:hAnsi="Arial" w:cs="Arial"/>
                <w:sz w:val="20"/>
                <w:szCs w:val="20"/>
              </w:rPr>
              <w:t> </w:t>
            </w: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rsidR="004F43F2" w:rsidRPr="004F43F2" w:rsidRDefault="004F43F2" w:rsidP="004F43F2">
            <w:pPr>
              <w:jc w:val="center"/>
              <w:rPr>
                <w:rFonts w:ascii="Arial" w:hAnsi="Arial" w:cs="Arial"/>
                <w:sz w:val="20"/>
                <w:szCs w:val="20"/>
              </w:rPr>
            </w:pPr>
            <w:r w:rsidRPr="004F43F2">
              <w:rPr>
                <w:rFonts w:ascii="Arial" w:hAnsi="Arial" w:cs="Arial"/>
                <w:sz w:val="20"/>
                <w:szCs w:val="20"/>
              </w:rPr>
              <w:t> </w:t>
            </w:r>
          </w:p>
        </w:tc>
        <w:tc>
          <w:tcPr>
            <w:tcW w:w="1418" w:type="dxa"/>
            <w:tcBorders>
              <w:top w:val="single" w:sz="4" w:space="0" w:color="auto"/>
              <w:left w:val="nil"/>
              <w:bottom w:val="single" w:sz="8" w:space="0" w:color="auto"/>
              <w:right w:val="single" w:sz="4" w:space="0" w:color="auto"/>
            </w:tcBorders>
            <w:shd w:val="clear" w:color="auto" w:fill="auto"/>
            <w:noWrap/>
            <w:vAlign w:val="bottom"/>
            <w:hideMark/>
          </w:tcPr>
          <w:p w:rsidR="004F43F2" w:rsidRPr="004F43F2" w:rsidRDefault="004F43F2" w:rsidP="004F43F2">
            <w:pPr>
              <w:jc w:val="center"/>
              <w:rPr>
                <w:rFonts w:ascii="Arial" w:hAnsi="Arial" w:cs="Arial"/>
                <w:sz w:val="20"/>
                <w:szCs w:val="20"/>
              </w:rPr>
            </w:pPr>
            <w:r w:rsidRPr="004F43F2">
              <w:rPr>
                <w:rFonts w:ascii="Arial" w:hAnsi="Arial" w:cs="Arial"/>
                <w:sz w:val="20"/>
                <w:szCs w:val="20"/>
              </w:rPr>
              <w:t> </w:t>
            </w:r>
          </w:p>
        </w:tc>
        <w:tc>
          <w:tcPr>
            <w:tcW w:w="1417" w:type="dxa"/>
            <w:tcBorders>
              <w:top w:val="single" w:sz="4" w:space="0" w:color="auto"/>
              <w:left w:val="nil"/>
              <w:bottom w:val="single" w:sz="8" w:space="0" w:color="auto"/>
              <w:right w:val="single" w:sz="4" w:space="0" w:color="auto"/>
            </w:tcBorders>
            <w:shd w:val="clear" w:color="auto" w:fill="auto"/>
            <w:noWrap/>
            <w:vAlign w:val="bottom"/>
            <w:hideMark/>
          </w:tcPr>
          <w:p w:rsidR="004F43F2" w:rsidRPr="004F43F2" w:rsidRDefault="004F43F2" w:rsidP="004F43F2">
            <w:pPr>
              <w:jc w:val="center"/>
              <w:rPr>
                <w:rFonts w:ascii="Arial" w:hAnsi="Arial" w:cs="Arial"/>
                <w:sz w:val="20"/>
                <w:szCs w:val="20"/>
              </w:rPr>
            </w:pPr>
            <w:r w:rsidRPr="004F43F2">
              <w:rPr>
                <w:rFonts w:ascii="Arial" w:hAnsi="Arial" w:cs="Arial"/>
                <w:sz w:val="20"/>
                <w:szCs w:val="20"/>
              </w:rPr>
              <w:t> </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rsidR="004F43F2" w:rsidRPr="004F43F2" w:rsidRDefault="004F43F2" w:rsidP="004F43F2">
            <w:pPr>
              <w:jc w:val="center"/>
              <w:rPr>
                <w:rFonts w:ascii="Arial" w:hAnsi="Arial" w:cs="Arial"/>
                <w:sz w:val="20"/>
                <w:szCs w:val="20"/>
              </w:rPr>
            </w:pPr>
            <w:r w:rsidRPr="004F43F2">
              <w:rPr>
                <w:rFonts w:ascii="Arial" w:hAnsi="Arial" w:cs="Arial"/>
                <w:sz w:val="20"/>
                <w:szCs w:val="20"/>
              </w:rPr>
              <w:t> </w:t>
            </w:r>
          </w:p>
        </w:tc>
        <w:tc>
          <w:tcPr>
            <w:tcW w:w="1519" w:type="dxa"/>
            <w:tcBorders>
              <w:top w:val="single" w:sz="4" w:space="0" w:color="auto"/>
              <w:left w:val="nil"/>
              <w:bottom w:val="single" w:sz="8" w:space="0" w:color="auto"/>
              <w:right w:val="single" w:sz="4" w:space="0" w:color="auto"/>
            </w:tcBorders>
            <w:shd w:val="clear" w:color="auto" w:fill="auto"/>
            <w:noWrap/>
            <w:vAlign w:val="bottom"/>
            <w:hideMark/>
          </w:tcPr>
          <w:p w:rsidR="004F43F2" w:rsidRPr="004F43F2" w:rsidRDefault="004F43F2" w:rsidP="004F43F2">
            <w:pPr>
              <w:jc w:val="center"/>
              <w:rPr>
                <w:rFonts w:ascii="Arial" w:hAnsi="Arial" w:cs="Arial"/>
                <w:sz w:val="20"/>
                <w:szCs w:val="20"/>
              </w:rPr>
            </w:pPr>
            <w:r w:rsidRPr="004F43F2">
              <w:rPr>
                <w:rFonts w:ascii="Arial" w:hAnsi="Arial" w:cs="Arial"/>
                <w:sz w:val="20"/>
                <w:szCs w:val="20"/>
              </w:rPr>
              <w:t>2 610 694,09</w:t>
            </w:r>
          </w:p>
        </w:tc>
        <w:tc>
          <w:tcPr>
            <w:tcW w:w="1421" w:type="dxa"/>
            <w:tcBorders>
              <w:top w:val="single" w:sz="4" w:space="0" w:color="auto"/>
              <w:left w:val="nil"/>
              <w:bottom w:val="single" w:sz="8" w:space="0" w:color="auto"/>
              <w:right w:val="single" w:sz="4" w:space="0" w:color="auto"/>
            </w:tcBorders>
            <w:shd w:val="clear" w:color="auto" w:fill="auto"/>
            <w:noWrap/>
            <w:vAlign w:val="bottom"/>
            <w:hideMark/>
          </w:tcPr>
          <w:p w:rsidR="004F43F2" w:rsidRPr="004F43F2" w:rsidRDefault="004F43F2" w:rsidP="004F43F2">
            <w:pPr>
              <w:jc w:val="center"/>
              <w:rPr>
                <w:rFonts w:ascii="Arial" w:hAnsi="Arial" w:cs="Arial"/>
                <w:sz w:val="20"/>
                <w:szCs w:val="20"/>
              </w:rPr>
            </w:pPr>
            <w:r w:rsidRPr="004F43F2">
              <w:rPr>
                <w:rFonts w:ascii="Arial" w:hAnsi="Arial" w:cs="Arial"/>
                <w:sz w:val="20"/>
                <w:szCs w:val="20"/>
              </w:rPr>
              <w:t>2 198 100,00</w:t>
            </w:r>
          </w:p>
        </w:tc>
        <w:tc>
          <w:tcPr>
            <w:tcW w:w="1390" w:type="dxa"/>
            <w:tcBorders>
              <w:top w:val="single" w:sz="4" w:space="0" w:color="auto"/>
              <w:left w:val="nil"/>
              <w:bottom w:val="single" w:sz="8" w:space="0" w:color="auto"/>
              <w:right w:val="single" w:sz="4" w:space="0" w:color="auto"/>
            </w:tcBorders>
            <w:shd w:val="clear" w:color="auto" w:fill="auto"/>
            <w:noWrap/>
            <w:vAlign w:val="bottom"/>
            <w:hideMark/>
          </w:tcPr>
          <w:p w:rsidR="004F43F2" w:rsidRPr="004F43F2" w:rsidRDefault="004F43F2" w:rsidP="004F43F2">
            <w:pPr>
              <w:jc w:val="center"/>
              <w:rPr>
                <w:rFonts w:ascii="Arial" w:hAnsi="Arial" w:cs="Arial"/>
                <w:sz w:val="20"/>
                <w:szCs w:val="20"/>
              </w:rPr>
            </w:pPr>
            <w:r w:rsidRPr="004F43F2">
              <w:rPr>
                <w:rFonts w:ascii="Arial" w:hAnsi="Arial" w:cs="Arial"/>
                <w:sz w:val="20"/>
                <w:szCs w:val="20"/>
              </w:rPr>
              <w:t>2 198 100,00</w:t>
            </w:r>
          </w:p>
        </w:tc>
      </w:tr>
    </w:tbl>
    <w:p w:rsidR="004F43F2" w:rsidRPr="004F43F2" w:rsidRDefault="004F43F2" w:rsidP="004F43F2">
      <w:pPr>
        <w:rPr>
          <w:rFonts w:ascii="Arial" w:hAnsi="Arial" w:cs="Arial"/>
          <w:sz w:val="20"/>
          <w:szCs w:val="20"/>
        </w:rPr>
      </w:pPr>
    </w:p>
    <w:p w:rsidR="00D15FE7" w:rsidRDefault="00D15FE7" w:rsidP="004F43F2">
      <w:pPr>
        <w:rPr>
          <w:rFonts w:ascii="Arial" w:hAnsi="Arial" w:cs="Arial"/>
          <w:sz w:val="20"/>
          <w:szCs w:val="20"/>
        </w:rPr>
      </w:pPr>
    </w:p>
    <w:tbl>
      <w:tblPr>
        <w:tblW w:w="16302" w:type="dxa"/>
        <w:jc w:val="center"/>
        <w:tblLayout w:type="fixed"/>
        <w:tblLook w:val="04A0" w:firstRow="1" w:lastRow="0" w:firstColumn="1" w:lastColumn="0" w:noHBand="0" w:noVBand="1"/>
      </w:tblPr>
      <w:tblGrid>
        <w:gridCol w:w="861"/>
        <w:gridCol w:w="520"/>
        <w:gridCol w:w="321"/>
        <w:gridCol w:w="567"/>
        <w:gridCol w:w="567"/>
        <w:gridCol w:w="685"/>
        <w:gridCol w:w="732"/>
        <w:gridCol w:w="567"/>
        <w:gridCol w:w="157"/>
        <w:gridCol w:w="264"/>
        <w:gridCol w:w="1139"/>
        <w:gridCol w:w="501"/>
        <w:gridCol w:w="931"/>
        <w:gridCol w:w="127"/>
        <w:gridCol w:w="662"/>
        <w:gridCol w:w="755"/>
        <w:gridCol w:w="245"/>
        <w:gridCol w:w="720"/>
        <w:gridCol w:w="595"/>
        <w:gridCol w:w="1105"/>
        <w:gridCol w:w="44"/>
        <w:gridCol w:w="1119"/>
        <w:gridCol w:w="477"/>
        <w:gridCol w:w="373"/>
        <w:gridCol w:w="582"/>
        <w:gridCol w:w="127"/>
        <w:gridCol w:w="709"/>
        <w:gridCol w:w="425"/>
        <w:gridCol w:w="425"/>
      </w:tblGrid>
      <w:tr w:rsidR="00C31A4D" w:rsidRPr="00C31A4D" w:rsidTr="0058725B">
        <w:trPr>
          <w:gridAfter w:val="1"/>
          <w:wAfter w:w="425" w:type="dxa"/>
          <w:trHeight w:val="690"/>
          <w:jc w:val="center"/>
        </w:trPr>
        <w:tc>
          <w:tcPr>
            <w:tcW w:w="15877" w:type="dxa"/>
            <w:gridSpan w:val="28"/>
            <w:tcBorders>
              <w:top w:val="nil"/>
              <w:left w:val="nil"/>
              <w:bottom w:val="nil"/>
              <w:right w:val="nil"/>
            </w:tcBorders>
            <w:shd w:val="clear" w:color="auto" w:fill="auto"/>
            <w:vAlign w:val="bottom"/>
            <w:hideMark/>
          </w:tcPr>
          <w:p w:rsidR="0058725B" w:rsidRDefault="0058725B" w:rsidP="00C31A4D">
            <w:pPr>
              <w:jc w:val="center"/>
              <w:rPr>
                <w:rFonts w:ascii="Arial" w:hAnsi="Arial" w:cs="Arial"/>
                <w:b/>
                <w:sz w:val="20"/>
                <w:szCs w:val="20"/>
              </w:rPr>
            </w:pPr>
          </w:p>
          <w:p w:rsidR="0058725B" w:rsidRDefault="0058725B" w:rsidP="00C31A4D">
            <w:pPr>
              <w:jc w:val="center"/>
              <w:rPr>
                <w:rFonts w:ascii="Arial" w:hAnsi="Arial" w:cs="Arial"/>
                <w:b/>
                <w:sz w:val="20"/>
                <w:szCs w:val="20"/>
              </w:rPr>
            </w:pPr>
          </w:p>
          <w:p w:rsidR="0058725B" w:rsidRDefault="0058725B" w:rsidP="00C31A4D">
            <w:pPr>
              <w:jc w:val="center"/>
              <w:rPr>
                <w:rFonts w:ascii="Arial" w:hAnsi="Arial" w:cs="Arial"/>
                <w:b/>
                <w:sz w:val="20"/>
                <w:szCs w:val="20"/>
              </w:rPr>
            </w:pPr>
          </w:p>
          <w:p w:rsidR="0058725B" w:rsidRDefault="0058725B" w:rsidP="00C31A4D">
            <w:pPr>
              <w:jc w:val="center"/>
              <w:rPr>
                <w:rFonts w:ascii="Arial" w:hAnsi="Arial" w:cs="Arial"/>
                <w:b/>
                <w:sz w:val="20"/>
                <w:szCs w:val="20"/>
              </w:rPr>
            </w:pPr>
          </w:p>
          <w:p w:rsidR="0058725B" w:rsidRDefault="0058725B" w:rsidP="00C31A4D">
            <w:pPr>
              <w:jc w:val="center"/>
              <w:rPr>
                <w:rFonts w:ascii="Arial" w:hAnsi="Arial" w:cs="Arial"/>
                <w:b/>
                <w:sz w:val="20"/>
                <w:szCs w:val="20"/>
              </w:rPr>
            </w:pPr>
          </w:p>
          <w:p w:rsidR="0058725B" w:rsidRDefault="0058725B" w:rsidP="00C31A4D">
            <w:pPr>
              <w:jc w:val="center"/>
              <w:rPr>
                <w:rFonts w:ascii="Arial" w:hAnsi="Arial" w:cs="Arial"/>
                <w:b/>
                <w:sz w:val="20"/>
                <w:szCs w:val="20"/>
              </w:rPr>
            </w:pPr>
          </w:p>
          <w:p w:rsidR="0058725B" w:rsidRDefault="0058725B" w:rsidP="00C31A4D">
            <w:pPr>
              <w:jc w:val="center"/>
              <w:rPr>
                <w:rFonts w:ascii="Arial" w:hAnsi="Arial" w:cs="Arial"/>
                <w:b/>
                <w:sz w:val="20"/>
                <w:szCs w:val="20"/>
              </w:rPr>
            </w:pPr>
          </w:p>
          <w:p w:rsidR="0058725B" w:rsidRDefault="0058725B" w:rsidP="00C31A4D">
            <w:pPr>
              <w:jc w:val="center"/>
              <w:rPr>
                <w:rFonts w:ascii="Arial" w:hAnsi="Arial" w:cs="Arial"/>
                <w:b/>
                <w:sz w:val="20"/>
                <w:szCs w:val="20"/>
              </w:rPr>
            </w:pPr>
          </w:p>
          <w:p w:rsidR="0058725B" w:rsidRPr="0058725B" w:rsidRDefault="0058725B" w:rsidP="0058725B">
            <w:pPr>
              <w:jc w:val="right"/>
              <w:rPr>
                <w:rFonts w:ascii="Arial" w:hAnsi="Arial" w:cs="Arial"/>
                <w:sz w:val="20"/>
                <w:szCs w:val="20"/>
              </w:rPr>
            </w:pPr>
            <w:r w:rsidRPr="0058725B">
              <w:rPr>
                <w:rFonts w:ascii="Arial" w:hAnsi="Arial" w:cs="Arial"/>
                <w:sz w:val="20"/>
                <w:szCs w:val="20"/>
              </w:rPr>
              <w:lastRenderedPageBreak/>
              <w:t>Приложение 7</w:t>
            </w:r>
          </w:p>
          <w:p w:rsidR="0058725B" w:rsidRDefault="0058725B" w:rsidP="0058725B">
            <w:pPr>
              <w:jc w:val="right"/>
              <w:rPr>
                <w:rFonts w:ascii="Arial" w:hAnsi="Arial" w:cs="Arial"/>
                <w:sz w:val="20"/>
                <w:szCs w:val="20"/>
              </w:rPr>
            </w:pPr>
            <w:r>
              <w:rPr>
                <w:rFonts w:ascii="Arial" w:hAnsi="Arial" w:cs="Arial"/>
                <w:sz w:val="20"/>
                <w:szCs w:val="20"/>
              </w:rPr>
              <w:t>К решению сессии</w:t>
            </w:r>
            <w:r w:rsidRPr="0058725B">
              <w:rPr>
                <w:rFonts w:ascii="Arial" w:hAnsi="Arial" w:cs="Arial"/>
                <w:sz w:val="20"/>
                <w:szCs w:val="20"/>
              </w:rPr>
              <w:t xml:space="preserve"> Совета депутатов</w:t>
            </w:r>
          </w:p>
          <w:p w:rsidR="0058725B" w:rsidRDefault="0058725B" w:rsidP="0058725B">
            <w:pPr>
              <w:jc w:val="right"/>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города</w:t>
            </w:r>
            <w:proofErr w:type="gramEnd"/>
            <w:r>
              <w:rPr>
                <w:rFonts w:ascii="Arial" w:hAnsi="Arial" w:cs="Arial"/>
                <w:sz w:val="20"/>
                <w:szCs w:val="20"/>
              </w:rPr>
              <w:t xml:space="preserve"> Куйбышева</w:t>
            </w:r>
            <w:r w:rsidRPr="0058725B">
              <w:rPr>
                <w:rFonts w:ascii="Arial" w:hAnsi="Arial" w:cs="Arial"/>
                <w:sz w:val="20"/>
                <w:szCs w:val="20"/>
              </w:rPr>
              <w:t xml:space="preserve"> Куйбышевского района </w:t>
            </w:r>
          </w:p>
          <w:p w:rsidR="0058725B" w:rsidRPr="0058725B" w:rsidRDefault="0058725B" w:rsidP="0058725B">
            <w:pPr>
              <w:jc w:val="right"/>
              <w:rPr>
                <w:rFonts w:ascii="Arial" w:hAnsi="Arial" w:cs="Arial"/>
                <w:sz w:val="20"/>
                <w:szCs w:val="20"/>
              </w:rPr>
            </w:pPr>
            <w:r w:rsidRPr="0058725B">
              <w:rPr>
                <w:rFonts w:ascii="Arial" w:hAnsi="Arial" w:cs="Arial"/>
                <w:sz w:val="20"/>
                <w:szCs w:val="20"/>
              </w:rPr>
              <w:t xml:space="preserve">Новосибирской области                                                                         </w:t>
            </w:r>
          </w:p>
          <w:p w:rsidR="0058725B" w:rsidRDefault="0058725B" w:rsidP="0058725B">
            <w:pPr>
              <w:jc w:val="right"/>
              <w:rPr>
                <w:rFonts w:ascii="Arial" w:hAnsi="Arial" w:cs="Arial"/>
                <w:sz w:val="20"/>
                <w:szCs w:val="20"/>
              </w:rPr>
            </w:pPr>
            <w:r>
              <w:rPr>
                <w:rFonts w:ascii="Arial" w:hAnsi="Arial" w:cs="Arial"/>
                <w:sz w:val="20"/>
                <w:szCs w:val="20"/>
              </w:rPr>
              <w:t xml:space="preserve">«О бюджете города Куйбышева </w:t>
            </w:r>
          </w:p>
          <w:p w:rsidR="0058725B" w:rsidRDefault="0058725B" w:rsidP="0058725B">
            <w:pPr>
              <w:jc w:val="right"/>
              <w:rPr>
                <w:rFonts w:ascii="Arial" w:hAnsi="Arial" w:cs="Arial"/>
                <w:sz w:val="20"/>
                <w:szCs w:val="20"/>
              </w:rPr>
            </w:pPr>
            <w:r w:rsidRPr="0058725B">
              <w:rPr>
                <w:rFonts w:ascii="Arial" w:hAnsi="Arial" w:cs="Arial"/>
                <w:sz w:val="20"/>
                <w:szCs w:val="20"/>
              </w:rPr>
              <w:t>Куйбышевског</w:t>
            </w:r>
            <w:r>
              <w:rPr>
                <w:rFonts w:ascii="Arial" w:hAnsi="Arial" w:cs="Arial"/>
                <w:sz w:val="20"/>
                <w:szCs w:val="20"/>
              </w:rPr>
              <w:t>о района Новосибирской области</w:t>
            </w:r>
            <w:r w:rsidRPr="0058725B">
              <w:rPr>
                <w:rFonts w:ascii="Arial" w:hAnsi="Arial" w:cs="Arial"/>
                <w:sz w:val="20"/>
                <w:szCs w:val="20"/>
              </w:rPr>
              <w:t xml:space="preserve"> </w:t>
            </w:r>
          </w:p>
          <w:p w:rsidR="0058725B" w:rsidRPr="0058725B" w:rsidRDefault="0058725B" w:rsidP="0058725B">
            <w:pPr>
              <w:jc w:val="right"/>
              <w:rPr>
                <w:rFonts w:ascii="Arial" w:hAnsi="Arial" w:cs="Arial"/>
                <w:sz w:val="20"/>
                <w:szCs w:val="20"/>
              </w:rPr>
            </w:pPr>
            <w:proofErr w:type="gramStart"/>
            <w:r>
              <w:rPr>
                <w:rFonts w:ascii="Arial" w:hAnsi="Arial" w:cs="Arial"/>
                <w:sz w:val="20"/>
                <w:szCs w:val="20"/>
              </w:rPr>
              <w:t>на</w:t>
            </w:r>
            <w:proofErr w:type="gramEnd"/>
            <w:r>
              <w:rPr>
                <w:rFonts w:ascii="Arial" w:hAnsi="Arial" w:cs="Arial"/>
                <w:sz w:val="20"/>
                <w:szCs w:val="20"/>
              </w:rPr>
              <w:t xml:space="preserve"> 2022 год и плановый период 2023 и 2024 годов»</w:t>
            </w:r>
          </w:p>
          <w:p w:rsidR="0058725B" w:rsidRPr="0058725B" w:rsidRDefault="0058725B" w:rsidP="0058725B">
            <w:pPr>
              <w:jc w:val="right"/>
              <w:rPr>
                <w:rFonts w:ascii="Arial" w:hAnsi="Arial" w:cs="Arial"/>
                <w:sz w:val="20"/>
                <w:szCs w:val="20"/>
              </w:rPr>
            </w:pPr>
          </w:p>
          <w:p w:rsidR="00C31A4D" w:rsidRPr="00C31A4D" w:rsidRDefault="00C31A4D" w:rsidP="00C31A4D">
            <w:pPr>
              <w:jc w:val="center"/>
              <w:rPr>
                <w:rFonts w:ascii="Arial" w:hAnsi="Arial" w:cs="Arial"/>
                <w:b/>
                <w:sz w:val="20"/>
                <w:szCs w:val="20"/>
              </w:rPr>
            </w:pPr>
            <w:r w:rsidRPr="00C31A4D">
              <w:rPr>
                <w:rFonts w:ascii="Arial" w:hAnsi="Arial" w:cs="Arial"/>
                <w:b/>
                <w:sz w:val="20"/>
                <w:szCs w:val="20"/>
              </w:rPr>
              <w:t>Распределение ассигнований на капитальные вложения из бюджета города по направлениям и объектам на 2022 год и плановый период 2023 и 2024</w:t>
            </w:r>
            <w:r w:rsidR="0058725B" w:rsidRPr="0058725B">
              <w:rPr>
                <w:rFonts w:ascii="Arial" w:hAnsi="Arial" w:cs="Arial"/>
                <w:b/>
                <w:sz w:val="20"/>
                <w:szCs w:val="20"/>
              </w:rPr>
              <w:t xml:space="preserve"> годов</w:t>
            </w:r>
          </w:p>
        </w:tc>
      </w:tr>
      <w:tr w:rsidR="00C31A4D" w:rsidRPr="00C31A4D" w:rsidTr="0058725B">
        <w:trPr>
          <w:gridAfter w:val="1"/>
          <w:wAfter w:w="425" w:type="dxa"/>
          <w:trHeight w:val="264"/>
          <w:jc w:val="center"/>
        </w:trPr>
        <w:tc>
          <w:tcPr>
            <w:tcW w:w="15877" w:type="dxa"/>
            <w:gridSpan w:val="28"/>
            <w:tcBorders>
              <w:top w:val="nil"/>
              <w:left w:val="nil"/>
              <w:bottom w:val="single" w:sz="4" w:space="0" w:color="auto"/>
              <w:right w:val="nil"/>
            </w:tcBorders>
            <w:shd w:val="clear" w:color="auto" w:fill="auto"/>
            <w:noWrap/>
            <w:vAlign w:val="bottom"/>
            <w:hideMark/>
          </w:tcPr>
          <w:p w:rsidR="00C31A4D" w:rsidRPr="00C31A4D" w:rsidRDefault="0058725B" w:rsidP="00C31A4D">
            <w:pPr>
              <w:jc w:val="right"/>
              <w:rPr>
                <w:rFonts w:ascii="Arial" w:hAnsi="Arial" w:cs="Arial"/>
                <w:sz w:val="20"/>
                <w:szCs w:val="20"/>
              </w:rPr>
            </w:pPr>
            <w:r>
              <w:rPr>
                <w:rFonts w:ascii="Arial" w:hAnsi="Arial" w:cs="Arial"/>
                <w:sz w:val="20"/>
                <w:szCs w:val="20"/>
              </w:rPr>
              <w:lastRenderedPageBreak/>
              <w:t xml:space="preserve">   </w:t>
            </w:r>
            <w:r w:rsidR="00C31A4D" w:rsidRPr="00C31A4D">
              <w:rPr>
                <w:rFonts w:ascii="Arial" w:hAnsi="Arial" w:cs="Arial"/>
                <w:sz w:val="20"/>
                <w:szCs w:val="20"/>
              </w:rPr>
              <w:t>руб.</w:t>
            </w:r>
          </w:p>
        </w:tc>
      </w:tr>
      <w:tr w:rsidR="0058725B" w:rsidRPr="00C31A4D" w:rsidTr="0058725B">
        <w:trPr>
          <w:trHeight w:val="264"/>
          <w:jc w:val="center"/>
        </w:trPr>
        <w:tc>
          <w:tcPr>
            <w:tcW w:w="170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Наименование направлений и объектов</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РЗ</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ПР</w:t>
            </w:r>
          </w:p>
        </w:tc>
        <w:tc>
          <w:tcPr>
            <w:tcW w:w="1417"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ЦСР</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КВР</w:t>
            </w:r>
          </w:p>
        </w:tc>
        <w:tc>
          <w:tcPr>
            <w:tcW w:w="4536" w:type="dxa"/>
            <w:gridSpan w:val="8"/>
            <w:tcBorders>
              <w:top w:val="single" w:sz="4" w:space="0" w:color="auto"/>
              <w:left w:val="nil"/>
              <w:bottom w:val="single" w:sz="4" w:space="0" w:color="auto"/>
              <w:right w:val="single" w:sz="4" w:space="0" w:color="auto"/>
            </w:tcBorders>
            <w:shd w:val="clear" w:color="auto" w:fill="auto"/>
            <w:noWrap/>
            <w:vAlign w:val="bottom"/>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2022 год</w:t>
            </w:r>
          </w:p>
        </w:tc>
        <w:tc>
          <w:tcPr>
            <w:tcW w:w="3828" w:type="dxa"/>
            <w:gridSpan w:val="6"/>
            <w:tcBorders>
              <w:top w:val="single" w:sz="4" w:space="0" w:color="auto"/>
              <w:left w:val="nil"/>
              <w:bottom w:val="single" w:sz="4" w:space="0" w:color="auto"/>
              <w:right w:val="single" w:sz="4" w:space="0" w:color="auto"/>
            </w:tcBorders>
            <w:shd w:val="clear" w:color="auto" w:fill="auto"/>
            <w:noWrap/>
            <w:vAlign w:val="bottom"/>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2023 год</w:t>
            </w:r>
          </w:p>
        </w:tc>
        <w:tc>
          <w:tcPr>
            <w:tcW w:w="2268" w:type="dxa"/>
            <w:gridSpan w:val="5"/>
            <w:tcBorders>
              <w:top w:val="single" w:sz="4" w:space="0" w:color="auto"/>
              <w:left w:val="nil"/>
              <w:bottom w:val="single" w:sz="4" w:space="0" w:color="auto"/>
              <w:right w:val="single" w:sz="4" w:space="0" w:color="auto"/>
            </w:tcBorders>
            <w:shd w:val="clear" w:color="auto" w:fill="auto"/>
            <w:noWrap/>
            <w:vAlign w:val="bottom"/>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2024 год</w:t>
            </w:r>
          </w:p>
        </w:tc>
        <w:tc>
          <w:tcPr>
            <w:tcW w:w="85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Заказчик</w:t>
            </w:r>
          </w:p>
        </w:tc>
      </w:tr>
      <w:tr w:rsidR="00C31A4D" w:rsidRPr="00C31A4D" w:rsidTr="0058725B">
        <w:trPr>
          <w:trHeight w:val="570"/>
          <w:jc w:val="center"/>
        </w:trPr>
        <w:tc>
          <w:tcPr>
            <w:tcW w:w="1702" w:type="dxa"/>
            <w:gridSpan w:val="3"/>
            <w:vMerge/>
            <w:tcBorders>
              <w:top w:val="nil"/>
              <w:left w:val="single" w:sz="4" w:space="0" w:color="auto"/>
              <w:bottom w:val="single" w:sz="4" w:space="0" w:color="auto"/>
              <w:right w:val="single" w:sz="4" w:space="0" w:color="auto"/>
            </w:tcBorders>
            <w:vAlign w:val="center"/>
            <w:hideMark/>
          </w:tcPr>
          <w:p w:rsidR="00C31A4D" w:rsidRPr="00C31A4D" w:rsidRDefault="00C31A4D" w:rsidP="00C31A4D">
            <w:pPr>
              <w:rPr>
                <w:rFonts w:ascii="Arial" w:hAnsi="Arial" w:cs="Arial"/>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C31A4D" w:rsidRPr="00C31A4D" w:rsidRDefault="00C31A4D" w:rsidP="00C31A4D">
            <w:pPr>
              <w:rPr>
                <w:rFonts w:ascii="Arial" w:hAnsi="Arial" w:cs="Arial"/>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C31A4D" w:rsidRPr="00C31A4D" w:rsidRDefault="00C31A4D" w:rsidP="00C31A4D">
            <w:pPr>
              <w:rPr>
                <w:rFonts w:ascii="Arial" w:hAnsi="Arial" w:cs="Arial"/>
                <w:b/>
                <w:bCs/>
                <w:sz w:val="20"/>
                <w:szCs w:val="20"/>
              </w:rPr>
            </w:pPr>
          </w:p>
        </w:tc>
        <w:tc>
          <w:tcPr>
            <w:tcW w:w="1417" w:type="dxa"/>
            <w:gridSpan w:val="2"/>
            <w:vMerge/>
            <w:tcBorders>
              <w:top w:val="nil"/>
              <w:left w:val="single" w:sz="4" w:space="0" w:color="auto"/>
              <w:bottom w:val="single" w:sz="4" w:space="0" w:color="auto"/>
              <w:right w:val="single" w:sz="4" w:space="0" w:color="auto"/>
            </w:tcBorders>
            <w:vAlign w:val="center"/>
            <w:hideMark/>
          </w:tcPr>
          <w:p w:rsidR="00C31A4D" w:rsidRPr="00C31A4D" w:rsidRDefault="00C31A4D" w:rsidP="00C31A4D">
            <w:pPr>
              <w:rPr>
                <w:rFonts w:ascii="Arial" w:hAnsi="Arial" w:cs="Arial"/>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C31A4D" w:rsidRPr="00C31A4D" w:rsidRDefault="00C31A4D" w:rsidP="00C31A4D">
            <w:pPr>
              <w:rPr>
                <w:rFonts w:ascii="Arial" w:hAnsi="Arial" w:cs="Arial"/>
                <w:b/>
                <w:bCs/>
                <w:sz w:val="20"/>
                <w:szCs w:val="20"/>
              </w:rPr>
            </w:pPr>
          </w:p>
        </w:tc>
        <w:tc>
          <w:tcPr>
            <w:tcW w:w="156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Лимит капитальных вложений, всего</w:t>
            </w:r>
          </w:p>
        </w:tc>
        <w:tc>
          <w:tcPr>
            <w:tcW w:w="2976" w:type="dxa"/>
            <w:gridSpan w:val="5"/>
            <w:tcBorders>
              <w:top w:val="single" w:sz="4" w:space="0" w:color="auto"/>
              <w:left w:val="nil"/>
              <w:bottom w:val="single" w:sz="4" w:space="0" w:color="auto"/>
              <w:right w:val="single" w:sz="4" w:space="0" w:color="000000"/>
            </w:tcBorders>
            <w:shd w:val="clear" w:color="auto" w:fill="auto"/>
            <w:vAlign w:val="center"/>
            <w:hideMark/>
          </w:tcPr>
          <w:p w:rsidR="00C31A4D" w:rsidRPr="00C31A4D" w:rsidRDefault="00C31A4D" w:rsidP="00C31A4D">
            <w:pPr>
              <w:jc w:val="center"/>
              <w:rPr>
                <w:rFonts w:ascii="Arial" w:hAnsi="Arial" w:cs="Arial"/>
                <w:b/>
                <w:bCs/>
                <w:sz w:val="20"/>
                <w:szCs w:val="20"/>
              </w:rPr>
            </w:pPr>
            <w:proofErr w:type="gramStart"/>
            <w:r w:rsidRPr="00C31A4D">
              <w:rPr>
                <w:rFonts w:ascii="Arial" w:hAnsi="Arial" w:cs="Arial"/>
                <w:b/>
                <w:bCs/>
                <w:sz w:val="20"/>
                <w:szCs w:val="20"/>
              </w:rPr>
              <w:t>в</w:t>
            </w:r>
            <w:proofErr w:type="gramEnd"/>
            <w:r w:rsidRPr="00C31A4D">
              <w:rPr>
                <w:rFonts w:ascii="Arial" w:hAnsi="Arial" w:cs="Arial"/>
                <w:b/>
                <w:bCs/>
                <w:sz w:val="20"/>
                <w:szCs w:val="20"/>
              </w:rPr>
              <w:t xml:space="preserve"> том числе за счёт средств </w:t>
            </w:r>
          </w:p>
        </w:tc>
        <w:tc>
          <w:tcPr>
            <w:tcW w:w="156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Лимит капитальных вложений, всего</w:t>
            </w:r>
          </w:p>
        </w:tc>
        <w:tc>
          <w:tcPr>
            <w:tcW w:w="2268" w:type="dxa"/>
            <w:gridSpan w:val="3"/>
            <w:tcBorders>
              <w:top w:val="single" w:sz="4" w:space="0" w:color="auto"/>
              <w:left w:val="nil"/>
              <w:bottom w:val="single" w:sz="4" w:space="0" w:color="auto"/>
              <w:right w:val="single" w:sz="4" w:space="0" w:color="000000"/>
            </w:tcBorders>
            <w:shd w:val="clear" w:color="auto" w:fill="auto"/>
            <w:vAlign w:val="center"/>
            <w:hideMark/>
          </w:tcPr>
          <w:p w:rsidR="00C31A4D" w:rsidRPr="00C31A4D" w:rsidRDefault="00C31A4D" w:rsidP="00C31A4D">
            <w:pPr>
              <w:jc w:val="center"/>
              <w:rPr>
                <w:rFonts w:ascii="Arial" w:hAnsi="Arial" w:cs="Arial"/>
                <w:b/>
                <w:bCs/>
                <w:sz w:val="20"/>
                <w:szCs w:val="20"/>
              </w:rPr>
            </w:pPr>
            <w:proofErr w:type="gramStart"/>
            <w:r w:rsidRPr="00C31A4D">
              <w:rPr>
                <w:rFonts w:ascii="Arial" w:hAnsi="Arial" w:cs="Arial"/>
                <w:b/>
                <w:bCs/>
                <w:sz w:val="20"/>
                <w:szCs w:val="20"/>
              </w:rPr>
              <w:t>в</w:t>
            </w:r>
            <w:proofErr w:type="gramEnd"/>
            <w:r w:rsidRPr="00C31A4D">
              <w:rPr>
                <w:rFonts w:ascii="Arial" w:hAnsi="Arial" w:cs="Arial"/>
                <w:b/>
                <w:bCs/>
                <w:sz w:val="20"/>
                <w:szCs w:val="20"/>
              </w:rPr>
              <w:t xml:space="preserve"> том числе за счёт средств </w:t>
            </w:r>
          </w:p>
        </w:tc>
        <w:tc>
          <w:tcPr>
            <w:tcW w:w="85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Лимит капитальных вложений, всего</w:t>
            </w:r>
          </w:p>
        </w:tc>
        <w:tc>
          <w:tcPr>
            <w:tcW w:w="1418" w:type="dxa"/>
            <w:gridSpan w:val="3"/>
            <w:tcBorders>
              <w:top w:val="single" w:sz="4" w:space="0" w:color="auto"/>
              <w:left w:val="nil"/>
              <w:bottom w:val="single" w:sz="4" w:space="0" w:color="auto"/>
              <w:right w:val="single" w:sz="4" w:space="0" w:color="000000"/>
            </w:tcBorders>
            <w:shd w:val="clear" w:color="auto" w:fill="auto"/>
            <w:vAlign w:val="center"/>
            <w:hideMark/>
          </w:tcPr>
          <w:p w:rsidR="00C31A4D" w:rsidRPr="00C31A4D" w:rsidRDefault="00C31A4D" w:rsidP="00C31A4D">
            <w:pPr>
              <w:jc w:val="center"/>
              <w:rPr>
                <w:rFonts w:ascii="Arial" w:hAnsi="Arial" w:cs="Arial"/>
                <w:b/>
                <w:bCs/>
                <w:sz w:val="20"/>
                <w:szCs w:val="20"/>
              </w:rPr>
            </w:pPr>
            <w:proofErr w:type="gramStart"/>
            <w:r w:rsidRPr="00C31A4D">
              <w:rPr>
                <w:rFonts w:ascii="Arial" w:hAnsi="Arial" w:cs="Arial"/>
                <w:b/>
                <w:bCs/>
                <w:sz w:val="20"/>
                <w:szCs w:val="20"/>
              </w:rPr>
              <w:t>в</w:t>
            </w:r>
            <w:proofErr w:type="gramEnd"/>
            <w:r w:rsidRPr="00C31A4D">
              <w:rPr>
                <w:rFonts w:ascii="Arial" w:hAnsi="Arial" w:cs="Arial"/>
                <w:b/>
                <w:bCs/>
                <w:sz w:val="20"/>
                <w:szCs w:val="20"/>
              </w:rPr>
              <w:t xml:space="preserve"> том числе за счёт средств </w:t>
            </w:r>
          </w:p>
        </w:tc>
        <w:tc>
          <w:tcPr>
            <w:tcW w:w="850" w:type="dxa"/>
            <w:gridSpan w:val="2"/>
            <w:vMerge/>
            <w:tcBorders>
              <w:top w:val="nil"/>
              <w:left w:val="single" w:sz="4" w:space="0" w:color="auto"/>
              <w:bottom w:val="single" w:sz="4" w:space="0" w:color="000000"/>
              <w:right w:val="single" w:sz="4" w:space="0" w:color="auto"/>
            </w:tcBorders>
            <w:vAlign w:val="center"/>
            <w:hideMark/>
          </w:tcPr>
          <w:p w:rsidR="00C31A4D" w:rsidRPr="00C31A4D" w:rsidRDefault="00C31A4D" w:rsidP="00C31A4D">
            <w:pPr>
              <w:rPr>
                <w:rFonts w:ascii="Arial" w:hAnsi="Arial" w:cs="Arial"/>
                <w:b/>
                <w:bCs/>
                <w:sz w:val="20"/>
                <w:szCs w:val="20"/>
              </w:rPr>
            </w:pPr>
          </w:p>
        </w:tc>
      </w:tr>
      <w:tr w:rsidR="0058725B" w:rsidRPr="00C31A4D" w:rsidTr="0058725B">
        <w:trPr>
          <w:trHeight w:val="390"/>
          <w:jc w:val="center"/>
        </w:trPr>
        <w:tc>
          <w:tcPr>
            <w:tcW w:w="1702" w:type="dxa"/>
            <w:gridSpan w:val="3"/>
            <w:vMerge/>
            <w:tcBorders>
              <w:top w:val="nil"/>
              <w:left w:val="single" w:sz="4" w:space="0" w:color="auto"/>
              <w:bottom w:val="single" w:sz="4" w:space="0" w:color="auto"/>
              <w:right w:val="single" w:sz="4" w:space="0" w:color="auto"/>
            </w:tcBorders>
            <w:vAlign w:val="center"/>
            <w:hideMark/>
          </w:tcPr>
          <w:p w:rsidR="00C31A4D" w:rsidRPr="00C31A4D" w:rsidRDefault="00C31A4D" w:rsidP="00C31A4D">
            <w:pPr>
              <w:rPr>
                <w:rFonts w:ascii="Arial" w:hAnsi="Arial" w:cs="Arial"/>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C31A4D" w:rsidRPr="00C31A4D" w:rsidRDefault="00C31A4D" w:rsidP="00C31A4D">
            <w:pPr>
              <w:rPr>
                <w:rFonts w:ascii="Arial" w:hAnsi="Arial" w:cs="Arial"/>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C31A4D" w:rsidRPr="00C31A4D" w:rsidRDefault="00C31A4D" w:rsidP="00C31A4D">
            <w:pPr>
              <w:rPr>
                <w:rFonts w:ascii="Arial" w:hAnsi="Arial" w:cs="Arial"/>
                <w:b/>
                <w:bCs/>
                <w:sz w:val="20"/>
                <w:szCs w:val="20"/>
              </w:rPr>
            </w:pPr>
          </w:p>
        </w:tc>
        <w:tc>
          <w:tcPr>
            <w:tcW w:w="1417" w:type="dxa"/>
            <w:gridSpan w:val="2"/>
            <w:vMerge/>
            <w:tcBorders>
              <w:top w:val="nil"/>
              <w:left w:val="single" w:sz="4" w:space="0" w:color="auto"/>
              <w:bottom w:val="single" w:sz="4" w:space="0" w:color="auto"/>
              <w:right w:val="single" w:sz="4" w:space="0" w:color="auto"/>
            </w:tcBorders>
            <w:vAlign w:val="center"/>
            <w:hideMark/>
          </w:tcPr>
          <w:p w:rsidR="00C31A4D" w:rsidRPr="00C31A4D" w:rsidRDefault="00C31A4D" w:rsidP="00C31A4D">
            <w:pPr>
              <w:rPr>
                <w:rFonts w:ascii="Arial" w:hAnsi="Arial" w:cs="Arial"/>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C31A4D" w:rsidRPr="00C31A4D" w:rsidRDefault="00C31A4D" w:rsidP="00C31A4D">
            <w:pPr>
              <w:rPr>
                <w:rFonts w:ascii="Arial" w:hAnsi="Arial" w:cs="Arial"/>
                <w:b/>
                <w:bCs/>
                <w:sz w:val="20"/>
                <w:szCs w:val="20"/>
              </w:rPr>
            </w:pPr>
          </w:p>
        </w:tc>
        <w:tc>
          <w:tcPr>
            <w:tcW w:w="1560" w:type="dxa"/>
            <w:gridSpan w:val="3"/>
            <w:vMerge/>
            <w:tcBorders>
              <w:top w:val="nil"/>
              <w:left w:val="single" w:sz="4" w:space="0" w:color="auto"/>
              <w:bottom w:val="single" w:sz="4" w:space="0" w:color="auto"/>
              <w:right w:val="single" w:sz="4" w:space="0" w:color="auto"/>
            </w:tcBorders>
            <w:vAlign w:val="center"/>
            <w:hideMark/>
          </w:tcPr>
          <w:p w:rsidR="00C31A4D" w:rsidRPr="00C31A4D" w:rsidRDefault="00C31A4D" w:rsidP="00C31A4D">
            <w:pPr>
              <w:rPr>
                <w:rFonts w:ascii="Arial" w:hAnsi="Arial" w:cs="Arial"/>
                <w:b/>
                <w:bCs/>
                <w:sz w:val="20"/>
                <w:szCs w:val="20"/>
              </w:rPr>
            </w:pPr>
          </w:p>
        </w:tc>
        <w:tc>
          <w:tcPr>
            <w:tcW w:w="1559"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C31A4D" w:rsidRPr="00C31A4D" w:rsidRDefault="00C31A4D" w:rsidP="00C31A4D">
            <w:pPr>
              <w:jc w:val="center"/>
              <w:rPr>
                <w:rFonts w:ascii="Arial" w:hAnsi="Arial" w:cs="Arial"/>
                <w:b/>
                <w:bCs/>
                <w:sz w:val="20"/>
                <w:szCs w:val="20"/>
              </w:rPr>
            </w:pPr>
            <w:proofErr w:type="gramStart"/>
            <w:r w:rsidRPr="00C31A4D">
              <w:rPr>
                <w:rFonts w:ascii="Arial" w:hAnsi="Arial" w:cs="Arial"/>
                <w:b/>
                <w:bCs/>
                <w:sz w:val="20"/>
                <w:szCs w:val="20"/>
              </w:rPr>
              <w:t>областного</w:t>
            </w:r>
            <w:proofErr w:type="gramEnd"/>
            <w:r w:rsidRPr="00C31A4D">
              <w:rPr>
                <w:rFonts w:ascii="Arial" w:hAnsi="Arial" w:cs="Arial"/>
                <w:b/>
                <w:bCs/>
                <w:sz w:val="20"/>
                <w:szCs w:val="20"/>
              </w:rPr>
              <w:t xml:space="preserve"> бюджета</w:t>
            </w:r>
          </w:p>
        </w:tc>
        <w:tc>
          <w:tcPr>
            <w:tcW w:w="141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C31A4D" w:rsidRPr="00C31A4D" w:rsidRDefault="00C31A4D" w:rsidP="00C31A4D">
            <w:pPr>
              <w:jc w:val="center"/>
              <w:rPr>
                <w:rFonts w:ascii="Arial" w:hAnsi="Arial" w:cs="Arial"/>
                <w:b/>
                <w:bCs/>
                <w:sz w:val="20"/>
                <w:szCs w:val="20"/>
              </w:rPr>
            </w:pPr>
            <w:proofErr w:type="gramStart"/>
            <w:r w:rsidRPr="00C31A4D">
              <w:rPr>
                <w:rFonts w:ascii="Arial" w:hAnsi="Arial" w:cs="Arial"/>
                <w:b/>
                <w:bCs/>
                <w:sz w:val="20"/>
                <w:szCs w:val="20"/>
              </w:rPr>
              <w:t>местного</w:t>
            </w:r>
            <w:proofErr w:type="gramEnd"/>
            <w:r w:rsidRPr="00C31A4D">
              <w:rPr>
                <w:rFonts w:ascii="Arial" w:hAnsi="Arial" w:cs="Arial"/>
                <w:b/>
                <w:bCs/>
                <w:sz w:val="20"/>
                <w:szCs w:val="20"/>
              </w:rPr>
              <w:t xml:space="preserve"> бюджета</w:t>
            </w:r>
          </w:p>
        </w:tc>
        <w:tc>
          <w:tcPr>
            <w:tcW w:w="1560" w:type="dxa"/>
            <w:gridSpan w:val="3"/>
            <w:vMerge/>
            <w:tcBorders>
              <w:top w:val="nil"/>
              <w:left w:val="single" w:sz="4" w:space="0" w:color="auto"/>
              <w:bottom w:val="single" w:sz="4" w:space="0" w:color="auto"/>
              <w:right w:val="single" w:sz="4" w:space="0" w:color="auto"/>
            </w:tcBorders>
            <w:vAlign w:val="center"/>
            <w:hideMark/>
          </w:tcPr>
          <w:p w:rsidR="00C31A4D" w:rsidRPr="00C31A4D" w:rsidRDefault="00C31A4D" w:rsidP="00C31A4D">
            <w:pPr>
              <w:rPr>
                <w:rFonts w:ascii="Arial" w:hAnsi="Arial" w:cs="Arial"/>
                <w:b/>
                <w:bCs/>
                <w:sz w:val="20"/>
                <w:szCs w:val="20"/>
              </w:rPr>
            </w:pPr>
          </w:p>
        </w:tc>
        <w:tc>
          <w:tcPr>
            <w:tcW w:w="114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C31A4D" w:rsidRPr="00C31A4D" w:rsidRDefault="00C31A4D" w:rsidP="00C31A4D">
            <w:pPr>
              <w:jc w:val="center"/>
              <w:rPr>
                <w:rFonts w:ascii="Arial" w:hAnsi="Arial" w:cs="Arial"/>
                <w:b/>
                <w:bCs/>
                <w:sz w:val="20"/>
                <w:szCs w:val="20"/>
              </w:rPr>
            </w:pPr>
            <w:proofErr w:type="gramStart"/>
            <w:r w:rsidRPr="00C31A4D">
              <w:rPr>
                <w:rFonts w:ascii="Arial" w:hAnsi="Arial" w:cs="Arial"/>
                <w:b/>
                <w:bCs/>
                <w:sz w:val="20"/>
                <w:szCs w:val="20"/>
              </w:rPr>
              <w:t>областного</w:t>
            </w:r>
            <w:proofErr w:type="gramEnd"/>
            <w:r w:rsidRPr="00C31A4D">
              <w:rPr>
                <w:rFonts w:ascii="Arial" w:hAnsi="Arial" w:cs="Arial"/>
                <w:b/>
                <w:bCs/>
                <w:sz w:val="20"/>
                <w:szCs w:val="20"/>
              </w:rPr>
              <w:t xml:space="preserve"> бюджета</w:t>
            </w:r>
          </w:p>
        </w:tc>
        <w:tc>
          <w:tcPr>
            <w:tcW w:w="1119" w:type="dxa"/>
            <w:vMerge w:val="restart"/>
            <w:tcBorders>
              <w:top w:val="nil"/>
              <w:left w:val="single" w:sz="4" w:space="0" w:color="auto"/>
              <w:bottom w:val="single" w:sz="4" w:space="0" w:color="auto"/>
              <w:right w:val="single" w:sz="4" w:space="0" w:color="auto"/>
            </w:tcBorders>
            <w:shd w:val="clear" w:color="auto" w:fill="auto"/>
            <w:vAlign w:val="center"/>
            <w:hideMark/>
          </w:tcPr>
          <w:p w:rsidR="00C31A4D" w:rsidRPr="00C31A4D" w:rsidRDefault="00C31A4D" w:rsidP="00C31A4D">
            <w:pPr>
              <w:jc w:val="center"/>
              <w:rPr>
                <w:rFonts w:ascii="Arial" w:hAnsi="Arial" w:cs="Arial"/>
                <w:b/>
                <w:bCs/>
                <w:sz w:val="20"/>
                <w:szCs w:val="20"/>
              </w:rPr>
            </w:pPr>
            <w:proofErr w:type="gramStart"/>
            <w:r w:rsidRPr="00C31A4D">
              <w:rPr>
                <w:rFonts w:ascii="Arial" w:hAnsi="Arial" w:cs="Arial"/>
                <w:b/>
                <w:bCs/>
                <w:sz w:val="20"/>
                <w:szCs w:val="20"/>
              </w:rPr>
              <w:t>местного</w:t>
            </w:r>
            <w:proofErr w:type="gramEnd"/>
            <w:r w:rsidRPr="00C31A4D">
              <w:rPr>
                <w:rFonts w:ascii="Arial" w:hAnsi="Arial" w:cs="Arial"/>
                <w:b/>
                <w:bCs/>
                <w:sz w:val="20"/>
                <w:szCs w:val="20"/>
              </w:rPr>
              <w:t xml:space="preserve"> бюджета</w:t>
            </w:r>
          </w:p>
        </w:tc>
        <w:tc>
          <w:tcPr>
            <w:tcW w:w="850" w:type="dxa"/>
            <w:gridSpan w:val="2"/>
            <w:vMerge/>
            <w:tcBorders>
              <w:top w:val="nil"/>
              <w:left w:val="single" w:sz="4" w:space="0" w:color="auto"/>
              <w:bottom w:val="single" w:sz="4" w:space="0" w:color="auto"/>
              <w:right w:val="single" w:sz="4" w:space="0" w:color="auto"/>
            </w:tcBorders>
            <w:vAlign w:val="center"/>
            <w:hideMark/>
          </w:tcPr>
          <w:p w:rsidR="00C31A4D" w:rsidRPr="00C31A4D" w:rsidRDefault="00C31A4D" w:rsidP="00C31A4D">
            <w:pPr>
              <w:rPr>
                <w:rFonts w:ascii="Arial" w:hAnsi="Arial" w:cs="Arial"/>
                <w:b/>
                <w:bCs/>
                <w:sz w:val="20"/>
                <w:szCs w:val="20"/>
              </w:rPr>
            </w:pPr>
          </w:p>
        </w:tc>
        <w:tc>
          <w:tcPr>
            <w:tcW w:w="70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C31A4D" w:rsidRPr="00C31A4D" w:rsidRDefault="00C31A4D" w:rsidP="00C31A4D">
            <w:pPr>
              <w:jc w:val="center"/>
              <w:rPr>
                <w:rFonts w:ascii="Arial" w:hAnsi="Arial" w:cs="Arial"/>
                <w:b/>
                <w:bCs/>
                <w:sz w:val="20"/>
                <w:szCs w:val="20"/>
              </w:rPr>
            </w:pPr>
            <w:proofErr w:type="gramStart"/>
            <w:r w:rsidRPr="00C31A4D">
              <w:rPr>
                <w:rFonts w:ascii="Arial" w:hAnsi="Arial" w:cs="Arial"/>
                <w:b/>
                <w:bCs/>
                <w:sz w:val="20"/>
                <w:szCs w:val="20"/>
              </w:rPr>
              <w:t>областного</w:t>
            </w:r>
            <w:proofErr w:type="gramEnd"/>
            <w:r w:rsidRPr="00C31A4D">
              <w:rPr>
                <w:rFonts w:ascii="Arial" w:hAnsi="Arial" w:cs="Arial"/>
                <w:b/>
                <w:bCs/>
                <w:sz w:val="20"/>
                <w:szCs w:val="20"/>
              </w:rPr>
              <w:t xml:space="preserve"> бюджета</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C31A4D" w:rsidRPr="00C31A4D" w:rsidRDefault="00C31A4D" w:rsidP="00C31A4D">
            <w:pPr>
              <w:jc w:val="center"/>
              <w:rPr>
                <w:rFonts w:ascii="Arial" w:hAnsi="Arial" w:cs="Arial"/>
                <w:b/>
                <w:bCs/>
                <w:sz w:val="20"/>
                <w:szCs w:val="20"/>
              </w:rPr>
            </w:pPr>
            <w:proofErr w:type="gramStart"/>
            <w:r w:rsidRPr="00C31A4D">
              <w:rPr>
                <w:rFonts w:ascii="Arial" w:hAnsi="Arial" w:cs="Arial"/>
                <w:b/>
                <w:bCs/>
                <w:sz w:val="20"/>
                <w:szCs w:val="20"/>
              </w:rPr>
              <w:t>местного</w:t>
            </w:r>
            <w:proofErr w:type="gramEnd"/>
            <w:r w:rsidRPr="00C31A4D">
              <w:rPr>
                <w:rFonts w:ascii="Arial" w:hAnsi="Arial" w:cs="Arial"/>
                <w:b/>
                <w:bCs/>
                <w:sz w:val="20"/>
                <w:szCs w:val="20"/>
              </w:rPr>
              <w:t xml:space="preserve"> бюджета</w:t>
            </w:r>
          </w:p>
        </w:tc>
        <w:tc>
          <w:tcPr>
            <w:tcW w:w="850" w:type="dxa"/>
            <w:gridSpan w:val="2"/>
            <w:vMerge/>
            <w:tcBorders>
              <w:top w:val="nil"/>
              <w:left w:val="single" w:sz="4" w:space="0" w:color="auto"/>
              <w:bottom w:val="single" w:sz="4" w:space="0" w:color="000000"/>
              <w:right w:val="single" w:sz="4" w:space="0" w:color="auto"/>
            </w:tcBorders>
            <w:vAlign w:val="center"/>
            <w:hideMark/>
          </w:tcPr>
          <w:p w:rsidR="00C31A4D" w:rsidRPr="00C31A4D" w:rsidRDefault="00C31A4D" w:rsidP="00C31A4D">
            <w:pPr>
              <w:rPr>
                <w:rFonts w:ascii="Arial" w:hAnsi="Arial" w:cs="Arial"/>
                <w:b/>
                <w:bCs/>
                <w:sz w:val="20"/>
                <w:szCs w:val="20"/>
              </w:rPr>
            </w:pPr>
          </w:p>
        </w:tc>
      </w:tr>
      <w:tr w:rsidR="0058725B" w:rsidRPr="00C31A4D" w:rsidTr="0058725B">
        <w:trPr>
          <w:trHeight w:val="300"/>
          <w:jc w:val="center"/>
        </w:trPr>
        <w:tc>
          <w:tcPr>
            <w:tcW w:w="1702" w:type="dxa"/>
            <w:gridSpan w:val="3"/>
            <w:vMerge/>
            <w:tcBorders>
              <w:top w:val="nil"/>
              <w:left w:val="single" w:sz="4" w:space="0" w:color="auto"/>
              <w:bottom w:val="single" w:sz="4" w:space="0" w:color="auto"/>
              <w:right w:val="single" w:sz="4" w:space="0" w:color="auto"/>
            </w:tcBorders>
            <w:vAlign w:val="center"/>
            <w:hideMark/>
          </w:tcPr>
          <w:p w:rsidR="00C31A4D" w:rsidRPr="00C31A4D" w:rsidRDefault="00C31A4D" w:rsidP="00C31A4D">
            <w:pPr>
              <w:rPr>
                <w:rFonts w:ascii="Arial" w:hAnsi="Arial" w:cs="Arial"/>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C31A4D" w:rsidRPr="00C31A4D" w:rsidRDefault="00C31A4D" w:rsidP="00C31A4D">
            <w:pPr>
              <w:rPr>
                <w:rFonts w:ascii="Arial" w:hAnsi="Arial" w:cs="Arial"/>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C31A4D" w:rsidRPr="00C31A4D" w:rsidRDefault="00C31A4D" w:rsidP="00C31A4D">
            <w:pPr>
              <w:rPr>
                <w:rFonts w:ascii="Arial" w:hAnsi="Arial" w:cs="Arial"/>
                <w:b/>
                <w:bCs/>
                <w:sz w:val="20"/>
                <w:szCs w:val="20"/>
              </w:rPr>
            </w:pPr>
          </w:p>
        </w:tc>
        <w:tc>
          <w:tcPr>
            <w:tcW w:w="1417" w:type="dxa"/>
            <w:gridSpan w:val="2"/>
            <w:vMerge/>
            <w:tcBorders>
              <w:top w:val="nil"/>
              <w:left w:val="single" w:sz="4" w:space="0" w:color="auto"/>
              <w:bottom w:val="single" w:sz="4" w:space="0" w:color="auto"/>
              <w:right w:val="single" w:sz="4" w:space="0" w:color="auto"/>
            </w:tcBorders>
            <w:vAlign w:val="center"/>
            <w:hideMark/>
          </w:tcPr>
          <w:p w:rsidR="00C31A4D" w:rsidRPr="00C31A4D" w:rsidRDefault="00C31A4D" w:rsidP="00C31A4D">
            <w:pPr>
              <w:rPr>
                <w:rFonts w:ascii="Arial" w:hAnsi="Arial" w:cs="Arial"/>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C31A4D" w:rsidRPr="00C31A4D" w:rsidRDefault="00C31A4D" w:rsidP="00C31A4D">
            <w:pPr>
              <w:rPr>
                <w:rFonts w:ascii="Arial" w:hAnsi="Arial" w:cs="Arial"/>
                <w:b/>
                <w:bCs/>
                <w:sz w:val="20"/>
                <w:szCs w:val="20"/>
              </w:rPr>
            </w:pPr>
          </w:p>
        </w:tc>
        <w:tc>
          <w:tcPr>
            <w:tcW w:w="1560" w:type="dxa"/>
            <w:gridSpan w:val="3"/>
            <w:vMerge/>
            <w:tcBorders>
              <w:top w:val="nil"/>
              <w:left w:val="single" w:sz="4" w:space="0" w:color="auto"/>
              <w:bottom w:val="single" w:sz="4" w:space="0" w:color="auto"/>
              <w:right w:val="single" w:sz="4" w:space="0" w:color="auto"/>
            </w:tcBorders>
            <w:vAlign w:val="center"/>
            <w:hideMark/>
          </w:tcPr>
          <w:p w:rsidR="00C31A4D" w:rsidRPr="00C31A4D" w:rsidRDefault="00C31A4D" w:rsidP="00C31A4D">
            <w:pPr>
              <w:rPr>
                <w:rFonts w:ascii="Arial" w:hAnsi="Arial" w:cs="Arial"/>
                <w:b/>
                <w:bCs/>
                <w:sz w:val="20"/>
                <w:szCs w:val="20"/>
              </w:rPr>
            </w:pPr>
          </w:p>
        </w:tc>
        <w:tc>
          <w:tcPr>
            <w:tcW w:w="1559" w:type="dxa"/>
            <w:gridSpan w:val="3"/>
            <w:vMerge/>
            <w:tcBorders>
              <w:top w:val="nil"/>
              <w:left w:val="single" w:sz="4" w:space="0" w:color="auto"/>
              <w:bottom w:val="single" w:sz="4" w:space="0" w:color="auto"/>
              <w:right w:val="single" w:sz="4" w:space="0" w:color="auto"/>
            </w:tcBorders>
            <w:vAlign w:val="center"/>
            <w:hideMark/>
          </w:tcPr>
          <w:p w:rsidR="00C31A4D" w:rsidRPr="00C31A4D" w:rsidRDefault="00C31A4D" w:rsidP="00C31A4D">
            <w:pPr>
              <w:rPr>
                <w:rFonts w:ascii="Arial" w:hAnsi="Arial" w:cs="Arial"/>
                <w:b/>
                <w:bCs/>
                <w:sz w:val="20"/>
                <w:szCs w:val="20"/>
              </w:rPr>
            </w:pPr>
          </w:p>
        </w:tc>
        <w:tc>
          <w:tcPr>
            <w:tcW w:w="1417" w:type="dxa"/>
            <w:gridSpan w:val="2"/>
            <w:vMerge/>
            <w:tcBorders>
              <w:top w:val="nil"/>
              <w:left w:val="single" w:sz="4" w:space="0" w:color="auto"/>
              <w:bottom w:val="single" w:sz="4" w:space="0" w:color="auto"/>
              <w:right w:val="single" w:sz="4" w:space="0" w:color="auto"/>
            </w:tcBorders>
            <w:vAlign w:val="center"/>
            <w:hideMark/>
          </w:tcPr>
          <w:p w:rsidR="00C31A4D" w:rsidRPr="00C31A4D" w:rsidRDefault="00C31A4D" w:rsidP="00C31A4D">
            <w:pPr>
              <w:rPr>
                <w:rFonts w:ascii="Arial" w:hAnsi="Arial" w:cs="Arial"/>
                <w:b/>
                <w:bCs/>
                <w:sz w:val="20"/>
                <w:szCs w:val="20"/>
              </w:rPr>
            </w:pPr>
          </w:p>
        </w:tc>
        <w:tc>
          <w:tcPr>
            <w:tcW w:w="1560" w:type="dxa"/>
            <w:gridSpan w:val="3"/>
            <w:vMerge/>
            <w:tcBorders>
              <w:top w:val="nil"/>
              <w:left w:val="single" w:sz="4" w:space="0" w:color="auto"/>
              <w:bottom w:val="single" w:sz="4" w:space="0" w:color="auto"/>
              <w:right w:val="single" w:sz="4" w:space="0" w:color="auto"/>
            </w:tcBorders>
            <w:vAlign w:val="center"/>
            <w:hideMark/>
          </w:tcPr>
          <w:p w:rsidR="00C31A4D" w:rsidRPr="00C31A4D" w:rsidRDefault="00C31A4D" w:rsidP="00C31A4D">
            <w:pPr>
              <w:rPr>
                <w:rFonts w:ascii="Arial" w:hAnsi="Arial" w:cs="Arial"/>
                <w:b/>
                <w:bCs/>
                <w:sz w:val="20"/>
                <w:szCs w:val="20"/>
              </w:rPr>
            </w:pPr>
          </w:p>
        </w:tc>
        <w:tc>
          <w:tcPr>
            <w:tcW w:w="1149" w:type="dxa"/>
            <w:gridSpan w:val="2"/>
            <w:vMerge/>
            <w:tcBorders>
              <w:top w:val="nil"/>
              <w:left w:val="single" w:sz="4" w:space="0" w:color="auto"/>
              <w:bottom w:val="single" w:sz="4" w:space="0" w:color="auto"/>
              <w:right w:val="single" w:sz="4" w:space="0" w:color="auto"/>
            </w:tcBorders>
            <w:vAlign w:val="center"/>
            <w:hideMark/>
          </w:tcPr>
          <w:p w:rsidR="00C31A4D" w:rsidRPr="00C31A4D" w:rsidRDefault="00C31A4D" w:rsidP="00C31A4D">
            <w:pPr>
              <w:rPr>
                <w:rFonts w:ascii="Arial" w:hAnsi="Arial" w:cs="Arial"/>
                <w:b/>
                <w:bCs/>
                <w:sz w:val="20"/>
                <w:szCs w:val="20"/>
              </w:rPr>
            </w:pPr>
          </w:p>
        </w:tc>
        <w:tc>
          <w:tcPr>
            <w:tcW w:w="1119" w:type="dxa"/>
            <w:vMerge/>
            <w:tcBorders>
              <w:top w:val="nil"/>
              <w:left w:val="single" w:sz="4" w:space="0" w:color="auto"/>
              <w:bottom w:val="single" w:sz="4" w:space="0" w:color="auto"/>
              <w:right w:val="single" w:sz="4" w:space="0" w:color="auto"/>
            </w:tcBorders>
            <w:vAlign w:val="center"/>
            <w:hideMark/>
          </w:tcPr>
          <w:p w:rsidR="00C31A4D" w:rsidRPr="00C31A4D" w:rsidRDefault="00C31A4D" w:rsidP="00C31A4D">
            <w:pPr>
              <w:rPr>
                <w:rFonts w:ascii="Arial" w:hAnsi="Arial" w:cs="Arial"/>
                <w:b/>
                <w:bCs/>
                <w:sz w:val="20"/>
                <w:szCs w:val="20"/>
              </w:rPr>
            </w:pPr>
          </w:p>
        </w:tc>
        <w:tc>
          <w:tcPr>
            <w:tcW w:w="850" w:type="dxa"/>
            <w:gridSpan w:val="2"/>
            <w:vMerge/>
            <w:tcBorders>
              <w:top w:val="nil"/>
              <w:left w:val="single" w:sz="4" w:space="0" w:color="auto"/>
              <w:bottom w:val="single" w:sz="4" w:space="0" w:color="auto"/>
              <w:right w:val="single" w:sz="4" w:space="0" w:color="auto"/>
            </w:tcBorders>
            <w:vAlign w:val="center"/>
            <w:hideMark/>
          </w:tcPr>
          <w:p w:rsidR="00C31A4D" w:rsidRPr="00C31A4D" w:rsidRDefault="00C31A4D" w:rsidP="00C31A4D">
            <w:pPr>
              <w:rPr>
                <w:rFonts w:ascii="Arial" w:hAnsi="Arial" w:cs="Arial"/>
                <w:b/>
                <w:bCs/>
                <w:sz w:val="20"/>
                <w:szCs w:val="20"/>
              </w:rPr>
            </w:pPr>
          </w:p>
        </w:tc>
        <w:tc>
          <w:tcPr>
            <w:tcW w:w="709" w:type="dxa"/>
            <w:gridSpan w:val="2"/>
            <w:vMerge/>
            <w:tcBorders>
              <w:top w:val="nil"/>
              <w:left w:val="single" w:sz="4" w:space="0" w:color="auto"/>
              <w:bottom w:val="single" w:sz="4" w:space="0" w:color="auto"/>
              <w:right w:val="single" w:sz="4" w:space="0" w:color="auto"/>
            </w:tcBorders>
            <w:vAlign w:val="center"/>
            <w:hideMark/>
          </w:tcPr>
          <w:p w:rsidR="00C31A4D" w:rsidRPr="00C31A4D" w:rsidRDefault="00C31A4D" w:rsidP="00C31A4D">
            <w:pPr>
              <w:rPr>
                <w:rFonts w:ascii="Arial" w:hAnsi="Arial" w:cs="Arial"/>
                <w:b/>
                <w:bCs/>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C31A4D" w:rsidRPr="00C31A4D" w:rsidRDefault="00C31A4D" w:rsidP="00C31A4D">
            <w:pPr>
              <w:rPr>
                <w:rFonts w:ascii="Arial" w:hAnsi="Arial" w:cs="Arial"/>
                <w:b/>
                <w:bCs/>
                <w:sz w:val="20"/>
                <w:szCs w:val="20"/>
              </w:rPr>
            </w:pPr>
          </w:p>
        </w:tc>
        <w:tc>
          <w:tcPr>
            <w:tcW w:w="850" w:type="dxa"/>
            <w:gridSpan w:val="2"/>
            <w:vMerge/>
            <w:tcBorders>
              <w:top w:val="nil"/>
              <w:left w:val="single" w:sz="4" w:space="0" w:color="auto"/>
              <w:bottom w:val="single" w:sz="4" w:space="0" w:color="000000"/>
              <w:right w:val="single" w:sz="4" w:space="0" w:color="auto"/>
            </w:tcBorders>
            <w:vAlign w:val="center"/>
            <w:hideMark/>
          </w:tcPr>
          <w:p w:rsidR="00C31A4D" w:rsidRPr="00C31A4D" w:rsidRDefault="00C31A4D" w:rsidP="00C31A4D">
            <w:pPr>
              <w:rPr>
                <w:rFonts w:ascii="Arial" w:hAnsi="Arial" w:cs="Arial"/>
                <w:b/>
                <w:bCs/>
                <w:sz w:val="20"/>
                <w:szCs w:val="20"/>
              </w:rPr>
            </w:pPr>
          </w:p>
        </w:tc>
      </w:tr>
      <w:tr w:rsidR="0058725B" w:rsidRPr="00C31A4D" w:rsidTr="0058725B">
        <w:trPr>
          <w:trHeight w:val="300"/>
          <w:jc w:val="center"/>
        </w:trPr>
        <w:tc>
          <w:tcPr>
            <w:tcW w:w="1702" w:type="dxa"/>
            <w:gridSpan w:val="3"/>
            <w:tcBorders>
              <w:top w:val="nil"/>
              <w:left w:val="single" w:sz="4" w:space="0" w:color="auto"/>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2</w:t>
            </w:r>
          </w:p>
        </w:tc>
        <w:tc>
          <w:tcPr>
            <w:tcW w:w="567"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3</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4</w:t>
            </w:r>
          </w:p>
        </w:tc>
        <w:tc>
          <w:tcPr>
            <w:tcW w:w="567"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5</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6</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7</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8</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9</w:t>
            </w:r>
          </w:p>
        </w:tc>
        <w:tc>
          <w:tcPr>
            <w:tcW w:w="1149"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10</w:t>
            </w:r>
          </w:p>
        </w:tc>
        <w:tc>
          <w:tcPr>
            <w:tcW w:w="1119"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11</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12</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13</w:t>
            </w:r>
          </w:p>
        </w:tc>
        <w:tc>
          <w:tcPr>
            <w:tcW w:w="709"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14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15</w:t>
            </w:r>
          </w:p>
        </w:tc>
      </w:tr>
      <w:tr w:rsidR="0058725B" w:rsidRPr="00C31A4D" w:rsidTr="0058725B">
        <w:trPr>
          <w:trHeight w:val="300"/>
          <w:jc w:val="center"/>
        </w:trPr>
        <w:tc>
          <w:tcPr>
            <w:tcW w:w="1702" w:type="dxa"/>
            <w:gridSpan w:val="3"/>
            <w:tcBorders>
              <w:top w:val="nil"/>
              <w:left w:val="single" w:sz="4" w:space="0" w:color="auto"/>
              <w:bottom w:val="single" w:sz="4" w:space="0" w:color="auto"/>
              <w:right w:val="single" w:sz="4" w:space="0" w:color="auto"/>
            </w:tcBorders>
            <w:shd w:val="clear" w:color="auto" w:fill="auto"/>
            <w:noWrap/>
            <w:vAlign w:val="center"/>
            <w:hideMark/>
          </w:tcPr>
          <w:p w:rsidR="00C31A4D" w:rsidRPr="00C31A4D" w:rsidRDefault="00C31A4D" w:rsidP="00C31A4D">
            <w:pPr>
              <w:rPr>
                <w:rFonts w:ascii="Arial" w:hAnsi="Arial" w:cs="Arial"/>
                <w:b/>
                <w:bCs/>
                <w:sz w:val="20"/>
                <w:szCs w:val="20"/>
              </w:rPr>
            </w:pPr>
            <w:r w:rsidRPr="00C31A4D">
              <w:rPr>
                <w:rFonts w:ascii="Arial" w:hAnsi="Arial" w:cs="Arial"/>
                <w:b/>
                <w:bCs/>
                <w:sz w:val="20"/>
                <w:szCs w:val="20"/>
              </w:rPr>
              <w:t>Жилищное хозяйство</w:t>
            </w:r>
          </w:p>
        </w:tc>
        <w:tc>
          <w:tcPr>
            <w:tcW w:w="567"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01</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 </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14 301 811,42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11 030 479,75</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3 271 331,67</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12 320 047,55</w:t>
            </w:r>
          </w:p>
        </w:tc>
        <w:tc>
          <w:tcPr>
            <w:tcW w:w="1149"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12 320 047,55</w:t>
            </w:r>
          </w:p>
        </w:tc>
        <w:tc>
          <w:tcPr>
            <w:tcW w:w="1119"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0,00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 </w:t>
            </w:r>
          </w:p>
        </w:tc>
      </w:tr>
      <w:tr w:rsidR="0058725B" w:rsidRPr="00C31A4D" w:rsidTr="0058725B">
        <w:trPr>
          <w:trHeight w:val="1572"/>
          <w:jc w:val="center"/>
        </w:trPr>
        <w:tc>
          <w:tcPr>
            <w:tcW w:w="1702" w:type="dxa"/>
            <w:gridSpan w:val="3"/>
            <w:tcBorders>
              <w:top w:val="nil"/>
              <w:left w:val="single" w:sz="4" w:space="0" w:color="auto"/>
              <w:bottom w:val="single" w:sz="4" w:space="0" w:color="auto"/>
              <w:right w:val="single" w:sz="4" w:space="0" w:color="auto"/>
            </w:tcBorders>
            <w:shd w:val="clear" w:color="auto" w:fill="auto"/>
            <w:vAlign w:val="center"/>
            <w:hideMark/>
          </w:tcPr>
          <w:p w:rsidR="00C31A4D" w:rsidRPr="00C31A4D" w:rsidRDefault="00C31A4D" w:rsidP="00C31A4D">
            <w:pPr>
              <w:rPr>
                <w:rFonts w:ascii="Arial" w:hAnsi="Arial" w:cs="Arial"/>
                <w:sz w:val="20"/>
                <w:szCs w:val="20"/>
              </w:rPr>
            </w:pPr>
            <w:r w:rsidRPr="00C31A4D">
              <w:rPr>
                <w:rFonts w:ascii="Arial" w:hAnsi="Arial" w:cs="Arial"/>
                <w:sz w:val="20"/>
                <w:szCs w:val="20"/>
              </w:rPr>
              <w:t>Приобр</w:t>
            </w:r>
            <w:r w:rsidR="0058725B">
              <w:rPr>
                <w:rFonts w:ascii="Arial" w:hAnsi="Arial" w:cs="Arial"/>
                <w:sz w:val="20"/>
                <w:szCs w:val="20"/>
              </w:rPr>
              <w:t xml:space="preserve">етение и строительство квартир </w:t>
            </w:r>
            <w:r w:rsidRPr="00C31A4D">
              <w:rPr>
                <w:rFonts w:ascii="Arial" w:hAnsi="Arial" w:cs="Arial"/>
                <w:sz w:val="20"/>
                <w:szCs w:val="20"/>
              </w:rPr>
              <w:t>по переселению граждан из аварийного жилищного фонда за счет средств государственной корпорации - Фонда содействия реформированию ЖКХ</w:t>
            </w:r>
          </w:p>
        </w:tc>
        <w:tc>
          <w:tcPr>
            <w:tcW w:w="567"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01</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rPr>
                <w:rFonts w:ascii="Arial" w:hAnsi="Arial" w:cs="Arial"/>
                <w:sz w:val="20"/>
                <w:szCs w:val="20"/>
              </w:rPr>
            </w:pPr>
            <w:r w:rsidRPr="00C31A4D">
              <w:rPr>
                <w:rFonts w:ascii="Arial" w:hAnsi="Arial" w:cs="Arial"/>
                <w:sz w:val="20"/>
                <w:szCs w:val="20"/>
              </w:rPr>
              <w:t>990F367483</w:t>
            </w:r>
          </w:p>
        </w:tc>
        <w:tc>
          <w:tcPr>
            <w:tcW w:w="567"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410</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10 282 862,66</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10 282 862,66</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0,00</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2 057 613,60</w:t>
            </w:r>
          </w:p>
        </w:tc>
        <w:tc>
          <w:tcPr>
            <w:tcW w:w="1149"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2 057 613,60</w:t>
            </w:r>
          </w:p>
        </w:tc>
        <w:tc>
          <w:tcPr>
            <w:tcW w:w="1119"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0,00</w:t>
            </w:r>
          </w:p>
        </w:tc>
        <w:tc>
          <w:tcPr>
            <w:tcW w:w="850" w:type="dxa"/>
            <w:gridSpan w:val="2"/>
            <w:tcBorders>
              <w:top w:val="nil"/>
              <w:left w:val="nil"/>
              <w:bottom w:val="single" w:sz="4" w:space="0" w:color="auto"/>
              <w:right w:val="single" w:sz="4" w:space="0" w:color="auto"/>
            </w:tcBorders>
            <w:shd w:val="clear" w:color="auto" w:fill="auto"/>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 xml:space="preserve">Администрация города </w:t>
            </w:r>
          </w:p>
        </w:tc>
      </w:tr>
      <w:tr w:rsidR="0058725B" w:rsidRPr="00C31A4D" w:rsidTr="0058725B">
        <w:trPr>
          <w:trHeight w:val="1572"/>
          <w:jc w:val="center"/>
        </w:trPr>
        <w:tc>
          <w:tcPr>
            <w:tcW w:w="1702" w:type="dxa"/>
            <w:gridSpan w:val="3"/>
            <w:tcBorders>
              <w:top w:val="nil"/>
              <w:left w:val="single" w:sz="4" w:space="0" w:color="auto"/>
              <w:bottom w:val="single" w:sz="4" w:space="0" w:color="auto"/>
              <w:right w:val="single" w:sz="4" w:space="0" w:color="auto"/>
            </w:tcBorders>
            <w:shd w:val="clear" w:color="auto" w:fill="auto"/>
            <w:vAlign w:val="center"/>
            <w:hideMark/>
          </w:tcPr>
          <w:p w:rsidR="00C31A4D" w:rsidRPr="00C31A4D" w:rsidRDefault="00C31A4D" w:rsidP="00C31A4D">
            <w:pPr>
              <w:rPr>
                <w:rFonts w:ascii="Arial" w:hAnsi="Arial" w:cs="Arial"/>
                <w:sz w:val="20"/>
                <w:szCs w:val="20"/>
              </w:rPr>
            </w:pPr>
            <w:r w:rsidRPr="00C31A4D">
              <w:rPr>
                <w:rFonts w:ascii="Arial" w:hAnsi="Arial" w:cs="Arial"/>
                <w:sz w:val="20"/>
                <w:szCs w:val="20"/>
              </w:rPr>
              <w:lastRenderedPageBreak/>
              <w:t>Приобретение и строительство квартир</w:t>
            </w:r>
            <w:r w:rsidR="0058725B">
              <w:rPr>
                <w:rFonts w:ascii="Arial" w:hAnsi="Arial" w:cs="Arial"/>
                <w:sz w:val="20"/>
                <w:szCs w:val="20"/>
              </w:rPr>
              <w:t xml:space="preserve"> </w:t>
            </w:r>
            <w:r w:rsidRPr="00C31A4D">
              <w:rPr>
                <w:rFonts w:ascii="Arial" w:hAnsi="Arial" w:cs="Arial"/>
                <w:sz w:val="20"/>
                <w:szCs w:val="20"/>
              </w:rPr>
              <w:t>по переселению граждан из аварийного жилищного фонда за счет средств государственной корпорации - Фонда содействия реформированию ЖКХ</w:t>
            </w:r>
          </w:p>
        </w:tc>
        <w:tc>
          <w:tcPr>
            <w:tcW w:w="567"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01</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rPr>
                <w:rFonts w:ascii="Arial" w:hAnsi="Arial" w:cs="Arial"/>
                <w:sz w:val="20"/>
                <w:szCs w:val="20"/>
              </w:rPr>
            </w:pPr>
            <w:r w:rsidRPr="00C31A4D">
              <w:rPr>
                <w:rFonts w:ascii="Arial" w:hAnsi="Arial" w:cs="Arial"/>
                <w:sz w:val="20"/>
                <w:szCs w:val="20"/>
              </w:rPr>
              <w:t>990F367484</w:t>
            </w:r>
          </w:p>
        </w:tc>
        <w:tc>
          <w:tcPr>
            <w:tcW w:w="567"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 </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747 617,09</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747 617,09</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0,00</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10 262 433,95</w:t>
            </w:r>
          </w:p>
        </w:tc>
        <w:tc>
          <w:tcPr>
            <w:tcW w:w="1149"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10 262 433,95</w:t>
            </w:r>
          </w:p>
        </w:tc>
        <w:tc>
          <w:tcPr>
            <w:tcW w:w="1119"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0,00</w:t>
            </w:r>
          </w:p>
        </w:tc>
        <w:tc>
          <w:tcPr>
            <w:tcW w:w="850" w:type="dxa"/>
            <w:gridSpan w:val="2"/>
            <w:tcBorders>
              <w:top w:val="nil"/>
              <w:left w:val="nil"/>
              <w:bottom w:val="single" w:sz="4" w:space="0" w:color="auto"/>
              <w:right w:val="single" w:sz="4" w:space="0" w:color="auto"/>
            </w:tcBorders>
            <w:shd w:val="clear" w:color="auto" w:fill="auto"/>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 xml:space="preserve">Администрация города </w:t>
            </w:r>
          </w:p>
        </w:tc>
      </w:tr>
      <w:tr w:rsidR="0058725B" w:rsidRPr="00C31A4D" w:rsidTr="0058725B">
        <w:trPr>
          <w:trHeight w:val="1572"/>
          <w:jc w:val="center"/>
        </w:trPr>
        <w:tc>
          <w:tcPr>
            <w:tcW w:w="1702" w:type="dxa"/>
            <w:gridSpan w:val="3"/>
            <w:tcBorders>
              <w:top w:val="nil"/>
              <w:left w:val="single" w:sz="4" w:space="0" w:color="auto"/>
              <w:bottom w:val="single" w:sz="4" w:space="0" w:color="auto"/>
              <w:right w:val="single" w:sz="4" w:space="0" w:color="auto"/>
            </w:tcBorders>
            <w:shd w:val="clear" w:color="auto" w:fill="auto"/>
            <w:vAlign w:val="center"/>
            <w:hideMark/>
          </w:tcPr>
          <w:p w:rsidR="00C31A4D" w:rsidRPr="00C31A4D" w:rsidRDefault="00C31A4D" w:rsidP="00C31A4D">
            <w:pPr>
              <w:rPr>
                <w:rFonts w:ascii="Arial" w:hAnsi="Arial" w:cs="Arial"/>
                <w:sz w:val="20"/>
                <w:szCs w:val="20"/>
              </w:rPr>
            </w:pPr>
            <w:r w:rsidRPr="00C31A4D">
              <w:rPr>
                <w:rFonts w:ascii="Arial" w:hAnsi="Arial" w:cs="Arial"/>
                <w:sz w:val="20"/>
                <w:szCs w:val="20"/>
              </w:rPr>
              <w:t>Приобр</w:t>
            </w:r>
            <w:r w:rsidR="0058725B">
              <w:rPr>
                <w:rFonts w:ascii="Arial" w:hAnsi="Arial" w:cs="Arial"/>
                <w:sz w:val="20"/>
                <w:szCs w:val="20"/>
              </w:rPr>
              <w:t xml:space="preserve">етение и строительство квартир </w:t>
            </w:r>
            <w:r w:rsidRPr="00C31A4D">
              <w:rPr>
                <w:rFonts w:ascii="Arial" w:hAnsi="Arial" w:cs="Arial"/>
                <w:sz w:val="20"/>
                <w:szCs w:val="20"/>
              </w:rPr>
              <w:t>по переселению граждан из аварийного жилищного фонда за счет средств государственной корпорации - Фонда содействия реформированию ЖКХ</w:t>
            </w:r>
          </w:p>
        </w:tc>
        <w:tc>
          <w:tcPr>
            <w:tcW w:w="567"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rPr>
                <w:rFonts w:ascii="Arial" w:hAnsi="Arial" w:cs="Arial"/>
                <w:sz w:val="20"/>
                <w:szCs w:val="20"/>
              </w:rPr>
            </w:pPr>
            <w:r w:rsidRPr="00C31A4D">
              <w:rPr>
                <w:rFonts w:ascii="Arial" w:hAnsi="Arial" w:cs="Arial"/>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rPr>
                <w:rFonts w:ascii="Arial" w:hAnsi="Arial" w:cs="Arial"/>
                <w:sz w:val="20"/>
                <w:szCs w:val="20"/>
              </w:rPr>
            </w:pPr>
            <w:r w:rsidRPr="00C31A4D">
              <w:rPr>
                <w:rFonts w:ascii="Arial" w:hAnsi="Arial" w:cs="Arial"/>
                <w:sz w:val="20"/>
                <w:szCs w:val="20"/>
              </w:rPr>
              <w:t>01</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rPr>
                <w:rFonts w:ascii="Arial" w:hAnsi="Arial" w:cs="Arial"/>
                <w:sz w:val="20"/>
                <w:szCs w:val="20"/>
              </w:rPr>
            </w:pPr>
            <w:r w:rsidRPr="00C31A4D">
              <w:rPr>
                <w:rFonts w:ascii="Arial" w:hAnsi="Arial" w:cs="Arial"/>
                <w:sz w:val="20"/>
                <w:szCs w:val="20"/>
              </w:rPr>
              <w:t>990F36748S</w:t>
            </w:r>
          </w:p>
        </w:tc>
        <w:tc>
          <w:tcPr>
            <w:tcW w:w="567"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410</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1 453 400,90</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0,00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1 453 400,90</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0,00</w:t>
            </w:r>
          </w:p>
        </w:tc>
        <w:tc>
          <w:tcPr>
            <w:tcW w:w="1149"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0,00</w:t>
            </w:r>
          </w:p>
        </w:tc>
        <w:tc>
          <w:tcPr>
            <w:tcW w:w="1119"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0,00</w:t>
            </w:r>
          </w:p>
        </w:tc>
        <w:tc>
          <w:tcPr>
            <w:tcW w:w="850" w:type="dxa"/>
            <w:gridSpan w:val="2"/>
            <w:tcBorders>
              <w:top w:val="nil"/>
              <w:left w:val="nil"/>
              <w:bottom w:val="single" w:sz="4" w:space="0" w:color="auto"/>
              <w:right w:val="single" w:sz="4" w:space="0" w:color="auto"/>
            </w:tcBorders>
            <w:shd w:val="clear" w:color="auto" w:fill="auto"/>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 xml:space="preserve">Администрация города </w:t>
            </w:r>
          </w:p>
        </w:tc>
      </w:tr>
      <w:tr w:rsidR="0058725B" w:rsidRPr="00C31A4D" w:rsidTr="0058725B">
        <w:trPr>
          <w:trHeight w:val="912"/>
          <w:jc w:val="center"/>
        </w:trPr>
        <w:tc>
          <w:tcPr>
            <w:tcW w:w="1702" w:type="dxa"/>
            <w:gridSpan w:val="3"/>
            <w:tcBorders>
              <w:top w:val="nil"/>
              <w:left w:val="single" w:sz="4" w:space="0" w:color="auto"/>
              <w:bottom w:val="single" w:sz="4" w:space="0" w:color="auto"/>
              <w:right w:val="single" w:sz="4" w:space="0" w:color="auto"/>
            </w:tcBorders>
            <w:shd w:val="clear" w:color="auto" w:fill="auto"/>
            <w:vAlign w:val="center"/>
            <w:hideMark/>
          </w:tcPr>
          <w:p w:rsidR="00C31A4D" w:rsidRPr="00C31A4D" w:rsidRDefault="00C31A4D" w:rsidP="00C31A4D">
            <w:pPr>
              <w:rPr>
                <w:rFonts w:ascii="Arial" w:hAnsi="Arial" w:cs="Arial"/>
                <w:sz w:val="20"/>
                <w:szCs w:val="20"/>
              </w:rPr>
            </w:pPr>
            <w:r w:rsidRPr="00C31A4D">
              <w:rPr>
                <w:rFonts w:ascii="Arial" w:hAnsi="Arial" w:cs="Arial"/>
                <w:sz w:val="20"/>
                <w:szCs w:val="20"/>
              </w:rPr>
              <w:t>Приобр</w:t>
            </w:r>
            <w:r w:rsidR="0058725B">
              <w:rPr>
                <w:rFonts w:ascii="Arial" w:hAnsi="Arial" w:cs="Arial"/>
                <w:sz w:val="20"/>
                <w:szCs w:val="20"/>
              </w:rPr>
              <w:t xml:space="preserve">етение и строительство квартир </w:t>
            </w:r>
            <w:r w:rsidRPr="00C31A4D">
              <w:rPr>
                <w:rFonts w:ascii="Arial" w:hAnsi="Arial" w:cs="Arial"/>
                <w:sz w:val="20"/>
                <w:szCs w:val="20"/>
              </w:rPr>
              <w:t>по переселению граждан из аварийного жилищного фонда</w:t>
            </w:r>
          </w:p>
        </w:tc>
        <w:tc>
          <w:tcPr>
            <w:tcW w:w="567"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rPr>
                <w:rFonts w:ascii="Arial" w:hAnsi="Arial" w:cs="Arial"/>
                <w:sz w:val="20"/>
                <w:szCs w:val="20"/>
              </w:rPr>
            </w:pPr>
            <w:r w:rsidRPr="00C31A4D">
              <w:rPr>
                <w:rFonts w:ascii="Arial" w:hAnsi="Arial" w:cs="Arial"/>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rPr>
                <w:rFonts w:ascii="Arial" w:hAnsi="Arial" w:cs="Arial"/>
                <w:sz w:val="20"/>
                <w:szCs w:val="20"/>
              </w:rPr>
            </w:pPr>
            <w:r w:rsidRPr="00C31A4D">
              <w:rPr>
                <w:rFonts w:ascii="Arial" w:hAnsi="Arial" w:cs="Arial"/>
                <w:sz w:val="20"/>
                <w:szCs w:val="20"/>
              </w:rPr>
              <w:t>01</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rPr>
                <w:rFonts w:ascii="Arial" w:hAnsi="Arial" w:cs="Arial"/>
                <w:sz w:val="20"/>
                <w:szCs w:val="20"/>
              </w:rPr>
            </w:pPr>
            <w:r w:rsidRPr="00C31A4D">
              <w:rPr>
                <w:rFonts w:ascii="Arial" w:hAnsi="Arial" w:cs="Arial"/>
                <w:sz w:val="20"/>
                <w:szCs w:val="20"/>
              </w:rPr>
              <w:t>99000S3380</w:t>
            </w:r>
          </w:p>
        </w:tc>
        <w:tc>
          <w:tcPr>
            <w:tcW w:w="567"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410</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1 817 930,77</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0,00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1 817 930,77</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0,00</w:t>
            </w:r>
          </w:p>
        </w:tc>
        <w:tc>
          <w:tcPr>
            <w:tcW w:w="1149"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0,00</w:t>
            </w:r>
          </w:p>
        </w:tc>
        <w:tc>
          <w:tcPr>
            <w:tcW w:w="1119"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0,00</w:t>
            </w:r>
          </w:p>
        </w:tc>
        <w:tc>
          <w:tcPr>
            <w:tcW w:w="850" w:type="dxa"/>
            <w:gridSpan w:val="2"/>
            <w:tcBorders>
              <w:top w:val="nil"/>
              <w:left w:val="nil"/>
              <w:bottom w:val="single" w:sz="4" w:space="0" w:color="auto"/>
              <w:right w:val="single" w:sz="4" w:space="0" w:color="auto"/>
            </w:tcBorders>
            <w:shd w:val="clear" w:color="auto" w:fill="auto"/>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 xml:space="preserve">Администрация города </w:t>
            </w:r>
          </w:p>
        </w:tc>
      </w:tr>
      <w:tr w:rsidR="0058725B" w:rsidRPr="00C31A4D" w:rsidTr="0058725B">
        <w:trPr>
          <w:trHeight w:val="300"/>
          <w:jc w:val="center"/>
        </w:trPr>
        <w:tc>
          <w:tcPr>
            <w:tcW w:w="1702" w:type="dxa"/>
            <w:gridSpan w:val="3"/>
            <w:tcBorders>
              <w:top w:val="nil"/>
              <w:left w:val="single" w:sz="4" w:space="0" w:color="auto"/>
              <w:bottom w:val="single" w:sz="4" w:space="0" w:color="auto"/>
              <w:right w:val="single" w:sz="4" w:space="0" w:color="auto"/>
            </w:tcBorders>
            <w:shd w:val="clear" w:color="auto" w:fill="auto"/>
            <w:noWrap/>
            <w:vAlign w:val="center"/>
            <w:hideMark/>
          </w:tcPr>
          <w:p w:rsidR="00C31A4D" w:rsidRPr="00C31A4D" w:rsidRDefault="00C31A4D" w:rsidP="00C31A4D">
            <w:pPr>
              <w:rPr>
                <w:rFonts w:ascii="Arial" w:hAnsi="Arial" w:cs="Arial"/>
                <w:b/>
                <w:bCs/>
                <w:sz w:val="20"/>
                <w:szCs w:val="20"/>
              </w:rPr>
            </w:pPr>
            <w:r w:rsidRPr="00C31A4D">
              <w:rPr>
                <w:rFonts w:ascii="Arial" w:hAnsi="Arial" w:cs="Arial"/>
                <w:b/>
                <w:bCs/>
                <w:sz w:val="20"/>
                <w:szCs w:val="20"/>
              </w:rPr>
              <w:lastRenderedPageBreak/>
              <w:t>Коммунальное хозяйство</w:t>
            </w:r>
          </w:p>
        </w:tc>
        <w:tc>
          <w:tcPr>
            <w:tcW w:w="567"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rPr>
                <w:rFonts w:ascii="Arial" w:hAnsi="Arial" w:cs="Arial"/>
                <w:b/>
                <w:bCs/>
                <w:sz w:val="20"/>
                <w:szCs w:val="20"/>
              </w:rPr>
            </w:pPr>
            <w:r w:rsidRPr="00C31A4D">
              <w:rPr>
                <w:rFonts w:ascii="Arial" w:hAnsi="Arial" w:cs="Arial"/>
                <w:b/>
                <w:bCs/>
                <w:sz w:val="20"/>
                <w:szCs w:val="20"/>
              </w:rPr>
              <w:t>02</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 </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1 961 734,69</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1 922 500,00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39 234,69</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0,00</w:t>
            </w:r>
          </w:p>
        </w:tc>
        <w:tc>
          <w:tcPr>
            <w:tcW w:w="1149"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0,00</w:t>
            </w:r>
          </w:p>
        </w:tc>
        <w:tc>
          <w:tcPr>
            <w:tcW w:w="1119"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 </w:t>
            </w:r>
          </w:p>
        </w:tc>
      </w:tr>
      <w:tr w:rsidR="0058725B" w:rsidRPr="00C31A4D" w:rsidTr="0058725B">
        <w:trPr>
          <w:trHeight w:val="1632"/>
          <w:jc w:val="center"/>
        </w:trPr>
        <w:tc>
          <w:tcPr>
            <w:tcW w:w="1702" w:type="dxa"/>
            <w:gridSpan w:val="3"/>
            <w:tcBorders>
              <w:top w:val="nil"/>
              <w:left w:val="single" w:sz="4" w:space="0" w:color="auto"/>
              <w:bottom w:val="single" w:sz="4" w:space="0" w:color="auto"/>
              <w:right w:val="single" w:sz="4" w:space="0" w:color="auto"/>
            </w:tcBorders>
            <w:shd w:val="clear" w:color="auto" w:fill="auto"/>
            <w:vAlign w:val="center"/>
            <w:hideMark/>
          </w:tcPr>
          <w:p w:rsidR="00C31A4D" w:rsidRPr="00C31A4D" w:rsidRDefault="00C31A4D" w:rsidP="00C31A4D">
            <w:pPr>
              <w:rPr>
                <w:rFonts w:ascii="Arial" w:hAnsi="Arial" w:cs="Arial"/>
                <w:sz w:val="20"/>
                <w:szCs w:val="20"/>
              </w:rPr>
            </w:pPr>
            <w:r w:rsidRPr="00C31A4D">
              <w:rPr>
                <w:rFonts w:ascii="Arial" w:hAnsi="Arial" w:cs="Arial"/>
                <w:sz w:val="20"/>
                <w:szCs w:val="20"/>
              </w:rPr>
              <w:t>Реализация мер государственной поддержки МО НСО по содержанию объектов тепло, водоснабжения и водоотведения в состоянии, обеспечивающем их бесперебойную работу</w:t>
            </w:r>
          </w:p>
        </w:tc>
        <w:tc>
          <w:tcPr>
            <w:tcW w:w="567"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rPr>
                <w:rFonts w:ascii="Arial" w:hAnsi="Arial" w:cs="Arial"/>
                <w:sz w:val="20"/>
                <w:szCs w:val="20"/>
              </w:rPr>
            </w:pPr>
            <w:r w:rsidRPr="00C31A4D">
              <w:rPr>
                <w:rFonts w:ascii="Arial" w:hAnsi="Arial" w:cs="Arial"/>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rPr>
                <w:rFonts w:ascii="Arial" w:hAnsi="Arial" w:cs="Arial"/>
                <w:sz w:val="20"/>
                <w:szCs w:val="20"/>
              </w:rPr>
            </w:pPr>
            <w:r w:rsidRPr="00C31A4D">
              <w:rPr>
                <w:rFonts w:ascii="Arial" w:hAnsi="Arial" w:cs="Arial"/>
                <w:sz w:val="20"/>
                <w:szCs w:val="20"/>
              </w:rPr>
              <w:t>02</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rPr>
                <w:rFonts w:ascii="Arial" w:hAnsi="Arial" w:cs="Arial"/>
                <w:sz w:val="20"/>
                <w:szCs w:val="20"/>
              </w:rPr>
            </w:pPr>
            <w:r w:rsidRPr="00C31A4D">
              <w:rPr>
                <w:rFonts w:ascii="Arial" w:hAnsi="Arial" w:cs="Arial"/>
                <w:sz w:val="20"/>
                <w:szCs w:val="20"/>
              </w:rPr>
              <w:t>1730070600</w:t>
            </w:r>
          </w:p>
        </w:tc>
        <w:tc>
          <w:tcPr>
            <w:tcW w:w="567"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410</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1 922 500,00</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1 922 500,00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0,00</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0,00</w:t>
            </w:r>
          </w:p>
        </w:tc>
        <w:tc>
          <w:tcPr>
            <w:tcW w:w="1149"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0,00</w:t>
            </w:r>
          </w:p>
        </w:tc>
        <w:tc>
          <w:tcPr>
            <w:tcW w:w="1119"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0,00</w:t>
            </w:r>
          </w:p>
        </w:tc>
        <w:tc>
          <w:tcPr>
            <w:tcW w:w="850" w:type="dxa"/>
            <w:gridSpan w:val="2"/>
            <w:tcBorders>
              <w:top w:val="nil"/>
              <w:left w:val="nil"/>
              <w:bottom w:val="single" w:sz="4" w:space="0" w:color="auto"/>
              <w:right w:val="single" w:sz="4" w:space="0" w:color="auto"/>
            </w:tcBorders>
            <w:shd w:val="clear" w:color="auto" w:fill="auto"/>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 xml:space="preserve">Администрация города </w:t>
            </w:r>
          </w:p>
        </w:tc>
      </w:tr>
      <w:tr w:rsidR="0058725B" w:rsidRPr="00C31A4D" w:rsidTr="0058725B">
        <w:trPr>
          <w:trHeight w:val="1692"/>
          <w:jc w:val="center"/>
        </w:trPr>
        <w:tc>
          <w:tcPr>
            <w:tcW w:w="1702" w:type="dxa"/>
            <w:gridSpan w:val="3"/>
            <w:tcBorders>
              <w:top w:val="nil"/>
              <w:left w:val="single" w:sz="4" w:space="0" w:color="auto"/>
              <w:bottom w:val="single" w:sz="4" w:space="0" w:color="auto"/>
              <w:right w:val="single" w:sz="4" w:space="0" w:color="auto"/>
            </w:tcBorders>
            <w:shd w:val="clear" w:color="auto" w:fill="auto"/>
            <w:vAlign w:val="center"/>
            <w:hideMark/>
          </w:tcPr>
          <w:p w:rsidR="00C31A4D" w:rsidRPr="00C31A4D" w:rsidRDefault="00C31A4D" w:rsidP="00C31A4D">
            <w:pPr>
              <w:rPr>
                <w:rFonts w:ascii="Arial" w:hAnsi="Arial" w:cs="Arial"/>
                <w:sz w:val="20"/>
                <w:szCs w:val="20"/>
              </w:rPr>
            </w:pPr>
            <w:r w:rsidRPr="00C31A4D">
              <w:rPr>
                <w:rFonts w:ascii="Arial" w:hAnsi="Arial" w:cs="Arial"/>
                <w:sz w:val="20"/>
                <w:szCs w:val="20"/>
              </w:rPr>
              <w:t>Реализация мер государственной поддержки МО НСО по содержанию объектов тепло, водоснабжения и водоотведения в состоянии, обеспечивающем их бесперебойную работу</w:t>
            </w:r>
          </w:p>
        </w:tc>
        <w:tc>
          <w:tcPr>
            <w:tcW w:w="567"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rPr>
                <w:rFonts w:ascii="Arial" w:hAnsi="Arial" w:cs="Arial"/>
                <w:sz w:val="20"/>
                <w:szCs w:val="20"/>
              </w:rPr>
            </w:pPr>
            <w:r w:rsidRPr="00C31A4D">
              <w:rPr>
                <w:rFonts w:ascii="Arial" w:hAnsi="Arial" w:cs="Arial"/>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rPr>
                <w:rFonts w:ascii="Arial" w:hAnsi="Arial" w:cs="Arial"/>
                <w:sz w:val="20"/>
                <w:szCs w:val="20"/>
              </w:rPr>
            </w:pPr>
            <w:r w:rsidRPr="00C31A4D">
              <w:rPr>
                <w:rFonts w:ascii="Arial" w:hAnsi="Arial" w:cs="Arial"/>
                <w:sz w:val="20"/>
                <w:szCs w:val="20"/>
              </w:rPr>
              <w:t>02</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rPr>
                <w:rFonts w:ascii="Arial" w:hAnsi="Arial" w:cs="Arial"/>
                <w:sz w:val="20"/>
                <w:szCs w:val="20"/>
              </w:rPr>
            </w:pPr>
            <w:r w:rsidRPr="00C31A4D">
              <w:rPr>
                <w:rFonts w:ascii="Arial" w:hAnsi="Arial" w:cs="Arial"/>
                <w:sz w:val="20"/>
                <w:szCs w:val="20"/>
              </w:rPr>
              <w:t>17300S0600</w:t>
            </w:r>
          </w:p>
        </w:tc>
        <w:tc>
          <w:tcPr>
            <w:tcW w:w="567"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410</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39 234,69</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0,00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39 234,69</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0,00</w:t>
            </w:r>
          </w:p>
        </w:tc>
        <w:tc>
          <w:tcPr>
            <w:tcW w:w="1149"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0,00</w:t>
            </w:r>
          </w:p>
        </w:tc>
        <w:tc>
          <w:tcPr>
            <w:tcW w:w="1119"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0,00</w:t>
            </w:r>
          </w:p>
        </w:tc>
        <w:tc>
          <w:tcPr>
            <w:tcW w:w="850" w:type="dxa"/>
            <w:gridSpan w:val="2"/>
            <w:tcBorders>
              <w:top w:val="nil"/>
              <w:left w:val="nil"/>
              <w:bottom w:val="single" w:sz="4" w:space="0" w:color="auto"/>
              <w:right w:val="single" w:sz="4" w:space="0" w:color="auto"/>
            </w:tcBorders>
            <w:shd w:val="clear" w:color="auto" w:fill="auto"/>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 xml:space="preserve">Администрация города </w:t>
            </w:r>
          </w:p>
        </w:tc>
      </w:tr>
      <w:tr w:rsidR="0058725B" w:rsidRPr="00C31A4D" w:rsidTr="0058725B">
        <w:trPr>
          <w:trHeight w:val="300"/>
          <w:jc w:val="center"/>
        </w:trPr>
        <w:tc>
          <w:tcPr>
            <w:tcW w:w="1702" w:type="dxa"/>
            <w:gridSpan w:val="3"/>
            <w:tcBorders>
              <w:top w:val="nil"/>
              <w:left w:val="single" w:sz="4" w:space="0" w:color="auto"/>
              <w:bottom w:val="single" w:sz="4" w:space="0" w:color="auto"/>
              <w:right w:val="single" w:sz="4" w:space="0" w:color="auto"/>
            </w:tcBorders>
            <w:shd w:val="clear" w:color="auto" w:fill="auto"/>
            <w:vAlign w:val="center"/>
            <w:hideMark/>
          </w:tcPr>
          <w:p w:rsidR="00C31A4D" w:rsidRPr="00C31A4D" w:rsidRDefault="00C31A4D" w:rsidP="00C31A4D">
            <w:pPr>
              <w:rPr>
                <w:rFonts w:ascii="Arial" w:hAnsi="Arial" w:cs="Arial"/>
                <w:b/>
                <w:bCs/>
                <w:sz w:val="20"/>
                <w:szCs w:val="20"/>
              </w:rPr>
            </w:pPr>
            <w:r w:rsidRPr="00C31A4D">
              <w:rPr>
                <w:rFonts w:ascii="Arial" w:hAnsi="Arial" w:cs="Arial"/>
                <w:b/>
                <w:bCs/>
                <w:sz w:val="20"/>
                <w:szCs w:val="20"/>
              </w:rPr>
              <w:t>Массовый спорт</w:t>
            </w:r>
          </w:p>
        </w:tc>
        <w:tc>
          <w:tcPr>
            <w:tcW w:w="567"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rPr>
                <w:rFonts w:ascii="Arial" w:hAnsi="Arial" w:cs="Arial"/>
                <w:b/>
                <w:bCs/>
                <w:sz w:val="20"/>
                <w:szCs w:val="20"/>
              </w:rPr>
            </w:pPr>
            <w:r w:rsidRPr="00C31A4D">
              <w:rPr>
                <w:rFonts w:ascii="Arial" w:hAnsi="Arial" w:cs="Arial"/>
                <w:b/>
                <w:bCs/>
                <w:sz w:val="20"/>
                <w:szCs w:val="20"/>
              </w:rPr>
              <w:t>11</w:t>
            </w:r>
          </w:p>
        </w:tc>
        <w:tc>
          <w:tcPr>
            <w:tcW w:w="567"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rPr>
                <w:rFonts w:ascii="Arial" w:hAnsi="Arial" w:cs="Arial"/>
                <w:b/>
                <w:bCs/>
                <w:sz w:val="20"/>
                <w:szCs w:val="20"/>
              </w:rPr>
            </w:pPr>
            <w:r w:rsidRPr="00C31A4D">
              <w:rPr>
                <w:rFonts w:ascii="Arial" w:hAnsi="Arial" w:cs="Arial"/>
                <w:b/>
                <w:bCs/>
                <w:sz w:val="20"/>
                <w:szCs w:val="20"/>
              </w:rPr>
              <w:t>02</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rPr>
                <w:rFonts w:ascii="Arial" w:hAnsi="Arial" w:cs="Arial"/>
                <w:b/>
                <w:bCs/>
                <w:sz w:val="20"/>
                <w:szCs w:val="20"/>
              </w:rPr>
            </w:pPr>
            <w:r w:rsidRPr="00C31A4D">
              <w:rPr>
                <w:rFonts w:ascii="Arial" w:hAnsi="Arial" w:cs="Arial"/>
                <w:b/>
                <w:bCs/>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 </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51 844 159,90</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50 599 900,00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1 244 259,90</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0,00</w:t>
            </w:r>
          </w:p>
        </w:tc>
        <w:tc>
          <w:tcPr>
            <w:tcW w:w="1149"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0,00</w:t>
            </w:r>
          </w:p>
        </w:tc>
        <w:tc>
          <w:tcPr>
            <w:tcW w:w="1119"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0,00</w:t>
            </w:r>
          </w:p>
        </w:tc>
        <w:tc>
          <w:tcPr>
            <w:tcW w:w="850" w:type="dxa"/>
            <w:gridSpan w:val="2"/>
            <w:tcBorders>
              <w:top w:val="nil"/>
              <w:left w:val="nil"/>
              <w:bottom w:val="single" w:sz="4" w:space="0" w:color="auto"/>
              <w:right w:val="single" w:sz="4" w:space="0" w:color="auto"/>
            </w:tcBorders>
            <w:shd w:val="clear" w:color="auto" w:fill="auto"/>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 </w:t>
            </w:r>
          </w:p>
        </w:tc>
      </w:tr>
      <w:tr w:rsidR="0058725B" w:rsidRPr="00C31A4D" w:rsidTr="0058725B">
        <w:trPr>
          <w:trHeight w:val="582"/>
          <w:jc w:val="center"/>
        </w:trPr>
        <w:tc>
          <w:tcPr>
            <w:tcW w:w="1702" w:type="dxa"/>
            <w:gridSpan w:val="3"/>
            <w:tcBorders>
              <w:top w:val="nil"/>
              <w:left w:val="single" w:sz="4" w:space="0" w:color="auto"/>
              <w:bottom w:val="single" w:sz="4" w:space="0" w:color="auto"/>
              <w:right w:val="single" w:sz="4" w:space="0" w:color="auto"/>
            </w:tcBorders>
            <w:shd w:val="clear" w:color="auto" w:fill="auto"/>
            <w:vAlign w:val="center"/>
            <w:hideMark/>
          </w:tcPr>
          <w:p w:rsidR="00C31A4D" w:rsidRPr="00C31A4D" w:rsidRDefault="00C31A4D" w:rsidP="00C31A4D">
            <w:pPr>
              <w:rPr>
                <w:rFonts w:ascii="Arial" w:hAnsi="Arial" w:cs="Arial"/>
                <w:sz w:val="20"/>
                <w:szCs w:val="20"/>
              </w:rPr>
            </w:pPr>
            <w:r w:rsidRPr="00C31A4D">
              <w:rPr>
                <w:rFonts w:ascii="Arial" w:hAnsi="Arial" w:cs="Arial"/>
                <w:sz w:val="20"/>
                <w:szCs w:val="20"/>
              </w:rPr>
              <w:t xml:space="preserve">Мероприятия по строительству и реконструкции </w:t>
            </w:r>
            <w:r w:rsidRPr="00C31A4D">
              <w:rPr>
                <w:rFonts w:ascii="Arial" w:hAnsi="Arial" w:cs="Arial"/>
                <w:sz w:val="20"/>
                <w:szCs w:val="20"/>
              </w:rPr>
              <w:lastRenderedPageBreak/>
              <w:t>стадиона "Труд"</w:t>
            </w:r>
          </w:p>
        </w:tc>
        <w:tc>
          <w:tcPr>
            <w:tcW w:w="567"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rPr>
                <w:rFonts w:ascii="Arial" w:hAnsi="Arial" w:cs="Arial"/>
                <w:sz w:val="20"/>
                <w:szCs w:val="20"/>
              </w:rPr>
            </w:pPr>
            <w:r w:rsidRPr="00C31A4D">
              <w:rPr>
                <w:rFonts w:ascii="Arial" w:hAnsi="Arial" w:cs="Arial"/>
                <w:sz w:val="20"/>
                <w:szCs w:val="20"/>
              </w:rPr>
              <w:lastRenderedPageBreak/>
              <w:t>11</w:t>
            </w:r>
          </w:p>
        </w:tc>
        <w:tc>
          <w:tcPr>
            <w:tcW w:w="567"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rPr>
                <w:rFonts w:ascii="Arial" w:hAnsi="Arial" w:cs="Arial"/>
                <w:sz w:val="20"/>
                <w:szCs w:val="20"/>
              </w:rPr>
            </w:pPr>
            <w:r w:rsidRPr="00C31A4D">
              <w:rPr>
                <w:rFonts w:ascii="Arial" w:hAnsi="Arial" w:cs="Arial"/>
                <w:sz w:val="20"/>
                <w:szCs w:val="20"/>
              </w:rPr>
              <w:t>02</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rPr>
                <w:rFonts w:ascii="Arial" w:hAnsi="Arial" w:cs="Arial"/>
                <w:sz w:val="20"/>
                <w:szCs w:val="20"/>
              </w:rPr>
            </w:pPr>
            <w:r w:rsidRPr="00C31A4D">
              <w:rPr>
                <w:rFonts w:ascii="Arial" w:hAnsi="Arial" w:cs="Arial"/>
                <w:sz w:val="20"/>
                <w:szCs w:val="20"/>
              </w:rPr>
              <w:t>1100070750</w:t>
            </w:r>
          </w:p>
        </w:tc>
        <w:tc>
          <w:tcPr>
            <w:tcW w:w="567"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410</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50 599 900,00</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50 599 900,00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0,00</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0,00</w:t>
            </w:r>
          </w:p>
        </w:tc>
        <w:tc>
          <w:tcPr>
            <w:tcW w:w="1149"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0,00</w:t>
            </w:r>
          </w:p>
        </w:tc>
        <w:tc>
          <w:tcPr>
            <w:tcW w:w="1119"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0,00</w:t>
            </w:r>
          </w:p>
        </w:tc>
        <w:tc>
          <w:tcPr>
            <w:tcW w:w="850" w:type="dxa"/>
            <w:gridSpan w:val="2"/>
            <w:tcBorders>
              <w:top w:val="nil"/>
              <w:left w:val="nil"/>
              <w:bottom w:val="single" w:sz="4" w:space="0" w:color="auto"/>
              <w:right w:val="single" w:sz="4" w:space="0" w:color="auto"/>
            </w:tcBorders>
            <w:shd w:val="clear" w:color="auto" w:fill="auto"/>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 xml:space="preserve">Администрация города </w:t>
            </w:r>
          </w:p>
        </w:tc>
      </w:tr>
      <w:tr w:rsidR="0058725B" w:rsidRPr="00C31A4D" w:rsidTr="0058725B">
        <w:trPr>
          <w:trHeight w:val="831"/>
          <w:jc w:val="center"/>
        </w:trPr>
        <w:tc>
          <w:tcPr>
            <w:tcW w:w="1702" w:type="dxa"/>
            <w:gridSpan w:val="3"/>
            <w:tcBorders>
              <w:top w:val="nil"/>
              <w:left w:val="single" w:sz="4" w:space="0" w:color="auto"/>
              <w:bottom w:val="single" w:sz="4" w:space="0" w:color="auto"/>
              <w:right w:val="single" w:sz="4" w:space="0" w:color="auto"/>
            </w:tcBorders>
            <w:shd w:val="clear" w:color="auto" w:fill="auto"/>
            <w:vAlign w:val="center"/>
            <w:hideMark/>
          </w:tcPr>
          <w:p w:rsidR="00C31A4D" w:rsidRPr="00C31A4D" w:rsidRDefault="00C31A4D" w:rsidP="00C31A4D">
            <w:pPr>
              <w:rPr>
                <w:rFonts w:ascii="Arial" w:hAnsi="Arial" w:cs="Arial"/>
                <w:sz w:val="20"/>
                <w:szCs w:val="20"/>
              </w:rPr>
            </w:pPr>
            <w:r w:rsidRPr="00C31A4D">
              <w:rPr>
                <w:rFonts w:ascii="Arial" w:hAnsi="Arial" w:cs="Arial"/>
                <w:sz w:val="20"/>
                <w:szCs w:val="20"/>
              </w:rPr>
              <w:lastRenderedPageBreak/>
              <w:t>Мероприятия по строительству и реконструкции стадиона "Труд" (</w:t>
            </w:r>
            <w:proofErr w:type="spellStart"/>
            <w:r w:rsidRPr="00C31A4D">
              <w:rPr>
                <w:rFonts w:ascii="Arial" w:hAnsi="Arial" w:cs="Arial"/>
                <w:sz w:val="20"/>
                <w:szCs w:val="20"/>
              </w:rPr>
              <w:t>софинансирование</w:t>
            </w:r>
            <w:proofErr w:type="spellEnd"/>
            <w:r w:rsidRPr="00C31A4D">
              <w:rPr>
                <w:rFonts w:ascii="Arial" w:hAnsi="Arial" w:cs="Arial"/>
                <w:sz w:val="20"/>
                <w:szCs w:val="20"/>
              </w:rPr>
              <w:t>)</w:t>
            </w:r>
          </w:p>
        </w:tc>
        <w:tc>
          <w:tcPr>
            <w:tcW w:w="567"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rPr>
                <w:rFonts w:ascii="Arial" w:hAnsi="Arial" w:cs="Arial"/>
                <w:sz w:val="20"/>
                <w:szCs w:val="20"/>
              </w:rPr>
            </w:pPr>
            <w:r w:rsidRPr="00C31A4D">
              <w:rPr>
                <w:rFonts w:ascii="Arial" w:hAnsi="Arial" w:cs="Arial"/>
                <w:sz w:val="20"/>
                <w:szCs w:val="20"/>
              </w:rPr>
              <w:t>11</w:t>
            </w:r>
          </w:p>
        </w:tc>
        <w:tc>
          <w:tcPr>
            <w:tcW w:w="567"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rPr>
                <w:rFonts w:ascii="Arial" w:hAnsi="Arial" w:cs="Arial"/>
                <w:sz w:val="20"/>
                <w:szCs w:val="20"/>
              </w:rPr>
            </w:pPr>
            <w:r w:rsidRPr="00C31A4D">
              <w:rPr>
                <w:rFonts w:ascii="Arial" w:hAnsi="Arial" w:cs="Arial"/>
                <w:sz w:val="20"/>
                <w:szCs w:val="20"/>
              </w:rPr>
              <w:t>02</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rPr>
                <w:rFonts w:ascii="Arial" w:hAnsi="Arial" w:cs="Arial"/>
                <w:sz w:val="20"/>
                <w:szCs w:val="20"/>
              </w:rPr>
            </w:pPr>
            <w:r w:rsidRPr="00C31A4D">
              <w:rPr>
                <w:rFonts w:ascii="Arial" w:hAnsi="Arial" w:cs="Arial"/>
                <w:sz w:val="20"/>
                <w:szCs w:val="20"/>
              </w:rPr>
              <w:t>11000S0750</w:t>
            </w:r>
          </w:p>
        </w:tc>
        <w:tc>
          <w:tcPr>
            <w:tcW w:w="567"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410</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1 244 259,90</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0,00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1 244 259,90</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0,00</w:t>
            </w:r>
          </w:p>
        </w:tc>
        <w:tc>
          <w:tcPr>
            <w:tcW w:w="1149"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0,00</w:t>
            </w:r>
          </w:p>
        </w:tc>
        <w:tc>
          <w:tcPr>
            <w:tcW w:w="1119"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0,00</w:t>
            </w:r>
          </w:p>
        </w:tc>
        <w:tc>
          <w:tcPr>
            <w:tcW w:w="850" w:type="dxa"/>
            <w:gridSpan w:val="2"/>
            <w:tcBorders>
              <w:top w:val="nil"/>
              <w:left w:val="nil"/>
              <w:bottom w:val="single" w:sz="4" w:space="0" w:color="auto"/>
              <w:right w:val="single" w:sz="4" w:space="0" w:color="auto"/>
            </w:tcBorders>
            <w:shd w:val="clear" w:color="auto" w:fill="auto"/>
            <w:vAlign w:val="center"/>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Администрация города</w:t>
            </w:r>
          </w:p>
        </w:tc>
      </w:tr>
      <w:tr w:rsidR="0058725B" w:rsidRPr="00C31A4D" w:rsidTr="0058725B">
        <w:trPr>
          <w:trHeight w:val="264"/>
          <w:jc w:val="center"/>
        </w:trPr>
        <w:tc>
          <w:tcPr>
            <w:tcW w:w="1702" w:type="dxa"/>
            <w:gridSpan w:val="3"/>
            <w:tcBorders>
              <w:top w:val="nil"/>
              <w:left w:val="single" w:sz="4" w:space="0" w:color="auto"/>
              <w:bottom w:val="single" w:sz="4" w:space="0" w:color="auto"/>
              <w:right w:val="single" w:sz="4" w:space="0" w:color="auto"/>
            </w:tcBorders>
            <w:shd w:val="clear" w:color="auto" w:fill="auto"/>
            <w:noWrap/>
            <w:vAlign w:val="bottom"/>
            <w:hideMark/>
          </w:tcPr>
          <w:p w:rsidR="00C31A4D" w:rsidRPr="00C31A4D" w:rsidRDefault="00C31A4D" w:rsidP="00C31A4D">
            <w:pPr>
              <w:rPr>
                <w:rFonts w:ascii="Arial" w:hAnsi="Arial" w:cs="Arial"/>
                <w:b/>
                <w:bCs/>
                <w:sz w:val="20"/>
                <w:szCs w:val="20"/>
              </w:rPr>
            </w:pPr>
            <w:r w:rsidRPr="00C31A4D">
              <w:rPr>
                <w:rFonts w:ascii="Arial" w:hAnsi="Arial" w:cs="Arial"/>
                <w:b/>
                <w:bCs/>
                <w:sz w:val="20"/>
                <w:szCs w:val="20"/>
              </w:rPr>
              <w:t>Итого</w:t>
            </w:r>
          </w:p>
        </w:tc>
        <w:tc>
          <w:tcPr>
            <w:tcW w:w="567" w:type="dxa"/>
            <w:tcBorders>
              <w:top w:val="nil"/>
              <w:left w:val="nil"/>
              <w:bottom w:val="single" w:sz="4" w:space="0" w:color="auto"/>
              <w:right w:val="single" w:sz="4" w:space="0" w:color="auto"/>
            </w:tcBorders>
            <w:shd w:val="clear" w:color="auto" w:fill="auto"/>
            <w:noWrap/>
            <w:vAlign w:val="bottom"/>
            <w:hideMark/>
          </w:tcPr>
          <w:p w:rsidR="00C31A4D" w:rsidRPr="00C31A4D" w:rsidRDefault="00C31A4D" w:rsidP="00C31A4D">
            <w:pPr>
              <w:rPr>
                <w:rFonts w:ascii="Arial" w:hAnsi="Arial" w:cs="Arial"/>
                <w:sz w:val="20"/>
                <w:szCs w:val="20"/>
              </w:rPr>
            </w:pPr>
            <w:r w:rsidRPr="00C31A4D">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C31A4D" w:rsidRPr="00C31A4D" w:rsidRDefault="00C31A4D" w:rsidP="00C31A4D">
            <w:pPr>
              <w:rPr>
                <w:rFonts w:ascii="Arial" w:hAnsi="Arial" w:cs="Arial"/>
                <w:sz w:val="20"/>
                <w:szCs w:val="20"/>
              </w:rPr>
            </w:pPr>
            <w:r w:rsidRPr="00C31A4D">
              <w:rPr>
                <w:rFonts w:ascii="Arial" w:hAnsi="Arial" w:cs="Arial"/>
                <w:sz w:val="20"/>
                <w:szCs w:val="20"/>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C31A4D" w:rsidRPr="00C31A4D" w:rsidRDefault="00C31A4D" w:rsidP="00C31A4D">
            <w:pPr>
              <w:rPr>
                <w:rFonts w:ascii="Arial" w:hAnsi="Arial" w:cs="Arial"/>
                <w:sz w:val="20"/>
                <w:szCs w:val="20"/>
              </w:rPr>
            </w:pPr>
            <w:r w:rsidRPr="00C31A4D">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C31A4D" w:rsidRPr="00C31A4D" w:rsidRDefault="00C31A4D" w:rsidP="00C31A4D">
            <w:pPr>
              <w:rPr>
                <w:rFonts w:ascii="Arial" w:hAnsi="Arial" w:cs="Arial"/>
                <w:sz w:val="20"/>
                <w:szCs w:val="20"/>
              </w:rPr>
            </w:pPr>
            <w:r w:rsidRPr="00C31A4D">
              <w:rPr>
                <w:rFonts w:ascii="Arial" w:hAnsi="Arial" w:cs="Arial"/>
                <w:sz w:val="20"/>
                <w:szCs w:val="20"/>
              </w:rPr>
              <w:t> </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68 107 706,01</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63 552 879,75</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4 554 826,26</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12 320 047,55</w:t>
            </w:r>
          </w:p>
        </w:tc>
        <w:tc>
          <w:tcPr>
            <w:tcW w:w="1149"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12 320 047,55</w:t>
            </w:r>
          </w:p>
        </w:tc>
        <w:tc>
          <w:tcPr>
            <w:tcW w:w="1119"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C31A4D" w:rsidRPr="00C31A4D" w:rsidRDefault="00C31A4D" w:rsidP="00C31A4D">
            <w:pPr>
              <w:jc w:val="center"/>
              <w:rPr>
                <w:rFonts w:ascii="Arial" w:hAnsi="Arial" w:cs="Arial"/>
                <w:b/>
                <w:bCs/>
                <w:sz w:val="20"/>
                <w:szCs w:val="20"/>
              </w:rPr>
            </w:pPr>
            <w:r w:rsidRPr="00C31A4D">
              <w:rPr>
                <w:rFonts w:ascii="Arial" w:hAnsi="Arial" w:cs="Arial"/>
                <w:b/>
                <w:bCs/>
                <w:sz w:val="20"/>
                <w:szCs w:val="20"/>
              </w:rPr>
              <w:t>0,00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1A4D" w:rsidRPr="00C31A4D" w:rsidRDefault="00C31A4D" w:rsidP="00C31A4D">
            <w:pPr>
              <w:jc w:val="center"/>
              <w:rPr>
                <w:rFonts w:ascii="Arial" w:hAnsi="Arial" w:cs="Arial"/>
                <w:sz w:val="20"/>
                <w:szCs w:val="20"/>
              </w:rPr>
            </w:pPr>
            <w:r w:rsidRPr="00C31A4D">
              <w:rPr>
                <w:rFonts w:ascii="Arial" w:hAnsi="Arial" w:cs="Arial"/>
                <w:sz w:val="20"/>
                <w:szCs w:val="20"/>
              </w:rPr>
              <w:t> </w:t>
            </w:r>
          </w:p>
        </w:tc>
      </w:tr>
      <w:tr w:rsidR="0058725B" w:rsidRPr="0058725B" w:rsidTr="0058725B">
        <w:trPr>
          <w:gridBefore w:val="1"/>
          <w:gridAfter w:val="4"/>
          <w:wBefore w:w="861" w:type="dxa"/>
          <w:wAfter w:w="1686" w:type="dxa"/>
          <w:trHeight w:val="1873"/>
          <w:jc w:val="center"/>
        </w:trPr>
        <w:tc>
          <w:tcPr>
            <w:tcW w:w="4116" w:type="dxa"/>
            <w:gridSpan w:val="8"/>
            <w:tcBorders>
              <w:top w:val="nil"/>
              <w:left w:val="nil"/>
              <w:bottom w:val="nil"/>
              <w:right w:val="nil"/>
            </w:tcBorders>
            <w:shd w:val="clear" w:color="auto" w:fill="auto"/>
            <w:noWrap/>
            <w:vAlign w:val="bottom"/>
            <w:hideMark/>
          </w:tcPr>
          <w:p w:rsidR="0058725B" w:rsidRPr="0058725B" w:rsidRDefault="0058725B" w:rsidP="0058725B">
            <w:pPr>
              <w:rPr>
                <w:rFonts w:ascii="Arial" w:hAnsi="Arial" w:cs="Arial"/>
                <w:sz w:val="20"/>
                <w:szCs w:val="20"/>
              </w:rPr>
            </w:pPr>
          </w:p>
        </w:tc>
        <w:tc>
          <w:tcPr>
            <w:tcW w:w="2835" w:type="dxa"/>
            <w:gridSpan w:val="4"/>
            <w:tcBorders>
              <w:top w:val="nil"/>
              <w:left w:val="nil"/>
              <w:bottom w:val="nil"/>
              <w:right w:val="nil"/>
            </w:tcBorders>
            <w:shd w:val="clear" w:color="auto" w:fill="auto"/>
            <w:noWrap/>
            <w:vAlign w:val="bottom"/>
            <w:hideMark/>
          </w:tcPr>
          <w:p w:rsidR="0058725B" w:rsidRPr="0058725B" w:rsidRDefault="0058725B" w:rsidP="0058725B">
            <w:pPr>
              <w:rPr>
                <w:rFonts w:ascii="Arial" w:hAnsi="Arial" w:cs="Arial"/>
                <w:sz w:val="20"/>
                <w:szCs w:val="20"/>
              </w:rPr>
            </w:pPr>
          </w:p>
        </w:tc>
        <w:tc>
          <w:tcPr>
            <w:tcW w:w="1789" w:type="dxa"/>
            <w:gridSpan w:val="4"/>
            <w:tcBorders>
              <w:top w:val="nil"/>
              <w:left w:val="nil"/>
              <w:bottom w:val="nil"/>
              <w:right w:val="nil"/>
            </w:tcBorders>
            <w:shd w:val="clear" w:color="auto" w:fill="auto"/>
            <w:noWrap/>
            <w:vAlign w:val="bottom"/>
            <w:hideMark/>
          </w:tcPr>
          <w:p w:rsidR="0058725B" w:rsidRPr="0058725B" w:rsidRDefault="0058725B" w:rsidP="0058725B">
            <w:pPr>
              <w:rPr>
                <w:rFonts w:ascii="Arial" w:hAnsi="Arial" w:cs="Arial"/>
                <w:sz w:val="20"/>
                <w:szCs w:val="20"/>
              </w:rPr>
            </w:pPr>
          </w:p>
        </w:tc>
        <w:tc>
          <w:tcPr>
            <w:tcW w:w="5015" w:type="dxa"/>
            <w:gridSpan w:val="8"/>
            <w:tcBorders>
              <w:top w:val="nil"/>
              <w:left w:val="nil"/>
              <w:bottom w:val="nil"/>
              <w:right w:val="nil"/>
            </w:tcBorders>
            <w:shd w:val="clear" w:color="auto" w:fill="auto"/>
            <w:vAlign w:val="bottom"/>
            <w:hideMark/>
          </w:tcPr>
          <w:p w:rsidR="0058725B" w:rsidRDefault="0058725B" w:rsidP="0058725B">
            <w:pPr>
              <w:rPr>
                <w:rFonts w:ascii="Arial" w:hAnsi="Arial" w:cs="Arial"/>
                <w:sz w:val="20"/>
                <w:szCs w:val="20"/>
              </w:rPr>
            </w:pPr>
          </w:p>
          <w:p w:rsidR="0058725B" w:rsidRDefault="0058725B" w:rsidP="0058725B">
            <w:pPr>
              <w:rPr>
                <w:rFonts w:ascii="Arial" w:hAnsi="Arial" w:cs="Arial"/>
                <w:sz w:val="20"/>
                <w:szCs w:val="20"/>
              </w:rPr>
            </w:pPr>
          </w:p>
          <w:p w:rsidR="0058725B" w:rsidRDefault="0058725B" w:rsidP="0058725B">
            <w:pPr>
              <w:jc w:val="right"/>
              <w:rPr>
                <w:rFonts w:ascii="Arial" w:hAnsi="Arial" w:cs="Arial"/>
                <w:sz w:val="20"/>
                <w:szCs w:val="20"/>
              </w:rPr>
            </w:pPr>
            <w:r>
              <w:rPr>
                <w:rFonts w:ascii="Arial" w:hAnsi="Arial" w:cs="Arial"/>
                <w:sz w:val="20"/>
                <w:szCs w:val="20"/>
              </w:rPr>
              <w:t>Приложение 8</w:t>
            </w:r>
          </w:p>
          <w:p w:rsidR="0058725B" w:rsidRDefault="0058725B" w:rsidP="0058725B">
            <w:pPr>
              <w:jc w:val="right"/>
              <w:rPr>
                <w:rFonts w:ascii="Arial" w:hAnsi="Arial" w:cs="Arial"/>
                <w:sz w:val="20"/>
                <w:szCs w:val="20"/>
              </w:rPr>
            </w:pPr>
            <w:r>
              <w:rPr>
                <w:rFonts w:ascii="Arial" w:hAnsi="Arial" w:cs="Arial"/>
                <w:sz w:val="20"/>
                <w:szCs w:val="20"/>
              </w:rPr>
              <w:t xml:space="preserve">К решению сессии </w:t>
            </w:r>
            <w:r w:rsidRPr="0058725B">
              <w:rPr>
                <w:rFonts w:ascii="Arial" w:hAnsi="Arial" w:cs="Arial"/>
                <w:sz w:val="20"/>
                <w:szCs w:val="20"/>
              </w:rPr>
              <w:t>Сов</w:t>
            </w:r>
            <w:r>
              <w:rPr>
                <w:rFonts w:ascii="Arial" w:hAnsi="Arial" w:cs="Arial"/>
                <w:sz w:val="20"/>
                <w:szCs w:val="20"/>
              </w:rPr>
              <w:t>ета депутатов</w:t>
            </w:r>
          </w:p>
          <w:p w:rsidR="0058725B" w:rsidRDefault="0058725B" w:rsidP="0058725B">
            <w:pPr>
              <w:jc w:val="right"/>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города</w:t>
            </w:r>
            <w:proofErr w:type="gramEnd"/>
            <w:r>
              <w:rPr>
                <w:rFonts w:ascii="Arial" w:hAnsi="Arial" w:cs="Arial"/>
                <w:sz w:val="20"/>
                <w:szCs w:val="20"/>
              </w:rPr>
              <w:t xml:space="preserve"> Куйбышева </w:t>
            </w:r>
            <w:r w:rsidRPr="0058725B">
              <w:rPr>
                <w:rFonts w:ascii="Arial" w:hAnsi="Arial" w:cs="Arial"/>
                <w:sz w:val="20"/>
                <w:szCs w:val="20"/>
              </w:rPr>
              <w:t xml:space="preserve">Куйбышевского района Новосибирской области                                                       </w:t>
            </w:r>
            <w:r>
              <w:rPr>
                <w:rFonts w:ascii="Arial" w:hAnsi="Arial" w:cs="Arial"/>
                <w:sz w:val="20"/>
                <w:szCs w:val="20"/>
              </w:rPr>
              <w:t xml:space="preserve">                  </w:t>
            </w:r>
            <w:r>
              <w:rPr>
                <w:rFonts w:ascii="Arial" w:hAnsi="Arial" w:cs="Arial"/>
                <w:sz w:val="20"/>
                <w:szCs w:val="20"/>
              </w:rPr>
              <w:br/>
              <w:t xml:space="preserve">«О  бюджете </w:t>
            </w:r>
            <w:r w:rsidRPr="0058725B">
              <w:rPr>
                <w:rFonts w:ascii="Arial" w:hAnsi="Arial" w:cs="Arial"/>
                <w:sz w:val="20"/>
                <w:szCs w:val="20"/>
              </w:rPr>
              <w:t>города Куйбышева  Куй</w:t>
            </w:r>
            <w:r>
              <w:rPr>
                <w:rFonts w:ascii="Arial" w:hAnsi="Arial" w:cs="Arial"/>
                <w:sz w:val="20"/>
                <w:szCs w:val="20"/>
              </w:rPr>
              <w:t xml:space="preserve">бышевского района Новосибирской области  на </w:t>
            </w:r>
            <w:r w:rsidRPr="0058725B">
              <w:rPr>
                <w:rFonts w:ascii="Arial" w:hAnsi="Arial" w:cs="Arial"/>
                <w:sz w:val="20"/>
                <w:szCs w:val="20"/>
              </w:rPr>
              <w:t>2022 год и плановый перио</w:t>
            </w:r>
            <w:r>
              <w:rPr>
                <w:rFonts w:ascii="Arial" w:hAnsi="Arial" w:cs="Arial"/>
                <w:sz w:val="20"/>
                <w:szCs w:val="20"/>
              </w:rPr>
              <w:t>д 2023 и 2024 годов»</w:t>
            </w:r>
          </w:p>
          <w:p w:rsidR="00397143" w:rsidRPr="0058725B" w:rsidRDefault="00397143" w:rsidP="0058725B">
            <w:pPr>
              <w:jc w:val="right"/>
              <w:rPr>
                <w:rFonts w:ascii="Arial" w:hAnsi="Arial" w:cs="Arial"/>
                <w:sz w:val="20"/>
                <w:szCs w:val="20"/>
              </w:rPr>
            </w:pPr>
          </w:p>
        </w:tc>
      </w:tr>
      <w:tr w:rsidR="0058725B" w:rsidRPr="0058725B" w:rsidTr="0058725B">
        <w:trPr>
          <w:gridBefore w:val="1"/>
          <w:gridAfter w:val="4"/>
          <w:wBefore w:w="861" w:type="dxa"/>
          <w:wAfter w:w="1686" w:type="dxa"/>
          <w:trHeight w:val="272"/>
          <w:jc w:val="center"/>
        </w:trPr>
        <w:tc>
          <w:tcPr>
            <w:tcW w:w="13755" w:type="dxa"/>
            <w:gridSpan w:val="24"/>
            <w:tcBorders>
              <w:top w:val="nil"/>
              <w:left w:val="nil"/>
              <w:bottom w:val="nil"/>
              <w:right w:val="nil"/>
            </w:tcBorders>
            <w:shd w:val="clear" w:color="auto" w:fill="auto"/>
            <w:vAlign w:val="bottom"/>
            <w:hideMark/>
          </w:tcPr>
          <w:p w:rsidR="0058725B" w:rsidRPr="0058725B" w:rsidRDefault="0058725B" w:rsidP="0058725B">
            <w:pPr>
              <w:jc w:val="center"/>
              <w:rPr>
                <w:rFonts w:ascii="Arial" w:hAnsi="Arial" w:cs="Arial"/>
                <w:b/>
                <w:sz w:val="20"/>
                <w:szCs w:val="20"/>
              </w:rPr>
            </w:pPr>
            <w:r w:rsidRPr="0058725B">
              <w:rPr>
                <w:rFonts w:ascii="Arial" w:hAnsi="Arial" w:cs="Arial"/>
                <w:b/>
                <w:sz w:val="20"/>
                <w:szCs w:val="20"/>
              </w:rPr>
              <w:t xml:space="preserve"> Источники финансирования дефицита бюджета города на 2022 год и плановый период 2023 и 2024 годов</w:t>
            </w:r>
          </w:p>
        </w:tc>
      </w:tr>
      <w:tr w:rsidR="0058725B" w:rsidRPr="0058725B" w:rsidTr="0058725B">
        <w:trPr>
          <w:gridBefore w:val="1"/>
          <w:gridAfter w:val="4"/>
          <w:wBefore w:w="861" w:type="dxa"/>
          <w:wAfter w:w="1686" w:type="dxa"/>
          <w:trHeight w:val="276"/>
          <w:jc w:val="center"/>
        </w:trPr>
        <w:tc>
          <w:tcPr>
            <w:tcW w:w="4116" w:type="dxa"/>
            <w:gridSpan w:val="8"/>
            <w:tcBorders>
              <w:top w:val="nil"/>
              <w:left w:val="nil"/>
              <w:bottom w:val="nil"/>
              <w:right w:val="nil"/>
            </w:tcBorders>
            <w:shd w:val="clear" w:color="auto" w:fill="auto"/>
            <w:noWrap/>
            <w:vAlign w:val="bottom"/>
            <w:hideMark/>
          </w:tcPr>
          <w:p w:rsidR="0058725B" w:rsidRPr="0058725B" w:rsidRDefault="0058725B" w:rsidP="0058725B">
            <w:pPr>
              <w:jc w:val="center"/>
              <w:rPr>
                <w:rFonts w:ascii="Arial" w:hAnsi="Arial" w:cs="Arial"/>
                <w:sz w:val="20"/>
                <w:szCs w:val="20"/>
              </w:rPr>
            </w:pPr>
          </w:p>
        </w:tc>
        <w:tc>
          <w:tcPr>
            <w:tcW w:w="2835" w:type="dxa"/>
            <w:gridSpan w:val="4"/>
            <w:tcBorders>
              <w:top w:val="nil"/>
              <w:left w:val="nil"/>
              <w:bottom w:val="nil"/>
              <w:right w:val="nil"/>
            </w:tcBorders>
            <w:shd w:val="clear" w:color="auto" w:fill="auto"/>
            <w:noWrap/>
            <w:vAlign w:val="bottom"/>
            <w:hideMark/>
          </w:tcPr>
          <w:p w:rsidR="0058725B" w:rsidRPr="0058725B" w:rsidRDefault="0058725B" w:rsidP="0058725B">
            <w:pPr>
              <w:rPr>
                <w:rFonts w:ascii="Arial" w:hAnsi="Arial" w:cs="Arial"/>
                <w:sz w:val="20"/>
                <w:szCs w:val="20"/>
              </w:rPr>
            </w:pPr>
          </w:p>
        </w:tc>
        <w:tc>
          <w:tcPr>
            <w:tcW w:w="1789" w:type="dxa"/>
            <w:gridSpan w:val="4"/>
            <w:tcBorders>
              <w:top w:val="nil"/>
              <w:left w:val="nil"/>
              <w:bottom w:val="nil"/>
              <w:right w:val="nil"/>
            </w:tcBorders>
            <w:shd w:val="clear" w:color="auto" w:fill="auto"/>
            <w:noWrap/>
            <w:vAlign w:val="bottom"/>
            <w:hideMark/>
          </w:tcPr>
          <w:p w:rsidR="0058725B" w:rsidRPr="0058725B" w:rsidRDefault="0058725B" w:rsidP="0058725B">
            <w:pPr>
              <w:rPr>
                <w:rFonts w:ascii="Arial" w:hAnsi="Arial" w:cs="Arial"/>
                <w:sz w:val="20"/>
                <w:szCs w:val="20"/>
              </w:rPr>
            </w:pPr>
          </w:p>
        </w:tc>
        <w:tc>
          <w:tcPr>
            <w:tcW w:w="2464" w:type="dxa"/>
            <w:gridSpan w:val="4"/>
            <w:tcBorders>
              <w:top w:val="nil"/>
              <w:left w:val="nil"/>
              <w:bottom w:val="nil"/>
              <w:right w:val="nil"/>
            </w:tcBorders>
            <w:shd w:val="clear" w:color="auto" w:fill="auto"/>
            <w:noWrap/>
            <w:vAlign w:val="bottom"/>
            <w:hideMark/>
          </w:tcPr>
          <w:p w:rsidR="0058725B" w:rsidRPr="0058725B" w:rsidRDefault="0058725B" w:rsidP="0058725B">
            <w:pPr>
              <w:rPr>
                <w:rFonts w:ascii="Arial" w:hAnsi="Arial" w:cs="Arial"/>
                <w:sz w:val="20"/>
                <w:szCs w:val="20"/>
              </w:rPr>
            </w:pPr>
          </w:p>
        </w:tc>
        <w:tc>
          <w:tcPr>
            <w:tcW w:w="2551" w:type="dxa"/>
            <w:gridSpan w:val="4"/>
            <w:tcBorders>
              <w:top w:val="nil"/>
              <w:left w:val="nil"/>
              <w:bottom w:val="nil"/>
              <w:right w:val="nil"/>
            </w:tcBorders>
            <w:shd w:val="clear" w:color="auto" w:fill="auto"/>
            <w:noWrap/>
            <w:vAlign w:val="bottom"/>
            <w:hideMark/>
          </w:tcPr>
          <w:p w:rsidR="0058725B" w:rsidRPr="0058725B" w:rsidRDefault="0058725B" w:rsidP="0058725B">
            <w:pPr>
              <w:rPr>
                <w:rFonts w:ascii="Arial" w:hAnsi="Arial" w:cs="Arial"/>
                <w:sz w:val="20"/>
                <w:szCs w:val="20"/>
              </w:rPr>
            </w:pPr>
            <w:r w:rsidRPr="0058725B">
              <w:rPr>
                <w:rFonts w:ascii="Arial" w:hAnsi="Arial" w:cs="Arial"/>
                <w:sz w:val="20"/>
                <w:szCs w:val="20"/>
              </w:rPr>
              <w:t xml:space="preserve">                                (руб.)</w:t>
            </w:r>
          </w:p>
        </w:tc>
      </w:tr>
      <w:tr w:rsidR="0058725B" w:rsidRPr="0058725B" w:rsidTr="0058725B">
        <w:trPr>
          <w:gridBefore w:val="1"/>
          <w:gridAfter w:val="4"/>
          <w:wBefore w:w="861" w:type="dxa"/>
          <w:wAfter w:w="1686" w:type="dxa"/>
          <w:trHeight w:val="276"/>
          <w:jc w:val="center"/>
        </w:trPr>
        <w:tc>
          <w:tcPr>
            <w:tcW w:w="4116" w:type="dxa"/>
            <w:gridSpan w:val="8"/>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58725B" w:rsidRPr="0058725B" w:rsidRDefault="0058725B" w:rsidP="0058725B">
            <w:pPr>
              <w:jc w:val="center"/>
              <w:rPr>
                <w:rFonts w:ascii="Arial" w:hAnsi="Arial" w:cs="Arial"/>
                <w:b/>
                <w:bCs/>
                <w:sz w:val="20"/>
                <w:szCs w:val="20"/>
              </w:rPr>
            </w:pPr>
            <w:r w:rsidRPr="0058725B">
              <w:rPr>
                <w:rFonts w:ascii="Arial" w:hAnsi="Arial" w:cs="Arial"/>
                <w:b/>
                <w:bCs/>
                <w:sz w:val="20"/>
                <w:szCs w:val="20"/>
              </w:rPr>
              <w:t xml:space="preserve"> Наименование показателя</w:t>
            </w:r>
          </w:p>
        </w:tc>
        <w:tc>
          <w:tcPr>
            <w:tcW w:w="2835" w:type="dxa"/>
            <w:gridSpan w:val="4"/>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58725B" w:rsidRPr="0058725B" w:rsidRDefault="0058725B" w:rsidP="0058725B">
            <w:pPr>
              <w:jc w:val="center"/>
              <w:rPr>
                <w:rFonts w:ascii="Arial" w:hAnsi="Arial" w:cs="Arial"/>
                <w:b/>
                <w:bCs/>
                <w:sz w:val="20"/>
                <w:szCs w:val="20"/>
              </w:rPr>
            </w:pPr>
            <w:r w:rsidRPr="0058725B">
              <w:rPr>
                <w:rFonts w:ascii="Arial" w:hAnsi="Arial" w:cs="Arial"/>
                <w:b/>
                <w:bCs/>
                <w:sz w:val="20"/>
                <w:szCs w:val="20"/>
              </w:rPr>
              <w:t xml:space="preserve">Код источника финансирования по КИВФ, </w:t>
            </w:r>
            <w:proofErr w:type="spellStart"/>
            <w:r w:rsidRPr="0058725B">
              <w:rPr>
                <w:rFonts w:ascii="Arial" w:hAnsi="Arial" w:cs="Arial"/>
                <w:b/>
                <w:bCs/>
                <w:sz w:val="20"/>
                <w:szCs w:val="20"/>
              </w:rPr>
              <w:t>КИВнФ</w:t>
            </w:r>
            <w:proofErr w:type="spellEnd"/>
          </w:p>
        </w:tc>
        <w:tc>
          <w:tcPr>
            <w:tcW w:w="1789" w:type="dxa"/>
            <w:gridSpan w:val="4"/>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58725B" w:rsidRPr="0058725B" w:rsidRDefault="0058725B" w:rsidP="0058725B">
            <w:pPr>
              <w:jc w:val="center"/>
              <w:rPr>
                <w:rFonts w:ascii="Arial" w:hAnsi="Arial" w:cs="Arial"/>
                <w:b/>
                <w:bCs/>
                <w:sz w:val="20"/>
                <w:szCs w:val="20"/>
              </w:rPr>
            </w:pPr>
            <w:r w:rsidRPr="0058725B">
              <w:rPr>
                <w:rFonts w:ascii="Arial" w:hAnsi="Arial" w:cs="Arial"/>
                <w:b/>
                <w:bCs/>
                <w:sz w:val="20"/>
                <w:szCs w:val="20"/>
              </w:rPr>
              <w:t>Сумма                             2022</w:t>
            </w:r>
            <w:r>
              <w:rPr>
                <w:rFonts w:ascii="Arial" w:hAnsi="Arial" w:cs="Arial"/>
                <w:b/>
                <w:bCs/>
                <w:sz w:val="20"/>
                <w:szCs w:val="20"/>
              </w:rPr>
              <w:t xml:space="preserve"> </w:t>
            </w:r>
            <w:r w:rsidRPr="0058725B">
              <w:rPr>
                <w:rFonts w:ascii="Arial" w:hAnsi="Arial" w:cs="Arial"/>
                <w:b/>
                <w:bCs/>
                <w:sz w:val="20"/>
                <w:szCs w:val="20"/>
              </w:rPr>
              <w:t xml:space="preserve">г         </w:t>
            </w:r>
          </w:p>
        </w:tc>
        <w:tc>
          <w:tcPr>
            <w:tcW w:w="2464" w:type="dxa"/>
            <w:gridSpan w:val="4"/>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58725B" w:rsidRPr="0058725B" w:rsidRDefault="0058725B" w:rsidP="0058725B">
            <w:pPr>
              <w:jc w:val="center"/>
              <w:rPr>
                <w:rFonts w:ascii="Arial" w:hAnsi="Arial" w:cs="Arial"/>
                <w:b/>
                <w:bCs/>
                <w:sz w:val="20"/>
                <w:szCs w:val="20"/>
              </w:rPr>
            </w:pPr>
            <w:r w:rsidRPr="0058725B">
              <w:rPr>
                <w:rFonts w:ascii="Arial" w:hAnsi="Arial" w:cs="Arial"/>
                <w:b/>
                <w:bCs/>
                <w:sz w:val="20"/>
                <w:szCs w:val="20"/>
              </w:rPr>
              <w:t>Сумма                             2023</w:t>
            </w:r>
            <w:r>
              <w:rPr>
                <w:rFonts w:ascii="Arial" w:hAnsi="Arial" w:cs="Arial"/>
                <w:b/>
                <w:bCs/>
                <w:sz w:val="20"/>
                <w:szCs w:val="20"/>
              </w:rPr>
              <w:t xml:space="preserve"> </w:t>
            </w:r>
            <w:r w:rsidRPr="0058725B">
              <w:rPr>
                <w:rFonts w:ascii="Arial" w:hAnsi="Arial" w:cs="Arial"/>
                <w:b/>
                <w:bCs/>
                <w:sz w:val="20"/>
                <w:szCs w:val="20"/>
              </w:rPr>
              <w:t xml:space="preserve">г         </w:t>
            </w:r>
          </w:p>
        </w:tc>
        <w:tc>
          <w:tcPr>
            <w:tcW w:w="2551" w:type="dxa"/>
            <w:gridSpan w:val="4"/>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58725B" w:rsidRPr="0058725B" w:rsidRDefault="0058725B" w:rsidP="0058725B">
            <w:pPr>
              <w:jc w:val="center"/>
              <w:rPr>
                <w:rFonts w:ascii="Arial" w:hAnsi="Arial" w:cs="Arial"/>
                <w:b/>
                <w:bCs/>
                <w:sz w:val="20"/>
                <w:szCs w:val="20"/>
              </w:rPr>
            </w:pPr>
            <w:r w:rsidRPr="0058725B">
              <w:rPr>
                <w:rFonts w:ascii="Arial" w:hAnsi="Arial" w:cs="Arial"/>
                <w:b/>
                <w:bCs/>
                <w:sz w:val="20"/>
                <w:szCs w:val="20"/>
              </w:rPr>
              <w:t>Сумма                             2024</w:t>
            </w:r>
            <w:r>
              <w:rPr>
                <w:rFonts w:ascii="Arial" w:hAnsi="Arial" w:cs="Arial"/>
                <w:b/>
                <w:bCs/>
                <w:sz w:val="20"/>
                <w:szCs w:val="20"/>
              </w:rPr>
              <w:t xml:space="preserve"> </w:t>
            </w:r>
            <w:r w:rsidRPr="0058725B">
              <w:rPr>
                <w:rFonts w:ascii="Arial" w:hAnsi="Arial" w:cs="Arial"/>
                <w:b/>
                <w:bCs/>
                <w:sz w:val="20"/>
                <w:szCs w:val="20"/>
              </w:rPr>
              <w:t xml:space="preserve">г        </w:t>
            </w:r>
          </w:p>
        </w:tc>
      </w:tr>
      <w:tr w:rsidR="0058725B" w:rsidRPr="0058725B" w:rsidTr="0058725B">
        <w:trPr>
          <w:gridBefore w:val="1"/>
          <w:gridAfter w:val="4"/>
          <w:wBefore w:w="861" w:type="dxa"/>
          <w:wAfter w:w="1686" w:type="dxa"/>
          <w:trHeight w:val="276"/>
          <w:jc w:val="center"/>
        </w:trPr>
        <w:tc>
          <w:tcPr>
            <w:tcW w:w="4116" w:type="dxa"/>
            <w:gridSpan w:val="8"/>
            <w:vMerge/>
            <w:tcBorders>
              <w:top w:val="single" w:sz="8" w:space="0" w:color="auto"/>
              <w:left w:val="single" w:sz="8" w:space="0" w:color="auto"/>
              <w:bottom w:val="single" w:sz="4" w:space="0" w:color="auto"/>
              <w:right w:val="single" w:sz="4" w:space="0" w:color="auto"/>
            </w:tcBorders>
            <w:vAlign w:val="center"/>
            <w:hideMark/>
          </w:tcPr>
          <w:p w:rsidR="0058725B" w:rsidRPr="0058725B" w:rsidRDefault="0058725B" w:rsidP="0058725B">
            <w:pPr>
              <w:rPr>
                <w:rFonts w:ascii="Arial" w:hAnsi="Arial" w:cs="Arial"/>
                <w:b/>
                <w:bCs/>
                <w:sz w:val="20"/>
                <w:szCs w:val="20"/>
              </w:rPr>
            </w:pPr>
          </w:p>
        </w:tc>
        <w:tc>
          <w:tcPr>
            <w:tcW w:w="2835" w:type="dxa"/>
            <w:gridSpan w:val="4"/>
            <w:vMerge/>
            <w:tcBorders>
              <w:top w:val="single" w:sz="8" w:space="0" w:color="auto"/>
              <w:left w:val="single" w:sz="4" w:space="0" w:color="auto"/>
              <w:bottom w:val="single" w:sz="4" w:space="0" w:color="auto"/>
              <w:right w:val="single" w:sz="4" w:space="0" w:color="auto"/>
            </w:tcBorders>
            <w:vAlign w:val="center"/>
            <w:hideMark/>
          </w:tcPr>
          <w:p w:rsidR="0058725B" w:rsidRPr="0058725B" w:rsidRDefault="0058725B" w:rsidP="0058725B">
            <w:pPr>
              <w:rPr>
                <w:rFonts w:ascii="Arial" w:hAnsi="Arial" w:cs="Arial"/>
                <w:b/>
                <w:bCs/>
                <w:sz w:val="20"/>
                <w:szCs w:val="20"/>
              </w:rPr>
            </w:pPr>
          </w:p>
        </w:tc>
        <w:tc>
          <w:tcPr>
            <w:tcW w:w="1789" w:type="dxa"/>
            <w:gridSpan w:val="4"/>
            <w:vMerge/>
            <w:tcBorders>
              <w:top w:val="single" w:sz="8" w:space="0" w:color="auto"/>
              <w:left w:val="single" w:sz="4" w:space="0" w:color="auto"/>
              <w:bottom w:val="single" w:sz="4" w:space="0" w:color="auto"/>
              <w:right w:val="single" w:sz="4" w:space="0" w:color="auto"/>
            </w:tcBorders>
            <w:vAlign w:val="center"/>
            <w:hideMark/>
          </w:tcPr>
          <w:p w:rsidR="0058725B" w:rsidRPr="0058725B" w:rsidRDefault="0058725B" w:rsidP="0058725B">
            <w:pPr>
              <w:rPr>
                <w:rFonts w:ascii="Arial" w:hAnsi="Arial" w:cs="Arial"/>
                <w:b/>
                <w:bCs/>
                <w:sz w:val="20"/>
                <w:szCs w:val="20"/>
              </w:rPr>
            </w:pPr>
          </w:p>
        </w:tc>
        <w:tc>
          <w:tcPr>
            <w:tcW w:w="2464" w:type="dxa"/>
            <w:gridSpan w:val="4"/>
            <w:vMerge/>
            <w:tcBorders>
              <w:top w:val="single" w:sz="8" w:space="0" w:color="auto"/>
              <w:left w:val="single" w:sz="4" w:space="0" w:color="auto"/>
              <w:bottom w:val="single" w:sz="4" w:space="0" w:color="auto"/>
              <w:right w:val="single" w:sz="4" w:space="0" w:color="auto"/>
            </w:tcBorders>
            <w:vAlign w:val="center"/>
            <w:hideMark/>
          </w:tcPr>
          <w:p w:rsidR="0058725B" w:rsidRPr="0058725B" w:rsidRDefault="0058725B" w:rsidP="0058725B">
            <w:pPr>
              <w:rPr>
                <w:rFonts w:ascii="Arial" w:hAnsi="Arial" w:cs="Arial"/>
                <w:b/>
                <w:bCs/>
                <w:sz w:val="20"/>
                <w:szCs w:val="20"/>
              </w:rPr>
            </w:pPr>
          </w:p>
        </w:tc>
        <w:tc>
          <w:tcPr>
            <w:tcW w:w="2551" w:type="dxa"/>
            <w:gridSpan w:val="4"/>
            <w:vMerge/>
            <w:tcBorders>
              <w:top w:val="single" w:sz="8" w:space="0" w:color="auto"/>
              <w:left w:val="single" w:sz="4" w:space="0" w:color="auto"/>
              <w:bottom w:val="single" w:sz="4" w:space="0" w:color="auto"/>
              <w:right w:val="single" w:sz="8" w:space="0" w:color="auto"/>
            </w:tcBorders>
            <w:vAlign w:val="center"/>
            <w:hideMark/>
          </w:tcPr>
          <w:p w:rsidR="0058725B" w:rsidRPr="0058725B" w:rsidRDefault="0058725B" w:rsidP="0058725B">
            <w:pPr>
              <w:rPr>
                <w:rFonts w:ascii="Arial" w:hAnsi="Arial" w:cs="Arial"/>
                <w:b/>
                <w:bCs/>
                <w:sz w:val="20"/>
                <w:szCs w:val="20"/>
              </w:rPr>
            </w:pPr>
          </w:p>
        </w:tc>
      </w:tr>
      <w:tr w:rsidR="0058725B" w:rsidRPr="0058725B" w:rsidTr="0058725B">
        <w:trPr>
          <w:gridBefore w:val="1"/>
          <w:gridAfter w:val="4"/>
          <w:wBefore w:w="861" w:type="dxa"/>
          <w:wAfter w:w="1686" w:type="dxa"/>
          <w:trHeight w:val="276"/>
          <w:jc w:val="center"/>
        </w:trPr>
        <w:tc>
          <w:tcPr>
            <w:tcW w:w="4116" w:type="dxa"/>
            <w:gridSpan w:val="8"/>
            <w:vMerge/>
            <w:tcBorders>
              <w:top w:val="single" w:sz="8" w:space="0" w:color="auto"/>
              <w:left w:val="single" w:sz="8" w:space="0" w:color="auto"/>
              <w:bottom w:val="single" w:sz="4" w:space="0" w:color="auto"/>
              <w:right w:val="single" w:sz="4" w:space="0" w:color="auto"/>
            </w:tcBorders>
            <w:vAlign w:val="center"/>
            <w:hideMark/>
          </w:tcPr>
          <w:p w:rsidR="0058725B" w:rsidRPr="0058725B" w:rsidRDefault="0058725B" w:rsidP="0058725B">
            <w:pPr>
              <w:rPr>
                <w:rFonts w:ascii="Arial" w:hAnsi="Arial" w:cs="Arial"/>
                <w:b/>
                <w:bCs/>
                <w:sz w:val="20"/>
                <w:szCs w:val="20"/>
              </w:rPr>
            </w:pPr>
          </w:p>
        </w:tc>
        <w:tc>
          <w:tcPr>
            <w:tcW w:w="2835" w:type="dxa"/>
            <w:gridSpan w:val="4"/>
            <w:vMerge/>
            <w:tcBorders>
              <w:top w:val="single" w:sz="8" w:space="0" w:color="auto"/>
              <w:left w:val="single" w:sz="4" w:space="0" w:color="auto"/>
              <w:bottom w:val="single" w:sz="4" w:space="0" w:color="auto"/>
              <w:right w:val="single" w:sz="4" w:space="0" w:color="auto"/>
            </w:tcBorders>
            <w:vAlign w:val="center"/>
            <w:hideMark/>
          </w:tcPr>
          <w:p w:rsidR="0058725B" w:rsidRPr="0058725B" w:rsidRDefault="0058725B" w:rsidP="0058725B">
            <w:pPr>
              <w:rPr>
                <w:rFonts w:ascii="Arial" w:hAnsi="Arial" w:cs="Arial"/>
                <w:b/>
                <w:bCs/>
                <w:sz w:val="20"/>
                <w:szCs w:val="20"/>
              </w:rPr>
            </w:pPr>
          </w:p>
        </w:tc>
        <w:tc>
          <w:tcPr>
            <w:tcW w:w="1789" w:type="dxa"/>
            <w:gridSpan w:val="4"/>
            <w:vMerge/>
            <w:tcBorders>
              <w:top w:val="single" w:sz="8" w:space="0" w:color="auto"/>
              <w:left w:val="single" w:sz="4" w:space="0" w:color="auto"/>
              <w:bottom w:val="single" w:sz="4" w:space="0" w:color="auto"/>
              <w:right w:val="single" w:sz="4" w:space="0" w:color="auto"/>
            </w:tcBorders>
            <w:vAlign w:val="center"/>
            <w:hideMark/>
          </w:tcPr>
          <w:p w:rsidR="0058725B" w:rsidRPr="0058725B" w:rsidRDefault="0058725B" w:rsidP="0058725B">
            <w:pPr>
              <w:rPr>
                <w:rFonts w:ascii="Arial" w:hAnsi="Arial" w:cs="Arial"/>
                <w:b/>
                <w:bCs/>
                <w:sz w:val="20"/>
                <w:szCs w:val="20"/>
              </w:rPr>
            </w:pPr>
          </w:p>
        </w:tc>
        <w:tc>
          <w:tcPr>
            <w:tcW w:w="2464" w:type="dxa"/>
            <w:gridSpan w:val="4"/>
            <w:vMerge/>
            <w:tcBorders>
              <w:top w:val="single" w:sz="8" w:space="0" w:color="auto"/>
              <w:left w:val="single" w:sz="4" w:space="0" w:color="auto"/>
              <w:bottom w:val="single" w:sz="4" w:space="0" w:color="auto"/>
              <w:right w:val="single" w:sz="4" w:space="0" w:color="auto"/>
            </w:tcBorders>
            <w:vAlign w:val="center"/>
            <w:hideMark/>
          </w:tcPr>
          <w:p w:rsidR="0058725B" w:rsidRPr="0058725B" w:rsidRDefault="0058725B" w:rsidP="0058725B">
            <w:pPr>
              <w:rPr>
                <w:rFonts w:ascii="Arial" w:hAnsi="Arial" w:cs="Arial"/>
                <w:b/>
                <w:bCs/>
                <w:sz w:val="20"/>
                <w:szCs w:val="20"/>
              </w:rPr>
            </w:pPr>
          </w:p>
        </w:tc>
        <w:tc>
          <w:tcPr>
            <w:tcW w:w="2551" w:type="dxa"/>
            <w:gridSpan w:val="4"/>
            <w:vMerge/>
            <w:tcBorders>
              <w:top w:val="single" w:sz="8" w:space="0" w:color="auto"/>
              <w:left w:val="single" w:sz="4" w:space="0" w:color="auto"/>
              <w:bottom w:val="single" w:sz="4" w:space="0" w:color="auto"/>
              <w:right w:val="single" w:sz="8" w:space="0" w:color="auto"/>
            </w:tcBorders>
            <w:vAlign w:val="center"/>
            <w:hideMark/>
          </w:tcPr>
          <w:p w:rsidR="0058725B" w:rsidRPr="0058725B" w:rsidRDefault="0058725B" w:rsidP="0058725B">
            <w:pPr>
              <w:rPr>
                <w:rFonts w:ascii="Arial" w:hAnsi="Arial" w:cs="Arial"/>
                <w:b/>
                <w:bCs/>
                <w:sz w:val="20"/>
                <w:szCs w:val="20"/>
              </w:rPr>
            </w:pPr>
          </w:p>
        </w:tc>
      </w:tr>
      <w:tr w:rsidR="0058725B" w:rsidRPr="0058725B" w:rsidTr="0058725B">
        <w:trPr>
          <w:gridBefore w:val="1"/>
          <w:gridAfter w:val="4"/>
          <w:wBefore w:w="861" w:type="dxa"/>
          <w:wAfter w:w="1686" w:type="dxa"/>
          <w:trHeight w:val="285"/>
          <w:jc w:val="center"/>
        </w:trPr>
        <w:tc>
          <w:tcPr>
            <w:tcW w:w="4116" w:type="dxa"/>
            <w:gridSpan w:val="8"/>
            <w:vMerge/>
            <w:tcBorders>
              <w:top w:val="single" w:sz="8" w:space="0" w:color="auto"/>
              <w:left w:val="single" w:sz="8" w:space="0" w:color="auto"/>
              <w:bottom w:val="single" w:sz="4" w:space="0" w:color="auto"/>
              <w:right w:val="single" w:sz="4" w:space="0" w:color="auto"/>
            </w:tcBorders>
            <w:vAlign w:val="center"/>
            <w:hideMark/>
          </w:tcPr>
          <w:p w:rsidR="0058725B" w:rsidRPr="0058725B" w:rsidRDefault="0058725B" w:rsidP="0058725B">
            <w:pPr>
              <w:rPr>
                <w:rFonts w:ascii="Arial" w:hAnsi="Arial" w:cs="Arial"/>
                <w:b/>
                <w:bCs/>
                <w:sz w:val="20"/>
                <w:szCs w:val="20"/>
              </w:rPr>
            </w:pPr>
          </w:p>
        </w:tc>
        <w:tc>
          <w:tcPr>
            <w:tcW w:w="2835" w:type="dxa"/>
            <w:gridSpan w:val="4"/>
            <w:vMerge/>
            <w:tcBorders>
              <w:top w:val="single" w:sz="8" w:space="0" w:color="auto"/>
              <w:left w:val="single" w:sz="4" w:space="0" w:color="auto"/>
              <w:bottom w:val="single" w:sz="4" w:space="0" w:color="auto"/>
              <w:right w:val="single" w:sz="4" w:space="0" w:color="auto"/>
            </w:tcBorders>
            <w:vAlign w:val="center"/>
            <w:hideMark/>
          </w:tcPr>
          <w:p w:rsidR="0058725B" w:rsidRPr="0058725B" w:rsidRDefault="0058725B" w:rsidP="0058725B">
            <w:pPr>
              <w:rPr>
                <w:rFonts w:ascii="Arial" w:hAnsi="Arial" w:cs="Arial"/>
                <w:b/>
                <w:bCs/>
                <w:sz w:val="20"/>
                <w:szCs w:val="20"/>
              </w:rPr>
            </w:pPr>
          </w:p>
        </w:tc>
        <w:tc>
          <w:tcPr>
            <w:tcW w:w="1789" w:type="dxa"/>
            <w:gridSpan w:val="4"/>
            <w:vMerge/>
            <w:tcBorders>
              <w:top w:val="single" w:sz="8" w:space="0" w:color="auto"/>
              <w:left w:val="single" w:sz="4" w:space="0" w:color="auto"/>
              <w:bottom w:val="single" w:sz="4" w:space="0" w:color="auto"/>
              <w:right w:val="single" w:sz="4" w:space="0" w:color="auto"/>
            </w:tcBorders>
            <w:vAlign w:val="center"/>
            <w:hideMark/>
          </w:tcPr>
          <w:p w:rsidR="0058725B" w:rsidRPr="0058725B" w:rsidRDefault="0058725B" w:rsidP="0058725B">
            <w:pPr>
              <w:rPr>
                <w:rFonts w:ascii="Arial" w:hAnsi="Arial" w:cs="Arial"/>
                <w:b/>
                <w:bCs/>
                <w:sz w:val="20"/>
                <w:szCs w:val="20"/>
              </w:rPr>
            </w:pPr>
          </w:p>
        </w:tc>
        <w:tc>
          <w:tcPr>
            <w:tcW w:w="2464" w:type="dxa"/>
            <w:gridSpan w:val="4"/>
            <w:vMerge/>
            <w:tcBorders>
              <w:top w:val="single" w:sz="8" w:space="0" w:color="auto"/>
              <w:left w:val="single" w:sz="4" w:space="0" w:color="auto"/>
              <w:bottom w:val="single" w:sz="4" w:space="0" w:color="auto"/>
              <w:right w:val="single" w:sz="4" w:space="0" w:color="auto"/>
            </w:tcBorders>
            <w:vAlign w:val="center"/>
            <w:hideMark/>
          </w:tcPr>
          <w:p w:rsidR="0058725B" w:rsidRPr="0058725B" w:rsidRDefault="0058725B" w:rsidP="0058725B">
            <w:pPr>
              <w:rPr>
                <w:rFonts w:ascii="Arial" w:hAnsi="Arial" w:cs="Arial"/>
                <w:b/>
                <w:bCs/>
                <w:sz w:val="20"/>
                <w:szCs w:val="20"/>
              </w:rPr>
            </w:pPr>
          </w:p>
        </w:tc>
        <w:tc>
          <w:tcPr>
            <w:tcW w:w="2551" w:type="dxa"/>
            <w:gridSpan w:val="4"/>
            <w:vMerge/>
            <w:tcBorders>
              <w:top w:val="single" w:sz="8" w:space="0" w:color="auto"/>
              <w:left w:val="single" w:sz="4" w:space="0" w:color="auto"/>
              <w:bottom w:val="single" w:sz="4" w:space="0" w:color="auto"/>
              <w:right w:val="single" w:sz="8" w:space="0" w:color="auto"/>
            </w:tcBorders>
            <w:vAlign w:val="center"/>
            <w:hideMark/>
          </w:tcPr>
          <w:p w:rsidR="0058725B" w:rsidRPr="0058725B" w:rsidRDefault="0058725B" w:rsidP="0058725B">
            <w:pPr>
              <w:rPr>
                <w:rFonts w:ascii="Arial" w:hAnsi="Arial" w:cs="Arial"/>
                <w:b/>
                <w:bCs/>
                <w:sz w:val="20"/>
                <w:szCs w:val="20"/>
              </w:rPr>
            </w:pPr>
          </w:p>
        </w:tc>
      </w:tr>
      <w:tr w:rsidR="0058725B" w:rsidRPr="0058725B" w:rsidTr="0058725B">
        <w:trPr>
          <w:gridBefore w:val="1"/>
          <w:gridAfter w:val="4"/>
          <w:wBefore w:w="861" w:type="dxa"/>
          <w:wAfter w:w="1686" w:type="dxa"/>
          <w:trHeight w:val="276"/>
          <w:jc w:val="center"/>
        </w:trPr>
        <w:tc>
          <w:tcPr>
            <w:tcW w:w="4116" w:type="dxa"/>
            <w:gridSpan w:val="8"/>
            <w:vMerge/>
            <w:tcBorders>
              <w:top w:val="single" w:sz="8" w:space="0" w:color="auto"/>
              <w:left w:val="single" w:sz="8" w:space="0" w:color="auto"/>
              <w:bottom w:val="single" w:sz="4" w:space="0" w:color="auto"/>
              <w:right w:val="single" w:sz="4" w:space="0" w:color="auto"/>
            </w:tcBorders>
            <w:vAlign w:val="center"/>
            <w:hideMark/>
          </w:tcPr>
          <w:p w:rsidR="0058725B" w:rsidRPr="0058725B" w:rsidRDefault="0058725B" w:rsidP="0058725B">
            <w:pPr>
              <w:rPr>
                <w:rFonts w:ascii="Arial" w:hAnsi="Arial" w:cs="Arial"/>
                <w:b/>
                <w:bCs/>
                <w:sz w:val="20"/>
                <w:szCs w:val="20"/>
              </w:rPr>
            </w:pPr>
          </w:p>
        </w:tc>
        <w:tc>
          <w:tcPr>
            <w:tcW w:w="2835" w:type="dxa"/>
            <w:gridSpan w:val="4"/>
            <w:vMerge/>
            <w:tcBorders>
              <w:top w:val="single" w:sz="8" w:space="0" w:color="auto"/>
              <w:left w:val="single" w:sz="4" w:space="0" w:color="auto"/>
              <w:bottom w:val="single" w:sz="4" w:space="0" w:color="auto"/>
              <w:right w:val="single" w:sz="4" w:space="0" w:color="auto"/>
            </w:tcBorders>
            <w:vAlign w:val="center"/>
            <w:hideMark/>
          </w:tcPr>
          <w:p w:rsidR="0058725B" w:rsidRPr="0058725B" w:rsidRDefault="0058725B" w:rsidP="0058725B">
            <w:pPr>
              <w:rPr>
                <w:rFonts w:ascii="Arial" w:hAnsi="Arial" w:cs="Arial"/>
                <w:b/>
                <w:bCs/>
                <w:sz w:val="20"/>
                <w:szCs w:val="20"/>
              </w:rPr>
            </w:pPr>
          </w:p>
        </w:tc>
        <w:tc>
          <w:tcPr>
            <w:tcW w:w="1789" w:type="dxa"/>
            <w:gridSpan w:val="4"/>
            <w:vMerge/>
            <w:tcBorders>
              <w:top w:val="single" w:sz="8" w:space="0" w:color="auto"/>
              <w:left w:val="single" w:sz="4" w:space="0" w:color="auto"/>
              <w:bottom w:val="single" w:sz="4" w:space="0" w:color="auto"/>
              <w:right w:val="single" w:sz="4" w:space="0" w:color="auto"/>
            </w:tcBorders>
            <w:vAlign w:val="center"/>
            <w:hideMark/>
          </w:tcPr>
          <w:p w:rsidR="0058725B" w:rsidRPr="0058725B" w:rsidRDefault="0058725B" w:rsidP="0058725B">
            <w:pPr>
              <w:rPr>
                <w:rFonts w:ascii="Arial" w:hAnsi="Arial" w:cs="Arial"/>
                <w:b/>
                <w:bCs/>
                <w:sz w:val="20"/>
                <w:szCs w:val="20"/>
              </w:rPr>
            </w:pPr>
          </w:p>
        </w:tc>
        <w:tc>
          <w:tcPr>
            <w:tcW w:w="2464" w:type="dxa"/>
            <w:gridSpan w:val="4"/>
            <w:vMerge/>
            <w:tcBorders>
              <w:top w:val="single" w:sz="8" w:space="0" w:color="auto"/>
              <w:left w:val="single" w:sz="4" w:space="0" w:color="auto"/>
              <w:bottom w:val="single" w:sz="4" w:space="0" w:color="auto"/>
              <w:right w:val="single" w:sz="4" w:space="0" w:color="auto"/>
            </w:tcBorders>
            <w:vAlign w:val="center"/>
            <w:hideMark/>
          </w:tcPr>
          <w:p w:rsidR="0058725B" w:rsidRPr="0058725B" w:rsidRDefault="0058725B" w:rsidP="0058725B">
            <w:pPr>
              <w:rPr>
                <w:rFonts w:ascii="Arial" w:hAnsi="Arial" w:cs="Arial"/>
                <w:b/>
                <w:bCs/>
                <w:sz w:val="20"/>
                <w:szCs w:val="20"/>
              </w:rPr>
            </w:pPr>
          </w:p>
        </w:tc>
        <w:tc>
          <w:tcPr>
            <w:tcW w:w="2551" w:type="dxa"/>
            <w:gridSpan w:val="4"/>
            <w:vMerge/>
            <w:tcBorders>
              <w:top w:val="single" w:sz="8" w:space="0" w:color="auto"/>
              <w:left w:val="single" w:sz="4" w:space="0" w:color="auto"/>
              <w:bottom w:val="single" w:sz="4" w:space="0" w:color="auto"/>
              <w:right w:val="single" w:sz="8" w:space="0" w:color="auto"/>
            </w:tcBorders>
            <w:vAlign w:val="center"/>
            <w:hideMark/>
          </w:tcPr>
          <w:p w:rsidR="0058725B" w:rsidRPr="0058725B" w:rsidRDefault="0058725B" w:rsidP="0058725B">
            <w:pPr>
              <w:rPr>
                <w:rFonts w:ascii="Arial" w:hAnsi="Arial" w:cs="Arial"/>
                <w:b/>
                <w:bCs/>
                <w:sz w:val="20"/>
                <w:szCs w:val="20"/>
              </w:rPr>
            </w:pPr>
          </w:p>
        </w:tc>
      </w:tr>
      <w:tr w:rsidR="0058725B" w:rsidRPr="0058725B" w:rsidTr="0058725B">
        <w:trPr>
          <w:gridBefore w:val="1"/>
          <w:gridAfter w:val="4"/>
          <w:wBefore w:w="861" w:type="dxa"/>
          <w:wAfter w:w="1686" w:type="dxa"/>
          <w:trHeight w:val="276"/>
          <w:jc w:val="center"/>
        </w:trPr>
        <w:tc>
          <w:tcPr>
            <w:tcW w:w="4116" w:type="dxa"/>
            <w:gridSpan w:val="8"/>
            <w:vMerge/>
            <w:tcBorders>
              <w:top w:val="single" w:sz="8" w:space="0" w:color="auto"/>
              <w:left w:val="single" w:sz="8" w:space="0" w:color="auto"/>
              <w:bottom w:val="single" w:sz="4" w:space="0" w:color="auto"/>
              <w:right w:val="single" w:sz="4" w:space="0" w:color="auto"/>
            </w:tcBorders>
            <w:vAlign w:val="center"/>
            <w:hideMark/>
          </w:tcPr>
          <w:p w:rsidR="0058725B" w:rsidRPr="0058725B" w:rsidRDefault="0058725B" w:rsidP="0058725B">
            <w:pPr>
              <w:rPr>
                <w:rFonts w:ascii="Arial" w:hAnsi="Arial" w:cs="Arial"/>
                <w:b/>
                <w:bCs/>
                <w:sz w:val="20"/>
                <w:szCs w:val="20"/>
              </w:rPr>
            </w:pPr>
          </w:p>
        </w:tc>
        <w:tc>
          <w:tcPr>
            <w:tcW w:w="2835" w:type="dxa"/>
            <w:gridSpan w:val="4"/>
            <w:vMerge/>
            <w:tcBorders>
              <w:top w:val="single" w:sz="8" w:space="0" w:color="auto"/>
              <w:left w:val="single" w:sz="4" w:space="0" w:color="auto"/>
              <w:bottom w:val="single" w:sz="4" w:space="0" w:color="auto"/>
              <w:right w:val="single" w:sz="4" w:space="0" w:color="auto"/>
            </w:tcBorders>
            <w:vAlign w:val="center"/>
            <w:hideMark/>
          </w:tcPr>
          <w:p w:rsidR="0058725B" w:rsidRPr="0058725B" w:rsidRDefault="0058725B" w:rsidP="0058725B">
            <w:pPr>
              <w:rPr>
                <w:rFonts w:ascii="Arial" w:hAnsi="Arial" w:cs="Arial"/>
                <w:b/>
                <w:bCs/>
                <w:sz w:val="20"/>
                <w:szCs w:val="20"/>
              </w:rPr>
            </w:pPr>
          </w:p>
        </w:tc>
        <w:tc>
          <w:tcPr>
            <w:tcW w:w="1789" w:type="dxa"/>
            <w:gridSpan w:val="4"/>
            <w:vMerge/>
            <w:tcBorders>
              <w:top w:val="single" w:sz="8" w:space="0" w:color="auto"/>
              <w:left w:val="single" w:sz="4" w:space="0" w:color="auto"/>
              <w:bottom w:val="single" w:sz="4" w:space="0" w:color="auto"/>
              <w:right w:val="single" w:sz="4" w:space="0" w:color="auto"/>
            </w:tcBorders>
            <w:vAlign w:val="center"/>
            <w:hideMark/>
          </w:tcPr>
          <w:p w:rsidR="0058725B" w:rsidRPr="0058725B" w:rsidRDefault="0058725B" w:rsidP="0058725B">
            <w:pPr>
              <w:rPr>
                <w:rFonts w:ascii="Arial" w:hAnsi="Arial" w:cs="Arial"/>
                <w:b/>
                <w:bCs/>
                <w:sz w:val="20"/>
                <w:szCs w:val="20"/>
              </w:rPr>
            </w:pPr>
          </w:p>
        </w:tc>
        <w:tc>
          <w:tcPr>
            <w:tcW w:w="2464" w:type="dxa"/>
            <w:gridSpan w:val="4"/>
            <w:vMerge/>
            <w:tcBorders>
              <w:top w:val="single" w:sz="8" w:space="0" w:color="auto"/>
              <w:left w:val="single" w:sz="4" w:space="0" w:color="auto"/>
              <w:bottom w:val="single" w:sz="4" w:space="0" w:color="auto"/>
              <w:right w:val="single" w:sz="4" w:space="0" w:color="auto"/>
            </w:tcBorders>
            <w:vAlign w:val="center"/>
            <w:hideMark/>
          </w:tcPr>
          <w:p w:rsidR="0058725B" w:rsidRPr="0058725B" w:rsidRDefault="0058725B" w:rsidP="0058725B">
            <w:pPr>
              <w:rPr>
                <w:rFonts w:ascii="Arial" w:hAnsi="Arial" w:cs="Arial"/>
                <w:b/>
                <w:bCs/>
                <w:sz w:val="20"/>
                <w:szCs w:val="20"/>
              </w:rPr>
            </w:pPr>
          </w:p>
        </w:tc>
        <w:tc>
          <w:tcPr>
            <w:tcW w:w="2551" w:type="dxa"/>
            <w:gridSpan w:val="4"/>
            <w:vMerge/>
            <w:tcBorders>
              <w:top w:val="single" w:sz="8" w:space="0" w:color="auto"/>
              <w:left w:val="single" w:sz="4" w:space="0" w:color="auto"/>
              <w:bottom w:val="single" w:sz="4" w:space="0" w:color="auto"/>
              <w:right w:val="single" w:sz="8" w:space="0" w:color="auto"/>
            </w:tcBorders>
            <w:vAlign w:val="center"/>
            <w:hideMark/>
          </w:tcPr>
          <w:p w:rsidR="0058725B" w:rsidRPr="0058725B" w:rsidRDefault="0058725B" w:rsidP="0058725B">
            <w:pPr>
              <w:rPr>
                <w:rFonts w:ascii="Arial" w:hAnsi="Arial" w:cs="Arial"/>
                <w:b/>
                <w:bCs/>
                <w:sz w:val="20"/>
                <w:szCs w:val="20"/>
              </w:rPr>
            </w:pPr>
          </w:p>
        </w:tc>
      </w:tr>
      <w:tr w:rsidR="0058725B" w:rsidRPr="0058725B" w:rsidTr="0058725B">
        <w:trPr>
          <w:gridBefore w:val="1"/>
          <w:gridAfter w:val="4"/>
          <w:wBefore w:w="861" w:type="dxa"/>
          <w:wAfter w:w="1686" w:type="dxa"/>
          <w:trHeight w:val="230"/>
          <w:jc w:val="center"/>
        </w:trPr>
        <w:tc>
          <w:tcPr>
            <w:tcW w:w="4116" w:type="dxa"/>
            <w:gridSpan w:val="8"/>
            <w:vMerge/>
            <w:tcBorders>
              <w:top w:val="single" w:sz="8" w:space="0" w:color="auto"/>
              <w:left w:val="single" w:sz="8" w:space="0" w:color="auto"/>
              <w:bottom w:val="single" w:sz="4" w:space="0" w:color="auto"/>
              <w:right w:val="single" w:sz="4" w:space="0" w:color="auto"/>
            </w:tcBorders>
            <w:vAlign w:val="center"/>
            <w:hideMark/>
          </w:tcPr>
          <w:p w:rsidR="0058725B" w:rsidRPr="0058725B" w:rsidRDefault="0058725B" w:rsidP="0058725B">
            <w:pPr>
              <w:rPr>
                <w:rFonts w:ascii="Arial" w:hAnsi="Arial" w:cs="Arial"/>
                <w:b/>
                <w:bCs/>
                <w:sz w:val="20"/>
                <w:szCs w:val="20"/>
              </w:rPr>
            </w:pPr>
          </w:p>
        </w:tc>
        <w:tc>
          <w:tcPr>
            <w:tcW w:w="2835" w:type="dxa"/>
            <w:gridSpan w:val="4"/>
            <w:vMerge/>
            <w:tcBorders>
              <w:top w:val="single" w:sz="8" w:space="0" w:color="auto"/>
              <w:left w:val="single" w:sz="4" w:space="0" w:color="auto"/>
              <w:bottom w:val="single" w:sz="4" w:space="0" w:color="auto"/>
              <w:right w:val="single" w:sz="4" w:space="0" w:color="auto"/>
            </w:tcBorders>
            <w:vAlign w:val="center"/>
            <w:hideMark/>
          </w:tcPr>
          <w:p w:rsidR="0058725B" w:rsidRPr="0058725B" w:rsidRDefault="0058725B" w:rsidP="0058725B">
            <w:pPr>
              <w:rPr>
                <w:rFonts w:ascii="Arial" w:hAnsi="Arial" w:cs="Arial"/>
                <w:b/>
                <w:bCs/>
                <w:sz w:val="20"/>
                <w:szCs w:val="20"/>
              </w:rPr>
            </w:pPr>
          </w:p>
        </w:tc>
        <w:tc>
          <w:tcPr>
            <w:tcW w:w="1789" w:type="dxa"/>
            <w:gridSpan w:val="4"/>
            <w:vMerge/>
            <w:tcBorders>
              <w:top w:val="single" w:sz="8" w:space="0" w:color="auto"/>
              <w:left w:val="single" w:sz="4" w:space="0" w:color="auto"/>
              <w:bottom w:val="single" w:sz="4" w:space="0" w:color="auto"/>
              <w:right w:val="single" w:sz="4" w:space="0" w:color="auto"/>
            </w:tcBorders>
            <w:vAlign w:val="center"/>
            <w:hideMark/>
          </w:tcPr>
          <w:p w:rsidR="0058725B" w:rsidRPr="0058725B" w:rsidRDefault="0058725B" w:rsidP="0058725B">
            <w:pPr>
              <w:rPr>
                <w:rFonts w:ascii="Arial" w:hAnsi="Arial" w:cs="Arial"/>
                <w:b/>
                <w:bCs/>
                <w:sz w:val="20"/>
                <w:szCs w:val="20"/>
              </w:rPr>
            </w:pPr>
          </w:p>
        </w:tc>
        <w:tc>
          <w:tcPr>
            <w:tcW w:w="2464" w:type="dxa"/>
            <w:gridSpan w:val="4"/>
            <w:vMerge/>
            <w:tcBorders>
              <w:top w:val="single" w:sz="8" w:space="0" w:color="auto"/>
              <w:left w:val="single" w:sz="4" w:space="0" w:color="auto"/>
              <w:bottom w:val="single" w:sz="4" w:space="0" w:color="auto"/>
              <w:right w:val="single" w:sz="4" w:space="0" w:color="auto"/>
            </w:tcBorders>
            <w:vAlign w:val="center"/>
            <w:hideMark/>
          </w:tcPr>
          <w:p w:rsidR="0058725B" w:rsidRPr="0058725B" w:rsidRDefault="0058725B" w:rsidP="0058725B">
            <w:pPr>
              <w:rPr>
                <w:rFonts w:ascii="Arial" w:hAnsi="Arial" w:cs="Arial"/>
                <w:b/>
                <w:bCs/>
                <w:sz w:val="20"/>
                <w:szCs w:val="20"/>
              </w:rPr>
            </w:pPr>
          </w:p>
        </w:tc>
        <w:tc>
          <w:tcPr>
            <w:tcW w:w="2551" w:type="dxa"/>
            <w:gridSpan w:val="4"/>
            <w:vMerge/>
            <w:tcBorders>
              <w:top w:val="single" w:sz="8" w:space="0" w:color="auto"/>
              <w:left w:val="single" w:sz="4" w:space="0" w:color="auto"/>
              <w:bottom w:val="single" w:sz="4" w:space="0" w:color="auto"/>
              <w:right w:val="single" w:sz="8" w:space="0" w:color="auto"/>
            </w:tcBorders>
            <w:vAlign w:val="center"/>
            <w:hideMark/>
          </w:tcPr>
          <w:p w:rsidR="0058725B" w:rsidRPr="0058725B" w:rsidRDefault="0058725B" w:rsidP="0058725B">
            <w:pPr>
              <w:rPr>
                <w:rFonts w:ascii="Arial" w:hAnsi="Arial" w:cs="Arial"/>
                <w:b/>
                <w:bCs/>
                <w:sz w:val="20"/>
                <w:szCs w:val="20"/>
              </w:rPr>
            </w:pPr>
          </w:p>
        </w:tc>
      </w:tr>
      <w:tr w:rsidR="0058725B" w:rsidRPr="0058725B" w:rsidTr="0058725B">
        <w:trPr>
          <w:gridBefore w:val="1"/>
          <w:gridAfter w:val="4"/>
          <w:wBefore w:w="861" w:type="dxa"/>
          <w:wAfter w:w="1686" w:type="dxa"/>
          <w:trHeight w:val="264"/>
          <w:jc w:val="center"/>
        </w:trPr>
        <w:tc>
          <w:tcPr>
            <w:tcW w:w="4116" w:type="dxa"/>
            <w:gridSpan w:val="8"/>
            <w:tcBorders>
              <w:top w:val="nil"/>
              <w:left w:val="single" w:sz="8" w:space="0" w:color="auto"/>
              <w:bottom w:val="single" w:sz="4" w:space="0" w:color="auto"/>
              <w:right w:val="single" w:sz="4" w:space="0" w:color="auto"/>
            </w:tcBorders>
            <w:shd w:val="clear" w:color="auto" w:fill="auto"/>
            <w:vAlign w:val="center"/>
            <w:hideMark/>
          </w:tcPr>
          <w:p w:rsidR="0058725B" w:rsidRPr="0058725B" w:rsidRDefault="0058725B" w:rsidP="0058725B">
            <w:pPr>
              <w:jc w:val="center"/>
              <w:rPr>
                <w:rFonts w:ascii="Arial" w:hAnsi="Arial" w:cs="Arial"/>
                <w:sz w:val="20"/>
                <w:szCs w:val="20"/>
              </w:rPr>
            </w:pPr>
            <w:r w:rsidRPr="0058725B">
              <w:rPr>
                <w:rFonts w:ascii="Arial" w:hAnsi="Arial" w:cs="Arial"/>
                <w:sz w:val="20"/>
                <w:szCs w:val="20"/>
              </w:rPr>
              <w:t>1</w:t>
            </w:r>
          </w:p>
        </w:tc>
        <w:tc>
          <w:tcPr>
            <w:tcW w:w="2835" w:type="dxa"/>
            <w:gridSpan w:val="4"/>
            <w:tcBorders>
              <w:top w:val="nil"/>
              <w:left w:val="nil"/>
              <w:bottom w:val="single" w:sz="4" w:space="0" w:color="auto"/>
              <w:right w:val="single" w:sz="4" w:space="0" w:color="auto"/>
            </w:tcBorders>
            <w:shd w:val="clear" w:color="auto" w:fill="auto"/>
            <w:vAlign w:val="center"/>
            <w:hideMark/>
          </w:tcPr>
          <w:p w:rsidR="0058725B" w:rsidRPr="0058725B" w:rsidRDefault="0058725B" w:rsidP="0058725B">
            <w:pPr>
              <w:jc w:val="center"/>
              <w:rPr>
                <w:rFonts w:ascii="Arial" w:hAnsi="Arial" w:cs="Arial"/>
                <w:sz w:val="20"/>
                <w:szCs w:val="20"/>
              </w:rPr>
            </w:pPr>
            <w:r w:rsidRPr="0058725B">
              <w:rPr>
                <w:rFonts w:ascii="Arial" w:hAnsi="Arial" w:cs="Arial"/>
                <w:sz w:val="20"/>
                <w:szCs w:val="20"/>
              </w:rPr>
              <w:t>3</w:t>
            </w:r>
          </w:p>
        </w:tc>
        <w:tc>
          <w:tcPr>
            <w:tcW w:w="1789" w:type="dxa"/>
            <w:gridSpan w:val="4"/>
            <w:tcBorders>
              <w:top w:val="nil"/>
              <w:left w:val="nil"/>
              <w:bottom w:val="single" w:sz="4" w:space="0" w:color="auto"/>
              <w:right w:val="single" w:sz="4" w:space="0" w:color="auto"/>
            </w:tcBorders>
            <w:shd w:val="clear" w:color="auto" w:fill="auto"/>
            <w:vAlign w:val="center"/>
            <w:hideMark/>
          </w:tcPr>
          <w:p w:rsidR="0058725B" w:rsidRPr="0058725B" w:rsidRDefault="0058725B" w:rsidP="0058725B">
            <w:pPr>
              <w:jc w:val="center"/>
              <w:rPr>
                <w:rFonts w:ascii="Arial" w:hAnsi="Arial" w:cs="Arial"/>
                <w:sz w:val="20"/>
                <w:szCs w:val="20"/>
              </w:rPr>
            </w:pPr>
            <w:r w:rsidRPr="0058725B">
              <w:rPr>
                <w:rFonts w:ascii="Arial" w:hAnsi="Arial" w:cs="Arial"/>
                <w:sz w:val="20"/>
                <w:szCs w:val="20"/>
              </w:rPr>
              <w:t>4</w:t>
            </w:r>
          </w:p>
        </w:tc>
        <w:tc>
          <w:tcPr>
            <w:tcW w:w="2464" w:type="dxa"/>
            <w:gridSpan w:val="4"/>
            <w:tcBorders>
              <w:top w:val="nil"/>
              <w:left w:val="nil"/>
              <w:bottom w:val="single" w:sz="4" w:space="0" w:color="auto"/>
              <w:right w:val="single" w:sz="4" w:space="0" w:color="auto"/>
            </w:tcBorders>
            <w:shd w:val="clear" w:color="auto" w:fill="auto"/>
            <w:vAlign w:val="center"/>
            <w:hideMark/>
          </w:tcPr>
          <w:p w:rsidR="0058725B" w:rsidRPr="0058725B" w:rsidRDefault="0058725B" w:rsidP="0058725B">
            <w:pPr>
              <w:jc w:val="center"/>
              <w:rPr>
                <w:rFonts w:ascii="Arial" w:hAnsi="Arial" w:cs="Arial"/>
                <w:sz w:val="20"/>
                <w:szCs w:val="20"/>
              </w:rPr>
            </w:pPr>
            <w:r w:rsidRPr="0058725B">
              <w:rPr>
                <w:rFonts w:ascii="Arial" w:hAnsi="Arial" w:cs="Arial"/>
                <w:sz w:val="20"/>
                <w:szCs w:val="20"/>
              </w:rPr>
              <w:t>5</w:t>
            </w:r>
          </w:p>
        </w:tc>
        <w:tc>
          <w:tcPr>
            <w:tcW w:w="2551" w:type="dxa"/>
            <w:gridSpan w:val="4"/>
            <w:tcBorders>
              <w:top w:val="nil"/>
              <w:left w:val="nil"/>
              <w:bottom w:val="single" w:sz="4" w:space="0" w:color="auto"/>
              <w:right w:val="single" w:sz="8" w:space="0" w:color="auto"/>
            </w:tcBorders>
            <w:shd w:val="clear" w:color="auto" w:fill="auto"/>
            <w:vAlign w:val="center"/>
            <w:hideMark/>
          </w:tcPr>
          <w:p w:rsidR="0058725B" w:rsidRPr="0058725B" w:rsidRDefault="0058725B" w:rsidP="0058725B">
            <w:pPr>
              <w:jc w:val="center"/>
              <w:rPr>
                <w:rFonts w:ascii="Arial" w:hAnsi="Arial" w:cs="Arial"/>
                <w:sz w:val="20"/>
                <w:szCs w:val="20"/>
              </w:rPr>
            </w:pPr>
            <w:r w:rsidRPr="0058725B">
              <w:rPr>
                <w:rFonts w:ascii="Arial" w:hAnsi="Arial" w:cs="Arial"/>
                <w:sz w:val="20"/>
                <w:szCs w:val="20"/>
              </w:rPr>
              <w:t>6</w:t>
            </w:r>
          </w:p>
        </w:tc>
      </w:tr>
      <w:tr w:rsidR="0058725B" w:rsidRPr="0058725B" w:rsidTr="0058725B">
        <w:trPr>
          <w:gridBefore w:val="1"/>
          <w:gridAfter w:val="4"/>
          <w:wBefore w:w="861" w:type="dxa"/>
          <w:wAfter w:w="1686" w:type="dxa"/>
          <w:trHeight w:val="528"/>
          <w:jc w:val="center"/>
        </w:trPr>
        <w:tc>
          <w:tcPr>
            <w:tcW w:w="4116" w:type="dxa"/>
            <w:gridSpan w:val="8"/>
            <w:tcBorders>
              <w:top w:val="nil"/>
              <w:left w:val="single" w:sz="8" w:space="0" w:color="auto"/>
              <w:bottom w:val="single" w:sz="4" w:space="0" w:color="auto"/>
              <w:right w:val="single" w:sz="4" w:space="0" w:color="auto"/>
            </w:tcBorders>
            <w:shd w:val="clear" w:color="auto" w:fill="auto"/>
            <w:vAlign w:val="center"/>
            <w:hideMark/>
          </w:tcPr>
          <w:p w:rsidR="0058725B" w:rsidRPr="0058725B" w:rsidRDefault="0058725B" w:rsidP="0058725B">
            <w:pPr>
              <w:rPr>
                <w:rFonts w:ascii="Arial" w:hAnsi="Arial" w:cs="Arial"/>
                <w:sz w:val="20"/>
                <w:szCs w:val="20"/>
              </w:rPr>
            </w:pPr>
            <w:r w:rsidRPr="0058725B">
              <w:rPr>
                <w:rFonts w:ascii="Arial" w:hAnsi="Arial" w:cs="Arial"/>
                <w:sz w:val="20"/>
                <w:szCs w:val="20"/>
              </w:rPr>
              <w:t xml:space="preserve">Источники </w:t>
            </w:r>
            <w:proofErr w:type="spellStart"/>
            <w:r w:rsidRPr="0058725B">
              <w:rPr>
                <w:rFonts w:ascii="Arial" w:hAnsi="Arial" w:cs="Arial"/>
                <w:sz w:val="20"/>
                <w:szCs w:val="20"/>
              </w:rPr>
              <w:t>финасирования</w:t>
            </w:r>
            <w:proofErr w:type="spellEnd"/>
            <w:r w:rsidRPr="0058725B">
              <w:rPr>
                <w:rFonts w:ascii="Arial" w:hAnsi="Arial" w:cs="Arial"/>
                <w:sz w:val="20"/>
                <w:szCs w:val="20"/>
              </w:rPr>
              <w:t xml:space="preserve"> дефицита бюджета всего</w:t>
            </w:r>
          </w:p>
        </w:tc>
        <w:tc>
          <w:tcPr>
            <w:tcW w:w="2835" w:type="dxa"/>
            <w:gridSpan w:val="4"/>
            <w:tcBorders>
              <w:top w:val="nil"/>
              <w:left w:val="nil"/>
              <w:bottom w:val="single" w:sz="4" w:space="0" w:color="auto"/>
              <w:right w:val="single" w:sz="4" w:space="0" w:color="auto"/>
            </w:tcBorders>
            <w:shd w:val="clear" w:color="auto" w:fill="auto"/>
            <w:vAlign w:val="center"/>
            <w:hideMark/>
          </w:tcPr>
          <w:p w:rsidR="0058725B" w:rsidRPr="0058725B" w:rsidRDefault="0058725B" w:rsidP="0058725B">
            <w:pPr>
              <w:jc w:val="center"/>
              <w:rPr>
                <w:rFonts w:ascii="Arial" w:hAnsi="Arial" w:cs="Arial"/>
                <w:sz w:val="20"/>
                <w:szCs w:val="20"/>
              </w:rPr>
            </w:pPr>
            <w:r w:rsidRPr="0058725B">
              <w:rPr>
                <w:rFonts w:ascii="Arial" w:hAnsi="Arial" w:cs="Arial"/>
                <w:sz w:val="20"/>
                <w:szCs w:val="20"/>
              </w:rPr>
              <w:t> </w:t>
            </w:r>
          </w:p>
        </w:tc>
        <w:tc>
          <w:tcPr>
            <w:tcW w:w="1789" w:type="dxa"/>
            <w:gridSpan w:val="4"/>
            <w:tcBorders>
              <w:top w:val="nil"/>
              <w:left w:val="nil"/>
              <w:bottom w:val="single" w:sz="4" w:space="0" w:color="auto"/>
              <w:right w:val="single" w:sz="4" w:space="0" w:color="auto"/>
            </w:tcBorders>
            <w:shd w:val="clear" w:color="auto" w:fill="auto"/>
            <w:vAlign w:val="center"/>
            <w:hideMark/>
          </w:tcPr>
          <w:p w:rsidR="0058725B" w:rsidRPr="0058725B" w:rsidRDefault="0058725B" w:rsidP="0058725B">
            <w:pPr>
              <w:jc w:val="right"/>
              <w:rPr>
                <w:rFonts w:ascii="Arial" w:hAnsi="Arial" w:cs="Arial"/>
                <w:b/>
                <w:bCs/>
                <w:sz w:val="20"/>
                <w:szCs w:val="20"/>
              </w:rPr>
            </w:pPr>
            <w:r w:rsidRPr="0058725B">
              <w:rPr>
                <w:rFonts w:ascii="Arial" w:hAnsi="Arial" w:cs="Arial"/>
                <w:b/>
                <w:bCs/>
                <w:sz w:val="20"/>
                <w:szCs w:val="20"/>
              </w:rPr>
              <w:t>5 419 850,17</w:t>
            </w:r>
          </w:p>
        </w:tc>
        <w:tc>
          <w:tcPr>
            <w:tcW w:w="2464" w:type="dxa"/>
            <w:gridSpan w:val="4"/>
            <w:tcBorders>
              <w:top w:val="nil"/>
              <w:left w:val="nil"/>
              <w:bottom w:val="single" w:sz="4" w:space="0" w:color="auto"/>
              <w:right w:val="single" w:sz="4" w:space="0" w:color="auto"/>
            </w:tcBorders>
            <w:shd w:val="clear" w:color="auto" w:fill="auto"/>
            <w:vAlign w:val="center"/>
            <w:hideMark/>
          </w:tcPr>
          <w:p w:rsidR="0058725B" w:rsidRPr="0058725B" w:rsidRDefault="0058725B" w:rsidP="0058725B">
            <w:pPr>
              <w:jc w:val="right"/>
              <w:rPr>
                <w:rFonts w:ascii="Arial" w:hAnsi="Arial" w:cs="Arial"/>
                <w:b/>
                <w:bCs/>
                <w:sz w:val="20"/>
                <w:szCs w:val="20"/>
              </w:rPr>
            </w:pPr>
            <w:r w:rsidRPr="0058725B">
              <w:rPr>
                <w:rFonts w:ascii="Arial" w:hAnsi="Arial" w:cs="Arial"/>
                <w:b/>
                <w:bCs/>
                <w:sz w:val="20"/>
                <w:szCs w:val="20"/>
              </w:rPr>
              <w:t>-4 000 000,00</w:t>
            </w:r>
          </w:p>
        </w:tc>
        <w:tc>
          <w:tcPr>
            <w:tcW w:w="2551" w:type="dxa"/>
            <w:gridSpan w:val="4"/>
            <w:tcBorders>
              <w:top w:val="nil"/>
              <w:left w:val="nil"/>
              <w:bottom w:val="single" w:sz="4" w:space="0" w:color="auto"/>
              <w:right w:val="single" w:sz="8" w:space="0" w:color="auto"/>
            </w:tcBorders>
            <w:shd w:val="clear" w:color="auto" w:fill="auto"/>
            <w:vAlign w:val="center"/>
            <w:hideMark/>
          </w:tcPr>
          <w:p w:rsidR="0058725B" w:rsidRPr="0058725B" w:rsidRDefault="0058725B" w:rsidP="0058725B">
            <w:pPr>
              <w:jc w:val="right"/>
              <w:rPr>
                <w:rFonts w:ascii="Arial" w:hAnsi="Arial" w:cs="Arial"/>
                <w:b/>
                <w:bCs/>
                <w:sz w:val="20"/>
                <w:szCs w:val="20"/>
              </w:rPr>
            </w:pPr>
            <w:r w:rsidRPr="0058725B">
              <w:rPr>
                <w:rFonts w:ascii="Arial" w:hAnsi="Arial" w:cs="Arial"/>
                <w:b/>
                <w:bCs/>
                <w:sz w:val="20"/>
                <w:szCs w:val="20"/>
              </w:rPr>
              <w:t>-4 000 000,00</w:t>
            </w:r>
          </w:p>
        </w:tc>
      </w:tr>
      <w:tr w:rsidR="0058725B" w:rsidRPr="0058725B" w:rsidTr="0058725B">
        <w:trPr>
          <w:gridBefore w:val="1"/>
          <w:gridAfter w:val="4"/>
          <w:wBefore w:w="861" w:type="dxa"/>
          <w:wAfter w:w="1686" w:type="dxa"/>
          <w:trHeight w:val="528"/>
          <w:jc w:val="center"/>
        </w:trPr>
        <w:tc>
          <w:tcPr>
            <w:tcW w:w="4116" w:type="dxa"/>
            <w:gridSpan w:val="8"/>
            <w:tcBorders>
              <w:top w:val="nil"/>
              <w:left w:val="single" w:sz="8" w:space="0" w:color="auto"/>
              <w:bottom w:val="single" w:sz="4" w:space="0" w:color="auto"/>
              <w:right w:val="single" w:sz="4" w:space="0" w:color="auto"/>
            </w:tcBorders>
            <w:shd w:val="clear" w:color="auto" w:fill="auto"/>
            <w:vAlign w:val="center"/>
            <w:hideMark/>
          </w:tcPr>
          <w:p w:rsidR="0058725B" w:rsidRPr="0058725B" w:rsidRDefault="0058725B" w:rsidP="0058725B">
            <w:pPr>
              <w:rPr>
                <w:rFonts w:ascii="Arial" w:hAnsi="Arial" w:cs="Arial"/>
                <w:sz w:val="20"/>
                <w:szCs w:val="20"/>
              </w:rPr>
            </w:pPr>
            <w:r>
              <w:rPr>
                <w:rFonts w:ascii="Arial" w:hAnsi="Arial" w:cs="Arial"/>
                <w:sz w:val="20"/>
                <w:szCs w:val="20"/>
              </w:rPr>
              <w:t>Источники внутреннего</w:t>
            </w:r>
            <w:r w:rsidRPr="0058725B">
              <w:rPr>
                <w:rFonts w:ascii="Arial" w:hAnsi="Arial" w:cs="Arial"/>
                <w:sz w:val="20"/>
                <w:szCs w:val="20"/>
              </w:rPr>
              <w:t xml:space="preserve"> </w:t>
            </w:r>
            <w:proofErr w:type="spellStart"/>
            <w:r w:rsidRPr="0058725B">
              <w:rPr>
                <w:rFonts w:ascii="Arial" w:hAnsi="Arial" w:cs="Arial"/>
                <w:sz w:val="20"/>
                <w:szCs w:val="20"/>
              </w:rPr>
              <w:t>финасирования</w:t>
            </w:r>
            <w:proofErr w:type="spellEnd"/>
            <w:r w:rsidRPr="0058725B">
              <w:rPr>
                <w:rFonts w:ascii="Arial" w:hAnsi="Arial" w:cs="Arial"/>
                <w:sz w:val="20"/>
                <w:szCs w:val="20"/>
              </w:rPr>
              <w:t xml:space="preserve"> дефицита бюджетов</w:t>
            </w:r>
          </w:p>
        </w:tc>
        <w:tc>
          <w:tcPr>
            <w:tcW w:w="2835" w:type="dxa"/>
            <w:gridSpan w:val="4"/>
            <w:tcBorders>
              <w:top w:val="nil"/>
              <w:left w:val="nil"/>
              <w:bottom w:val="single" w:sz="4" w:space="0" w:color="auto"/>
              <w:right w:val="single" w:sz="4" w:space="0" w:color="auto"/>
            </w:tcBorders>
            <w:shd w:val="clear" w:color="auto" w:fill="auto"/>
            <w:vAlign w:val="center"/>
            <w:hideMark/>
          </w:tcPr>
          <w:p w:rsidR="0058725B" w:rsidRPr="0058725B" w:rsidRDefault="0058725B" w:rsidP="0058725B">
            <w:pPr>
              <w:jc w:val="right"/>
              <w:rPr>
                <w:rFonts w:ascii="Arial" w:hAnsi="Arial" w:cs="Arial"/>
                <w:b/>
                <w:bCs/>
                <w:sz w:val="20"/>
                <w:szCs w:val="20"/>
              </w:rPr>
            </w:pPr>
            <w:r w:rsidRPr="0058725B">
              <w:rPr>
                <w:rFonts w:ascii="Arial" w:hAnsi="Arial" w:cs="Arial"/>
                <w:b/>
                <w:bCs/>
                <w:sz w:val="20"/>
                <w:szCs w:val="20"/>
              </w:rPr>
              <w:t>455 01 00 00 00 00 0000 000</w:t>
            </w:r>
          </w:p>
        </w:tc>
        <w:tc>
          <w:tcPr>
            <w:tcW w:w="1789" w:type="dxa"/>
            <w:gridSpan w:val="4"/>
            <w:tcBorders>
              <w:top w:val="nil"/>
              <w:left w:val="nil"/>
              <w:bottom w:val="single" w:sz="4" w:space="0" w:color="auto"/>
              <w:right w:val="single" w:sz="4" w:space="0" w:color="auto"/>
            </w:tcBorders>
            <w:shd w:val="clear" w:color="auto" w:fill="auto"/>
            <w:vAlign w:val="center"/>
            <w:hideMark/>
          </w:tcPr>
          <w:p w:rsidR="0058725B" w:rsidRPr="0058725B" w:rsidRDefault="0058725B" w:rsidP="0058725B">
            <w:pPr>
              <w:jc w:val="right"/>
              <w:rPr>
                <w:rFonts w:ascii="Arial" w:hAnsi="Arial" w:cs="Arial"/>
                <w:b/>
                <w:bCs/>
                <w:sz w:val="20"/>
                <w:szCs w:val="20"/>
              </w:rPr>
            </w:pPr>
            <w:r w:rsidRPr="0058725B">
              <w:rPr>
                <w:rFonts w:ascii="Arial" w:hAnsi="Arial" w:cs="Arial"/>
                <w:b/>
                <w:bCs/>
                <w:sz w:val="20"/>
                <w:szCs w:val="20"/>
              </w:rPr>
              <w:t>5 419 850,17</w:t>
            </w:r>
          </w:p>
        </w:tc>
        <w:tc>
          <w:tcPr>
            <w:tcW w:w="2464" w:type="dxa"/>
            <w:gridSpan w:val="4"/>
            <w:tcBorders>
              <w:top w:val="nil"/>
              <w:left w:val="nil"/>
              <w:bottom w:val="single" w:sz="4" w:space="0" w:color="auto"/>
              <w:right w:val="single" w:sz="4" w:space="0" w:color="auto"/>
            </w:tcBorders>
            <w:shd w:val="clear" w:color="auto" w:fill="auto"/>
            <w:vAlign w:val="center"/>
            <w:hideMark/>
          </w:tcPr>
          <w:p w:rsidR="0058725B" w:rsidRPr="0058725B" w:rsidRDefault="0058725B" w:rsidP="0058725B">
            <w:pPr>
              <w:jc w:val="right"/>
              <w:rPr>
                <w:rFonts w:ascii="Arial" w:hAnsi="Arial" w:cs="Arial"/>
                <w:b/>
                <w:bCs/>
                <w:sz w:val="20"/>
                <w:szCs w:val="20"/>
              </w:rPr>
            </w:pPr>
            <w:r w:rsidRPr="0058725B">
              <w:rPr>
                <w:rFonts w:ascii="Arial" w:hAnsi="Arial" w:cs="Arial"/>
                <w:b/>
                <w:bCs/>
                <w:sz w:val="20"/>
                <w:szCs w:val="20"/>
              </w:rPr>
              <w:t>-4 000 000,00</w:t>
            </w:r>
          </w:p>
        </w:tc>
        <w:tc>
          <w:tcPr>
            <w:tcW w:w="2551" w:type="dxa"/>
            <w:gridSpan w:val="4"/>
            <w:tcBorders>
              <w:top w:val="nil"/>
              <w:left w:val="nil"/>
              <w:bottom w:val="single" w:sz="4" w:space="0" w:color="auto"/>
              <w:right w:val="single" w:sz="8" w:space="0" w:color="auto"/>
            </w:tcBorders>
            <w:shd w:val="clear" w:color="auto" w:fill="auto"/>
            <w:vAlign w:val="center"/>
            <w:hideMark/>
          </w:tcPr>
          <w:p w:rsidR="0058725B" w:rsidRPr="0058725B" w:rsidRDefault="0058725B" w:rsidP="0058725B">
            <w:pPr>
              <w:jc w:val="right"/>
              <w:rPr>
                <w:rFonts w:ascii="Arial" w:hAnsi="Arial" w:cs="Arial"/>
                <w:b/>
                <w:bCs/>
                <w:sz w:val="20"/>
                <w:szCs w:val="20"/>
              </w:rPr>
            </w:pPr>
            <w:r w:rsidRPr="0058725B">
              <w:rPr>
                <w:rFonts w:ascii="Arial" w:hAnsi="Arial" w:cs="Arial"/>
                <w:b/>
                <w:bCs/>
                <w:sz w:val="20"/>
                <w:szCs w:val="20"/>
              </w:rPr>
              <w:t>-4 000 000,00</w:t>
            </w:r>
          </w:p>
        </w:tc>
      </w:tr>
      <w:tr w:rsidR="0058725B" w:rsidRPr="0058725B" w:rsidTr="0058725B">
        <w:trPr>
          <w:gridBefore w:val="1"/>
          <w:gridAfter w:val="4"/>
          <w:wBefore w:w="861" w:type="dxa"/>
          <w:wAfter w:w="1686" w:type="dxa"/>
          <w:trHeight w:val="286"/>
          <w:jc w:val="center"/>
        </w:trPr>
        <w:tc>
          <w:tcPr>
            <w:tcW w:w="4116" w:type="dxa"/>
            <w:gridSpan w:val="8"/>
            <w:tcBorders>
              <w:top w:val="nil"/>
              <w:left w:val="single" w:sz="8" w:space="0" w:color="auto"/>
              <w:bottom w:val="single" w:sz="4" w:space="0" w:color="auto"/>
              <w:right w:val="single" w:sz="4" w:space="0" w:color="auto"/>
            </w:tcBorders>
            <w:shd w:val="clear" w:color="auto" w:fill="auto"/>
            <w:vAlign w:val="center"/>
            <w:hideMark/>
          </w:tcPr>
          <w:p w:rsidR="0058725B" w:rsidRPr="0058725B" w:rsidRDefault="0058725B" w:rsidP="0058725B">
            <w:pPr>
              <w:rPr>
                <w:rFonts w:ascii="Arial" w:hAnsi="Arial" w:cs="Arial"/>
                <w:b/>
                <w:bCs/>
                <w:sz w:val="20"/>
                <w:szCs w:val="20"/>
              </w:rPr>
            </w:pPr>
            <w:r w:rsidRPr="0058725B">
              <w:rPr>
                <w:rFonts w:ascii="Arial" w:hAnsi="Arial" w:cs="Arial"/>
                <w:b/>
                <w:bCs/>
                <w:sz w:val="20"/>
                <w:szCs w:val="20"/>
              </w:rPr>
              <w:lastRenderedPageBreak/>
              <w:t>Кредиты кредитных организаций в валюте Российской Федерации</w:t>
            </w:r>
          </w:p>
        </w:tc>
        <w:tc>
          <w:tcPr>
            <w:tcW w:w="2835" w:type="dxa"/>
            <w:gridSpan w:val="4"/>
            <w:tcBorders>
              <w:top w:val="nil"/>
              <w:left w:val="nil"/>
              <w:bottom w:val="single" w:sz="4" w:space="0" w:color="auto"/>
              <w:right w:val="single" w:sz="4" w:space="0" w:color="auto"/>
            </w:tcBorders>
            <w:shd w:val="clear" w:color="auto" w:fill="auto"/>
            <w:vAlign w:val="center"/>
            <w:hideMark/>
          </w:tcPr>
          <w:p w:rsidR="0058725B" w:rsidRPr="0058725B" w:rsidRDefault="0058725B" w:rsidP="0058725B">
            <w:pPr>
              <w:jc w:val="right"/>
              <w:rPr>
                <w:rFonts w:ascii="Arial" w:hAnsi="Arial" w:cs="Arial"/>
                <w:b/>
                <w:bCs/>
                <w:sz w:val="20"/>
                <w:szCs w:val="20"/>
              </w:rPr>
            </w:pPr>
            <w:r w:rsidRPr="0058725B">
              <w:rPr>
                <w:rFonts w:ascii="Arial" w:hAnsi="Arial" w:cs="Arial"/>
                <w:b/>
                <w:bCs/>
                <w:sz w:val="20"/>
                <w:szCs w:val="20"/>
              </w:rPr>
              <w:t>455 01 02 00 00 00 0000 000</w:t>
            </w:r>
          </w:p>
        </w:tc>
        <w:tc>
          <w:tcPr>
            <w:tcW w:w="1789" w:type="dxa"/>
            <w:gridSpan w:val="4"/>
            <w:tcBorders>
              <w:top w:val="nil"/>
              <w:left w:val="nil"/>
              <w:bottom w:val="single" w:sz="4" w:space="0" w:color="auto"/>
              <w:right w:val="single" w:sz="4" w:space="0" w:color="auto"/>
            </w:tcBorders>
            <w:shd w:val="clear" w:color="auto" w:fill="auto"/>
            <w:vAlign w:val="center"/>
            <w:hideMark/>
          </w:tcPr>
          <w:p w:rsidR="0058725B" w:rsidRPr="0058725B" w:rsidRDefault="0058725B" w:rsidP="0058725B">
            <w:pPr>
              <w:jc w:val="right"/>
              <w:rPr>
                <w:rFonts w:ascii="Arial" w:hAnsi="Arial" w:cs="Arial"/>
                <w:b/>
                <w:bCs/>
                <w:sz w:val="20"/>
                <w:szCs w:val="20"/>
              </w:rPr>
            </w:pPr>
            <w:r w:rsidRPr="0058725B">
              <w:rPr>
                <w:rFonts w:ascii="Arial" w:hAnsi="Arial" w:cs="Arial"/>
                <w:b/>
                <w:bCs/>
                <w:sz w:val="20"/>
                <w:szCs w:val="20"/>
              </w:rPr>
              <w:t>0,00</w:t>
            </w:r>
          </w:p>
        </w:tc>
        <w:tc>
          <w:tcPr>
            <w:tcW w:w="2464" w:type="dxa"/>
            <w:gridSpan w:val="4"/>
            <w:tcBorders>
              <w:top w:val="nil"/>
              <w:left w:val="nil"/>
              <w:bottom w:val="single" w:sz="4" w:space="0" w:color="auto"/>
              <w:right w:val="single" w:sz="4" w:space="0" w:color="auto"/>
            </w:tcBorders>
            <w:shd w:val="clear" w:color="auto" w:fill="auto"/>
            <w:vAlign w:val="center"/>
            <w:hideMark/>
          </w:tcPr>
          <w:p w:rsidR="0058725B" w:rsidRPr="0058725B" w:rsidRDefault="0058725B" w:rsidP="0058725B">
            <w:pPr>
              <w:jc w:val="right"/>
              <w:rPr>
                <w:rFonts w:ascii="Arial" w:hAnsi="Arial" w:cs="Arial"/>
                <w:b/>
                <w:bCs/>
                <w:sz w:val="20"/>
                <w:szCs w:val="20"/>
              </w:rPr>
            </w:pPr>
            <w:r w:rsidRPr="0058725B">
              <w:rPr>
                <w:rFonts w:ascii="Arial" w:hAnsi="Arial" w:cs="Arial"/>
                <w:b/>
                <w:bCs/>
                <w:sz w:val="20"/>
                <w:szCs w:val="20"/>
              </w:rPr>
              <w:t>-4 000 000,00</w:t>
            </w:r>
          </w:p>
        </w:tc>
        <w:tc>
          <w:tcPr>
            <w:tcW w:w="2551" w:type="dxa"/>
            <w:gridSpan w:val="4"/>
            <w:tcBorders>
              <w:top w:val="nil"/>
              <w:left w:val="nil"/>
              <w:bottom w:val="single" w:sz="4" w:space="0" w:color="auto"/>
              <w:right w:val="single" w:sz="4" w:space="0" w:color="auto"/>
            </w:tcBorders>
            <w:shd w:val="clear" w:color="auto" w:fill="auto"/>
            <w:vAlign w:val="center"/>
            <w:hideMark/>
          </w:tcPr>
          <w:p w:rsidR="0058725B" w:rsidRPr="0058725B" w:rsidRDefault="0058725B" w:rsidP="0058725B">
            <w:pPr>
              <w:jc w:val="right"/>
              <w:rPr>
                <w:rFonts w:ascii="Arial" w:hAnsi="Arial" w:cs="Arial"/>
                <w:b/>
                <w:bCs/>
                <w:sz w:val="20"/>
                <w:szCs w:val="20"/>
              </w:rPr>
            </w:pPr>
            <w:r w:rsidRPr="0058725B">
              <w:rPr>
                <w:rFonts w:ascii="Arial" w:hAnsi="Arial" w:cs="Arial"/>
                <w:b/>
                <w:bCs/>
                <w:sz w:val="20"/>
                <w:szCs w:val="20"/>
              </w:rPr>
              <w:t>-4 000 000,00</w:t>
            </w:r>
          </w:p>
        </w:tc>
      </w:tr>
      <w:tr w:rsidR="0058725B" w:rsidRPr="0058725B" w:rsidTr="0058725B">
        <w:trPr>
          <w:gridBefore w:val="1"/>
          <w:gridAfter w:val="4"/>
          <w:wBefore w:w="861" w:type="dxa"/>
          <w:wAfter w:w="1686" w:type="dxa"/>
          <w:trHeight w:val="853"/>
          <w:jc w:val="center"/>
        </w:trPr>
        <w:tc>
          <w:tcPr>
            <w:tcW w:w="4116" w:type="dxa"/>
            <w:gridSpan w:val="8"/>
            <w:tcBorders>
              <w:top w:val="nil"/>
              <w:left w:val="single" w:sz="8" w:space="0" w:color="auto"/>
              <w:bottom w:val="single" w:sz="4" w:space="0" w:color="auto"/>
              <w:right w:val="single" w:sz="4" w:space="0" w:color="auto"/>
            </w:tcBorders>
            <w:shd w:val="clear" w:color="auto" w:fill="auto"/>
            <w:vAlign w:val="center"/>
            <w:hideMark/>
          </w:tcPr>
          <w:p w:rsidR="0058725B" w:rsidRPr="0058725B" w:rsidRDefault="0058725B" w:rsidP="0058725B">
            <w:pPr>
              <w:rPr>
                <w:rFonts w:ascii="Arial" w:hAnsi="Arial" w:cs="Arial"/>
                <w:sz w:val="20"/>
                <w:szCs w:val="20"/>
              </w:rPr>
            </w:pPr>
            <w:r w:rsidRPr="0058725B">
              <w:rPr>
                <w:rFonts w:ascii="Arial" w:hAnsi="Arial" w:cs="Arial"/>
                <w:sz w:val="20"/>
                <w:szCs w:val="20"/>
              </w:rPr>
              <w:t>Привлечение городскими поселениями кредитов от кредитных организаций в валюте Российской Федерации</w:t>
            </w:r>
          </w:p>
        </w:tc>
        <w:tc>
          <w:tcPr>
            <w:tcW w:w="2835" w:type="dxa"/>
            <w:gridSpan w:val="4"/>
            <w:tcBorders>
              <w:top w:val="nil"/>
              <w:left w:val="nil"/>
              <w:bottom w:val="single" w:sz="4" w:space="0" w:color="auto"/>
              <w:right w:val="single" w:sz="4" w:space="0" w:color="auto"/>
            </w:tcBorders>
            <w:shd w:val="clear" w:color="auto" w:fill="auto"/>
            <w:vAlign w:val="center"/>
            <w:hideMark/>
          </w:tcPr>
          <w:p w:rsidR="0058725B" w:rsidRPr="0058725B" w:rsidRDefault="0058725B" w:rsidP="0058725B">
            <w:pPr>
              <w:jc w:val="right"/>
              <w:rPr>
                <w:rFonts w:ascii="Arial" w:hAnsi="Arial" w:cs="Arial"/>
                <w:sz w:val="20"/>
                <w:szCs w:val="20"/>
              </w:rPr>
            </w:pPr>
            <w:r w:rsidRPr="0058725B">
              <w:rPr>
                <w:rFonts w:ascii="Arial" w:hAnsi="Arial" w:cs="Arial"/>
                <w:sz w:val="20"/>
                <w:szCs w:val="20"/>
              </w:rPr>
              <w:t>455 01 02 00 00 13 0000 710</w:t>
            </w:r>
          </w:p>
        </w:tc>
        <w:tc>
          <w:tcPr>
            <w:tcW w:w="1789" w:type="dxa"/>
            <w:gridSpan w:val="4"/>
            <w:tcBorders>
              <w:top w:val="nil"/>
              <w:left w:val="nil"/>
              <w:bottom w:val="single" w:sz="4" w:space="0" w:color="auto"/>
              <w:right w:val="single" w:sz="4" w:space="0" w:color="auto"/>
            </w:tcBorders>
            <w:shd w:val="clear" w:color="auto" w:fill="auto"/>
            <w:vAlign w:val="center"/>
            <w:hideMark/>
          </w:tcPr>
          <w:p w:rsidR="0058725B" w:rsidRPr="0058725B" w:rsidRDefault="0058725B" w:rsidP="0058725B">
            <w:pPr>
              <w:jc w:val="right"/>
              <w:rPr>
                <w:rFonts w:ascii="Arial" w:hAnsi="Arial" w:cs="Arial"/>
                <w:sz w:val="20"/>
                <w:szCs w:val="20"/>
              </w:rPr>
            </w:pPr>
            <w:r w:rsidRPr="0058725B">
              <w:rPr>
                <w:rFonts w:ascii="Arial" w:hAnsi="Arial" w:cs="Arial"/>
                <w:sz w:val="20"/>
                <w:szCs w:val="20"/>
              </w:rPr>
              <w:t>0,00</w:t>
            </w:r>
          </w:p>
        </w:tc>
        <w:tc>
          <w:tcPr>
            <w:tcW w:w="2464" w:type="dxa"/>
            <w:gridSpan w:val="4"/>
            <w:tcBorders>
              <w:top w:val="nil"/>
              <w:left w:val="nil"/>
              <w:bottom w:val="single" w:sz="4" w:space="0" w:color="auto"/>
              <w:right w:val="single" w:sz="4" w:space="0" w:color="auto"/>
            </w:tcBorders>
            <w:shd w:val="clear" w:color="auto" w:fill="auto"/>
            <w:vAlign w:val="center"/>
            <w:hideMark/>
          </w:tcPr>
          <w:p w:rsidR="0058725B" w:rsidRPr="0058725B" w:rsidRDefault="0058725B" w:rsidP="0058725B">
            <w:pPr>
              <w:jc w:val="right"/>
              <w:rPr>
                <w:rFonts w:ascii="Arial" w:hAnsi="Arial" w:cs="Arial"/>
                <w:sz w:val="20"/>
                <w:szCs w:val="20"/>
              </w:rPr>
            </w:pPr>
            <w:r w:rsidRPr="0058725B">
              <w:rPr>
                <w:rFonts w:ascii="Arial" w:hAnsi="Arial" w:cs="Arial"/>
                <w:sz w:val="20"/>
                <w:szCs w:val="20"/>
              </w:rPr>
              <w:t>0,00</w:t>
            </w:r>
          </w:p>
        </w:tc>
        <w:tc>
          <w:tcPr>
            <w:tcW w:w="2551" w:type="dxa"/>
            <w:gridSpan w:val="4"/>
            <w:tcBorders>
              <w:top w:val="nil"/>
              <w:left w:val="nil"/>
              <w:bottom w:val="single" w:sz="4" w:space="0" w:color="auto"/>
              <w:right w:val="single" w:sz="8" w:space="0" w:color="auto"/>
            </w:tcBorders>
            <w:shd w:val="clear" w:color="auto" w:fill="auto"/>
            <w:vAlign w:val="center"/>
            <w:hideMark/>
          </w:tcPr>
          <w:p w:rsidR="0058725B" w:rsidRPr="0058725B" w:rsidRDefault="0058725B" w:rsidP="0058725B">
            <w:pPr>
              <w:jc w:val="right"/>
              <w:rPr>
                <w:rFonts w:ascii="Arial" w:hAnsi="Arial" w:cs="Arial"/>
                <w:sz w:val="20"/>
                <w:szCs w:val="20"/>
              </w:rPr>
            </w:pPr>
            <w:r w:rsidRPr="0058725B">
              <w:rPr>
                <w:rFonts w:ascii="Arial" w:hAnsi="Arial" w:cs="Arial"/>
                <w:sz w:val="20"/>
                <w:szCs w:val="20"/>
              </w:rPr>
              <w:t>0,00</w:t>
            </w:r>
          </w:p>
        </w:tc>
      </w:tr>
      <w:tr w:rsidR="0058725B" w:rsidRPr="0058725B" w:rsidTr="0058725B">
        <w:trPr>
          <w:gridBefore w:val="1"/>
          <w:gridAfter w:val="4"/>
          <w:wBefore w:w="861" w:type="dxa"/>
          <w:wAfter w:w="1686" w:type="dxa"/>
          <w:trHeight w:val="696"/>
          <w:jc w:val="center"/>
        </w:trPr>
        <w:tc>
          <w:tcPr>
            <w:tcW w:w="4116" w:type="dxa"/>
            <w:gridSpan w:val="8"/>
            <w:tcBorders>
              <w:top w:val="nil"/>
              <w:left w:val="single" w:sz="8" w:space="0" w:color="auto"/>
              <w:bottom w:val="single" w:sz="4" w:space="0" w:color="auto"/>
              <w:right w:val="single" w:sz="4" w:space="0" w:color="auto"/>
            </w:tcBorders>
            <w:shd w:val="clear" w:color="auto" w:fill="auto"/>
            <w:vAlign w:val="center"/>
            <w:hideMark/>
          </w:tcPr>
          <w:p w:rsidR="0058725B" w:rsidRPr="0058725B" w:rsidRDefault="0058725B" w:rsidP="0058725B">
            <w:pPr>
              <w:rPr>
                <w:rFonts w:ascii="Arial" w:hAnsi="Arial" w:cs="Arial"/>
                <w:sz w:val="20"/>
                <w:szCs w:val="20"/>
              </w:rPr>
            </w:pPr>
            <w:r w:rsidRPr="0058725B">
              <w:rPr>
                <w:rFonts w:ascii="Arial" w:hAnsi="Arial" w:cs="Arial"/>
                <w:sz w:val="20"/>
                <w:szCs w:val="20"/>
              </w:rPr>
              <w:t>Погашение городскими поселениями кредитов от кредитных организаций в валюте Российской Федерации</w:t>
            </w:r>
          </w:p>
        </w:tc>
        <w:tc>
          <w:tcPr>
            <w:tcW w:w="2835" w:type="dxa"/>
            <w:gridSpan w:val="4"/>
            <w:tcBorders>
              <w:top w:val="nil"/>
              <w:left w:val="nil"/>
              <w:bottom w:val="single" w:sz="4" w:space="0" w:color="auto"/>
              <w:right w:val="single" w:sz="4" w:space="0" w:color="auto"/>
            </w:tcBorders>
            <w:shd w:val="clear" w:color="auto" w:fill="auto"/>
            <w:vAlign w:val="center"/>
            <w:hideMark/>
          </w:tcPr>
          <w:p w:rsidR="0058725B" w:rsidRPr="0058725B" w:rsidRDefault="0058725B" w:rsidP="0058725B">
            <w:pPr>
              <w:jc w:val="right"/>
              <w:rPr>
                <w:rFonts w:ascii="Arial" w:hAnsi="Arial" w:cs="Arial"/>
                <w:sz w:val="20"/>
                <w:szCs w:val="20"/>
              </w:rPr>
            </w:pPr>
            <w:r w:rsidRPr="0058725B">
              <w:rPr>
                <w:rFonts w:ascii="Arial" w:hAnsi="Arial" w:cs="Arial"/>
                <w:sz w:val="20"/>
                <w:szCs w:val="20"/>
              </w:rPr>
              <w:t>455 01 02 00 00 13 0000 810</w:t>
            </w:r>
          </w:p>
        </w:tc>
        <w:tc>
          <w:tcPr>
            <w:tcW w:w="1789" w:type="dxa"/>
            <w:gridSpan w:val="4"/>
            <w:tcBorders>
              <w:top w:val="nil"/>
              <w:left w:val="nil"/>
              <w:bottom w:val="single" w:sz="4" w:space="0" w:color="auto"/>
              <w:right w:val="single" w:sz="4" w:space="0" w:color="auto"/>
            </w:tcBorders>
            <w:shd w:val="clear" w:color="auto" w:fill="auto"/>
            <w:vAlign w:val="center"/>
            <w:hideMark/>
          </w:tcPr>
          <w:p w:rsidR="0058725B" w:rsidRPr="0058725B" w:rsidRDefault="0058725B" w:rsidP="0058725B">
            <w:pPr>
              <w:jc w:val="right"/>
              <w:rPr>
                <w:rFonts w:ascii="Arial" w:hAnsi="Arial" w:cs="Arial"/>
                <w:sz w:val="20"/>
                <w:szCs w:val="20"/>
              </w:rPr>
            </w:pPr>
            <w:r w:rsidRPr="0058725B">
              <w:rPr>
                <w:rFonts w:ascii="Arial" w:hAnsi="Arial" w:cs="Arial"/>
                <w:sz w:val="20"/>
                <w:szCs w:val="20"/>
              </w:rPr>
              <w:t>-8 000 000,00</w:t>
            </w:r>
          </w:p>
        </w:tc>
        <w:tc>
          <w:tcPr>
            <w:tcW w:w="2464" w:type="dxa"/>
            <w:gridSpan w:val="4"/>
            <w:tcBorders>
              <w:top w:val="nil"/>
              <w:left w:val="nil"/>
              <w:bottom w:val="single" w:sz="4" w:space="0" w:color="auto"/>
              <w:right w:val="single" w:sz="4" w:space="0" w:color="auto"/>
            </w:tcBorders>
            <w:shd w:val="clear" w:color="auto" w:fill="auto"/>
            <w:vAlign w:val="center"/>
            <w:hideMark/>
          </w:tcPr>
          <w:p w:rsidR="0058725B" w:rsidRPr="0058725B" w:rsidRDefault="0058725B" w:rsidP="0058725B">
            <w:pPr>
              <w:jc w:val="right"/>
              <w:rPr>
                <w:rFonts w:ascii="Arial" w:hAnsi="Arial" w:cs="Arial"/>
                <w:sz w:val="20"/>
                <w:szCs w:val="20"/>
              </w:rPr>
            </w:pPr>
            <w:r w:rsidRPr="0058725B">
              <w:rPr>
                <w:rFonts w:ascii="Arial" w:hAnsi="Arial" w:cs="Arial"/>
                <w:sz w:val="20"/>
                <w:szCs w:val="20"/>
              </w:rPr>
              <w:t>0,00</w:t>
            </w:r>
          </w:p>
        </w:tc>
        <w:tc>
          <w:tcPr>
            <w:tcW w:w="2551" w:type="dxa"/>
            <w:gridSpan w:val="4"/>
            <w:tcBorders>
              <w:top w:val="nil"/>
              <w:left w:val="nil"/>
              <w:bottom w:val="single" w:sz="4" w:space="0" w:color="auto"/>
              <w:right w:val="single" w:sz="8" w:space="0" w:color="auto"/>
            </w:tcBorders>
            <w:shd w:val="clear" w:color="auto" w:fill="auto"/>
            <w:vAlign w:val="center"/>
            <w:hideMark/>
          </w:tcPr>
          <w:p w:rsidR="0058725B" w:rsidRPr="0058725B" w:rsidRDefault="0058725B" w:rsidP="0058725B">
            <w:pPr>
              <w:jc w:val="right"/>
              <w:rPr>
                <w:rFonts w:ascii="Arial" w:hAnsi="Arial" w:cs="Arial"/>
                <w:sz w:val="20"/>
                <w:szCs w:val="20"/>
              </w:rPr>
            </w:pPr>
            <w:r w:rsidRPr="0058725B">
              <w:rPr>
                <w:rFonts w:ascii="Arial" w:hAnsi="Arial" w:cs="Arial"/>
                <w:sz w:val="20"/>
                <w:szCs w:val="20"/>
              </w:rPr>
              <w:t>0,00</w:t>
            </w:r>
          </w:p>
        </w:tc>
      </w:tr>
      <w:tr w:rsidR="0058725B" w:rsidRPr="0058725B" w:rsidTr="0058725B">
        <w:trPr>
          <w:gridBefore w:val="1"/>
          <w:gridAfter w:val="4"/>
          <w:wBefore w:w="861" w:type="dxa"/>
          <w:wAfter w:w="1686" w:type="dxa"/>
          <w:trHeight w:val="1092"/>
          <w:jc w:val="center"/>
        </w:trPr>
        <w:tc>
          <w:tcPr>
            <w:tcW w:w="4116" w:type="dxa"/>
            <w:gridSpan w:val="8"/>
            <w:tcBorders>
              <w:top w:val="nil"/>
              <w:left w:val="single" w:sz="8" w:space="0" w:color="auto"/>
              <w:bottom w:val="single" w:sz="4" w:space="0" w:color="auto"/>
              <w:right w:val="single" w:sz="4" w:space="0" w:color="auto"/>
            </w:tcBorders>
            <w:shd w:val="clear" w:color="auto" w:fill="auto"/>
            <w:vAlign w:val="center"/>
            <w:hideMark/>
          </w:tcPr>
          <w:p w:rsidR="0058725B" w:rsidRPr="0058725B" w:rsidRDefault="0058725B" w:rsidP="0058725B">
            <w:pPr>
              <w:rPr>
                <w:rFonts w:ascii="Arial" w:hAnsi="Arial" w:cs="Arial"/>
                <w:sz w:val="20"/>
                <w:szCs w:val="20"/>
              </w:rPr>
            </w:pPr>
            <w:r w:rsidRPr="0058725B">
              <w:rPr>
                <w:rFonts w:ascii="Arial" w:hAnsi="Arial" w:cs="Arial"/>
                <w:sz w:val="20"/>
                <w:szCs w:val="20"/>
              </w:rPr>
              <w:t>Привлечение кредитов из других бюджетов бюджетной системы Российской Федерации бюджетами городских поселений в валюте Российской Федерации</w:t>
            </w:r>
          </w:p>
        </w:tc>
        <w:tc>
          <w:tcPr>
            <w:tcW w:w="2835" w:type="dxa"/>
            <w:gridSpan w:val="4"/>
            <w:tcBorders>
              <w:top w:val="nil"/>
              <w:left w:val="nil"/>
              <w:bottom w:val="single" w:sz="4" w:space="0" w:color="auto"/>
              <w:right w:val="single" w:sz="4" w:space="0" w:color="auto"/>
            </w:tcBorders>
            <w:shd w:val="clear" w:color="auto" w:fill="auto"/>
            <w:vAlign w:val="center"/>
            <w:hideMark/>
          </w:tcPr>
          <w:p w:rsidR="0058725B" w:rsidRPr="0058725B" w:rsidRDefault="0058725B" w:rsidP="0058725B">
            <w:pPr>
              <w:jc w:val="right"/>
              <w:rPr>
                <w:rFonts w:ascii="Arial" w:hAnsi="Arial" w:cs="Arial"/>
                <w:sz w:val="20"/>
                <w:szCs w:val="20"/>
              </w:rPr>
            </w:pPr>
            <w:r w:rsidRPr="0058725B">
              <w:rPr>
                <w:rFonts w:ascii="Arial" w:hAnsi="Arial" w:cs="Arial"/>
                <w:sz w:val="20"/>
                <w:szCs w:val="20"/>
              </w:rPr>
              <w:t>455  01 03 01 00 13 0000 710</w:t>
            </w:r>
          </w:p>
        </w:tc>
        <w:tc>
          <w:tcPr>
            <w:tcW w:w="1789" w:type="dxa"/>
            <w:gridSpan w:val="4"/>
            <w:tcBorders>
              <w:top w:val="nil"/>
              <w:left w:val="nil"/>
              <w:bottom w:val="single" w:sz="4" w:space="0" w:color="auto"/>
              <w:right w:val="single" w:sz="4" w:space="0" w:color="auto"/>
            </w:tcBorders>
            <w:shd w:val="clear" w:color="auto" w:fill="auto"/>
            <w:vAlign w:val="center"/>
            <w:hideMark/>
          </w:tcPr>
          <w:p w:rsidR="0058725B" w:rsidRPr="0058725B" w:rsidRDefault="0058725B" w:rsidP="0058725B">
            <w:pPr>
              <w:jc w:val="right"/>
              <w:rPr>
                <w:rFonts w:ascii="Arial" w:hAnsi="Arial" w:cs="Arial"/>
                <w:sz w:val="20"/>
                <w:szCs w:val="20"/>
              </w:rPr>
            </w:pPr>
            <w:r w:rsidRPr="0058725B">
              <w:rPr>
                <w:rFonts w:ascii="Arial" w:hAnsi="Arial" w:cs="Arial"/>
                <w:sz w:val="20"/>
                <w:szCs w:val="20"/>
              </w:rPr>
              <w:t>8 000 000,00</w:t>
            </w:r>
          </w:p>
        </w:tc>
        <w:tc>
          <w:tcPr>
            <w:tcW w:w="2464" w:type="dxa"/>
            <w:gridSpan w:val="4"/>
            <w:tcBorders>
              <w:top w:val="nil"/>
              <w:left w:val="nil"/>
              <w:bottom w:val="single" w:sz="4" w:space="0" w:color="auto"/>
              <w:right w:val="single" w:sz="4" w:space="0" w:color="auto"/>
            </w:tcBorders>
            <w:shd w:val="clear" w:color="auto" w:fill="auto"/>
            <w:vAlign w:val="center"/>
            <w:hideMark/>
          </w:tcPr>
          <w:p w:rsidR="0058725B" w:rsidRPr="0058725B" w:rsidRDefault="0058725B" w:rsidP="0058725B">
            <w:pPr>
              <w:jc w:val="right"/>
              <w:rPr>
                <w:rFonts w:ascii="Arial" w:hAnsi="Arial" w:cs="Arial"/>
                <w:sz w:val="20"/>
                <w:szCs w:val="20"/>
              </w:rPr>
            </w:pPr>
            <w:r w:rsidRPr="0058725B">
              <w:rPr>
                <w:rFonts w:ascii="Arial" w:hAnsi="Arial" w:cs="Arial"/>
                <w:sz w:val="20"/>
                <w:szCs w:val="20"/>
              </w:rPr>
              <w:t>0,00</w:t>
            </w:r>
          </w:p>
        </w:tc>
        <w:tc>
          <w:tcPr>
            <w:tcW w:w="2551" w:type="dxa"/>
            <w:gridSpan w:val="4"/>
            <w:tcBorders>
              <w:top w:val="nil"/>
              <w:left w:val="nil"/>
              <w:bottom w:val="single" w:sz="4" w:space="0" w:color="auto"/>
              <w:right w:val="single" w:sz="8" w:space="0" w:color="auto"/>
            </w:tcBorders>
            <w:shd w:val="clear" w:color="auto" w:fill="auto"/>
            <w:vAlign w:val="center"/>
            <w:hideMark/>
          </w:tcPr>
          <w:p w:rsidR="0058725B" w:rsidRPr="0058725B" w:rsidRDefault="0058725B" w:rsidP="0058725B">
            <w:pPr>
              <w:jc w:val="right"/>
              <w:rPr>
                <w:rFonts w:ascii="Arial" w:hAnsi="Arial" w:cs="Arial"/>
                <w:sz w:val="20"/>
                <w:szCs w:val="20"/>
              </w:rPr>
            </w:pPr>
            <w:r w:rsidRPr="0058725B">
              <w:rPr>
                <w:rFonts w:ascii="Arial" w:hAnsi="Arial" w:cs="Arial"/>
                <w:sz w:val="20"/>
                <w:szCs w:val="20"/>
              </w:rPr>
              <w:t>0,00</w:t>
            </w:r>
          </w:p>
        </w:tc>
      </w:tr>
      <w:tr w:rsidR="0058725B" w:rsidRPr="0058725B" w:rsidTr="0058725B">
        <w:trPr>
          <w:gridBefore w:val="1"/>
          <w:gridAfter w:val="4"/>
          <w:wBefore w:w="861" w:type="dxa"/>
          <w:wAfter w:w="1686" w:type="dxa"/>
          <w:trHeight w:val="1092"/>
          <w:jc w:val="center"/>
        </w:trPr>
        <w:tc>
          <w:tcPr>
            <w:tcW w:w="4116" w:type="dxa"/>
            <w:gridSpan w:val="8"/>
            <w:tcBorders>
              <w:top w:val="nil"/>
              <w:left w:val="single" w:sz="8" w:space="0" w:color="auto"/>
              <w:bottom w:val="single" w:sz="4" w:space="0" w:color="auto"/>
              <w:right w:val="single" w:sz="4" w:space="0" w:color="auto"/>
            </w:tcBorders>
            <w:shd w:val="clear" w:color="auto" w:fill="auto"/>
            <w:vAlign w:val="center"/>
            <w:hideMark/>
          </w:tcPr>
          <w:p w:rsidR="0058725B" w:rsidRPr="0058725B" w:rsidRDefault="0058725B" w:rsidP="0058725B">
            <w:pPr>
              <w:rPr>
                <w:rFonts w:ascii="Arial" w:hAnsi="Arial" w:cs="Arial"/>
                <w:sz w:val="20"/>
                <w:szCs w:val="20"/>
              </w:rPr>
            </w:pPr>
            <w:r w:rsidRPr="0058725B">
              <w:rPr>
                <w:rFonts w:ascii="Arial" w:hAnsi="Arial" w:cs="Arial"/>
                <w:sz w:val="20"/>
                <w:szCs w:val="20"/>
              </w:rPr>
              <w:t>Погашение бюджетами городских поселений кредитов от других бюджетов бюджетной системы Российской Федерации в валюте Российской Федерации</w:t>
            </w:r>
          </w:p>
        </w:tc>
        <w:tc>
          <w:tcPr>
            <w:tcW w:w="2835" w:type="dxa"/>
            <w:gridSpan w:val="4"/>
            <w:tcBorders>
              <w:top w:val="nil"/>
              <w:left w:val="nil"/>
              <w:bottom w:val="single" w:sz="4" w:space="0" w:color="auto"/>
              <w:right w:val="single" w:sz="4" w:space="0" w:color="auto"/>
            </w:tcBorders>
            <w:shd w:val="clear" w:color="auto" w:fill="auto"/>
            <w:vAlign w:val="center"/>
            <w:hideMark/>
          </w:tcPr>
          <w:p w:rsidR="0058725B" w:rsidRPr="0058725B" w:rsidRDefault="0058725B" w:rsidP="0058725B">
            <w:pPr>
              <w:jc w:val="right"/>
              <w:rPr>
                <w:rFonts w:ascii="Arial" w:hAnsi="Arial" w:cs="Arial"/>
                <w:sz w:val="20"/>
                <w:szCs w:val="20"/>
              </w:rPr>
            </w:pPr>
            <w:r w:rsidRPr="0058725B">
              <w:rPr>
                <w:rFonts w:ascii="Arial" w:hAnsi="Arial" w:cs="Arial"/>
                <w:sz w:val="20"/>
                <w:szCs w:val="20"/>
              </w:rPr>
              <w:t>455 01 03 01 00 13 0000 810</w:t>
            </w:r>
          </w:p>
        </w:tc>
        <w:tc>
          <w:tcPr>
            <w:tcW w:w="1789" w:type="dxa"/>
            <w:gridSpan w:val="4"/>
            <w:tcBorders>
              <w:top w:val="nil"/>
              <w:left w:val="nil"/>
              <w:bottom w:val="single" w:sz="4" w:space="0" w:color="auto"/>
              <w:right w:val="single" w:sz="4" w:space="0" w:color="auto"/>
            </w:tcBorders>
            <w:shd w:val="clear" w:color="auto" w:fill="auto"/>
            <w:vAlign w:val="center"/>
            <w:hideMark/>
          </w:tcPr>
          <w:p w:rsidR="0058725B" w:rsidRPr="0058725B" w:rsidRDefault="0058725B" w:rsidP="0058725B">
            <w:pPr>
              <w:jc w:val="right"/>
              <w:rPr>
                <w:rFonts w:ascii="Arial" w:hAnsi="Arial" w:cs="Arial"/>
                <w:sz w:val="20"/>
                <w:szCs w:val="20"/>
              </w:rPr>
            </w:pPr>
            <w:r w:rsidRPr="0058725B">
              <w:rPr>
                <w:rFonts w:ascii="Arial" w:hAnsi="Arial" w:cs="Arial"/>
                <w:sz w:val="20"/>
                <w:szCs w:val="20"/>
              </w:rPr>
              <w:t>0,00</w:t>
            </w:r>
          </w:p>
        </w:tc>
        <w:tc>
          <w:tcPr>
            <w:tcW w:w="2464" w:type="dxa"/>
            <w:gridSpan w:val="4"/>
            <w:tcBorders>
              <w:top w:val="nil"/>
              <w:left w:val="nil"/>
              <w:bottom w:val="single" w:sz="4" w:space="0" w:color="auto"/>
              <w:right w:val="single" w:sz="4" w:space="0" w:color="auto"/>
            </w:tcBorders>
            <w:shd w:val="clear" w:color="auto" w:fill="auto"/>
            <w:vAlign w:val="center"/>
            <w:hideMark/>
          </w:tcPr>
          <w:p w:rsidR="0058725B" w:rsidRPr="0058725B" w:rsidRDefault="0058725B" w:rsidP="0058725B">
            <w:pPr>
              <w:jc w:val="right"/>
              <w:rPr>
                <w:rFonts w:ascii="Arial" w:hAnsi="Arial" w:cs="Arial"/>
                <w:sz w:val="20"/>
                <w:szCs w:val="20"/>
              </w:rPr>
            </w:pPr>
            <w:r w:rsidRPr="0058725B">
              <w:rPr>
                <w:rFonts w:ascii="Arial" w:hAnsi="Arial" w:cs="Arial"/>
                <w:sz w:val="20"/>
                <w:szCs w:val="20"/>
              </w:rPr>
              <w:t>-4 000 000,00</w:t>
            </w:r>
          </w:p>
        </w:tc>
        <w:tc>
          <w:tcPr>
            <w:tcW w:w="2551" w:type="dxa"/>
            <w:gridSpan w:val="4"/>
            <w:tcBorders>
              <w:top w:val="nil"/>
              <w:left w:val="nil"/>
              <w:bottom w:val="single" w:sz="4" w:space="0" w:color="auto"/>
              <w:right w:val="single" w:sz="8" w:space="0" w:color="auto"/>
            </w:tcBorders>
            <w:shd w:val="clear" w:color="auto" w:fill="auto"/>
            <w:vAlign w:val="center"/>
            <w:hideMark/>
          </w:tcPr>
          <w:p w:rsidR="0058725B" w:rsidRPr="0058725B" w:rsidRDefault="0058725B" w:rsidP="0058725B">
            <w:pPr>
              <w:jc w:val="right"/>
              <w:rPr>
                <w:rFonts w:ascii="Arial" w:hAnsi="Arial" w:cs="Arial"/>
                <w:sz w:val="20"/>
                <w:szCs w:val="20"/>
              </w:rPr>
            </w:pPr>
            <w:r w:rsidRPr="0058725B">
              <w:rPr>
                <w:rFonts w:ascii="Arial" w:hAnsi="Arial" w:cs="Arial"/>
                <w:sz w:val="20"/>
                <w:szCs w:val="20"/>
              </w:rPr>
              <w:t>-4 000 000,00</w:t>
            </w:r>
          </w:p>
        </w:tc>
      </w:tr>
      <w:tr w:rsidR="0058725B" w:rsidRPr="0058725B" w:rsidTr="0058725B">
        <w:trPr>
          <w:gridBefore w:val="1"/>
          <w:gridAfter w:val="4"/>
          <w:wBefore w:w="861" w:type="dxa"/>
          <w:wAfter w:w="1686" w:type="dxa"/>
          <w:trHeight w:val="540"/>
          <w:jc w:val="center"/>
        </w:trPr>
        <w:tc>
          <w:tcPr>
            <w:tcW w:w="4116" w:type="dxa"/>
            <w:gridSpan w:val="8"/>
            <w:tcBorders>
              <w:top w:val="nil"/>
              <w:left w:val="single" w:sz="8" w:space="0" w:color="auto"/>
              <w:bottom w:val="single" w:sz="4" w:space="0" w:color="auto"/>
              <w:right w:val="single" w:sz="4" w:space="0" w:color="auto"/>
            </w:tcBorders>
            <w:shd w:val="clear" w:color="auto" w:fill="auto"/>
            <w:vAlign w:val="center"/>
            <w:hideMark/>
          </w:tcPr>
          <w:p w:rsidR="0058725B" w:rsidRPr="0058725B" w:rsidRDefault="0058725B" w:rsidP="0058725B">
            <w:pPr>
              <w:rPr>
                <w:rFonts w:ascii="Arial" w:hAnsi="Arial" w:cs="Arial"/>
                <w:b/>
                <w:bCs/>
                <w:sz w:val="20"/>
                <w:szCs w:val="20"/>
              </w:rPr>
            </w:pPr>
            <w:r w:rsidRPr="0058725B">
              <w:rPr>
                <w:rFonts w:ascii="Arial" w:hAnsi="Arial" w:cs="Arial"/>
                <w:b/>
                <w:bCs/>
                <w:sz w:val="20"/>
                <w:szCs w:val="20"/>
              </w:rPr>
              <w:t>Изменение остатков средств на счетах по учету средств бюджета</w:t>
            </w:r>
          </w:p>
        </w:tc>
        <w:tc>
          <w:tcPr>
            <w:tcW w:w="2835" w:type="dxa"/>
            <w:gridSpan w:val="4"/>
            <w:tcBorders>
              <w:top w:val="nil"/>
              <w:left w:val="nil"/>
              <w:bottom w:val="single" w:sz="4" w:space="0" w:color="auto"/>
              <w:right w:val="single" w:sz="4" w:space="0" w:color="auto"/>
            </w:tcBorders>
            <w:shd w:val="clear" w:color="auto" w:fill="auto"/>
            <w:vAlign w:val="center"/>
            <w:hideMark/>
          </w:tcPr>
          <w:p w:rsidR="0058725B" w:rsidRPr="0058725B" w:rsidRDefault="0058725B" w:rsidP="0058725B">
            <w:pPr>
              <w:jc w:val="right"/>
              <w:rPr>
                <w:rFonts w:ascii="Arial" w:hAnsi="Arial" w:cs="Arial"/>
                <w:b/>
                <w:bCs/>
                <w:sz w:val="20"/>
                <w:szCs w:val="20"/>
              </w:rPr>
            </w:pPr>
            <w:r w:rsidRPr="0058725B">
              <w:rPr>
                <w:rFonts w:ascii="Arial" w:hAnsi="Arial" w:cs="Arial"/>
                <w:b/>
                <w:bCs/>
                <w:sz w:val="20"/>
                <w:szCs w:val="20"/>
              </w:rPr>
              <w:t>455 01 05 00 00 00 0000 000</w:t>
            </w:r>
          </w:p>
        </w:tc>
        <w:tc>
          <w:tcPr>
            <w:tcW w:w="1789" w:type="dxa"/>
            <w:gridSpan w:val="4"/>
            <w:tcBorders>
              <w:top w:val="nil"/>
              <w:left w:val="nil"/>
              <w:bottom w:val="single" w:sz="4" w:space="0" w:color="auto"/>
              <w:right w:val="single" w:sz="4" w:space="0" w:color="auto"/>
            </w:tcBorders>
            <w:shd w:val="clear" w:color="auto" w:fill="auto"/>
            <w:vAlign w:val="center"/>
            <w:hideMark/>
          </w:tcPr>
          <w:p w:rsidR="0058725B" w:rsidRPr="0058725B" w:rsidRDefault="0058725B" w:rsidP="0058725B">
            <w:pPr>
              <w:jc w:val="right"/>
              <w:rPr>
                <w:rFonts w:ascii="Arial" w:hAnsi="Arial" w:cs="Arial"/>
                <w:b/>
                <w:bCs/>
                <w:sz w:val="20"/>
                <w:szCs w:val="20"/>
              </w:rPr>
            </w:pPr>
            <w:r w:rsidRPr="0058725B">
              <w:rPr>
                <w:rFonts w:ascii="Arial" w:hAnsi="Arial" w:cs="Arial"/>
                <w:b/>
                <w:bCs/>
                <w:sz w:val="20"/>
                <w:szCs w:val="20"/>
              </w:rPr>
              <w:t>5 419 850,17</w:t>
            </w:r>
          </w:p>
        </w:tc>
        <w:tc>
          <w:tcPr>
            <w:tcW w:w="2464" w:type="dxa"/>
            <w:gridSpan w:val="4"/>
            <w:tcBorders>
              <w:top w:val="nil"/>
              <w:left w:val="nil"/>
              <w:bottom w:val="single" w:sz="4" w:space="0" w:color="auto"/>
              <w:right w:val="single" w:sz="4" w:space="0" w:color="auto"/>
            </w:tcBorders>
            <w:shd w:val="clear" w:color="auto" w:fill="auto"/>
            <w:vAlign w:val="center"/>
            <w:hideMark/>
          </w:tcPr>
          <w:p w:rsidR="0058725B" w:rsidRPr="0058725B" w:rsidRDefault="0058725B" w:rsidP="0058725B">
            <w:pPr>
              <w:jc w:val="right"/>
              <w:rPr>
                <w:rFonts w:ascii="Arial" w:hAnsi="Arial" w:cs="Arial"/>
                <w:b/>
                <w:bCs/>
                <w:sz w:val="20"/>
                <w:szCs w:val="20"/>
              </w:rPr>
            </w:pPr>
            <w:r w:rsidRPr="0058725B">
              <w:rPr>
                <w:rFonts w:ascii="Arial" w:hAnsi="Arial" w:cs="Arial"/>
                <w:b/>
                <w:bCs/>
                <w:sz w:val="20"/>
                <w:szCs w:val="20"/>
              </w:rPr>
              <w:t>0,00</w:t>
            </w:r>
          </w:p>
        </w:tc>
        <w:tc>
          <w:tcPr>
            <w:tcW w:w="2551" w:type="dxa"/>
            <w:gridSpan w:val="4"/>
            <w:tcBorders>
              <w:top w:val="nil"/>
              <w:left w:val="nil"/>
              <w:bottom w:val="single" w:sz="4" w:space="0" w:color="auto"/>
              <w:right w:val="single" w:sz="8" w:space="0" w:color="auto"/>
            </w:tcBorders>
            <w:shd w:val="clear" w:color="auto" w:fill="auto"/>
            <w:vAlign w:val="center"/>
            <w:hideMark/>
          </w:tcPr>
          <w:p w:rsidR="0058725B" w:rsidRPr="0058725B" w:rsidRDefault="0058725B" w:rsidP="0058725B">
            <w:pPr>
              <w:jc w:val="right"/>
              <w:rPr>
                <w:rFonts w:ascii="Arial" w:hAnsi="Arial" w:cs="Arial"/>
                <w:b/>
                <w:bCs/>
                <w:sz w:val="20"/>
                <w:szCs w:val="20"/>
              </w:rPr>
            </w:pPr>
            <w:r w:rsidRPr="0058725B">
              <w:rPr>
                <w:rFonts w:ascii="Arial" w:hAnsi="Arial" w:cs="Arial"/>
                <w:b/>
                <w:bCs/>
                <w:sz w:val="20"/>
                <w:szCs w:val="20"/>
              </w:rPr>
              <w:t>0,00</w:t>
            </w:r>
          </w:p>
        </w:tc>
      </w:tr>
      <w:tr w:rsidR="0058725B" w:rsidRPr="0058725B" w:rsidTr="0058725B">
        <w:trPr>
          <w:gridBefore w:val="1"/>
          <w:gridAfter w:val="4"/>
          <w:wBefore w:w="861" w:type="dxa"/>
          <w:wAfter w:w="1686" w:type="dxa"/>
          <w:trHeight w:val="377"/>
          <w:jc w:val="center"/>
        </w:trPr>
        <w:tc>
          <w:tcPr>
            <w:tcW w:w="4116" w:type="dxa"/>
            <w:gridSpan w:val="8"/>
            <w:tcBorders>
              <w:top w:val="nil"/>
              <w:left w:val="single" w:sz="8" w:space="0" w:color="auto"/>
              <w:bottom w:val="single" w:sz="4" w:space="0" w:color="auto"/>
              <w:right w:val="single" w:sz="4" w:space="0" w:color="auto"/>
            </w:tcBorders>
            <w:shd w:val="clear" w:color="auto" w:fill="auto"/>
            <w:vAlign w:val="center"/>
            <w:hideMark/>
          </w:tcPr>
          <w:p w:rsidR="0058725B" w:rsidRPr="0058725B" w:rsidRDefault="0058725B" w:rsidP="0058725B">
            <w:pPr>
              <w:rPr>
                <w:rFonts w:ascii="Arial" w:hAnsi="Arial" w:cs="Arial"/>
                <w:sz w:val="20"/>
                <w:szCs w:val="20"/>
              </w:rPr>
            </w:pPr>
            <w:r w:rsidRPr="0058725B">
              <w:rPr>
                <w:rFonts w:ascii="Arial" w:hAnsi="Arial" w:cs="Arial"/>
                <w:sz w:val="20"/>
                <w:szCs w:val="20"/>
              </w:rPr>
              <w:t>Увеличение остатков средств бюджетов</w:t>
            </w:r>
          </w:p>
        </w:tc>
        <w:tc>
          <w:tcPr>
            <w:tcW w:w="2835" w:type="dxa"/>
            <w:gridSpan w:val="4"/>
            <w:tcBorders>
              <w:top w:val="nil"/>
              <w:left w:val="nil"/>
              <w:bottom w:val="single" w:sz="4" w:space="0" w:color="auto"/>
              <w:right w:val="single" w:sz="4" w:space="0" w:color="auto"/>
            </w:tcBorders>
            <w:shd w:val="clear" w:color="auto" w:fill="auto"/>
            <w:vAlign w:val="center"/>
            <w:hideMark/>
          </w:tcPr>
          <w:p w:rsidR="0058725B" w:rsidRPr="0058725B" w:rsidRDefault="0058725B" w:rsidP="0058725B">
            <w:pPr>
              <w:jc w:val="right"/>
              <w:rPr>
                <w:rFonts w:ascii="Arial" w:hAnsi="Arial" w:cs="Arial"/>
                <w:sz w:val="20"/>
                <w:szCs w:val="20"/>
              </w:rPr>
            </w:pPr>
            <w:r w:rsidRPr="0058725B">
              <w:rPr>
                <w:rFonts w:ascii="Arial" w:hAnsi="Arial" w:cs="Arial"/>
                <w:sz w:val="20"/>
                <w:szCs w:val="20"/>
              </w:rPr>
              <w:t>455 01 05 00 00 00 0000 500</w:t>
            </w:r>
          </w:p>
        </w:tc>
        <w:tc>
          <w:tcPr>
            <w:tcW w:w="1789" w:type="dxa"/>
            <w:gridSpan w:val="4"/>
            <w:tcBorders>
              <w:top w:val="nil"/>
              <w:left w:val="nil"/>
              <w:bottom w:val="single" w:sz="4" w:space="0" w:color="auto"/>
              <w:right w:val="single" w:sz="4" w:space="0" w:color="auto"/>
            </w:tcBorders>
            <w:shd w:val="clear" w:color="auto" w:fill="auto"/>
            <w:vAlign w:val="center"/>
            <w:hideMark/>
          </w:tcPr>
          <w:p w:rsidR="0058725B" w:rsidRPr="0058725B" w:rsidRDefault="0058725B" w:rsidP="0058725B">
            <w:pPr>
              <w:jc w:val="right"/>
              <w:rPr>
                <w:rFonts w:ascii="Arial" w:hAnsi="Arial" w:cs="Arial"/>
                <w:sz w:val="20"/>
                <w:szCs w:val="20"/>
              </w:rPr>
            </w:pPr>
            <w:r w:rsidRPr="0058725B">
              <w:rPr>
                <w:rFonts w:ascii="Arial" w:hAnsi="Arial" w:cs="Arial"/>
                <w:sz w:val="20"/>
                <w:szCs w:val="20"/>
              </w:rPr>
              <w:t>-469 539 391,39</w:t>
            </w:r>
          </w:p>
        </w:tc>
        <w:tc>
          <w:tcPr>
            <w:tcW w:w="2464" w:type="dxa"/>
            <w:gridSpan w:val="4"/>
            <w:tcBorders>
              <w:top w:val="nil"/>
              <w:left w:val="nil"/>
              <w:bottom w:val="single" w:sz="4" w:space="0" w:color="auto"/>
              <w:right w:val="single" w:sz="4" w:space="0" w:color="auto"/>
            </w:tcBorders>
            <w:shd w:val="clear" w:color="auto" w:fill="auto"/>
            <w:vAlign w:val="center"/>
            <w:hideMark/>
          </w:tcPr>
          <w:p w:rsidR="0058725B" w:rsidRPr="0058725B" w:rsidRDefault="0058725B" w:rsidP="0058725B">
            <w:pPr>
              <w:jc w:val="right"/>
              <w:rPr>
                <w:rFonts w:ascii="Arial" w:hAnsi="Arial" w:cs="Arial"/>
                <w:sz w:val="20"/>
                <w:szCs w:val="20"/>
              </w:rPr>
            </w:pPr>
            <w:r w:rsidRPr="0058725B">
              <w:rPr>
                <w:rFonts w:ascii="Arial" w:hAnsi="Arial" w:cs="Arial"/>
                <w:sz w:val="20"/>
                <w:szCs w:val="20"/>
              </w:rPr>
              <w:t>-216 163 129,14</w:t>
            </w:r>
          </w:p>
        </w:tc>
        <w:tc>
          <w:tcPr>
            <w:tcW w:w="2551" w:type="dxa"/>
            <w:gridSpan w:val="4"/>
            <w:tcBorders>
              <w:top w:val="nil"/>
              <w:left w:val="nil"/>
              <w:bottom w:val="single" w:sz="4" w:space="0" w:color="auto"/>
              <w:right w:val="single" w:sz="8" w:space="0" w:color="auto"/>
            </w:tcBorders>
            <w:shd w:val="clear" w:color="auto" w:fill="auto"/>
            <w:vAlign w:val="center"/>
            <w:hideMark/>
          </w:tcPr>
          <w:p w:rsidR="0058725B" w:rsidRPr="0058725B" w:rsidRDefault="0058725B" w:rsidP="0058725B">
            <w:pPr>
              <w:jc w:val="right"/>
              <w:rPr>
                <w:rFonts w:ascii="Arial" w:hAnsi="Arial" w:cs="Arial"/>
                <w:sz w:val="20"/>
                <w:szCs w:val="20"/>
              </w:rPr>
            </w:pPr>
            <w:r w:rsidRPr="0058725B">
              <w:rPr>
                <w:rFonts w:ascii="Arial" w:hAnsi="Arial" w:cs="Arial"/>
                <w:sz w:val="20"/>
                <w:szCs w:val="20"/>
              </w:rPr>
              <w:t>-186 945 150,00</w:t>
            </w:r>
          </w:p>
        </w:tc>
      </w:tr>
      <w:tr w:rsidR="0058725B" w:rsidRPr="0058725B" w:rsidTr="0058725B">
        <w:trPr>
          <w:gridBefore w:val="1"/>
          <w:gridAfter w:val="4"/>
          <w:wBefore w:w="861" w:type="dxa"/>
          <w:wAfter w:w="1686" w:type="dxa"/>
          <w:trHeight w:val="553"/>
          <w:jc w:val="center"/>
        </w:trPr>
        <w:tc>
          <w:tcPr>
            <w:tcW w:w="4116" w:type="dxa"/>
            <w:gridSpan w:val="8"/>
            <w:tcBorders>
              <w:top w:val="nil"/>
              <w:left w:val="single" w:sz="8" w:space="0" w:color="auto"/>
              <w:bottom w:val="single" w:sz="4" w:space="0" w:color="auto"/>
              <w:right w:val="single" w:sz="4" w:space="0" w:color="auto"/>
            </w:tcBorders>
            <w:shd w:val="clear" w:color="auto" w:fill="auto"/>
            <w:vAlign w:val="center"/>
            <w:hideMark/>
          </w:tcPr>
          <w:p w:rsidR="0058725B" w:rsidRPr="0058725B" w:rsidRDefault="0058725B" w:rsidP="0058725B">
            <w:pPr>
              <w:rPr>
                <w:rFonts w:ascii="Arial" w:hAnsi="Arial" w:cs="Arial"/>
                <w:sz w:val="20"/>
                <w:szCs w:val="20"/>
              </w:rPr>
            </w:pPr>
            <w:r w:rsidRPr="0058725B">
              <w:rPr>
                <w:rFonts w:ascii="Arial" w:hAnsi="Arial" w:cs="Arial"/>
                <w:sz w:val="20"/>
                <w:szCs w:val="20"/>
              </w:rPr>
              <w:t>Увеличение прочих остатков денежных средств бюджетов городских поселений</w:t>
            </w:r>
          </w:p>
        </w:tc>
        <w:tc>
          <w:tcPr>
            <w:tcW w:w="2835" w:type="dxa"/>
            <w:gridSpan w:val="4"/>
            <w:tcBorders>
              <w:top w:val="nil"/>
              <w:left w:val="nil"/>
              <w:bottom w:val="single" w:sz="4" w:space="0" w:color="auto"/>
              <w:right w:val="single" w:sz="4" w:space="0" w:color="auto"/>
            </w:tcBorders>
            <w:shd w:val="clear" w:color="auto" w:fill="auto"/>
            <w:vAlign w:val="center"/>
            <w:hideMark/>
          </w:tcPr>
          <w:p w:rsidR="0058725B" w:rsidRPr="0058725B" w:rsidRDefault="0058725B" w:rsidP="0058725B">
            <w:pPr>
              <w:jc w:val="right"/>
              <w:rPr>
                <w:rFonts w:ascii="Arial" w:hAnsi="Arial" w:cs="Arial"/>
                <w:sz w:val="20"/>
                <w:szCs w:val="20"/>
              </w:rPr>
            </w:pPr>
            <w:r w:rsidRPr="0058725B">
              <w:rPr>
                <w:rFonts w:ascii="Arial" w:hAnsi="Arial" w:cs="Arial"/>
                <w:sz w:val="20"/>
                <w:szCs w:val="20"/>
              </w:rPr>
              <w:t>455 01 05 02 01 13 0000 510</w:t>
            </w:r>
          </w:p>
        </w:tc>
        <w:tc>
          <w:tcPr>
            <w:tcW w:w="1789" w:type="dxa"/>
            <w:gridSpan w:val="4"/>
            <w:tcBorders>
              <w:top w:val="nil"/>
              <w:left w:val="nil"/>
              <w:bottom w:val="single" w:sz="4" w:space="0" w:color="auto"/>
              <w:right w:val="single" w:sz="4" w:space="0" w:color="auto"/>
            </w:tcBorders>
            <w:shd w:val="clear" w:color="auto" w:fill="auto"/>
            <w:vAlign w:val="center"/>
            <w:hideMark/>
          </w:tcPr>
          <w:p w:rsidR="0058725B" w:rsidRPr="0058725B" w:rsidRDefault="0058725B" w:rsidP="0058725B">
            <w:pPr>
              <w:jc w:val="right"/>
              <w:rPr>
                <w:rFonts w:ascii="Arial" w:hAnsi="Arial" w:cs="Arial"/>
                <w:sz w:val="20"/>
                <w:szCs w:val="20"/>
              </w:rPr>
            </w:pPr>
            <w:r w:rsidRPr="0058725B">
              <w:rPr>
                <w:rFonts w:ascii="Arial" w:hAnsi="Arial" w:cs="Arial"/>
                <w:sz w:val="20"/>
                <w:szCs w:val="20"/>
              </w:rPr>
              <w:t>-469 539 391,39</w:t>
            </w:r>
          </w:p>
        </w:tc>
        <w:tc>
          <w:tcPr>
            <w:tcW w:w="2464" w:type="dxa"/>
            <w:gridSpan w:val="4"/>
            <w:tcBorders>
              <w:top w:val="nil"/>
              <w:left w:val="nil"/>
              <w:bottom w:val="single" w:sz="4" w:space="0" w:color="auto"/>
              <w:right w:val="single" w:sz="4" w:space="0" w:color="auto"/>
            </w:tcBorders>
            <w:shd w:val="clear" w:color="auto" w:fill="auto"/>
            <w:vAlign w:val="center"/>
            <w:hideMark/>
          </w:tcPr>
          <w:p w:rsidR="0058725B" w:rsidRPr="0058725B" w:rsidRDefault="0058725B" w:rsidP="0058725B">
            <w:pPr>
              <w:jc w:val="right"/>
              <w:rPr>
                <w:rFonts w:ascii="Arial" w:hAnsi="Arial" w:cs="Arial"/>
                <w:sz w:val="20"/>
                <w:szCs w:val="20"/>
              </w:rPr>
            </w:pPr>
            <w:r w:rsidRPr="0058725B">
              <w:rPr>
                <w:rFonts w:ascii="Arial" w:hAnsi="Arial" w:cs="Arial"/>
                <w:sz w:val="20"/>
                <w:szCs w:val="20"/>
              </w:rPr>
              <w:t>-216 163 129,14</w:t>
            </w:r>
          </w:p>
        </w:tc>
        <w:tc>
          <w:tcPr>
            <w:tcW w:w="2551" w:type="dxa"/>
            <w:gridSpan w:val="4"/>
            <w:tcBorders>
              <w:top w:val="nil"/>
              <w:left w:val="nil"/>
              <w:bottom w:val="single" w:sz="4" w:space="0" w:color="auto"/>
              <w:right w:val="single" w:sz="8" w:space="0" w:color="auto"/>
            </w:tcBorders>
            <w:shd w:val="clear" w:color="auto" w:fill="auto"/>
            <w:vAlign w:val="center"/>
            <w:hideMark/>
          </w:tcPr>
          <w:p w:rsidR="0058725B" w:rsidRPr="0058725B" w:rsidRDefault="0058725B" w:rsidP="0058725B">
            <w:pPr>
              <w:jc w:val="right"/>
              <w:rPr>
                <w:rFonts w:ascii="Arial" w:hAnsi="Arial" w:cs="Arial"/>
                <w:sz w:val="20"/>
                <w:szCs w:val="20"/>
              </w:rPr>
            </w:pPr>
            <w:r w:rsidRPr="0058725B">
              <w:rPr>
                <w:rFonts w:ascii="Arial" w:hAnsi="Arial" w:cs="Arial"/>
                <w:sz w:val="20"/>
                <w:szCs w:val="20"/>
              </w:rPr>
              <w:t>-186 945 150,00</w:t>
            </w:r>
          </w:p>
        </w:tc>
      </w:tr>
      <w:tr w:rsidR="0058725B" w:rsidRPr="0058725B" w:rsidTr="0058725B">
        <w:trPr>
          <w:gridBefore w:val="1"/>
          <w:gridAfter w:val="4"/>
          <w:wBefore w:w="861" w:type="dxa"/>
          <w:wAfter w:w="1686" w:type="dxa"/>
          <w:trHeight w:val="277"/>
          <w:jc w:val="center"/>
        </w:trPr>
        <w:tc>
          <w:tcPr>
            <w:tcW w:w="4116" w:type="dxa"/>
            <w:gridSpan w:val="8"/>
            <w:tcBorders>
              <w:top w:val="nil"/>
              <w:left w:val="single" w:sz="8" w:space="0" w:color="auto"/>
              <w:bottom w:val="single" w:sz="4" w:space="0" w:color="auto"/>
              <w:right w:val="single" w:sz="4" w:space="0" w:color="auto"/>
            </w:tcBorders>
            <w:shd w:val="clear" w:color="auto" w:fill="auto"/>
            <w:vAlign w:val="center"/>
            <w:hideMark/>
          </w:tcPr>
          <w:p w:rsidR="0058725B" w:rsidRPr="0058725B" w:rsidRDefault="0058725B" w:rsidP="0058725B">
            <w:pPr>
              <w:rPr>
                <w:rFonts w:ascii="Arial" w:hAnsi="Arial" w:cs="Arial"/>
                <w:sz w:val="20"/>
                <w:szCs w:val="20"/>
              </w:rPr>
            </w:pPr>
            <w:r w:rsidRPr="0058725B">
              <w:rPr>
                <w:rFonts w:ascii="Arial" w:hAnsi="Arial" w:cs="Arial"/>
                <w:sz w:val="20"/>
                <w:szCs w:val="20"/>
              </w:rPr>
              <w:t>Уменьшение остатков средств бюджетов</w:t>
            </w:r>
          </w:p>
        </w:tc>
        <w:tc>
          <w:tcPr>
            <w:tcW w:w="2835" w:type="dxa"/>
            <w:gridSpan w:val="4"/>
            <w:tcBorders>
              <w:top w:val="nil"/>
              <w:left w:val="nil"/>
              <w:bottom w:val="single" w:sz="4" w:space="0" w:color="auto"/>
              <w:right w:val="single" w:sz="4" w:space="0" w:color="auto"/>
            </w:tcBorders>
            <w:shd w:val="clear" w:color="auto" w:fill="auto"/>
            <w:vAlign w:val="center"/>
            <w:hideMark/>
          </w:tcPr>
          <w:p w:rsidR="0058725B" w:rsidRPr="0058725B" w:rsidRDefault="0058725B" w:rsidP="0058725B">
            <w:pPr>
              <w:jc w:val="right"/>
              <w:rPr>
                <w:rFonts w:ascii="Arial" w:hAnsi="Arial" w:cs="Arial"/>
                <w:sz w:val="20"/>
                <w:szCs w:val="20"/>
              </w:rPr>
            </w:pPr>
            <w:r w:rsidRPr="0058725B">
              <w:rPr>
                <w:rFonts w:ascii="Arial" w:hAnsi="Arial" w:cs="Arial"/>
                <w:sz w:val="20"/>
                <w:szCs w:val="20"/>
              </w:rPr>
              <w:t>455 01 05 00 00 00 0000 600</w:t>
            </w:r>
          </w:p>
        </w:tc>
        <w:tc>
          <w:tcPr>
            <w:tcW w:w="1789" w:type="dxa"/>
            <w:gridSpan w:val="4"/>
            <w:tcBorders>
              <w:top w:val="nil"/>
              <w:left w:val="nil"/>
              <w:bottom w:val="single" w:sz="4" w:space="0" w:color="auto"/>
              <w:right w:val="single" w:sz="4" w:space="0" w:color="auto"/>
            </w:tcBorders>
            <w:shd w:val="clear" w:color="auto" w:fill="auto"/>
            <w:vAlign w:val="center"/>
            <w:hideMark/>
          </w:tcPr>
          <w:p w:rsidR="0058725B" w:rsidRPr="0058725B" w:rsidRDefault="0058725B" w:rsidP="0058725B">
            <w:pPr>
              <w:jc w:val="right"/>
              <w:rPr>
                <w:rFonts w:ascii="Arial" w:hAnsi="Arial" w:cs="Arial"/>
                <w:sz w:val="20"/>
                <w:szCs w:val="20"/>
              </w:rPr>
            </w:pPr>
            <w:r w:rsidRPr="0058725B">
              <w:rPr>
                <w:rFonts w:ascii="Arial" w:hAnsi="Arial" w:cs="Arial"/>
                <w:sz w:val="20"/>
                <w:szCs w:val="20"/>
              </w:rPr>
              <w:t>474 959 241,56</w:t>
            </w:r>
          </w:p>
        </w:tc>
        <w:tc>
          <w:tcPr>
            <w:tcW w:w="2464" w:type="dxa"/>
            <w:gridSpan w:val="4"/>
            <w:tcBorders>
              <w:top w:val="nil"/>
              <w:left w:val="nil"/>
              <w:bottom w:val="single" w:sz="4" w:space="0" w:color="auto"/>
              <w:right w:val="single" w:sz="4" w:space="0" w:color="auto"/>
            </w:tcBorders>
            <w:shd w:val="clear" w:color="auto" w:fill="auto"/>
            <w:vAlign w:val="center"/>
            <w:hideMark/>
          </w:tcPr>
          <w:p w:rsidR="0058725B" w:rsidRPr="0058725B" w:rsidRDefault="0058725B" w:rsidP="0058725B">
            <w:pPr>
              <w:jc w:val="right"/>
              <w:rPr>
                <w:rFonts w:ascii="Arial" w:hAnsi="Arial" w:cs="Arial"/>
                <w:sz w:val="20"/>
                <w:szCs w:val="20"/>
              </w:rPr>
            </w:pPr>
            <w:r w:rsidRPr="0058725B">
              <w:rPr>
                <w:rFonts w:ascii="Arial" w:hAnsi="Arial" w:cs="Arial"/>
                <w:sz w:val="20"/>
                <w:szCs w:val="20"/>
              </w:rPr>
              <w:t>216 163 129,14</w:t>
            </w:r>
          </w:p>
        </w:tc>
        <w:tc>
          <w:tcPr>
            <w:tcW w:w="2551" w:type="dxa"/>
            <w:gridSpan w:val="4"/>
            <w:tcBorders>
              <w:top w:val="nil"/>
              <w:left w:val="nil"/>
              <w:bottom w:val="single" w:sz="4" w:space="0" w:color="auto"/>
              <w:right w:val="single" w:sz="8" w:space="0" w:color="auto"/>
            </w:tcBorders>
            <w:shd w:val="clear" w:color="auto" w:fill="auto"/>
            <w:vAlign w:val="center"/>
            <w:hideMark/>
          </w:tcPr>
          <w:p w:rsidR="0058725B" w:rsidRPr="0058725B" w:rsidRDefault="0058725B" w:rsidP="0058725B">
            <w:pPr>
              <w:jc w:val="right"/>
              <w:rPr>
                <w:rFonts w:ascii="Arial" w:hAnsi="Arial" w:cs="Arial"/>
                <w:sz w:val="20"/>
                <w:szCs w:val="20"/>
              </w:rPr>
            </w:pPr>
            <w:r w:rsidRPr="0058725B">
              <w:rPr>
                <w:rFonts w:ascii="Arial" w:hAnsi="Arial" w:cs="Arial"/>
                <w:sz w:val="20"/>
                <w:szCs w:val="20"/>
              </w:rPr>
              <w:t>186 945 150,00</w:t>
            </w:r>
          </w:p>
        </w:tc>
      </w:tr>
      <w:tr w:rsidR="0058725B" w:rsidRPr="0058725B" w:rsidTr="0058725B">
        <w:trPr>
          <w:gridBefore w:val="1"/>
          <w:gridAfter w:val="4"/>
          <w:wBefore w:w="861" w:type="dxa"/>
          <w:wAfter w:w="1686" w:type="dxa"/>
          <w:trHeight w:val="410"/>
          <w:jc w:val="center"/>
        </w:trPr>
        <w:tc>
          <w:tcPr>
            <w:tcW w:w="4116" w:type="dxa"/>
            <w:gridSpan w:val="8"/>
            <w:tcBorders>
              <w:top w:val="nil"/>
              <w:left w:val="single" w:sz="8" w:space="0" w:color="auto"/>
              <w:bottom w:val="single" w:sz="8" w:space="0" w:color="auto"/>
              <w:right w:val="single" w:sz="4" w:space="0" w:color="auto"/>
            </w:tcBorders>
            <w:shd w:val="clear" w:color="auto" w:fill="auto"/>
            <w:vAlign w:val="center"/>
            <w:hideMark/>
          </w:tcPr>
          <w:p w:rsidR="0058725B" w:rsidRPr="0058725B" w:rsidRDefault="0058725B" w:rsidP="0058725B">
            <w:pPr>
              <w:rPr>
                <w:rFonts w:ascii="Arial" w:hAnsi="Arial" w:cs="Arial"/>
                <w:sz w:val="20"/>
                <w:szCs w:val="20"/>
              </w:rPr>
            </w:pPr>
            <w:r w:rsidRPr="0058725B">
              <w:rPr>
                <w:rFonts w:ascii="Arial" w:hAnsi="Arial" w:cs="Arial"/>
                <w:sz w:val="20"/>
                <w:szCs w:val="20"/>
              </w:rPr>
              <w:t>Уменьшение прочих остатков денежных средств бюджетов городских поселений</w:t>
            </w:r>
          </w:p>
        </w:tc>
        <w:tc>
          <w:tcPr>
            <w:tcW w:w="2835" w:type="dxa"/>
            <w:gridSpan w:val="4"/>
            <w:tcBorders>
              <w:top w:val="nil"/>
              <w:left w:val="nil"/>
              <w:bottom w:val="single" w:sz="8" w:space="0" w:color="auto"/>
              <w:right w:val="single" w:sz="4" w:space="0" w:color="auto"/>
            </w:tcBorders>
            <w:shd w:val="clear" w:color="auto" w:fill="auto"/>
            <w:vAlign w:val="center"/>
            <w:hideMark/>
          </w:tcPr>
          <w:p w:rsidR="0058725B" w:rsidRPr="0058725B" w:rsidRDefault="0058725B" w:rsidP="0058725B">
            <w:pPr>
              <w:jc w:val="right"/>
              <w:rPr>
                <w:rFonts w:ascii="Arial" w:hAnsi="Arial" w:cs="Arial"/>
                <w:sz w:val="20"/>
                <w:szCs w:val="20"/>
              </w:rPr>
            </w:pPr>
            <w:r w:rsidRPr="0058725B">
              <w:rPr>
                <w:rFonts w:ascii="Arial" w:hAnsi="Arial" w:cs="Arial"/>
                <w:sz w:val="20"/>
                <w:szCs w:val="20"/>
              </w:rPr>
              <w:t>455 01 05 02 01 13 0000 610</w:t>
            </w:r>
          </w:p>
        </w:tc>
        <w:tc>
          <w:tcPr>
            <w:tcW w:w="1789" w:type="dxa"/>
            <w:gridSpan w:val="4"/>
            <w:tcBorders>
              <w:top w:val="nil"/>
              <w:left w:val="nil"/>
              <w:bottom w:val="single" w:sz="8" w:space="0" w:color="auto"/>
              <w:right w:val="single" w:sz="4" w:space="0" w:color="auto"/>
            </w:tcBorders>
            <w:shd w:val="clear" w:color="auto" w:fill="auto"/>
            <w:vAlign w:val="center"/>
            <w:hideMark/>
          </w:tcPr>
          <w:p w:rsidR="0058725B" w:rsidRPr="0058725B" w:rsidRDefault="0058725B" w:rsidP="0058725B">
            <w:pPr>
              <w:jc w:val="right"/>
              <w:rPr>
                <w:rFonts w:ascii="Arial" w:hAnsi="Arial" w:cs="Arial"/>
                <w:sz w:val="20"/>
                <w:szCs w:val="20"/>
              </w:rPr>
            </w:pPr>
            <w:r w:rsidRPr="0058725B">
              <w:rPr>
                <w:rFonts w:ascii="Arial" w:hAnsi="Arial" w:cs="Arial"/>
                <w:sz w:val="20"/>
                <w:szCs w:val="20"/>
              </w:rPr>
              <w:t>474 959 241,56</w:t>
            </w:r>
          </w:p>
        </w:tc>
        <w:tc>
          <w:tcPr>
            <w:tcW w:w="2464" w:type="dxa"/>
            <w:gridSpan w:val="4"/>
            <w:tcBorders>
              <w:top w:val="nil"/>
              <w:left w:val="nil"/>
              <w:bottom w:val="single" w:sz="8" w:space="0" w:color="auto"/>
              <w:right w:val="single" w:sz="4" w:space="0" w:color="auto"/>
            </w:tcBorders>
            <w:shd w:val="clear" w:color="auto" w:fill="auto"/>
            <w:vAlign w:val="center"/>
            <w:hideMark/>
          </w:tcPr>
          <w:p w:rsidR="0058725B" w:rsidRPr="0058725B" w:rsidRDefault="0058725B" w:rsidP="0058725B">
            <w:pPr>
              <w:jc w:val="right"/>
              <w:rPr>
                <w:rFonts w:ascii="Arial" w:hAnsi="Arial" w:cs="Arial"/>
                <w:sz w:val="20"/>
                <w:szCs w:val="20"/>
              </w:rPr>
            </w:pPr>
            <w:r w:rsidRPr="0058725B">
              <w:rPr>
                <w:rFonts w:ascii="Arial" w:hAnsi="Arial" w:cs="Arial"/>
                <w:sz w:val="20"/>
                <w:szCs w:val="20"/>
              </w:rPr>
              <w:t>216 163 129,14</w:t>
            </w:r>
          </w:p>
        </w:tc>
        <w:tc>
          <w:tcPr>
            <w:tcW w:w="2551" w:type="dxa"/>
            <w:gridSpan w:val="4"/>
            <w:tcBorders>
              <w:top w:val="nil"/>
              <w:left w:val="nil"/>
              <w:bottom w:val="single" w:sz="8" w:space="0" w:color="auto"/>
              <w:right w:val="single" w:sz="8" w:space="0" w:color="auto"/>
            </w:tcBorders>
            <w:shd w:val="clear" w:color="auto" w:fill="auto"/>
            <w:vAlign w:val="center"/>
            <w:hideMark/>
          </w:tcPr>
          <w:p w:rsidR="0058725B" w:rsidRPr="0058725B" w:rsidRDefault="0058725B" w:rsidP="0058725B">
            <w:pPr>
              <w:jc w:val="right"/>
              <w:rPr>
                <w:rFonts w:ascii="Arial" w:hAnsi="Arial" w:cs="Arial"/>
                <w:sz w:val="20"/>
                <w:szCs w:val="20"/>
              </w:rPr>
            </w:pPr>
            <w:r w:rsidRPr="0058725B">
              <w:rPr>
                <w:rFonts w:ascii="Arial" w:hAnsi="Arial" w:cs="Arial"/>
                <w:sz w:val="20"/>
                <w:szCs w:val="20"/>
              </w:rPr>
              <w:t>186 945 150,00</w:t>
            </w:r>
          </w:p>
        </w:tc>
      </w:tr>
      <w:tr w:rsidR="0058725B" w:rsidRPr="0058725B" w:rsidTr="0058725B">
        <w:tblPrEx>
          <w:jc w:val="left"/>
        </w:tblPrEx>
        <w:trPr>
          <w:gridBefore w:val="1"/>
          <w:gridAfter w:val="6"/>
          <w:wBefore w:w="861" w:type="dxa"/>
          <w:wAfter w:w="2641" w:type="dxa"/>
          <w:trHeight w:val="1329"/>
        </w:trPr>
        <w:tc>
          <w:tcPr>
            <w:tcW w:w="520" w:type="dxa"/>
            <w:tcBorders>
              <w:top w:val="nil"/>
              <w:left w:val="nil"/>
              <w:bottom w:val="nil"/>
              <w:right w:val="nil"/>
            </w:tcBorders>
            <w:shd w:val="clear" w:color="auto" w:fill="auto"/>
            <w:noWrap/>
            <w:vAlign w:val="bottom"/>
            <w:hideMark/>
          </w:tcPr>
          <w:p w:rsidR="0058725B" w:rsidRPr="0058725B" w:rsidRDefault="0058725B" w:rsidP="0058725B">
            <w:pPr>
              <w:rPr>
                <w:sz w:val="20"/>
                <w:szCs w:val="20"/>
              </w:rPr>
            </w:pPr>
          </w:p>
        </w:tc>
        <w:tc>
          <w:tcPr>
            <w:tcW w:w="2140" w:type="dxa"/>
            <w:gridSpan w:val="4"/>
            <w:tcBorders>
              <w:top w:val="nil"/>
              <w:left w:val="nil"/>
              <w:bottom w:val="nil"/>
              <w:right w:val="nil"/>
            </w:tcBorders>
            <w:shd w:val="clear" w:color="auto" w:fill="auto"/>
            <w:noWrap/>
            <w:vAlign w:val="bottom"/>
            <w:hideMark/>
          </w:tcPr>
          <w:p w:rsidR="0058725B" w:rsidRPr="0058725B" w:rsidRDefault="0058725B" w:rsidP="0058725B">
            <w:pPr>
              <w:rPr>
                <w:rFonts w:ascii="Arial" w:hAnsi="Arial" w:cs="Arial"/>
                <w:sz w:val="20"/>
                <w:szCs w:val="20"/>
              </w:rPr>
            </w:pPr>
          </w:p>
        </w:tc>
        <w:tc>
          <w:tcPr>
            <w:tcW w:w="1720" w:type="dxa"/>
            <w:gridSpan w:val="4"/>
            <w:tcBorders>
              <w:top w:val="nil"/>
              <w:left w:val="nil"/>
              <w:bottom w:val="nil"/>
              <w:right w:val="nil"/>
            </w:tcBorders>
            <w:shd w:val="clear" w:color="auto" w:fill="auto"/>
            <w:noWrap/>
            <w:vAlign w:val="bottom"/>
            <w:hideMark/>
          </w:tcPr>
          <w:p w:rsidR="0058725B" w:rsidRPr="0058725B" w:rsidRDefault="0058725B" w:rsidP="0058725B">
            <w:pPr>
              <w:rPr>
                <w:rFonts w:ascii="Arial" w:hAnsi="Arial" w:cs="Arial"/>
                <w:sz w:val="20"/>
                <w:szCs w:val="20"/>
              </w:rPr>
            </w:pPr>
          </w:p>
        </w:tc>
        <w:tc>
          <w:tcPr>
            <w:tcW w:w="1640" w:type="dxa"/>
            <w:gridSpan w:val="2"/>
            <w:tcBorders>
              <w:top w:val="nil"/>
              <w:left w:val="nil"/>
              <w:bottom w:val="nil"/>
              <w:right w:val="nil"/>
            </w:tcBorders>
            <w:shd w:val="clear" w:color="auto" w:fill="auto"/>
            <w:noWrap/>
            <w:vAlign w:val="bottom"/>
            <w:hideMark/>
          </w:tcPr>
          <w:p w:rsidR="0058725B" w:rsidRPr="0058725B" w:rsidRDefault="0058725B" w:rsidP="0058725B">
            <w:pPr>
              <w:rPr>
                <w:rFonts w:ascii="Arial" w:hAnsi="Arial" w:cs="Arial"/>
                <w:sz w:val="20"/>
                <w:szCs w:val="20"/>
              </w:rPr>
            </w:pPr>
          </w:p>
        </w:tc>
        <w:tc>
          <w:tcPr>
            <w:tcW w:w="1720" w:type="dxa"/>
            <w:gridSpan w:val="3"/>
            <w:tcBorders>
              <w:top w:val="nil"/>
              <w:left w:val="nil"/>
              <w:bottom w:val="nil"/>
              <w:right w:val="nil"/>
            </w:tcBorders>
            <w:shd w:val="clear" w:color="auto" w:fill="auto"/>
            <w:noWrap/>
            <w:vAlign w:val="bottom"/>
            <w:hideMark/>
          </w:tcPr>
          <w:p w:rsidR="0058725B" w:rsidRPr="0058725B" w:rsidRDefault="0058725B" w:rsidP="0058725B">
            <w:pPr>
              <w:rPr>
                <w:rFonts w:ascii="Arial" w:hAnsi="Arial" w:cs="Arial"/>
                <w:sz w:val="20"/>
                <w:szCs w:val="20"/>
              </w:rPr>
            </w:pPr>
          </w:p>
        </w:tc>
        <w:tc>
          <w:tcPr>
            <w:tcW w:w="5060" w:type="dxa"/>
            <w:gridSpan w:val="8"/>
            <w:tcBorders>
              <w:top w:val="nil"/>
              <w:left w:val="nil"/>
              <w:bottom w:val="nil"/>
              <w:right w:val="nil"/>
            </w:tcBorders>
            <w:shd w:val="clear" w:color="auto" w:fill="auto"/>
            <w:vAlign w:val="bottom"/>
            <w:hideMark/>
          </w:tcPr>
          <w:p w:rsidR="0058725B" w:rsidRDefault="0058725B" w:rsidP="0058725B">
            <w:pPr>
              <w:jc w:val="right"/>
              <w:rPr>
                <w:rFonts w:ascii="Arial" w:hAnsi="Arial" w:cs="Arial"/>
                <w:color w:val="000000"/>
                <w:sz w:val="20"/>
                <w:szCs w:val="20"/>
              </w:rPr>
            </w:pPr>
          </w:p>
          <w:p w:rsidR="00F91E8E" w:rsidRDefault="00F91E8E" w:rsidP="0058725B">
            <w:pPr>
              <w:jc w:val="right"/>
              <w:rPr>
                <w:rFonts w:ascii="Arial" w:hAnsi="Arial" w:cs="Arial"/>
                <w:color w:val="000000"/>
                <w:sz w:val="20"/>
                <w:szCs w:val="20"/>
              </w:rPr>
            </w:pPr>
          </w:p>
          <w:p w:rsidR="00F91E8E" w:rsidRDefault="00F91E8E" w:rsidP="0058725B">
            <w:pPr>
              <w:jc w:val="right"/>
              <w:rPr>
                <w:rFonts w:ascii="Arial" w:hAnsi="Arial" w:cs="Arial"/>
                <w:color w:val="000000"/>
                <w:sz w:val="20"/>
                <w:szCs w:val="20"/>
              </w:rPr>
            </w:pPr>
          </w:p>
          <w:p w:rsidR="00F91E8E" w:rsidRDefault="00F91E8E" w:rsidP="0058725B">
            <w:pPr>
              <w:jc w:val="right"/>
              <w:rPr>
                <w:rFonts w:ascii="Arial" w:hAnsi="Arial" w:cs="Arial"/>
                <w:color w:val="000000"/>
                <w:sz w:val="20"/>
                <w:szCs w:val="20"/>
              </w:rPr>
            </w:pPr>
          </w:p>
          <w:p w:rsidR="00F91E8E" w:rsidRDefault="00F91E8E" w:rsidP="0058725B">
            <w:pPr>
              <w:jc w:val="right"/>
              <w:rPr>
                <w:rFonts w:ascii="Arial" w:hAnsi="Arial" w:cs="Arial"/>
                <w:color w:val="000000"/>
                <w:sz w:val="20"/>
                <w:szCs w:val="20"/>
              </w:rPr>
            </w:pPr>
          </w:p>
          <w:p w:rsidR="00F91E8E" w:rsidRDefault="00F91E8E" w:rsidP="0058725B">
            <w:pPr>
              <w:jc w:val="right"/>
              <w:rPr>
                <w:rFonts w:ascii="Arial" w:hAnsi="Arial" w:cs="Arial"/>
                <w:color w:val="000000"/>
                <w:sz w:val="20"/>
                <w:szCs w:val="20"/>
              </w:rPr>
            </w:pPr>
          </w:p>
          <w:p w:rsidR="00F91E8E" w:rsidRDefault="00F91E8E" w:rsidP="0058725B">
            <w:pPr>
              <w:jc w:val="right"/>
              <w:rPr>
                <w:rFonts w:ascii="Arial" w:hAnsi="Arial" w:cs="Arial"/>
                <w:color w:val="000000"/>
                <w:sz w:val="20"/>
                <w:szCs w:val="20"/>
              </w:rPr>
            </w:pPr>
          </w:p>
          <w:p w:rsidR="00F91E8E" w:rsidRDefault="00F91E8E" w:rsidP="0058725B">
            <w:pPr>
              <w:jc w:val="right"/>
              <w:rPr>
                <w:rFonts w:ascii="Arial" w:hAnsi="Arial" w:cs="Arial"/>
                <w:color w:val="000000"/>
                <w:sz w:val="20"/>
                <w:szCs w:val="20"/>
              </w:rPr>
            </w:pPr>
          </w:p>
          <w:p w:rsidR="00F91E8E" w:rsidRDefault="00F91E8E" w:rsidP="0058725B">
            <w:pPr>
              <w:jc w:val="right"/>
              <w:rPr>
                <w:rFonts w:ascii="Arial" w:hAnsi="Arial" w:cs="Arial"/>
                <w:color w:val="000000"/>
                <w:sz w:val="20"/>
                <w:szCs w:val="20"/>
              </w:rPr>
            </w:pPr>
          </w:p>
          <w:p w:rsidR="00F91E8E" w:rsidRDefault="00F91E8E" w:rsidP="0058725B">
            <w:pPr>
              <w:jc w:val="right"/>
              <w:rPr>
                <w:rFonts w:ascii="Arial" w:hAnsi="Arial" w:cs="Arial"/>
                <w:color w:val="000000"/>
                <w:sz w:val="20"/>
                <w:szCs w:val="20"/>
              </w:rPr>
            </w:pPr>
          </w:p>
          <w:p w:rsidR="00F91E8E" w:rsidRDefault="00F91E8E" w:rsidP="0058725B">
            <w:pPr>
              <w:jc w:val="right"/>
              <w:rPr>
                <w:rFonts w:ascii="Arial" w:hAnsi="Arial" w:cs="Arial"/>
                <w:color w:val="000000"/>
                <w:sz w:val="20"/>
                <w:szCs w:val="20"/>
              </w:rPr>
            </w:pPr>
          </w:p>
          <w:p w:rsidR="00F91E8E" w:rsidRDefault="00F91E8E" w:rsidP="0058725B">
            <w:pPr>
              <w:jc w:val="right"/>
              <w:rPr>
                <w:rFonts w:ascii="Arial" w:hAnsi="Arial" w:cs="Arial"/>
                <w:color w:val="000000"/>
                <w:sz w:val="20"/>
                <w:szCs w:val="20"/>
              </w:rPr>
            </w:pPr>
          </w:p>
          <w:p w:rsidR="00F91E8E" w:rsidRDefault="00F91E8E" w:rsidP="0058725B">
            <w:pPr>
              <w:jc w:val="right"/>
              <w:rPr>
                <w:rFonts w:ascii="Arial" w:hAnsi="Arial" w:cs="Arial"/>
                <w:color w:val="000000"/>
                <w:sz w:val="20"/>
                <w:szCs w:val="20"/>
              </w:rPr>
            </w:pPr>
          </w:p>
          <w:p w:rsidR="0058725B" w:rsidRDefault="0058725B" w:rsidP="0058725B">
            <w:pPr>
              <w:jc w:val="right"/>
              <w:rPr>
                <w:rFonts w:ascii="Arial" w:hAnsi="Arial" w:cs="Arial"/>
                <w:color w:val="000000"/>
                <w:sz w:val="20"/>
                <w:szCs w:val="20"/>
              </w:rPr>
            </w:pPr>
            <w:r>
              <w:rPr>
                <w:rFonts w:ascii="Arial" w:hAnsi="Arial" w:cs="Arial"/>
                <w:color w:val="000000"/>
                <w:sz w:val="20"/>
                <w:szCs w:val="20"/>
              </w:rPr>
              <w:lastRenderedPageBreak/>
              <w:t>Приложение 9</w:t>
            </w:r>
          </w:p>
          <w:p w:rsidR="0058725B" w:rsidRDefault="0058725B" w:rsidP="0058725B">
            <w:pPr>
              <w:jc w:val="right"/>
              <w:rPr>
                <w:rFonts w:ascii="Arial" w:hAnsi="Arial" w:cs="Arial"/>
                <w:color w:val="000000"/>
                <w:sz w:val="20"/>
                <w:szCs w:val="20"/>
              </w:rPr>
            </w:pPr>
            <w:r>
              <w:rPr>
                <w:rFonts w:ascii="Arial" w:hAnsi="Arial" w:cs="Arial"/>
                <w:color w:val="000000"/>
                <w:sz w:val="20"/>
                <w:szCs w:val="20"/>
              </w:rPr>
              <w:t xml:space="preserve">К решению сессии </w:t>
            </w:r>
            <w:r w:rsidRPr="0058725B">
              <w:rPr>
                <w:rFonts w:ascii="Arial" w:hAnsi="Arial" w:cs="Arial"/>
                <w:color w:val="000000"/>
                <w:sz w:val="20"/>
                <w:szCs w:val="20"/>
              </w:rPr>
              <w:t xml:space="preserve">Совета депутатов </w:t>
            </w:r>
          </w:p>
          <w:p w:rsidR="0058725B" w:rsidRPr="0058725B" w:rsidRDefault="0058725B" w:rsidP="0058725B">
            <w:pPr>
              <w:jc w:val="right"/>
              <w:rPr>
                <w:rFonts w:ascii="Arial" w:hAnsi="Arial" w:cs="Arial"/>
                <w:color w:val="000000"/>
                <w:sz w:val="20"/>
                <w:szCs w:val="20"/>
              </w:rPr>
            </w:pPr>
            <w:proofErr w:type="gramStart"/>
            <w:r>
              <w:rPr>
                <w:rFonts w:ascii="Arial" w:hAnsi="Arial" w:cs="Arial"/>
                <w:color w:val="000000"/>
                <w:sz w:val="20"/>
                <w:szCs w:val="20"/>
              </w:rPr>
              <w:t>города</w:t>
            </w:r>
            <w:proofErr w:type="gramEnd"/>
            <w:r>
              <w:rPr>
                <w:rFonts w:ascii="Arial" w:hAnsi="Arial" w:cs="Arial"/>
                <w:color w:val="000000"/>
                <w:sz w:val="20"/>
                <w:szCs w:val="20"/>
              </w:rPr>
              <w:t xml:space="preserve"> Куйбышева</w:t>
            </w:r>
            <w:r w:rsidRPr="0058725B">
              <w:rPr>
                <w:rFonts w:ascii="Arial" w:hAnsi="Arial" w:cs="Arial"/>
                <w:color w:val="000000"/>
                <w:sz w:val="20"/>
                <w:szCs w:val="20"/>
              </w:rPr>
              <w:t xml:space="preserve"> Куйбышевского района Новосибирской области                                                            </w:t>
            </w:r>
            <w:r>
              <w:rPr>
                <w:rFonts w:ascii="Arial" w:hAnsi="Arial" w:cs="Arial"/>
                <w:color w:val="000000"/>
                <w:sz w:val="20"/>
                <w:szCs w:val="20"/>
              </w:rPr>
              <w:t xml:space="preserve">             </w:t>
            </w:r>
            <w:r>
              <w:rPr>
                <w:rFonts w:ascii="Arial" w:hAnsi="Arial" w:cs="Arial"/>
                <w:color w:val="000000"/>
                <w:sz w:val="20"/>
                <w:szCs w:val="20"/>
              </w:rPr>
              <w:br/>
              <w:t xml:space="preserve">«О бюджете города Куйбышева </w:t>
            </w:r>
            <w:r w:rsidRPr="0058725B">
              <w:rPr>
                <w:rFonts w:ascii="Arial" w:hAnsi="Arial" w:cs="Arial"/>
                <w:color w:val="000000"/>
                <w:sz w:val="20"/>
                <w:szCs w:val="20"/>
              </w:rPr>
              <w:t>Куй</w:t>
            </w:r>
            <w:r>
              <w:rPr>
                <w:rFonts w:ascii="Arial" w:hAnsi="Arial" w:cs="Arial"/>
                <w:color w:val="000000"/>
                <w:sz w:val="20"/>
                <w:szCs w:val="20"/>
              </w:rPr>
              <w:t>бышевского района Новосибирской области на 2022 год и плановый период 2023 и 2024 годов»</w:t>
            </w:r>
          </w:p>
        </w:tc>
      </w:tr>
      <w:tr w:rsidR="0058725B" w:rsidRPr="0058725B" w:rsidTr="0058725B">
        <w:tblPrEx>
          <w:jc w:val="left"/>
        </w:tblPrEx>
        <w:trPr>
          <w:gridBefore w:val="1"/>
          <w:gridAfter w:val="6"/>
          <w:wBefore w:w="861" w:type="dxa"/>
          <w:wAfter w:w="2641" w:type="dxa"/>
          <w:trHeight w:val="591"/>
        </w:trPr>
        <w:tc>
          <w:tcPr>
            <w:tcW w:w="12800" w:type="dxa"/>
            <w:gridSpan w:val="22"/>
            <w:tcBorders>
              <w:top w:val="nil"/>
              <w:left w:val="nil"/>
              <w:bottom w:val="nil"/>
              <w:right w:val="nil"/>
            </w:tcBorders>
            <w:shd w:val="clear" w:color="auto" w:fill="auto"/>
            <w:vAlign w:val="bottom"/>
            <w:hideMark/>
          </w:tcPr>
          <w:p w:rsidR="00397143" w:rsidRDefault="00397143" w:rsidP="00F91E8E">
            <w:pPr>
              <w:jc w:val="center"/>
              <w:rPr>
                <w:rFonts w:ascii="Arial" w:hAnsi="Arial" w:cs="Arial"/>
                <w:b/>
                <w:color w:val="000000"/>
                <w:sz w:val="20"/>
                <w:szCs w:val="20"/>
              </w:rPr>
            </w:pPr>
          </w:p>
          <w:p w:rsidR="0058725B" w:rsidRPr="0058725B" w:rsidRDefault="0058725B" w:rsidP="00F91E8E">
            <w:pPr>
              <w:jc w:val="center"/>
              <w:rPr>
                <w:rFonts w:ascii="Arial" w:hAnsi="Arial" w:cs="Arial"/>
                <w:b/>
                <w:color w:val="000000"/>
                <w:sz w:val="20"/>
                <w:szCs w:val="20"/>
              </w:rPr>
            </w:pPr>
            <w:r w:rsidRPr="0058725B">
              <w:rPr>
                <w:rFonts w:ascii="Arial" w:hAnsi="Arial" w:cs="Arial"/>
                <w:b/>
                <w:color w:val="000000"/>
                <w:sz w:val="20"/>
                <w:szCs w:val="20"/>
              </w:rPr>
              <w:t>Программа муниципальных внутренних заимствований города Куйбышева Куйбышевского района Новосибирской области на 2022 год и пл</w:t>
            </w:r>
            <w:r>
              <w:rPr>
                <w:rFonts w:ascii="Arial" w:hAnsi="Arial" w:cs="Arial"/>
                <w:b/>
                <w:color w:val="000000"/>
                <w:sz w:val="20"/>
                <w:szCs w:val="20"/>
              </w:rPr>
              <w:t>ановый период 2023 и 2024 годов</w:t>
            </w:r>
          </w:p>
        </w:tc>
      </w:tr>
      <w:tr w:rsidR="0058725B" w:rsidRPr="0058725B" w:rsidTr="0058725B">
        <w:tblPrEx>
          <w:jc w:val="left"/>
        </w:tblPrEx>
        <w:trPr>
          <w:gridBefore w:val="1"/>
          <w:gridAfter w:val="6"/>
          <w:wBefore w:w="861" w:type="dxa"/>
          <w:wAfter w:w="2641" w:type="dxa"/>
          <w:trHeight w:val="300"/>
        </w:trPr>
        <w:tc>
          <w:tcPr>
            <w:tcW w:w="520" w:type="dxa"/>
            <w:tcBorders>
              <w:top w:val="nil"/>
              <w:left w:val="nil"/>
              <w:bottom w:val="nil"/>
              <w:right w:val="nil"/>
            </w:tcBorders>
            <w:shd w:val="clear" w:color="auto" w:fill="auto"/>
            <w:noWrap/>
            <w:vAlign w:val="bottom"/>
            <w:hideMark/>
          </w:tcPr>
          <w:p w:rsidR="0058725B" w:rsidRPr="0058725B" w:rsidRDefault="0058725B" w:rsidP="00F91E8E">
            <w:pPr>
              <w:jc w:val="center"/>
              <w:rPr>
                <w:color w:val="000000"/>
                <w:sz w:val="22"/>
                <w:szCs w:val="22"/>
              </w:rPr>
            </w:pPr>
          </w:p>
        </w:tc>
        <w:tc>
          <w:tcPr>
            <w:tcW w:w="2140" w:type="dxa"/>
            <w:gridSpan w:val="4"/>
            <w:tcBorders>
              <w:top w:val="nil"/>
              <w:left w:val="nil"/>
              <w:bottom w:val="nil"/>
              <w:right w:val="nil"/>
            </w:tcBorders>
            <w:shd w:val="clear" w:color="auto" w:fill="auto"/>
            <w:noWrap/>
            <w:vAlign w:val="bottom"/>
            <w:hideMark/>
          </w:tcPr>
          <w:p w:rsidR="0058725B" w:rsidRPr="0058725B" w:rsidRDefault="0058725B" w:rsidP="00F91E8E">
            <w:pPr>
              <w:jc w:val="center"/>
              <w:rPr>
                <w:rFonts w:ascii="Arial" w:hAnsi="Arial" w:cs="Arial"/>
                <w:sz w:val="20"/>
                <w:szCs w:val="20"/>
              </w:rPr>
            </w:pPr>
          </w:p>
        </w:tc>
        <w:tc>
          <w:tcPr>
            <w:tcW w:w="1720" w:type="dxa"/>
            <w:gridSpan w:val="4"/>
            <w:tcBorders>
              <w:top w:val="nil"/>
              <w:left w:val="nil"/>
              <w:bottom w:val="nil"/>
              <w:right w:val="nil"/>
            </w:tcBorders>
            <w:shd w:val="clear" w:color="auto" w:fill="auto"/>
            <w:noWrap/>
            <w:vAlign w:val="bottom"/>
            <w:hideMark/>
          </w:tcPr>
          <w:p w:rsidR="0058725B" w:rsidRPr="0058725B" w:rsidRDefault="0058725B" w:rsidP="00F91E8E">
            <w:pPr>
              <w:jc w:val="center"/>
              <w:rPr>
                <w:rFonts w:ascii="Arial" w:hAnsi="Arial" w:cs="Arial"/>
                <w:sz w:val="20"/>
                <w:szCs w:val="20"/>
              </w:rPr>
            </w:pPr>
          </w:p>
        </w:tc>
        <w:tc>
          <w:tcPr>
            <w:tcW w:w="1640" w:type="dxa"/>
            <w:gridSpan w:val="2"/>
            <w:tcBorders>
              <w:top w:val="nil"/>
              <w:left w:val="nil"/>
              <w:bottom w:val="nil"/>
              <w:right w:val="nil"/>
            </w:tcBorders>
            <w:shd w:val="clear" w:color="auto" w:fill="auto"/>
            <w:noWrap/>
            <w:vAlign w:val="bottom"/>
            <w:hideMark/>
          </w:tcPr>
          <w:p w:rsidR="0058725B" w:rsidRPr="0058725B" w:rsidRDefault="0058725B" w:rsidP="00F91E8E">
            <w:pPr>
              <w:jc w:val="center"/>
              <w:rPr>
                <w:rFonts w:ascii="Arial" w:hAnsi="Arial" w:cs="Arial"/>
                <w:sz w:val="20"/>
                <w:szCs w:val="20"/>
              </w:rPr>
            </w:pPr>
          </w:p>
        </w:tc>
        <w:tc>
          <w:tcPr>
            <w:tcW w:w="1720" w:type="dxa"/>
            <w:gridSpan w:val="3"/>
            <w:tcBorders>
              <w:top w:val="nil"/>
              <w:left w:val="nil"/>
              <w:bottom w:val="nil"/>
              <w:right w:val="nil"/>
            </w:tcBorders>
            <w:shd w:val="clear" w:color="auto" w:fill="auto"/>
            <w:noWrap/>
            <w:vAlign w:val="bottom"/>
            <w:hideMark/>
          </w:tcPr>
          <w:p w:rsidR="0058725B" w:rsidRPr="0058725B" w:rsidRDefault="0058725B" w:rsidP="00F91E8E">
            <w:pPr>
              <w:jc w:val="center"/>
              <w:rPr>
                <w:rFonts w:ascii="Arial" w:hAnsi="Arial" w:cs="Arial"/>
                <w:sz w:val="20"/>
                <w:szCs w:val="20"/>
              </w:rPr>
            </w:pPr>
          </w:p>
        </w:tc>
        <w:tc>
          <w:tcPr>
            <w:tcW w:w="1720" w:type="dxa"/>
            <w:gridSpan w:val="3"/>
            <w:tcBorders>
              <w:top w:val="nil"/>
              <w:left w:val="nil"/>
              <w:bottom w:val="nil"/>
              <w:right w:val="nil"/>
            </w:tcBorders>
            <w:shd w:val="clear" w:color="auto" w:fill="auto"/>
            <w:noWrap/>
            <w:vAlign w:val="bottom"/>
            <w:hideMark/>
          </w:tcPr>
          <w:p w:rsidR="0058725B" w:rsidRPr="0058725B" w:rsidRDefault="0058725B" w:rsidP="00F91E8E">
            <w:pPr>
              <w:jc w:val="center"/>
              <w:rPr>
                <w:rFonts w:ascii="Arial" w:hAnsi="Arial" w:cs="Arial"/>
                <w:sz w:val="20"/>
                <w:szCs w:val="20"/>
              </w:rPr>
            </w:pPr>
          </w:p>
        </w:tc>
        <w:tc>
          <w:tcPr>
            <w:tcW w:w="1700" w:type="dxa"/>
            <w:gridSpan w:val="2"/>
            <w:tcBorders>
              <w:top w:val="nil"/>
              <w:left w:val="nil"/>
              <w:bottom w:val="nil"/>
              <w:right w:val="nil"/>
            </w:tcBorders>
            <w:shd w:val="clear" w:color="auto" w:fill="auto"/>
            <w:noWrap/>
            <w:vAlign w:val="bottom"/>
            <w:hideMark/>
          </w:tcPr>
          <w:p w:rsidR="0058725B" w:rsidRPr="0058725B" w:rsidRDefault="0058725B" w:rsidP="00F91E8E">
            <w:pPr>
              <w:jc w:val="center"/>
              <w:rPr>
                <w:rFonts w:ascii="Arial" w:hAnsi="Arial" w:cs="Arial"/>
                <w:sz w:val="20"/>
                <w:szCs w:val="20"/>
              </w:rPr>
            </w:pPr>
          </w:p>
        </w:tc>
        <w:tc>
          <w:tcPr>
            <w:tcW w:w="1640" w:type="dxa"/>
            <w:gridSpan w:val="3"/>
            <w:tcBorders>
              <w:top w:val="nil"/>
              <w:left w:val="nil"/>
              <w:bottom w:val="nil"/>
              <w:right w:val="nil"/>
            </w:tcBorders>
            <w:shd w:val="clear" w:color="auto" w:fill="auto"/>
            <w:noWrap/>
            <w:vAlign w:val="bottom"/>
            <w:hideMark/>
          </w:tcPr>
          <w:p w:rsidR="0058725B" w:rsidRPr="0058725B" w:rsidRDefault="0058725B" w:rsidP="00F91E8E">
            <w:pPr>
              <w:jc w:val="center"/>
              <w:rPr>
                <w:rFonts w:ascii="Arial" w:hAnsi="Arial" w:cs="Arial"/>
                <w:sz w:val="20"/>
                <w:szCs w:val="20"/>
              </w:rPr>
            </w:pPr>
          </w:p>
        </w:tc>
      </w:tr>
      <w:tr w:rsidR="0058725B" w:rsidRPr="0058725B" w:rsidTr="0058725B">
        <w:tblPrEx>
          <w:jc w:val="left"/>
        </w:tblPrEx>
        <w:trPr>
          <w:gridBefore w:val="1"/>
          <w:gridAfter w:val="6"/>
          <w:wBefore w:w="861" w:type="dxa"/>
          <w:wAfter w:w="2641" w:type="dxa"/>
          <w:trHeight w:val="288"/>
        </w:trPr>
        <w:tc>
          <w:tcPr>
            <w:tcW w:w="2660" w:type="dxa"/>
            <w:gridSpan w:val="5"/>
            <w:vMerge w:val="restart"/>
            <w:tcBorders>
              <w:top w:val="single" w:sz="8" w:space="0" w:color="auto"/>
              <w:left w:val="single" w:sz="8" w:space="0" w:color="auto"/>
              <w:bottom w:val="single" w:sz="4" w:space="0" w:color="000000"/>
              <w:right w:val="single" w:sz="4" w:space="0" w:color="000000"/>
            </w:tcBorders>
            <w:shd w:val="clear" w:color="auto" w:fill="auto"/>
            <w:vAlign w:val="center"/>
            <w:hideMark/>
          </w:tcPr>
          <w:p w:rsidR="0058725B" w:rsidRPr="0058725B" w:rsidRDefault="0058725B" w:rsidP="00F91E8E">
            <w:pPr>
              <w:jc w:val="center"/>
              <w:rPr>
                <w:rFonts w:ascii="Arial" w:hAnsi="Arial" w:cs="Arial"/>
                <w:color w:val="000000"/>
                <w:sz w:val="20"/>
                <w:szCs w:val="20"/>
              </w:rPr>
            </w:pPr>
            <w:r w:rsidRPr="0058725B">
              <w:rPr>
                <w:rFonts w:ascii="Arial" w:hAnsi="Arial" w:cs="Arial"/>
                <w:color w:val="000000"/>
                <w:sz w:val="20"/>
                <w:szCs w:val="20"/>
              </w:rPr>
              <w:t>Наименование</w:t>
            </w:r>
          </w:p>
        </w:tc>
        <w:tc>
          <w:tcPr>
            <w:tcW w:w="3360" w:type="dxa"/>
            <w:gridSpan w:val="6"/>
            <w:tcBorders>
              <w:top w:val="single" w:sz="8" w:space="0" w:color="auto"/>
              <w:left w:val="nil"/>
              <w:bottom w:val="single" w:sz="4" w:space="0" w:color="auto"/>
              <w:right w:val="single" w:sz="4" w:space="0" w:color="000000"/>
            </w:tcBorders>
            <w:shd w:val="clear" w:color="auto" w:fill="auto"/>
            <w:vAlign w:val="center"/>
            <w:hideMark/>
          </w:tcPr>
          <w:p w:rsidR="0058725B" w:rsidRPr="0058725B" w:rsidRDefault="0058725B" w:rsidP="00F91E8E">
            <w:pPr>
              <w:jc w:val="center"/>
              <w:rPr>
                <w:rFonts w:ascii="Arial" w:hAnsi="Arial" w:cs="Arial"/>
                <w:color w:val="000000"/>
                <w:sz w:val="20"/>
                <w:szCs w:val="20"/>
              </w:rPr>
            </w:pPr>
            <w:r w:rsidRPr="0058725B">
              <w:rPr>
                <w:rFonts w:ascii="Arial" w:hAnsi="Arial" w:cs="Arial"/>
                <w:color w:val="000000"/>
                <w:sz w:val="20"/>
                <w:szCs w:val="20"/>
              </w:rPr>
              <w:t>2022 год</w:t>
            </w:r>
          </w:p>
        </w:tc>
        <w:tc>
          <w:tcPr>
            <w:tcW w:w="3440" w:type="dxa"/>
            <w:gridSpan w:val="6"/>
            <w:tcBorders>
              <w:top w:val="single" w:sz="8" w:space="0" w:color="auto"/>
              <w:left w:val="nil"/>
              <w:bottom w:val="single" w:sz="4" w:space="0" w:color="auto"/>
              <w:right w:val="single" w:sz="4" w:space="0" w:color="000000"/>
            </w:tcBorders>
            <w:shd w:val="clear" w:color="auto" w:fill="auto"/>
            <w:vAlign w:val="center"/>
            <w:hideMark/>
          </w:tcPr>
          <w:p w:rsidR="0058725B" w:rsidRPr="0058725B" w:rsidRDefault="0058725B" w:rsidP="00F91E8E">
            <w:pPr>
              <w:jc w:val="center"/>
              <w:rPr>
                <w:rFonts w:ascii="Arial" w:hAnsi="Arial" w:cs="Arial"/>
                <w:color w:val="000000"/>
                <w:sz w:val="20"/>
                <w:szCs w:val="20"/>
              </w:rPr>
            </w:pPr>
            <w:r w:rsidRPr="0058725B">
              <w:rPr>
                <w:rFonts w:ascii="Arial" w:hAnsi="Arial" w:cs="Arial"/>
                <w:color w:val="000000"/>
                <w:sz w:val="20"/>
                <w:szCs w:val="20"/>
              </w:rPr>
              <w:t>2023 год</w:t>
            </w:r>
          </w:p>
        </w:tc>
        <w:tc>
          <w:tcPr>
            <w:tcW w:w="3340" w:type="dxa"/>
            <w:gridSpan w:val="5"/>
            <w:tcBorders>
              <w:top w:val="single" w:sz="8" w:space="0" w:color="auto"/>
              <w:left w:val="nil"/>
              <w:bottom w:val="single" w:sz="4" w:space="0" w:color="auto"/>
              <w:right w:val="single" w:sz="8" w:space="0" w:color="000000"/>
            </w:tcBorders>
            <w:shd w:val="clear" w:color="auto" w:fill="auto"/>
            <w:vAlign w:val="center"/>
            <w:hideMark/>
          </w:tcPr>
          <w:p w:rsidR="0058725B" w:rsidRPr="0058725B" w:rsidRDefault="0058725B" w:rsidP="00F91E8E">
            <w:pPr>
              <w:jc w:val="center"/>
              <w:rPr>
                <w:rFonts w:ascii="Arial" w:hAnsi="Arial" w:cs="Arial"/>
                <w:color w:val="000000"/>
                <w:sz w:val="20"/>
                <w:szCs w:val="20"/>
              </w:rPr>
            </w:pPr>
            <w:r w:rsidRPr="0058725B">
              <w:rPr>
                <w:rFonts w:ascii="Arial" w:hAnsi="Arial" w:cs="Arial"/>
                <w:color w:val="000000"/>
                <w:sz w:val="20"/>
                <w:szCs w:val="20"/>
              </w:rPr>
              <w:t>2024 год</w:t>
            </w:r>
          </w:p>
        </w:tc>
      </w:tr>
      <w:tr w:rsidR="0058725B" w:rsidRPr="0058725B" w:rsidTr="0058725B">
        <w:tblPrEx>
          <w:jc w:val="left"/>
        </w:tblPrEx>
        <w:trPr>
          <w:gridBefore w:val="1"/>
          <w:gridAfter w:val="6"/>
          <w:wBefore w:w="861" w:type="dxa"/>
          <w:wAfter w:w="2641" w:type="dxa"/>
          <w:trHeight w:val="828"/>
        </w:trPr>
        <w:tc>
          <w:tcPr>
            <w:tcW w:w="2660" w:type="dxa"/>
            <w:gridSpan w:val="5"/>
            <w:vMerge/>
            <w:tcBorders>
              <w:top w:val="single" w:sz="8" w:space="0" w:color="auto"/>
              <w:left w:val="single" w:sz="8" w:space="0" w:color="auto"/>
              <w:bottom w:val="single" w:sz="4" w:space="0" w:color="000000"/>
              <w:right w:val="single" w:sz="4" w:space="0" w:color="000000"/>
            </w:tcBorders>
            <w:vAlign w:val="center"/>
            <w:hideMark/>
          </w:tcPr>
          <w:p w:rsidR="0058725B" w:rsidRPr="0058725B" w:rsidRDefault="0058725B" w:rsidP="00F91E8E">
            <w:pPr>
              <w:jc w:val="center"/>
              <w:rPr>
                <w:rFonts w:ascii="Arial" w:hAnsi="Arial" w:cs="Arial"/>
                <w:color w:val="000000"/>
                <w:sz w:val="20"/>
                <w:szCs w:val="20"/>
              </w:rPr>
            </w:pPr>
          </w:p>
        </w:tc>
        <w:tc>
          <w:tcPr>
            <w:tcW w:w="1720" w:type="dxa"/>
            <w:gridSpan w:val="4"/>
            <w:tcBorders>
              <w:top w:val="nil"/>
              <w:left w:val="nil"/>
              <w:bottom w:val="single" w:sz="4" w:space="0" w:color="auto"/>
              <w:right w:val="single" w:sz="4" w:space="0" w:color="auto"/>
            </w:tcBorders>
            <w:shd w:val="clear" w:color="auto" w:fill="auto"/>
            <w:vAlign w:val="center"/>
            <w:hideMark/>
          </w:tcPr>
          <w:p w:rsidR="0058725B" w:rsidRPr="0058725B" w:rsidRDefault="0058725B" w:rsidP="00F91E8E">
            <w:pPr>
              <w:jc w:val="center"/>
              <w:rPr>
                <w:rFonts w:ascii="Arial" w:hAnsi="Arial" w:cs="Arial"/>
                <w:color w:val="000000"/>
                <w:sz w:val="20"/>
                <w:szCs w:val="20"/>
              </w:rPr>
            </w:pPr>
            <w:r w:rsidRPr="0058725B">
              <w:rPr>
                <w:rFonts w:ascii="Arial" w:hAnsi="Arial" w:cs="Arial"/>
                <w:color w:val="000000"/>
                <w:sz w:val="20"/>
                <w:szCs w:val="20"/>
              </w:rPr>
              <w:t>Объем привлечения</w:t>
            </w:r>
          </w:p>
        </w:tc>
        <w:tc>
          <w:tcPr>
            <w:tcW w:w="1640" w:type="dxa"/>
            <w:gridSpan w:val="2"/>
            <w:tcBorders>
              <w:top w:val="nil"/>
              <w:left w:val="nil"/>
              <w:bottom w:val="single" w:sz="4" w:space="0" w:color="auto"/>
              <w:right w:val="single" w:sz="4" w:space="0" w:color="auto"/>
            </w:tcBorders>
            <w:shd w:val="clear" w:color="auto" w:fill="auto"/>
            <w:vAlign w:val="center"/>
            <w:hideMark/>
          </w:tcPr>
          <w:p w:rsidR="0058725B" w:rsidRPr="0058725B" w:rsidRDefault="0058725B" w:rsidP="00F91E8E">
            <w:pPr>
              <w:jc w:val="center"/>
              <w:rPr>
                <w:rFonts w:ascii="Arial" w:hAnsi="Arial" w:cs="Arial"/>
                <w:color w:val="000000"/>
                <w:sz w:val="20"/>
                <w:szCs w:val="20"/>
              </w:rPr>
            </w:pPr>
            <w:r w:rsidRPr="0058725B">
              <w:rPr>
                <w:rFonts w:ascii="Arial" w:hAnsi="Arial" w:cs="Arial"/>
                <w:color w:val="000000"/>
                <w:sz w:val="20"/>
                <w:szCs w:val="20"/>
              </w:rPr>
              <w:t>Объем средств направляемых на погашение</w:t>
            </w:r>
          </w:p>
        </w:tc>
        <w:tc>
          <w:tcPr>
            <w:tcW w:w="1720" w:type="dxa"/>
            <w:gridSpan w:val="3"/>
            <w:tcBorders>
              <w:top w:val="nil"/>
              <w:left w:val="nil"/>
              <w:bottom w:val="single" w:sz="4" w:space="0" w:color="auto"/>
              <w:right w:val="single" w:sz="4" w:space="0" w:color="auto"/>
            </w:tcBorders>
            <w:shd w:val="clear" w:color="auto" w:fill="auto"/>
            <w:vAlign w:val="center"/>
            <w:hideMark/>
          </w:tcPr>
          <w:p w:rsidR="0058725B" w:rsidRPr="0058725B" w:rsidRDefault="0058725B" w:rsidP="00F91E8E">
            <w:pPr>
              <w:jc w:val="center"/>
              <w:rPr>
                <w:rFonts w:ascii="Arial" w:hAnsi="Arial" w:cs="Arial"/>
                <w:color w:val="000000"/>
                <w:sz w:val="20"/>
                <w:szCs w:val="20"/>
              </w:rPr>
            </w:pPr>
            <w:r w:rsidRPr="0058725B">
              <w:rPr>
                <w:rFonts w:ascii="Arial" w:hAnsi="Arial" w:cs="Arial"/>
                <w:color w:val="000000"/>
                <w:sz w:val="20"/>
                <w:szCs w:val="20"/>
              </w:rPr>
              <w:t>Объем привлечения</w:t>
            </w:r>
          </w:p>
        </w:tc>
        <w:tc>
          <w:tcPr>
            <w:tcW w:w="1720" w:type="dxa"/>
            <w:gridSpan w:val="3"/>
            <w:tcBorders>
              <w:top w:val="nil"/>
              <w:left w:val="nil"/>
              <w:bottom w:val="single" w:sz="4" w:space="0" w:color="auto"/>
              <w:right w:val="single" w:sz="4" w:space="0" w:color="auto"/>
            </w:tcBorders>
            <w:shd w:val="clear" w:color="auto" w:fill="auto"/>
            <w:vAlign w:val="center"/>
            <w:hideMark/>
          </w:tcPr>
          <w:p w:rsidR="0058725B" w:rsidRPr="0058725B" w:rsidRDefault="0058725B" w:rsidP="00F91E8E">
            <w:pPr>
              <w:jc w:val="center"/>
              <w:rPr>
                <w:rFonts w:ascii="Arial" w:hAnsi="Arial" w:cs="Arial"/>
                <w:color w:val="000000"/>
                <w:sz w:val="20"/>
                <w:szCs w:val="20"/>
              </w:rPr>
            </w:pPr>
            <w:r w:rsidRPr="0058725B">
              <w:rPr>
                <w:rFonts w:ascii="Arial" w:hAnsi="Arial" w:cs="Arial"/>
                <w:color w:val="000000"/>
                <w:sz w:val="20"/>
                <w:szCs w:val="20"/>
              </w:rPr>
              <w:t>Объем средств направляемых на погашение</w:t>
            </w:r>
          </w:p>
        </w:tc>
        <w:tc>
          <w:tcPr>
            <w:tcW w:w="1700" w:type="dxa"/>
            <w:gridSpan w:val="2"/>
            <w:tcBorders>
              <w:top w:val="nil"/>
              <w:left w:val="nil"/>
              <w:bottom w:val="single" w:sz="4" w:space="0" w:color="auto"/>
              <w:right w:val="single" w:sz="4" w:space="0" w:color="auto"/>
            </w:tcBorders>
            <w:shd w:val="clear" w:color="auto" w:fill="auto"/>
            <w:vAlign w:val="center"/>
            <w:hideMark/>
          </w:tcPr>
          <w:p w:rsidR="0058725B" w:rsidRPr="0058725B" w:rsidRDefault="0058725B" w:rsidP="00F91E8E">
            <w:pPr>
              <w:jc w:val="center"/>
              <w:rPr>
                <w:rFonts w:ascii="Arial" w:hAnsi="Arial" w:cs="Arial"/>
                <w:color w:val="000000"/>
                <w:sz w:val="20"/>
                <w:szCs w:val="20"/>
              </w:rPr>
            </w:pPr>
            <w:r w:rsidRPr="0058725B">
              <w:rPr>
                <w:rFonts w:ascii="Arial" w:hAnsi="Arial" w:cs="Arial"/>
                <w:color w:val="000000"/>
                <w:sz w:val="20"/>
                <w:szCs w:val="20"/>
              </w:rPr>
              <w:t>Объем привлечения</w:t>
            </w:r>
          </w:p>
        </w:tc>
        <w:tc>
          <w:tcPr>
            <w:tcW w:w="1640" w:type="dxa"/>
            <w:gridSpan w:val="3"/>
            <w:tcBorders>
              <w:top w:val="nil"/>
              <w:left w:val="nil"/>
              <w:bottom w:val="single" w:sz="4" w:space="0" w:color="auto"/>
              <w:right w:val="single" w:sz="8" w:space="0" w:color="auto"/>
            </w:tcBorders>
            <w:shd w:val="clear" w:color="auto" w:fill="auto"/>
            <w:vAlign w:val="center"/>
            <w:hideMark/>
          </w:tcPr>
          <w:p w:rsidR="0058725B" w:rsidRPr="0058725B" w:rsidRDefault="0058725B" w:rsidP="00F91E8E">
            <w:pPr>
              <w:jc w:val="center"/>
              <w:rPr>
                <w:rFonts w:ascii="Arial" w:hAnsi="Arial" w:cs="Arial"/>
                <w:color w:val="000000"/>
                <w:sz w:val="20"/>
                <w:szCs w:val="20"/>
              </w:rPr>
            </w:pPr>
            <w:r w:rsidRPr="0058725B">
              <w:rPr>
                <w:rFonts w:ascii="Arial" w:hAnsi="Arial" w:cs="Arial"/>
                <w:color w:val="000000"/>
                <w:sz w:val="20"/>
                <w:szCs w:val="20"/>
              </w:rPr>
              <w:t>Объем средств направляемых на погашение</w:t>
            </w:r>
          </w:p>
        </w:tc>
      </w:tr>
      <w:tr w:rsidR="0058725B" w:rsidRPr="0058725B" w:rsidTr="0058725B">
        <w:tblPrEx>
          <w:jc w:val="left"/>
        </w:tblPrEx>
        <w:trPr>
          <w:gridBefore w:val="1"/>
          <w:gridAfter w:val="6"/>
          <w:wBefore w:w="861" w:type="dxa"/>
          <w:wAfter w:w="2641" w:type="dxa"/>
          <w:trHeight w:val="891"/>
        </w:trPr>
        <w:tc>
          <w:tcPr>
            <w:tcW w:w="2660" w:type="dxa"/>
            <w:gridSpan w:val="5"/>
            <w:tcBorders>
              <w:top w:val="single" w:sz="4" w:space="0" w:color="auto"/>
              <w:left w:val="single" w:sz="8" w:space="0" w:color="auto"/>
              <w:bottom w:val="single" w:sz="4" w:space="0" w:color="auto"/>
              <w:right w:val="single" w:sz="4" w:space="0" w:color="000000"/>
            </w:tcBorders>
            <w:shd w:val="clear" w:color="auto" w:fill="auto"/>
            <w:vAlign w:val="bottom"/>
            <w:hideMark/>
          </w:tcPr>
          <w:p w:rsidR="0058725B" w:rsidRPr="0058725B" w:rsidRDefault="0058725B" w:rsidP="00F91E8E">
            <w:pPr>
              <w:jc w:val="center"/>
              <w:rPr>
                <w:rFonts w:ascii="Arial" w:hAnsi="Arial" w:cs="Arial"/>
                <w:color w:val="000000"/>
                <w:sz w:val="20"/>
                <w:szCs w:val="20"/>
              </w:rPr>
            </w:pPr>
            <w:r w:rsidRPr="0058725B">
              <w:rPr>
                <w:rFonts w:ascii="Arial" w:hAnsi="Arial" w:cs="Arial"/>
                <w:color w:val="000000"/>
                <w:sz w:val="20"/>
                <w:szCs w:val="20"/>
              </w:rPr>
              <w:t>Муниципальные внутренние заимствования в том числе:</w:t>
            </w:r>
          </w:p>
        </w:tc>
        <w:tc>
          <w:tcPr>
            <w:tcW w:w="1720" w:type="dxa"/>
            <w:gridSpan w:val="4"/>
            <w:tcBorders>
              <w:top w:val="nil"/>
              <w:left w:val="nil"/>
              <w:bottom w:val="single" w:sz="4" w:space="0" w:color="auto"/>
              <w:right w:val="single" w:sz="4" w:space="0" w:color="auto"/>
            </w:tcBorders>
            <w:shd w:val="clear" w:color="auto" w:fill="auto"/>
            <w:noWrap/>
            <w:vAlign w:val="center"/>
            <w:hideMark/>
          </w:tcPr>
          <w:p w:rsidR="0058725B" w:rsidRPr="0058725B" w:rsidRDefault="0058725B" w:rsidP="00F91E8E">
            <w:pPr>
              <w:jc w:val="center"/>
              <w:rPr>
                <w:rFonts w:ascii="Arial" w:hAnsi="Arial" w:cs="Arial"/>
                <w:color w:val="000000"/>
                <w:sz w:val="20"/>
                <w:szCs w:val="20"/>
              </w:rPr>
            </w:pPr>
            <w:r w:rsidRPr="0058725B">
              <w:rPr>
                <w:rFonts w:ascii="Arial" w:hAnsi="Arial" w:cs="Arial"/>
                <w:color w:val="000000"/>
                <w:sz w:val="20"/>
                <w:szCs w:val="20"/>
              </w:rPr>
              <w:t>8 000 000,00</w:t>
            </w:r>
          </w:p>
        </w:tc>
        <w:tc>
          <w:tcPr>
            <w:tcW w:w="1640" w:type="dxa"/>
            <w:gridSpan w:val="2"/>
            <w:tcBorders>
              <w:top w:val="nil"/>
              <w:left w:val="nil"/>
              <w:bottom w:val="single" w:sz="4" w:space="0" w:color="auto"/>
              <w:right w:val="single" w:sz="4" w:space="0" w:color="auto"/>
            </w:tcBorders>
            <w:shd w:val="clear" w:color="auto" w:fill="auto"/>
            <w:noWrap/>
            <w:vAlign w:val="center"/>
            <w:hideMark/>
          </w:tcPr>
          <w:p w:rsidR="0058725B" w:rsidRPr="0058725B" w:rsidRDefault="0058725B" w:rsidP="00F91E8E">
            <w:pPr>
              <w:jc w:val="center"/>
              <w:rPr>
                <w:rFonts w:ascii="Arial" w:hAnsi="Arial" w:cs="Arial"/>
                <w:color w:val="000000"/>
                <w:sz w:val="20"/>
                <w:szCs w:val="20"/>
              </w:rPr>
            </w:pPr>
            <w:r w:rsidRPr="0058725B">
              <w:rPr>
                <w:rFonts w:ascii="Arial" w:hAnsi="Arial" w:cs="Arial"/>
                <w:color w:val="000000"/>
                <w:sz w:val="20"/>
                <w:szCs w:val="20"/>
              </w:rPr>
              <w:t>8 000 000,00</w:t>
            </w:r>
          </w:p>
        </w:tc>
        <w:tc>
          <w:tcPr>
            <w:tcW w:w="1720" w:type="dxa"/>
            <w:gridSpan w:val="3"/>
            <w:tcBorders>
              <w:top w:val="nil"/>
              <w:left w:val="nil"/>
              <w:bottom w:val="single" w:sz="4" w:space="0" w:color="auto"/>
              <w:right w:val="single" w:sz="4" w:space="0" w:color="auto"/>
            </w:tcBorders>
            <w:shd w:val="clear" w:color="auto" w:fill="auto"/>
            <w:noWrap/>
            <w:vAlign w:val="center"/>
            <w:hideMark/>
          </w:tcPr>
          <w:p w:rsidR="0058725B" w:rsidRPr="0058725B" w:rsidRDefault="0058725B" w:rsidP="00F91E8E">
            <w:pPr>
              <w:jc w:val="center"/>
              <w:rPr>
                <w:rFonts w:ascii="Arial" w:hAnsi="Arial" w:cs="Arial"/>
                <w:color w:val="000000"/>
                <w:sz w:val="20"/>
                <w:szCs w:val="20"/>
              </w:rPr>
            </w:pPr>
            <w:r w:rsidRPr="0058725B">
              <w:rPr>
                <w:rFonts w:ascii="Arial" w:hAnsi="Arial" w:cs="Arial"/>
                <w:color w:val="000000"/>
                <w:sz w:val="20"/>
                <w:szCs w:val="20"/>
              </w:rPr>
              <w:t>0,00</w:t>
            </w:r>
          </w:p>
        </w:tc>
        <w:tc>
          <w:tcPr>
            <w:tcW w:w="1720" w:type="dxa"/>
            <w:gridSpan w:val="3"/>
            <w:tcBorders>
              <w:top w:val="nil"/>
              <w:left w:val="nil"/>
              <w:bottom w:val="single" w:sz="4" w:space="0" w:color="auto"/>
              <w:right w:val="single" w:sz="4" w:space="0" w:color="auto"/>
            </w:tcBorders>
            <w:shd w:val="clear" w:color="auto" w:fill="auto"/>
            <w:noWrap/>
            <w:vAlign w:val="center"/>
            <w:hideMark/>
          </w:tcPr>
          <w:p w:rsidR="0058725B" w:rsidRPr="0058725B" w:rsidRDefault="0058725B" w:rsidP="00F91E8E">
            <w:pPr>
              <w:jc w:val="center"/>
              <w:rPr>
                <w:rFonts w:ascii="Arial" w:hAnsi="Arial" w:cs="Arial"/>
                <w:color w:val="000000"/>
                <w:sz w:val="20"/>
                <w:szCs w:val="20"/>
              </w:rPr>
            </w:pPr>
            <w:r w:rsidRPr="0058725B">
              <w:rPr>
                <w:rFonts w:ascii="Arial" w:hAnsi="Arial" w:cs="Arial"/>
                <w:color w:val="000000"/>
                <w:sz w:val="20"/>
                <w:szCs w:val="20"/>
              </w:rPr>
              <w:t>4 000 000,00</w:t>
            </w:r>
          </w:p>
        </w:tc>
        <w:tc>
          <w:tcPr>
            <w:tcW w:w="1700" w:type="dxa"/>
            <w:gridSpan w:val="2"/>
            <w:tcBorders>
              <w:top w:val="nil"/>
              <w:left w:val="nil"/>
              <w:bottom w:val="single" w:sz="4" w:space="0" w:color="auto"/>
              <w:right w:val="single" w:sz="4" w:space="0" w:color="auto"/>
            </w:tcBorders>
            <w:shd w:val="clear" w:color="auto" w:fill="auto"/>
            <w:noWrap/>
            <w:vAlign w:val="center"/>
            <w:hideMark/>
          </w:tcPr>
          <w:p w:rsidR="0058725B" w:rsidRPr="0058725B" w:rsidRDefault="0058725B" w:rsidP="00F91E8E">
            <w:pPr>
              <w:jc w:val="center"/>
              <w:rPr>
                <w:rFonts w:ascii="Arial" w:hAnsi="Arial" w:cs="Arial"/>
                <w:color w:val="000000"/>
                <w:sz w:val="20"/>
                <w:szCs w:val="20"/>
              </w:rPr>
            </w:pPr>
            <w:r w:rsidRPr="0058725B">
              <w:rPr>
                <w:rFonts w:ascii="Arial" w:hAnsi="Arial" w:cs="Arial"/>
                <w:color w:val="000000"/>
                <w:sz w:val="20"/>
                <w:szCs w:val="20"/>
              </w:rPr>
              <w:t>0,00</w:t>
            </w:r>
          </w:p>
        </w:tc>
        <w:tc>
          <w:tcPr>
            <w:tcW w:w="1640" w:type="dxa"/>
            <w:gridSpan w:val="3"/>
            <w:tcBorders>
              <w:top w:val="nil"/>
              <w:left w:val="nil"/>
              <w:bottom w:val="single" w:sz="4" w:space="0" w:color="auto"/>
              <w:right w:val="single" w:sz="8" w:space="0" w:color="auto"/>
            </w:tcBorders>
            <w:shd w:val="clear" w:color="auto" w:fill="auto"/>
            <w:noWrap/>
            <w:vAlign w:val="center"/>
            <w:hideMark/>
          </w:tcPr>
          <w:p w:rsidR="0058725B" w:rsidRPr="0058725B" w:rsidRDefault="0058725B" w:rsidP="00F91E8E">
            <w:pPr>
              <w:jc w:val="center"/>
              <w:rPr>
                <w:rFonts w:ascii="Arial" w:hAnsi="Arial" w:cs="Arial"/>
                <w:color w:val="000000"/>
                <w:sz w:val="20"/>
                <w:szCs w:val="20"/>
              </w:rPr>
            </w:pPr>
            <w:r w:rsidRPr="0058725B">
              <w:rPr>
                <w:rFonts w:ascii="Arial" w:hAnsi="Arial" w:cs="Arial"/>
                <w:color w:val="000000"/>
                <w:sz w:val="20"/>
                <w:szCs w:val="20"/>
              </w:rPr>
              <w:t>4 000 000,00</w:t>
            </w:r>
          </w:p>
        </w:tc>
      </w:tr>
      <w:tr w:rsidR="0058725B" w:rsidRPr="0058725B" w:rsidTr="00F91E8E">
        <w:tblPrEx>
          <w:jc w:val="left"/>
        </w:tblPrEx>
        <w:trPr>
          <w:gridBefore w:val="1"/>
          <w:gridAfter w:val="6"/>
          <w:wBefore w:w="861" w:type="dxa"/>
          <w:wAfter w:w="2641" w:type="dxa"/>
          <w:trHeight w:val="96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58725B" w:rsidRPr="00F91E8E" w:rsidRDefault="0058725B" w:rsidP="00F91E8E">
            <w:pPr>
              <w:jc w:val="center"/>
              <w:rPr>
                <w:rFonts w:ascii="Arial" w:hAnsi="Arial" w:cs="Arial"/>
                <w:color w:val="000000"/>
                <w:sz w:val="20"/>
                <w:szCs w:val="20"/>
              </w:rPr>
            </w:pPr>
            <w:r w:rsidRPr="00F91E8E">
              <w:rPr>
                <w:rFonts w:ascii="Arial" w:hAnsi="Arial" w:cs="Arial"/>
                <w:color w:val="000000"/>
                <w:sz w:val="20"/>
                <w:szCs w:val="20"/>
              </w:rPr>
              <w:t>1</w:t>
            </w:r>
          </w:p>
        </w:tc>
        <w:tc>
          <w:tcPr>
            <w:tcW w:w="2140" w:type="dxa"/>
            <w:gridSpan w:val="4"/>
            <w:tcBorders>
              <w:top w:val="nil"/>
              <w:left w:val="nil"/>
              <w:bottom w:val="single" w:sz="4" w:space="0" w:color="auto"/>
              <w:right w:val="single" w:sz="4" w:space="0" w:color="auto"/>
            </w:tcBorders>
            <w:shd w:val="clear" w:color="auto" w:fill="auto"/>
            <w:vAlign w:val="center"/>
            <w:hideMark/>
          </w:tcPr>
          <w:p w:rsidR="0058725B" w:rsidRPr="0058725B" w:rsidRDefault="0058725B" w:rsidP="00F91E8E">
            <w:pPr>
              <w:jc w:val="center"/>
              <w:rPr>
                <w:rFonts w:ascii="Arial" w:hAnsi="Arial" w:cs="Arial"/>
                <w:color w:val="000000"/>
                <w:sz w:val="20"/>
                <w:szCs w:val="20"/>
              </w:rPr>
            </w:pPr>
            <w:r w:rsidRPr="0058725B">
              <w:rPr>
                <w:rFonts w:ascii="Arial" w:hAnsi="Arial" w:cs="Arial"/>
                <w:color w:val="000000"/>
                <w:sz w:val="20"/>
                <w:szCs w:val="20"/>
              </w:rPr>
              <w:t>Кредиты привлекаемые от кредитных организаций</w:t>
            </w:r>
          </w:p>
        </w:tc>
        <w:tc>
          <w:tcPr>
            <w:tcW w:w="1720" w:type="dxa"/>
            <w:gridSpan w:val="4"/>
            <w:tcBorders>
              <w:top w:val="nil"/>
              <w:left w:val="nil"/>
              <w:bottom w:val="single" w:sz="4" w:space="0" w:color="auto"/>
              <w:right w:val="single" w:sz="4" w:space="0" w:color="auto"/>
            </w:tcBorders>
            <w:shd w:val="clear" w:color="auto" w:fill="auto"/>
            <w:noWrap/>
            <w:vAlign w:val="center"/>
            <w:hideMark/>
          </w:tcPr>
          <w:p w:rsidR="0058725B" w:rsidRPr="0058725B" w:rsidRDefault="0058725B" w:rsidP="00F91E8E">
            <w:pPr>
              <w:jc w:val="center"/>
              <w:rPr>
                <w:rFonts w:ascii="Arial" w:hAnsi="Arial" w:cs="Arial"/>
                <w:color w:val="000000"/>
                <w:sz w:val="20"/>
                <w:szCs w:val="20"/>
              </w:rPr>
            </w:pPr>
            <w:r w:rsidRPr="0058725B">
              <w:rPr>
                <w:rFonts w:ascii="Arial" w:hAnsi="Arial" w:cs="Arial"/>
                <w:color w:val="000000"/>
                <w:sz w:val="20"/>
                <w:szCs w:val="20"/>
              </w:rPr>
              <w:t>0,00</w:t>
            </w:r>
          </w:p>
        </w:tc>
        <w:tc>
          <w:tcPr>
            <w:tcW w:w="1640" w:type="dxa"/>
            <w:gridSpan w:val="2"/>
            <w:tcBorders>
              <w:top w:val="nil"/>
              <w:left w:val="nil"/>
              <w:bottom w:val="single" w:sz="4" w:space="0" w:color="auto"/>
              <w:right w:val="single" w:sz="4" w:space="0" w:color="auto"/>
            </w:tcBorders>
            <w:shd w:val="clear" w:color="auto" w:fill="auto"/>
            <w:noWrap/>
            <w:vAlign w:val="center"/>
            <w:hideMark/>
          </w:tcPr>
          <w:p w:rsidR="0058725B" w:rsidRPr="0058725B" w:rsidRDefault="0058725B" w:rsidP="00F91E8E">
            <w:pPr>
              <w:jc w:val="center"/>
              <w:rPr>
                <w:rFonts w:ascii="Arial" w:hAnsi="Arial" w:cs="Arial"/>
                <w:color w:val="000000"/>
                <w:sz w:val="20"/>
                <w:szCs w:val="20"/>
              </w:rPr>
            </w:pPr>
            <w:r w:rsidRPr="0058725B">
              <w:rPr>
                <w:rFonts w:ascii="Arial" w:hAnsi="Arial" w:cs="Arial"/>
                <w:color w:val="000000"/>
                <w:sz w:val="20"/>
                <w:szCs w:val="20"/>
              </w:rPr>
              <w:t>8 000 000,00</w:t>
            </w:r>
          </w:p>
        </w:tc>
        <w:tc>
          <w:tcPr>
            <w:tcW w:w="1720" w:type="dxa"/>
            <w:gridSpan w:val="3"/>
            <w:tcBorders>
              <w:top w:val="nil"/>
              <w:left w:val="nil"/>
              <w:bottom w:val="single" w:sz="4" w:space="0" w:color="auto"/>
              <w:right w:val="single" w:sz="4" w:space="0" w:color="auto"/>
            </w:tcBorders>
            <w:shd w:val="clear" w:color="auto" w:fill="auto"/>
            <w:noWrap/>
            <w:vAlign w:val="center"/>
            <w:hideMark/>
          </w:tcPr>
          <w:p w:rsidR="0058725B" w:rsidRPr="0058725B" w:rsidRDefault="0058725B" w:rsidP="00F91E8E">
            <w:pPr>
              <w:jc w:val="center"/>
              <w:rPr>
                <w:rFonts w:ascii="Arial" w:hAnsi="Arial" w:cs="Arial"/>
                <w:color w:val="000000"/>
                <w:sz w:val="20"/>
                <w:szCs w:val="20"/>
              </w:rPr>
            </w:pPr>
            <w:r w:rsidRPr="0058725B">
              <w:rPr>
                <w:rFonts w:ascii="Arial" w:hAnsi="Arial" w:cs="Arial"/>
                <w:color w:val="000000"/>
                <w:sz w:val="20"/>
                <w:szCs w:val="20"/>
              </w:rPr>
              <w:t>0,00</w:t>
            </w:r>
          </w:p>
        </w:tc>
        <w:tc>
          <w:tcPr>
            <w:tcW w:w="1720" w:type="dxa"/>
            <w:gridSpan w:val="3"/>
            <w:tcBorders>
              <w:top w:val="nil"/>
              <w:left w:val="nil"/>
              <w:bottom w:val="single" w:sz="4" w:space="0" w:color="auto"/>
              <w:right w:val="single" w:sz="4" w:space="0" w:color="auto"/>
            </w:tcBorders>
            <w:shd w:val="clear" w:color="auto" w:fill="auto"/>
            <w:noWrap/>
            <w:vAlign w:val="center"/>
            <w:hideMark/>
          </w:tcPr>
          <w:p w:rsidR="0058725B" w:rsidRPr="0058725B" w:rsidRDefault="0058725B" w:rsidP="00F91E8E">
            <w:pPr>
              <w:jc w:val="center"/>
              <w:rPr>
                <w:rFonts w:ascii="Arial" w:hAnsi="Arial" w:cs="Arial"/>
                <w:color w:val="000000"/>
                <w:sz w:val="20"/>
                <w:szCs w:val="20"/>
              </w:rPr>
            </w:pPr>
            <w:r w:rsidRPr="0058725B">
              <w:rPr>
                <w:rFonts w:ascii="Arial" w:hAnsi="Arial" w:cs="Arial"/>
                <w:color w:val="000000"/>
                <w:sz w:val="20"/>
                <w:szCs w:val="20"/>
              </w:rPr>
              <w:t>0,00</w:t>
            </w:r>
          </w:p>
        </w:tc>
        <w:tc>
          <w:tcPr>
            <w:tcW w:w="1700" w:type="dxa"/>
            <w:gridSpan w:val="2"/>
            <w:tcBorders>
              <w:top w:val="nil"/>
              <w:left w:val="nil"/>
              <w:bottom w:val="single" w:sz="4" w:space="0" w:color="auto"/>
              <w:right w:val="single" w:sz="4" w:space="0" w:color="auto"/>
            </w:tcBorders>
            <w:shd w:val="clear" w:color="auto" w:fill="auto"/>
            <w:noWrap/>
            <w:vAlign w:val="center"/>
            <w:hideMark/>
          </w:tcPr>
          <w:p w:rsidR="0058725B" w:rsidRPr="0058725B" w:rsidRDefault="0058725B" w:rsidP="00F91E8E">
            <w:pPr>
              <w:jc w:val="center"/>
              <w:rPr>
                <w:rFonts w:ascii="Arial" w:hAnsi="Arial" w:cs="Arial"/>
                <w:color w:val="000000"/>
                <w:sz w:val="20"/>
                <w:szCs w:val="20"/>
              </w:rPr>
            </w:pPr>
            <w:r w:rsidRPr="0058725B">
              <w:rPr>
                <w:rFonts w:ascii="Arial" w:hAnsi="Arial" w:cs="Arial"/>
                <w:color w:val="000000"/>
                <w:sz w:val="20"/>
                <w:szCs w:val="20"/>
              </w:rPr>
              <w:t>0,00</w:t>
            </w:r>
          </w:p>
        </w:tc>
        <w:tc>
          <w:tcPr>
            <w:tcW w:w="1640" w:type="dxa"/>
            <w:gridSpan w:val="3"/>
            <w:tcBorders>
              <w:top w:val="nil"/>
              <w:left w:val="nil"/>
              <w:bottom w:val="single" w:sz="4" w:space="0" w:color="auto"/>
              <w:right w:val="single" w:sz="8" w:space="0" w:color="auto"/>
            </w:tcBorders>
            <w:shd w:val="clear" w:color="auto" w:fill="auto"/>
            <w:noWrap/>
            <w:vAlign w:val="center"/>
            <w:hideMark/>
          </w:tcPr>
          <w:p w:rsidR="0058725B" w:rsidRPr="0058725B" w:rsidRDefault="0058725B" w:rsidP="00F91E8E">
            <w:pPr>
              <w:jc w:val="center"/>
              <w:rPr>
                <w:rFonts w:ascii="Arial" w:hAnsi="Arial" w:cs="Arial"/>
                <w:color w:val="000000"/>
                <w:sz w:val="20"/>
                <w:szCs w:val="20"/>
              </w:rPr>
            </w:pPr>
            <w:r w:rsidRPr="0058725B">
              <w:rPr>
                <w:rFonts w:ascii="Arial" w:hAnsi="Arial" w:cs="Arial"/>
                <w:color w:val="000000"/>
                <w:sz w:val="20"/>
                <w:szCs w:val="20"/>
              </w:rPr>
              <w:t>0,00</w:t>
            </w:r>
          </w:p>
        </w:tc>
      </w:tr>
      <w:tr w:rsidR="0058725B" w:rsidRPr="0058725B" w:rsidTr="0058725B">
        <w:tblPrEx>
          <w:jc w:val="left"/>
        </w:tblPrEx>
        <w:trPr>
          <w:gridBefore w:val="1"/>
          <w:gridAfter w:val="6"/>
          <w:wBefore w:w="861" w:type="dxa"/>
          <w:wAfter w:w="2641" w:type="dxa"/>
          <w:trHeight w:val="1668"/>
        </w:trPr>
        <w:tc>
          <w:tcPr>
            <w:tcW w:w="520" w:type="dxa"/>
            <w:tcBorders>
              <w:top w:val="nil"/>
              <w:left w:val="single" w:sz="8" w:space="0" w:color="auto"/>
              <w:bottom w:val="single" w:sz="8" w:space="0" w:color="auto"/>
              <w:right w:val="single" w:sz="4" w:space="0" w:color="auto"/>
            </w:tcBorders>
            <w:shd w:val="clear" w:color="auto" w:fill="auto"/>
            <w:noWrap/>
            <w:vAlign w:val="bottom"/>
            <w:hideMark/>
          </w:tcPr>
          <w:p w:rsidR="0058725B" w:rsidRPr="00F91E8E" w:rsidRDefault="0058725B" w:rsidP="00F91E8E">
            <w:pPr>
              <w:jc w:val="center"/>
              <w:rPr>
                <w:rFonts w:ascii="Arial" w:hAnsi="Arial" w:cs="Arial"/>
                <w:color w:val="000000"/>
                <w:sz w:val="20"/>
                <w:szCs w:val="20"/>
              </w:rPr>
            </w:pPr>
            <w:r w:rsidRPr="00F91E8E">
              <w:rPr>
                <w:rFonts w:ascii="Arial" w:hAnsi="Arial" w:cs="Arial"/>
                <w:color w:val="000000"/>
                <w:sz w:val="20"/>
                <w:szCs w:val="20"/>
              </w:rPr>
              <w:t>2</w:t>
            </w:r>
          </w:p>
        </w:tc>
        <w:tc>
          <w:tcPr>
            <w:tcW w:w="2140" w:type="dxa"/>
            <w:gridSpan w:val="4"/>
            <w:tcBorders>
              <w:top w:val="nil"/>
              <w:left w:val="nil"/>
              <w:bottom w:val="single" w:sz="8" w:space="0" w:color="auto"/>
              <w:right w:val="single" w:sz="4" w:space="0" w:color="auto"/>
            </w:tcBorders>
            <w:shd w:val="clear" w:color="auto" w:fill="auto"/>
            <w:vAlign w:val="center"/>
            <w:hideMark/>
          </w:tcPr>
          <w:p w:rsidR="0058725B" w:rsidRPr="0058725B" w:rsidRDefault="0058725B" w:rsidP="00F91E8E">
            <w:pPr>
              <w:jc w:val="center"/>
              <w:rPr>
                <w:rFonts w:ascii="Arial" w:hAnsi="Arial" w:cs="Arial"/>
                <w:color w:val="000000"/>
                <w:sz w:val="20"/>
                <w:szCs w:val="20"/>
              </w:rPr>
            </w:pPr>
            <w:r w:rsidRPr="0058725B">
              <w:rPr>
                <w:rFonts w:ascii="Arial" w:hAnsi="Arial" w:cs="Arial"/>
                <w:color w:val="000000"/>
                <w:sz w:val="20"/>
                <w:szCs w:val="20"/>
              </w:rPr>
              <w:t xml:space="preserve">Кредиты привлекаемые от других бюджетов бюджетной системы Российской </w:t>
            </w:r>
            <w:proofErr w:type="spellStart"/>
            <w:r w:rsidRPr="0058725B">
              <w:rPr>
                <w:rFonts w:ascii="Arial" w:hAnsi="Arial" w:cs="Arial"/>
                <w:color w:val="000000"/>
                <w:sz w:val="20"/>
                <w:szCs w:val="20"/>
              </w:rPr>
              <w:t>Федирации</w:t>
            </w:r>
            <w:proofErr w:type="spellEnd"/>
          </w:p>
        </w:tc>
        <w:tc>
          <w:tcPr>
            <w:tcW w:w="1720" w:type="dxa"/>
            <w:gridSpan w:val="4"/>
            <w:tcBorders>
              <w:top w:val="nil"/>
              <w:left w:val="nil"/>
              <w:bottom w:val="single" w:sz="8" w:space="0" w:color="auto"/>
              <w:right w:val="single" w:sz="4" w:space="0" w:color="auto"/>
            </w:tcBorders>
            <w:shd w:val="clear" w:color="auto" w:fill="auto"/>
            <w:noWrap/>
            <w:vAlign w:val="center"/>
            <w:hideMark/>
          </w:tcPr>
          <w:p w:rsidR="0058725B" w:rsidRPr="0058725B" w:rsidRDefault="0058725B" w:rsidP="00F91E8E">
            <w:pPr>
              <w:jc w:val="center"/>
              <w:rPr>
                <w:rFonts w:ascii="Arial" w:hAnsi="Arial" w:cs="Arial"/>
                <w:color w:val="000000"/>
                <w:sz w:val="20"/>
                <w:szCs w:val="20"/>
              </w:rPr>
            </w:pPr>
            <w:r w:rsidRPr="0058725B">
              <w:rPr>
                <w:rFonts w:ascii="Arial" w:hAnsi="Arial" w:cs="Arial"/>
                <w:color w:val="000000"/>
                <w:sz w:val="20"/>
                <w:szCs w:val="20"/>
              </w:rPr>
              <w:t>8 000 000,00</w:t>
            </w:r>
          </w:p>
        </w:tc>
        <w:tc>
          <w:tcPr>
            <w:tcW w:w="1640" w:type="dxa"/>
            <w:gridSpan w:val="2"/>
            <w:tcBorders>
              <w:top w:val="nil"/>
              <w:left w:val="nil"/>
              <w:bottom w:val="single" w:sz="8" w:space="0" w:color="auto"/>
              <w:right w:val="single" w:sz="4" w:space="0" w:color="auto"/>
            </w:tcBorders>
            <w:shd w:val="clear" w:color="auto" w:fill="auto"/>
            <w:noWrap/>
            <w:vAlign w:val="center"/>
            <w:hideMark/>
          </w:tcPr>
          <w:p w:rsidR="0058725B" w:rsidRPr="0058725B" w:rsidRDefault="0058725B" w:rsidP="00F91E8E">
            <w:pPr>
              <w:jc w:val="center"/>
              <w:rPr>
                <w:rFonts w:ascii="Arial" w:hAnsi="Arial" w:cs="Arial"/>
                <w:color w:val="000000"/>
                <w:sz w:val="20"/>
                <w:szCs w:val="20"/>
              </w:rPr>
            </w:pPr>
            <w:r w:rsidRPr="0058725B">
              <w:rPr>
                <w:rFonts w:ascii="Arial" w:hAnsi="Arial" w:cs="Arial"/>
                <w:color w:val="000000"/>
                <w:sz w:val="20"/>
                <w:szCs w:val="20"/>
              </w:rPr>
              <w:t>0,00</w:t>
            </w:r>
          </w:p>
        </w:tc>
        <w:tc>
          <w:tcPr>
            <w:tcW w:w="1720" w:type="dxa"/>
            <w:gridSpan w:val="3"/>
            <w:tcBorders>
              <w:top w:val="nil"/>
              <w:left w:val="nil"/>
              <w:bottom w:val="single" w:sz="8" w:space="0" w:color="auto"/>
              <w:right w:val="single" w:sz="4" w:space="0" w:color="auto"/>
            </w:tcBorders>
            <w:shd w:val="clear" w:color="auto" w:fill="auto"/>
            <w:noWrap/>
            <w:vAlign w:val="center"/>
            <w:hideMark/>
          </w:tcPr>
          <w:p w:rsidR="0058725B" w:rsidRPr="0058725B" w:rsidRDefault="0058725B" w:rsidP="00F91E8E">
            <w:pPr>
              <w:jc w:val="center"/>
              <w:rPr>
                <w:rFonts w:ascii="Arial" w:hAnsi="Arial" w:cs="Arial"/>
                <w:color w:val="000000"/>
                <w:sz w:val="20"/>
                <w:szCs w:val="20"/>
              </w:rPr>
            </w:pPr>
            <w:r w:rsidRPr="0058725B">
              <w:rPr>
                <w:rFonts w:ascii="Arial" w:hAnsi="Arial" w:cs="Arial"/>
                <w:color w:val="000000"/>
                <w:sz w:val="20"/>
                <w:szCs w:val="20"/>
              </w:rPr>
              <w:t>0,00</w:t>
            </w:r>
          </w:p>
        </w:tc>
        <w:tc>
          <w:tcPr>
            <w:tcW w:w="1720" w:type="dxa"/>
            <w:gridSpan w:val="3"/>
            <w:tcBorders>
              <w:top w:val="nil"/>
              <w:left w:val="nil"/>
              <w:bottom w:val="single" w:sz="8" w:space="0" w:color="auto"/>
              <w:right w:val="single" w:sz="4" w:space="0" w:color="auto"/>
            </w:tcBorders>
            <w:shd w:val="clear" w:color="auto" w:fill="auto"/>
            <w:noWrap/>
            <w:vAlign w:val="center"/>
            <w:hideMark/>
          </w:tcPr>
          <w:p w:rsidR="0058725B" w:rsidRPr="0058725B" w:rsidRDefault="0058725B" w:rsidP="00F91E8E">
            <w:pPr>
              <w:jc w:val="center"/>
              <w:rPr>
                <w:rFonts w:ascii="Arial" w:hAnsi="Arial" w:cs="Arial"/>
                <w:color w:val="000000"/>
                <w:sz w:val="20"/>
                <w:szCs w:val="20"/>
              </w:rPr>
            </w:pPr>
            <w:r w:rsidRPr="0058725B">
              <w:rPr>
                <w:rFonts w:ascii="Arial" w:hAnsi="Arial" w:cs="Arial"/>
                <w:color w:val="000000"/>
                <w:sz w:val="20"/>
                <w:szCs w:val="20"/>
              </w:rPr>
              <w:t>4 000 000,00</w:t>
            </w:r>
          </w:p>
        </w:tc>
        <w:tc>
          <w:tcPr>
            <w:tcW w:w="1700" w:type="dxa"/>
            <w:gridSpan w:val="2"/>
            <w:tcBorders>
              <w:top w:val="nil"/>
              <w:left w:val="nil"/>
              <w:bottom w:val="single" w:sz="8" w:space="0" w:color="auto"/>
              <w:right w:val="single" w:sz="4" w:space="0" w:color="auto"/>
            </w:tcBorders>
            <w:shd w:val="clear" w:color="auto" w:fill="auto"/>
            <w:noWrap/>
            <w:vAlign w:val="center"/>
            <w:hideMark/>
          </w:tcPr>
          <w:p w:rsidR="0058725B" w:rsidRPr="0058725B" w:rsidRDefault="0058725B" w:rsidP="00F91E8E">
            <w:pPr>
              <w:jc w:val="center"/>
              <w:rPr>
                <w:rFonts w:ascii="Arial" w:hAnsi="Arial" w:cs="Arial"/>
                <w:color w:val="000000"/>
                <w:sz w:val="20"/>
                <w:szCs w:val="20"/>
              </w:rPr>
            </w:pPr>
            <w:r w:rsidRPr="0058725B">
              <w:rPr>
                <w:rFonts w:ascii="Arial" w:hAnsi="Arial" w:cs="Arial"/>
                <w:color w:val="000000"/>
                <w:sz w:val="20"/>
                <w:szCs w:val="20"/>
              </w:rPr>
              <w:t>0,00</w:t>
            </w:r>
          </w:p>
        </w:tc>
        <w:tc>
          <w:tcPr>
            <w:tcW w:w="1640" w:type="dxa"/>
            <w:gridSpan w:val="3"/>
            <w:tcBorders>
              <w:top w:val="nil"/>
              <w:left w:val="nil"/>
              <w:bottom w:val="single" w:sz="8" w:space="0" w:color="auto"/>
              <w:right w:val="single" w:sz="8" w:space="0" w:color="auto"/>
            </w:tcBorders>
            <w:shd w:val="clear" w:color="auto" w:fill="auto"/>
            <w:noWrap/>
            <w:vAlign w:val="center"/>
            <w:hideMark/>
          </w:tcPr>
          <w:p w:rsidR="0058725B" w:rsidRPr="0058725B" w:rsidRDefault="0058725B" w:rsidP="00F91E8E">
            <w:pPr>
              <w:jc w:val="center"/>
              <w:rPr>
                <w:rFonts w:ascii="Arial" w:hAnsi="Arial" w:cs="Arial"/>
                <w:color w:val="000000"/>
                <w:sz w:val="20"/>
                <w:szCs w:val="20"/>
              </w:rPr>
            </w:pPr>
            <w:r w:rsidRPr="0058725B">
              <w:rPr>
                <w:rFonts w:ascii="Arial" w:hAnsi="Arial" w:cs="Arial"/>
                <w:color w:val="000000"/>
                <w:sz w:val="20"/>
                <w:szCs w:val="20"/>
              </w:rPr>
              <w:t>4 000 000,00</w:t>
            </w:r>
          </w:p>
        </w:tc>
      </w:tr>
    </w:tbl>
    <w:p w:rsidR="00C31A4D" w:rsidRPr="004F43F2" w:rsidRDefault="00C31A4D" w:rsidP="004F43F2">
      <w:pPr>
        <w:rPr>
          <w:rFonts w:ascii="Arial" w:hAnsi="Arial" w:cs="Arial"/>
          <w:sz w:val="20"/>
          <w:szCs w:val="20"/>
        </w:rPr>
        <w:sectPr w:rsidR="00C31A4D" w:rsidRPr="004F43F2" w:rsidSect="00D15FE7">
          <w:pgSz w:w="16838" w:h="11906" w:orient="landscape"/>
          <w:pgMar w:top="1134" w:right="1134" w:bottom="1134" w:left="1134" w:header="0" w:footer="567" w:gutter="0"/>
          <w:cols w:space="708"/>
          <w:titlePg/>
          <w:docGrid w:linePitch="360"/>
        </w:sectPr>
      </w:pPr>
    </w:p>
    <w:p w:rsidR="00F66AA0" w:rsidRPr="00982358" w:rsidRDefault="00F66AA0" w:rsidP="002F4CDE">
      <w:pPr>
        <w:snapToGrid w:val="0"/>
        <w:jc w:val="both"/>
        <w:rPr>
          <w:rFonts w:ascii="Arial" w:hAnsi="Arial" w:cs="Arial"/>
          <w:spacing w:val="1"/>
          <w:sz w:val="20"/>
          <w:szCs w:val="20"/>
        </w:rPr>
      </w:pPr>
      <w:r w:rsidRPr="00982358">
        <w:rPr>
          <w:rFonts w:ascii="Arial" w:hAnsi="Arial" w:cs="Arial"/>
          <w:b/>
          <w:spacing w:val="1"/>
          <w:sz w:val="20"/>
          <w:szCs w:val="20"/>
        </w:rPr>
        <w:lastRenderedPageBreak/>
        <w:t>1.2.</w:t>
      </w:r>
      <w:r w:rsidRPr="00982358">
        <w:rPr>
          <w:rFonts w:ascii="Arial" w:hAnsi="Arial" w:cs="Arial"/>
          <w:b/>
          <w:spacing w:val="1"/>
          <w:sz w:val="20"/>
          <w:szCs w:val="20"/>
        </w:rPr>
        <w:tab/>
        <w:t>РЕШЕНИЕ СОВЕТА ДЕПУТАТОВ ГОРОДА КУЙБЫШЕВА КУЙБЫШЕВСКОГО РАЙОНА НОВОСИБИРСКОЙ ОБЛАСТИ П</w:t>
      </w:r>
      <w:r w:rsidR="002F4CDE">
        <w:rPr>
          <w:rFonts w:ascii="Arial" w:hAnsi="Arial" w:cs="Arial"/>
          <w:b/>
          <w:spacing w:val="1"/>
          <w:sz w:val="20"/>
          <w:szCs w:val="20"/>
        </w:rPr>
        <w:t>ЯТОГО СОЗЫВА от 22.08.2022 № 121</w:t>
      </w:r>
      <w:r w:rsidRPr="00982358">
        <w:rPr>
          <w:rFonts w:ascii="Arial" w:hAnsi="Arial" w:cs="Arial"/>
          <w:b/>
          <w:spacing w:val="1"/>
          <w:sz w:val="20"/>
          <w:szCs w:val="20"/>
        </w:rPr>
        <w:t xml:space="preserve"> </w:t>
      </w:r>
      <w:r w:rsidRPr="00982358">
        <w:rPr>
          <w:rFonts w:ascii="Arial" w:hAnsi="Arial" w:cs="Arial"/>
          <w:spacing w:val="1"/>
          <w:sz w:val="20"/>
          <w:szCs w:val="20"/>
        </w:rPr>
        <w:t>«</w:t>
      </w:r>
      <w:r w:rsidR="002F4CDE" w:rsidRPr="002F4CDE">
        <w:rPr>
          <w:rFonts w:ascii="Arial" w:hAnsi="Arial" w:cs="Arial"/>
          <w:spacing w:val="1"/>
          <w:sz w:val="20"/>
          <w:szCs w:val="20"/>
        </w:rPr>
        <w:t>О внесении изменений в Положение об оплате труда муниципальных служащих органов местного самоуправления города Куйбышева Куйбышевского района Новосибирской области, утвержденное решением Совета депутатов города Куйбышева Куйбышевского района Новосибирской области от 05.08.2020 № 455</w:t>
      </w:r>
      <w:r w:rsidRPr="00F66AA0">
        <w:rPr>
          <w:rFonts w:ascii="Arial" w:hAnsi="Arial" w:cs="Arial"/>
          <w:spacing w:val="1"/>
          <w:sz w:val="20"/>
          <w:szCs w:val="20"/>
        </w:rPr>
        <w:t>»</w:t>
      </w:r>
    </w:p>
    <w:p w:rsidR="00F66AA0" w:rsidRDefault="00F66AA0" w:rsidP="00F66AA0">
      <w:pPr>
        <w:snapToGrid w:val="0"/>
        <w:jc w:val="center"/>
        <w:rPr>
          <w:rFonts w:ascii="Arial" w:hAnsi="Arial" w:cs="Arial"/>
          <w:b/>
          <w:spacing w:val="1"/>
          <w:sz w:val="20"/>
          <w:szCs w:val="20"/>
        </w:rPr>
      </w:pPr>
    </w:p>
    <w:p w:rsidR="00F66AA0" w:rsidRPr="00DC7668" w:rsidRDefault="00F66AA0" w:rsidP="00F66AA0">
      <w:pPr>
        <w:jc w:val="center"/>
        <w:rPr>
          <w:rFonts w:ascii="Arial" w:hAnsi="Arial" w:cs="Arial"/>
          <w:b/>
          <w:sz w:val="20"/>
          <w:szCs w:val="20"/>
        </w:rPr>
      </w:pPr>
      <w:r w:rsidRPr="00DC7668">
        <w:rPr>
          <w:rFonts w:ascii="Arial" w:hAnsi="Arial" w:cs="Arial"/>
          <w:b/>
          <w:sz w:val="20"/>
          <w:szCs w:val="20"/>
        </w:rPr>
        <w:t>РЕШЕНИЕ</w:t>
      </w:r>
    </w:p>
    <w:p w:rsidR="00F66AA0" w:rsidRDefault="00F66AA0" w:rsidP="00F66AA0">
      <w:pPr>
        <w:jc w:val="center"/>
        <w:rPr>
          <w:rFonts w:ascii="Arial" w:hAnsi="Arial" w:cs="Arial"/>
          <w:sz w:val="20"/>
          <w:szCs w:val="20"/>
        </w:rPr>
      </w:pPr>
      <w:r>
        <w:rPr>
          <w:rFonts w:ascii="Arial" w:hAnsi="Arial" w:cs="Arial"/>
          <w:sz w:val="20"/>
          <w:szCs w:val="20"/>
        </w:rPr>
        <w:t>(</w:t>
      </w:r>
      <w:proofErr w:type="gramStart"/>
      <w:r w:rsidR="002F4CDE">
        <w:rPr>
          <w:rFonts w:ascii="Arial" w:hAnsi="Arial" w:cs="Arial"/>
          <w:sz w:val="20"/>
          <w:szCs w:val="20"/>
        </w:rPr>
        <w:t>тринадцатая</w:t>
      </w:r>
      <w:proofErr w:type="gramEnd"/>
      <w:r w:rsidR="002F4CDE">
        <w:rPr>
          <w:rFonts w:ascii="Arial" w:hAnsi="Arial" w:cs="Arial"/>
          <w:sz w:val="20"/>
          <w:szCs w:val="20"/>
        </w:rPr>
        <w:t xml:space="preserve"> </w:t>
      </w:r>
      <w:r w:rsidRPr="00850C33">
        <w:rPr>
          <w:rFonts w:ascii="Arial" w:hAnsi="Arial" w:cs="Arial"/>
          <w:sz w:val="20"/>
          <w:szCs w:val="20"/>
        </w:rPr>
        <w:t>сессия)</w:t>
      </w:r>
    </w:p>
    <w:p w:rsidR="00164CD4" w:rsidRPr="00850C33" w:rsidRDefault="00164CD4" w:rsidP="00F66AA0">
      <w:pPr>
        <w:jc w:val="center"/>
        <w:rPr>
          <w:rFonts w:ascii="Arial" w:hAnsi="Arial" w:cs="Arial"/>
          <w:sz w:val="20"/>
          <w:szCs w:val="20"/>
        </w:rPr>
      </w:pPr>
    </w:p>
    <w:p w:rsidR="00F66AA0" w:rsidRDefault="002F4CDE" w:rsidP="00F66AA0">
      <w:pPr>
        <w:jc w:val="center"/>
        <w:rPr>
          <w:rFonts w:ascii="Arial" w:hAnsi="Arial" w:cs="Arial"/>
          <w:sz w:val="20"/>
          <w:szCs w:val="20"/>
        </w:rPr>
      </w:pPr>
      <w:r>
        <w:rPr>
          <w:rFonts w:ascii="Arial" w:hAnsi="Arial" w:cs="Arial"/>
          <w:sz w:val="20"/>
          <w:szCs w:val="20"/>
        </w:rPr>
        <w:t>22.08.2022 № 121</w:t>
      </w:r>
    </w:p>
    <w:p w:rsidR="00F66AA0" w:rsidRPr="00850C33" w:rsidRDefault="00F66AA0" w:rsidP="00F66AA0">
      <w:pPr>
        <w:jc w:val="center"/>
        <w:rPr>
          <w:rFonts w:ascii="Arial" w:hAnsi="Arial" w:cs="Arial"/>
          <w:sz w:val="20"/>
          <w:szCs w:val="20"/>
        </w:rPr>
      </w:pPr>
    </w:p>
    <w:p w:rsidR="004B2365" w:rsidRDefault="002F4CDE" w:rsidP="002F4CDE">
      <w:pPr>
        <w:jc w:val="center"/>
        <w:rPr>
          <w:rFonts w:ascii="Arial" w:hAnsi="Arial" w:cs="Arial"/>
          <w:b/>
          <w:spacing w:val="1"/>
          <w:sz w:val="20"/>
          <w:szCs w:val="20"/>
        </w:rPr>
      </w:pPr>
      <w:r w:rsidRPr="002F4CDE">
        <w:rPr>
          <w:rFonts w:ascii="Arial" w:hAnsi="Arial" w:cs="Arial"/>
          <w:b/>
          <w:spacing w:val="1"/>
          <w:sz w:val="20"/>
          <w:szCs w:val="20"/>
        </w:rPr>
        <w:t>О внесении изменений в Положение об оплате труда</w:t>
      </w:r>
      <w:r>
        <w:rPr>
          <w:rFonts w:ascii="Arial" w:hAnsi="Arial" w:cs="Arial"/>
          <w:b/>
          <w:spacing w:val="1"/>
          <w:sz w:val="20"/>
          <w:szCs w:val="20"/>
        </w:rPr>
        <w:t xml:space="preserve"> </w:t>
      </w:r>
      <w:r w:rsidRPr="002F4CDE">
        <w:rPr>
          <w:rFonts w:ascii="Arial" w:hAnsi="Arial" w:cs="Arial"/>
          <w:b/>
          <w:spacing w:val="1"/>
          <w:sz w:val="20"/>
          <w:szCs w:val="20"/>
        </w:rPr>
        <w:t>муниципальных служащих органов местного самоуправления города Куйбышева Куйбышевского района Новосибирской</w:t>
      </w:r>
      <w:r>
        <w:rPr>
          <w:rFonts w:ascii="Arial" w:hAnsi="Arial" w:cs="Arial"/>
          <w:b/>
          <w:spacing w:val="1"/>
          <w:sz w:val="20"/>
          <w:szCs w:val="20"/>
        </w:rPr>
        <w:t xml:space="preserve"> </w:t>
      </w:r>
      <w:r w:rsidRPr="002F4CDE">
        <w:rPr>
          <w:rFonts w:ascii="Arial" w:hAnsi="Arial" w:cs="Arial"/>
          <w:b/>
          <w:spacing w:val="1"/>
          <w:sz w:val="20"/>
          <w:szCs w:val="20"/>
        </w:rPr>
        <w:t>области, утвержденное решением Совета депутатов города Куйбышева Куйбышевского района Новосибирской области от 05.08.2020 № 455</w:t>
      </w:r>
    </w:p>
    <w:p w:rsidR="002F4CDE" w:rsidRDefault="002F4CDE" w:rsidP="002F4CDE">
      <w:pPr>
        <w:jc w:val="both"/>
        <w:rPr>
          <w:rFonts w:ascii="Arial" w:hAnsi="Arial" w:cs="Arial"/>
          <w:sz w:val="20"/>
          <w:szCs w:val="20"/>
        </w:rPr>
      </w:pPr>
    </w:p>
    <w:p w:rsidR="002F4CDE" w:rsidRPr="002F4CDE" w:rsidRDefault="002F4CDE" w:rsidP="002F4CDE">
      <w:pPr>
        <w:autoSpaceDE w:val="0"/>
        <w:autoSpaceDN w:val="0"/>
        <w:adjustRightInd w:val="0"/>
        <w:ind w:firstLine="709"/>
        <w:jc w:val="both"/>
        <w:rPr>
          <w:rFonts w:ascii="Arial" w:hAnsi="Arial" w:cs="Arial"/>
          <w:sz w:val="20"/>
          <w:szCs w:val="20"/>
        </w:rPr>
      </w:pPr>
      <w:r w:rsidRPr="002F4CDE">
        <w:rPr>
          <w:rFonts w:ascii="Arial" w:hAnsi="Arial" w:cs="Arial"/>
          <w:sz w:val="20"/>
          <w:szCs w:val="20"/>
        </w:rPr>
        <w:t xml:space="preserve">В соответствии со ст. 15 Устава города Куйбышева Куйбышевского района Новосибирской области, Совет депутатов города Куйбышева Куйбышевского района Новосибирской области </w:t>
      </w:r>
    </w:p>
    <w:p w:rsidR="002F4CDE" w:rsidRPr="002F4CDE" w:rsidRDefault="002F4CDE" w:rsidP="002F4CDE">
      <w:pPr>
        <w:autoSpaceDE w:val="0"/>
        <w:autoSpaceDN w:val="0"/>
        <w:adjustRightInd w:val="0"/>
        <w:ind w:firstLine="709"/>
        <w:jc w:val="both"/>
        <w:rPr>
          <w:rFonts w:ascii="Arial" w:hAnsi="Arial" w:cs="Arial"/>
          <w:b/>
          <w:sz w:val="20"/>
          <w:szCs w:val="20"/>
        </w:rPr>
      </w:pPr>
      <w:r w:rsidRPr="002F4CDE">
        <w:rPr>
          <w:rFonts w:ascii="Arial" w:hAnsi="Arial" w:cs="Arial"/>
          <w:sz w:val="20"/>
          <w:szCs w:val="20"/>
        </w:rPr>
        <w:t xml:space="preserve"> </w:t>
      </w:r>
      <w:r w:rsidRPr="002F4CDE">
        <w:rPr>
          <w:rFonts w:ascii="Arial" w:hAnsi="Arial" w:cs="Arial"/>
          <w:b/>
          <w:sz w:val="20"/>
          <w:szCs w:val="20"/>
        </w:rPr>
        <w:t>РЕШИЛ:</w:t>
      </w:r>
    </w:p>
    <w:p w:rsidR="002F4CDE" w:rsidRPr="002F4CDE" w:rsidRDefault="002F4CDE" w:rsidP="002F4CDE">
      <w:pPr>
        <w:tabs>
          <w:tab w:val="center" w:pos="-1843"/>
          <w:tab w:val="left" w:pos="-1418"/>
          <w:tab w:val="right" w:pos="11907"/>
        </w:tabs>
        <w:autoSpaceDE w:val="0"/>
        <w:autoSpaceDN w:val="0"/>
        <w:ind w:right="-1" w:firstLine="709"/>
        <w:jc w:val="both"/>
        <w:rPr>
          <w:rFonts w:ascii="Arial" w:hAnsi="Arial" w:cs="Arial"/>
          <w:sz w:val="20"/>
          <w:szCs w:val="20"/>
        </w:rPr>
      </w:pPr>
      <w:r w:rsidRPr="002F4CDE">
        <w:rPr>
          <w:rFonts w:ascii="Arial" w:hAnsi="Arial" w:cs="Arial"/>
          <w:sz w:val="20"/>
          <w:szCs w:val="20"/>
        </w:rPr>
        <w:t xml:space="preserve">1. Внести в Положение об оплате труда муниципальных служащих органов местного самоуправления города Куйбышева Куйбышевского района Новосибирской области, утвержденное решением Совета депутатов города Куйбышева Куйбышевского района Новосибирской области от 05.08.2020 №455, следующие изменения: </w:t>
      </w:r>
    </w:p>
    <w:p w:rsidR="002F4CDE" w:rsidRDefault="002F4CDE" w:rsidP="002F4CDE">
      <w:pPr>
        <w:tabs>
          <w:tab w:val="center" w:pos="-1843"/>
          <w:tab w:val="left" w:pos="-1418"/>
          <w:tab w:val="right" w:pos="11907"/>
        </w:tabs>
        <w:autoSpaceDE w:val="0"/>
        <w:autoSpaceDN w:val="0"/>
        <w:ind w:right="-1" w:firstLine="709"/>
        <w:jc w:val="both"/>
        <w:rPr>
          <w:rFonts w:ascii="Arial" w:hAnsi="Arial" w:cs="Arial"/>
          <w:sz w:val="20"/>
          <w:szCs w:val="20"/>
        </w:rPr>
      </w:pPr>
      <w:r w:rsidRPr="002F4CDE">
        <w:rPr>
          <w:rFonts w:ascii="Arial" w:hAnsi="Arial" w:cs="Arial"/>
          <w:sz w:val="20"/>
          <w:szCs w:val="20"/>
        </w:rPr>
        <w:t>1.1.Пункт 3.1. Положения изложить в следующей редакции:</w:t>
      </w:r>
    </w:p>
    <w:p w:rsidR="002F4CDE" w:rsidRDefault="002F4CDE" w:rsidP="002F4CDE">
      <w:pPr>
        <w:tabs>
          <w:tab w:val="center" w:pos="-1843"/>
          <w:tab w:val="left" w:pos="-1418"/>
          <w:tab w:val="right" w:pos="11907"/>
        </w:tabs>
        <w:autoSpaceDE w:val="0"/>
        <w:autoSpaceDN w:val="0"/>
        <w:ind w:right="-1" w:firstLine="709"/>
        <w:jc w:val="both"/>
        <w:rPr>
          <w:rFonts w:ascii="Arial" w:hAnsi="Arial" w:cs="Arial"/>
          <w:sz w:val="20"/>
          <w:szCs w:val="20"/>
        </w:rPr>
      </w:pPr>
      <w:r w:rsidRPr="002F4CDE">
        <w:rPr>
          <w:rFonts w:ascii="Arial" w:hAnsi="Arial" w:cs="Arial"/>
          <w:sz w:val="20"/>
          <w:szCs w:val="20"/>
        </w:rPr>
        <w:t>«3.1. Ежемесячная надбавка к должностному окладу за классный чин устанавливается в следующих размерах:</w:t>
      </w:r>
    </w:p>
    <w:p w:rsidR="002F4CDE" w:rsidRPr="002F4CDE" w:rsidRDefault="002F4CDE" w:rsidP="002F4CDE">
      <w:pPr>
        <w:tabs>
          <w:tab w:val="center" w:pos="-1843"/>
          <w:tab w:val="left" w:pos="-1418"/>
          <w:tab w:val="right" w:pos="11907"/>
        </w:tabs>
        <w:autoSpaceDE w:val="0"/>
        <w:autoSpaceDN w:val="0"/>
        <w:ind w:right="-1" w:firstLine="709"/>
        <w:jc w:val="both"/>
        <w:rPr>
          <w:rFonts w:ascii="Arial" w:hAnsi="Arial" w:cs="Arial"/>
          <w:sz w:val="20"/>
          <w:szCs w:val="20"/>
        </w:rPr>
      </w:pPr>
    </w:p>
    <w:tbl>
      <w:tblPr>
        <w:tblpPr w:leftFromText="180" w:rightFromText="180" w:vertAnchor="text" w:tblpY="1"/>
        <w:tblOverlap w:val="never"/>
        <w:tblW w:w="9856" w:type="dxa"/>
        <w:tblCellSpacing w:w="5" w:type="nil"/>
        <w:tblLayout w:type="fixed"/>
        <w:tblCellMar>
          <w:left w:w="75" w:type="dxa"/>
          <w:right w:w="75" w:type="dxa"/>
        </w:tblCellMar>
        <w:tblLook w:val="0000" w:firstRow="0" w:lastRow="0" w:firstColumn="0" w:lastColumn="0" w:noHBand="0" w:noVBand="0"/>
      </w:tblPr>
      <w:tblGrid>
        <w:gridCol w:w="5760"/>
        <w:gridCol w:w="4096"/>
      </w:tblGrid>
      <w:tr w:rsidR="002F4CDE" w:rsidRPr="002F4CDE" w:rsidTr="002F4CDE">
        <w:trPr>
          <w:trHeight w:val="841"/>
          <w:tblCellSpacing w:w="5" w:type="nil"/>
        </w:trPr>
        <w:tc>
          <w:tcPr>
            <w:tcW w:w="5760" w:type="dxa"/>
            <w:tcBorders>
              <w:top w:val="single" w:sz="4" w:space="0" w:color="auto"/>
              <w:left w:val="single" w:sz="4" w:space="0" w:color="auto"/>
              <w:bottom w:val="single" w:sz="4" w:space="0" w:color="auto"/>
              <w:right w:val="single" w:sz="4" w:space="0" w:color="auto"/>
            </w:tcBorders>
          </w:tcPr>
          <w:p w:rsidR="002F4CDE" w:rsidRPr="002F4CDE" w:rsidRDefault="002F4CDE" w:rsidP="002F4CDE">
            <w:pPr>
              <w:autoSpaceDE w:val="0"/>
              <w:autoSpaceDN w:val="0"/>
              <w:adjustRightInd w:val="0"/>
              <w:jc w:val="center"/>
              <w:rPr>
                <w:rFonts w:ascii="Arial" w:hAnsi="Arial" w:cs="Arial"/>
                <w:sz w:val="20"/>
                <w:szCs w:val="20"/>
              </w:rPr>
            </w:pPr>
          </w:p>
          <w:p w:rsidR="002F4CDE" w:rsidRPr="002F4CDE" w:rsidRDefault="002F4CDE" w:rsidP="002F4CDE">
            <w:pPr>
              <w:autoSpaceDE w:val="0"/>
              <w:autoSpaceDN w:val="0"/>
              <w:adjustRightInd w:val="0"/>
              <w:jc w:val="center"/>
              <w:rPr>
                <w:rFonts w:ascii="Arial" w:hAnsi="Arial" w:cs="Arial"/>
                <w:sz w:val="20"/>
                <w:szCs w:val="20"/>
              </w:rPr>
            </w:pPr>
            <w:r w:rsidRPr="002F4CDE">
              <w:rPr>
                <w:rFonts w:ascii="Arial" w:hAnsi="Arial" w:cs="Arial"/>
                <w:sz w:val="20"/>
                <w:szCs w:val="20"/>
              </w:rPr>
              <w:t>Наименование классного чина муниципальных служащих</w:t>
            </w:r>
          </w:p>
        </w:tc>
        <w:tc>
          <w:tcPr>
            <w:tcW w:w="4096" w:type="dxa"/>
            <w:tcBorders>
              <w:top w:val="single" w:sz="4" w:space="0" w:color="auto"/>
              <w:left w:val="single" w:sz="4" w:space="0" w:color="auto"/>
              <w:bottom w:val="single" w:sz="4" w:space="0" w:color="auto"/>
              <w:right w:val="single" w:sz="4" w:space="0" w:color="auto"/>
            </w:tcBorders>
          </w:tcPr>
          <w:p w:rsidR="002F4CDE" w:rsidRPr="002F4CDE" w:rsidRDefault="002F4CDE" w:rsidP="002F4CDE">
            <w:pPr>
              <w:autoSpaceDE w:val="0"/>
              <w:autoSpaceDN w:val="0"/>
              <w:adjustRightInd w:val="0"/>
              <w:jc w:val="center"/>
              <w:rPr>
                <w:rFonts w:ascii="Arial" w:hAnsi="Arial" w:cs="Arial"/>
                <w:sz w:val="20"/>
                <w:szCs w:val="20"/>
              </w:rPr>
            </w:pPr>
            <w:r w:rsidRPr="002F4CDE">
              <w:rPr>
                <w:rFonts w:ascii="Arial" w:hAnsi="Arial" w:cs="Arial"/>
                <w:sz w:val="20"/>
                <w:szCs w:val="20"/>
              </w:rPr>
              <w:t>Размер ежемесячной надбавки за классный чин муниципальных</w:t>
            </w:r>
            <w:r w:rsidRPr="002F4CDE">
              <w:rPr>
                <w:rFonts w:ascii="Arial" w:hAnsi="Arial" w:cs="Arial"/>
                <w:sz w:val="20"/>
                <w:szCs w:val="20"/>
              </w:rPr>
              <w:br/>
              <w:t>служащих, рублей</w:t>
            </w:r>
          </w:p>
        </w:tc>
      </w:tr>
      <w:tr w:rsidR="002F4CDE" w:rsidRPr="002F4CDE" w:rsidTr="002F4CDE">
        <w:trPr>
          <w:tblCellSpacing w:w="5" w:type="nil"/>
        </w:trPr>
        <w:tc>
          <w:tcPr>
            <w:tcW w:w="5760" w:type="dxa"/>
            <w:tcBorders>
              <w:left w:val="single" w:sz="4" w:space="0" w:color="auto"/>
              <w:bottom w:val="single" w:sz="4" w:space="0" w:color="auto"/>
              <w:right w:val="single" w:sz="4" w:space="0" w:color="auto"/>
            </w:tcBorders>
          </w:tcPr>
          <w:p w:rsidR="002F4CDE" w:rsidRPr="002F4CDE" w:rsidRDefault="002F4CDE" w:rsidP="002F4CDE">
            <w:pPr>
              <w:autoSpaceDE w:val="0"/>
              <w:autoSpaceDN w:val="0"/>
              <w:adjustRightInd w:val="0"/>
              <w:jc w:val="center"/>
              <w:rPr>
                <w:rFonts w:ascii="Arial" w:hAnsi="Arial" w:cs="Arial"/>
                <w:sz w:val="20"/>
                <w:szCs w:val="20"/>
              </w:rPr>
            </w:pPr>
            <w:r w:rsidRPr="002F4CDE">
              <w:rPr>
                <w:rFonts w:ascii="Arial" w:hAnsi="Arial" w:cs="Arial"/>
                <w:sz w:val="20"/>
                <w:szCs w:val="20"/>
              </w:rPr>
              <w:t>Действительный муниципальный советник 1 класса</w:t>
            </w:r>
          </w:p>
        </w:tc>
        <w:tc>
          <w:tcPr>
            <w:tcW w:w="4096" w:type="dxa"/>
            <w:tcBorders>
              <w:left w:val="single" w:sz="4" w:space="0" w:color="auto"/>
              <w:bottom w:val="single" w:sz="4" w:space="0" w:color="auto"/>
              <w:right w:val="single" w:sz="4" w:space="0" w:color="auto"/>
            </w:tcBorders>
          </w:tcPr>
          <w:p w:rsidR="002F4CDE" w:rsidRPr="002F4CDE" w:rsidRDefault="002F4CDE" w:rsidP="002F4CDE">
            <w:pPr>
              <w:autoSpaceDE w:val="0"/>
              <w:autoSpaceDN w:val="0"/>
              <w:adjustRightInd w:val="0"/>
              <w:jc w:val="center"/>
              <w:rPr>
                <w:rFonts w:ascii="Arial" w:hAnsi="Arial" w:cs="Arial"/>
                <w:sz w:val="20"/>
                <w:szCs w:val="20"/>
              </w:rPr>
            </w:pPr>
            <w:r w:rsidRPr="002F4CDE">
              <w:rPr>
                <w:rFonts w:ascii="Arial" w:hAnsi="Arial" w:cs="Arial"/>
                <w:sz w:val="20"/>
                <w:szCs w:val="20"/>
              </w:rPr>
              <w:t>2 279</w:t>
            </w:r>
          </w:p>
        </w:tc>
      </w:tr>
      <w:tr w:rsidR="002F4CDE" w:rsidRPr="002F4CDE" w:rsidTr="002F4CDE">
        <w:trPr>
          <w:tblCellSpacing w:w="5" w:type="nil"/>
        </w:trPr>
        <w:tc>
          <w:tcPr>
            <w:tcW w:w="5760" w:type="dxa"/>
            <w:tcBorders>
              <w:left w:val="single" w:sz="4" w:space="0" w:color="auto"/>
              <w:bottom w:val="single" w:sz="4" w:space="0" w:color="auto"/>
              <w:right w:val="single" w:sz="4" w:space="0" w:color="auto"/>
            </w:tcBorders>
          </w:tcPr>
          <w:p w:rsidR="002F4CDE" w:rsidRPr="002F4CDE" w:rsidRDefault="002F4CDE" w:rsidP="002F4CDE">
            <w:pPr>
              <w:autoSpaceDE w:val="0"/>
              <w:autoSpaceDN w:val="0"/>
              <w:adjustRightInd w:val="0"/>
              <w:jc w:val="center"/>
              <w:rPr>
                <w:rFonts w:ascii="Arial" w:hAnsi="Arial" w:cs="Arial"/>
                <w:sz w:val="20"/>
                <w:szCs w:val="20"/>
              </w:rPr>
            </w:pPr>
            <w:r w:rsidRPr="002F4CDE">
              <w:rPr>
                <w:rFonts w:ascii="Arial" w:hAnsi="Arial" w:cs="Arial"/>
                <w:sz w:val="20"/>
                <w:szCs w:val="20"/>
              </w:rPr>
              <w:t>Действительный муниципальный советник 2 класса</w:t>
            </w:r>
          </w:p>
        </w:tc>
        <w:tc>
          <w:tcPr>
            <w:tcW w:w="4096" w:type="dxa"/>
            <w:tcBorders>
              <w:left w:val="single" w:sz="4" w:space="0" w:color="auto"/>
              <w:bottom w:val="single" w:sz="4" w:space="0" w:color="auto"/>
              <w:right w:val="single" w:sz="4" w:space="0" w:color="auto"/>
            </w:tcBorders>
          </w:tcPr>
          <w:p w:rsidR="002F4CDE" w:rsidRPr="002F4CDE" w:rsidRDefault="002F4CDE" w:rsidP="002F4CDE">
            <w:pPr>
              <w:autoSpaceDE w:val="0"/>
              <w:autoSpaceDN w:val="0"/>
              <w:adjustRightInd w:val="0"/>
              <w:jc w:val="center"/>
              <w:rPr>
                <w:rFonts w:ascii="Arial" w:hAnsi="Arial" w:cs="Arial"/>
                <w:sz w:val="20"/>
                <w:szCs w:val="20"/>
              </w:rPr>
            </w:pPr>
            <w:r w:rsidRPr="002F4CDE">
              <w:rPr>
                <w:rFonts w:ascii="Arial" w:hAnsi="Arial" w:cs="Arial"/>
                <w:sz w:val="20"/>
                <w:szCs w:val="20"/>
              </w:rPr>
              <w:t>2 164</w:t>
            </w:r>
          </w:p>
        </w:tc>
      </w:tr>
      <w:tr w:rsidR="002F4CDE" w:rsidRPr="002F4CDE" w:rsidTr="002F4CDE">
        <w:trPr>
          <w:tblCellSpacing w:w="5" w:type="nil"/>
        </w:trPr>
        <w:tc>
          <w:tcPr>
            <w:tcW w:w="5760" w:type="dxa"/>
            <w:tcBorders>
              <w:left w:val="single" w:sz="4" w:space="0" w:color="auto"/>
              <w:bottom w:val="single" w:sz="4" w:space="0" w:color="auto"/>
              <w:right w:val="single" w:sz="4" w:space="0" w:color="auto"/>
            </w:tcBorders>
          </w:tcPr>
          <w:p w:rsidR="002F4CDE" w:rsidRPr="002F4CDE" w:rsidRDefault="002F4CDE" w:rsidP="002F4CDE">
            <w:pPr>
              <w:autoSpaceDE w:val="0"/>
              <w:autoSpaceDN w:val="0"/>
              <w:adjustRightInd w:val="0"/>
              <w:jc w:val="center"/>
              <w:rPr>
                <w:rFonts w:ascii="Arial" w:hAnsi="Arial" w:cs="Arial"/>
                <w:sz w:val="20"/>
                <w:szCs w:val="20"/>
              </w:rPr>
            </w:pPr>
            <w:r w:rsidRPr="002F4CDE">
              <w:rPr>
                <w:rFonts w:ascii="Arial" w:hAnsi="Arial" w:cs="Arial"/>
                <w:sz w:val="20"/>
                <w:szCs w:val="20"/>
              </w:rPr>
              <w:t>Действительный муниципальный советник 3 класса</w:t>
            </w:r>
          </w:p>
        </w:tc>
        <w:tc>
          <w:tcPr>
            <w:tcW w:w="4096" w:type="dxa"/>
            <w:tcBorders>
              <w:left w:val="single" w:sz="4" w:space="0" w:color="auto"/>
              <w:bottom w:val="single" w:sz="4" w:space="0" w:color="auto"/>
              <w:right w:val="single" w:sz="4" w:space="0" w:color="auto"/>
            </w:tcBorders>
          </w:tcPr>
          <w:p w:rsidR="002F4CDE" w:rsidRPr="002F4CDE" w:rsidRDefault="002F4CDE" w:rsidP="002F4CDE">
            <w:pPr>
              <w:autoSpaceDE w:val="0"/>
              <w:autoSpaceDN w:val="0"/>
              <w:adjustRightInd w:val="0"/>
              <w:jc w:val="center"/>
              <w:rPr>
                <w:rFonts w:ascii="Arial" w:hAnsi="Arial" w:cs="Arial"/>
                <w:sz w:val="20"/>
                <w:szCs w:val="20"/>
              </w:rPr>
            </w:pPr>
            <w:r w:rsidRPr="002F4CDE">
              <w:rPr>
                <w:rFonts w:ascii="Arial" w:hAnsi="Arial" w:cs="Arial"/>
                <w:sz w:val="20"/>
                <w:szCs w:val="20"/>
              </w:rPr>
              <w:t>2 056</w:t>
            </w:r>
          </w:p>
        </w:tc>
      </w:tr>
      <w:tr w:rsidR="002F4CDE" w:rsidRPr="002F4CDE" w:rsidTr="002F4CDE">
        <w:trPr>
          <w:tblCellSpacing w:w="5" w:type="nil"/>
        </w:trPr>
        <w:tc>
          <w:tcPr>
            <w:tcW w:w="5760" w:type="dxa"/>
            <w:tcBorders>
              <w:left w:val="single" w:sz="4" w:space="0" w:color="auto"/>
              <w:bottom w:val="single" w:sz="4" w:space="0" w:color="auto"/>
              <w:right w:val="single" w:sz="4" w:space="0" w:color="auto"/>
            </w:tcBorders>
          </w:tcPr>
          <w:p w:rsidR="002F4CDE" w:rsidRPr="002F4CDE" w:rsidRDefault="002F4CDE" w:rsidP="002F4CDE">
            <w:pPr>
              <w:autoSpaceDE w:val="0"/>
              <w:autoSpaceDN w:val="0"/>
              <w:adjustRightInd w:val="0"/>
              <w:jc w:val="center"/>
              <w:rPr>
                <w:rFonts w:ascii="Arial" w:hAnsi="Arial" w:cs="Arial"/>
                <w:sz w:val="20"/>
                <w:szCs w:val="20"/>
              </w:rPr>
            </w:pPr>
            <w:r w:rsidRPr="002F4CDE">
              <w:rPr>
                <w:rFonts w:ascii="Arial" w:hAnsi="Arial" w:cs="Arial"/>
                <w:sz w:val="20"/>
                <w:szCs w:val="20"/>
              </w:rPr>
              <w:t>Муниципальный советник 1 класса</w:t>
            </w:r>
          </w:p>
        </w:tc>
        <w:tc>
          <w:tcPr>
            <w:tcW w:w="4096" w:type="dxa"/>
            <w:tcBorders>
              <w:left w:val="single" w:sz="4" w:space="0" w:color="auto"/>
              <w:bottom w:val="single" w:sz="4" w:space="0" w:color="auto"/>
              <w:right w:val="single" w:sz="4" w:space="0" w:color="auto"/>
            </w:tcBorders>
          </w:tcPr>
          <w:p w:rsidR="002F4CDE" w:rsidRPr="002F4CDE" w:rsidRDefault="002F4CDE" w:rsidP="002F4CDE">
            <w:pPr>
              <w:autoSpaceDE w:val="0"/>
              <w:autoSpaceDN w:val="0"/>
              <w:adjustRightInd w:val="0"/>
              <w:jc w:val="center"/>
              <w:rPr>
                <w:rFonts w:ascii="Arial" w:hAnsi="Arial" w:cs="Arial"/>
                <w:sz w:val="20"/>
                <w:szCs w:val="20"/>
              </w:rPr>
            </w:pPr>
            <w:r w:rsidRPr="002F4CDE">
              <w:rPr>
                <w:rFonts w:ascii="Arial" w:hAnsi="Arial" w:cs="Arial"/>
                <w:sz w:val="20"/>
                <w:szCs w:val="20"/>
              </w:rPr>
              <w:t>1 957</w:t>
            </w:r>
          </w:p>
        </w:tc>
      </w:tr>
      <w:tr w:rsidR="002F4CDE" w:rsidRPr="002F4CDE" w:rsidTr="002F4CDE">
        <w:trPr>
          <w:tblCellSpacing w:w="5" w:type="nil"/>
        </w:trPr>
        <w:tc>
          <w:tcPr>
            <w:tcW w:w="5760" w:type="dxa"/>
            <w:tcBorders>
              <w:left w:val="single" w:sz="4" w:space="0" w:color="auto"/>
              <w:bottom w:val="single" w:sz="4" w:space="0" w:color="auto"/>
              <w:right w:val="single" w:sz="4" w:space="0" w:color="auto"/>
            </w:tcBorders>
          </w:tcPr>
          <w:p w:rsidR="002F4CDE" w:rsidRPr="002F4CDE" w:rsidRDefault="002F4CDE" w:rsidP="002F4CDE">
            <w:pPr>
              <w:autoSpaceDE w:val="0"/>
              <w:autoSpaceDN w:val="0"/>
              <w:adjustRightInd w:val="0"/>
              <w:jc w:val="center"/>
              <w:rPr>
                <w:rFonts w:ascii="Arial" w:hAnsi="Arial" w:cs="Arial"/>
                <w:sz w:val="20"/>
                <w:szCs w:val="20"/>
              </w:rPr>
            </w:pPr>
            <w:r w:rsidRPr="002F4CDE">
              <w:rPr>
                <w:rFonts w:ascii="Arial" w:hAnsi="Arial" w:cs="Arial"/>
                <w:sz w:val="20"/>
                <w:szCs w:val="20"/>
              </w:rPr>
              <w:t>Муниципальный советник 2 класса</w:t>
            </w:r>
          </w:p>
        </w:tc>
        <w:tc>
          <w:tcPr>
            <w:tcW w:w="4096" w:type="dxa"/>
            <w:tcBorders>
              <w:left w:val="single" w:sz="4" w:space="0" w:color="auto"/>
              <w:bottom w:val="single" w:sz="4" w:space="0" w:color="auto"/>
              <w:right w:val="single" w:sz="4" w:space="0" w:color="auto"/>
            </w:tcBorders>
          </w:tcPr>
          <w:p w:rsidR="002F4CDE" w:rsidRPr="002F4CDE" w:rsidRDefault="002F4CDE" w:rsidP="002F4CDE">
            <w:pPr>
              <w:autoSpaceDE w:val="0"/>
              <w:autoSpaceDN w:val="0"/>
              <w:adjustRightInd w:val="0"/>
              <w:jc w:val="center"/>
              <w:rPr>
                <w:rFonts w:ascii="Arial" w:hAnsi="Arial" w:cs="Arial"/>
                <w:sz w:val="20"/>
                <w:szCs w:val="20"/>
              </w:rPr>
            </w:pPr>
            <w:r w:rsidRPr="002F4CDE">
              <w:rPr>
                <w:rFonts w:ascii="Arial" w:hAnsi="Arial" w:cs="Arial"/>
                <w:sz w:val="20"/>
                <w:szCs w:val="20"/>
              </w:rPr>
              <w:t>1 856</w:t>
            </w:r>
          </w:p>
        </w:tc>
      </w:tr>
      <w:tr w:rsidR="002F4CDE" w:rsidRPr="002F4CDE" w:rsidTr="002F4CDE">
        <w:trPr>
          <w:tblCellSpacing w:w="5" w:type="nil"/>
        </w:trPr>
        <w:tc>
          <w:tcPr>
            <w:tcW w:w="5760" w:type="dxa"/>
            <w:tcBorders>
              <w:left w:val="single" w:sz="4" w:space="0" w:color="auto"/>
              <w:bottom w:val="single" w:sz="4" w:space="0" w:color="auto"/>
              <w:right w:val="single" w:sz="4" w:space="0" w:color="auto"/>
            </w:tcBorders>
          </w:tcPr>
          <w:p w:rsidR="002F4CDE" w:rsidRPr="002F4CDE" w:rsidRDefault="002F4CDE" w:rsidP="002F4CDE">
            <w:pPr>
              <w:autoSpaceDE w:val="0"/>
              <w:autoSpaceDN w:val="0"/>
              <w:adjustRightInd w:val="0"/>
              <w:jc w:val="center"/>
              <w:rPr>
                <w:rFonts w:ascii="Arial" w:hAnsi="Arial" w:cs="Arial"/>
                <w:sz w:val="20"/>
                <w:szCs w:val="20"/>
              </w:rPr>
            </w:pPr>
            <w:r w:rsidRPr="002F4CDE">
              <w:rPr>
                <w:rFonts w:ascii="Arial" w:hAnsi="Arial" w:cs="Arial"/>
                <w:sz w:val="20"/>
                <w:szCs w:val="20"/>
              </w:rPr>
              <w:t>Муниципальный советник 3 класса</w:t>
            </w:r>
          </w:p>
        </w:tc>
        <w:tc>
          <w:tcPr>
            <w:tcW w:w="4096" w:type="dxa"/>
            <w:tcBorders>
              <w:left w:val="single" w:sz="4" w:space="0" w:color="auto"/>
              <w:bottom w:val="single" w:sz="4" w:space="0" w:color="auto"/>
              <w:right w:val="single" w:sz="4" w:space="0" w:color="auto"/>
            </w:tcBorders>
          </w:tcPr>
          <w:p w:rsidR="002F4CDE" w:rsidRPr="002F4CDE" w:rsidRDefault="002F4CDE" w:rsidP="002F4CDE">
            <w:pPr>
              <w:autoSpaceDE w:val="0"/>
              <w:autoSpaceDN w:val="0"/>
              <w:adjustRightInd w:val="0"/>
              <w:jc w:val="center"/>
              <w:rPr>
                <w:rFonts w:ascii="Arial" w:hAnsi="Arial" w:cs="Arial"/>
                <w:sz w:val="20"/>
                <w:szCs w:val="20"/>
              </w:rPr>
            </w:pPr>
            <w:r w:rsidRPr="002F4CDE">
              <w:rPr>
                <w:rFonts w:ascii="Arial" w:hAnsi="Arial" w:cs="Arial"/>
                <w:sz w:val="20"/>
                <w:szCs w:val="20"/>
              </w:rPr>
              <w:t>1 762</w:t>
            </w:r>
          </w:p>
        </w:tc>
      </w:tr>
      <w:tr w:rsidR="002F4CDE" w:rsidRPr="002F4CDE" w:rsidTr="002F4CDE">
        <w:trPr>
          <w:tblCellSpacing w:w="5" w:type="nil"/>
        </w:trPr>
        <w:tc>
          <w:tcPr>
            <w:tcW w:w="5760" w:type="dxa"/>
            <w:tcBorders>
              <w:left w:val="single" w:sz="4" w:space="0" w:color="auto"/>
              <w:bottom w:val="single" w:sz="4" w:space="0" w:color="auto"/>
              <w:right w:val="single" w:sz="4" w:space="0" w:color="auto"/>
            </w:tcBorders>
          </w:tcPr>
          <w:p w:rsidR="002F4CDE" w:rsidRPr="002F4CDE" w:rsidRDefault="002F4CDE" w:rsidP="002F4CDE">
            <w:pPr>
              <w:autoSpaceDE w:val="0"/>
              <w:autoSpaceDN w:val="0"/>
              <w:adjustRightInd w:val="0"/>
              <w:jc w:val="center"/>
              <w:rPr>
                <w:rFonts w:ascii="Arial" w:hAnsi="Arial" w:cs="Arial"/>
                <w:sz w:val="20"/>
                <w:szCs w:val="20"/>
              </w:rPr>
            </w:pPr>
            <w:r w:rsidRPr="002F4CDE">
              <w:rPr>
                <w:rFonts w:ascii="Arial" w:hAnsi="Arial" w:cs="Arial"/>
                <w:sz w:val="20"/>
                <w:szCs w:val="20"/>
              </w:rPr>
              <w:t>Советник муниципальной службы 1 класса</w:t>
            </w:r>
          </w:p>
        </w:tc>
        <w:tc>
          <w:tcPr>
            <w:tcW w:w="4096" w:type="dxa"/>
            <w:tcBorders>
              <w:left w:val="single" w:sz="4" w:space="0" w:color="auto"/>
              <w:bottom w:val="single" w:sz="4" w:space="0" w:color="auto"/>
              <w:right w:val="single" w:sz="4" w:space="0" w:color="auto"/>
            </w:tcBorders>
          </w:tcPr>
          <w:p w:rsidR="002F4CDE" w:rsidRPr="002F4CDE" w:rsidRDefault="002F4CDE" w:rsidP="002F4CDE">
            <w:pPr>
              <w:autoSpaceDE w:val="0"/>
              <w:autoSpaceDN w:val="0"/>
              <w:adjustRightInd w:val="0"/>
              <w:jc w:val="center"/>
              <w:rPr>
                <w:rFonts w:ascii="Arial" w:hAnsi="Arial" w:cs="Arial"/>
                <w:sz w:val="20"/>
                <w:szCs w:val="20"/>
              </w:rPr>
            </w:pPr>
            <w:r w:rsidRPr="002F4CDE">
              <w:rPr>
                <w:rFonts w:ascii="Arial" w:hAnsi="Arial" w:cs="Arial"/>
                <w:sz w:val="20"/>
                <w:szCs w:val="20"/>
              </w:rPr>
              <w:t>1 675</w:t>
            </w:r>
          </w:p>
        </w:tc>
      </w:tr>
      <w:tr w:rsidR="002F4CDE" w:rsidRPr="002F4CDE" w:rsidTr="002F4CDE">
        <w:trPr>
          <w:tblCellSpacing w:w="5" w:type="nil"/>
        </w:trPr>
        <w:tc>
          <w:tcPr>
            <w:tcW w:w="5760" w:type="dxa"/>
            <w:tcBorders>
              <w:left w:val="single" w:sz="4" w:space="0" w:color="auto"/>
              <w:bottom w:val="single" w:sz="4" w:space="0" w:color="auto"/>
              <w:right w:val="single" w:sz="4" w:space="0" w:color="auto"/>
            </w:tcBorders>
          </w:tcPr>
          <w:p w:rsidR="002F4CDE" w:rsidRPr="002F4CDE" w:rsidRDefault="002F4CDE" w:rsidP="002F4CDE">
            <w:pPr>
              <w:autoSpaceDE w:val="0"/>
              <w:autoSpaceDN w:val="0"/>
              <w:adjustRightInd w:val="0"/>
              <w:jc w:val="center"/>
              <w:rPr>
                <w:rFonts w:ascii="Arial" w:hAnsi="Arial" w:cs="Arial"/>
                <w:sz w:val="20"/>
                <w:szCs w:val="20"/>
              </w:rPr>
            </w:pPr>
            <w:r w:rsidRPr="002F4CDE">
              <w:rPr>
                <w:rFonts w:ascii="Arial" w:hAnsi="Arial" w:cs="Arial"/>
                <w:sz w:val="20"/>
                <w:szCs w:val="20"/>
              </w:rPr>
              <w:t>Советник муниципальной службы 2 класса</w:t>
            </w:r>
          </w:p>
        </w:tc>
        <w:tc>
          <w:tcPr>
            <w:tcW w:w="4096" w:type="dxa"/>
            <w:tcBorders>
              <w:left w:val="single" w:sz="4" w:space="0" w:color="auto"/>
              <w:bottom w:val="single" w:sz="4" w:space="0" w:color="auto"/>
              <w:right w:val="single" w:sz="4" w:space="0" w:color="auto"/>
            </w:tcBorders>
          </w:tcPr>
          <w:p w:rsidR="002F4CDE" w:rsidRPr="002F4CDE" w:rsidRDefault="002F4CDE" w:rsidP="002F4CDE">
            <w:pPr>
              <w:autoSpaceDE w:val="0"/>
              <w:autoSpaceDN w:val="0"/>
              <w:adjustRightInd w:val="0"/>
              <w:jc w:val="center"/>
              <w:rPr>
                <w:rFonts w:ascii="Arial" w:hAnsi="Arial" w:cs="Arial"/>
                <w:sz w:val="20"/>
                <w:szCs w:val="20"/>
              </w:rPr>
            </w:pPr>
            <w:r w:rsidRPr="002F4CDE">
              <w:rPr>
                <w:rFonts w:ascii="Arial" w:hAnsi="Arial" w:cs="Arial"/>
                <w:sz w:val="20"/>
                <w:szCs w:val="20"/>
              </w:rPr>
              <w:t>1 595</w:t>
            </w:r>
          </w:p>
        </w:tc>
      </w:tr>
      <w:tr w:rsidR="002F4CDE" w:rsidRPr="002F4CDE" w:rsidTr="002F4CDE">
        <w:trPr>
          <w:tblCellSpacing w:w="5" w:type="nil"/>
        </w:trPr>
        <w:tc>
          <w:tcPr>
            <w:tcW w:w="5760" w:type="dxa"/>
            <w:tcBorders>
              <w:left w:val="single" w:sz="4" w:space="0" w:color="auto"/>
              <w:bottom w:val="single" w:sz="4" w:space="0" w:color="auto"/>
              <w:right w:val="single" w:sz="4" w:space="0" w:color="auto"/>
            </w:tcBorders>
          </w:tcPr>
          <w:p w:rsidR="002F4CDE" w:rsidRPr="002F4CDE" w:rsidRDefault="002F4CDE" w:rsidP="002F4CDE">
            <w:pPr>
              <w:autoSpaceDE w:val="0"/>
              <w:autoSpaceDN w:val="0"/>
              <w:adjustRightInd w:val="0"/>
              <w:jc w:val="center"/>
              <w:rPr>
                <w:rFonts w:ascii="Arial" w:hAnsi="Arial" w:cs="Arial"/>
                <w:sz w:val="20"/>
                <w:szCs w:val="20"/>
              </w:rPr>
            </w:pPr>
            <w:r w:rsidRPr="002F4CDE">
              <w:rPr>
                <w:rFonts w:ascii="Arial" w:hAnsi="Arial" w:cs="Arial"/>
                <w:sz w:val="20"/>
                <w:szCs w:val="20"/>
              </w:rPr>
              <w:t>Советник муниципальной службы 3 класса</w:t>
            </w:r>
          </w:p>
        </w:tc>
        <w:tc>
          <w:tcPr>
            <w:tcW w:w="4096" w:type="dxa"/>
            <w:tcBorders>
              <w:left w:val="single" w:sz="4" w:space="0" w:color="auto"/>
              <w:bottom w:val="single" w:sz="4" w:space="0" w:color="auto"/>
              <w:right w:val="single" w:sz="4" w:space="0" w:color="auto"/>
            </w:tcBorders>
          </w:tcPr>
          <w:p w:rsidR="002F4CDE" w:rsidRPr="002F4CDE" w:rsidRDefault="002F4CDE" w:rsidP="002F4CDE">
            <w:pPr>
              <w:autoSpaceDE w:val="0"/>
              <w:autoSpaceDN w:val="0"/>
              <w:adjustRightInd w:val="0"/>
              <w:jc w:val="center"/>
              <w:rPr>
                <w:rFonts w:ascii="Arial" w:hAnsi="Arial" w:cs="Arial"/>
                <w:sz w:val="20"/>
                <w:szCs w:val="20"/>
              </w:rPr>
            </w:pPr>
            <w:r w:rsidRPr="002F4CDE">
              <w:rPr>
                <w:rFonts w:ascii="Arial" w:hAnsi="Arial" w:cs="Arial"/>
                <w:sz w:val="20"/>
                <w:szCs w:val="20"/>
              </w:rPr>
              <w:t>1 521</w:t>
            </w:r>
          </w:p>
        </w:tc>
      </w:tr>
      <w:tr w:rsidR="002F4CDE" w:rsidRPr="002F4CDE" w:rsidTr="002F4CDE">
        <w:trPr>
          <w:tblCellSpacing w:w="5" w:type="nil"/>
        </w:trPr>
        <w:tc>
          <w:tcPr>
            <w:tcW w:w="5760" w:type="dxa"/>
            <w:tcBorders>
              <w:left w:val="single" w:sz="4" w:space="0" w:color="auto"/>
              <w:bottom w:val="single" w:sz="4" w:space="0" w:color="auto"/>
              <w:right w:val="single" w:sz="4" w:space="0" w:color="auto"/>
            </w:tcBorders>
          </w:tcPr>
          <w:p w:rsidR="002F4CDE" w:rsidRPr="002F4CDE" w:rsidRDefault="002F4CDE" w:rsidP="002F4CDE">
            <w:pPr>
              <w:autoSpaceDE w:val="0"/>
              <w:autoSpaceDN w:val="0"/>
              <w:adjustRightInd w:val="0"/>
              <w:jc w:val="center"/>
              <w:rPr>
                <w:rFonts w:ascii="Arial" w:hAnsi="Arial" w:cs="Arial"/>
                <w:sz w:val="20"/>
                <w:szCs w:val="20"/>
              </w:rPr>
            </w:pPr>
            <w:r w:rsidRPr="002F4CDE">
              <w:rPr>
                <w:rFonts w:ascii="Arial" w:hAnsi="Arial" w:cs="Arial"/>
                <w:sz w:val="20"/>
                <w:szCs w:val="20"/>
              </w:rPr>
              <w:t>Референт муниципальной службы 1 класса</w:t>
            </w:r>
          </w:p>
        </w:tc>
        <w:tc>
          <w:tcPr>
            <w:tcW w:w="4096" w:type="dxa"/>
            <w:tcBorders>
              <w:left w:val="single" w:sz="4" w:space="0" w:color="auto"/>
              <w:bottom w:val="single" w:sz="4" w:space="0" w:color="auto"/>
              <w:right w:val="single" w:sz="4" w:space="0" w:color="auto"/>
            </w:tcBorders>
          </w:tcPr>
          <w:p w:rsidR="002F4CDE" w:rsidRPr="002F4CDE" w:rsidRDefault="002F4CDE" w:rsidP="002F4CDE">
            <w:pPr>
              <w:autoSpaceDE w:val="0"/>
              <w:autoSpaceDN w:val="0"/>
              <w:adjustRightInd w:val="0"/>
              <w:jc w:val="center"/>
              <w:rPr>
                <w:rFonts w:ascii="Arial" w:hAnsi="Arial" w:cs="Arial"/>
                <w:sz w:val="20"/>
                <w:szCs w:val="20"/>
              </w:rPr>
            </w:pPr>
            <w:r w:rsidRPr="002F4CDE">
              <w:rPr>
                <w:rFonts w:ascii="Arial" w:hAnsi="Arial" w:cs="Arial"/>
                <w:sz w:val="20"/>
                <w:szCs w:val="20"/>
              </w:rPr>
              <w:t>1 449</w:t>
            </w:r>
          </w:p>
        </w:tc>
      </w:tr>
      <w:tr w:rsidR="002F4CDE" w:rsidRPr="002F4CDE" w:rsidTr="002F4CDE">
        <w:trPr>
          <w:tblCellSpacing w:w="5" w:type="nil"/>
        </w:trPr>
        <w:tc>
          <w:tcPr>
            <w:tcW w:w="5760" w:type="dxa"/>
            <w:tcBorders>
              <w:left w:val="single" w:sz="4" w:space="0" w:color="auto"/>
              <w:bottom w:val="single" w:sz="4" w:space="0" w:color="auto"/>
              <w:right w:val="single" w:sz="4" w:space="0" w:color="auto"/>
            </w:tcBorders>
          </w:tcPr>
          <w:p w:rsidR="002F4CDE" w:rsidRPr="002F4CDE" w:rsidRDefault="002F4CDE" w:rsidP="002F4CDE">
            <w:pPr>
              <w:autoSpaceDE w:val="0"/>
              <w:autoSpaceDN w:val="0"/>
              <w:adjustRightInd w:val="0"/>
              <w:jc w:val="center"/>
              <w:rPr>
                <w:rFonts w:ascii="Arial" w:hAnsi="Arial" w:cs="Arial"/>
                <w:sz w:val="20"/>
                <w:szCs w:val="20"/>
              </w:rPr>
            </w:pPr>
            <w:r w:rsidRPr="002F4CDE">
              <w:rPr>
                <w:rFonts w:ascii="Arial" w:hAnsi="Arial" w:cs="Arial"/>
                <w:sz w:val="20"/>
                <w:szCs w:val="20"/>
              </w:rPr>
              <w:t>Референт муниципальной службы 2 класса</w:t>
            </w:r>
          </w:p>
        </w:tc>
        <w:tc>
          <w:tcPr>
            <w:tcW w:w="4096" w:type="dxa"/>
            <w:tcBorders>
              <w:left w:val="single" w:sz="4" w:space="0" w:color="auto"/>
              <w:bottom w:val="single" w:sz="4" w:space="0" w:color="auto"/>
              <w:right w:val="single" w:sz="4" w:space="0" w:color="auto"/>
            </w:tcBorders>
          </w:tcPr>
          <w:p w:rsidR="002F4CDE" w:rsidRPr="002F4CDE" w:rsidRDefault="002F4CDE" w:rsidP="002F4CDE">
            <w:pPr>
              <w:autoSpaceDE w:val="0"/>
              <w:autoSpaceDN w:val="0"/>
              <w:adjustRightInd w:val="0"/>
              <w:jc w:val="center"/>
              <w:rPr>
                <w:rFonts w:ascii="Arial" w:hAnsi="Arial" w:cs="Arial"/>
                <w:sz w:val="20"/>
                <w:szCs w:val="20"/>
              </w:rPr>
            </w:pPr>
            <w:r w:rsidRPr="002F4CDE">
              <w:rPr>
                <w:rFonts w:ascii="Arial" w:hAnsi="Arial" w:cs="Arial"/>
                <w:sz w:val="20"/>
                <w:szCs w:val="20"/>
              </w:rPr>
              <w:t>1 382</w:t>
            </w:r>
          </w:p>
        </w:tc>
      </w:tr>
      <w:tr w:rsidR="002F4CDE" w:rsidRPr="002F4CDE" w:rsidTr="002F4CDE">
        <w:trPr>
          <w:tblCellSpacing w:w="5" w:type="nil"/>
        </w:trPr>
        <w:tc>
          <w:tcPr>
            <w:tcW w:w="5760" w:type="dxa"/>
            <w:tcBorders>
              <w:left w:val="single" w:sz="4" w:space="0" w:color="auto"/>
              <w:bottom w:val="single" w:sz="4" w:space="0" w:color="auto"/>
              <w:right w:val="single" w:sz="4" w:space="0" w:color="auto"/>
            </w:tcBorders>
          </w:tcPr>
          <w:p w:rsidR="002F4CDE" w:rsidRPr="002F4CDE" w:rsidRDefault="002F4CDE" w:rsidP="002F4CDE">
            <w:pPr>
              <w:autoSpaceDE w:val="0"/>
              <w:autoSpaceDN w:val="0"/>
              <w:adjustRightInd w:val="0"/>
              <w:jc w:val="center"/>
              <w:rPr>
                <w:rFonts w:ascii="Arial" w:hAnsi="Arial" w:cs="Arial"/>
                <w:sz w:val="20"/>
                <w:szCs w:val="20"/>
              </w:rPr>
            </w:pPr>
            <w:r w:rsidRPr="002F4CDE">
              <w:rPr>
                <w:rFonts w:ascii="Arial" w:hAnsi="Arial" w:cs="Arial"/>
                <w:sz w:val="20"/>
                <w:szCs w:val="20"/>
              </w:rPr>
              <w:t>Референт муниципальной службы 3 класса</w:t>
            </w:r>
          </w:p>
        </w:tc>
        <w:tc>
          <w:tcPr>
            <w:tcW w:w="4096" w:type="dxa"/>
            <w:tcBorders>
              <w:left w:val="single" w:sz="4" w:space="0" w:color="auto"/>
              <w:bottom w:val="single" w:sz="4" w:space="0" w:color="auto"/>
              <w:right w:val="single" w:sz="4" w:space="0" w:color="auto"/>
            </w:tcBorders>
          </w:tcPr>
          <w:p w:rsidR="002F4CDE" w:rsidRPr="002F4CDE" w:rsidRDefault="002F4CDE" w:rsidP="002F4CDE">
            <w:pPr>
              <w:autoSpaceDE w:val="0"/>
              <w:autoSpaceDN w:val="0"/>
              <w:adjustRightInd w:val="0"/>
              <w:jc w:val="center"/>
              <w:rPr>
                <w:rFonts w:ascii="Arial" w:hAnsi="Arial" w:cs="Arial"/>
                <w:sz w:val="20"/>
                <w:szCs w:val="20"/>
              </w:rPr>
            </w:pPr>
            <w:r w:rsidRPr="002F4CDE">
              <w:rPr>
                <w:rFonts w:ascii="Arial" w:hAnsi="Arial" w:cs="Arial"/>
                <w:sz w:val="20"/>
                <w:szCs w:val="20"/>
              </w:rPr>
              <w:t>1 314</w:t>
            </w:r>
          </w:p>
        </w:tc>
      </w:tr>
      <w:tr w:rsidR="002F4CDE" w:rsidRPr="002F4CDE" w:rsidTr="002F4CDE">
        <w:trPr>
          <w:tblCellSpacing w:w="5" w:type="nil"/>
        </w:trPr>
        <w:tc>
          <w:tcPr>
            <w:tcW w:w="5760" w:type="dxa"/>
            <w:tcBorders>
              <w:left w:val="single" w:sz="4" w:space="0" w:color="auto"/>
              <w:bottom w:val="single" w:sz="4" w:space="0" w:color="auto"/>
              <w:right w:val="single" w:sz="4" w:space="0" w:color="auto"/>
            </w:tcBorders>
          </w:tcPr>
          <w:p w:rsidR="002F4CDE" w:rsidRPr="002F4CDE" w:rsidRDefault="002F4CDE" w:rsidP="002F4CDE">
            <w:pPr>
              <w:autoSpaceDE w:val="0"/>
              <w:autoSpaceDN w:val="0"/>
              <w:adjustRightInd w:val="0"/>
              <w:jc w:val="center"/>
              <w:rPr>
                <w:rFonts w:ascii="Arial" w:hAnsi="Arial" w:cs="Arial"/>
                <w:sz w:val="20"/>
                <w:szCs w:val="20"/>
              </w:rPr>
            </w:pPr>
            <w:r w:rsidRPr="002F4CDE">
              <w:rPr>
                <w:rFonts w:ascii="Arial" w:hAnsi="Arial" w:cs="Arial"/>
                <w:sz w:val="20"/>
                <w:szCs w:val="20"/>
              </w:rPr>
              <w:t>Секретарь муниципальной службы 1 класса</w:t>
            </w:r>
          </w:p>
        </w:tc>
        <w:tc>
          <w:tcPr>
            <w:tcW w:w="4096" w:type="dxa"/>
            <w:tcBorders>
              <w:left w:val="single" w:sz="4" w:space="0" w:color="auto"/>
              <w:bottom w:val="single" w:sz="4" w:space="0" w:color="auto"/>
              <w:right w:val="single" w:sz="4" w:space="0" w:color="auto"/>
            </w:tcBorders>
          </w:tcPr>
          <w:p w:rsidR="002F4CDE" w:rsidRPr="002F4CDE" w:rsidRDefault="002F4CDE" w:rsidP="002F4CDE">
            <w:pPr>
              <w:autoSpaceDE w:val="0"/>
              <w:autoSpaceDN w:val="0"/>
              <w:adjustRightInd w:val="0"/>
              <w:jc w:val="center"/>
              <w:rPr>
                <w:rFonts w:ascii="Arial" w:hAnsi="Arial" w:cs="Arial"/>
                <w:sz w:val="20"/>
                <w:szCs w:val="20"/>
              </w:rPr>
            </w:pPr>
            <w:r w:rsidRPr="002F4CDE">
              <w:rPr>
                <w:rFonts w:ascii="Arial" w:hAnsi="Arial" w:cs="Arial"/>
                <w:sz w:val="20"/>
                <w:szCs w:val="20"/>
              </w:rPr>
              <w:t>1 248</w:t>
            </w:r>
          </w:p>
        </w:tc>
      </w:tr>
      <w:tr w:rsidR="002F4CDE" w:rsidRPr="002F4CDE" w:rsidTr="002F4CDE">
        <w:trPr>
          <w:tblCellSpacing w:w="5" w:type="nil"/>
        </w:trPr>
        <w:tc>
          <w:tcPr>
            <w:tcW w:w="5760" w:type="dxa"/>
            <w:tcBorders>
              <w:left w:val="single" w:sz="4" w:space="0" w:color="auto"/>
              <w:bottom w:val="single" w:sz="4" w:space="0" w:color="auto"/>
              <w:right w:val="single" w:sz="4" w:space="0" w:color="auto"/>
            </w:tcBorders>
          </w:tcPr>
          <w:p w:rsidR="002F4CDE" w:rsidRPr="002F4CDE" w:rsidRDefault="002F4CDE" w:rsidP="002F4CDE">
            <w:pPr>
              <w:autoSpaceDE w:val="0"/>
              <w:autoSpaceDN w:val="0"/>
              <w:adjustRightInd w:val="0"/>
              <w:jc w:val="center"/>
              <w:rPr>
                <w:rFonts w:ascii="Arial" w:hAnsi="Arial" w:cs="Arial"/>
                <w:sz w:val="20"/>
                <w:szCs w:val="20"/>
              </w:rPr>
            </w:pPr>
            <w:r w:rsidRPr="002F4CDE">
              <w:rPr>
                <w:rFonts w:ascii="Arial" w:hAnsi="Arial" w:cs="Arial"/>
                <w:sz w:val="20"/>
                <w:szCs w:val="20"/>
              </w:rPr>
              <w:t>Секретарь муниципальной службы 2 класса</w:t>
            </w:r>
          </w:p>
        </w:tc>
        <w:tc>
          <w:tcPr>
            <w:tcW w:w="4096" w:type="dxa"/>
            <w:tcBorders>
              <w:left w:val="single" w:sz="4" w:space="0" w:color="auto"/>
              <w:bottom w:val="single" w:sz="4" w:space="0" w:color="auto"/>
              <w:right w:val="single" w:sz="4" w:space="0" w:color="auto"/>
            </w:tcBorders>
          </w:tcPr>
          <w:p w:rsidR="002F4CDE" w:rsidRPr="002F4CDE" w:rsidRDefault="002F4CDE" w:rsidP="002F4CDE">
            <w:pPr>
              <w:autoSpaceDE w:val="0"/>
              <w:autoSpaceDN w:val="0"/>
              <w:adjustRightInd w:val="0"/>
              <w:jc w:val="center"/>
              <w:rPr>
                <w:rFonts w:ascii="Arial" w:hAnsi="Arial" w:cs="Arial"/>
                <w:sz w:val="20"/>
                <w:szCs w:val="20"/>
              </w:rPr>
            </w:pPr>
            <w:r w:rsidRPr="002F4CDE">
              <w:rPr>
                <w:rFonts w:ascii="Arial" w:hAnsi="Arial" w:cs="Arial"/>
                <w:sz w:val="20"/>
                <w:szCs w:val="20"/>
              </w:rPr>
              <w:t>1 181</w:t>
            </w:r>
          </w:p>
        </w:tc>
      </w:tr>
      <w:tr w:rsidR="002F4CDE" w:rsidRPr="002F4CDE" w:rsidTr="002F4CDE">
        <w:trPr>
          <w:tblCellSpacing w:w="5" w:type="nil"/>
        </w:trPr>
        <w:tc>
          <w:tcPr>
            <w:tcW w:w="5760" w:type="dxa"/>
            <w:tcBorders>
              <w:left w:val="single" w:sz="4" w:space="0" w:color="auto"/>
              <w:bottom w:val="single" w:sz="4" w:space="0" w:color="auto"/>
              <w:right w:val="single" w:sz="4" w:space="0" w:color="auto"/>
            </w:tcBorders>
          </w:tcPr>
          <w:p w:rsidR="002F4CDE" w:rsidRPr="002F4CDE" w:rsidRDefault="002F4CDE" w:rsidP="002F4CDE">
            <w:pPr>
              <w:autoSpaceDE w:val="0"/>
              <w:autoSpaceDN w:val="0"/>
              <w:adjustRightInd w:val="0"/>
              <w:jc w:val="center"/>
              <w:rPr>
                <w:rFonts w:ascii="Arial" w:hAnsi="Arial" w:cs="Arial"/>
                <w:sz w:val="20"/>
                <w:szCs w:val="20"/>
              </w:rPr>
            </w:pPr>
            <w:r w:rsidRPr="002F4CDE">
              <w:rPr>
                <w:rFonts w:ascii="Arial" w:hAnsi="Arial" w:cs="Arial"/>
                <w:sz w:val="20"/>
                <w:szCs w:val="20"/>
              </w:rPr>
              <w:t>Секретарь муниципальной службы 3 класса</w:t>
            </w:r>
          </w:p>
        </w:tc>
        <w:tc>
          <w:tcPr>
            <w:tcW w:w="4096" w:type="dxa"/>
            <w:tcBorders>
              <w:left w:val="single" w:sz="4" w:space="0" w:color="auto"/>
              <w:bottom w:val="single" w:sz="4" w:space="0" w:color="auto"/>
              <w:right w:val="single" w:sz="4" w:space="0" w:color="auto"/>
            </w:tcBorders>
          </w:tcPr>
          <w:p w:rsidR="002F4CDE" w:rsidRPr="002F4CDE" w:rsidRDefault="002F4CDE" w:rsidP="002F4CDE">
            <w:pPr>
              <w:autoSpaceDE w:val="0"/>
              <w:autoSpaceDN w:val="0"/>
              <w:adjustRightInd w:val="0"/>
              <w:jc w:val="center"/>
              <w:rPr>
                <w:rFonts w:ascii="Arial" w:hAnsi="Arial" w:cs="Arial"/>
                <w:sz w:val="20"/>
                <w:szCs w:val="20"/>
              </w:rPr>
            </w:pPr>
            <w:r w:rsidRPr="002F4CDE">
              <w:rPr>
                <w:rFonts w:ascii="Arial" w:hAnsi="Arial" w:cs="Arial"/>
                <w:sz w:val="20"/>
                <w:szCs w:val="20"/>
              </w:rPr>
              <w:t>970</w:t>
            </w:r>
          </w:p>
        </w:tc>
      </w:tr>
    </w:tbl>
    <w:p w:rsidR="002F4CDE" w:rsidRDefault="002F4CDE" w:rsidP="002F4CDE">
      <w:pPr>
        <w:autoSpaceDE w:val="0"/>
        <w:autoSpaceDN w:val="0"/>
        <w:adjustRightInd w:val="0"/>
        <w:ind w:firstLine="709"/>
        <w:jc w:val="both"/>
        <w:rPr>
          <w:rFonts w:ascii="Arial" w:hAnsi="Arial" w:cs="Arial"/>
          <w:sz w:val="20"/>
          <w:szCs w:val="20"/>
        </w:rPr>
      </w:pPr>
    </w:p>
    <w:p w:rsidR="002F4CDE" w:rsidRPr="002F4CDE" w:rsidRDefault="002F4CDE" w:rsidP="002F4CDE">
      <w:pPr>
        <w:autoSpaceDE w:val="0"/>
        <w:autoSpaceDN w:val="0"/>
        <w:adjustRightInd w:val="0"/>
        <w:ind w:firstLine="709"/>
        <w:jc w:val="both"/>
        <w:rPr>
          <w:rFonts w:ascii="Arial" w:hAnsi="Arial" w:cs="Arial"/>
          <w:sz w:val="20"/>
          <w:szCs w:val="20"/>
        </w:rPr>
      </w:pPr>
      <w:r>
        <w:rPr>
          <w:rFonts w:ascii="Arial" w:hAnsi="Arial" w:cs="Arial"/>
          <w:sz w:val="20"/>
          <w:szCs w:val="20"/>
        </w:rPr>
        <w:t xml:space="preserve">Размер </w:t>
      </w:r>
      <w:r w:rsidRPr="002F4CDE">
        <w:rPr>
          <w:rFonts w:ascii="Arial" w:hAnsi="Arial" w:cs="Arial"/>
          <w:sz w:val="20"/>
          <w:szCs w:val="20"/>
        </w:rPr>
        <w:t>ежемесячной надбавки за классный чин муниципальных служащих индексируется (увеличивается) одновременно с индексацией (увеличением) месячных должностных окладов муниципальных служащих на коэффициент индексации (увеличения) окладов денежного содержания государственных гражданских служащих Новосибирской области.»</w:t>
      </w:r>
    </w:p>
    <w:p w:rsidR="002F4CDE" w:rsidRPr="002F4CDE" w:rsidRDefault="002F4CDE" w:rsidP="002F4CDE">
      <w:pPr>
        <w:autoSpaceDE w:val="0"/>
        <w:autoSpaceDN w:val="0"/>
        <w:adjustRightInd w:val="0"/>
        <w:ind w:firstLine="709"/>
        <w:jc w:val="both"/>
        <w:rPr>
          <w:rFonts w:ascii="Arial" w:hAnsi="Arial" w:cs="Arial"/>
          <w:sz w:val="20"/>
          <w:szCs w:val="20"/>
        </w:rPr>
      </w:pPr>
      <w:r w:rsidRPr="002F4CDE">
        <w:rPr>
          <w:rFonts w:ascii="Arial" w:hAnsi="Arial" w:cs="Arial"/>
          <w:sz w:val="20"/>
          <w:szCs w:val="20"/>
        </w:rPr>
        <w:t>2. Решение вступает в силу с момента его официального опубликования и распространяется на правоотношения, возникающие с 01.07.2022 года.</w:t>
      </w:r>
    </w:p>
    <w:p w:rsidR="002F4CDE" w:rsidRPr="002F4CDE" w:rsidRDefault="002F4CDE" w:rsidP="002F4CDE">
      <w:pPr>
        <w:autoSpaceDE w:val="0"/>
        <w:autoSpaceDN w:val="0"/>
        <w:adjustRightInd w:val="0"/>
        <w:ind w:firstLine="709"/>
        <w:jc w:val="both"/>
        <w:rPr>
          <w:rFonts w:ascii="Arial" w:hAnsi="Arial" w:cs="Arial"/>
          <w:sz w:val="20"/>
          <w:szCs w:val="20"/>
        </w:rPr>
      </w:pPr>
      <w:r w:rsidRPr="002F4CDE">
        <w:rPr>
          <w:rFonts w:ascii="Arial" w:hAnsi="Arial" w:cs="Arial"/>
          <w:sz w:val="20"/>
          <w:szCs w:val="20"/>
        </w:rPr>
        <w:t>3. Опубликовать настоящее решение в Бюллетене органов местного самоуправления города Куйбышева Куйбышевского района Новосибирской области.</w:t>
      </w:r>
    </w:p>
    <w:tbl>
      <w:tblPr>
        <w:tblW w:w="10894" w:type="dxa"/>
        <w:tblLook w:val="01E0" w:firstRow="1" w:lastRow="1" w:firstColumn="1" w:lastColumn="1" w:noHBand="0" w:noVBand="0"/>
      </w:tblPr>
      <w:tblGrid>
        <w:gridCol w:w="5821"/>
        <w:gridCol w:w="5073"/>
      </w:tblGrid>
      <w:tr w:rsidR="002F4CDE" w:rsidRPr="002F4CDE" w:rsidTr="00195F3C">
        <w:trPr>
          <w:trHeight w:val="256"/>
        </w:trPr>
        <w:tc>
          <w:tcPr>
            <w:tcW w:w="5821" w:type="dxa"/>
          </w:tcPr>
          <w:p w:rsidR="002F4CDE" w:rsidRDefault="002F4CDE" w:rsidP="002F4CDE">
            <w:pPr>
              <w:jc w:val="both"/>
              <w:rPr>
                <w:rFonts w:ascii="Arial" w:hAnsi="Arial" w:cs="Arial"/>
                <w:sz w:val="20"/>
                <w:szCs w:val="20"/>
              </w:rPr>
            </w:pPr>
          </w:p>
          <w:p w:rsidR="002F4CDE" w:rsidRPr="002F4CDE" w:rsidRDefault="002F4CDE" w:rsidP="002F4CDE">
            <w:pPr>
              <w:jc w:val="both"/>
              <w:rPr>
                <w:rFonts w:ascii="Arial" w:hAnsi="Arial" w:cs="Arial"/>
                <w:sz w:val="20"/>
                <w:szCs w:val="20"/>
              </w:rPr>
            </w:pPr>
            <w:r w:rsidRPr="002F4CDE">
              <w:rPr>
                <w:rFonts w:ascii="Arial" w:hAnsi="Arial" w:cs="Arial"/>
                <w:sz w:val="20"/>
                <w:szCs w:val="20"/>
              </w:rPr>
              <w:t>Глава города Куйбышева</w:t>
            </w:r>
          </w:p>
          <w:p w:rsidR="002F4CDE" w:rsidRPr="002F4CDE" w:rsidRDefault="002F4CDE" w:rsidP="002F4CDE">
            <w:pPr>
              <w:jc w:val="both"/>
              <w:rPr>
                <w:rFonts w:ascii="Arial" w:hAnsi="Arial" w:cs="Arial"/>
                <w:sz w:val="20"/>
                <w:szCs w:val="20"/>
              </w:rPr>
            </w:pPr>
            <w:r w:rsidRPr="002F4CDE">
              <w:rPr>
                <w:rFonts w:ascii="Arial" w:hAnsi="Arial" w:cs="Arial"/>
                <w:sz w:val="20"/>
                <w:szCs w:val="20"/>
              </w:rPr>
              <w:t>Куйбышевского района</w:t>
            </w:r>
          </w:p>
          <w:p w:rsidR="002F4CDE" w:rsidRPr="002F4CDE" w:rsidRDefault="002F4CDE" w:rsidP="002F4CDE">
            <w:pPr>
              <w:jc w:val="both"/>
              <w:rPr>
                <w:rFonts w:ascii="Arial" w:hAnsi="Arial" w:cs="Arial"/>
                <w:sz w:val="20"/>
                <w:szCs w:val="20"/>
              </w:rPr>
            </w:pPr>
            <w:r w:rsidRPr="002F4CDE">
              <w:rPr>
                <w:rFonts w:ascii="Arial" w:hAnsi="Arial" w:cs="Arial"/>
                <w:sz w:val="20"/>
                <w:szCs w:val="20"/>
              </w:rPr>
              <w:t>Новосибирской области</w:t>
            </w:r>
          </w:p>
          <w:p w:rsidR="002F4CDE" w:rsidRPr="002F4CDE" w:rsidRDefault="002F4CDE" w:rsidP="002F4CDE">
            <w:pPr>
              <w:jc w:val="both"/>
              <w:rPr>
                <w:rFonts w:ascii="Arial" w:hAnsi="Arial" w:cs="Arial"/>
                <w:sz w:val="20"/>
                <w:szCs w:val="20"/>
              </w:rPr>
            </w:pPr>
          </w:p>
          <w:p w:rsidR="002F4CDE" w:rsidRPr="002F4CDE" w:rsidRDefault="002F4CDE" w:rsidP="002F4CDE">
            <w:pPr>
              <w:jc w:val="both"/>
              <w:rPr>
                <w:rFonts w:ascii="Arial" w:hAnsi="Arial" w:cs="Arial"/>
                <w:sz w:val="20"/>
                <w:szCs w:val="20"/>
              </w:rPr>
            </w:pPr>
            <w:r w:rsidRPr="002F4CDE">
              <w:rPr>
                <w:rFonts w:ascii="Arial" w:hAnsi="Arial" w:cs="Arial"/>
                <w:sz w:val="20"/>
                <w:szCs w:val="20"/>
              </w:rPr>
              <w:t>______________</w:t>
            </w:r>
            <w:proofErr w:type="spellStart"/>
            <w:r w:rsidRPr="002F4CDE">
              <w:rPr>
                <w:rFonts w:ascii="Arial" w:hAnsi="Arial" w:cs="Arial"/>
                <w:sz w:val="20"/>
                <w:szCs w:val="20"/>
              </w:rPr>
              <w:t>А.А.Андронов</w:t>
            </w:r>
            <w:proofErr w:type="spellEnd"/>
          </w:p>
        </w:tc>
        <w:tc>
          <w:tcPr>
            <w:tcW w:w="5073" w:type="dxa"/>
          </w:tcPr>
          <w:p w:rsidR="00195F3C" w:rsidRDefault="00195F3C" w:rsidP="002F4CDE">
            <w:pPr>
              <w:jc w:val="both"/>
              <w:rPr>
                <w:rFonts w:ascii="Arial" w:hAnsi="Arial" w:cs="Arial"/>
                <w:sz w:val="20"/>
                <w:szCs w:val="20"/>
              </w:rPr>
            </w:pPr>
          </w:p>
          <w:p w:rsidR="00562550" w:rsidRDefault="00562550" w:rsidP="002F4CDE">
            <w:pPr>
              <w:jc w:val="both"/>
              <w:rPr>
                <w:rFonts w:ascii="Arial" w:hAnsi="Arial" w:cs="Arial"/>
                <w:sz w:val="20"/>
                <w:szCs w:val="20"/>
              </w:rPr>
            </w:pPr>
          </w:p>
          <w:p w:rsidR="002F4CDE" w:rsidRPr="002F4CDE" w:rsidRDefault="002F4CDE" w:rsidP="002F4CDE">
            <w:pPr>
              <w:jc w:val="both"/>
              <w:rPr>
                <w:rFonts w:ascii="Arial" w:hAnsi="Arial" w:cs="Arial"/>
                <w:sz w:val="20"/>
                <w:szCs w:val="20"/>
              </w:rPr>
            </w:pPr>
            <w:r w:rsidRPr="002F4CDE">
              <w:rPr>
                <w:rFonts w:ascii="Arial" w:hAnsi="Arial" w:cs="Arial"/>
                <w:sz w:val="20"/>
                <w:szCs w:val="20"/>
              </w:rPr>
              <w:t xml:space="preserve">Председатель Совета депутатов </w:t>
            </w:r>
          </w:p>
          <w:p w:rsidR="002F4CDE" w:rsidRPr="002F4CDE" w:rsidRDefault="002F4CDE" w:rsidP="002F4CDE">
            <w:pPr>
              <w:jc w:val="both"/>
              <w:rPr>
                <w:rFonts w:ascii="Arial" w:hAnsi="Arial" w:cs="Arial"/>
                <w:sz w:val="20"/>
                <w:szCs w:val="20"/>
              </w:rPr>
            </w:pPr>
            <w:proofErr w:type="gramStart"/>
            <w:r w:rsidRPr="002F4CDE">
              <w:rPr>
                <w:rFonts w:ascii="Arial" w:hAnsi="Arial" w:cs="Arial"/>
                <w:sz w:val="20"/>
                <w:szCs w:val="20"/>
              </w:rPr>
              <w:t>города</w:t>
            </w:r>
            <w:proofErr w:type="gramEnd"/>
            <w:r w:rsidRPr="002F4CDE">
              <w:rPr>
                <w:rFonts w:ascii="Arial" w:hAnsi="Arial" w:cs="Arial"/>
                <w:sz w:val="20"/>
                <w:szCs w:val="20"/>
              </w:rPr>
              <w:t xml:space="preserve"> Куйбышева </w:t>
            </w:r>
          </w:p>
          <w:p w:rsidR="002F4CDE" w:rsidRPr="002F4CDE" w:rsidRDefault="002F4CDE" w:rsidP="002F4CDE">
            <w:pPr>
              <w:jc w:val="both"/>
              <w:rPr>
                <w:rFonts w:ascii="Arial" w:hAnsi="Arial" w:cs="Arial"/>
                <w:sz w:val="20"/>
                <w:szCs w:val="20"/>
              </w:rPr>
            </w:pPr>
            <w:r w:rsidRPr="002F4CDE">
              <w:rPr>
                <w:rFonts w:ascii="Arial" w:hAnsi="Arial" w:cs="Arial"/>
                <w:sz w:val="20"/>
                <w:szCs w:val="20"/>
              </w:rPr>
              <w:t xml:space="preserve">Куйбышевского района </w:t>
            </w:r>
          </w:p>
          <w:p w:rsidR="002F4CDE" w:rsidRPr="002F4CDE" w:rsidRDefault="002F4CDE" w:rsidP="002F4CDE">
            <w:pPr>
              <w:jc w:val="both"/>
              <w:rPr>
                <w:rFonts w:ascii="Arial" w:hAnsi="Arial" w:cs="Arial"/>
                <w:sz w:val="20"/>
                <w:szCs w:val="20"/>
              </w:rPr>
            </w:pPr>
            <w:r w:rsidRPr="002F4CDE">
              <w:rPr>
                <w:rFonts w:ascii="Arial" w:hAnsi="Arial" w:cs="Arial"/>
                <w:sz w:val="20"/>
                <w:szCs w:val="20"/>
              </w:rPr>
              <w:t>Новосибирской области</w:t>
            </w:r>
          </w:p>
          <w:p w:rsidR="002F4CDE" w:rsidRPr="002F4CDE" w:rsidRDefault="002F4CDE" w:rsidP="002F4CDE">
            <w:pPr>
              <w:ind w:right="-768"/>
              <w:jc w:val="both"/>
              <w:rPr>
                <w:rFonts w:ascii="Arial" w:hAnsi="Arial" w:cs="Arial"/>
                <w:sz w:val="20"/>
                <w:szCs w:val="20"/>
              </w:rPr>
            </w:pPr>
            <w:r w:rsidRPr="002F4CDE">
              <w:rPr>
                <w:rFonts w:ascii="Arial" w:hAnsi="Arial" w:cs="Arial"/>
                <w:sz w:val="20"/>
                <w:szCs w:val="20"/>
              </w:rPr>
              <w:t xml:space="preserve">____________ Е.А.  Яблокова </w:t>
            </w:r>
          </w:p>
        </w:tc>
      </w:tr>
    </w:tbl>
    <w:p w:rsidR="002F4CDE" w:rsidRPr="002F4CDE" w:rsidRDefault="002F4CDE" w:rsidP="002F4CDE">
      <w:pPr>
        <w:jc w:val="both"/>
        <w:rPr>
          <w:rFonts w:ascii="Arial" w:hAnsi="Arial" w:cs="Arial"/>
          <w:sz w:val="20"/>
          <w:szCs w:val="20"/>
        </w:rPr>
      </w:pPr>
      <w:r w:rsidRPr="002F4CDE">
        <w:rPr>
          <w:rFonts w:ascii="Arial" w:hAnsi="Arial" w:cs="Arial"/>
          <w:sz w:val="20"/>
          <w:szCs w:val="20"/>
        </w:rPr>
        <w:lastRenderedPageBreak/>
        <w:t>г. Куйбышев,</w:t>
      </w:r>
    </w:p>
    <w:p w:rsidR="002F4CDE" w:rsidRPr="002F4CDE" w:rsidRDefault="002F4CDE" w:rsidP="002F4CDE">
      <w:pPr>
        <w:jc w:val="both"/>
        <w:rPr>
          <w:rFonts w:ascii="Arial" w:hAnsi="Arial" w:cs="Arial"/>
          <w:sz w:val="20"/>
          <w:szCs w:val="20"/>
        </w:rPr>
      </w:pPr>
      <w:r w:rsidRPr="002F4CDE">
        <w:rPr>
          <w:rFonts w:ascii="Arial" w:hAnsi="Arial" w:cs="Arial"/>
          <w:sz w:val="20"/>
          <w:szCs w:val="20"/>
        </w:rPr>
        <w:t>ул. Краскома,37</w:t>
      </w:r>
    </w:p>
    <w:p w:rsidR="002F4CDE" w:rsidRPr="002F4CDE" w:rsidRDefault="002F4CDE" w:rsidP="002F4CDE">
      <w:pPr>
        <w:jc w:val="both"/>
        <w:rPr>
          <w:rFonts w:ascii="Arial" w:hAnsi="Arial" w:cs="Arial"/>
          <w:sz w:val="20"/>
          <w:szCs w:val="20"/>
          <w:u w:val="single"/>
        </w:rPr>
      </w:pPr>
      <w:r w:rsidRPr="002F4CDE">
        <w:rPr>
          <w:rFonts w:ascii="Arial" w:hAnsi="Arial" w:cs="Arial"/>
          <w:sz w:val="20"/>
          <w:szCs w:val="20"/>
          <w:u w:val="single"/>
        </w:rPr>
        <w:t>«22» августа 2022 г.</w:t>
      </w:r>
    </w:p>
    <w:p w:rsidR="002F4CDE" w:rsidRPr="002F4CDE" w:rsidRDefault="002F4CDE" w:rsidP="002F4CDE">
      <w:pPr>
        <w:jc w:val="both"/>
        <w:rPr>
          <w:rFonts w:ascii="Arial" w:hAnsi="Arial" w:cs="Arial"/>
          <w:sz w:val="20"/>
          <w:szCs w:val="20"/>
        </w:rPr>
      </w:pPr>
      <w:r w:rsidRPr="002F4CDE">
        <w:rPr>
          <w:rFonts w:ascii="Arial" w:hAnsi="Arial" w:cs="Arial"/>
          <w:sz w:val="20"/>
          <w:szCs w:val="20"/>
        </w:rPr>
        <w:t>№ 121 - НПА</w:t>
      </w:r>
    </w:p>
    <w:p w:rsidR="00496A56" w:rsidRPr="00F66AA0" w:rsidRDefault="00496A56" w:rsidP="004B2365">
      <w:pPr>
        <w:jc w:val="both"/>
        <w:rPr>
          <w:rFonts w:ascii="Arial" w:hAnsi="Arial" w:cs="Arial"/>
          <w:sz w:val="20"/>
          <w:szCs w:val="20"/>
        </w:rPr>
      </w:pPr>
    </w:p>
    <w:p w:rsidR="00F66AA0" w:rsidRDefault="00510C7A" w:rsidP="004B2365">
      <w:pPr>
        <w:jc w:val="both"/>
        <w:rPr>
          <w:rFonts w:ascii="Arial" w:hAnsi="Arial" w:cs="Arial"/>
          <w:sz w:val="20"/>
          <w:szCs w:val="20"/>
        </w:rPr>
      </w:pPr>
      <w:r>
        <w:rPr>
          <w:rFonts w:ascii="Arial" w:hAnsi="Arial" w:cs="Arial"/>
          <w:b/>
          <w:sz w:val="20"/>
          <w:szCs w:val="20"/>
        </w:rPr>
        <w:t>1.3</w:t>
      </w:r>
      <w:r w:rsidR="00195F3C" w:rsidRPr="00195F3C">
        <w:rPr>
          <w:rFonts w:ascii="Arial" w:hAnsi="Arial" w:cs="Arial"/>
          <w:b/>
          <w:sz w:val="20"/>
          <w:szCs w:val="20"/>
        </w:rPr>
        <w:t>.</w:t>
      </w:r>
      <w:r w:rsidR="00195F3C" w:rsidRPr="00195F3C">
        <w:rPr>
          <w:rFonts w:ascii="Arial" w:hAnsi="Arial" w:cs="Arial"/>
          <w:b/>
          <w:sz w:val="20"/>
          <w:szCs w:val="20"/>
        </w:rPr>
        <w:tab/>
        <w:t>РЕШЕНИЕ СОВЕТА ДЕПУТАТОВ ГОРОДА КУЙБЫШЕВА КУЙБЫШЕВСКОГО РАЙОНА НОВОСИБИРСКОЙ ОБЛАСТИ П</w:t>
      </w:r>
      <w:r w:rsidR="00195F3C">
        <w:rPr>
          <w:rFonts w:ascii="Arial" w:hAnsi="Arial" w:cs="Arial"/>
          <w:b/>
          <w:sz w:val="20"/>
          <w:szCs w:val="20"/>
        </w:rPr>
        <w:t>ЯТОГО СОЗЫВА от 22.08.2022 № 123</w:t>
      </w:r>
      <w:r w:rsidR="00195F3C" w:rsidRPr="00195F3C">
        <w:rPr>
          <w:rFonts w:ascii="Arial" w:hAnsi="Arial" w:cs="Arial"/>
          <w:sz w:val="20"/>
          <w:szCs w:val="20"/>
        </w:rPr>
        <w:t xml:space="preserve"> «О внесении изменений в решение Совета депутатов города Куйбышева Куйбышевского района Новосибирской области от 27.04.2016 № 622 «Об утверждении Положения о порядке управления и распоряжения муниципальным жилищным фондом города Куйбышева Куйбышевского района Новосибирской области»</w:t>
      </w:r>
    </w:p>
    <w:p w:rsidR="00195F3C" w:rsidRDefault="00195F3C" w:rsidP="00195F3C">
      <w:pPr>
        <w:jc w:val="both"/>
        <w:rPr>
          <w:rFonts w:ascii="Arial" w:hAnsi="Arial" w:cs="Arial"/>
          <w:sz w:val="20"/>
          <w:szCs w:val="20"/>
        </w:rPr>
      </w:pPr>
    </w:p>
    <w:p w:rsidR="00195F3C" w:rsidRPr="00DC7668" w:rsidRDefault="00195F3C" w:rsidP="00195F3C">
      <w:pPr>
        <w:jc w:val="center"/>
        <w:rPr>
          <w:rFonts w:ascii="Arial" w:hAnsi="Arial" w:cs="Arial"/>
          <w:b/>
          <w:sz w:val="20"/>
          <w:szCs w:val="20"/>
        </w:rPr>
      </w:pPr>
      <w:r w:rsidRPr="00DC7668">
        <w:rPr>
          <w:rFonts w:ascii="Arial" w:hAnsi="Arial" w:cs="Arial"/>
          <w:b/>
          <w:sz w:val="20"/>
          <w:szCs w:val="20"/>
        </w:rPr>
        <w:t>РЕШЕНИЕ</w:t>
      </w:r>
    </w:p>
    <w:p w:rsidR="00195F3C" w:rsidRDefault="00195F3C" w:rsidP="00195F3C">
      <w:pPr>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тринадцатая</w:t>
      </w:r>
      <w:proofErr w:type="gramEnd"/>
      <w:r w:rsidRPr="00850C33">
        <w:rPr>
          <w:rFonts w:ascii="Arial" w:hAnsi="Arial" w:cs="Arial"/>
          <w:sz w:val="20"/>
          <w:szCs w:val="20"/>
        </w:rPr>
        <w:t xml:space="preserve"> сессия)</w:t>
      </w:r>
    </w:p>
    <w:p w:rsidR="00195F3C" w:rsidRPr="00850C33" w:rsidRDefault="00195F3C" w:rsidP="00195F3C">
      <w:pPr>
        <w:jc w:val="center"/>
        <w:rPr>
          <w:rFonts w:ascii="Arial" w:hAnsi="Arial" w:cs="Arial"/>
          <w:sz w:val="20"/>
          <w:szCs w:val="20"/>
        </w:rPr>
      </w:pPr>
    </w:p>
    <w:p w:rsidR="00195F3C" w:rsidRDefault="00195F3C" w:rsidP="00195F3C">
      <w:pPr>
        <w:jc w:val="center"/>
        <w:rPr>
          <w:rFonts w:ascii="Arial" w:hAnsi="Arial" w:cs="Arial"/>
          <w:sz w:val="20"/>
          <w:szCs w:val="20"/>
        </w:rPr>
      </w:pPr>
      <w:r>
        <w:rPr>
          <w:rFonts w:ascii="Arial" w:hAnsi="Arial" w:cs="Arial"/>
          <w:sz w:val="20"/>
          <w:szCs w:val="20"/>
        </w:rPr>
        <w:t>22.08.2022 № 123</w:t>
      </w:r>
    </w:p>
    <w:p w:rsidR="00195F3C" w:rsidRDefault="00195F3C" w:rsidP="00195F3C">
      <w:pPr>
        <w:jc w:val="center"/>
        <w:rPr>
          <w:rFonts w:ascii="Arial" w:hAnsi="Arial" w:cs="Arial"/>
          <w:sz w:val="20"/>
          <w:szCs w:val="20"/>
        </w:rPr>
      </w:pPr>
    </w:p>
    <w:p w:rsidR="00195F3C" w:rsidRPr="00195F3C" w:rsidRDefault="00195F3C" w:rsidP="00195F3C">
      <w:pPr>
        <w:jc w:val="center"/>
        <w:rPr>
          <w:rFonts w:ascii="Arial" w:hAnsi="Arial" w:cs="Arial"/>
          <w:b/>
          <w:sz w:val="20"/>
          <w:szCs w:val="20"/>
        </w:rPr>
      </w:pPr>
      <w:r w:rsidRPr="00195F3C">
        <w:rPr>
          <w:rFonts w:ascii="Arial" w:hAnsi="Arial" w:cs="Arial"/>
          <w:b/>
          <w:sz w:val="20"/>
          <w:szCs w:val="20"/>
        </w:rPr>
        <w:t xml:space="preserve">О внесении изменений в решение Совета депутатов города Куйбышева Куйбышевского района Новосибирской области от 27.04.2016 № 622 «Об утверждении Положения о порядке </w:t>
      </w:r>
      <w:r w:rsidR="00562550">
        <w:rPr>
          <w:rFonts w:ascii="Arial" w:hAnsi="Arial" w:cs="Arial"/>
          <w:b/>
          <w:sz w:val="20"/>
          <w:szCs w:val="20"/>
        </w:rPr>
        <w:t>у</w:t>
      </w:r>
      <w:r w:rsidRPr="00195F3C">
        <w:rPr>
          <w:rFonts w:ascii="Arial" w:hAnsi="Arial" w:cs="Arial"/>
          <w:b/>
          <w:sz w:val="20"/>
          <w:szCs w:val="20"/>
        </w:rPr>
        <w:t>правления и распоряжения муниципальным жилищным фондом города Куйбышева Куйбышевского района Новосибирской области</w:t>
      </w:r>
    </w:p>
    <w:p w:rsidR="00F66AA0" w:rsidRDefault="00F66AA0" w:rsidP="004B2365">
      <w:pPr>
        <w:jc w:val="both"/>
        <w:rPr>
          <w:rFonts w:ascii="Arial" w:hAnsi="Arial" w:cs="Arial"/>
          <w:sz w:val="20"/>
          <w:szCs w:val="20"/>
        </w:rPr>
      </w:pPr>
    </w:p>
    <w:p w:rsidR="00195F3C" w:rsidRPr="00195F3C" w:rsidRDefault="00195F3C" w:rsidP="00195F3C">
      <w:pPr>
        <w:autoSpaceDE w:val="0"/>
        <w:autoSpaceDN w:val="0"/>
        <w:adjustRightInd w:val="0"/>
        <w:ind w:firstLine="708"/>
        <w:jc w:val="both"/>
        <w:rPr>
          <w:rFonts w:ascii="Arial" w:hAnsi="Arial" w:cs="Arial"/>
          <w:sz w:val="20"/>
          <w:szCs w:val="20"/>
        </w:rPr>
      </w:pPr>
      <w:r w:rsidRPr="00195F3C">
        <w:rPr>
          <w:rFonts w:ascii="Arial" w:hAnsi="Arial" w:cs="Arial"/>
          <w:sz w:val="20"/>
          <w:szCs w:val="20"/>
        </w:rPr>
        <w:t>Руководствуясь Федеральным законом от 06.10.2003 № 131-ФЗ «Об общих принципах организации местного самоуправления в Российской Федерации», Уставом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Новосибирской области</w:t>
      </w:r>
    </w:p>
    <w:p w:rsidR="00195F3C" w:rsidRPr="00195F3C" w:rsidRDefault="00195F3C" w:rsidP="00195F3C">
      <w:pPr>
        <w:autoSpaceDE w:val="0"/>
        <w:autoSpaceDN w:val="0"/>
        <w:adjustRightInd w:val="0"/>
        <w:ind w:firstLine="709"/>
        <w:jc w:val="both"/>
        <w:rPr>
          <w:rFonts w:ascii="Arial" w:hAnsi="Arial" w:cs="Arial"/>
          <w:b/>
          <w:sz w:val="20"/>
          <w:szCs w:val="20"/>
        </w:rPr>
      </w:pPr>
      <w:r w:rsidRPr="00195F3C">
        <w:rPr>
          <w:rFonts w:ascii="Arial" w:hAnsi="Arial" w:cs="Arial"/>
          <w:b/>
          <w:sz w:val="20"/>
          <w:szCs w:val="20"/>
        </w:rPr>
        <w:t>РЕШИЛ:</w:t>
      </w:r>
    </w:p>
    <w:p w:rsidR="00195F3C" w:rsidRPr="00195F3C" w:rsidRDefault="00195F3C" w:rsidP="00195F3C">
      <w:pPr>
        <w:pStyle w:val="af0"/>
        <w:numPr>
          <w:ilvl w:val="0"/>
          <w:numId w:val="42"/>
        </w:numPr>
        <w:autoSpaceDE w:val="0"/>
        <w:autoSpaceDN w:val="0"/>
        <w:adjustRightInd w:val="0"/>
        <w:ind w:left="0" w:firstLine="709"/>
        <w:jc w:val="both"/>
        <w:rPr>
          <w:rFonts w:ascii="Arial" w:hAnsi="Arial" w:cs="Arial"/>
          <w:bCs/>
          <w:sz w:val="20"/>
          <w:szCs w:val="20"/>
        </w:rPr>
      </w:pPr>
      <w:r w:rsidRPr="00195F3C">
        <w:rPr>
          <w:rFonts w:ascii="Arial" w:hAnsi="Arial" w:cs="Arial"/>
          <w:sz w:val="20"/>
          <w:szCs w:val="20"/>
        </w:rPr>
        <w:t xml:space="preserve">Внести в решение Совета депутатов города Куйбышева Куйбышевского района Новосибирской области </w:t>
      </w:r>
      <w:r w:rsidRPr="00195F3C">
        <w:rPr>
          <w:rFonts w:ascii="Arial" w:hAnsi="Arial" w:cs="Arial"/>
          <w:bCs/>
          <w:sz w:val="20"/>
          <w:szCs w:val="20"/>
        </w:rPr>
        <w:t>от 27.04.2016 № 622 «Об утверждении Положения о порядке управления и распоряжения муниципальным жилищным фондом</w:t>
      </w:r>
      <w:r>
        <w:rPr>
          <w:rFonts w:ascii="Arial" w:hAnsi="Arial" w:cs="Arial"/>
          <w:bCs/>
          <w:sz w:val="20"/>
          <w:szCs w:val="20"/>
        </w:rPr>
        <w:t xml:space="preserve"> города Куйбышева Куйбышевского </w:t>
      </w:r>
      <w:r w:rsidRPr="00195F3C">
        <w:rPr>
          <w:rFonts w:ascii="Arial" w:hAnsi="Arial" w:cs="Arial"/>
          <w:bCs/>
          <w:sz w:val="20"/>
          <w:szCs w:val="20"/>
        </w:rPr>
        <w:t>района Новосибирской области» следующие изменения:</w:t>
      </w:r>
    </w:p>
    <w:p w:rsidR="00195F3C" w:rsidRPr="00195F3C" w:rsidRDefault="00195F3C" w:rsidP="00195F3C">
      <w:pPr>
        <w:pStyle w:val="af0"/>
        <w:numPr>
          <w:ilvl w:val="1"/>
          <w:numId w:val="43"/>
        </w:numPr>
        <w:autoSpaceDE w:val="0"/>
        <w:autoSpaceDN w:val="0"/>
        <w:adjustRightInd w:val="0"/>
        <w:jc w:val="both"/>
        <w:rPr>
          <w:rFonts w:ascii="Arial" w:hAnsi="Arial" w:cs="Arial"/>
          <w:bCs/>
          <w:sz w:val="20"/>
          <w:szCs w:val="20"/>
        </w:rPr>
      </w:pPr>
      <w:r w:rsidRPr="00195F3C">
        <w:rPr>
          <w:rFonts w:ascii="Arial" w:hAnsi="Arial" w:cs="Arial"/>
          <w:bCs/>
          <w:sz w:val="20"/>
          <w:szCs w:val="20"/>
        </w:rPr>
        <w:t>В пункте 2 цифры «28.02.2008» заменить цифрами «28.02.2006»;</w:t>
      </w:r>
    </w:p>
    <w:p w:rsidR="00195F3C" w:rsidRPr="00195F3C" w:rsidRDefault="00195F3C" w:rsidP="00195F3C">
      <w:pPr>
        <w:pStyle w:val="af0"/>
        <w:numPr>
          <w:ilvl w:val="1"/>
          <w:numId w:val="43"/>
        </w:numPr>
        <w:autoSpaceDE w:val="0"/>
        <w:autoSpaceDN w:val="0"/>
        <w:adjustRightInd w:val="0"/>
        <w:ind w:left="0" w:firstLine="705"/>
        <w:jc w:val="both"/>
        <w:rPr>
          <w:rFonts w:ascii="Arial" w:hAnsi="Arial" w:cs="Arial"/>
          <w:bCs/>
          <w:sz w:val="20"/>
          <w:szCs w:val="20"/>
        </w:rPr>
      </w:pPr>
      <w:proofErr w:type="gramStart"/>
      <w:r w:rsidRPr="00195F3C">
        <w:rPr>
          <w:rFonts w:ascii="Arial" w:hAnsi="Arial" w:cs="Arial"/>
          <w:bCs/>
          <w:sz w:val="20"/>
          <w:szCs w:val="20"/>
        </w:rPr>
        <w:t>пункт</w:t>
      </w:r>
      <w:proofErr w:type="gramEnd"/>
      <w:r w:rsidRPr="00195F3C">
        <w:rPr>
          <w:rFonts w:ascii="Arial" w:hAnsi="Arial" w:cs="Arial"/>
          <w:bCs/>
          <w:sz w:val="20"/>
          <w:szCs w:val="20"/>
        </w:rPr>
        <w:t xml:space="preserve"> 8.5.3. приложения  изложить в следующей редакции: «Служебное жилое помещение может быть исключено из муниципального жилищного фонда по решению собственника и обращению гражданина в следующих случаях:</w:t>
      </w:r>
    </w:p>
    <w:p w:rsidR="00195F3C" w:rsidRPr="00195F3C" w:rsidRDefault="00195F3C" w:rsidP="00195F3C">
      <w:pPr>
        <w:pStyle w:val="af0"/>
        <w:autoSpaceDE w:val="0"/>
        <w:autoSpaceDN w:val="0"/>
        <w:adjustRightInd w:val="0"/>
        <w:ind w:left="0" w:firstLine="709"/>
        <w:jc w:val="both"/>
        <w:rPr>
          <w:rFonts w:ascii="Arial" w:hAnsi="Arial" w:cs="Arial"/>
          <w:bCs/>
          <w:sz w:val="20"/>
          <w:szCs w:val="20"/>
        </w:rPr>
      </w:pPr>
      <w:r w:rsidRPr="00195F3C">
        <w:rPr>
          <w:rFonts w:ascii="Arial" w:hAnsi="Arial" w:cs="Arial"/>
          <w:bCs/>
          <w:sz w:val="20"/>
          <w:szCs w:val="20"/>
        </w:rPr>
        <w:t>-</w:t>
      </w:r>
      <w:r>
        <w:rPr>
          <w:rFonts w:ascii="Arial" w:hAnsi="Arial" w:cs="Arial"/>
          <w:bCs/>
          <w:sz w:val="20"/>
          <w:szCs w:val="20"/>
        </w:rPr>
        <w:t xml:space="preserve"> </w:t>
      </w:r>
      <w:r w:rsidRPr="00195F3C">
        <w:rPr>
          <w:rFonts w:ascii="Arial" w:hAnsi="Arial" w:cs="Arial"/>
          <w:bCs/>
          <w:sz w:val="20"/>
          <w:szCs w:val="20"/>
        </w:rPr>
        <w:t>лицам, состоящим в трудовых отношениях с органами местного самоуправления и учреждениями, подведомственными администрации города Куйбышева Куйбышевского района Новосибирско</w:t>
      </w:r>
      <w:r>
        <w:rPr>
          <w:rFonts w:ascii="Arial" w:hAnsi="Arial" w:cs="Arial"/>
          <w:bCs/>
          <w:sz w:val="20"/>
          <w:szCs w:val="20"/>
        </w:rPr>
        <w:t xml:space="preserve">й области, а так же </w:t>
      </w:r>
      <w:r w:rsidRPr="00195F3C">
        <w:rPr>
          <w:rFonts w:ascii="Arial" w:hAnsi="Arial" w:cs="Arial"/>
          <w:bCs/>
          <w:sz w:val="20"/>
          <w:szCs w:val="20"/>
        </w:rPr>
        <w:t>с бюджетным</w:t>
      </w:r>
      <w:r>
        <w:rPr>
          <w:rFonts w:ascii="Arial" w:hAnsi="Arial" w:cs="Arial"/>
          <w:bCs/>
          <w:sz w:val="20"/>
          <w:szCs w:val="20"/>
        </w:rPr>
        <w:t xml:space="preserve">и учреждениями, расположенными </w:t>
      </w:r>
      <w:r w:rsidRPr="00195F3C">
        <w:rPr>
          <w:rFonts w:ascii="Arial" w:hAnsi="Arial" w:cs="Arial"/>
          <w:bCs/>
          <w:sz w:val="20"/>
          <w:szCs w:val="20"/>
        </w:rPr>
        <w:t>на территории г. Куйбышева;</w:t>
      </w:r>
    </w:p>
    <w:p w:rsidR="00195F3C" w:rsidRPr="00195F3C" w:rsidRDefault="00195F3C" w:rsidP="00195F3C">
      <w:pPr>
        <w:pStyle w:val="af0"/>
        <w:autoSpaceDE w:val="0"/>
        <w:autoSpaceDN w:val="0"/>
        <w:adjustRightInd w:val="0"/>
        <w:ind w:left="0" w:firstLine="709"/>
        <w:jc w:val="both"/>
        <w:rPr>
          <w:rFonts w:ascii="Arial" w:hAnsi="Arial" w:cs="Arial"/>
          <w:bCs/>
          <w:sz w:val="20"/>
          <w:szCs w:val="20"/>
        </w:rPr>
      </w:pPr>
      <w:r w:rsidRPr="00195F3C">
        <w:rPr>
          <w:rFonts w:ascii="Arial" w:hAnsi="Arial" w:cs="Arial"/>
          <w:bCs/>
          <w:sz w:val="20"/>
          <w:szCs w:val="20"/>
        </w:rPr>
        <w:t>-</w:t>
      </w:r>
      <w:r>
        <w:rPr>
          <w:rFonts w:ascii="Arial" w:hAnsi="Arial" w:cs="Arial"/>
          <w:bCs/>
          <w:sz w:val="20"/>
          <w:szCs w:val="20"/>
        </w:rPr>
        <w:t xml:space="preserve"> </w:t>
      </w:r>
      <w:r w:rsidRPr="00195F3C">
        <w:rPr>
          <w:rFonts w:ascii="Arial" w:hAnsi="Arial" w:cs="Arial"/>
          <w:bCs/>
          <w:sz w:val="20"/>
          <w:szCs w:val="20"/>
        </w:rPr>
        <w:t>иным лицам, которым предоставленное служебное жилое помещение не менее 10 лет состоявшим в трудовых отношениях, в связи с характером которых ему предоставлено жилое помещение, или достиг пенсионного возраста по старости;</w:t>
      </w:r>
    </w:p>
    <w:p w:rsidR="00195F3C" w:rsidRPr="00195F3C" w:rsidRDefault="00195F3C" w:rsidP="00195F3C">
      <w:pPr>
        <w:pStyle w:val="af0"/>
        <w:autoSpaceDE w:val="0"/>
        <w:autoSpaceDN w:val="0"/>
        <w:adjustRightInd w:val="0"/>
        <w:ind w:left="0" w:firstLine="709"/>
        <w:jc w:val="both"/>
        <w:rPr>
          <w:rFonts w:ascii="Arial" w:hAnsi="Arial" w:cs="Arial"/>
          <w:bCs/>
          <w:sz w:val="20"/>
          <w:szCs w:val="20"/>
        </w:rPr>
      </w:pPr>
      <w:r w:rsidRPr="00195F3C">
        <w:rPr>
          <w:rFonts w:ascii="Arial" w:hAnsi="Arial" w:cs="Arial"/>
          <w:bCs/>
          <w:sz w:val="20"/>
          <w:szCs w:val="20"/>
        </w:rPr>
        <w:t>-</w:t>
      </w:r>
      <w:r>
        <w:rPr>
          <w:rFonts w:ascii="Arial" w:hAnsi="Arial" w:cs="Arial"/>
          <w:bCs/>
          <w:sz w:val="20"/>
          <w:szCs w:val="20"/>
        </w:rPr>
        <w:t xml:space="preserve"> </w:t>
      </w:r>
      <w:r w:rsidRPr="00195F3C">
        <w:rPr>
          <w:rFonts w:ascii="Arial" w:hAnsi="Arial" w:cs="Arial"/>
          <w:bCs/>
          <w:sz w:val="20"/>
          <w:szCs w:val="20"/>
        </w:rPr>
        <w:t>в случае смерти нанимателя, которому было предоставлено служебное жилое помещение, если члены его семьи состоят на учете в качестве нуждающихся в жилых помещениях;</w:t>
      </w:r>
    </w:p>
    <w:p w:rsidR="00195F3C" w:rsidRPr="00195F3C" w:rsidRDefault="00195F3C" w:rsidP="00195F3C">
      <w:pPr>
        <w:pStyle w:val="af0"/>
        <w:autoSpaceDE w:val="0"/>
        <w:autoSpaceDN w:val="0"/>
        <w:adjustRightInd w:val="0"/>
        <w:ind w:left="0" w:firstLine="709"/>
        <w:jc w:val="both"/>
        <w:rPr>
          <w:rFonts w:ascii="Arial" w:hAnsi="Arial" w:cs="Arial"/>
          <w:bCs/>
          <w:sz w:val="20"/>
          <w:szCs w:val="20"/>
        </w:rPr>
      </w:pPr>
      <w:r w:rsidRPr="00195F3C">
        <w:rPr>
          <w:rFonts w:ascii="Arial" w:hAnsi="Arial" w:cs="Arial"/>
          <w:bCs/>
          <w:sz w:val="20"/>
          <w:szCs w:val="20"/>
        </w:rPr>
        <w:t>-</w:t>
      </w:r>
      <w:r>
        <w:rPr>
          <w:rFonts w:ascii="Arial" w:hAnsi="Arial" w:cs="Arial"/>
          <w:bCs/>
          <w:sz w:val="20"/>
          <w:szCs w:val="20"/>
        </w:rPr>
        <w:t xml:space="preserve"> </w:t>
      </w:r>
      <w:r w:rsidRPr="00195F3C">
        <w:rPr>
          <w:rFonts w:ascii="Arial" w:hAnsi="Arial" w:cs="Arial"/>
          <w:bCs/>
          <w:sz w:val="20"/>
          <w:szCs w:val="20"/>
        </w:rPr>
        <w:t>если наниматель, которому предоставлено служебное жилое помещение, уволен из организации в связи с характером трудовых отношений с которой ему предоставлено служебное жилое помещение, в случаях ликвидации организации либо сокращения численности или штата работников организации».</w:t>
      </w:r>
    </w:p>
    <w:p w:rsidR="00195F3C" w:rsidRPr="00195F3C" w:rsidRDefault="00195F3C" w:rsidP="00195F3C">
      <w:pPr>
        <w:ind w:firstLine="709"/>
        <w:jc w:val="both"/>
        <w:rPr>
          <w:rFonts w:ascii="Arial" w:hAnsi="Arial" w:cs="Arial"/>
          <w:bCs/>
          <w:sz w:val="20"/>
          <w:szCs w:val="20"/>
        </w:rPr>
      </w:pPr>
      <w:r w:rsidRPr="00195F3C">
        <w:rPr>
          <w:rFonts w:ascii="Arial" w:hAnsi="Arial" w:cs="Arial"/>
          <w:sz w:val="20"/>
          <w:szCs w:val="20"/>
        </w:rPr>
        <w:t xml:space="preserve">2.      </w:t>
      </w:r>
      <w:r w:rsidRPr="00195F3C">
        <w:rPr>
          <w:rFonts w:ascii="Arial" w:hAnsi="Arial" w:cs="Arial"/>
          <w:bCs/>
          <w:sz w:val="20"/>
          <w:szCs w:val="20"/>
        </w:rPr>
        <w:t>Настоящее решение вступает в силу после официального опубликования.</w:t>
      </w:r>
    </w:p>
    <w:p w:rsidR="00195F3C" w:rsidRPr="00195F3C" w:rsidRDefault="00195F3C" w:rsidP="00195F3C">
      <w:pPr>
        <w:ind w:firstLine="709"/>
        <w:jc w:val="both"/>
        <w:rPr>
          <w:rFonts w:ascii="Arial" w:hAnsi="Arial" w:cs="Arial"/>
          <w:bCs/>
          <w:sz w:val="20"/>
          <w:szCs w:val="20"/>
        </w:rPr>
      </w:pPr>
      <w:r w:rsidRPr="00195F3C">
        <w:rPr>
          <w:rFonts w:ascii="Arial" w:hAnsi="Arial" w:cs="Arial"/>
          <w:bCs/>
          <w:sz w:val="20"/>
          <w:szCs w:val="20"/>
        </w:rPr>
        <w:t>3.   Опубликовать настоящее решение в периодическом печатном издании "Бюллетень органов местного самоуправления города Куйбышева Куйбышевского района Новосибирской области".</w:t>
      </w:r>
    </w:p>
    <w:tbl>
      <w:tblPr>
        <w:tblW w:w="10898" w:type="dxa"/>
        <w:tblLook w:val="01E0" w:firstRow="1" w:lastRow="1" w:firstColumn="1" w:lastColumn="1" w:noHBand="0" w:noVBand="0"/>
      </w:tblPr>
      <w:tblGrid>
        <w:gridCol w:w="5445"/>
        <w:gridCol w:w="5453"/>
      </w:tblGrid>
      <w:tr w:rsidR="00195F3C" w:rsidRPr="00195F3C" w:rsidTr="00936F8E">
        <w:trPr>
          <w:trHeight w:val="100"/>
        </w:trPr>
        <w:tc>
          <w:tcPr>
            <w:tcW w:w="5445" w:type="dxa"/>
          </w:tcPr>
          <w:p w:rsidR="00936F8E" w:rsidRDefault="00936F8E" w:rsidP="00D15FE7">
            <w:pPr>
              <w:rPr>
                <w:rFonts w:ascii="Arial" w:hAnsi="Arial" w:cs="Arial"/>
                <w:sz w:val="20"/>
                <w:szCs w:val="20"/>
              </w:rPr>
            </w:pPr>
          </w:p>
          <w:p w:rsidR="00195F3C" w:rsidRPr="00195F3C" w:rsidRDefault="00936F8E" w:rsidP="00D15FE7">
            <w:pPr>
              <w:rPr>
                <w:rFonts w:ascii="Arial" w:hAnsi="Arial" w:cs="Arial"/>
                <w:sz w:val="20"/>
                <w:szCs w:val="20"/>
              </w:rPr>
            </w:pPr>
            <w:r>
              <w:rPr>
                <w:rFonts w:ascii="Arial" w:hAnsi="Arial" w:cs="Arial"/>
                <w:sz w:val="20"/>
                <w:szCs w:val="20"/>
              </w:rPr>
              <w:t>Г</w:t>
            </w:r>
            <w:r w:rsidR="00195F3C" w:rsidRPr="00195F3C">
              <w:rPr>
                <w:rFonts w:ascii="Arial" w:hAnsi="Arial" w:cs="Arial"/>
                <w:sz w:val="20"/>
                <w:szCs w:val="20"/>
              </w:rPr>
              <w:t xml:space="preserve">лава города Куйбышева                                              </w:t>
            </w:r>
          </w:p>
          <w:p w:rsidR="00195F3C" w:rsidRPr="00195F3C" w:rsidRDefault="00195F3C" w:rsidP="00D15FE7">
            <w:pPr>
              <w:rPr>
                <w:rFonts w:ascii="Arial" w:hAnsi="Arial" w:cs="Arial"/>
                <w:sz w:val="20"/>
                <w:szCs w:val="20"/>
              </w:rPr>
            </w:pPr>
            <w:r w:rsidRPr="00195F3C">
              <w:rPr>
                <w:rFonts w:ascii="Arial" w:hAnsi="Arial" w:cs="Arial"/>
                <w:sz w:val="20"/>
                <w:szCs w:val="20"/>
              </w:rPr>
              <w:t xml:space="preserve">Куйбышевского района </w:t>
            </w:r>
          </w:p>
          <w:p w:rsidR="00195F3C" w:rsidRPr="00195F3C" w:rsidRDefault="00195F3C" w:rsidP="00D15FE7">
            <w:pPr>
              <w:rPr>
                <w:rFonts w:ascii="Arial" w:hAnsi="Arial" w:cs="Arial"/>
                <w:sz w:val="20"/>
                <w:szCs w:val="20"/>
              </w:rPr>
            </w:pPr>
            <w:r w:rsidRPr="00195F3C">
              <w:rPr>
                <w:rFonts w:ascii="Arial" w:hAnsi="Arial" w:cs="Arial"/>
                <w:sz w:val="20"/>
                <w:szCs w:val="20"/>
              </w:rPr>
              <w:t>Новосибирской области</w:t>
            </w:r>
          </w:p>
          <w:p w:rsidR="00195F3C" w:rsidRPr="00195F3C" w:rsidRDefault="00195F3C" w:rsidP="00D15FE7">
            <w:pPr>
              <w:rPr>
                <w:rFonts w:ascii="Arial" w:hAnsi="Arial" w:cs="Arial"/>
                <w:sz w:val="20"/>
                <w:szCs w:val="20"/>
              </w:rPr>
            </w:pPr>
          </w:p>
          <w:p w:rsidR="00562550" w:rsidRDefault="00195F3C" w:rsidP="00562550">
            <w:pPr>
              <w:rPr>
                <w:rFonts w:ascii="Arial" w:hAnsi="Arial" w:cs="Arial"/>
                <w:color w:val="0070C0"/>
                <w:sz w:val="20"/>
                <w:szCs w:val="20"/>
              </w:rPr>
            </w:pPr>
            <w:r w:rsidRPr="00195F3C">
              <w:rPr>
                <w:rFonts w:ascii="Arial" w:hAnsi="Arial" w:cs="Arial"/>
                <w:sz w:val="20"/>
                <w:szCs w:val="20"/>
              </w:rPr>
              <w:t>_____________</w:t>
            </w:r>
            <w:proofErr w:type="spellStart"/>
            <w:r w:rsidRPr="00195F3C">
              <w:rPr>
                <w:rFonts w:ascii="Arial" w:hAnsi="Arial" w:cs="Arial"/>
                <w:sz w:val="20"/>
                <w:szCs w:val="20"/>
              </w:rPr>
              <w:t>А.А.Андронов</w:t>
            </w:r>
            <w:proofErr w:type="spellEnd"/>
          </w:p>
          <w:p w:rsidR="00936F8E" w:rsidRPr="00936F8E" w:rsidRDefault="00936F8E" w:rsidP="00936F8E">
            <w:pPr>
              <w:rPr>
                <w:rFonts w:ascii="Arial" w:hAnsi="Arial" w:cs="Arial"/>
                <w:sz w:val="20"/>
                <w:szCs w:val="20"/>
              </w:rPr>
            </w:pPr>
            <w:r w:rsidRPr="00936F8E">
              <w:rPr>
                <w:rFonts w:ascii="Arial" w:hAnsi="Arial" w:cs="Arial"/>
                <w:sz w:val="20"/>
                <w:szCs w:val="20"/>
              </w:rPr>
              <w:t>г. Куйбышев,</w:t>
            </w:r>
          </w:p>
          <w:p w:rsidR="00936F8E" w:rsidRPr="00936F8E" w:rsidRDefault="00936F8E" w:rsidP="00936F8E">
            <w:pPr>
              <w:rPr>
                <w:rFonts w:ascii="Arial" w:hAnsi="Arial" w:cs="Arial"/>
                <w:sz w:val="20"/>
                <w:szCs w:val="20"/>
              </w:rPr>
            </w:pPr>
            <w:r w:rsidRPr="00936F8E">
              <w:rPr>
                <w:rFonts w:ascii="Arial" w:hAnsi="Arial" w:cs="Arial"/>
                <w:sz w:val="20"/>
                <w:szCs w:val="20"/>
              </w:rPr>
              <w:t xml:space="preserve">ул. Краскома, 37 </w:t>
            </w:r>
          </w:p>
          <w:p w:rsidR="00936F8E" w:rsidRPr="00936F8E" w:rsidRDefault="00936F8E" w:rsidP="00936F8E">
            <w:pPr>
              <w:rPr>
                <w:rFonts w:ascii="Arial" w:hAnsi="Arial" w:cs="Arial"/>
                <w:sz w:val="20"/>
                <w:szCs w:val="20"/>
              </w:rPr>
            </w:pPr>
            <w:proofErr w:type="gramStart"/>
            <w:r w:rsidRPr="00936F8E">
              <w:rPr>
                <w:rFonts w:ascii="Arial" w:hAnsi="Arial" w:cs="Arial"/>
                <w:sz w:val="20"/>
                <w:szCs w:val="20"/>
              </w:rPr>
              <w:t>« 22</w:t>
            </w:r>
            <w:proofErr w:type="gramEnd"/>
            <w:r w:rsidRPr="00936F8E">
              <w:rPr>
                <w:rFonts w:ascii="Arial" w:hAnsi="Arial" w:cs="Arial"/>
                <w:sz w:val="20"/>
                <w:szCs w:val="20"/>
              </w:rPr>
              <w:t xml:space="preserve"> » августа 2022 г.</w:t>
            </w:r>
          </w:p>
          <w:p w:rsidR="00936F8E" w:rsidRDefault="00936F8E" w:rsidP="00936F8E">
            <w:pPr>
              <w:rPr>
                <w:rFonts w:ascii="Arial" w:hAnsi="Arial" w:cs="Arial"/>
                <w:sz w:val="20"/>
                <w:szCs w:val="20"/>
              </w:rPr>
            </w:pPr>
            <w:r w:rsidRPr="00936F8E">
              <w:rPr>
                <w:rFonts w:ascii="Arial" w:hAnsi="Arial" w:cs="Arial"/>
                <w:sz w:val="20"/>
                <w:szCs w:val="20"/>
              </w:rPr>
              <w:t>№ 123 – НПА</w:t>
            </w:r>
          </w:p>
          <w:p w:rsidR="00936F8E" w:rsidRPr="00936F8E" w:rsidRDefault="00936F8E" w:rsidP="00936F8E">
            <w:pPr>
              <w:tabs>
                <w:tab w:val="left" w:pos="1140"/>
              </w:tabs>
              <w:ind w:firstLine="708"/>
              <w:rPr>
                <w:rFonts w:ascii="Arial" w:hAnsi="Arial" w:cs="Arial"/>
                <w:sz w:val="20"/>
                <w:szCs w:val="20"/>
              </w:rPr>
            </w:pPr>
          </w:p>
        </w:tc>
        <w:tc>
          <w:tcPr>
            <w:tcW w:w="5453" w:type="dxa"/>
          </w:tcPr>
          <w:p w:rsidR="00195F3C" w:rsidRPr="00195F3C" w:rsidRDefault="00195F3C" w:rsidP="00D15FE7">
            <w:pPr>
              <w:rPr>
                <w:rFonts w:ascii="Arial" w:hAnsi="Arial" w:cs="Arial"/>
                <w:sz w:val="20"/>
                <w:szCs w:val="20"/>
              </w:rPr>
            </w:pPr>
            <w:r w:rsidRPr="00195F3C">
              <w:rPr>
                <w:rFonts w:ascii="Arial" w:hAnsi="Arial" w:cs="Arial"/>
                <w:sz w:val="20"/>
                <w:szCs w:val="20"/>
              </w:rPr>
              <w:t>Председатель Совета депутатов</w:t>
            </w:r>
          </w:p>
          <w:p w:rsidR="00195F3C" w:rsidRPr="00195F3C" w:rsidRDefault="00195F3C" w:rsidP="00D15FE7">
            <w:pPr>
              <w:rPr>
                <w:rFonts w:ascii="Arial" w:hAnsi="Arial" w:cs="Arial"/>
                <w:sz w:val="20"/>
                <w:szCs w:val="20"/>
              </w:rPr>
            </w:pPr>
            <w:proofErr w:type="gramStart"/>
            <w:r w:rsidRPr="00195F3C">
              <w:rPr>
                <w:rFonts w:ascii="Arial" w:hAnsi="Arial" w:cs="Arial"/>
                <w:sz w:val="20"/>
                <w:szCs w:val="20"/>
              </w:rPr>
              <w:t>города</w:t>
            </w:r>
            <w:proofErr w:type="gramEnd"/>
            <w:r w:rsidRPr="00195F3C">
              <w:rPr>
                <w:rFonts w:ascii="Arial" w:hAnsi="Arial" w:cs="Arial"/>
                <w:sz w:val="20"/>
                <w:szCs w:val="20"/>
              </w:rPr>
              <w:t xml:space="preserve"> Куйбышева Куйбышевского района Новосибирской области</w:t>
            </w:r>
          </w:p>
          <w:p w:rsidR="00195F3C" w:rsidRPr="00195F3C" w:rsidRDefault="00195F3C" w:rsidP="00D15FE7">
            <w:pPr>
              <w:rPr>
                <w:rFonts w:ascii="Arial" w:hAnsi="Arial" w:cs="Arial"/>
                <w:sz w:val="20"/>
                <w:szCs w:val="20"/>
              </w:rPr>
            </w:pPr>
          </w:p>
          <w:p w:rsidR="00195F3C" w:rsidRPr="00195F3C" w:rsidRDefault="00195F3C" w:rsidP="00D15FE7">
            <w:pPr>
              <w:rPr>
                <w:rFonts w:ascii="Arial" w:hAnsi="Arial" w:cs="Arial"/>
                <w:sz w:val="20"/>
                <w:szCs w:val="20"/>
              </w:rPr>
            </w:pPr>
            <w:r w:rsidRPr="00195F3C">
              <w:rPr>
                <w:rFonts w:ascii="Arial" w:hAnsi="Arial" w:cs="Arial"/>
                <w:sz w:val="20"/>
                <w:szCs w:val="20"/>
              </w:rPr>
              <w:t>______________</w:t>
            </w:r>
            <w:proofErr w:type="spellStart"/>
            <w:r w:rsidRPr="00195F3C">
              <w:rPr>
                <w:rFonts w:ascii="Arial" w:hAnsi="Arial" w:cs="Arial"/>
                <w:sz w:val="20"/>
                <w:szCs w:val="20"/>
              </w:rPr>
              <w:t>Е.А.Яблокова</w:t>
            </w:r>
            <w:proofErr w:type="spellEnd"/>
          </w:p>
          <w:p w:rsidR="00195F3C" w:rsidRPr="00195F3C" w:rsidRDefault="00195F3C" w:rsidP="00D15FE7">
            <w:pPr>
              <w:rPr>
                <w:rFonts w:ascii="Arial" w:hAnsi="Arial" w:cs="Arial"/>
                <w:sz w:val="20"/>
                <w:szCs w:val="20"/>
              </w:rPr>
            </w:pPr>
            <w:r w:rsidRPr="00195F3C">
              <w:rPr>
                <w:rFonts w:ascii="Arial" w:hAnsi="Arial" w:cs="Arial"/>
                <w:sz w:val="20"/>
                <w:szCs w:val="20"/>
              </w:rPr>
              <w:t xml:space="preserve">  </w:t>
            </w:r>
          </w:p>
        </w:tc>
      </w:tr>
    </w:tbl>
    <w:p w:rsidR="00F66AA0" w:rsidRDefault="00936F8E" w:rsidP="004B2365">
      <w:pPr>
        <w:jc w:val="both"/>
        <w:rPr>
          <w:rFonts w:ascii="Arial" w:hAnsi="Arial" w:cs="Arial"/>
          <w:sz w:val="20"/>
          <w:szCs w:val="20"/>
        </w:rPr>
      </w:pPr>
      <w:r>
        <w:rPr>
          <w:rFonts w:ascii="Arial" w:hAnsi="Arial" w:cs="Arial"/>
          <w:b/>
          <w:sz w:val="20"/>
          <w:szCs w:val="20"/>
        </w:rPr>
        <w:lastRenderedPageBreak/>
        <w:t>1</w:t>
      </w:r>
      <w:r w:rsidR="008649A2" w:rsidRPr="008649A2">
        <w:rPr>
          <w:rFonts w:ascii="Arial" w:hAnsi="Arial" w:cs="Arial"/>
          <w:b/>
          <w:sz w:val="20"/>
          <w:szCs w:val="20"/>
        </w:rPr>
        <w:t>.</w:t>
      </w:r>
      <w:r w:rsidR="00510C7A">
        <w:rPr>
          <w:rFonts w:ascii="Arial" w:hAnsi="Arial" w:cs="Arial"/>
          <w:b/>
          <w:sz w:val="20"/>
          <w:szCs w:val="20"/>
        </w:rPr>
        <w:t>4</w:t>
      </w:r>
      <w:r w:rsidR="008649A2" w:rsidRPr="008649A2">
        <w:rPr>
          <w:rFonts w:ascii="Arial" w:hAnsi="Arial" w:cs="Arial"/>
          <w:b/>
          <w:sz w:val="20"/>
          <w:szCs w:val="20"/>
        </w:rPr>
        <w:t>.</w:t>
      </w:r>
      <w:r w:rsidR="008649A2" w:rsidRPr="008649A2">
        <w:rPr>
          <w:rFonts w:ascii="Arial" w:hAnsi="Arial" w:cs="Arial"/>
          <w:b/>
          <w:sz w:val="20"/>
          <w:szCs w:val="20"/>
        </w:rPr>
        <w:tab/>
        <w:t>РЕШЕНИЕ СОВЕТА ДЕПУТАТОВ ГОРОДА КУЙБЫШЕВА КУЙБЫШЕВСКОГО РАЙОНА НОВОСИБИРСКОЙ ОБЛАСТИ ПЯТОГО СОЗЫВА от 22.08.2022 № 124</w:t>
      </w:r>
      <w:r w:rsidR="008649A2" w:rsidRPr="008649A2">
        <w:rPr>
          <w:rFonts w:ascii="Arial" w:hAnsi="Arial" w:cs="Arial"/>
          <w:sz w:val="20"/>
          <w:szCs w:val="20"/>
        </w:rPr>
        <w:t xml:space="preserve"> «О внесении изменений в решение Совета депутатов города Куйбышева Куйбышевского района Новосибирской области от 09.02.2022 № 67 «О внесении изменений в решение Совета депутатов от 28.04.2016 № 622 «Об утверждении Положения о порядке управления и распоряжения муниципальным жилищным фондом города Куйбышева Куйбышевского района Новосибирской области»</w:t>
      </w:r>
    </w:p>
    <w:p w:rsidR="008649A2" w:rsidRDefault="008649A2" w:rsidP="008649A2">
      <w:pPr>
        <w:jc w:val="both"/>
        <w:rPr>
          <w:rFonts w:ascii="Arial" w:hAnsi="Arial" w:cs="Arial"/>
          <w:sz w:val="20"/>
          <w:szCs w:val="20"/>
        </w:rPr>
      </w:pPr>
    </w:p>
    <w:p w:rsidR="008649A2" w:rsidRPr="00DC7668" w:rsidRDefault="008649A2" w:rsidP="008649A2">
      <w:pPr>
        <w:jc w:val="center"/>
        <w:rPr>
          <w:rFonts w:ascii="Arial" w:hAnsi="Arial" w:cs="Arial"/>
          <w:b/>
          <w:sz w:val="20"/>
          <w:szCs w:val="20"/>
        </w:rPr>
      </w:pPr>
      <w:r w:rsidRPr="00DC7668">
        <w:rPr>
          <w:rFonts w:ascii="Arial" w:hAnsi="Arial" w:cs="Arial"/>
          <w:b/>
          <w:sz w:val="20"/>
          <w:szCs w:val="20"/>
        </w:rPr>
        <w:t>РЕШЕНИЕ</w:t>
      </w:r>
    </w:p>
    <w:p w:rsidR="008649A2" w:rsidRDefault="008649A2" w:rsidP="008649A2">
      <w:pPr>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тринадцатая</w:t>
      </w:r>
      <w:proofErr w:type="gramEnd"/>
      <w:r w:rsidRPr="00850C33">
        <w:rPr>
          <w:rFonts w:ascii="Arial" w:hAnsi="Arial" w:cs="Arial"/>
          <w:sz w:val="20"/>
          <w:szCs w:val="20"/>
        </w:rPr>
        <w:t xml:space="preserve"> сессия)</w:t>
      </w:r>
    </w:p>
    <w:p w:rsidR="008649A2" w:rsidRPr="00850C33" w:rsidRDefault="008649A2" w:rsidP="008649A2">
      <w:pPr>
        <w:jc w:val="center"/>
        <w:rPr>
          <w:rFonts w:ascii="Arial" w:hAnsi="Arial" w:cs="Arial"/>
          <w:sz w:val="20"/>
          <w:szCs w:val="20"/>
        </w:rPr>
      </w:pPr>
    </w:p>
    <w:p w:rsidR="008649A2" w:rsidRDefault="008649A2" w:rsidP="008649A2">
      <w:pPr>
        <w:jc w:val="center"/>
        <w:rPr>
          <w:rFonts w:ascii="Arial" w:hAnsi="Arial" w:cs="Arial"/>
          <w:sz w:val="20"/>
          <w:szCs w:val="20"/>
        </w:rPr>
      </w:pPr>
      <w:r>
        <w:rPr>
          <w:rFonts w:ascii="Arial" w:hAnsi="Arial" w:cs="Arial"/>
          <w:sz w:val="20"/>
          <w:szCs w:val="20"/>
        </w:rPr>
        <w:t>22.08.2022 № 124</w:t>
      </w:r>
    </w:p>
    <w:p w:rsidR="00F66AA0" w:rsidRDefault="00F66AA0" w:rsidP="004B2365">
      <w:pPr>
        <w:jc w:val="both"/>
        <w:rPr>
          <w:rFonts w:ascii="Arial" w:hAnsi="Arial" w:cs="Arial"/>
          <w:sz w:val="20"/>
          <w:szCs w:val="20"/>
        </w:rPr>
      </w:pPr>
    </w:p>
    <w:p w:rsidR="00195F3C" w:rsidRPr="008649A2" w:rsidRDefault="008649A2" w:rsidP="008649A2">
      <w:pPr>
        <w:jc w:val="center"/>
        <w:rPr>
          <w:rFonts w:ascii="Arial" w:hAnsi="Arial" w:cs="Arial"/>
          <w:b/>
          <w:sz w:val="20"/>
          <w:szCs w:val="20"/>
        </w:rPr>
      </w:pPr>
      <w:r w:rsidRPr="008649A2">
        <w:rPr>
          <w:rFonts w:ascii="Arial" w:hAnsi="Arial" w:cs="Arial"/>
          <w:b/>
          <w:sz w:val="20"/>
          <w:szCs w:val="20"/>
        </w:rPr>
        <w:t>О внесении изменений в решение Совета депутатов города Куйбышева Куйбышевского района Новосибирской области от 09.02.2022 № 67 «О внесении изменений в решение Совета депутатов от 28.04.2016 № 622 «Об утверждении Положения о порядке управления и распоряжения муниципальным жилищным фондом города Куйбышева Куйбышевского района Новосибирской области</w:t>
      </w:r>
    </w:p>
    <w:p w:rsidR="00195F3C" w:rsidRDefault="00195F3C" w:rsidP="004B2365">
      <w:pPr>
        <w:jc w:val="both"/>
        <w:rPr>
          <w:rFonts w:ascii="Arial" w:hAnsi="Arial" w:cs="Arial"/>
          <w:sz w:val="20"/>
          <w:szCs w:val="20"/>
        </w:rPr>
      </w:pPr>
    </w:p>
    <w:p w:rsidR="008649A2" w:rsidRPr="008649A2" w:rsidRDefault="008649A2" w:rsidP="008649A2">
      <w:pPr>
        <w:autoSpaceDE w:val="0"/>
        <w:autoSpaceDN w:val="0"/>
        <w:adjustRightInd w:val="0"/>
        <w:ind w:firstLine="708"/>
        <w:jc w:val="both"/>
        <w:rPr>
          <w:rFonts w:ascii="Arial" w:hAnsi="Arial" w:cs="Arial"/>
          <w:sz w:val="20"/>
          <w:szCs w:val="20"/>
        </w:rPr>
      </w:pPr>
      <w:r w:rsidRPr="008649A2">
        <w:rPr>
          <w:rFonts w:ascii="Arial" w:hAnsi="Arial" w:cs="Arial"/>
          <w:sz w:val="20"/>
          <w:szCs w:val="20"/>
        </w:rPr>
        <w:t>Руководствуясь Федеральным законом от 06.10.2003 № 131-ФЗ «Об общих принципах организации местного самоуправления в Российской Федерации», Уставом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Новосибирской области</w:t>
      </w:r>
    </w:p>
    <w:p w:rsidR="008649A2" w:rsidRPr="008649A2" w:rsidRDefault="008649A2" w:rsidP="0004711A">
      <w:pPr>
        <w:autoSpaceDE w:val="0"/>
        <w:autoSpaceDN w:val="0"/>
        <w:adjustRightInd w:val="0"/>
        <w:ind w:firstLine="709"/>
        <w:jc w:val="both"/>
        <w:rPr>
          <w:rFonts w:ascii="Arial" w:hAnsi="Arial" w:cs="Arial"/>
          <w:b/>
          <w:sz w:val="20"/>
          <w:szCs w:val="20"/>
        </w:rPr>
      </w:pPr>
      <w:r w:rsidRPr="008649A2">
        <w:rPr>
          <w:rFonts w:ascii="Arial" w:hAnsi="Arial" w:cs="Arial"/>
          <w:b/>
          <w:sz w:val="20"/>
          <w:szCs w:val="20"/>
        </w:rPr>
        <w:t>РЕШИЛ:</w:t>
      </w:r>
    </w:p>
    <w:p w:rsidR="008649A2" w:rsidRPr="008649A2" w:rsidRDefault="008649A2" w:rsidP="008649A2">
      <w:pPr>
        <w:pStyle w:val="af0"/>
        <w:numPr>
          <w:ilvl w:val="0"/>
          <w:numId w:val="44"/>
        </w:numPr>
        <w:autoSpaceDE w:val="0"/>
        <w:autoSpaceDN w:val="0"/>
        <w:adjustRightInd w:val="0"/>
        <w:ind w:left="0" w:firstLine="709"/>
        <w:jc w:val="both"/>
        <w:rPr>
          <w:rFonts w:ascii="Arial" w:hAnsi="Arial" w:cs="Arial"/>
          <w:bCs/>
          <w:sz w:val="20"/>
          <w:szCs w:val="20"/>
        </w:rPr>
      </w:pPr>
      <w:r w:rsidRPr="008649A2">
        <w:rPr>
          <w:rFonts w:ascii="Arial" w:hAnsi="Arial" w:cs="Arial"/>
          <w:sz w:val="20"/>
          <w:szCs w:val="20"/>
        </w:rPr>
        <w:t>Внести в решение Совета депутатов города Куйбышева Куйбышевского района Новосибирской области от 09.02.2022 № 67 «</w:t>
      </w:r>
      <w:r>
        <w:rPr>
          <w:rFonts w:ascii="Arial" w:hAnsi="Arial" w:cs="Arial"/>
          <w:bCs/>
          <w:sz w:val="20"/>
          <w:szCs w:val="20"/>
        </w:rPr>
        <w:t xml:space="preserve">О внесении изменений </w:t>
      </w:r>
      <w:r w:rsidR="00985E50">
        <w:rPr>
          <w:rFonts w:ascii="Arial" w:hAnsi="Arial" w:cs="Arial"/>
          <w:bCs/>
          <w:sz w:val="20"/>
          <w:szCs w:val="20"/>
        </w:rPr>
        <w:t>в решение Совета депутатов</w:t>
      </w:r>
      <w:r w:rsidRPr="008649A2">
        <w:rPr>
          <w:rFonts w:ascii="Arial" w:hAnsi="Arial" w:cs="Arial"/>
          <w:bCs/>
          <w:sz w:val="20"/>
          <w:szCs w:val="20"/>
        </w:rPr>
        <w:t xml:space="preserve"> от</w:t>
      </w:r>
      <w:r w:rsidR="00985E50">
        <w:rPr>
          <w:rFonts w:ascii="Arial" w:hAnsi="Arial" w:cs="Arial"/>
          <w:bCs/>
          <w:sz w:val="20"/>
          <w:szCs w:val="20"/>
        </w:rPr>
        <w:t xml:space="preserve"> 28.04.2016 </w:t>
      </w:r>
      <w:r w:rsidRPr="008649A2">
        <w:rPr>
          <w:rFonts w:ascii="Arial" w:hAnsi="Arial" w:cs="Arial"/>
          <w:bCs/>
          <w:sz w:val="20"/>
          <w:szCs w:val="20"/>
        </w:rPr>
        <w:t>№ 622 «Об у</w:t>
      </w:r>
      <w:r w:rsidR="00985E50">
        <w:rPr>
          <w:rFonts w:ascii="Arial" w:hAnsi="Arial" w:cs="Arial"/>
          <w:bCs/>
          <w:sz w:val="20"/>
          <w:szCs w:val="20"/>
        </w:rPr>
        <w:t xml:space="preserve">тверждении Положения о порядке </w:t>
      </w:r>
      <w:r w:rsidRPr="008649A2">
        <w:rPr>
          <w:rFonts w:ascii="Arial" w:hAnsi="Arial" w:cs="Arial"/>
          <w:bCs/>
          <w:sz w:val="20"/>
          <w:szCs w:val="20"/>
        </w:rPr>
        <w:t>управления и распоряжения муниципальным жилищным фондом</w:t>
      </w:r>
      <w:r w:rsidR="00985E50">
        <w:rPr>
          <w:rFonts w:ascii="Arial" w:hAnsi="Arial" w:cs="Arial"/>
          <w:bCs/>
          <w:sz w:val="20"/>
          <w:szCs w:val="20"/>
        </w:rPr>
        <w:t xml:space="preserve"> города Куйбышева Куйбышевского района </w:t>
      </w:r>
      <w:r w:rsidRPr="008649A2">
        <w:rPr>
          <w:rFonts w:ascii="Arial" w:hAnsi="Arial" w:cs="Arial"/>
          <w:bCs/>
          <w:sz w:val="20"/>
          <w:szCs w:val="20"/>
        </w:rPr>
        <w:t>Новосибирской области»» следующие изменения:</w:t>
      </w:r>
    </w:p>
    <w:p w:rsidR="008649A2" w:rsidRPr="008649A2" w:rsidRDefault="008649A2" w:rsidP="008649A2">
      <w:pPr>
        <w:pStyle w:val="af0"/>
        <w:autoSpaceDE w:val="0"/>
        <w:autoSpaceDN w:val="0"/>
        <w:adjustRightInd w:val="0"/>
        <w:ind w:left="705"/>
        <w:jc w:val="both"/>
        <w:rPr>
          <w:rFonts w:ascii="Arial" w:hAnsi="Arial" w:cs="Arial"/>
          <w:bCs/>
          <w:sz w:val="20"/>
          <w:szCs w:val="20"/>
        </w:rPr>
      </w:pPr>
      <w:r w:rsidRPr="008649A2">
        <w:rPr>
          <w:rFonts w:ascii="Arial" w:hAnsi="Arial" w:cs="Arial"/>
          <w:bCs/>
          <w:sz w:val="20"/>
          <w:szCs w:val="20"/>
        </w:rPr>
        <w:t xml:space="preserve">1.1.  </w:t>
      </w:r>
      <w:proofErr w:type="gramStart"/>
      <w:r w:rsidRPr="008649A2">
        <w:rPr>
          <w:rFonts w:ascii="Arial" w:hAnsi="Arial" w:cs="Arial"/>
          <w:bCs/>
          <w:sz w:val="20"/>
          <w:szCs w:val="20"/>
        </w:rPr>
        <w:t>в</w:t>
      </w:r>
      <w:proofErr w:type="gramEnd"/>
      <w:r w:rsidRPr="008649A2">
        <w:rPr>
          <w:rFonts w:ascii="Arial" w:hAnsi="Arial" w:cs="Arial"/>
          <w:bCs/>
          <w:sz w:val="20"/>
          <w:szCs w:val="20"/>
        </w:rPr>
        <w:t xml:space="preserve"> названии решения цифры «28.04.2016» заменить цифрами «27.04.2016»; </w:t>
      </w:r>
    </w:p>
    <w:p w:rsidR="008649A2" w:rsidRPr="008649A2" w:rsidRDefault="008649A2" w:rsidP="008649A2">
      <w:pPr>
        <w:pStyle w:val="af0"/>
        <w:numPr>
          <w:ilvl w:val="1"/>
          <w:numId w:val="44"/>
        </w:numPr>
        <w:autoSpaceDE w:val="0"/>
        <w:autoSpaceDN w:val="0"/>
        <w:adjustRightInd w:val="0"/>
        <w:jc w:val="both"/>
        <w:rPr>
          <w:rFonts w:ascii="Arial" w:hAnsi="Arial" w:cs="Arial"/>
          <w:bCs/>
          <w:sz w:val="20"/>
          <w:szCs w:val="20"/>
        </w:rPr>
      </w:pPr>
      <w:proofErr w:type="gramStart"/>
      <w:r w:rsidRPr="008649A2">
        <w:rPr>
          <w:rFonts w:ascii="Arial" w:hAnsi="Arial" w:cs="Arial"/>
          <w:bCs/>
          <w:sz w:val="20"/>
          <w:szCs w:val="20"/>
        </w:rPr>
        <w:t>в</w:t>
      </w:r>
      <w:proofErr w:type="gramEnd"/>
      <w:r w:rsidRPr="008649A2">
        <w:rPr>
          <w:rFonts w:ascii="Arial" w:hAnsi="Arial" w:cs="Arial"/>
          <w:bCs/>
          <w:sz w:val="20"/>
          <w:szCs w:val="20"/>
        </w:rPr>
        <w:t xml:space="preserve"> пункте 1  цифры «28.04.2016» заменить цифрами «27.04.2016».</w:t>
      </w:r>
    </w:p>
    <w:p w:rsidR="008649A2" w:rsidRPr="008649A2" w:rsidRDefault="008649A2" w:rsidP="008649A2">
      <w:pPr>
        <w:ind w:firstLine="709"/>
        <w:jc w:val="both"/>
        <w:rPr>
          <w:rFonts w:ascii="Arial" w:hAnsi="Arial" w:cs="Arial"/>
          <w:bCs/>
          <w:sz w:val="20"/>
          <w:szCs w:val="20"/>
        </w:rPr>
      </w:pPr>
      <w:r w:rsidRPr="008649A2">
        <w:rPr>
          <w:rFonts w:ascii="Arial" w:hAnsi="Arial" w:cs="Arial"/>
          <w:sz w:val="20"/>
          <w:szCs w:val="20"/>
        </w:rPr>
        <w:t xml:space="preserve">2.   </w:t>
      </w:r>
      <w:r w:rsidRPr="008649A2">
        <w:rPr>
          <w:rFonts w:ascii="Arial" w:hAnsi="Arial" w:cs="Arial"/>
          <w:bCs/>
          <w:sz w:val="20"/>
          <w:szCs w:val="20"/>
        </w:rPr>
        <w:t>Настоящее решение вступает в силу после официального опубликования.</w:t>
      </w:r>
    </w:p>
    <w:p w:rsidR="008649A2" w:rsidRPr="008649A2" w:rsidRDefault="008649A2" w:rsidP="008649A2">
      <w:pPr>
        <w:ind w:firstLine="709"/>
        <w:jc w:val="both"/>
        <w:rPr>
          <w:rFonts w:ascii="Arial" w:hAnsi="Arial" w:cs="Arial"/>
          <w:bCs/>
          <w:sz w:val="20"/>
          <w:szCs w:val="20"/>
        </w:rPr>
      </w:pPr>
      <w:r w:rsidRPr="008649A2">
        <w:rPr>
          <w:rFonts w:ascii="Arial" w:hAnsi="Arial" w:cs="Arial"/>
          <w:bCs/>
          <w:sz w:val="20"/>
          <w:szCs w:val="20"/>
        </w:rPr>
        <w:t>3. Опубликовать настоящее решение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8649A2" w:rsidRDefault="008649A2" w:rsidP="008649A2">
      <w:pPr>
        <w:pStyle w:val="ConsPlusNormal"/>
        <w:ind w:firstLine="0"/>
        <w:jc w:val="both"/>
      </w:pPr>
    </w:p>
    <w:p w:rsidR="00562550" w:rsidRPr="008649A2" w:rsidRDefault="00562550" w:rsidP="008649A2">
      <w:pPr>
        <w:pStyle w:val="ConsPlusNormal"/>
        <w:ind w:firstLine="0"/>
        <w:jc w:val="both"/>
      </w:pPr>
    </w:p>
    <w:tbl>
      <w:tblPr>
        <w:tblW w:w="11065" w:type="dxa"/>
        <w:tblInd w:w="-176" w:type="dxa"/>
        <w:tblLook w:val="01E0" w:firstRow="1" w:lastRow="1" w:firstColumn="1" w:lastColumn="1" w:noHBand="0" w:noVBand="0"/>
      </w:tblPr>
      <w:tblGrid>
        <w:gridCol w:w="5627"/>
        <w:gridCol w:w="5438"/>
      </w:tblGrid>
      <w:tr w:rsidR="008649A2" w:rsidRPr="008649A2" w:rsidTr="00985E50">
        <w:trPr>
          <w:trHeight w:val="94"/>
        </w:trPr>
        <w:tc>
          <w:tcPr>
            <w:tcW w:w="5627" w:type="dxa"/>
          </w:tcPr>
          <w:p w:rsidR="008649A2" w:rsidRPr="008649A2" w:rsidRDefault="008649A2" w:rsidP="00985E50">
            <w:pPr>
              <w:ind w:left="176"/>
              <w:rPr>
                <w:rFonts w:ascii="Arial" w:hAnsi="Arial" w:cs="Arial"/>
                <w:sz w:val="20"/>
                <w:szCs w:val="20"/>
              </w:rPr>
            </w:pPr>
            <w:r w:rsidRPr="008649A2">
              <w:rPr>
                <w:rFonts w:ascii="Arial" w:hAnsi="Arial" w:cs="Arial"/>
                <w:sz w:val="20"/>
                <w:szCs w:val="20"/>
              </w:rPr>
              <w:t xml:space="preserve">Глава города Куйбышева                                              </w:t>
            </w:r>
          </w:p>
          <w:p w:rsidR="008649A2" w:rsidRPr="008649A2" w:rsidRDefault="008649A2" w:rsidP="00985E50">
            <w:pPr>
              <w:ind w:left="176"/>
              <w:rPr>
                <w:rFonts w:ascii="Arial" w:hAnsi="Arial" w:cs="Arial"/>
                <w:sz w:val="20"/>
                <w:szCs w:val="20"/>
              </w:rPr>
            </w:pPr>
            <w:r w:rsidRPr="008649A2">
              <w:rPr>
                <w:rFonts w:ascii="Arial" w:hAnsi="Arial" w:cs="Arial"/>
                <w:sz w:val="20"/>
                <w:szCs w:val="20"/>
              </w:rPr>
              <w:t xml:space="preserve">Куйбышевского района </w:t>
            </w:r>
          </w:p>
          <w:p w:rsidR="008649A2" w:rsidRPr="008649A2" w:rsidRDefault="008649A2" w:rsidP="00985E50">
            <w:pPr>
              <w:ind w:left="176"/>
              <w:rPr>
                <w:rFonts w:ascii="Arial" w:hAnsi="Arial" w:cs="Arial"/>
                <w:sz w:val="20"/>
                <w:szCs w:val="20"/>
              </w:rPr>
            </w:pPr>
            <w:r w:rsidRPr="008649A2">
              <w:rPr>
                <w:rFonts w:ascii="Arial" w:hAnsi="Arial" w:cs="Arial"/>
                <w:sz w:val="20"/>
                <w:szCs w:val="20"/>
              </w:rPr>
              <w:t>Новосибирской области</w:t>
            </w:r>
          </w:p>
          <w:p w:rsidR="008649A2" w:rsidRPr="008649A2" w:rsidRDefault="008649A2" w:rsidP="00985E50">
            <w:pPr>
              <w:ind w:left="176"/>
              <w:rPr>
                <w:rFonts w:ascii="Arial" w:hAnsi="Arial" w:cs="Arial"/>
                <w:color w:val="0070C0"/>
                <w:sz w:val="20"/>
                <w:szCs w:val="20"/>
              </w:rPr>
            </w:pPr>
            <w:r w:rsidRPr="008649A2">
              <w:rPr>
                <w:rFonts w:ascii="Arial" w:hAnsi="Arial" w:cs="Arial"/>
                <w:sz w:val="20"/>
                <w:szCs w:val="20"/>
              </w:rPr>
              <w:t>__________</w:t>
            </w:r>
            <w:proofErr w:type="spellStart"/>
            <w:r w:rsidRPr="008649A2">
              <w:rPr>
                <w:rFonts w:ascii="Arial" w:hAnsi="Arial" w:cs="Arial"/>
                <w:sz w:val="20"/>
                <w:szCs w:val="20"/>
              </w:rPr>
              <w:t>А.А.Андронов</w:t>
            </w:r>
            <w:proofErr w:type="spellEnd"/>
          </w:p>
        </w:tc>
        <w:tc>
          <w:tcPr>
            <w:tcW w:w="5438" w:type="dxa"/>
          </w:tcPr>
          <w:p w:rsidR="008649A2" w:rsidRPr="008649A2" w:rsidRDefault="008649A2" w:rsidP="00D15FE7">
            <w:pPr>
              <w:rPr>
                <w:rFonts w:ascii="Arial" w:hAnsi="Arial" w:cs="Arial"/>
                <w:sz w:val="20"/>
                <w:szCs w:val="20"/>
              </w:rPr>
            </w:pPr>
            <w:r w:rsidRPr="008649A2">
              <w:rPr>
                <w:rFonts w:ascii="Arial" w:hAnsi="Arial" w:cs="Arial"/>
                <w:sz w:val="20"/>
                <w:szCs w:val="20"/>
              </w:rPr>
              <w:t>Председатель Совета депутатов</w:t>
            </w:r>
          </w:p>
          <w:p w:rsidR="008649A2" w:rsidRPr="008649A2" w:rsidRDefault="008649A2" w:rsidP="00D15FE7">
            <w:pPr>
              <w:rPr>
                <w:rFonts w:ascii="Arial" w:hAnsi="Arial" w:cs="Arial"/>
                <w:sz w:val="20"/>
                <w:szCs w:val="20"/>
              </w:rPr>
            </w:pPr>
            <w:proofErr w:type="gramStart"/>
            <w:r w:rsidRPr="008649A2">
              <w:rPr>
                <w:rFonts w:ascii="Arial" w:hAnsi="Arial" w:cs="Arial"/>
                <w:sz w:val="20"/>
                <w:szCs w:val="20"/>
              </w:rPr>
              <w:t>города</w:t>
            </w:r>
            <w:proofErr w:type="gramEnd"/>
            <w:r w:rsidRPr="008649A2">
              <w:rPr>
                <w:rFonts w:ascii="Arial" w:hAnsi="Arial" w:cs="Arial"/>
                <w:sz w:val="20"/>
                <w:szCs w:val="20"/>
              </w:rPr>
              <w:t xml:space="preserve"> Куйбышева Куйбышевского района Новосибирской области</w:t>
            </w:r>
          </w:p>
          <w:p w:rsidR="008649A2" w:rsidRPr="008649A2" w:rsidRDefault="008649A2" w:rsidP="00D15FE7">
            <w:pPr>
              <w:rPr>
                <w:rFonts w:ascii="Arial" w:hAnsi="Arial" w:cs="Arial"/>
                <w:sz w:val="20"/>
                <w:szCs w:val="20"/>
              </w:rPr>
            </w:pPr>
            <w:r w:rsidRPr="008649A2">
              <w:rPr>
                <w:rFonts w:ascii="Arial" w:hAnsi="Arial" w:cs="Arial"/>
                <w:sz w:val="20"/>
                <w:szCs w:val="20"/>
              </w:rPr>
              <w:t>______________</w:t>
            </w:r>
            <w:proofErr w:type="spellStart"/>
            <w:r w:rsidRPr="008649A2">
              <w:rPr>
                <w:rFonts w:ascii="Arial" w:hAnsi="Arial" w:cs="Arial"/>
                <w:sz w:val="20"/>
                <w:szCs w:val="20"/>
              </w:rPr>
              <w:t>Е.А.Яблокова</w:t>
            </w:r>
            <w:proofErr w:type="spellEnd"/>
          </w:p>
          <w:p w:rsidR="008649A2" w:rsidRPr="008649A2" w:rsidRDefault="008649A2" w:rsidP="00D15FE7">
            <w:pPr>
              <w:rPr>
                <w:rFonts w:ascii="Arial" w:hAnsi="Arial" w:cs="Arial"/>
                <w:sz w:val="20"/>
                <w:szCs w:val="20"/>
              </w:rPr>
            </w:pPr>
            <w:r w:rsidRPr="008649A2">
              <w:rPr>
                <w:rFonts w:ascii="Arial" w:hAnsi="Arial" w:cs="Arial"/>
                <w:sz w:val="20"/>
                <w:szCs w:val="20"/>
              </w:rPr>
              <w:t xml:space="preserve">  </w:t>
            </w:r>
          </w:p>
        </w:tc>
      </w:tr>
    </w:tbl>
    <w:p w:rsidR="008649A2" w:rsidRPr="008649A2" w:rsidRDefault="008649A2" w:rsidP="008649A2">
      <w:pPr>
        <w:rPr>
          <w:rFonts w:ascii="Arial" w:hAnsi="Arial" w:cs="Arial"/>
          <w:sz w:val="20"/>
          <w:szCs w:val="20"/>
        </w:rPr>
      </w:pPr>
      <w:r w:rsidRPr="008649A2">
        <w:rPr>
          <w:rFonts w:ascii="Arial" w:hAnsi="Arial" w:cs="Arial"/>
          <w:sz w:val="20"/>
          <w:szCs w:val="20"/>
        </w:rPr>
        <w:t>г. Куйбышев,</w:t>
      </w:r>
    </w:p>
    <w:p w:rsidR="008649A2" w:rsidRPr="008649A2" w:rsidRDefault="008649A2" w:rsidP="008649A2">
      <w:pPr>
        <w:rPr>
          <w:rFonts w:ascii="Arial" w:hAnsi="Arial" w:cs="Arial"/>
          <w:sz w:val="20"/>
          <w:szCs w:val="20"/>
        </w:rPr>
      </w:pPr>
      <w:r w:rsidRPr="008649A2">
        <w:rPr>
          <w:rFonts w:ascii="Arial" w:hAnsi="Arial" w:cs="Arial"/>
          <w:sz w:val="20"/>
          <w:szCs w:val="20"/>
        </w:rPr>
        <w:t xml:space="preserve">ул. Краскома, 37 </w:t>
      </w:r>
    </w:p>
    <w:p w:rsidR="008649A2" w:rsidRPr="008649A2" w:rsidRDefault="008649A2" w:rsidP="008649A2">
      <w:pPr>
        <w:tabs>
          <w:tab w:val="left" w:pos="3613"/>
        </w:tabs>
        <w:rPr>
          <w:rFonts w:ascii="Arial" w:hAnsi="Arial" w:cs="Arial"/>
          <w:sz w:val="20"/>
          <w:szCs w:val="20"/>
          <w:u w:val="single"/>
        </w:rPr>
      </w:pPr>
      <w:r w:rsidRPr="008649A2">
        <w:rPr>
          <w:rFonts w:ascii="Arial" w:hAnsi="Arial" w:cs="Arial"/>
          <w:sz w:val="20"/>
          <w:szCs w:val="20"/>
          <w:u w:val="single"/>
        </w:rPr>
        <w:t>«22» августа 2022 г.</w:t>
      </w:r>
    </w:p>
    <w:p w:rsidR="008649A2" w:rsidRPr="008649A2" w:rsidRDefault="008649A2" w:rsidP="008649A2">
      <w:pPr>
        <w:rPr>
          <w:rFonts w:ascii="Arial" w:hAnsi="Arial" w:cs="Arial"/>
          <w:sz w:val="20"/>
          <w:szCs w:val="20"/>
        </w:rPr>
      </w:pPr>
      <w:r w:rsidRPr="008649A2">
        <w:rPr>
          <w:rFonts w:ascii="Arial" w:hAnsi="Arial" w:cs="Arial"/>
          <w:sz w:val="20"/>
          <w:szCs w:val="20"/>
        </w:rPr>
        <w:t>№ 124 - НПА</w:t>
      </w:r>
    </w:p>
    <w:p w:rsidR="00562550" w:rsidRDefault="00562550" w:rsidP="004B2365">
      <w:pPr>
        <w:jc w:val="both"/>
        <w:rPr>
          <w:rFonts w:ascii="Arial" w:hAnsi="Arial" w:cs="Arial"/>
          <w:sz w:val="20"/>
          <w:szCs w:val="20"/>
        </w:rPr>
      </w:pPr>
    </w:p>
    <w:p w:rsidR="00985E50" w:rsidRDefault="00936F8E" w:rsidP="004B2365">
      <w:pPr>
        <w:jc w:val="both"/>
        <w:rPr>
          <w:rFonts w:ascii="Arial" w:hAnsi="Arial" w:cs="Arial"/>
          <w:sz w:val="20"/>
          <w:szCs w:val="20"/>
        </w:rPr>
      </w:pPr>
      <w:r>
        <w:rPr>
          <w:rFonts w:ascii="Arial" w:hAnsi="Arial" w:cs="Arial"/>
          <w:b/>
          <w:sz w:val="20"/>
          <w:szCs w:val="20"/>
        </w:rPr>
        <w:t>1</w:t>
      </w:r>
      <w:r w:rsidR="00510C7A">
        <w:rPr>
          <w:rFonts w:ascii="Arial" w:hAnsi="Arial" w:cs="Arial"/>
          <w:b/>
          <w:sz w:val="20"/>
          <w:szCs w:val="20"/>
        </w:rPr>
        <w:t>.5</w:t>
      </w:r>
      <w:r w:rsidR="00985E50" w:rsidRPr="00985E50">
        <w:rPr>
          <w:rFonts w:ascii="Arial" w:hAnsi="Arial" w:cs="Arial"/>
          <w:b/>
          <w:sz w:val="20"/>
          <w:szCs w:val="20"/>
        </w:rPr>
        <w:t>.</w:t>
      </w:r>
      <w:r w:rsidR="00985E50" w:rsidRPr="00985E50">
        <w:rPr>
          <w:rFonts w:ascii="Arial" w:hAnsi="Arial" w:cs="Arial"/>
          <w:b/>
          <w:sz w:val="20"/>
          <w:szCs w:val="20"/>
        </w:rPr>
        <w:tab/>
        <w:t>РЕШЕНИЕ СОВЕТА ДЕПУТАТОВ ГОРОДА КУЙБЫШЕВА КУЙБЫШЕВСКОГО РАЙОНА НОВОСИБИРСКОЙ ОБЛАСТИ ПЯТОГО СОЗЫВА от 22.08.2022 № 125</w:t>
      </w:r>
      <w:r w:rsidR="00985E50" w:rsidRPr="00985E50">
        <w:rPr>
          <w:rFonts w:ascii="Arial" w:hAnsi="Arial" w:cs="Arial"/>
          <w:sz w:val="20"/>
          <w:szCs w:val="20"/>
        </w:rPr>
        <w:t xml:space="preserve"> «О внесении изменений в решение Совета депутатов города Куйбышева Куйбышевского района Новосибирской области от 26.04.2021 года № 527 «Об утверждении положения о размещении нестационарных торговых объектов на территории города Куйбышева Куйбышевского района Новосибирской области»</w:t>
      </w:r>
    </w:p>
    <w:p w:rsidR="00985E50" w:rsidRDefault="00985E50" w:rsidP="004B2365">
      <w:pPr>
        <w:jc w:val="both"/>
        <w:rPr>
          <w:rFonts w:ascii="Arial" w:hAnsi="Arial" w:cs="Arial"/>
          <w:sz w:val="20"/>
          <w:szCs w:val="20"/>
        </w:rPr>
      </w:pPr>
    </w:p>
    <w:p w:rsidR="00985E50" w:rsidRPr="00DC7668" w:rsidRDefault="00985E50" w:rsidP="00985E50">
      <w:pPr>
        <w:jc w:val="center"/>
        <w:rPr>
          <w:rFonts w:ascii="Arial" w:hAnsi="Arial" w:cs="Arial"/>
          <w:b/>
          <w:sz w:val="20"/>
          <w:szCs w:val="20"/>
        </w:rPr>
      </w:pPr>
      <w:r w:rsidRPr="00DC7668">
        <w:rPr>
          <w:rFonts w:ascii="Arial" w:hAnsi="Arial" w:cs="Arial"/>
          <w:b/>
          <w:sz w:val="20"/>
          <w:szCs w:val="20"/>
        </w:rPr>
        <w:t>РЕШЕНИЕ</w:t>
      </w:r>
    </w:p>
    <w:p w:rsidR="00985E50" w:rsidRDefault="00985E50" w:rsidP="00985E50">
      <w:pPr>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тринадцатая</w:t>
      </w:r>
      <w:proofErr w:type="gramEnd"/>
      <w:r w:rsidRPr="00850C33">
        <w:rPr>
          <w:rFonts w:ascii="Arial" w:hAnsi="Arial" w:cs="Arial"/>
          <w:sz w:val="20"/>
          <w:szCs w:val="20"/>
        </w:rPr>
        <w:t xml:space="preserve"> сессия)</w:t>
      </w:r>
    </w:p>
    <w:p w:rsidR="00985E50" w:rsidRPr="00850C33" w:rsidRDefault="00985E50" w:rsidP="00985E50">
      <w:pPr>
        <w:jc w:val="center"/>
        <w:rPr>
          <w:rFonts w:ascii="Arial" w:hAnsi="Arial" w:cs="Arial"/>
          <w:sz w:val="20"/>
          <w:szCs w:val="20"/>
        </w:rPr>
      </w:pPr>
    </w:p>
    <w:p w:rsidR="00985E50" w:rsidRDefault="00985E50" w:rsidP="00985E50">
      <w:pPr>
        <w:jc w:val="center"/>
        <w:rPr>
          <w:rFonts w:ascii="Arial" w:hAnsi="Arial" w:cs="Arial"/>
          <w:sz w:val="20"/>
          <w:szCs w:val="20"/>
        </w:rPr>
      </w:pPr>
      <w:r>
        <w:rPr>
          <w:rFonts w:ascii="Arial" w:hAnsi="Arial" w:cs="Arial"/>
          <w:sz w:val="20"/>
          <w:szCs w:val="20"/>
        </w:rPr>
        <w:t>22.08.2022 № 125</w:t>
      </w:r>
    </w:p>
    <w:p w:rsidR="00985E50" w:rsidRDefault="00985E50" w:rsidP="004B2365">
      <w:pPr>
        <w:jc w:val="both"/>
        <w:rPr>
          <w:rFonts w:ascii="Arial" w:hAnsi="Arial" w:cs="Arial"/>
          <w:sz w:val="20"/>
          <w:szCs w:val="20"/>
        </w:rPr>
      </w:pPr>
    </w:p>
    <w:p w:rsidR="00985E50" w:rsidRPr="00985E50" w:rsidRDefault="00985E50" w:rsidP="00985E50">
      <w:pPr>
        <w:jc w:val="center"/>
        <w:rPr>
          <w:rFonts w:ascii="Arial" w:hAnsi="Arial" w:cs="Arial"/>
          <w:b/>
          <w:sz w:val="20"/>
          <w:szCs w:val="20"/>
        </w:rPr>
      </w:pPr>
      <w:r w:rsidRPr="00985E50">
        <w:rPr>
          <w:rFonts w:ascii="Arial" w:hAnsi="Arial" w:cs="Arial"/>
          <w:b/>
          <w:sz w:val="20"/>
          <w:szCs w:val="20"/>
        </w:rPr>
        <w:t>О внесении изменений в решение Совета депутатов города Куйбышева Куйбышевского района Новосибирской области от 26.04.2021 года № 527 «Об утверждении положения о размещении нестационарных торговых объектов на территории города Куйбышева Куйбышевского района Новосибирской области»</w:t>
      </w:r>
    </w:p>
    <w:p w:rsidR="00985E50" w:rsidRDefault="00985E50" w:rsidP="00985E50">
      <w:pPr>
        <w:autoSpaceDE w:val="0"/>
        <w:autoSpaceDN w:val="0"/>
        <w:adjustRightInd w:val="0"/>
        <w:ind w:firstLine="540"/>
        <w:jc w:val="both"/>
        <w:rPr>
          <w:rFonts w:ascii="Arial" w:hAnsi="Arial" w:cs="Arial"/>
          <w:sz w:val="20"/>
          <w:szCs w:val="20"/>
        </w:rPr>
      </w:pPr>
    </w:p>
    <w:p w:rsidR="00985E50" w:rsidRPr="00985E50" w:rsidRDefault="00985E50" w:rsidP="00985E50">
      <w:pPr>
        <w:autoSpaceDE w:val="0"/>
        <w:autoSpaceDN w:val="0"/>
        <w:adjustRightInd w:val="0"/>
        <w:ind w:firstLine="709"/>
        <w:jc w:val="both"/>
        <w:rPr>
          <w:rFonts w:ascii="Arial" w:hAnsi="Arial" w:cs="Arial"/>
          <w:sz w:val="20"/>
          <w:szCs w:val="20"/>
        </w:rPr>
      </w:pPr>
      <w:r w:rsidRPr="00985E50">
        <w:rPr>
          <w:rFonts w:ascii="Arial" w:hAnsi="Arial" w:cs="Arial"/>
          <w:sz w:val="20"/>
          <w:szCs w:val="20"/>
        </w:rPr>
        <w:t xml:space="preserve">Руководствуясь Гражданским кодексом Российской Федерации, Земельным кодексом Российской Федерации, Федеральными законами от 06.10.2003 N 131-ФЗ «Об общих принципах </w:t>
      </w:r>
      <w:r w:rsidRPr="00985E50">
        <w:rPr>
          <w:rFonts w:ascii="Arial" w:hAnsi="Arial" w:cs="Arial"/>
          <w:sz w:val="20"/>
          <w:szCs w:val="20"/>
        </w:rPr>
        <w:lastRenderedPageBreak/>
        <w:t>организации местного самоуправления в Российской Федерации», от 28.12.2009 N 381-ФЗ «Об основах государственного регулирования торговой деятельности в Российской Федерации», Уставом города Куйбышева Куйбышевского района Новосибирской области, Совет депутатов города Куйбышева Куйбышевского района Новосибирской области</w:t>
      </w:r>
    </w:p>
    <w:p w:rsidR="00985E50" w:rsidRPr="00985E50" w:rsidRDefault="00985E50" w:rsidP="00985E50">
      <w:pPr>
        <w:autoSpaceDE w:val="0"/>
        <w:autoSpaceDN w:val="0"/>
        <w:adjustRightInd w:val="0"/>
        <w:ind w:firstLine="709"/>
        <w:jc w:val="both"/>
        <w:rPr>
          <w:rFonts w:ascii="Arial" w:hAnsi="Arial" w:cs="Arial"/>
          <w:sz w:val="20"/>
          <w:szCs w:val="20"/>
        </w:rPr>
      </w:pPr>
      <w:r w:rsidRPr="00985E50">
        <w:rPr>
          <w:rFonts w:ascii="Arial" w:hAnsi="Arial" w:cs="Arial"/>
          <w:b/>
          <w:sz w:val="20"/>
          <w:szCs w:val="20"/>
        </w:rPr>
        <w:t>РЕШИЛ</w:t>
      </w:r>
      <w:r w:rsidRPr="00985E50">
        <w:rPr>
          <w:rFonts w:ascii="Arial" w:hAnsi="Arial" w:cs="Arial"/>
          <w:sz w:val="20"/>
          <w:szCs w:val="20"/>
        </w:rPr>
        <w:t>:</w:t>
      </w:r>
    </w:p>
    <w:p w:rsidR="00985E50" w:rsidRPr="00985E50" w:rsidRDefault="00985E50" w:rsidP="00985E50">
      <w:pPr>
        <w:numPr>
          <w:ilvl w:val="0"/>
          <w:numId w:val="45"/>
        </w:numPr>
        <w:ind w:left="0" w:firstLine="708"/>
        <w:jc w:val="both"/>
        <w:rPr>
          <w:rFonts w:ascii="Arial" w:hAnsi="Arial" w:cs="Arial"/>
          <w:bCs/>
          <w:sz w:val="20"/>
          <w:szCs w:val="20"/>
        </w:rPr>
      </w:pPr>
      <w:r w:rsidRPr="00985E50">
        <w:rPr>
          <w:rFonts w:ascii="Arial" w:hAnsi="Arial" w:cs="Arial"/>
          <w:sz w:val="20"/>
          <w:szCs w:val="20"/>
        </w:rPr>
        <w:t xml:space="preserve">Внести </w:t>
      </w:r>
      <w:r w:rsidRPr="00985E50">
        <w:rPr>
          <w:rFonts w:ascii="Arial" w:hAnsi="Arial" w:cs="Arial"/>
          <w:bCs/>
          <w:sz w:val="20"/>
          <w:szCs w:val="20"/>
        </w:rPr>
        <w:t>в решение Совета депутатов города Куйбышева Куйбышевского района Новосибирской области от 26.04.2021 года № 527 «Об утверждении положения о размещении нестационарных торговых объектов на территории города Куйбышева Куйбышевского района Новосибирской области» следующие изменения:</w:t>
      </w:r>
    </w:p>
    <w:p w:rsidR="00985E50" w:rsidRPr="00985E50" w:rsidRDefault="00985E50" w:rsidP="00985E50">
      <w:pPr>
        <w:numPr>
          <w:ilvl w:val="1"/>
          <w:numId w:val="45"/>
        </w:numPr>
        <w:ind w:left="0" w:firstLine="708"/>
        <w:jc w:val="both"/>
        <w:rPr>
          <w:rFonts w:ascii="Arial" w:hAnsi="Arial" w:cs="Arial"/>
          <w:bCs/>
          <w:sz w:val="20"/>
          <w:szCs w:val="20"/>
        </w:rPr>
      </w:pPr>
      <w:r w:rsidRPr="00985E50">
        <w:rPr>
          <w:rFonts w:ascii="Arial" w:hAnsi="Arial" w:cs="Arial"/>
          <w:bCs/>
          <w:sz w:val="20"/>
          <w:szCs w:val="20"/>
        </w:rPr>
        <w:t>Дополнить п. 1.2. Раздела 1</w:t>
      </w:r>
      <w:r>
        <w:rPr>
          <w:rFonts w:ascii="Arial" w:hAnsi="Arial" w:cs="Arial"/>
          <w:bCs/>
          <w:sz w:val="20"/>
          <w:szCs w:val="20"/>
        </w:rPr>
        <w:t xml:space="preserve"> подпунктом 1.2.5.</w:t>
      </w:r>
      <w:r w:rsidR="00562550">
        <w:rPr>
          <w:rFonts w:ascii="Arial" w:hAnsi="Arial" w:cs="Arial"/>
          <w:bCs/>
          <w:sz w:val="20"/>
          <w:szCs w:val="20"/>
        </w:rPr>
        <w:t>следующего содержания: «1.2.5</w:t>
      </w:r>
      <w:proofErr w:type="gramStart"/>
      <w:r w:rsidR="00562550">
        <w:rPr>
          <w:rFonts w:ascii="Arial" w:hAnsi="Arial" w:cs="Arial"/>
          <w:bCs/>
          <w:sz w:val="20"/>
          <w:szCs w:val="20"/>
        </w:rPr>
        <w:t>.</w:t>
      </w:r>
      <w:r w:rsidR="00266739">
        <w:rPr>
          <w:rFonts w:ascii="Arial" w:hAnsi="Arial" w:cs="Arial"/>
          <w:bCs/>
          <w:sz w:val="20"/>
          <w:szCs w:val="20"/>
        </w:rPr>
        <w:t xml:space="preserve"> </w:t>
      </w:r>
      <w:r w:rsidRPr="00985E50">
        <w:rPr>
          <w:rFonts w:ascii="Arial" w:hAnsi="Arial" w:cs="Arial"/>
          <w:bCs/>
          <w:sz w:val="20"/>
          <w:szCs w:val="20"/>
        </w:rPr>
        <w:t>план</w:t>
      </w:r>
      <w:proofErr w:type="gramEnd"/>
      <w:r w:rsidRPr="00985E50">
        <w:rPr>
          <w:rFonts w:ascii="Arial" w:hAnsi="Arial" w:cs="Arial"/>
          <w:bCs/>
          <w:sz w:val="20"/>
          <w:szCs w:val="20"/>
        </w:rPr>
        <w:t xml:space="preserve"> размещения НТО - изображение на топографическом плане земельного участка в масштабе 1:500 с указанием границ земельного участка, места расположения НТО, площади, занимаемой НТО, элементов благоустройства.».</w:t>
      </w:r>
    </w:p>
    <w:p w:rsidR="00985E50" w:rsidRPr="00985E50" w:rsidRDefault="00985E50" w:rsidP="00985E50">
      <w:pPr>
        <w:numPr>
          <w:ilvl w:val="1"/>
          <w:numId w:val="45"/>
        </w:numPr>
        <w:ind w:left="0" w:firstLine="708"/>
        <w:jc w:val="both"/>
        <w:rPr>
          <w:rFonts w:ascii="Arial" w:hAnsi="Arial" w:cs="Arial"/>
          <w:bCs/>
          <w:sz w:val="20"/>
          <w:szCs w:val="20"/>
        </w:rPr>
      </w:pPr>
      <w:r w:rsidRPr="00985E50">
        <w:rPr>
          <w:rFonts w:ascii="Arial" w:hAnsi="Arial" w:cs="Arial"/>
          <w:bCs/>
          <w:sz w:val="20"/>
          <w:szCs w:val="20"/>
        </w:rPr>
        <w:t xml:space="preserve">В </w:t>
      </w:r>
      <w:proofErr w:type="spellStart"/>
      <w:r w:rsidRPr="00985E50">
        <w:rPr>
          <w:rFonts w:ascii="Arial" w:hAnsi="Arial" w:cs="Arial"/>
          <w:bCs/>
          <w:sz w:val="20"/>
          <w:szCs w:val="20"/>
        </w:rPr>
        <w:t>пп</w:t>
      </w:r>
      <w:proofErr w:type="spellEnd"/>
      <w:r w:rsidRPr="00985E50">
        <w:rPr>
          <w:rFonts w:ascii="Arial" w:hAnsi="Arial" w:cs="Arial"/>
          <w:bCs/>
          <w:sz w:val="20"/>
          <w:szCs w:val="20"/>
        </w:rPr>
        <w:t>. 1.2.1 п.2 Раздела 1 слова «сезонные павильоны» заменить словами «торговые павильоны».</w:t>
      </w:r>
    </w:p>
    <w:p w:rsidR="00985E50" w:rsidRPr="00985E50" w:rsidRDefault="00985E50" w:rsidP="00985E50">
      <w:pPr>
        <w:numPr>
          <w:ilvl w:val="1"/>
          <w:numId w:val="45"/>
        </w:numPr>
        <w:ind w:left="0" w:firstLine="708"/>
        <w:jc w:val="both"/>
        <w:rPr>
          <w:rFonts w:ascii="Arial" w:hAnsi="Arial" w:cs="Arial"/>
          <w:bCs/>
          <w:sz w:val="20"/>
          <w:szCs w:val="20"/>
        </w:rPr>
      </w:pPr>
      <w:r w:rsidRPr="00985E50">
        <w:rPr>
          <w:rFonts w:ascii="Arial" w:hAnsi="Arial" w:cs="Arial"/>
          <w:bCs/>
          <w:sz w:val="20"/>
          <w:szCs w:val="20"/>
        </w:rPr>
        <w:t>Из п.1.5 Раздела 1 исключить слова «(Приложение №1)».</w:t>
      </w:r>
    </w:p>
    <w:p w:rsidR="00985E50" w:rsidRPr="00985E50" w:rsidRDefault="00985E50" w:rsidP="00985E50">
      <w:pPr>
        <w:numPr>
          <w:ilvl w:val="1"/>
          <w:numId w:val="45"/>
        </w:numPr>
        <w:ind w:left="0" w:firstLine="708"/>
        <w:jc w:val="both"/>
        <w:rPr>
          <w:rFonts w:ascii="Arial" w:hAnsi="Arial" w:cs="Arial"/>
          <w:bCs/>
          <w:sz w:val="20"/>
          <w:szCs w:val="20"/>
        </w:rPr>
      </w:pPr>
      <w:r w:rsidRPr="00985E50">
        <w:rPr>
          <w:rFonts w:ascii="Arial" w:hAnsi="Arial" w:cs="Arial"/>
          <w:bCs/>
          <w:sz w:val="20"/>
          <w:szCs w:val="20"/>
        </w:rPr>
        <w:t>П. 1.8. Раздела 1 изложить в следующей редакции: «Договор на размещение нестационарного торгового объекта заключается на срок не более трёх лет, но не менее, чем на 30 календарных дней, за исключением договора на размещение НТО для осуществления сезонной торговли и сезонной площадки объекта, который заключается на срок не более шести месяцев, а также за исключением договора на размещение НТО с целью организации торговли, приуроченной к государственным праздничным дням Российской Федерации. Срок договора на размещение НТО с целью организации торговли, приуроченной к государственным праздничным дням Российской Федерации составляет не более 5 дней».</w:t>
      </w:r>
    </w:p>
    <w:p w:rsidR="00985E50" w:rsidRPr="00985E50" w:rsidRDefault="00985E50" w:rsidP="00985E50">
      <w:pPr>
        <w:numPr>
          <w:ilvl w:val="1"/>
          <w:numId w:val="45"/>
        </w:numPr>
        <w:ind w:left="0" w:firstLine="708"/>
        <w:jc w:val="both"/>
        <w:rPr>
          <w:rFonts w:ascii="Arial" w:hAnsi="Arial" w:cs="Arial"/>
          <w:bCs/>
          <w:sz w:val="20"/>
          <w:szCs w:val="20"/>
        </w:rPr>
      </w:pPr>
      <w:proofErr w:type="spellStart"/>
      <w:r w:rsidRPr="00985E50">
        <w:rPr>
          <w:rFonts w:ascii="Arial" w:hAnsi="Arial" w:cs="Arial"/>
          <w:bCs/>
          <w:sz w:val="20"/>
          <w:szCs w:val="20"/>
        </w:rPr>
        <w:t>Пп</w:t>
      </w:r>
      <w:proofErr w:type="spellEnd"/>
      <w:r w:rsidRPr="00985E50">
        <w:rPr>
          <w:rFonts w:ascii="Arial" w:hAnsi="Arial" w:cs="Arial"/>
          <w:bCs/>
          <w:sz w:val="20"/>
          <w:szCs w:val="20"/>
        </w:rPr>
        <w:t xml:space="preserve">. 1) п.2.3. Раздела 2 дополнить абзацем следующего содержания: «допускается предоставление плана размещения НТО в виде изображения земельного участка на картографическом материале, полученном из общедоступных информационных ресурсов, в том числе из информационно-телекоммуникационной сети Интернет, с обозначением на нем места расположения НТО, площади, занимаемой НТО, элементов благоустройства;». </w:t>
      </w:r>
    </w:p>
    <w:p w:rsidR="00985E50" w:rsidRPr="00985E50" w:rsidRDefault="00985E50" w:rsidP="00985E50">
      <w:pPr>
        <w:numPr>
          <w:ilvl w:val="1"/>
          <w:numId w:val="45"/>
        </w:numPr>
        <w:ind w:left="0" w:firstLine="708"/>
        <w:jc w:val="both"/>
        <w:rPr>
          <w:rFonts w:ascii="Arial" w:hAnsi="Arial" w:cs="Arial"/>
          <w:bCs/>
          <w:sz w:val="20"/>
          <w:szCs w:val="20"/>
        </w:rPr>
      </w:pPr>
      <w:proofErr w:type="spellStart"/>
      <w:r w:rsidRPr="00985E50">
        <w:rPr>
          <w:rFonts w:ascii="Arial" w:hAnsi="Arial" w:cs="Arial"/>
          <w:bCs/>
          <w:sz w:val="20"/>
          <w:szCs w:val="20"/>
        </w:rPr>
        <w:t>Пп</w:t>
      </w:r>
      <w:proofErr w:type="spellEnd"/>
      <w:r w:rsidRPr="00985E50">
        <w:rPr>
          <w:rFonts w:ascii="Arial" w:hAnsi="Arial" w:cs="Arial"/>
          <w:bCs/>
          <w:sz w:val="20"/>
          <w:szCs w:val="20"/>
        </w:rPr>
        <w:t>. 2) п. 2.3. Раздела 2 изложить в следующей редакции «2) эскиз НТО (для следующих видов НТО: торговые павильоны, торговые палатки, киоски, сезонные кафе, торговые автоматы)».</w:t>
      </w:r>
    </w:p>
    <w:p w:rsidR="00985E50" w:rsidRPr="00985E50" w:rsidRDefault="00985E50" w:rsidP="00985E50">
      <w:pPr>
        <w:numPr>
          <w:ilvl w:val="1"/>
          <w:numId w:val="45"/>
        </w:numPr>
        <w:ind w:left="0" w:firstLine="708"/>
        <w:jc w:val="both"/>
        <w:rPr>
          <w:rFonts w:ascii="Arial" w:hAnsi="Arial" w:cs="Arial"/>
          <w:bCs/>
          <w:sz w:val="20"/>
          <w:szCs w:val="20"/>
        </w:rPr>
      </w:pPr>
      <w:r w:rsidRPr="00985E50">
        <w:rPr>
          <w:rFonts w:ascii="Arial" w:hAnsi="Arial" w:cs="Arial"/>
          <w:bCs/>
          <w:sz w:val="20"/>
          <w:szCs w:val="20"/>
        </w:rPr>
        <w:t xml:space="preserve">  Признать утратившим силу Приложение №1 к Положению о размещении нестационарных торговых объектов на территории города Куйбышева Куйбышевского района Новосибирской области.</w:t>
      </w:r>
    </w:p>
    <w:p w:rsidR="00985E50" w:rsidRPr="00985E50" w:rsidRDefault="00985E50" w:rsidP="00985E50">
      <w:pPr>
        <w:numPr>
          <w:ilvl w:val="1"/>
          <w:numId w:val="45"/>
        </w:numPr>
        <w:ind w:left="0" w:firstLine="708"/>
        <w:jc w:val="both"/>
        <w:rPr>
          <w:rFonts w:ascii="Arial" w:hAnsi="Arial" w:cs="Arial"/>
          <w:bCs/>
          <w:sz w:val="20"/>
          <w:szCs w:val="20"/>
        </w:rPr>
      </w:pPr>
      <w:r w:rsidRPr="00985E50">
        <w:rPr>
          <w:rFonts w:ascii="Arial" w:hAnsi="Arial" w:cs="Arial"/>
          <w:bCs/>
          <w:sz w:val="20"/>
          <w:szCs w:val="20"/>
        </w:rPr>
        <w:t xml:space="preserve">Приложение №2 </w:t>
      </w:r>
      <w:r w:rsidRPr="00985E50">
        <w:rPr>
          <w:rFonts w:ascii="Arial" w:hAnsi="Arial" w:cs="Arial"/>
          <w:sz w:val="20"/>
          <w:szCs w:val="20"/>
        </w:rPr>
        <w:t xml:space="preserve">к Положению о размещении нестационарных торговых объектов на территории города Куйбышева Куйбышевского района Новосибирской области изложить в редакции Приложения к настоящему </w:t>
      </w:r>
      <w:r w:rsidRPr="00985E50">
        <w:rPr>
          <w:rFonts w:ascii="Arial" w:hAnsi="Arial" w:cs="Arial"/>
          <w:bCs/>
          <w:sz w:val="20"/>
          <w:szCs w:val="20"/>
        </w:rPr>
        <w:t>решению Совета депутатов города Куйбышева Куйбышевского района Новосибирской области.</w:t>
      </w:r>
    </w:p>
    <w:p w:rsidR="00985E50" w:rsidRPr="00985E50" w:rsidRDefault="00985E50" w:rsidP="00985E50">
      <w:pPr>
        <w:numPr>
          <w:ilvl w:val="0"/>
          <w:numId w:val="45"/>
        </w:numPr>
        <w:ind w:left="0" w:firstLine="709"/>
        <w:jc w:val="both"/>
        <w:rPr>
          <w:rFonts w:ascii="Arial" w:hAnsi="Arial" w:cs="Arial"/>
          <w:sz w:val="20"/>
          <w:szCs w:val="20"/>
        </w:rPr>
      </w:pPr>
      <w:r w:rsidRPr="00985E50">
        <w:rPr>
          <w:rFonts w:ascii="Arial" w:hAnsi="Arial" w:cs="Arial"/>
          <w:sz w:val="20"/>
          <w:szCs w:val="20"/>
        </w:rPr>
        <w:t>Решение вступает в силу со дня его официального опубликования.</w:t>
      </w:r>
    </w:p>
    <w:p w:rsidR="00985E50" w:rsidRDefault="00985E50" w:rsidP="00985E50">
      <w:pPr>
        <w:autoSpaceDE w:val="0"/>
        <w:autoSpaceDN w:val="0"/>
        <w:adjustRightInd w:val="0"/>
        <w:jc w:val="both"/>
        <w:rPr>
          <w:rFonts w:ascii="Arial" w:hAnsi="Arial" w:cs="Arial"/>
          <w:sz w:val="20"/>
          <w:szCs w:val="20"/>
        </w:rPr>
      </w:pPr>
    </w:p>
    <w:tbl>
      <w:tblPr>
        <w:tblW w:w="10885" w:type="dxa"/>
        <w:tblLook w:val="04A0" w:firstRow="1" w:lastRow="0" w:firstColumn="1" w:lastColumn="0" w:noHBand="0" w:noVBand="1"/>
      </w:tblPr>
      <w:tblGrid>
        <w:gridCol w:w="5442"/>
        <w:gridCol w:w="5443"/>
      </w:tblGrid>
      <w:tr w:rsidR="00985E50" w:rsidRPr="00985E50" w:rsidTr="00985E50">
        <w:trPr>
          <w:trHeight w:val="358"/>
        </w:trPr>
        <w:tc>
          <w:tcPr>
            <w:tcW w:w="5442" w:type="dxa"/>
            <w:shd w:val="clear" w:color="auto" w:fill="auto"/>
          </w:tcPr>
          <w:p w:rsidR="00985E50" w:rsidRPr="00985E50" w:rsidRDefault="00985E50" w:rsidP="00D15FE7">
            <w:pPr>
              <w:autoSpaceDE w:val="0"/>
              <w:autoSpaceDN w:val="0"/>
              <w:adjustRightInd w:val="0"/>
              <w:jc w:val="both"/>
              <w:rPr>
                <w:rFonts w:ascii="Arial" w:hAnsi="Arial" w:cs="Arial"/>
                <w:sz w:val="20"/>
                <w:szCs w:val="20"/>
              </w:rPr>
            </w:pPr>
            <w:r>
              <w:rPr>
                <w:rFonts w:ascii="Arial" w:hAnsi="Arial" w:cs="Arial"/>
                <w:sz w:val="20"/>
                <w:szCs w:val="20"/>
              </w:rPr>
              <w:t>Глава</w:t>
            </w:r>
            <w:r w:rsidRPr="00985E50">
              <w:rPr>
                <w:rFonts w:ascii="Arial" w:hAnsi="Arial" w:cs="Arial"/>
                <w:sz w:val="20"/>
                <w:szCs w:val="20"/>
              </w:rPr>
              <w:t xml:space="preserve"> города Куйбышева            </w:t>
            </w:r>
          </w:p>
          <w:p w:rsidR="00985E50" w:rsidRPr="00985E50" w:rsidRDefault="00985E50" w:rsidP="00D15FE7">
            <w:pPr>
              <w:autoSpaceDE w:val="0"/>
              <w:autoSpaceDN w:val="0"/>
              <w:adjustRightInd w:val="0"/>
              <w:jc w:val="both"/>
              <w:rPr>
                <w:rFonts w:ascii="Arial" w:hAnsi="Arial" w:cs="Arial"/>
                <w:sz w:val="20"/>
                <w:szCs w:val="20"/>
              </w:rPr>
            </w:pPr>
            <w:r w:rsidRPr="00985E50">
              <w:rPr>
                <w:rFonts w:ascii="Arial" w:hAnsi="Arial" w:cs="Arial"/>
                <w:sz w:val="20"/>
                <w:szCs w:val="20"/>
              </w:rPr>
              <w:t xml:space="preserve">Куйбышевского района </w:t>
            </w:r>
            <w:r w:rsidRPr="00985E50">
              <w:rPr>
                <w:rFonts w:ascii="Arial" w:hAnsi="Arial" w:cs="Arial"/>
                <w:sz w:val="20"/>
                <w:szCs w:val="20"/>
              </w:rPr>
              <w:tab/>
              <w:t xml:space="preserve">                             </w:t>
            </w:r>
          </w:p>
          <w:p w:rsidR="00985E50" w:rsidRPr="00985E50" w:rsidRDefault="00985E50" w:rsidP="00D15FE7">
            <w:pPr>
              <w:tabs>
                <w:tab w:val="left" w:pos="5640"/>
              </w:tabs>
              <w:rPr>
                <w:rFonts w:ascii="Arial" w:hAnsi="Arial" w:cs="Arial"/>
                <w:sz w:val="20"/>
                <w:szCs w:val="20"/>
              </w:rPr>
            </w:pPr>
            <w:r w:rsidRPr="00985E50">
              <w:rPr>
                <w:rFonts w:ascii="Arial" w:hAnsi="Arial" w:cs="Arial"/>
                <w:sz w:val="20"/>
                <w:szCs w:val="20"/>
              </w:rPr>
              <w:t xml:space="preserve">Новосибирской области                                </w:t>
            </w:r>
          </w:p>
          <w:p w:rsidR="00985E50" w:rsidRPr="00985E50" w:rsidRDefault="00985E50" w:rsidP="00D15FE7">
            <w:pPr>
              <w:autoSpaceDE w:val="0"/>
              <w:autoSpaceDN w:val="0"/>
              <w:adjustRightInd w:val="0"/>
              <w:jc w:val="both"/>
              <w:rPr>
                <w:rFonts w:ascii="Arial" w:hAnsi="Arial" w:cs="Arial"/>
                <w:sz w:val="20"/>
                <w:szCs w:val="20"/>
              </w:rPr>
            </w:pPr>
            <w:r w:rsidRPr="00985E50">
              <w:rPr>
                <w:rFonts w:ascii="Arial" w:hAnsi="Arial" w:cs="Arial"/>
                <w:sz w:val="20"/>
                <w:szCs w:val="20"/>
              </w:rPr>
              <w:t xml:space="preserve">                            </w:t>
            </w:r>
          </w:p>
        </w:tc>
        <w:tc>
          <w:tcPr>
            <w:tcW w:w="5443" w:type="dxa"/>
            <w:shd w:val="clear" w:color="auto" w:fill="auto"/>
          </w:tcPr>
          <w:p w:rsidR="00985E50" w:rsidRPr="00985E50" w:rsidRDefault="00985E50" w:rsidP="00D15FE7">
            <w:pPr>
              <w:autoSpaceDE w:val="0"/>
              <w:autoSpaceDN w:val="0"/>
              <w:adjustRightInd w:val="0"/>
              <w:jc w:val="both"/>
              <w:rPr>
                <w:rFonts w:ascii="Arial" w:hAnsi="Arial" w:cs="Arial"/>
                <w:sz w:val="20"/>
                <w:szCs w:val="20"/>
              </w:rPr>
            </w:pPr>
            <w:r w:rsidRPr="00985E50">
              <w:rPr>
                <w:rFonts w:ascii="Arial" w:hAnsi="Arial" w:cs="Arial"/>
                <w:sz w:val="20"/>
                <w:szCs w:val="20"/>
              </w:rPr>
              <w:t>Председатель Совета депутатов</w:t>
            </w:r>
          </w:p>
          <w:p w:rsidR="00985E50" w:rsidRPr="00985E50" w:rsidRDefault="00985E50" w:rsidP="00D15FE7">
            <w:pPr>
              <w:autoSpaceDE w:val="0"/>
              <w:autoSpaceDN w:val="0"/>
              <w:adjustRightInd w:val="0"/>
              <w:jc w:val="both"/>
              <w:rPr>
                <w:rFonts w:ascii="Arial" w:hAnsi="Arial" w:cs="Arial"/>
                <w:sz w:val="20"/>
                <w:szCs w:val="20"/>
              </w:rPr>
            </w:pPr>
            <w:r w:rsidRPr="00985E50">
              <w:rPr>
                <w:rFonts w:ascii="Arial" w:hAnsi="Arial" w:cs="Arial"/>
                <w:sz w:val="20"/>
                <w:szCs w:val="20"/>
              </w:rPr>
              <w:t>Куйбышевского района</w:t>
            </w:r>
          </w:p>
          <w:p w:rsidR="00985E50" w:rsidRPr="00985E50" w:rsidRDefault="00985E50" w:rsidP="00D15FE7">
            <w:pPr>
              <w:autoSpaceDE w:val="0"/>
              <w:autoSpaceDN w:val="0"/>
              <w:adjustRightInd w:val="0"/>
              <w:jc w:val="both"/>
              <w:rPr>
                <w:rFonts w:ascii="Arial" w:hAnsi="Arial" w:cs="Arial"/>
                <w:sz w:val="20"/>
                <w:szCs w:val="20"/>
              </w:rPr>
            </w:pPr>
            <w:r w:rsidRPr="00985E50">
              <w:rPr>
                <w:rFonts w:ascii="Arial" w:hAnsi="Arial" w:cs="Arial"/>
                <w:sz w:val="20"/>
                <w:szCs w:val="20"/>
              </w:rPr>
              <w:t>Новосибирской области</w:t>
            </w:r>
          </w:p>
        </w:tc>
      </w:tr>
      <w:tr w:rsidR="00985E50" w:rsidRPr="00985E50" w:rsidTr="00985E50">
        <w:trPr>
          <w:trHeight w:val="174"/>
        </w:trPr>
        <w:tc>
          <w:tcPr>
            <w:tcW w:w="5442" w:type="dxa"/>
            <w:shd w:val="clear" w:color="auto" w:fill="auto"/>
          </w:tcPr>
          <w:p w:rsidR="00985E50" w:rsidRPr="00985E50" w:rsidRDefault="00985E50" w:rsidP="00D15FE7">
            <w:pPr>
              <w:autoSpaceDE w:val="0"/>
              <w:autoSpaceDN w:val="0"/>
              <w:adjustRightInd w:val="0"/>
              <w:jc w:val="both"/>
              <w:rPr>
                <w:rFonts w:ascii="Arial" w:hAnsi="Arial" w:cs="Arial"/>
                <w:sz w:val="20"/>
                <w:szCs w:val="20"/>
              </w:rPr>
            </w:pPr>
            <w:r w:rsidRPr="00985E50">
              <w:rPr>
                <w:rFonts w:ascii="Arial" w:hAnsi="Arial" w:cs="Arial"/>
                <w:sz w:val="20"/>
                <w:szCs w:val="20"/>
              </w:rPr>
              <w:t xml:space="preserve">__________ </w:t>
            </w:r>
            <w:proofErr w:type="spellStart"/>
            <w:r w:rsidRPr="00985E50">
              <w:rPr>
                <w:rFonts w:ascii="Arial" w:hAnsi="Arial" w:cs="Arial"/>
                <w:sz w:val="20"/>
                <w:szCs w:val="20"/>
              </w:rPr>
              <w:t>А.А.Андронов</w:t>
            </w:r>
            <w:proofErr w:type="spellEnd"/>
            <w:r w:rsidRPr="00985E50">
              <w:rPr>
                <w:rFonts w:ascii="Arial" w:hAnsi="Arial" w:cs="Arial"/>
                <w:sz w:val="20"/>
                <w:szCs w:val="20"/>
              </w:rPr>
              <w:t xml:space="preserve">                         </w:t>
            </w:r>
          </w:p>
        </w:tc>
        <w:tc>
          <w:tcPr>
            <w:tcW w:w="5443" w:type="dxa"/>
            <w:shd w:val="clear" w:color="auto" w:fill="auto"/>
          </w:tcPr>
          <w:p w:rsidR="00985E50" w:rsidRPr="00985E50" w:rsidRDefault="00985E50" w:rsidP="00D15FE7">
            <w:pPr>
              <w:rPr>
                <w:rFonts w:ascii="Arial" w:hAnsi="Arial" w:cs="Arial"/>
                <w:sz w:val="20"/>
                <w:szCs w:val="20"/>
              </w:rPr>
            </w:pPr>
            <w:r w:rsidRPr="00985E50">
              <w:rPr>
                <w:rFonts w:ascii="Arial" w:hAnsi="Arial" w:cs="Arial"/>
                <w:sz w:val="20"/>
                <w:szCs w:val="20"/>
              </w:rPr>
              <w:t xml:space="preserve">____________     </w:t>
            </w:r>
            <w:proofErr w:type="spellStart"/>
            <w:r w:rsidRPr="00985E50">
              <w:rPr>
                <w:rFonts w:ascii="Arial" w:hAnsi="Arial" w:cs="Arial"/>
                <w:sz w:val="20"/>
                <w:szCs w:val="20"/>
              </w:rPr>
              <w:t>Е.А.Яблокова</w:t>
            </w:r>
            <w:proofErr w:type="spellEnd"/>
          </w:p>
          <w:p w:rsidR="00985E50" w:rsidRPr="00985E50" w:rsidRDefault="00985E50" w:rsidP="00D15FE7">
            <w:pPr>
              <w:autoSpaceDE w:val="0"/>
              <w:autoSpaceDN w:val="0"/>
              <w:adjustRightInd w:val="0"/>
              <w:jc w:val="both"/>
              <w:rPr>
                <w:rFonts w:ascii="Arial" w:hAnsi="Arial" w:cs="Arial"/>
                <w:sz w:val="20"/>
                <w:szCs w:val="20"/>
              </w:rPr>
            </w:pPr>
          </w:p>
        </w:tc>
      </w:tr>
    </w:tbl>
    <w:p w:rsidR="00985E50" w:rsidRPr="00985E50" w:rsidRDefault="00985E50" w:rsidP="006F13D5">
      <w:pPr>
        <w:tabs>
          <w:tab w:val="left" w:pos="5640"/>
        </w:tabs>
        <w:rPr>
          <w:rFonts w:ascii="Arial" w:hAnsi="Arial" w:cs="Arial"/>
          <w:sz w:val="20"/>
          <w:szCs w:val="20"/>
        </w:rPr>
      </w:pPr>
      <w:r w:rsidRPr="00985E50">
        <w:rPr>
          <w:rFonts w:ascii="Arial" w:hAnsi="Arial" w:cs="Arial"/>
          <w:sz w:val="20"/>
          <w:szCs w:val="20"/>
        </w:rPr>
        <w:t>г. Куйбышев</w:t>
      </w:r>
    </w:p>
    <w:p w:rsidR="00985E50" w:rsidRPr="00985E50" w:rsidRDefault="00985E50" w:rsidP="00985E50">
      <w:pPr>
        <w:rPr>
          <w:rFonts w:ascii="Arial" w:hAnsi="Arial" w:cs="Arial"/>
          <w:sz w:val="20"/>
          <w:szCs w:val="20"/>
        </w:rPr>
      </w:pPr>
      <w:r w:rsidRPr="00985E50">
        <w:rPr>
          <w:rFonts w:ascii="Arial" w:hAnsi="Arial" w:cs="Arial"/>
          <w:sz w:val="20"/>
          <w:szCs w:val="20"/>
        </w:rPr>
        <w:t>ул. Краскома, 37</w:t>
      </w:r>
    </w:p>
    <w:p w:rsidR="00985E50" w:rsidRPr="00985E50" w:rsidRDefault="00985E50" w:rsidP="00985E50">
      <w:pPr>
        <w:rPr>
          <w:rFonts w:ascii="Arial" w:hAnsi="Arial" w:cs="Arial"/>
          <w:sz w:val="20"/>
          <w:szCs w:val="20"/>
          <w:u w:val="single"/>
        </w:rPr>
      </w:pPr>
      <w:r w:rsidRPr="00985E50">
        <w:rPr>
          <w:rFonts w:ascii="Arial" w:hAnsi="Arial" w:cs="Arial"/>
          <w:sz w:val="20"/>
          <w:szCs w:val="20"/>
          <w:u w:val="single"/>
        </w:rPr>
        <w:t>«</w:t>
      </w:r>
      <w:proofErr w:type="gramStart"/>
      <w:r w:rsidRPr="00985E50">
        <w:rPr>
          <w:rFonts w:ascii="Arial" w:hAnsi="Arial" w:cs="Arial"/>
          <w:sz w:val="20"/>
          <w:szCs w:val="20"/>
          <w:u w:val="single"/>
        </w:rPr>
        <w:t>22 »</w:t>
      </w:r>
      <w:proofErr w:type="gramEnd"/>
      <w:r w:rsidRPr="00985E50">
        <w:rPr>
          <w:rFonts w:ascii="Arial" w:hAnsi="Arial" w:cs="Arial"/>
          <w:sz w:val="20"/>
          <w:szCs w:val="20"/>
          <w:u w:val="single"/>
        </w:rPr>
        <w:t xml:space="preserve"> августа  2022 г.</w:t>
      </w:r>
    </w:p>
    <w:p w:rsidR="00985E50" w:rsidRPr="00985E50" w:rsidRDefault="00985E50" w:rsidP="00936F8E">
      <w:pPr>
        <w:rPr>
          <w:rFonts w:ascii="Arial" w:hAnsi="Arial" w:cs="Arial"/>
          <w:sz w:val="20"/>
          <w:szCs w:val="20"/>
        </w:rPr>
      </w:pPr>
      <w:r w:rsidRPr="00985E50">
        <w:rPr>
          <w:rFonts w:ascii="Arial" w:hAnsi="Arial" w:cs="Arial"/>
          <w:sz w:val="20"/>
          <w:szCs w:val="20"/>
        </w:rPr>
        <w:t>№ 125 - НПА</w:t>
      </w:r>
    </w:p>
    <w:p w:rsidR="00985E50" w:rsidRPr="00985E50" w:rsidRDefault="00985E50" w:rsidP="00985E50">
      <w:pPr>
        <w:tabs>
          <w:tab w:val="left" w:pos="5640"/>
        </w:tabs>
        <w:jc w:val="right"/>
        <w:rPr>
          <w:rFonts w:ascii="Arial" w:hAnsi="Arial" w:cs="Arial"/>
          <w:sz w:val="20"/>
          <w:szCs w:val="20"/>
        </w:rPr>
      </w:pPr>
      <w:r w:rsidRPr="00985E50">
        <w:rPr>
          <w:rFonts w:ascii="Arial" w:hAnsi="Arial" w:cs="Arial"/>
          <w:sz w:val="20"/>
          <w:szCs w:val="20"/>
        </w:rPr>
        <w:t xml:space="preserve">Приложение </w:t>
      </w:r>
    </w:p>
    <w:p w:rsidR="00985E50" w:rsidRPr="00985E50" w:rsidRDefault="00985E50" w:rsidP="00985E50">
      <w:pPr>
        <w:tabs>
          <w:tab w:val="left" w:pos="5640"/>
        </w:tabs>
        <w:jc w:val="right"/>
        <w:rPr>
          <w:rFonts w:ascii="Arial" w:hAnsi="Arial" w:cs="Arial"/>
          <w:sz w:val="20"/>
          <w:szCs w:val="20"/>
        </w:rPr>
      </w:pPr>
      <w:r w:rsidRPr="00985E50">
        <w:rPr>
          <w:rFonts w:ascii="Arial" w:hAnsi="Arial" w:cs="Arial"/>
          <w:sz w:val="20"/>
          <w:szCs w:val="20"/>
        </w:rPr>
        <w:t xml:space="preserve">К решению Совета депутатов города Куйбышева </w:t>
      </w:r>
    </w:p>
    <w:p w:rsidR="00985E50" w:rsidRPr="00985E50" w:rsidRDefault="00985E50" w:rsidP="00985E50">
      <w:pPr>
        <w:tabs>
          <w:tab w:val="left" w:pos="5640"/>
        </w:tabs>
        <w:jc w:val="right"/>
        <w:rPr>
          <w:rFonts w:ascii="Arial" w:hAnsi="Arial" w:cs="Arial"/>
          <w:sz w:val="20"/>
          <w:szCs w:val="20"/>
        </w:rPr>
      </w:pPr>
      <w:r w:rsidRPr="00985E50">
        <w:rPr>
          <w:rFonts w:ascii="Arial" w:hAnsi="Arial" w:cs="Arial"/>
          <w:sz w:val="20"/>
          <w:szCs w:val="20"/>
        </w:rPr>
        <w:t xml:space="preserve">Куйбышевского района Новосибирской области </w:t>
      </w:r>
    </w:p>
    <w:p w:rsidR="00985E50" w:rsidRPr="00985E50" w:rsidRDefault="00985E50" w:rsidP="00985E50">
      <w:pPr>
        <w:tabs>
          <w:tab w:val="left" w:pos="5640"/>
        </w:tabs>
        <w:jc w:val="right"/>
        <w:rPr>
          <w:rFonts w:ascii="Arial" w:hAnsi="Arial" w:cs="Arial"/>
          <w:sz w:val="20"/>
          <w:szCs w:val="20"/>
        </w:rPr>
      </w:pPr>
      <w:proofErr w:type="gramStart"/>
      <w:r w:rsidRPr="00985E50">
        <w:rPr>
          <w:rFonts w:ascii="Arial" w:hAnsi="Arial" w:cs="Arial"/>
          <w:sz w:val="20"/>
          <w:szCs w:val="20"/>
        </w:rPr>
        <w:t>от</w:t>
      </w:r>
      <w:proofErr w:type="gramEnd"/>
      <w:r w:rsidRPr="00985E50">
        <w:rPr>
          <w:rFonts w:ascii="Arial" w:hAnsi="Arial" w:cs="Arial"/>
          <w:sz w:val="20"/>
          <w:szCs w:val="20"/>
        </w:rPr>
        <w:t xml:space="preserve"> 22.08.2022 № 125   </w:t>
      </w:r>
    </w:p>
    <w:p w:rsidR="00985E50" w:rsidRPr="00985E50" w:rsidRDefault="00985E50" w:rsidP="00985E50">
      <w:pPr>
        <w:tabs>
          <w:tab w:val="left" w:pos="5640"/>
        </w:tabs>
        <w:jc w:val="right"/>
        <w:rPr>
          <w:rFonts w:ascii="Arial" w:hAnsi="Arial" w:cs="Arial"/>
          <w:sz w:val="20"/>
          <w:szCs w:val="20"/>
        </w:rPr>
      </w:pPr>
      <w:r w:rsidRPr="00985E50">
        <w:rPr>
          <w:rFonts w:ascii="Arial" w:hAnsi="Arial" w:cs="Arial"/>
          <w:sz w:val="20"/>
          <w:szCs w:val="20"/>
        </w:rPr>
        <w:t xml:space="preserve">                                         </w:t>
      </w:r>
    </w:p>
    <w:p w:rsidR="00985E50" w:rsidRPr="00985E50" w:rsidRDefault="00985E50" w:rsidP="00985E50">
      <w:pPr>
        <w:ind w:left="708"/>
        <w:jc w:val="right"/>
        <w:rPr>
          <w:rFonts w:ascii="Arial" w:hAnsi="Arial" w:cs="Arial"/>
          <w:bCs/>
          <w:sz w:val="20"/>
          <w:szCs w:val="20"/>
        </w:rPr>
      </w:pPr>
      <w:r w:rsidRPr="00985E50">
        <w:rPr>
          <w:rFonts w:ascii="Arial" w:hAnsi="Arial" w:cs="Arial"/>
          <w:bCs/>
          <w:sz w:val="20"/>
          <w:szCs w:val="20"/>
        </w:rPr>
        <w:t>Приложение №2</w:t>
      </w:r>
    </w:p>
    <w:p w:rsidR="00985E50" w:rsidRPr="00985E50" w:rsidRDefault="00985E50" w:rsidP="00985E50">
      <w:pPr>
        <w:ind w:left="708"/>
        <w:jc w:val="right"/>
        <w:rPr>
          <w:rFonts w:ascii="Arial" w:hAnsi="Arial" w:cs="Arial"/>
          <w:bCs/>
          <w:sz w:val="20"/>
          <w:szCs w:val="20"/>
        </w:rPr>
      </w:pPr>
      <w:proofErr w:type="gramStart"/>
      <w:r w:rsidRPr="00985E50">
        <w:rPr>
          <w:rFonts w:ascii="Arial" w:hAnsi="Arial" w:cs="Arial"/>
          <w:bCs/>
          <w:sz w:val="20"/>
          <w:szCs w:val="20"/>
        </w:rPr>
        <w:t>к</w:t>
      </w:r>
      <w:proofErr w:type="gramEnd"/>
      <w:r w:rsidRPr="00985E50">
        <w:rPr>
          <w:rFonts w:ascii="Arial" w:hAnsi="Arial" w:cs="Arial"/>
          <w:bCs/>
          <w:sz w:val="20"/>
          <w:szCs w:val="20"/>
        </w:rPr>
        <w:t xml:space="preserve"> Положению о размещении </w:t>
      </w:r>
    </w:p>
    <w:p w:rsidR="00985E50" w:rsidRPr="00985E50" w:rsidRDefault="00985E50" w:rsidP="00985E50">
      <w:pPr>
        <w:ind w:left="708"/>
        <w:jc w:val="right"/>
        <w:rPr>
          <w:rFonts w:ascii="Arial" w:hAnsi="Arial" w:cs="Arial"/>
          <w:bCs/>
          <w:sz w:val="20"/>
          <w:szCs w:val="20"/>
        </w:rPr>
      </w:pPr>
      <w:proofErr w:type="gramStart"/>
      <w:r w:rsidRPr="00985E50">
        <w:rPr>
          <w:rFonts w:ascii="Arial" w:hAnsi="Arial" w:cs="Arial"/>
          <w:bCs/>
          <w:sz w:val="20"/>
          <w:szCs w:val="20"/>
        </w:rPr>
        <w:t>нестационарных</w:t>
      </w:r>
      <w:proofErr w:type="gramEnd"/>
      <w:r w:rsidRPr="00985E50">
        <w:rPr>
          <w:rFonts w:ascii="Arial" w:hAnsi="Arial" w:cs="Arial"/>
          <w:bCs/>
          <w:sz w:val="20"/>
          <w:szCs w:val="20"/>
        </w:rPr>
        <w:t xml:space="preserve"> торговых объектов на территории</w:t>
      </w:r>
    </w:p>
    <w:p w:rsidR="00985E50" w:rsidRPr="00985E50" w:rsidRDefault="00985E50" w:rsidP="00985E50">
      <w:pPr>
        <w:ind w:left="708"/>
        <w:jc w:val="right"/>
        <w:rPr>
          <w:rFonts w:ascii="Arial" w:hAnsi="Arial" w:cs="Arial"/>
          <w:bCs/>
          <w:sz w:val="20"/>
          <w:szCs w:val="20"/>
        </w:rPr>
      </w:pPr>
      <w:proofErr w:type="gramStart"/>
      <w:r w:rsidRPr="00985E50">
        <w:rPr>
          <w:rFonts w:ascii="Arial" w:hAnsi="Arial" w:cs="Arial"/>
          <w:bCs/>
          <w:sz w:val="20"/>
          <w:szCs w:val="20"/>
        </w:rPr>
        <w:t>города</w:t>
      </w:r>
      <w:proofErr w:type="gramEnd"/>
      <w:r w:rsidRPr="00985E50">
        <w:rPr>
          <w:rFonts w:ascii="Arial" w:hAnsi="Arial" w:cs="Arial"/>
          <w:bCs/>
          <w:sz w:val="20"/>
          <w:szCs w:val="20"/>
        </w:rPr>
        <w:t xml:space="preserve"> Куйбышева Куйбышевского района </w:t>
      </w:r>
    </w:p>
    <w:p w:rsidR="00985E50" w:rsidRPr="00985E50" w:rsidRDefault="00985E50" w:rsidP="00985E50">
      <w:pPr>
        <w:ind w:left="708"/>
        <w:jc w:val="right"/>
        <w:rPr>
          <w:rFonts w:ascii="Arial" w:hAnsi="Arial" w:cs="Arial"/>
          <w:bCs/>
          <w:sz w:val="20"/>
          <w:szCs w:val="20"/>
        </w:rPr>
      </w:pPr>
      <w:r w:rsidRPr="00985E50">
        <w:rPr>
          <w:rFonts w:ascii="Arial" w:hAnsi="Arial" w:cs="Arial"/>
          <w:bCs/>
          <w:sz w:val="20"/>
          <w:szCs w:val="20"/>
        </w:rPr>
        <w:tab/>
        <w:t xml:space="preserve">                Новосибирской области</w:t>
      </w:r>
    </w:p>
    <w:p w:rsidR="00985E50" w:rsidRPr="00985E50" w:rsidRDefault="00985E50" w:rsidP="00985E50">
      <w:pPr>
        <w:jc w:val="center"/>
        <w:rPr>
          <w:rFonts w:ascii="Arial" w:hAnsi="Arial" w:cs="Arial"/>
          <w:b/>
          <w:bCs/>
          <w:sz w:val="20"/>
          <w:szCs w:val="20"/>
        </w:rPr>
      </w:pPr>
      <w:r w:rsidRPr="00985E50">
        <w:rPr>
          <w:rFonts w:ascii="Arial" w:hAnsi="Arial" w:cs="Arial"/>
          <w:b/>
          <w:bCs/>
          <w:sz w:val="20"/>
          <w:szCs w:val="20"/>
        </w:rPr>
        <w:lastRenderedPageBreak/>
        <w:t>Методика</w:t>
      </w:r>
      <w:r w:rsidR="00266739">
        <w:rPr>
          <w:rFonts w:ascii="Arial" w:hAnsi="Arial" w:cs="Arial"/>
          <w:b/>
          <w:bCs/>
          <w:sz w:val="20"/>
          <w:szCs w:val="20"/>
        </w:rPr>
        <w:t xml:space="preserve"> </w:t>
      </w:r>
      <w:r w:rsidRPr="00985E50">
        <w:rPr>
          <w:rFonts w:ascii="Arial" w:hAnsi="Arial" w:cs="Arial"/>
          <w:b/>
          <w:bCs/>
          <w:sz w:val="20"/>
          <w:szCs w:val="20"/>
        </w:rPr>
        <w:t>определения размера начальной цены за право размещения нестационарного торгового объекта на территории города Куйбышева Куйбышевского района Новосибирской области</w:t>
      </w:r>
    </w:p>
    <w:p w:rsidR="00985E50" w:rsidRPr="00985E50" w:rsidRDefault="00985E50" w:rsidP="00985E50">
      <w:pPr>
        <w:jc w:val="both"/>
        <w:rPr>
          <w:rFonts w:ascii="Arial" w:hAnsi="Arial" w:cs="Arial"/>
          <w:bCs/>
          <w:sz w:val="20"/>
          <w:szCs w:val="20"/>
        </w:rPr>
      </w:pPr>
    </w:p>
    <w:p w:rsidR="00985E50" w:rsidRDefault="00985E50" w:rsidP="00985E50">
      <w:pPr>
        <w:ind w:firstLine="709"/>
        <w:jc w:val="both"/>
        <w:rPr>
          <w:rFonts w:ascii="Arial" w:hAnsi="Arial" w:cs="Arial"/>
          <w:bCs/>
          <w:sz w:val="20"/>
          <w:szCs w:val="20"/>
        </w:rPr>
      </w:pPr>
      <w:r w:rsidRPr="00985E50">
        <w:rPr>
          <w:rFonts w:ascii="Arial" w:hAnsi="Arial" w:cs="Arial"/>
          <w:bCs/>
          <w:sz w:val="20"/>
          <w:szCs w:val="20"/>
        </w:rPr>
        <w:t>1. Настоящая Методика определения размера начальной цены за право размещения нестационарного торгового объекта на территории города Куйбышева устанавливает способ расчета начальной (минимальной) цены для размещения нестационарного торгового объекта на территории города Куйбышева Куйбышевского района Новосибирской области.</w:t>
      </w:r>
    </w:p>
    <w:p w:rsidR="00985E50" w:rsidRPr="00985E50" w:rsidRDefault="00985E50" w:rsidP="00985E50">
      <w:pPr>
        <w:ind w:firstLine="709"/>
        <w:jc w:val="both"/>
        <w:rPr>
          <w:rFonts w:ascii="Arial" w:hAnsi="Arial" w:cs="Arial"/>
          <w:bCs/>
          <w:sz w:val="20"/>
          <w:szCs w:val="20"/>
        </w:rPr>
      </w:pPr>
      <w:r w:rsidRPr="00985E50">
        <w:rPr>
          <w:rFonts w:ascii="Arial" w:hAnsi="Arial" w:cs="Arial"/>
          <w:bCs/>
          <w:sz w:val="20"/>
          <w:szCs w:val="20"/>
        </w:rPr>
        <w:t>2. Расчет начальной (минимальной) цены производится по следующей формуле:</w:t>
      </w:r>
    </w:p>
    <w:p w:rsidR="00985E50" w:rsidRPr="00985E50" w:rsidRDefault="00985E50" w:rsidP="00985E50">
      <w:pPr>
        <w:jc w:val="both"/>
        <w:rPr>
          <w:rFonts w:ascii="Arial" w:hAnsi="Arial" w:cs="Arial"/>
          <w:bCs/>
          <w:sz w:val="20"/>
          <w:szCs w:val="20"/>
        </w:rPr>
      </w:pPr>
    </w:p>
    <w:p w:rsidR="00985E50" w:rsidRPr="00985E50" w:rsidRDefault="00985E50" w:rsidP="00985E50">
      <w:pPr>
        <w:jc w:val="center"/>
        <w:rPr>
          <w:rFonts w:ascii="Arial" w:hAnsi="Arial" w:cs="Arial"/>
          <w:bCs/>
          <w:sz w:val="20"/>
          <w:szCs w:val="20"/>
        </w:rPr>
      </w:pPr>
      <w:proofErr w:type="spellStart"/>
      <w:r w:rsidRPr="00985E50">
        <w:rPr>
          <w:rFonts w:ascii="Arial" w:hAnsi="Arial" w:cs="Arial"/>
          <w:bCs/>
          <w:sz w:val="20"/>
          <w:szCs w:val="20"/>
        </w:rPr>
        <w:t>Sр</w:t>
      </w:r>
      <w:proofErr w:type="spellEnd"/>
      <w:r w:rsidRPr="00985E50">
        <w:rPr>
          <w:rFonts w:ascii="Arial" w:hAnsi="Arial" w:cs="Arial"/>
          <w:bCs/>
          <w:sz w:val="20"/>
          <w:szCs w:val="20"/>
        </w:rPr>
        <w:t xml:space="preserve"> = </w:t>
      </w:r>
      <w:r w:rsidRPr="00985E50">
        <w:rPr>
          <w:rFonts w:ascii="Arial" w:hAnsi="Arial" w:cs="Arial"/>
          <w:bCs/>
          <w:sz w:val="20"/>
          <w:szCs w:val="20"/>
          <w:u w:val="single"/>
        </w:rPr>
        <w:t xml:space="preserve">С x S х </w:t>
      </w:r>
      <w:r w:rsidRPr="00985E50">
        <w:rPr>
          <w:rFonts w:ascii="Arial" w:hAnsi="Arial" w:cs="Arial"/>
          <w:bCs/>
          <w:sz w:val="20"/>
          <w:szCs w:val="20"/>
          <w:u w:val="single"/>
          <w:lang w:val="en-US"/>
        </w:rPr>
        <w:t>Ks</w:t>
      </w:r>
      <w:r w:rsidRPr="00985E50">
        <w:rPr>
          <w:rFonts w:ascii="Arial" w:hAnsi="Arial" w:cs="Arial"/>
          <w:bCs/>
          <w:sz w:val="20"/>
          <w:szCs w:val="20"/>
          <w:u w:val="single"/>
        </w:rPr>
        <w:t xml:space="preserve"> х </w:t>
      </w:r>
      <w:proofErr w:type="spellStart"/>
      <w:r w:rsidRPr="00985E50">
        <w:rPr>
          <w:rFonts w:ascii="Arial" w:hAnsi="Arial" w:cs="Arial"/>
          <w:bCs/>
          <w:sz w:val="20"/>
          <w:szCs w:val="20"/>
          <w:u w:val="single"/>
        </w:rPr>
        <w:t>Сп</w:t>
      </w:r>
      <w:proofErr w:type="spellEnd"/>
      <w:r w:rsidRPr="00985E50">
        <w:rPr>
          <w:rFonts w:ascii="Arial" w:hAnsi="Arial" w:cs="Arial"/>
          <w:bCs/>
          <w:sz w:val="20"/>
          <w:szCs w:val="20"/>
          <w:u w:val="single"/>
        </w:rPr>
        <w:t xml:space="preserve"> x </w:t>
      </w:r>
      <w:proofErr w:type="spellStart"/>
      <w:r w:rsidRPr="00985E50">
        <w:rPr>
          <w:rFonts w:ascii="Arial" w:hAnsi="Arial" w:cs="Arial"/>
          <w:bCs/>
          <w:sz w:val="20"/>
          <w:szCs w:val="20"/>
          <w:u w:val="single"/>
        </w:rPr>
        <w:t>Кмест</w:t>
      </w:r>
      <w:proofErr w:type="spellEnd"/>
      <w:r w:rsidRPr="00985E50">
        <w:rPr>
          <w:rFonts w:ascii="Arial" w:hAnsi="Arial" w:cs="Arial"/>
          <w:bCs/>
          <w:sz w:val="20"/>
          <w:szCs w:val="20"/>
          <w:u w:val="single"/>
        </w:rPr>
        <w:t>, где:</w:t>
      </w:r>
    </w:p>
    <w:p w:rsidR="00985E50" w:rsidRDefault="00985E50" w:rsidP="00985E50">
      <w:pPr>
        <w:jc w:val="center"/>
        <w:rPr>
          <w:rFonts w:ascii="Arial" w:hAnsi="Arial" w:cs="Arial"/>
          <w:bCs/>
          <w:sz w:val="20"/>
          <w:szCs w:val="20"/>
        </w:rPr>
      </w:pPr>
      <w:r w:rsidRPr="00985E50">
        <w:rPr>
          <w:rFonts w:ascii="Arial" w:hAnsi="Arial" w:cs="Arial"/>
          <w:bCs/>
          <w:sz w:val="20"/>
          <w:szCs w:val="20"/>
        </w:rPr>
        <w:t>12</w:t>
      </w:r>
    </w:p>
    <w:p w:rsidR="00985E50" w:rsidRPr="00985E50" w:rsidRDefault="00985E50" w:rsidP="00985E50">
      <w:pPr>
        <w:ind w:firstLine="709"/>
        <w:jc w:val="both"/>
        <w:rPr>
          <w:rFonts w:ascii="Arial" w:hAnsi="Arial" w:cs="Arial"/>
          <w:bCs/>
          <w:sz w:val="20"/>
          <w:szCs w:val="20"/>
        </w:rPr>
      </w:pPr>
      <w:proofErr w:type="spellStart"/>
      <w:r w:rsidRPr="00985E50">
        <w:rPr>
          <w:rFonts w:ascii="Arial" w:hAnsi="Arial" w:cs="Arial"/>
          <w:bCs/>
          <w:sz w:val="20"/>
          <w:szCs w:val="20"/>
        </w:rPr>
        <w:t>Sр</w:t>
      </w:r>
      <w:proofErr w:type="spellEnd"/>
      <w:r w:rsidRPr="00985E50">
        <w:rPr>
          <w:rFonts w:ascii="Arial" w:hAnsi="Arial" w:cs="Arial"/>
          <w:bCs/>
          <w:sz w:val="20"/>
          <w:szCs w:val="20"/>
        </w:rPr>
        <w:t xml:space="preserve"> - начальный размер стоимости права заключения договора на размещение нестационарного торгового объекта (единица измерения - рубль в месяц);</w:t>
      </w:r>
    </w:p>
    <w:p w:rsidR="00985E50" w:rsidRPr="00985E50" w:rsidRDefault="00985E50" w:rsidP="00985E50">
      <w:pPr>
        <w:ind w:firstLine="709"/>
        <w:jc w:val="both"/>
        <w:rPr>
          <w:rFonts w:ascii="Arial" w:hAnsi="Arial" w:cs="Arial"/>
          <w:bCs/>
          <w:sz w:val="20"/>
          <w:szCs w:val="20"/>
        </w:rPr>
      </w:pPr>
      <w:r w:rsidRPr="00985E50">
        <w:rPr>
          <w:rFonts w:ascii="Arial" w:hAnsi="Arial" w:cs="Arial"/>
          <w:bCs/>
          <w:sz w:val="20"/>
          <w:szCs w:val="20"/>
        </w:rPr>
        <w:t xml:space="preserve">С – удельный показатель кадастровой стоимости за 1 кв. м, равный 1523 руб. 34 коп. </w:t>
      </w:r>
    </w:p>
    <w:p w:rsidR="00985E50" w:rsidRPr="00985E50" w:rsidRDefault="00985E50" w:rsidP="00985E50">
      <w:pPr>
        <w:ind w:firstLine="709"/>
        <w:jc w:val="both"/>
        <w:rPr>
          <w:rFonts w:ascii="Arial" w:hAnsi="Arial" w:cs="Arial"/>
          <w:bCs/>
          <w:sz w:val="20"/>
          <w:szCs w:val="20"/>
        </w:rPr>
      </w:pPr>
      <w:r w:rsidRPr="00985E50">
        <w:rPr>
          <w:rFonts w:ascii="Arial" w:hAnsi="Arial" w:cs="Arial"/>
          <w:bCs/>
          <w:sz w:val="20"/>
          <w:szCs w:val="20"/>
        </w:rPr>
        <w:t>(</w:t>
      </w:r>
      <w:proofErr w:type="gramStart"/>
      <w:r w:rsidRPr="00985E50">
        <w:rPr>
          <w:rFonts w:ascii="Arial" w:hAnsi="Arial" w:cs="Arial"/>
          <w:bCs/>
          <w:sz w:val="20"/>
          <w:szCs w:val="20"/>
        </w:rPr>
        <w:t>в</w:t>
      </w:r>
      <w:proofErr w:type="gramEnd"/>
      <w:r w:rsidRPr="00985E50">
        <w:rPr>
          <w:rFonts w:ascii="Arial" w:hAnsi="Arial" w:cs="Arial"/>
          <w:bCs/>
          <w:sz w:val="20"/>
          <w:szCs w:val="20"/>
        </w:rPr>
        <w:t xml:space="preserve"> редакции решения Совета депутатов города Куйбышева Куйбышевского района Новосибирской области от 09.02.2022 №66)</w:t>
      </w:r>
    </w:p>
    <w:p w:rsidR="00985E50" w:rsidRPr="00985E50" w:rsidRDefault="00985E50" w:rsidP="00985E50">
      <w:pPr>
        <w:ind w:firstLine="709"/>
        <w:jc w:val="both"/>
        <w:rPr>
          <w:rFonts w:ascii="Arial" w:hAnsi="Arial" w:cs="Arial"/>
          <w:bCs/>
          <w:sz w:val="20"/>
          <w:szCs w:val="20"/>
        </w:rPr>
      </w:pPr>
      <w:r w:rsidRPr="00985E50">
        <w:rPr>
          <w:rFonts w:ascii="Arial" w:hAnsi="Arial" w:cs="Arial"/>
          <w:bCs/>
          <w:sz w:val="20"/>
          <w:szCs w:val="20"/>
        </w:rPr>
        <w:t>S - площадь нестационарного торгового объекта;</w:t>
      </w:r>
    </w:p>
    <w:p w:rsidR="00985E50" w:rsidRPr="00985E50" w:rsidRDefault="00985E50" w:rsidP="00985E50">
      <w:pPr>
        <w:ind w:firstLine="709"/>
        <w:rPr>
          <w:rFonts w:ascii="Arial" w:hAnsi="Arial" w:cs="Arial"/>
          <w:bCs/>
          <w:sz w:val="20"/>
          <w:szCs w:val="20"/>
        </w:rPr>
      </w:pPr>
      <w:r w:rsidRPr="00985E50">
        <w:rPr>
          <w:rFonts w:ascii="Arial" w:hAnsi="Arial" w:cs="Arial"/>
          <w:bCs/>
          <w:sz w:val="20"/>
          <w:szCs w:val="20"/>
          <w:lang w:val="en-US"/>
        </w:rPr>
        <w:t>Ks</w:t>
      </w:r>
      <w:r w:rsidRPr="00985E50">
        <w:rPr>
          <w:rFonts w:ascii="Arial" w:hAnsi="Arial" w:cs="Arial"/>
          <w:bCs/>
          <w:sz w:val="20"/>
          <w:szCs w:val="20"/>
        </w:rPr>
        <w:t xml:space="preserve"> - </w:t>
      </w:r>
      <w:proofErr w:type="gramStart"/>
      <w:r w:rsidRPr="00985E50">
        <w:rPr>
          <w:rFonts w:ascii="Arial" w:hAnsi="Arial" w:cs="Arial"/>
          <w:bCs/>
          <w:sz w:val="20"/>
          <w:szCs w:val="20"/>
        </w:rPr>
        <w:t>коэффициент</w:t>
      </w:r>
      <w:proofErr w:type="gramEnd"/>
      <w:r w:rsidRPr="00985E50">
        <w:rPr>
          <w:rFonts w:ascii="Arial" w:hAnsi="Arial" w:cs="Arial"/>
          <w:bCs/>
          <w:sz w:val="20"/>
          <w:szCs w:val="20"/>
        </w:rPr>
        <w:t xml:space="preserve">, учитывающий площадь нестационарного торгового объекта: </w:t>
      </w:r>
    </w:p>
    <w:p w:rsidR="00985E50" w:rsidRDefault="00985E50" w:rsidP="00985E50">
      <w:pPr>
        <w:jc w:val="right"/>
        <w:rPr>
          <w:rFonts w:ascii="Arial" w:hAnsi="Arial" w:cs="Arial"/>
          <w:b/>
          <w:bCs/>
          <w:sz w:val="20"/>
          <w:szCs w:val="20"/>
        </w:rPr>
      </w:pPr>
      <w:r w:rsidRPr="00985E50">
        <w:rPr>
          <w:rFonts w:ascii="Arial" w:hAnsi="Arial" w:cs="Arial"/>
          <w:b/>
          <w:bCs/>
          <w:sz w:val="20"/>
          <w:szCs w:val="20"/>
        </w:rPr>
        <w:t>Таблица №1</w:t>
      </w:r>
    </w:p>
    <w:p w:rsidR="00266739" w:rsidRPr="00985E50" w:rsidRDefault="00266739" w:rsidP="00985E50">
      <w:pPr>
        <w:jc w:val="right"/>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5679"/>
        <w:gridCol w:w="3260"/>
      </w:tblGrid>
      <w:tr w:rsidR="00985E50" w:rsidRPr="00985E50" w:rsidTr="00D15FE7">
        <w:tc>
          <w:tcPr>
            <w:tcW w:w="808" w:type="dxa"/>
            <w:shd w:val="clear" w:color="auto" w:fill="auto"/>
          </w:tcPr>
          <w:p w:rsidR="00985E50" w:rsidRPr="00985E50" w:rsidRDefault="00985E50" w:rsidP="00D15FE7">
            <w:pPr>
              <w:rPr>
                <w:rFonts w:ascii="Arial" w:hAnsi="Arial" w:cs="Arial"/>
                <w:bCs/>
                <w:sz w:val="20"/>
                <w:szCs w:val="20"/>
              </w:rPr>
            </w:pPr>
            <w:r w:rsidRPr="00985E50">
              <w:rPr>
                <w:rFonts w:ascii="Arial" w:hAnsi="Arial" w:cs="Arial"/>
                <w:bCs/>
                <w:sz w:val="20"/>
                <w:szCs w:val="20"/>
              </w:rPr>
              <w:t>№</w:t>
            </w:r>
            <w:proofErr w:type="spellStart"/>
            <w:r w:rsidRPr="00985E50">
              <w:rPr>
                <w:rFonts w:ascii="Arial" w:hAnsi="Arial" w:cs="Arial"/>
                <w:bCs/>
                <w:sz w:val="20"/>
                <w:szCs w:val="20"/>
              </w:rPr>
              <w:t>пп</w:t>
            </w:r>
            <w:proofErr w:type="spellEnd"/>
            <w:r w:rsidRPr="00985E50">
              <w:rPr>
                <w:rFonts w:ascii="Arial" w:hAnsi="Arial" w:cs="Arial"/>
                <w:bCs/>
                <w:sz w:val="20"/>
                <w:szCs w:val="20"/>
              </w:rPr>
              <w:t>.</w:t>
            </w:r>
          </w:p>
        </w:tc>
        <w:tc>
          <w:tcPr>
            <w:tcW w:w="5679" w:type="dxa"/>
            <w:shd w:val="clear" w:color="auto" w:fill="auto"/>
          </w:tcPr>
          <w:p w:rsidR="00985E50" w:rsidRPr="00985E50" w:rsidRDefault="00985E50" w:rsidP="00985E50">
            <w:pPr>
              <w:jc w:val="center"/>
              <w:rPr>
                <w:rFonts w:ascii="Arial" w:hAnsi="Arial" w:cs="Arial"/>
                <w:bCs/>
                <w:sz w:val="20"/>
                <w:szCs w:val="20"/>
              </w:rPr>
            </w:pPr>
            <w:r w:rsidRPr="00985E50">
              <w:rPr>
                <w:rFonts w:ascii="Arial" w:hAnsi="Arial" w:cs="Arial"/>
                <w:bCs/>
                <w:sz w:val="20"/>
                <w:szCs w:val="20"/>
              </w:rPr>
              <w:t>Площадь нестационарного торгового объекта (</w:t>
            </w:r>
            <w:proofErr w:type="spellStart"/>
            <w:r w:rsidRPr="00985E50">
              <w:rPr>
                <w:rFonts w:ascii="Arial" w:hAnsi="Arial" w:cs="Arial"/>
                <w:bCs/>
                <w:sz w:val="20"/>
                <w:szCs w:val="20"/>
              </w:rPr>
              <w:t>кв.м</w:t>
            </w:r>
            <w:proofErr w:type="spellEnd"/>
            <w:r w:rsidRPr="00985E50">
              <w:rPr>
                <w:rFonts w:ascii="Arial" w:hAnsi="Arial" w:cs="Arial"/>
                <w:bCs/>
                <w:sz w:val="20"/>
                <w:szCs w:val="20"/>
              </w:rPr>
              <w:t>.)</w:t>
            </w:r>
          </w:p>
        </w:tc>
        <w:tc>
          <w:tcPr>
            <w:tcW w:w="3260" w:type="dxa"/>
            <w:shd w:val="clear" w:color="auto" w:fill="auto"/>
          </w:tcPr>
          <w:p w:rsidR="00985E50" w:rsidRPr="00985E50" w:rsidRDefault="00985E50" w:rsidP="00985E50">
            <w:pPr>
              <w:jc w:val="center"/>
              <w:rPr>
                <w:rFonts w:ascii="Arial" w:hAnsi="Arial" w:cs="Arial"/>
                <w:bCs/>
                <w:sz w:val="20"/>
                <w:szCs w:val="20"/>
                <w:lang w:val="en-US"/>
              </w:rPr>
            </w:pPr>
            <w:r w:rsidRPr="00985E50">
              <w:rPr>
                <w:rFonts w:ascii="Arial" w:hAnsi="Arial" w:cs="Arial"/>
                <w:bCs/>
                <w:sz w:val="20"/>
                <w:szCs w:val="20"/>
              </w:rPr>
              <w:t xml:space="preserve">Значение коэффициента </w:t>
            </w:r>
            <w:r w:rsidRPr="00985E50">
              <w:rPr>
                <w:rFonts w:ascii="Arial" w:hAnsi="Arial" w:cs="Arial"/>
                <w:bCs/>
                <w:sz w:val="20"/>
                <w:szCs w:val="20"/>
                <w:lang w:val="en-US"/>
              </w:rPr>
              <w:t>Ks</w:t>
            </w:r>
          </w:p>
        </w:tc>
      </w:tr>
      <w:tr w:rsidR="00985E50" w:rsidRPr="00985E50" w:rsidTr="00D15FE7">
        <w:tc>
          <w:tcPr>
            <w:tcW w:w="808" w:type="dxa"/>
            <w:shd w:val="clear" w:color="auto" w:fill="auto"/>
          </w:tcPr>
          <w:p w:rsidR="00985E50" w:rsidRPr="00985E50" w:rsidRDefault="00985E50" w:rsidP="00D15FE7">
            <w:pPr>
              <w:rPr>
                <w:rFonts w:ascii="Arial" w:hAnsi="Arial" w:cs="Arial"/>
                <w:bCs/>
                <w:sz w:val="20"/>
                <w:szCs w:val="20"/>
                <w:lang w:val="en-US"/>
              </w:rPr>
            </w:pPr>
            <w:r w:rsidRPr="00985E50">
              <w:rPr>
                <w:rFonts w:ascii="Arial" w:hAnsi="Arial" w:cs="Arial"/>
                <w:bCs/>
                <w:sz w:val="20"/>
                <w:szCs w:val="20"/>
                <w:lang w:val="en-US"/>
              </w:rPr>
              <w:t>1</w:t>
            </w:r>
          </w:p>
        </w:tc>
        <w:tc>
          <w:tcPr>
            <w:tcW w:w="5679" w:type="dxa"/>
            <w:shd w:val="clear" w:color="auto" w:fill="auto"/>
          </w:tcPr>
          <w:p w:rsidR="00985E50" w:rsidRPr="00985E50" w:rsidRDefault="00985E50" w:rsidP="00985E50">
            <w:pPr>
              <w:jc w:val="center"/>
              <w:rPr>
                <w:rFonts w:ascii="Arial" w:hAnsi="Arial" w:cs="Arial"/>
                <w:bCs/>
                <w:sz w:val="20"/>
                <w:szCs w:val="20"/>
              </w:rPr>
            </w:pPr>
            <w:r w:rsidRPr="00985E50">
              <w:rPr>
                <w:rFonts w:ascii="Arial" w:hAnsi="Arial" w:cs="Arial"/>
                <w:bCs/>
                <w:sz w:val="20"/>
                <w:szCs w:val="20"/>
                <w:lang w:val="en-US"/>
              </w:rPr>
              <w:t>5 – 20</w:t>
            </w:r>
          </w:p>
        </w:tc>
        <w:tc>
          <w:tcPr>
            <w:tcW w:w="3260" w:type="dxa"/>
            <w:shd w:val="clear" w:color="auto" w:fill="auto"/>
          </w:tcPr>
          <w:p w:rsidR="00985E50" w:rsidRPr="00985E50" w:rsidRDefault="00985E50" w:rsidP="00985E50">
            <w:pPr>
              <w:jc w:val="center"/>
              <w:rPr>
                <w:rFonts w:ascii="Arial" w:hAnsi="Arial" w:cs="Arial"/>
                <w:bCs/>
                <w:sz w:val="20"/>
                <w:szCs w:val="20"/>
                <w:lang w:val="en-US"/>
              </w:rPr>
            </w:pPr>
            <w:r w:rsidRPr="00985E50">
              <w:rPr>
                <w:rFonts w:ascii="Arial" w:hAnsi="Arial" w:cs="Arial"/>
                <w:bCs/>
                <w:sz w:val="20"/>
                <w:szCs w:val="20"/>
                <w:lang w:val="en-US"/>
              </w:rPr>
              <w:t>1</w:t>
            </w:r>
          </w:p>
        </w:tc>
      </w:tr>
      <w:tr w:rsidR="00985E50" w:rsidRPr="00985E50" w:rsidTr="00D15FE7">
        <w:tc>
          <w:tcPr>
            <w:tcW w:w="808" w:type="dxa"/>
            <w:shd w:val="clear" w:color="auto" w:fill="auto"/>
          </w:tcPr>
          <w:p w:rsidR="00985E50" w:rsidRPr="00985E50" w:rsidRDefault="00985E50" w:rsidP="00D15FE7">
            <w:pPr>
              <w:rPr>
                <w:rFonts w:ascii="Arial" w:hAnsi="Arial" w:cs="Arial"/>
                <w:bCs/>
                <w:sz w:val="20"/>
                <w:szCs w:val="20"/>
                <w:lang w:val="en-US"/>
              </w:rPr>
            </w:pPr>
            <w:r w:rsidRPr="00985E50">
              <w:rPr>
                <w:rFonts w:ascii="Arial" w:hAnsi="Arial" w:cs="Arial"/>
                <w:bCs/>
                <w:sz w:val="20"/>
                <w:szCs w:val="20"/>
                <w:lang w:val="en-US"/>
              </w:rPr>
              <w:t>2</w:t>
            </w:r>
          </w:p>
        </w:tc>
        <w:tc>
          <w:tcPr>
            <w:tcW w:w="5679" w:type="dxa"/>
            <w:shd w:val="clear" w:color="auto" w:fill="auto"/>
          </w:tcPr>
          <w:p w:rsidR="00985E50" w:rsidRPr="00985E50" w:rsidRDefault="00985E50" w:rsidP="00985E50">
            <w:pPr>
              <w:jc w:val="center"/>
              <w:rPr>
                <w:rFonts w:ascii="Arial" w:hAnsi="Arial" w:cs="Arial"/>
                <w:bCs/>
                <w:sz w:val="20"/>
                <w:szCs w:val="20"/>
              </w:rPr>
            </w:pPr>
            <w:r w:rsidRPr="00985E50">
              <w:rPr>
                <w:rFonts w:ascii="Arial" w:hAnsi="Arial" w:cs="Arial"/>
                <w:bCs/>
                <w:sz w:val="20"/>
                <w:szCs w:val="20"/>
                <w:lang w:val="en-US"/>
              </w:rPr>
              <w:t xml:space="preserve">21 – </w:t>
            </w:r>
            <w:r w:rsidRPr="00985E50">
              <w:rPr>
                <w:rFonts w:ascii="Arial" w:hAnsi="Arial" w:cs="Arial"/>
                <w:bCs/>
                <w:sz w:val="20"/>
                <w:szCs w:val="20"/>
              </w:rPr>
              <w:t>30</w:t>
            </w:r>
          </w:p>
        </w:tc>
        <w:tc>
          <w:tcPr>
            <w:tcW w:w="3260" w:type="dxa"/>
            <w:shd w:val="clear" w:color="auto" w:fill="auto"/>
          </w:tcPr>
          <w:p w:rsidR="00985E50" w:rsidRPr="00985E50" w:rsidRDefault="00985E50" w:rsidP="00985E50">
            <w:pPr>
              <w:jc w:val="center"/>
              <w:rPr>
                <w:rFonts w:ascii="Arial" w:hAnsi="Arial" w:cs="Arial"/>
                <w:bCs/>
                <w:sz w:val="20"/>
                <w:szCs w:val="20"/>
              </w:rPr>
            </w:pPr>
            <w:r w:rsidRPr="00985E50">
              <w:rPr>
                <w:rFonts w:ascii="Arial" w:hAnsi="Arial" w:cs="Arial"/>
                <w:bCs/>
                <w:sz w:val="20"/>
                <w:szCs w:val="20"/>
              </w:rPr>
              <w:t>0,7</w:t>
            </w:r>
          </w:p>
        </w:tc>
      </w:tr>
      <w:tr w:rsidR="00985E50" w:rsidRPr="00985E50" w:rsidTr="00D15FE7">
        <w:tc>
          <w:tcPr>
            <w:tcW w:w="808" w:type="dxa"/>
            <w:shd w:val="clear" w:color="auto" w:fill="auto"/>
          </w:tcPr>
          <w:p w:rsidR="00985E50" w:rsidRPr="00985E50" w:rsidRDefault="00985E50" w:rsidP="00D15FE7">
            <w:pPr>
              <w:rPr>
                <w:rFonts w:ascii="Arial" w:hAnsi="Arial" w:cs="Arial"/>
                <w:bCs/>
                <w:sz w:val="20"/>
                <w:szCs w:val="20"/>
                <w:lang w:val="en-US"/>
              </w:rPr>
            </w:pPr>
            <w:r w:rsidRPr="00985E50">
              <w:rPr>
                <w:rFonts w:ascii="Arial" w:hAnsi="Arial" w:cs="Arial"/>
                <w:bCs/>
                <w:sz w:val="20"/>
                <w:szCs w:val="20"/>
                <w:lang w:val="en-US"/>
              </w:rPr>
              <w:t>3</w:t>
            </w:r>
          </w:p>
        </w:tc>
        <w:tc>
          <w:tcPr>
            <w:tcW w:w="5679" w:type="dxa"/>
            <w:shd w:val="clear" w:color="auto" w:fill="auto"/>
          </w:tcPr>
          <w:p w:rsidR="00985E50" w:rsidRPr="00985E50" w:rsidRDefault="00985E50" w:rsidP="00985E50">
            <w:pPr>
              <w:jc w:val="center"/>
              <w:rPr>
                <w:rFonts w:ascii="Arial" w:hAnsi="Arial" w:cs="Arial"/>
                <w:bCs/>
                <w:sz w:val="20"/>
                <w:szCs w:val="20"/>
              </w:rPr>
            </w:pPr>
            <w:r w:rsidRPr="00985E50">
              <w:rPr>
                <w:rFonts w:ascii="Arial" w:hAnsi="Arial" w:cs="Arial"/>
                <w:bCs/>
                <w:sz w:val="20"/>
                <w:szCs w:val="20"/>
              </w:rPr>
              <w:t>31</w:t>
            </w:r>
            <w:r w:rsidRPr="00985E50">
              <w:rPr>
                <w:rFonts w:ascii="Arial" w:hAnsi="Arial" w:cs="Arial"/>
                <w:bCs/>
                <w:sz w:val="20"/>
                <w:szCs w:val="20"/>
                <w:lang w:val="en-US"/>
              </w:rPr>
              <w:t xml:space="preserve"> – </w:t>
            </w:r>
            <w:r w:rsidRPr="00985E50">
              <w:rPr>
                <w:rFonts w:ascii="Arial" w:hAnsi="Arial" w:cs="Arial"/>
                <w:bCs/>
                <w:sz w:val="20"/>
                <w:szCs w:val="20"/>
              </w:rPr>
              <w:t>40</w:t>
            </w:r>
          </w:p>
        </w:tc>
        <w:tc>
          <w:tcPr>
            <w:tcW w:w="3260" w:type="dxa"/>
            <w:shd w:val="clear" w:color="auto" w:fill="auto"/>
          </w:tcPr>
          <w:p w:rsidR="00985E50" w:rsidRPr="00985E50" w:rsidRDefault="00985E50" w:rsidP="00985E50">
            <w:pPr>
              <w:jc w:val="center"/>
              <w:rPr>
                <w:rFonts w:ascii="Arial" w:hAnsi="Arial" w:cs="Arial"/>
                <w:bCs/>
                <w:sz w:val="20"/>
                <w:szCs w:val="20"/>
              </w:rPr>
            </w:pPr>
            <w:r w:rsidRPr="00985E50">
              <w:rPr>
                <w:rFonts w:ascii="Arial" w:hAnsi="Arial" w:cs="Arial"/>
                <w:bCs/>
                <w:sz w:val="20"/>
                <w:szCs w:val="20"/>
              </w:rPr>
              <w:t>0,6</w:t>
            </w:r>
          </w:p>
        </w:tc>
      </w:tr>
      <w:tr w:rsidR="00985E50" w:rsidRPr="00985E50" w:rsidTr="00D15FE7">
        <w:tc>
          <w:tcPr>
            <w:tcW w:w="808" w:type="dxa"/>
            <w:shd w:val="clear" w:color="auto" w:fill="auto"/>
          </w:tcPr>
          <w:p w:rsidR="00985E50" w:rsidRPr="00985E50" w:rsidRDefault="00985E50" w:rsidP="00D15FE7">
            <w:pPr>
              <w:rPr>
                <w:rFonts w:ascii="Arial" w:hAnsi="Arial" w:cs="Arial"/>
                <w:bCs/>
                <w:sz w:val="20"/>
                <w:szCs w:val="20"/>
                <w:lang w:val="en-US"/>
              </w:rPr>
            </w:pPr>
            <w:r w:rsidRPr="00985E50">
              <w:rPr>
                <w:rFonts w:ascii="Arial" w:hAnsi="Arial" w:cs="Arial"/>
                <w:bCs/>
                <w:sz w:val="20"/>
                <w:szCs w:val="20"/>
                <w:lang w:val="en-US"/>
              </w:rPr>
              <w:t>4</w:t>
            </w:r>
          </w:p>
        </w:tc>
        <w:tc>
          <w:tcPr>
            <w:tcW w:w="5679" w:type="dxa"/>
            <w:shd w:val="clear" w:color="auto" w:fill="auto"/>
          </w:tcPr>
          <w:p w:rsidR="00985E50" w:rsidRPr="00985E50" w:rsidRDefault="00985E50" w:rsidP="00985E50">
            <w:pPr>
              <w:jc w:val="center"/>
              <w:rPr>
                <w:rFonts w:ascii="Arial" w:hAnsi="Arial" w:cs="Arial"/>
                <w:bCs/>
                <w:sz w:val="20"/>
                <w:szCs w:val="20"/>
              </w:rPr>
            </w:pPr>
            <w:r w:rsidRPr="00985E50">
              <w:rPr>
                <w:rFonts w:ascii="Arial" w:hAnsi="Arial" w:cs="Arial"/>
                <w:bCs/>
                <w:sz w:val="20"/>
                <w:szCs w:val="20"/>
              </w:rPr>
              <w:t>41</w:t>
            </w:r>
            <w:r w:rsidRPr="00985E50">
              <w:rPr>
                <w:rFonts w:ascii="Arial" w:hAnsi="Arial" w:cs="Arial"/>
                <w:bCs/>
                <w:sz w:val="20"/>
                <w:szCs w:val="20"/>
                <w:lang w:val="en-US"/>
              </w:rPr>
              <w:t xml:space="preserve"> - </w:t>
            </w:r>
            <w:r w:rsidRPr="00985E50">
              <w:rPr>
                <w:rFonts w:ascii="Arial" w:hAnsi="Arial" w:cs="Arial"/>
                <w:bCs/>
                <w:sz w:val="20"/>
                <w:szCs w:val="20"/>
              </w:rPr>
              <w:t>50</w:t>
            </w:r>
          </w:p>
        </w:tc>
        <w:tc>
          <w:tcPr>
            <w:tcW w:w="3260" w:type="dxa"/>
            <w:shd w:val="clear" w:color="auto" w:fill="auto"/>
          </w:tcPr>
          <w:p w:rsidR="00985E50" w:rsidRPr="00985E50" w:rsidRDefault="00985E50" w:rsidP="00985E50">
            <w:pPr>
              <w:jc w:val="center"/>
              <w:rPr>
                <w:rFonts w:ascii="Arial" w:hAnsi="Arial" w:cs="Arial"/>
                <w:bCs/>
                <w:sz w:val="20"/>
                <w:szCs w:val="20"/>
              </w:rPr>
            </w:pPr>
            <w:r w:rsidRPr="00985E50">
              <w:rPr>
                <w:rFonts w:ascii="Arial" w:hAnsi="Arial" w:cs="Arial"/>
                <w:bCs/>
                <w:sz w:val="20"/>
                <w:szCs w:val="20"/>
              </w:rPr>
              <w:t>0,5</w:t>
            </w:r>
          </w:p>
        </w:tc>
      </w:tr>
      <w:tr w:rsidR="00985E50" w:rsidRPr="00985E50" w:rsidTr="00D15FE7">
        <w:tc>
          <w:tcPr>
            <w:tcW w:w="808" w:type="dxa"/>
            <w:shd w:val="clear" w:color="auto" w:fill="auto"/>
          </w:tcPr>
          <w:p w:rsidR="00985E50" w:rsidRPr="00985E50" w:rsidRDefault="00985E50" w:rsidP="00D15FE7">
            <w:pPr>
              <w:rPr>
                <w:rFonts w:ascii="Arial" w:hAnsi="Arial" w:cs="Arial"/>
                <w:bCs/>
                <w:sz w:val="20"/>
                <w:szCs w:val="20"/>
                <w:lang w:val="en-US"/>
              </w:rPr>
            </w:pPr>
            <w:r w:rsidRPr="00985E50">
              <w:rPr>
                <w:rFonts w:ascii="Arial" w:hAnsi="Arial" w:cs="Arial"/>
                <w:bCs/>
                <w:sz w:val="20"/>
                <w:szCs w:val="20"/>
                <w:lang w:val="en-US"/>
              </w:rPr>
              <w:t>5</w:t>
            </w:r>
          </w:p>
        </w:tc>
        <w:tc>
          <w:tcPr>
            <w:tcW w:w="5679" w:type="dxa"/>
            <w:shd w:val="clear" w:color="auto" w:fill="auto"/>
          </w:tcPr>
          <w:p w:rsidR="00985E50" w:rsidRPr="00985E50" w:rsidRDefault="00985E50" w:rsidP="00985E50">
            <w:pPr>
              <w:jc w:val="center"/>
              <w:rPr>
                <w:rFonts w:ascii="Arial" w:hAnsi="Arial" w:cs="Arial"/>
                <w:bCs/>
                <w:sz w:val="20"/>
                <w:szCs w:val="20"/>
              </w:rPr>
            </w:pPr>
            <w:r w:rsidRPr="00985E50">
              <w:rPr>
                <w:rFonts w:ascii="Arial" w:hAnsi="Arial" w:cs="Arial"/>
                <w:bCs/>
                <w:sz w:val="20"/>
                <w:szCs w:val="20"/>
              </w:rPr>
              <w:t>51 - 60</w:t>
            </w:r>
          </w:p>
        </w:tc>
        <w:tc>
          <w:tcPr>
            <w:tcW w:w="3260" w:type="dxa"/>
            <w:shd w:val="clear" w:color="auto" w:fill="auto"/>
          </w:tcPr>
          <w:p w:rsidR="00985E50" w:rsidRPr="00985E50" w:rsidRDefault="00985E50" w:rsidP="00985E50">
            <w:pPr>
              <w:jc w:val="center"/>
              <w:rPr>
                <w:rFonts w:ascii="Arial" w:hAnsi="Arial" w:cs="Arial"/>
                <w:bCs/>
                <w:sz w:val="20"/>
                <w:szCs w:val="20"/>
              </w:rPr>
            </w:pPr>
            <w:r w:rsidRPr="00985E50">
              <w:rPr>
                <w:rFonts w:ascii="Arial" w:hAnsi="Arial" w:cs="Arial"/>
                <w:bCs/>
                <w:sz w:val="20"/>
                <w:szCs w:val="20"/>
              </w:rPr>
              <w:t>0,45</w:t>
            </w:r>
          </w:p>
        </w:tc>
      </w:tr>
      <w:tr w:rsidR="00985E50" w:rsidRPr="00985E50" w:rsidTr="00D15FE7">
        <w:tc>
          <w:tcPr>
            <w:tcW w:w="808" w:type="dxa"/>
            <w:shd w:val="clear" w:color="auto" w:fill="auto"/>
          </w:tcPr>
          <w:p w:rsidR="00985E50" w:rsidRPr="00985E50" w:rsidRDefault="00985E50" w:rsidP="00D15FE7">
            <w:pPr>
              <w:rPr>
                <w:rFonts w:ascii="Arial" w:hAnsi="Arial" w:cs="Arial"/>
                <w:bCs/>
                <w:sz w:val="20"/>
                <w:szCs w:val="20"/>
                <w:lang w:val="en-US"/>
              </w:rPr>
            </w:pPr>
            <w:r w:rsidRPr="00985E50">
              <w:rPr>
                <w:rFonts w:ascii="Arial" w:hAnsi="Arial" w:cs="Arial"/>
                <w:bCs/>
                <w:sz w:val="20"/>
                <w:szCs w:val="20"/>
                <w:lang w:val="en-US"/>
              </w:rPr>
              <w:t>6</w:t>
            </w:r>
          </w:p>
        </w:tc>
        <w:tc>
          <w:tcPr>
            <w:tcW w:w="5679" w:type="dxa"/>
            <w:shd w:val="clear" w:color="auto" w:fill="auto"/>
          </w:tcPr>
          <w:p w:rsidR="00985E50" w:rsidRPr="00985E50" w:rsidRDefault="00985E50" w:rsidP="00985E50">
            <w:pPr>
              <w:jc w:val="center"/>
              <w:rPr>
                <w:rFonts w:ascii="Arial" w:hAnsi="Arial" w:cs="Arial"/>
                <w:bCs/>
                <w:sz w:val="20"/>
                <w:szCs w:val="20"/>
              </w:rPr>
            </w:pPr>
            <w:r w:rsidRPr="00985E50">
              <w:rPr>
                <w:rFonts w:ascii="Arial" w:hAnsi="Arial" w:cs="Arial"/>
                <w:bCs/>
                <w:sz w:val="20"/>
                <w:szCs w:val="20"/>
              </w:rPr>
              <w:t>61</w:t>
            </w:r>
            <w:r w:rsidRPr="00985E50">
              <w:rPr>
                <w:rFonts w:ascii="Arial" w:hAnsi="Arial" w:cs="Arial"/>
                <w:bCs/>
                <w:sz w:val="20"/>
                <w:szCs w:val="20"/>
                <w:lang w:val="en-US"/>
              </w:rPr>
              <w:t xml:space="preserve"> </w:t>
            </w:r>
            <w:r w:rsidRPr="00985E50">
              <w:rPr>
                <w:rFonts w:ascii="Arial" w:hAnsi="Arial" w:cs="Arial"/>
                <w:bCs/>
                <w:sz w:val="20"/>
                <w:szCs w:val="20"/>
              </w:rPr>
              <w:t>и выше</w:t>
            </w:r>
          </w:p>
        </w:tc>
        <w:tc>
          <w:tcPr>
            <w:tcW w:w="3260" w:type="dxa"/>
            <w:shd w:val="clear" w:color="auto" w:fill="auto"/>
          </w:tcPr>
          <w:p w:rsidR="00985E50" w:rsidRPr="00985E50" w:rsidRDefault="00985E50" w:rsidP="00985E50">
            <w:pPr>
              <w:jc w:val="center"/>
              <w:rPr>
                <w:rFonts w:ascii="Arial" w:hAnsi="Arial" w:cs="Arial"/>
                <w:bCs/>
                <w:sz w:val="20"/>
                <w:szCs w:val="20"/>
              </w:rPr>
            </w:pPr>
            <w:r w:rsidRPr="00985E50">
              <w:rPr>
                <w:rFonts w:ascii="Arial" w:hAnsi="Arial" w:cs="Arial"/>
                <w:bCs/>
                <w:sz w:val="20"/>
                <w:szCs w:val="20"/>
              </w:rPr>
              <w:t>0,4</w:t>
            </w:r>
          </w:p>
        </w:tc>
      </w:tr>
    </w:tbl>
    <w:p w:rsidR="00985E50" w:rsidRPr="00985E50" w:rsidRDefault="00985E50" w:rsidP="00985E50">
      <w:pPr>
        <w:jc w:val="both"/>
        <w:rPr>
          <w:rFonts w:ascii="Arial" w:hAnsi="Arial" w:cs="Arial"/>
          <w:bCs/>
          <w:sz w:val="20"/>
          <w:szCs w:val="20"/>
        </w:rPr>
      </w:pPr>
    </w:p>
    <w:p w:rsidR="00985E50" w:rsidRPr="00985E50" w:rsidRDefault="00985E50" w:rsidP="00985E50">
      <w:pPr>
        <w:ind w:firstLine="709"/>
        <w:jc w:val="both"/>
        <w:rPr>
          <w:rFonts w:ascii="Arial" w:hAnsi="Arial" w:cs="Arial"/>
          <w:bCs/>
          <w:sz w:val="20"/>
          <w:szCs w:val="20"/>
        </w:rPr>
      </w:pPr>
      <w:proofErr w:type="spellStart"/>
      <w:r w:rsidRPr="00985E50">
        <w:rPr>
          <w:rFonts w:ascii="Arial" w:hAnsi="Arial" w:cs="Arial"/>
          <w:bCs/>
          <w:sz w:val="20"/>
          <w:szCs w:val="20"/>
        </w:rPr>
        <w:t>Сп</w:t>
      </w:r>
      <w:proofErr w:type="spellEnd"/>
      <w:r w:rsidRPr="00985E50">
        <w:rPr>
          <w:rFonts w:ascii="Arial" w:hAnsi="Arial" w:cs="Arial"/>
          <w:bCs/>
          <w:sz w:val="20"/>
          <w:szCs w:val="20"/>
        </w:rPr>
        <w:t xml:space="preserve"> - коэффициент, учитывающий специализацию нестационарного торгового объекта:</w:t>
      </w:r>
    </w:p>
    <w:p w:rsidR="00936F8E" w:rsidRDefault="00936F8E" w:rsidP="00985E50">
      <w:pPr>
        <w:jc w:val="right"/>
        <w:rPr>
          <w:rFonts w:ascii="Arial" w:hAnsi="Arial" w:cs="Arial"/>
          <w:b/>
          <w:bCs/>
          <w:sz w:val="20"/>
          <w:szCs w:val="20"/>
        </w:rPr>
      </w:pPr>
    </w:p>
    <w:p w:rsidR="00985E50" w:rsidRDefault="00985E50" w:rsidP="00985E50">
      <w:pPr>
        <w:jc w:val="right"/>
        <w:rPr>
          <w:rFonts w:ascii="Arial" w:hAnsi="Arial" w:cs="Arial"/>
          <w:b/>
          <w:bCs/>
          <w:sz w:val="20"/>
          <w:szCs w:val="20"/>
        </w:rPr>
      </w:pPr>
      <w:r w:rsidRPr="00985E50">
        <w:rPr>
          <w:rFonts w:ascii="Arial" w:hAnsi="Arial" w:cs="Arial"/>
          <w:b/>
          <w:bCs/>
          <w:sz w:val="20"/>
          <w:szCs w:val="20"/>
        </w:rPr>
        <w:t>Таблица №2</w:t>
      </w:r>
    </w:p>
    <w:p w:rsidR="00266739" w:rsidRPr="00985E50" w:rsidRDefault="00266739" w:rsidP="00985E50">
      <w:pPr>
        <w:jc w:val="right"/>
        <w:rPr>
          <w:rFonts w:ascii="Arial" w:hAnsi="Arial" w:cs="Arial"/>
          <w:b/>
          <w:bCs/>
          <w:sz w:val="20"/>
          <w:szCs w:val="20"/>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566"/>
        <w:gridCol w:w="6947"/>
        <w:gridCol w:w="2126"/>
      </w:tblGrid>
      <w:tr w:rsidR="00985E50" w:rsidRPr="00985E50" w:rsidTr="00936F8E">
        <w:trPr>
          <w:trHeight w:val="435"/>
          <w:jc w:val="center"/>
        </w:trPr>
        <w:tc>
          <w:tcPr>
            <w:tcW w:w="566" w:type="dxa"/>
            <w:tcBorders>
              <w:top w:val="single" w:sz="4" w:space="0" w:color="auto"/>
              <w:left w:val="single" w:sz="4" w:space="0" w:color="auto"/>
              <w:bottom w:val="single" w:sz="4" w:space="0" w:color="auto"/>
              <w:right w:val="single" w:sz="4" w:space="0" w:color="auto"/>
            </w:tcBorders>
          </w:tcPr>
          <w:p w:rsidR="00985E50" w:rsidRPr="00985E50" w:rsidRDefault="00985E50" w:rsidP="00936F8E">
            <w:pPr>
              <w:pStyle w:val="af2"/>
              <w:jc w:val="center"/>
              <w:rPr>
                <w:rFonts w:ascii="Arial" w:hAnsi="Arial" w:cs="Arial"/>
                <w:sz w:val="20"/>
                <w:szCs w:val="20"/>
              </w:rPr>
            </w:pPr>
            <w:r w:rsidRPr="00985E50">
              <w:rPr>
                <w:rFonts w:ascii="Arial" w:hAnsi="Arial" w:cs="Arial"/>
                <w:sz w:val="20"/>
                <w:szCs w:val="20"/>
              </w:rPr>
              <w:t>N п/п</w:t>
            </w:r>
          </w:p>
        </w:tc>
        <w:tc>
          <w:tcPr>
            <w:tcW w:w="6947" w:type="dxa"/>
            <w:tcBorders>
              <w:top w:val="single" w:sz="4" w:space="0" w:color="auto"/>
              <w:left w:val="single" w:sz="4" w:space="0" w:color="auto"/>
              <w:bottom w:val="single" w:sz="4" w:space="0" w:color="auto"/>
              <w:right w:val="single" w:sz="4" w:space="0" w:color="auto"/>
            </w:tcBorders>
          </w:tcPr>
          <w:p w:rsidR="00985E50" w:rsidRPr="00985E50" w:rsidRDefault="00985E50" w:rsidP="00985E50">
            <w:pPr>
              <w:pStyle w:val="af2"/>
              <w:jc w:val="center"/>
              <w:rPr>
                <w:rFonts w:ascii="Arial" w:hAnsi="Arial" w:cs="Arial"/>
                <w:sz w:val="20"/>
                <w:szCs w:val="20"/>
              </w:rPr>
            </w:pPr>
            <w:r w:rsidRPr="00985E50">
              <w:rPr>
                <w:rFonts w:ascii="Arial" w:hAnsi="Arial" w:cs="Arial"/>
                <w:sz w:val="20"/>
                <w:szCs w:val="20"/>
              </w:rPr>
              <w:t>Специализация нестационарного торгового объекта</w:t>
            </w:r>
          </w:p>
        </w:tc>
        <w:tc>
          <w:tcPr>
            <w:tcW w:w="2126" w:type="dxa"/>
            <w:tcBorders>
              <w:top w:val="single" w:sz="4" w:space="0" w:color="auto"/>
              <w:left w:val="single" w:sz="4" w:space="0" w:color="auto"/>
              <w:bottom w:val="single" w:sz="4" w:space="0" w:color="auto"/>
              <w:right w:val="single" w:sz="4" w:space="0" w:color="auto"/>
            </w:tcBorders>
          </w:tcPr>
          <w:p w:rsidR="00985E50" w:rsidRPr="00985E50" w:rsidRDefault="00985E50" w:rsidP="00985E50">
            <w:pPr>
              <w:pStyle w:val="af2"/>
              <w:jc w:val="center"/>
              <w:rPr>
                <w:rFonts w:ascii="Arial" w:hAnsi="Arial" w:cs="Arial"/>
                <w:sz w:val="20"/>
                <w:szCs w:val="20"/>
              </w:rPr>
            </w:pPr>
            <w:r w:rsidRPr="00985E50">
              <w:rPr>
                <w:rFonts w:ascii="Arial" w:hAnsi="Arial" w:cs="Arial"/>
                <w:sz w:val="20"/>
                <w:szCs w:val="20"/>
              </w:rPr>
              <w:t xml:space="preserve">Значение коэффициента </w:t>
            </w:r>
            <w:proofErr w:type="spellStart"/>
            <w:r w:rsidRPr="00985E50">
              <w:rPr>
                <w:rFonts w:ascii="Arial" w:hAnsi="Arial" w:cs="Arial"/>
                <w:sz w:val="20"/>
                <w:szCs w:val="20"/>
              </w:rPr>
              <w:t>Сп</w:t>
            </w:r>
            <w:proofErr w:type="spellEnd"/>
          </w:p>
        </w:tc>
      </w:tr>
      <w:tr w:rsidR="00985E50" w:rsidRPr="00985E50" w:rsidTr="00936F8E">
        <w:trPr>
          <w:trHeight w:val="756"/>
          <w:jc w:val="center"/>
        </w:trPr>
        <w:tc>
          <w:tcPr>
            <w:tcW w:w="566" w:type="dxa"/>
            <w:tcBorders>
              <w:top w:val="single" w:sz="4" w:space="0" w:color="auto"/>
              <w:left w:val="single" w:sz="4" w:space="0" w:color="auto"/>
              <w:bottom w:val="single" w:sz="4" w:space="0" w:color="auto"/>
              <w:right w:val="single" w:sz="4" w:space="0" w:color="auto"/>
            </w:tcBorders>
          </w:tcPr>
          <w:p w:rsidR="00985E50" w:rsidRPr="00985E50" w:rsidRDefault="00985E50" w:rsidP="00936F8E">
            <w:pPr>
              <w:pStyle w:val="af2"/>
              <w:jc w:val="center"/>
              <w:rPr>
                <w:rFonts w:ascii="Arial" w:hAnsi="Arial" w:cs="Arial"/>
                <w:sz w:val="20"/>
                <w:szCs w:val="20"/>
              </w:rPr>
            </w:pPr>
            <w:r w:rsidRPr="00985E50">
              <w:rPr>
                <w:rFonts w:ascii="Arial" w:hAnsi="Arial" w:cs="Arial"/>
                <w:sz w:val="20"/>
                <w:szCs w:val="20"/>
              </w:rPr>
              <w:t>1</w:t>
            </w:r>
          </w:p>
        </w:tc>
        <w:tc>
          <w:tcPr>
            <w:tcW w:w="6947" w:type="dxa"/>
            <w:tcBorders>
              <w:top w:val="single" w:sz="4" w:space="0" w:color="auto"/>
              <w:left w:val="single" w:sz="4" w:space="0" w:color="auto"/>
              <w:bottom w:val="single" w:sz="4" w:space="0" w:color="auto"/>
              <w:right w:val="single" w:sz="4" w:space="0" w:color="auto"/>
            </w:tcBorders>
          </w:tcPr>
          <w:p w:rsidR="00985E50" w:rsidRPr="00985E50" w:rsidRDefault="00985E50" w:rsidP="00985E50">
            <w:pPr>
              <w:pStyle w:val="af2"/>
              <w:jc w:val="center"/>
              <w:rPr>
                <w:rFonts w:ascii="Arial" w:hAnsi="Arial" w:cs="Arial"/>
                <w:sz w:val="20"/>
                <w:szCs w:val="20"/>
              </w:rPr>
            </w:pPr>
            <w:r w:rsidRPr="00985E50">
              <w:rPr>
                <w:rFonts w:ascii="Arial" w:hAnsi="Arial" w:cs="Arial"/>
                <w:sz w:val="20"/>
                <w:szCs w:val="20"/>
              </w:rPr>
              <w:t xml:space="preserve">Площадка для реализации продукции, приуроченной к государственным праздничным дням Российской Федерации (живые/искусственные цветы, праздничная атрибутика), в соответствии с п.1.8. Положения (не менее 10 </w:t>
            </w:r>
            <w:proofErr w:type="spellStart"/>
            <w:r w:rsidRPr="00985E50">
              <w:rPr>
                <w:rFonts w:ascii="Arial" w:hAnsi="Arial" w:cs="Arial"/>
                <w:sz w:val="20"/>
                <w:szCs w:val="20"/>
              </w:rPr>
              <w:t>кв.м</w:t>
            </w:r>
            <w:proofErr w:type="spellEnd"/>
            <w:r w:rsidRPr="00985E50">
              <w:rPr>
                <w:rFonts w:ascii="Arial" w:hAnsi="Arial" w:cs="Arial"/>
                <w:sz w:val="20"/>
                <w:szCs w:val="20"/>
              </w:rPr>
              <w:t>.)</w:t>
            </w:r>
          </w:p>
        </w:tc>
        <w:tc>
          <w:tcPr>
            <w:tcW w:w="2126" w:type="dxa"/>
            <w:tcBorders>
              <w:top w:val="single" w:sz="4" w:space="0" w:color="auto"/>
              <w:left w:val="single" w:sz="4" w:space="0" w:color="auto"/>
              <w:bottom w:val="single" w:sz="4" w:space="0" w:color="auto"/>
              <w:right w:val="single" w:sz="4" w:space="0" w:color="auto"/>
            </w:tcBorders>
          </w:tcPr>
          <w:p w:rsidR="00985E50" w:rsidRPr="00985E50" w:rsidRDefault="00985E50" w:rsidP="00985E50">
            <w:pPr>
              <w:pStyle w:val="af2"/>
              <w:jc w:val="center"/>
              <w:rPr>
                <w:rFonts w:ascii="Arial" w:hAnsi="Arial" w:cs="Arial"/>
                <w:sz w:val="20"/>
                <w:szCs w:val="20"/>
              </w:rPr>
            </w:pPr>
            <w:r w:rsidRPr="00985E50">
              <w:rPr>
                <w:rFonts w:ascii="Arial" w:hAnsi="Arial" w:cs="Arial"/>
                <w:sz w:val="20"/>
                <w:szCs w:val="20"/>
              </w:rPr>
              <w:t>6,2</w:t>
            </w:r>
          </w:p>
        </w:tc>
      </w:tr>
      <w:tr w:rsidR="00985E50" w:rsidRPr="00985E50" w:rsidTr="00266739">
        <w:trPr>
          <w:trHeight w:val="283"/>
          <w:jc w:val="center"/>
        </w:trPr>
        <w:tc>
          <w:tcPr>
            <w:tcW w:w="566" w:type="dxa"/>
            <w:tcBorders>
              <w:top w:val="single" w:sz="4" w:space="0" w:color="auto"/>
              <w:left w:val="single" w:sz="4" w:space="0" w:color="auto"/>
              <w:bottom w:val="single" w:sz="4" w:space="0" w:color="auto"/>
              <w:right w:val="single" w:sz="4" w:space="0" w:color="auto"/>
            </w:tcBorders>
          </w:tcPr>
          <w:p w:rsidR="00985E50" w:rsidRPr="00985E50" w:rsidRDefault="00985E50" w:rsidP="00936F8E">
            <w:pPr>
              <w:pStyle w:val="af2"/>
              <w:jc w:val="center"/>
              <w:rPr>
                <w:rFonts w:ascii="Arial" w:hAnsi="Arial" w:cs="Arial"/>
                <w:sz w:val="20"/>
                <w:szCs w:val="20"/>
              </w:rPr>
            </w:pPr>
            <w:r w:rsidRPr="00985E50">
              <w:rPr>
                <w:rFonts w:ascii="Arial" w:hAnsi="Arial" w:cs="Arial"/>
                <w:sz w:val="20"/>
                <w:szCs w:val="20"/>
              </w:rPr>
              <w:t>2</w:t>
            </w:r>
          </w:p>
        </w:tc>
        <w:tc>
          <w:tcPr>
            <w:tcW w:w="6947" w:type="dxa"/>
            <w:tcBorders>
              <w:top w:val="single" w:sz="4" w:space="0" w:color="auto"/>
              <w:left w:val="single" w:sz="4" w:space="0" w:color="auto"/>
              <w:bottom w:val="single" w:sz="4" w:space="0" w:color="auto"/>
              <w:right w:val="single" w:sz="4" w:space="0" w:color="auto"/>
            </w:tcBorders>
          </w:tcPr>
          <w:p w:rsidR="00985E50" w:rsidRPr="00985E50" w:rsidRDefault="00985E50" w:rsidP="00985E50">
            <w:pPr>
              <w:pStyle w:val="af2"/>
              <w:jc w:val="center"/>
              <w:rPr>
                <w:rFonts w:ascii="Arial" w:hAnsi="Arial" w:cs="Arial"/>
                <w:sz w:val="20"/>
                <w:szCs w:val="20"/>
              </w:rPr>
            </w:pPr>
            <w:r w:rsidRPr="00985E50">
              <w:rPr>
                <w:rFonts w:ascii="Arial" w:hAnsi="Arial" w:cs="Arial"/>
                <w:sz w:val="20"/>
                <w:szCs w:val="20"/>
              </w:rPr>
              <w:t xml:space="preserve">Площадка для организации услуг общественного питания, в т.ч. сезонные кафе (не менее 10 </w:t>
            </w:r>
            <w:proofErr w:type="spellStart"/>
            <w:r w:rsidRPr="00985E50">
              <w:rPr>
                <w:rFonts w:ascii="Arial" w:hAnsi="Arial" w:cs="Arial"/>
                <w:sz w:val="20"/>
                <w:szCs w:val="20"/>
              </w:rPr>
              <w:t>кв.м</w:t>
            </w:r>
            <w:proofErr w:type="spellEnd"/>
            <w:r w:rsidRPr="00985E50">
              <w:rPr>
                <w:rFonts w:ascii="Arial" w:hAnsi="Arial" w:cs="Arial"/>
                <w:sz w:val="20"/>
                <w:szCs w:val="20"/>
              </w:rPr>
              <w:t>.)</w:t>
            </w:r>
          </w:p>
        </w:tc>
        <w:tc>
          <w:tcPr>
            <w:tcW w:w="2126" w:type="dxa"/>
            <w:tcBorders>
              <w:top w:val="single" w:sz="4" w:space="0" w:color="auto"/>
              <w:left w:val="single" w:sz="4" w:space="0" w:color="auto"/>
              <w:bottom w:val="single" w:sz="4" w:space="0" w:color="auto"/>
              <w:right w:val="single" w:sz="4" w:space="0" w:color="auto"/>
            </w:tcBorders>
          </w:tcPr>
          <w:p w:rsidR="00985E50" w:rsidRPr="00985E50" w:rsidRDefault="00985E50" w:rsidP="00985E50">
            <w:pPr>
              <w:pStyle w:val="af2"/>
              <w:jc w:val="center"/>
              <w:rPr>
                <w:rFonts w:ascii="Arial" w:hAnsi="Arial" w:cs="Arial"/>
                <w:sz w:val="20"/>
                <w:szCs w:val="20"/>
              </w:rPr>
            </w:pPr>
            <w:r w:rsidRPr="00985E50">
              <w:rPr>
                <w:rFonts w:ascii="Arial" w:hAnsi="Arial" w:cs="Arial"/>
                <w:sz w:val="20"/>
                <w:szCs w:val="20"/>
              </w:rPr>
              <w:t>1,1</w:t>
            </w:r>
          </w:p>
        </w:tc>
      </w:tr>
      <w:tr w:rsidR="00985E50" w:rsidRPr="00985E50" w:rsidTr="00266739">
        <w:trPr>
          <w:jc w:val="center"/>
        </w:trPr>
        <w:tc>
          <w:tcPr>
            <w:tcW w:w="566" w:type="dxa"/>
            <w:tcBorders>
              <w:top w:val="single" w:sz="4" w:space="0" w:color="auto"/>
              <w:left w:val="single" w:sz="4" w:space="0" w:color="auto"/>
              <w:bottom w:val="single" w:sz="4" w:space="0" w:color="auto"/>
              <w:right w:val="single" w:sz="4" w:space="0" w:color="auto"/>
            </w:tcBorders>
          </w:tcPr>
          <w:p w:rsidR="00985E50" w:rsidRPr="00985E50" w:rsidRDefault="00985E50" w:rsidP="00936F8E">
            <w:pPr>
              <w:pStyle w:val="af2"/>
              <w:jc w:val="center"/>
              <w:rPr>
                <w:rFonts w:ascii="Arial" w:hAnsi="Arial" w:cs="Arial"/>
                <w:sz w:val="20"/>
                <w:szCs w:val="20"/>
              </w:rPr>
            </w:pPr>
            <w:r w:rsidRPr="00985E50">
              <w:rPr>
                <w:rFonts w:ascii="Arial" w:hAnsi="Arial" w:cs="Arial"/>
                <w:sz w:val="20"/>
                <w:szCs w:val="20"/>
              </w:rPr>
              <w:t>3</w:t>
            </w:r>
          </w:p>
        </w:tc>
        <w:tc>
          <w:tcPr>
            <w:tcW w:w="6947" w:type="dxa"/>
            <w:tcBorders>
              <w:top w:val="single" w:sz="4" w:space="0" w:color="auto"/>
              <w:left w:val="single" w:sz="4" w:space="0" w:color="auto"/>
              <w:bottom w:val="single" w:sz="4" w:space="0" w:color="auto"/>
              <w:right w:val="single" w:sz="4" w:space="0" w:color="auto"/>
            </w:tcBorders>
          </w:tcPr>
          <w:p w:rsidR="00985E50" w:rsidRPr="00985E50" w:rsidRDefault="00985E50" w:rsidP="00985E50">
            <w:pPr>
              <w:pStyle w:val="af2"/>
              <w:jc w:val="center"/>
              <w:rPr>
                <w:rFonts w:ascii="Arial" w:hAnsi="Arial" w:cs="Arial"/>
                <w:sz w:val="20"/>
                <w:szCs w:val="20"/>
              </w:rPr>
            </w:pPr>
            <w:r w:rsidRPr="00985E50">
              <w:rPr>
                <w:rFonts w:ascii="Arial" w:hAnsi="Arial" w:cs="Arial"/>
                <w:sz w:val="20"/>
                <w:szCs w:val="20"/>
              </w:rPr>
              <w:t xml:space="preserve">Площадка для реализации продовольственных и промышленных товаров (не менее 5 </w:t>
            </w:r>
            <w:proofErr w:type="spellStart"/>
            <w:r w:rsidRPr="00985E50">
              <w:rPr>
                <w:rFonts w:ascii="Arial" w:hAnsi="Arial" w:cs="Arial"/>
                <w:sz w:val="20"/>
                <w:szCs w:val="20"/>
              </w:rPr>
              <w:t>кв.м</w:t>
            </w:r>
            <w:proofErr w:type="spellEnd"/>
            <w:r w:rsidRPr="00985E50">
              <w:rPr>
                <w:rFonts w:ascii="Arial" w:hAnsi="Arial" w:cs="Arial"/>
                <w:sz w:val="20"/>
                <w:szCs w:val="20"/>
              </w:rPr>
              <w:t>.)</w:t>
            </w:r>
          </w:p>
        </w:tc>
        <w:tc>
          <w:tcPr>
            <w:tcW w:w="2126" w:type="dxa"/>
            <w:tcBorders>
              <w:top w:val="single" w:sz="4" w:space="0" w:color="auto"/>
              <w:left w:val="single" w:sz="4" w:space="0" w:color="auto"/>
              <w:bottom w:val="single" w:sz="4" w:space="0" w:color="auto"/>
              <w:right w:val="single" w:sz="4" w:space="0" w:color="auto"/>
            </w:tcBorders>
          </w:tcPr>
          <w:p w:rsidR="00985E50" w:rsidRPr="00985E50" w:rsidRDefault="00985E50" w:rsidP="00985E50">
            <w:pPr>
              <w:pStyle w:val="af2"/>
              <w:jc w:val="center"/>
              <w:rPr>
                <w:rFonts w:ascii="Arial" w:hAnsi="Arial" w:cs="Arial"/>
                <w:sz w:val="20"/>
                <w:szCs w:val="20"/>
              </w:rPr>
            </w:pPr>
            <w:r w:rsidRPr="00985E50">
              <w:rPr>
                <w:rFonts w:ascii="Arial" w:hAnsi="Arial" w:cs="Arial"/>
                <w:sz w:val="20"/>
                <w:szCs w:val="20"/>
              </w:rPr>
              <w:t>1</w:t>
            </w:r>
          </w:p>
        </w:tc>
      </w:tr>
      <w:tr w:rsidR="00985E50" w:rsidRPr="00985E50" w:rsidTr="00266739">
        <w:trPr>
          <w:jc w:val="center"/>
        </w:trPr>
        <w:tc>
          <w:tcPr>
            <w:tcW w:w="566" w:type="dxa"/>
            <w:tcBorders>
              <w:top w:val="single" w:sz="4" w:space="0" w:color="auto"/>
              <w:left w:val="single" w:sz="4" w:space="0" w:color="auto"/>
              <w:bottom w:val="single" w:sz="4" w:space="0" w:color="auto"/>
              <w:right w:val="single" w:sz="4" w:space="0" w:color="auto"/>
            </w:tcBorders>
          </w:tcPr>
          <w:p w:rsidR="00985E50" w:rsidRPr="00985E50" w:rsidRDefault="00985E50" w:rsidP="00936F8E">
            <w:pPr>
              <w:pStyle w:val="af2"/>
              <w:jc w:val="center"/>
              <w:rPr>
                <w:rFonts w:ascii="Arial" w:hAnsi="Arial" w:cs="Arial"/>
                <w:sz w:val="20"/>
                <w:szCs w:val="20"/>
              </w:rPr>
            </w:pPr>
            <w:r w:rsidRPr="00985E50">
              <w:rPr>
                <w:rFonts w:ascii="Arial" w:hAnsi="Arial" w:cs="Arial"/>
                <w:sz w:val="20"/>
                <w:szCs w:val="20"/>
              </w:rPr>
              <w:t>4</w:t>
            </w:r>
          </w:p>
        </w:tc>
        <w:tc>
          <w:tcPr>
            <w:tcW w:w="6947" w:type="dxa"/>
            <w:tcBorders>
              <w:top w:val="single" w:sz="4" w:space="0" w:color="auto"/>
              <w:left w:val="single" w:sz="4" w:space="0" w:color="auto"/>
              <w:bottom w:val="single" w:sz="4" w:space="0" w:color="auto"/>
              <w:right w:val="single" w:sz="4" w:space="0" w:color="auto"/>
            </w:tcBorders>
          </w:tcPr>
          <w:p w:rsidR="00985E50" w:rsidRPr="00985E50" w:rsidRDefault="00985E50" w:rsidP="00985E50">
            <w:pPr>
              <w:pStyle w:val="af2"/>
              <w:jc w:val="center"/>
              <w:rPr>
                <w:rFonts w:ascii="Arial" w:hAnsi="Arial" w:cs="Arial"/>
                <w:sz w:val="20"/>
                <w:szCs w:val="20"/>
              </w:rPr>
            </w:pPr>
            <w:r w:rsidRPr="00985E50">
              <w:rPr>
                <w:rFonts w:ascii="Arial" w:hAnsi="Arial" w:cs="Arial"/>
                <w:sz w:val="20"/>
                <w:szCs w:val="20"/>
              </w:rPr>
              <w:t xml:space="preserve">Площадка для реализации саженцев плодово-ягодных культур, рассады (не менее 5 </w:t>
            </w:r>
            <w:proofErr w:type="spellStart"/>
            <w:r w:rsidRPr="00985E50">
              <w:rPr>
                <w:rFonts w:ascii="Arial" w:hAnsi="Arial" w:cs="Arial"/>
                <w:sz w:val="20"/>
                <w:szCs w:val="20"/>
              </w:rPr>
              <w:t>кв.м</w:t>
            </w:r>
            <w:proofErr w:type="spellEnd"/>
            <w:r w:rsidRPr="00985E50">
              <w:rPr>
                <w:rFonts w:ascii="Arial" w:hAnsi="Arial" w:cs="Arial"/>
                <w:sz w:val="20"/>
                <w:szCs w:val="20"/>
              </w:rPr>
              <w:t>.)</w:t>
            </w:r>
          </w:p>
        </w:tc>
        <w:tc>
          <w:tcPr>
            <w:tcW w:w="2126" w:type="dxa"/>
            <w:tcBorders>
              <w:top w:val="single" w:sz="4" w:space="0" w:color="auto"/>
              <w:left w:val="single" w:sz="4" w:space="0" w:color="auto"/>
              <w:bottom w:val="single" w:sz="4" w:space="0" w:color="auto"/>
              <w:right w:val="single" w:sz="4" w:space="0" w:color="auto"/>
            </w:tcBorders>
          </w:tcPr>
          <w:p w:rsidR="00985E50" w:rsidRPr="00985E50" w:rsidRDefault="00985E50" w:rsidP="00985E50">
            <w:pPr>
              <w:pStyle w:val="af2"/>
              <w:jc w:val="center"/>
              <w:rPr>
                <w:rFonts w:ascii="Arial" w:hAnsi="Arial" w:cs="Arial"/>
                <w:sz w:val="20"/>
                <w:szCs w:val="20"/>
              </w:rPr>
            </w:pPr>
            <w:r w:rsidRPr="00985E50">
              <w:rPr>
                <w:rFonts w:ascii="Arial" w:hAnsi="Arial" w:cs="Arial"/>
                <w:sz w:val="20"/>
                <w:szCs w:val="20"/>
              </w:rPr>
              <w:t>0,9</w:t>
            </w:r>
          </w:p>
        </w:tc>
      </w:tr>
      <w:tr w:rsidR="00985E50" w:rsidRPr="00985E50" w:rsidTr="00266739">
        <w:trPr>
          <w:jc w:val="center"/>
        </w:trPr>
        <w:tc>
          <w:tcPr>
            <w:tcW w:w="566" w:type="dxa"/>
            <w:tcBorders>
              <w:top w:val="single" w:sz="4" w:space="0" w:color="auto"/>
              <w:left w:val="single" w:sz="4" w:space="0" w:color="auto"/>
              <w:bottom w:val="single" w:sz="4" w:space="0" w:color="auto"/>
              <w:right w:val="single" w:sz="4" w:space="0" w:color="auto"/>
            </w:tcBorders>
          </w:tcPr>
          <w:p w:rsidR="00985E50" w:rsidRPr="00985E50" w:rsidRDefault="00985E50" w:rsidP="00936F8E">
            <w:pPr>
              <w:pStyle w:val="af2"/>
              <w:jc w:val="center"/>
              <w:rPr>
                <w:rFonts w:ascii="Arial" w:hAnsi="Arial" w:cs="Arial"/>
                <w:sz w:val="20"/>
                <w:szCs w:val="20"/>
              </w:rPr>
            </w:pPr>
            <w:r w:rsidRPr="00985E50">
              <w:rPr>
                <w:rFonts w:ascii="Arial" w:hAnsi="Arial" w:cs="Arial"/>
                <w:sz w:val="20"/>
                <w:szCs w:val="20"/>
              </w:rPr>
              <w:t>5</w:t>
            </w:r>
          </w:p>
        </w:tc>
        <w:tc>
          <w:tcPr>
            <w:tcW w:w="6947" w:type="dxa"/>
            <w:tcBorders>
              <w:top w:val="single" w:sz="4" w:space="0" w:color="auto"/>
              <w:left w:val="single" w:sz="4" w:space="0" w:color="auto"/>
              <w:bottom w:val="single" w:sz="4" w:space="0" w:color="auto"/>
              <w:right w:val="single" w:sz="4" w:space="0" w:color="auto"/>
            </w:tcBorders>
          </w:tcPr>
          <w:p w:rsidR="00985E50" w:rsidRPr="00985E50" w:rsidRDefault="00985E50" w:rsidP="00985E50">
            <w:pPr>
              <w:pStyle w:val="af2"/>
              <w:jc w:val="center"/>
              <w:rPr>
                <w:rFonts w:ascii="Arial" w:hAnsi="Arial" w:cs="Arial"/>
                <w:sz w:val="20"/>
                <w:szCs w:val="20"/>
              </w:rPr>
            </w:pPr>
            <w:r w:rsidRPr="00985E50">
              <w:rPr>
                <w:rFonts w:ascii="Arial" w:hAnsi="Arial" w:cs="Arial"/>
                <w:sz w:val="20"/>
                <w:szCs w:val="20"/>
              </w:rPr>
              <w:t xml:space="preserve">Площадка для размещения бахчевых развалов (не менее 20 </w:t>
            </w:r>
            <w:proofErr w:type="spellStart"/>
            <w:r w:rsidRPr="00985E50">
              <w:rPr>
                <w:rFonts w:ascii="Arial" w:hAnsi="Arial" w:cs="Arial"/>
                <w:sz w:val="20"/>
                <w:szCs w:val="20"/>
              </w:rPr>
              <w:t>кв.м</w:t>
            </w:r>
            <w:proofErr w:type="spellEnd"/>
            <w:r w:rsidRPr="00985E50">
              <w:rPr>
                <w:rFonts w:ascii="Arial" w:hAnsi="Arial" w:cs="Arial"/>
                <w:sz w:val="20"/>
                <w:szCs w:val="20"/>
              </w:rPr>
              <w:t>.)</w:t>
            </w:r>
          </w:p>
        </w:tc>
        <w:tc>
          <w:tcPr>
            <w:tcW w:w="2126" w:type="dxa"/>
            <w:tcBorders>
              <w:top w:val="single" w:sz="4" w:space="0" w:color="auto"/>
              <w:left w:val="single" w:sz="4" w:space="0" w:color="auto"/>
              <w:bottom w:val="single" w:sz="4" w:space="0" w:color="auto"/>
              <w:right w:val="single" w:sz="4" w:space="0" w:color="auto"/>
            </w:tcBorders>
          </w:tcPr>
          <w:p w:rsidR="00985E50" w:rsidRPr="00985E50" w:rsidRDefault="00985E50" w:rsidP="00985E50">
            <w:pPr>
              <w:pStyle w:val="af2"/>
              <w:jc w:val="center"/>
              <w:rPr>
                <w:rFonts w:ascii="Arial" w:hAnsi="Arial" w:cs="Arial"/>
                <w:sz w:val="20"/>
                <w:szCs w:val="20"/>
              </w:rPr>
            </w:pPr>
            <w:r w:rsidRPr="00985E50">
              <w:rPr>
                <w:rFonts w:ascii="Arial" w:hAnsi="Arial" w:cs="Arial"/>
                <w:sz w:val="20"/>
                <w:szCs w:val="20"/>
              </w:rPr>
              <w:t>0,8</w:t>
            </w:r>
          </w:p>
        </w:tc>
      </w:tr>
      <w:tr w:rsidR="00985E50" w:rsidRPr="00985E50" w:rsidTr="00266739">
        <w:trPr>
          <w:jc w:val="center"/>
        </w:trPr>
        <w:tc>
          <w:tcPr>
            <w:tcW w:w="566" w:type="dxa"/>
            <w:tcBorders>
              <w:top w:val="single" w:sz="4" w:space="0" w:color="auto"/>
              <w:left w:val="single" w:sz="4" w:space="0" w:color="auto"/>
              <w:bottom w:val="single" w:sz="4" w:space="0" w:color="auto"/>
              <w:right w:val="single" w:sz="4" w:space="0" w:color="auto"/>
            </w:tcBorders>
          </w:tcPr>
          <w:p w:rsidR="00985E50" w:rsidRPr="00985E50" w:rsidRDefault="00985E50" w:rsidP="00936F8E">
            <w:pPr>
              <w:pStyle w:val="af2"/>
              <w:jc w:val="center"/>
              <w:rPr>
                <w:rFonts w:ascii="Arial" w:hAnsi="Arial" w:cs="Arial"/>
                <w:sz w:val="20"/>
                <w:szCs w:val="20"/>
              </w:rPr>
            </w:pPr>
            <w:r w:rsidRPr="00985E50">
              <w:rPr>
                <w:rFonts w:ascii="Arial" w:hAnsi="Arial" w:cs="Arial"/>
                <w:sz w:val="20"/>
                <w:szCs w:val="20"/>
              </w:rPr>
              <w:t>6</w:t>
            </w:r>
          </w:p>
        </w:tc>
        <w:tc>
          <w:tcPr>
            <w:tcW w:w="6947" w:type="dxa"/>
            <w:tcBorders>
              <w:top w:val="single" w:sz="4" w:space="0" w:color="auto"/>
              <w:left w:val="single" w:sz="4" w:space="0" w:color="auto"/>
              <w:bottom w:val="single" w:sz="4" w:space="0" w:color="auto"/>
              <w:right w:val="single" w:sz="4" w:space="0" w:color="auto"/>
            </w:tcBorders>
          </w:tcPr>
          <w:p w:rsidR="00985E50" w:rsidRPr="00985E50" w:rsidRDefault="00985E50" w:rsidP="00985E50">
            <w:pPr>
              <w:pStyle w:val="af2"/>
              <w:jc w:val="center"/>
              <w:rPr>
                <w:rFonts w:ascii="Arial" w:hAnsi="Arial" w:cs="Arial"/>
                <w:sz w:val="20"/>
                <w:szCs w:val="20"/>
              </w:rPr>
            </w:pPr>
            <w:r w:rsidRPr="00985E50">
              <w:rPr>
                <w:rFonts w:ascii="Arial" w:hAnsi="Arial" w:cs="Arial"/>
                <w:sz w:val="20"/>
                <w:szCs w:val="20"/>
              </w:rPr>
              <w:t xml:space="preserve">Площадка для размещения елочных базаров (не менее 20 </w:t>
            </w:r>
            <w:proofErr w:type="spellStart"/>
            <w:r w:rsidRPr="00985E50">
              <w:rPr>
                <w:rFonts w:ascii="Arial" w:hAnsi="Arial" w:cs="Arial"/>
                <w:sz w:val="20"/>
                <w:szCs w:val="20"/>
              </w:rPr>
              <w:t>кв.м</w:t>
            </w:r>
            <w:proofErr w:type="spellEnd"/>
            <w:r w:rsidRPr="00985E50">
              <w:rPr>
                <w:rFonts w:ascii="Arial" w:hAnsi="Arial" w:cs="Arial"/>
                <w:sz w:val="20"/>
                <w:szCs w:val="20"/>
              </w:rPr>
              <w:t>.)</w:t>
            </w:r>
          </w:p>
        </w:tc>
        <w:tc>
          <w:tcPr>
            <w:tcW w:w="2126" w:type="dxa"/>
            <w:tcBorders>
              <w:top w:val="single" w:sz="4" w:space="0" w:color="auto"/>
              <w:left w:val="single" w:sz="4" w:space="0" w:color="auto"/>
              <w:bottom w:val="single" w:sz="4" w:space="0" w:color="auto"/>
              <w:right w:val="single" w:sz="4" w:space="0" w:color="auto"/>
            </w:tcBorders>
          </w:tcPr>
          <w:p w:rsidR="00985E50" w:rsidRPr="00985E50" w:rsidRDefault="00985E50" w:rsidP="00985E50">
            <w:pPr>
              <w:pStyle w:val="af2"/>
              <w:jc w:val="center"/>
              <w:rPr>
                <w:rFonts w:ascii="Arial" w:hAnsi="Arial" w:cs="Arial"/>
                <w:sz w:val="20"/>
                <w:szCs w:val="20"/>
              </w:rPr>
            </w:pPr>
            <w:r w:rsidRPr="00985E50">
              <w:rPr>
                <w:rFonts w:ascii="Arial" w:hAnsi="Arial" w:cs="Arial"/>
                <w:sz w:val="20"/>
                <w:szCs w:val="20"/>
              </w:rPr>
              <w:t>0,7</w:t>
            </w:r>
          </w:p>
        </w:tc>
      </w:tr>
      <w:tr w:rsidR="00985E50" w:rsidRPr="00985E50" w:rsidTr="00266739">
        <w:trPr>
          <w:jc w:val="center"/>
        </w:trPr>
        <w:tc>
          <w:tcPr>
            <w:tcW w:w="566" w:type="dxa"/>
            <w:tcBorders>
              <w:top w:val="single" w:sz="4" w:space="0" w:color="auto"/>
              <w:left w:val="single" w:sz="4" w:space="0" w:color="auto"/>
              <w:bottom w:val="single" w:sz="4" w:space="0" w:color="auto"/>
              <w:right w:val="single" w:sz="4" w:space="0" w:color="auto"/>
            </w:tcBorders>
          </w:tcPr>
          <w:p w:rsidR="00985E50" w:rsidRPr="00985E50" w:rsidRDefault="00985E50" w:rsidP="00936F8E">
            <w:pPr>
              <w:pStyle w:val="af2"/>
              <w:jc w:val="center"/>
              <w:rPr>
                <w:rFonts w:ascii="Arial" w:hAnsi="Arial" w:cs="Arial"/>
                <w:sz w:val="20"/>
                <w:szCs w:val="20"/>
              </w:rPr>
            </w:pPr>
            <w:r w:rsidRPr="00985E50">
              <w:rPr>
                <w:rFonts w:ascii="Arial" w:hAnsi="Arial" w:cs="Arial"/>
                <w:sz w:val="20"/>
                <w:szCs w:val="20"/>
              </w:rPr>
              <w:t>7</w:t>
            </w:r>
          </w:p>
        </w:tc>
        <w:tc>
          <w:tcPr>
            <w:tcW w:w="6947" w:type="dxa"/>
            <w:tcBorders>
              <w:top w:val="single" w:sz="4" w:space="0" w:color="auto"/>
              <w:left w:val="single" w:sz="4" w:space="0" w:color="auto"/>
              <w:bottom w:val="single" w:sz="4" w:space="0" w:color="auto"/>
              <w:right w:val="single" w:sz="4" w:space="0" w:color="auto"/>
            </w:tcBorders>
          </w:tcPr>
          <w:p w:rsidR="00985E50" w:rsidRPr="00985E50" w:rsidRDefault="00985E50" w:rsidP="00985E50">
            <w:pPr>
              <w:pStyle w:val="af2"/>
              <w:jc w:val="center"/>
              <w:rPr>
                <w:rFonts w:ascii="Arial" w:hAnsi="Arial" w:cs="Arial"/>
                <w:sz w:val="20"/>
                <w:szCs w:val="20"/>
              </w:rPr>
            </w:pPr>
            <w:r w:rsidRPr="00985E50">
              <w:rPr>
                <w:rFonts w:ascii="Arial" w:hAnsi="Arial" w:cs="Arial"/>
                <w:sz w:val="20"/>
                <w:szCs w:val="20"/>
              </w:rPr>
              <w:t xml:space="preserve">Площадка для реализации печатной продукции и канцелярских товаров (не менее 10 </w:t>
            </w:r>
            <w:proofErr w:type="spellStart"/>
            <w:r w:rsidRPr="00985E50">
              <w:rPr>
                <w:rFonts w:ascii="Arial" w:hAnsi="Arial" w:cs="Arial"/>
                <w:sz w:val="20"/>
                <w:szCs w:val="20"/>
              </w:rPr>
              <w:t>кв.м</w:t>
            </w:r>
            <w:proofErr w:type="spellEnd"/>
            <w:r w:rsidRPr="00985E50">
              <w:rPr>
                <w:rFonts w:ascii="Arial" w:hAnsi="Arial" w:cs="Arial"/>
                <w:sz w:val="20"/>
                <w:szCs w:val="20"/>
              </w:rPr>
              <w:t>.)</w:t>
            </w:r>
          </w:p>
        </w:tc>
        <w:tc>
          <w:tcPr>
            <w:tcW w:w="2126" w:type="dxa"/>
            <w:tcBorders>
              <w:top w:val="single" w:sz="4" w:space="0" w:color="auto"/>
              <w:left w:val="single" w:sz="4" w:space="0" w:color="auto"/>
              <w:bottom w:val="single" w:sz="4" w:space="0" w:color="auto"/>
              <w:right w:val="single" w:sz="4" w:space="0" w:color="auto"/>
            </w:tcBorders>
          </w:tcPr>
          <w:p w:rsidR="00985E50" w:rsidRPr="00985E50" w:rsidRDefault="00985E50" w:rsidP="00985E50">
            <w:pPr>
              <w:pStyle w:val="af2"/>
              <w:jc w:val="center"/>
              <w:rPr>
                <w:rFonts w:ascii="Arial" w:hAnsi="Arial" w:cs="Arial"/>
                <w:sz w:val="20"/>
                <w:szCs w:val="20"/>
              </w:rPr>
            </w:pPr>
            <w:r w:rsidRPr="00985E50">
              <w:rPr>
                <w:rFonts w:ascii="Arial" w:hAnsi="Arial" w:cs="Arial"/>
                <w:sz w:val="20"/>
                <w:szCs w:val="20"/>
              </w:rPr>
              <w:t>0,6</w:t>
            </w:r>
          </w:p>
        </w:tc>
      </w:tr>
      <w:tr w:rsidR="00985E50" w:rsidRPr="00985E50" w:rsidTr="00266739">
        <w:trPr>
          <w:jc w:val="center"/>
        </w:trPr>
        <w:tc>
          <w:tcPr>
            <w:tcW w:w="566" w:type="dxa"/>
            <w:tcBorders>
              <w:top w:val="single" w:sz="4" w:space="0" w:color="auto"/>
              <w:left w:val="single" w:sz="4" w:space="0" w:color="auto"/>
              <w:bottom w:val="single" w:sz="4" w:space="0" w:color="auto"/>
              <w:right w:val="single" w:sz="4" w:space="0" w:color="auto"/>
            </w:tcBorders>
          </w:tcPr>
          <w:p w:rsidR="00985E50" w:rsidRPr="00985E50" w:rsidRDefault="00985E50" w:rsidP="00936F8E">
            <w:pPr>
              <w:pStyle w:val="af2"/>
              <w:jc w:val="center"/>
              <w:rPr>
                <w:rFonts w:ascii="Arial" w:hAnsi="Arial" w:cs="Arial"/>
                <w:sz w:val="20"/>
                <w:szCs w:val="20"/>
              </w:rPr>
            </w:pPr>
            <w:r w:rsidRPr="00985E50">
              <w:rPr>
                <w:rFonts w:ascii="Arial" w:hAnsi="Arial" w:cs="Arial"/>
                <w:sz w:val="20"/>
                <w:szCs w:val="20"/>
              </w:rPr>
              <w:t>8</w:t>
            </w:r>
          </w:p>
        </w:tc>
        <w:tc>
          <w:tcPr>
            <w:tcW w:w="6947" w:type="dxa"/>
            <w:tcBorders>
              <w:top w:val="single" w:sz="4" w:space="0" w:color="auto"/>
              <w:left w:val="single" w:sz="4" w:space="0" w:color="auto"/>
              <w:bottom w:val="single" w:sz="4" w:space="0" w:color="auto"/>
              <w:right w:val="single" w:sz="4" w:space="0" w:color="auto"/>
            </w:tcBorders>
          </w:tcPr>
          <w:p w:rsidR="00985E50" w:rsidRPr="00985E50" w:rsidRDefault="00985E50" w:rsidP="00985E50">
            <w:pPr>
              <w:pStyle w:val="af2"/>
              <w:jc w:val="center"/>
              <w:rPr>
                <w:rFonts w:ascii="Arial" w:hAnsi="Arial" w:cs="Arial"/>
                <w:sz w:val="20"/>
                <w:szCs w:val="20"/>
              </w:rPr>
            </w:pPr>
            <w:r w:rsidRPr="00985E50">
              <w:rPr>
                <w:rFonts w:ascii="Arial" w:hAnsi="Arial" w:cs="Arial"/>
                <w:sz w:val="20"/>
                <w:szCs w:val="20"/>
              </w:rPr>
              <w:t xml:space="preserve">Площадка для реализации реализация сельскохозяйственной продукции (не менее 5 </w:t>
            </w:r>
            <w:proofErr w:type="spellStart"/>
            <w:r w:rsidRPr="00985E50">
              <w:rPr>
                <w:rFonts w:ascii="Arial" w:hAnsi="Arial" w:cs="Arial"/>
                <w:sz w:val="20"/>
                <w:szCs w:val="20"/>
              </w:rPr>
              <w:t>кв.м</w:t>
            </w:r>
            <w:proofErr w:type="spellEnd"/>
            <w:r w:rsidRPr="00985E50">
              <w:rPr>
                <w:rFonts w:ascii="Arial" w:hAnsi="Arial" w:cs="Arial"/>
                <w:sz w:val="20"/>
                <w:szCs w:val="20"/>
              </w:rPr>
              <w:t>.)</w:t>
            </w:r>
          </w:p>
        </w:tc>
        <w:tc>
          <w:tcPr>
            <w:tcW w:w="2126" w:type="dxa"/>
            <w:tcBorders>
              <w:top w:val="single" w:sz="4" w:space="0" w:color="auto"/>
              <w:left w:val="single" w:sz="4" w:space="0" w:color="auto"/>
              <w:bottom w:val="single" w:sz="4" w:space="0" w:color="auto"/>
              <w:right w:val="single" w:sz="4" w:space="0" w:color="auto"/>
            </w:tcBorders>
          </w:tcPr>
          <w:p w:rsidR="00985E50" w:rsidRPr="00985E50" w:rsidRDefault="00985E50" w:rsidP="00985E50">
            <w:pPr>
              <w:pStyle w:val="af2"/>
              <w:jc w:val="center"/>
              <w:rPr>
                <w:rFonts w:ascii="Arial" w:hAnsi="Arial" w:cs="Arial"/>
                <w:sz w:val="20"/>
                <w:szCs w:val="20"/>
              </w:rPr>
            </w:pPr>
            <w:r w:rsidRPr="00985E50">
              <w:rPr>
                <w:rFonts w:ascii="Arial" w:hAnsi="Arial" w:cs="Arial"/>
                <w:sz w:val="20"/>
                <w:szCs w:val="20"/>
              </w:rPr>
              <w:t>0,5</w:t>
            </w:r>
          </w:p>
        </w:tc>
      </w:tr>
      <w:tr w:rsidR="00985E50" w:rsidRPr="00985E50" w:rsidTr="00266739">
        <w:trPr>
          <w:trHeight w:val="193"/>
          <w:jc w:val="center"/>
        </w:trPr>
        <w:tc>
          <w:tcPr>
            <w:tcW w:w="566" w:type="dxa"/>
            <w:tcBorders>
              <w:top w:val="single" w:sz="4" w:space="0" w:color="auto"/>
              <w:left w:val="single" w:sz="4" w:space="0" w:color="auto"/>
              <w:bottom w:val="single" w:sz="4" w:space="0" w:color="auto"/>
              <w:right w:val="single" w:sz="4" w:space="0" w:color="auto"/>
            </w:tcBorders>
          </w:tcPr>
          <w:p w:rsidR="00985E50" w:rsidRPr="00985E50" w:rsidRDefault="00985E50" w:rsidP="00936F8E">
            <w:pPr>
              <w:pStyle w:val="af2"/>
              <w:jc w:val="center"/>
              <w:rPr>
                <w:rFonts w:ascii="Arial" w:hAnsi="Arial" w:cs="Arial"/>
                <w:sz w:val="20"/>
                <w:szCs w:val="20"/>
              </w:rPr>
            </w:pPr>
            <w:r w:rsidRPr="00985E50">
              <w:rPr>
                <w:rFonts w:ascii="Arial" w:hAnsi="Arial" w:cs="Arial"/>
                <w:sz w:val="20"/>
                <w:szCs w:val="20"/>
              </w:rPr>
              <w:t>9</w:t>
            </w:r>
          </w:p>
        </w:tc>
        <w:tc>
          <w:tcPr>
            <w:tcW w:w="6947" w:type="dxa"/>
            <w:tcBorders>
              <w:top w:val="single" w:sz="4" w:space="0" w:color="auto"/>
              <w:left w:val="single" w:sz="4" w:space="0" w:color="auto"/>
              <w:bottom w:val="single" w:sz="4" w:space="0" w:color="auto"/>
              <w:right w:val="single" w:sz="4" w:space="0" w:color="auto"/>
            </w:tcBorders>
          </w:tcPr>
          <w:p w:rsidR="00985E50" w:rsidRPr="00985E50" w:rsidRDefault="00985E50" w:rsidP="00985E50">
            <w:pPr>
              <w:pStyle w:val="af2"/>
              <w:jc w:val="center"/>
              <w:rPr>
                <w:rFonts w:ascii="Arial" w:hAnsi="Arial" w:cs="Arial"/>
                <w:sz w:val="20"/>
                <w:szCs w:val="20"/>
              </w:rPr>
            </w:pPr>
            <w:r w:rsidRPr="00985E50">
              <w:rPr>
                <w:rFonts w:ascii="Arial" w:hAnsi="Arial" w:cs="Arial"/>
                <w:sz w:val="20"/>
                <w:szCs w:val="20"/>
              </w:rPr>
              <w:t xml:space="preserve">Прочие товары (не менее 5 </w:t>
            </w:r>
            <w:proofErr w:type="spellStart"/>
            <w:r w:rsidRPr="00985E50">
              <w:rPr>
                <w:rFonts w:ascii="Arial" w:hAnsi="Arial" w:cs="Arial"/>
                <w:sz w:val="20"/>
                <w:szCs w:val="20"/>
              </w:rPr>
              <w:t>кв.м</w:t>
            </w:r>
            <w:proofErr w:type="spellEnd"/>
            <w:r w:rsidRPr="00985E50">
              <w:rPr>
                <w:rFonts w:ascii="Arial" w:hAnsi="Arial" w:cs="Arial"/>
                <w:sz w:val="20"/>
                <w:szCs w:val="20"/>
              </w:rPr>
              <w:t>.)</w:t>
            </w:r>
          </w:p>
        </w:tc>
        <w:tc>
          <w:tcPr>
            <w:tcW w:w="2126" w:type="dxa"/>
            <w:tcBorders>
              <w:top w:val="single" w:sz="4" w:space="0" w:color="auto"/>
              <w:left w:val="single" w:sz="4" w:space="0" w:color="auto"/>
              <w:bottom w:val="single" w:sz="4" w:space="0" w:color="auto"/>
              <w:right w:val="single" w:sz="4" w:space="0" w:color="auto"/>
            </w:tcBorders>
          </w:tcPr>
          <w:p w:rsidR="00985E50" w:rsidRPr="00985E50" w:rsidRDefault="00985E50" w:rsidP="00985E50">
            <w:pPr>
              <w:pStyle w:val="af2"/>
              <w:jc w:val="center"/>
              <w:rPr>
                <w:rFonts w:ascii="Arial" w:hAnsi="Arial" w:cs="Arial"/>
                <w:sz w:val="20"/>
                <w:szCs w:val="20"/>
              </w:rPr>
            </w:pPr>
            <w:r w:rsidRPr="00985E50">
              <w:rPr>
                <w:rFonts w:ascii="Arial" w:hAnsi="Arial" w:cs="Arial"/>
                <w:sz w:val="20"/>
                <w:szCs w:val="20"/>
              </w:rPr>
              <w:t>0,4</w:t>
            </w:r>
          </w:p>
        </w:tc>
      </w:tr>
    </w:tbl>
    <w:p w:rsidR="00985E50" w:rsidRPr="00985E50" w:rsidRDefault="00985E50" w:rsidP="00985E50">
      <w:pPr>
        <w:ind w:firstLine="709"/>
        <w:jc w:val="both"/>
        <w:rPr>
          <w:rFonts w:ascii="Arial" w:hAnsi="Arial" w:cs="Arial"/>
          <w:bCs/>
          <w:sz w:val="20"/>
          <w:szCs w:val="20"/>
        </w:rPr>
      </w:pPr>
      <w:proofErr w:type="spellStart"/>
      <w:r w:rsidRPr="00985E50">
        <w:rPr>
          <w:rFonts w:ascii="Arial" w:hAnsi="Arial" w:cs="Arial"/>
          <w:bCs/>
          <w:sz w:val="20"/>
          <w:szCs w:val="20"/>
        </w:rPr>
        <w:t>Кмест</w:t>
      </w:r>
      <w:proofErr w:type="spellEnd"/>
      <w:r w:rsidRPr="00985E50">
        <w:rPr>
          <w:rFonts w:ascii="Arial" w:hAnsi="Arial" w:cs="Arial"/>
          <w:bCs/>
          <w:sz w:val="20"/>
          <w:szCs w:val="20"/>
        </w:rPr>
        <w:t xml:space="preserve"> - коэффициент, учитывающий местоположение нестационарного объекта:</w:t>
      </w:r>
    </w:p>
    <w:p w:rsidR="00985E50" w:rsidRDefault="00936F8E" w:rsidP="00985E50">
      <w:pPr>
        <w:ind w:left="708"/>
        <w:jc w:val="right"/>
        <w:rPr>
          <w:rFonts w:ascii="Arial" w:hAnsi="Arial" w:cs="Arial"/>
          <w:b/>
          <w:bCs/>
          <w:sz w:val="20"/>
          <w:szCs w:val="20"/>
        </w:rPr>
      </w:pPr>
      <w:r>
        <w:rPr>
          <w:rFonts w:ascii="Arial" w:hAnsi="Arial" w:cs="Arial"/>
          <w:b/>
          <w:bCs/>
          <w:sz w:val="20"/>
          <w:szCs w:val="20"/>
        </w:rPr>
        <w:lastRenderedPageBreak/>
        <w:t>Т</w:t>
      </w:r>
      <w:r w:rsidR="00985E50" w:rsidRPr="00985E50">
        <w:rPr>
          <w:rFonts w:ascii="Arial" w:hAnsi="Arial" w:cs="Arial"/>
          <w:b/>
          <w:bCs/>
          <w:sz w:val="20"/>
          <w:szCs w:val="20"/>
        </w:rPr>
        <w:t>аблица №3</w:t>
      </w:r>
    </w:p>
    <w:p w:rsidR="00266739" w:rsidRPr="00985E50" w:rsidRDefault="00266739" w:rsidP="00985E50">
      <w:pPr>
        <w:ind w:left="708"/>
        <w:jc w:val="right"/>
        <w:rPr>
          <w:rFonts w:ascii="Arial" w:hAnsi="Arial" w:cs="Arial"/>
          <w:b/>
          <w:bCs/>
          <w:sz w:val="20"/>
          <w:szCs w:val="20"/>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6"/>
        <w:gridCol w:w="5952"/>
        <w:gridCol w:w="3121"/>
      </w:tblGrid>
      <w:tr w:rsidR="00985E50" w:rsidRPr="00985E50" w:rsidTr="00936F8E">
        <w:trPr>
          <w:trHeight w:val="418"/>
        </w:trPr>
        <w:tc>
          <w:tcPr>
            <w:tcW w:w="566" w:type="dxa"/>
            <w:tcBorders>
              <w:top w:val="single" w:sz="4" w:space="0" w:color="auto"/>
              <w:left w:val="single" w:sz="4" w:space="0" w:color="auto"/>
              <w:bottom w:val="single" w:sz="4" w:space="0" w:color="auto"/>
              <w:right w:val="single" w:sz="4" w:space="0" w:color="auto"/>
            </w:tcBorders>
          </w:tcPr>
          <w:p w:rsidR="00985E50" w:rsidRPr="00985E50" w:rsidRDefault="00985E50" w:rsidP="00936F8E">
            <w:pPr>
              <w:pStyle w:val="af2"/>
              <w:jc w:val="center"/>
              <w:rPr>
                <w:rFonts w:ascii="Arial" w:hAnsi="Arial" w:cs="Arial"/>
                <w:sz w:val="20"/>
                <w:szCs w:val="20"/>
              </w:rPr>
            </w:pPr>
            <w:r w:rsidRPr="00985E50">
              <w:rPr>
                <w:rFonts w:ascii="Arial" w:hAnsi="Arial" w:cs="Arial"/>
                <w:sz w:val="20"/>
                <w:szCs w:val="20"/>
              </w:rPr>
              <w:t>N п/п</w:t>
            </w:r>
          </w:p>
        </w:tc>
        <w:tc>
          <w:tcPr>
            <w:tcW w:w="5952" w:type="dxa"/>
            <w:tcBorders>
              <w:top w:val="single" w:sz="4" w:space="0" w:color="auto"/>
              <w:left w:val="single" w:sz="4" w:space="0" w:color="auto"/>
              <w:bottom w:val="single" w:sz="4" w:space="0" w:color="auto"/>
              <w:right w:val="single" w:sz="4" w:space="0" w:color="auto"/>
            </w:tcBorders>
          </w:tcPr>
          <w:p w:rsidR="00985E50" w:rsidRPr="00985E50" w:rsidRDefault="00985E50" w:rsidP="00985E50">
            <w:pPr>
              <w:pStyle w:val="af2"/>
              <w:jc w:val="center"/>
              <w:rPr>
                <w:rFonts w:ascii="Arial" w:hAnsi="Arial" w:cs="Arial"/>
                <w:sz w:val="20"/>
                <w:szCs w:val="20"/>
              </w:rPr>
            </w:pPr>
            <w:r w:rsidRPr="00985E50">
              <w:rPr>
                <w:rFonts w:ascii="Arial" w:hAnsi="Arial" w:cs="Arial"/>
                <w:sz w:val="20"/>
                <w:szCs w:val="20"/>
              </w:rPr>
              <w:t>Наименование улиц</w:t>
            </w:r>
          </w:p>
        </w:tc>
        <w:tc>
          <w:tcPr>
            <w:tcW w:w="3121" w:type="dxa"/>
            <w:tcBorders>
              <w:top w:val="single" w:sz="4" w:space="0" w:color="auto"/>
              <w:left w:val="single" w:sz="4" w:space="0" w:color="auto"/>
              <w:bottom w:val="single" w:sz="4" w:space="0" w:color="auto"/>
              <w:right w:val="single" w:sz="4" w:space="0" w:color="auto"/>
            </w:tcBorders>
          </w:tcPr>
          <w:p w:rsidR="00985E50" w:rsidRPr="00985E50" w:rsidRDefault="00985E50" w:rsidP="00985E50">
            <w:pPr>
              <w:pStyle w:val="af2"/>
              <w:jc w:val="center"/>
              <w:rPr>
                <w:rFonts w:ascii="Arial" w:hAnsi="Arial" w:cs="Arial"/>
                <w:sz w:val="20"/>
                <w:szCs w:val="20"/>
              </w:rPr>
            </w:pPr>
            <w:r w:rsidRPr="00985E50">
              <w:rPr>
                <w:rFonts w:ascii="Arial" w:hAnsi="Arial" w:cs="Arial"/>
                <w:sz w:val="20"/>
                <w:szCs w:val="20"/>
              </w:rPr>
              <w:t xml:space="preserve">Значение коэффициента </w:t>
            </w:r>
            <w:proofErr w:type="spellStart"/>
            <w:r w:rsidRPr="00985E50">
              <w:rPr>
                <w:rFonts w:ascii="Arial" w:hAnsi="Arial" w:cs="Arial"/>
                <w:sz w:val="20"/>
                <w:szCs w:val="20"/>
              </w:rPr>
              <w:t>Кмест</w:t>
            </w:r>
            <w:proofErr w:type="spellEnd"/>
          </w:p>
        </w:tc>
      </w:tr>
      <w:tr w:rsidR="00985E50" w:rsidRPr="00985E50" w:rsidTr="00D15FE7">
        <w:tc>
          <w:tcPr>
            <w:tcW w:w="566" w:type="dxa"/>
            <w:tcBorders>
              <w:top w:val="single" w:sz="4" w:space="0" w:color="auto"/>
              <w:left w:val="single" w:sz="4" w:space="0" w:color="auto"/>
              <w:bottom w:val="single" w:sz="4" w:space="0" w:color="auto"/>
              <w:right w:val="single" w:sz="4" w:space="0" w:color="auto"/>
            </w:tcBorders>
          </w:tcPr>
          <w:p w:rsidR="00985E50" w:rsidRPr="00985E50" w:rsidRDefault="00985E50" w:rsidP="00936F8E">
            <w:pPr>
              <w:pStyle w:val="af2"/>
              <w:jc w:val="center"/>
              <w:rPr>
                <w:rFonts w:ascii="Arial" w:hAnsi="Arial" w:cs="Arial"/>
                <w:sz w:val="20"/>
                <w:szCs w:val="20"/>
              </w:rPr>
            </w:pPr>
            <w:r w:rsidRPr="00985E50">
              <w:rPr>
                <w:rFonts w:ascii="Arial" w:hAnsi="Arial" w:cs="Arial"/>
                <w:sz w:val="20"/>
                <w:szCs w:val="20"/>
              </w:rPr>
              <w:t>1</w:t>
            </w:r>
          </w:p>
        </w:tc>
        <w:tc>
          <w:tcPr>
            <w:tcW w:w="5952" w:type="dxa"/>
            <w:tcBorders>
              <w:top w:val="single" w:sz="4" w:space="0" w:color="auto"/>
              <w:left w:val="single" w:sz="4" w:space="0" w:color="auto"/>
              <w:bottom w:val="single" w:sz="4" w:space="0" w:color="auto"/>
              <w:right w:val="single" w:sz="4" w:space="0" w:color="auto"/>
            </w:tcBorders>
          </w:tcPr>
          <w:p w:rsidR="00985E50" w:rsidRPr="00985E50" w:rsidRDefault="00985E50" w:rsidP="00985E50">
            <w:pPr>
              <w:pStyle w:val="af2"/>
              <w:jc w:val="center"/>
              <w:rPr>
                <w:rFonts w:ascii="Arial" w:hAnsi="Arial" w:cs="Arial"/>
                <w:sz w:val="20"/>
                <w:szCs w:val="20"/>
              </w:rPr>
            </w:pPr>
            <w:r w:rsidRPr="00985E50">
              <w:rPr>
                <w:rFonts w:ascii="Arial" w:hAnsi="Arial" w:cs="Arial"/>
                <w:sz w:val="20"/>
                <w:szCs w:val="20"/>
              </w:rPr>
              <w:t>Объекты, размещенные непосредственно на центральных улицах (Краскома, Закраевского, Партизанская, Володарского…)</w:t>
            </w:r>
          </w:p>
        </w:tc>
        <w:tc>
          <w:tcPr>
            <w:tcW w:w="3121" w:type="dxa"/>
            <w:tcBorders>
              <w:top w:val="single" w:sz="4" w:space="0" w:color="auto"/>
              <w:left w:val="single" w:sz="4" w:space="0" w:color="auto"/>
              <w:bottom w:val="single" w:sz="4" w:space="0" w:color="auto"/>
              <w:right w:val="single" w:sz="4" w:space="0" w:color="auto"/>
            </w:tcBorders>
          </w:tcPr>
          <w:p w:rsidR="00985E50" w:rsidRPr="00985E50" w:rsidRDefault="00985E50" w:rsidP="00985E50">
            <w:pPr>
              <w:pStyle w:val="af2"/>
              <w:jc w:val="center"/>
              <w:rPr>
                <w:rFonts w:ascii="Arial" w:hAnsi="Arial" w:cs="Arial"/>
                <w:sz w:val="20"/>
                <w:szCs w:val="20"/>
              </w:rPr>
            </w:pPr>
            <w:r w:rsidRPr="00985E50">
              <w:rPr>
                <w:rFonts w:ascii="Arial" w:hAnsi="Arial" w:cs="Arial"/>
                <w:sz w:val="20"/>
                <w:szCs w:val="20"/>
              </w:rPr>
              <w:t>2</w:t>
            </w:r>
          </w:p>
        </w:tc>
      </w:tr>
      <w:tr w:rsidR="00985E50" w:rsidRPr="00985E50" w:rsidTr="00D15FE7">
        <w:tc>
          <w:tcPr>
            <w:tcW w:w="566" w:type="dxa"/>
            <w:tcBorders>
              <w:top w:val="single" w:sz="4" w:space="0" w:color="auto"/>
              <w:left w:val="single" w:sz="4" w:space="0" w:color="auto"/>
              <w:bottom w:val="single" w:sz="4" w:space="0" w:color="auto"/>
              <w:right w:val="single" w:sz="4" w:space="0" w:color="auto"/>
            </w:tcBorders>
          </w:tcPr>
          <w:p w:rsidR="00985E50" w:rsidRPr="00985E50" w:rsidRDefault="00985E50" w:rsidP="00936F8E">
            <w:pPr>
              <w:pStyle w:val="af2"/>
              <w:jc w:val="center"/>
              <w:rPr>
                <w:rFonts w:ascii="Arial" w:hAnsi="Arial" w:cs="Arial"/>
                <w:sz w:val="20"/>
                <w:szCs w:val="20"/>
              </w:rPr>
            </w:pPr>
            <w:r w:rsidRPr="00985E50">
              <w:rPr>
                <w:rFonts w:ascii="Arial" w:hAnsi="Arial" w:cs="Arial"/>
                <w:sz w:val="20"/>
                <w:szCs w:val="20"/>
              </w:rPr>
              <w:t>2</w:t>
            </w:r>
          </w:p>
        </w:tc>
        <w:tc>
          <w:tcPr>
            <w:tcW w:w="5952" w:type="dxa"/>
            <w:tcBorders>
              <w:top w:val="single" w:sz="4" w:space="0" w:color="auto"/>
              <w:left w:val="single" w:sz="4" w:space="0" w:color="auto"/>
              <w:bottom w:val="single" w:sz="4" w:space="0" w:color="auto"/>
              <w:right w:val="single" w:sz="4" w:space="0" w:color="auto"/>
            </w:tcBorders>
          </w:tcPr>
          <w:p w:rsidR="00985E50" w:rsidRPr="00985E50" w:rsidRDefault="00985E50" w:rsidP="00985E50">
            <w:pPr>
              <w:pStyle w:val="af2"/>
              <w:jc w:val="center"/>
              <w:rPr>
                <w:rFonts w:ascii="Arial" w:hAnsi="Arial" w:cs="Arial"/>
                <w:sz w:val="20"/>
                <w:szCs w:val="20"/>
              </w:rPr>
            </w:pPr>
            <w:r w:rsidRPr="00985E50">
              <w:rPr>
                <w:rFonts w:ascii="Arial" w:hAnsi="Arial" w:cs="Arial"/>
                <w:sz w:val="20"/>
                <w:szCs w:val="20"/>
              </w:rPr>
              <w:t xml:space="preserve">Район </w:t>
            </w:r>
            <w:proofErr w:type="spellStart"/>
            <w:r w:rsidRPr="00985E50">
              <w:rPr>
                <w:rFonts w:ascii="Arial" w:hAnsi="Arial" w:cs="Arial"/>
                <w:sz w:val="20"/>
                <w:szCs w:val="20"/>
              </w:rPr>
              <w:t>Мошнино</w:t>
            </w:r>
            <w:proofErr w:type="spellEnd"/>
            <w:r w:rsidRPr="00985E50">
              <w:rPr>
                <w:rFonts w:ascii="Arial" w:hAnsi="Arial" w:cs="Arial"/>
                <w:sz w:val="20"/>
                <w:szCs w:val="20"/>
              </w:rPr>
              <w:t xml:space="preserve">, Трудовой, Гуляевский </w:t>
            </w:r>
            <w:proofErr w:type="spellStart"/>
            <w:r w:rsidRPr="00985E50">
              <w:rPr>
                <w:rFonts w:ascii="Arial" w:hAnsi="Arial" w:cs="Arial"/>
                <w:sz w:val="20"/>
                <w:szCs w:val="20"/>
              </w:rPr>
              <w:t>жилмассив</w:t>
            </w:r>
            <w:proofErr w:type="spellEnd"/>
          </w:p>
        </w:tc>
        <w:tc>
          <w:tcPr>
            <w:tcW w:w="3121" w:type="dxa"/>
            <w:tcBorders>
              <w:top w:val="single" w:sz="4" w:space="0" w:color="auto"/>
              <w:left w:val="single" w:sz="4" w:space="0" w:color="auto"/>
              <w:bottom w:val="single" w:sz="4" w:space="0" w:color="auto"/>
              <w:right w:val="single" w:sz="4" w:space="0" w:color="auto"/>
            </w:tcBorders>
          </w:tcPr>
          <w:p w:rsidR="00985E50" w:rsidRPr="00985E50" w:rsidRDefault="00985E50" w:rsidP="00985E50">
            <w:pPr>
              <w:pStyle w:val="af2"/>
              <w:jc w:val="center"/>
              <w:rPr>
                <w:rFonts w:ascii="Arial" w:hAnsi="Arial" w:cs="Arial"/>
                <w:sz w:val="20"/>
                <w:szCs w:val="20"/>
              </w:rPr>
            </w:pPr>
            <w:r w:rsidRPr="00985E50">
              <w:rPr>
                <w:rFonts w:ascii="Arial" w:hAnsi="Arial" w:cs="Arial"/>
                <w:sz w:val="20"/>
                <w:szCs w:val="20"/>
              </w:rPr>
              <w:t>1,8</w:t>
            </w:r>
          </w:p>
        </w:tc>
      </w:tr>
      <w:tr w:rsidR="00985E50" w:rsidRPr="00985E50" w:rsidTr="00D15FE7">
        <w:tc>
          <w:tcPr>
            <w:tcW w:w="566" w:type="dxa"/>
            <w:tcBorders>
              <w:top w:val="single" w:sz="4" w:space="0" w:color="auto"/>
              <w:left w:val="single" w:sz="4" w:space="0" w:color="auto"/>
              <w:bottom w:val="single" w:sz="4" w:space="0" w:color="auto"/>
              <w:right w:val="single" w:sz="4" w:space="0" w:color="auto"/>
            </w:tcBorders>
          </w:tcPr>
          <w:p w:rsidR="00985E50" w:rsidRPr="00985E50" w:rsidRDefault="00985E50" w:rsidP="00936F8E">
            <w:pPr>
              <w:pStyle w:val="af2"/>
              <w:jc w:val="center"/>
              <w:rPr>
                <w:rFonts w:ascii="Arial" w:hAnsi="Arial" w:cs="Arial"/>
                <w:sz w:val="20"/>
                <w:szCs w:val="20"/>
              </w:rPr>
            </w:pPr>
            <w:r w:rsidRPr="00985E50">
              <w:rPr>
                <w:rFonts w:ascii="Arial" w:hAnsi="Arial" w:cs="Arial"/>
                <w:sz w:val="20"/>
                <w:szCs w:val="20"/>
              </w:rPr>
              <w:t>3</w:t>
            </w:r>
          </w:p>
        </w:tc>
        <w:tc>
          <w:tcPr>
            <w:tcW w:w="5952" w:type="dxa"/>
            <w:tcBorders>
              <w:top w:val="single" w:sz="4" w:space="0" w:color="auto"/>
              <w:left w:val="single" w:sz="4" w:space="0" w:color="auto"/>
              <w:bottom w:val="single" w:sz="4" w:space="0" w:color="auto"/>
              <w:right w:val="single" w:sz="4" w:space="0" w:color="auto"/>
            </w:tcBorders>
          </w:tcPr>
          <w:p w:rsidR="00985E50" w:rsidRPr="00985E50" w:rsidRDefault="00985E50" w:rsidP="00985E50">
            <w:pPr>
              <w:pStyle w:val="af2"/>
              <w:jc w:val="center"/>
              <w:rPr>
                <w:rFonts w:ascii="Arial" w:hAnsi="Arial" w:cs="Arial"/>
                <w:sz w:val="20"/>
                <w:szCs w:val="20"/>
              </w:rPr>
            </w:pPr>
            <w:r w:rsidRPr="00985E50">
              <w:rPr>
                <w:rFonts w:ascii="Arial" w:hAnsi="Arial" w:cs="Arial"/>
                <w:sz w:val="20"/>
                <w:szCs w:val="20"/>
              </w:rPr>
              <w:t>Микрорайон Южный, Первомайский, Мясокомбинат, Энергетик, Спиртзавод</w:t>
            </w:r>
          </w:p>
        </w:tc>
        <w:tc>
          <w:tcPr>
            <w:tcW w:w="3121" w:type="dxa"/>
            <w:tcBorders>
              <w:top w:val="single" w:sz="4" w:space="0" w:color="auto"/>
              <w:left w:val="single" w:sz="4" w:space="0" w:color="auto"/>
              <w:bottom w:val="single" w:sz="4" w:space="0" w:color="auto"/>
              <w:right w:val="single" w:sz="4" w:space="0" w:color="auto"/>
            </w:tcBorders>
          </w:tcPr>
          <w:p w:rsidR="00985E50" w:rsidRPr="00985E50" w:rsidRDefault="00985E50" w:rsidP="00985E50">
            <w:pPr>
              <w:pStyle w:val="af2"/>
              <w:jc w:val="center"/>
              <w:rPr>
                <w:rFonts w:ascii="Arial" w:hAnsi="Arial" w:cs="Arial"/>
                <w:sz w:val="20"/>
                <w:szCs w:val="20"/>
              </w:rPr>
            </w:pPr>
            <w:r w:rsidRPr="00985E50">
              <w:rPr>
                <w:rFonts w:ascii="Arial" w:hAnsi="Arial" w:cs="Arial"/>
                <w:sz w:val="20"/>
                <w:szCs w:val="20"/>
              </w:rPr>
              <w:t>1,7</w:t>
            </w:r>
          </w:p>
        </w:tc>
      </w:tr>
      <w:tr w:rsidR="00985E50" w:rsidRPr="00985E50" w:rsidTr="00D15FE7">
        <w:tc>
          <w:tcPr>
            <w:tcW w:w="566" w:type="dxa"/>
            <w:tcBorders>
              <w:top w:val="single" w:sz="4" w:space="0" w:color="auto"/>
              <w:left w:val="single" w:sz="4" w:space="0" w:color="auto"/>
              <w:bottom w:val="single" w:sz="4" w:space="0" w:color="auto"/>
              <w:right w:val="single" w:sz="4" w:space="0" w:color="auto"/>
            </w:tcBorders>
          </w:tcPr>
          <w:p w:rsidR="00985E50" w:rsidRPr="00985E50" w:rsidRDefault="00985E50" w:rsidP="00936F8E">
            <w:pPr>
              <w:pStyle w:val="af2"/>
              <w:jc w:val="center"/>
              <w:rPr>
                <w:rFonts w:ascii="Arial" w:hAnsi="Arial" w:cs="Arial"/>
                <w:sz w:val="20"/>
                <w:szCs w:val="20"/>
              </w:rPr>
            </w:pPr>
            <w:r w:rsidRPr="00985E50">
              <w:rPr>
                <w:rFonts w:ascii="Arial" w:hAnsi="Arial" w:cs="Arial"/>
                <w:sz w:val="20"/>
                <w:szCs w:val="20"/>
              </w:rPr>
              <w:t>4</w:t>
            </w:r>
          </w:p>
        </w:tc>
        <w:tc>
          <w:tcPr>
            <w:tcW w:w="5952" w:type="dxa"/>
            <w:tcBorders>
              <w:top w:val="single" w:sz="4" w:space="0" w:color="auto"/>
              <w:left w:val="single" w:sz="4" w:space="0" w:color="auto"/>
              <w:bottom w:val="single" w:sz="4" w:space="0" w:color="auto"/>
              <w:right w:val="single" w:sz="4" w:space="0" w:color="auto"/>
            </w:tcBorders>
          </w:tcPr>
          <w:p w:rsidR="00985E50" w:rsidRPr="00985E50" w:rsidRDefault="00985E50" w:rsidP="00985E50">
            <w:pPr>
              <w:pStyle w:val="af2"/>
              <w:jc w:val="center"/>
              <w:rPr>
                <w:rFonts w:ascii="Arial" w:hAnsi="Arial" w:cs="Arial"/>
                <w:sz w:val="20"/>
                <w:szCs w:val="20"/>
              </w:rPr>
            </w:pPr>
            <w:r w:rsidRPr="00985E50">
              <w:rPr>
                <w:rFonts w:ascii="Arial" w:hAnsi="Arial" w:cs="Arial"/>
                <w:sz w:val="20"/>
                <w:szCs w:val="20"/>
              </w:rPr>
              <w:t xml:space="preserve">Прочие районы, не отнесенные к </w:t>
            </w:r>
            <w:hyperlink w:anchor="Par739" w:history="1">
              <w:r w:rsidRPr="00985E50">
                <w:rPr>
                  <w:rStyle w:val="a4"/>
                  <w:rFonts w:ascii="Arial" w:hAnsi="Arial" w:cs="Arial"/>
                  <w:bCs/>
                  <w:color w:val="auto"/>
                  <w:sz w:val="20"/>
                  <w:szCs w:val="20"/>
                  <w:u w:val="none"/>
                </w:rPr>
                <w:t>пунктам 1</w:t>
              </w:r>
            </w:hyperlink>
            <w:r w:rsidRPr="00985E50">
              <w:rPr>
                <w:rFonts w:ascii="Arial" w:hAnsi="Arial" w:cs="Arial"/>
                <w:sz w:val="20"/>
                <w:szCs w:val="20"/>
              </w:rPr>
              <w:t xml:space="preserve">, </w:t>
            </w:r>
            <w:hyperlink w:anchor="Par742" w:history="1">
              <w:r w:rsidRPr="00985E50">
                <w:rPr>
                  <w:rStyle w:val="a4"/>
                  <w:rFonts w:ascii="Arial" w:hAnsi="Arial" w:cs="Arial"/>
                  <w:bCs/>
                  <w:color w:val="auto"/>
                  <w:sz w:val="20"/>
                  <w:szCs w:val="20"/>
                  <w:u w:val="none"/>
                </w:rPr>
                <w:t>2</w:t>
              </w:r>
            </w:hyperlink>
            <w:r w:rsidRPr="00985E50">
              <w:rPr>
                <w:rFonts w:ascii="Arial" w:hAnsi="Arial" w:cs="Arial"/>
                <w:sz w:val="20"/>
                <w:szCs w:val="20"/>
              </w:rPr>
              <w:t xml:space="preserve">, </w:t>
            </w:r>
            <w:hyperlink w:anchor="Par745" w:history="1">
              <w:r w:rsidRPr="00985E50">
                <w:rPr>
                  <w:rStyle w:val="a4"/>
                  <w:rFonts w:ascii="Arial" w:hAnsi="Arial" w:cs="Arial"/>
                  <w:bCs/>
                  <w:color w:val="auto"/>
                  <w:sz w:val="20"/>
                  <w:szCs w:val="20"/>
                  <w:u w:val="none"/>
                </w:rPr>
                <w:t>3</w:t>
              </w:r>
            </w:hyperlink>
          </w:p>
        </w:tc>
        <w:tc>
          <w:tcPr>
            <w:tcW w:w="3121" w:type="dxa"/>
            <w:tcBorders>
              <w:top w:val="single" w:sz="4" w:space="0" w:color="auto"/>
              <w:left w:val="single" w:sz="4" w:space="0" w:color="auto"/>
              <w:bottom w:val="single" w:sz="4" w:space="0" w:color="auto"/>
              <w:right w:val="single" w:sz="4" w:space="0" w:color="auto"/>
            </w:tcBorders>
          </w:tcPr>
          <w:p w:rsidR="00985E50" w:rsidRPr="00985E50" w:rsidRDefault="00985E50" w:rsidP="00985E50">
            <w:pPr>
              <w:pStyle w:val="af2"/>
              <w:jc w:val="center"/>
              <w:rPr>
                <w:rFonts w:ascii="Arial" w:hAnsi="Arial" w:cs="Arial"/>
                <w:sz w:val="20"/>
                <w:szCs w:val="20"/>
              </w:rPr>
            </w:pPr>
            <w:r w:rsidRPr="00985E50">
              <w:rPr>
                <w:rFonts w:ascii="Arial" w:hAnsi="Arial" w:cs="Arial"/>
                <w:sz w:val="20"/>
                <w:szCs w:val="20"/>
              </w:rPr>
              <w:t>1,6</w:t>
            </w:r>
          </w:p>
        </w:tc>
      </w:tr>
    </w:tbl>
    <w:p w:rsidR="00985E50" w:rsidRPr="00985E50" w:rsidRDefault="00985E50" w:rsidP="00985E50">
      <w:pPr>
        <w:ind w:left="708"/>
        <w:jc w:val="both"/>
        <w:rPr>
          <w:rFonts w:ascii="Arial" w:hAnsi="Arial" w:cs="Arial"/>
          <w:bCs/>
          <w:sz w:val="20"/>
          <w:szCs w:val="20"/>
        </w:rPr>
      </w:pPr>
    </w:p>
    <w:p w:rsidR="00936F8E" w:rsidRDefault="00936F8E" w:rsidP="004B2365">
      <w:pPr>
        <w:jc w:val="both"/>
        <w:rPr>
          <w:rFonts w:ascii="Arial" w:hAnsi="Arial" w:cs="Arial"/>
          <w:b/>
          <w:sz w:val="20"/>
          <w:szCs w:val="20"/>
        </w:rPr>
      </w:pPr>
    </w:p>
    <w:p w:rsidR="00936F8E" w:rsidRDefault="00936F8E" w:rsidP="004B2365">
      <w:pPr>
        <w:jc w:val="both"/>
        <w:rPr>
          <w:rFonts w:ascii="Arial" w:hAnsi="Arial" w:cs="Arial"/>
          <w:b/>
          <w:sz w:val="20"/>
          <w:szCs w:val="20"/>
        </w:rPr>
      </w:pPr>
    </w:p>
    <w:p w:rsidR="00985E50" w:rsidRPr="00985E50" w:rsidRDefault="00936F8E" w:rsidP="004B2365">
      <w:pPr>
        <w:jc w:val="both"/>
        <w:rPr>
          <w:rFonts w:ascii="Arial" w:hAnsi="Arial" w:cs="Arial"/>
          <w:sz w:val="20"/>
          <w:szCs w:val="20"/>
        </w:rPr>
      </w:pPr>
      <w:r>
        <w:rPr>
          <w:rFonts w:ascii="Arial" w:hAnsi="Arial" w:cs="Arial"/>
          <w:b/>
          <w:sz w:val="20"/>
          <w:szCs w:val="20"/>
        </w:rPr>
        <w:t>1</w:t>
      </w:r>
      <w:r w:rsidR="00510C7A">
        <w:rPr>
          <w:rFonts w:ascii="Arial" w:hAnsi="Arial" w:cs="Arial"/>
          <w:b/>
          <w:sz w:val="20"/>
          <w:szCs w:val="20"/>
        </w:rPr>
        <w:t>.6</w:t>
      </w:r>
      <w:r w:rsidR="00985E50" w:rsidRPr="00985E50">
        <w:rPr>
          <w:rFonts w:ascii="Arial" w:hAnsi="Arial" w:cs="Arial"/>
          <w:b/>
          <w:sz w:val="20"/>
          <w:szCs w:val="20"/>
        </w:rPr>
        <w:t>.</w:t>
      </w:r>
      <w:r w:rsidR="00985E50" w:rsidRPr="00985E50">
        <w:rPr>
          <w:rFonts w:ascii="Arial" w:hAnsi="Arial" w:cs="Arial"/>
          <w:b/>
          <w:sz w:val="20"/>
          <w:szCs w:val="20"/>
        </w:rPr>
        <w:tab/>
        <w:t>РЕШЕНИЕ СОВЕТА ДЕПУТАТОВ ГОРОДА КУЙБЫШЕВА КУЙБЫШЕВСКОГО РАЙОНА НОВОСИБИРСКОЙ ОБЛАСТИ ПЯТОГО СОЗЫВА от 22.08.2022 № 126</w:t>
      </w:r>
      <w:r w:rsidR="00985E50" w:rsidRPr="00985E50">
        <w:rPr>
          <w:rFonts w:ascii="Arial" w:hAnsi="Arial" w:cs="Arial"/>
          <w:sz w:val="20"/>
          <w:szCs w:val="20"/>
        </w:rPr>
        <w:t xml:space="preserve"> «О признании утратившими силу отдельных решений Совета депутатов»</w:t>
      </w:r>
    </w:p>
    <w:p w:rsidR="00985E50" w:rsidRPr="00985E50" w:rsidRDefault="00985E50" w:rsidP="004B2365">
      <w:pPr>
        <w:jc w:val="both"/>
        <w:rPr>
          <w:rFonts w:ascii="Arial" w:hAnsi="Arial" w:cs="Arial"/>
          <w:sz w:val="20"/>
          <w:szCs w:val="20"/>
        </w:rPr>
      </w:pPr>
    </w:p>
    <w:p w:rsidR="00985E50" w:rsidRPr="00DC7668" w:rsidRDefault="00985E50" w:rsidP="00985E50">
      <w:pPr>
        <w:jc w:val="center"/>
        <w:rPr>
          <w:rFonts w:ascii="Arial" w:hAnsi="Arial" w:cs="Arial"/>
          <w:b/>
          <w:sz w:val="20"/>
          <w:szCs w:val="20"/>
        </w:rPr>
      </w:pPr>
      <w:r w:rsidRPr="00DC7668">
        <w:rPr>
          <w:rFonts w:ascii="Arial" w:hAnsi="Arial" w:cs="Arial"/>
          <w:b/>
          <w:sz w:val="20"/>
          <w:szCs w:val="20"/>
        </w:rPr>
        <w:t>РЕШЕНИЕ</w:t>
      </w:r>
    </w:p>
    <w:p w:rsidR="00985E50" w:rsidRDefault="00985E50" w:rsidP="00985E50">
      <w:pPr>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тринадцатая</w:t>
      </w:r>
      <w:proofErr w:type="gramEnd"/>
      <w:r w:rsidRPr="00850C33">
        <w:rPr>
          <w:rFonts w:ascii="Arial" w:hAnsi="Arial" w:cs="Arial"/>
          <w:sz w:val="20"/>
          <w:szCs w:val="20"/>
        </w:rPr>
        <w:t xml:space="preserve"> сессия)</w:t>
      </w:r>
    </w:p>
    <w:p w:rsidR="00985E50" w:rsidRPr="00850C33" w:rsidRDefault="00985E50" w:rsidP="00985E50">
      <w:pPr>
        <w:jc w:val="center"/>
        <w:rPr>
          <w:rFonts w:ascii="Arial" w:hAnsi="Arial" w:cs="Arial"/>
          <w:sz w:val="20"/>
          <w:szCs w:val="20"/>
        </w:rPr>
      </w:pPr>
    </w:p>
    <w:p w:rsidR="00985E50" w:rsidRDefault="00985E50" w:rsidP="00985E50">
      <w:pPr>
        <w:jc w:val="center"/>
        <w:rPr>
          <w:rFonts w:ascii="Arial" w:hAnsi="Arial" w:cs="Arial"/>
          <w:sz w:val="20"/>
          <w:szCs w:val="20"/>
        </w:rPr>
      </w:pPr>
      <w:r>
        <w:rPr>
          <w:rFonts w:ascii="Arial" w:hAnsi="Arial" w:cs="Arial"/>
          <w:sz w:val="20"/>
          <w:szCs w:val="20"/>
        </w:rPr>
        <w:t>22.08.2022 № 126</w:t>
      </w:r>
    </w:p>
    <w:p w:rsidR="00985E50" w:rsidRDefault="00985E50" w:rsidP="004B2365">
      <w:pPr>
        <w:jc w:val="both"/>
        <w:rPr>
          <w:rFonts w:ascii="Arial" w:hAnsi="Arial" w:cs="Arial"/>
          <w:sz w:val="20"/>
          <w:szCs w:val="20"/>
        </w:rPr>
      </w:pPr>
    </w:p>
    <w:p w:rsidR="00985E50" w:rsidRPr="00985E50" w:rsidRDefault="00985E50" w:rsidP="00985E50">
      <w:pPr>
        <w:jc w:val="center"/>
        <w:rPr>
          <w:rFonts w:ascii="Arial" w:hAnsi="Arial" w:cs="Arial"/>
          <w:b/>
          <w:sz w:val="20"/>
          <w:szCs w:val="20"/>
        </w:rPr>
      </w:pPr>
      <w:r w:rsidRPr="00985E50">
        <w:rPr>
          <w:rFonts w:ascii="Arial" w:hAnsi="Arial" w:cs="Arial"/>
          <w:b/>
          <w:sz w:val="20"/>
          <w:szCs w:val="20"/>
        </w:rPr>
        <w:t>О признании утратившими силу отдельных решений Совета депутатов</w:t>
      </w:r>
    </w:p>
    <w:p w:rsidR="00985E50" w:rsidRDefault="00985E50" w:rsidP="004B2365">
      <w:pPr>
        <w:jc w:val="both"/>
        <w:rPr>
          <w:rFonts w:ascii="Arial" w:hAnsi="Arial" w:cs="Arial"/>
          <w:sz w:val="20"/>
          <w:szCs w:val="20"/>
        </w:rPr>
      </w:pPr>
    </w:p>
    <w:p w:rsidR="006F13D5" w:rsidRPr="006F13D5" w:rsidRDefault="006F13D5" w:rsidP="006F13D5">
      <w:pPr>
        <w:ind w:firstLine="709"/>
        <w:jc w:val="both"/>
        <w:rPr>
          <w:rFonts w:ascii="Arial" w:hAnsi="Arial" w:cs="Arial"/>
          <w:sz w:val="20"/>
          <w:szCs w:val="20"/>
        </w:rPr>
      </w:pPr>
      <w:r w:rsidRPr="006F13D5">
        <w:rPr>
          <w:rFonts w:ascii="Arial" w:hAnsi="Arial" w:cs="Arial"/>
          <w:sz w:val="20"/>
          <w:szCs w:val="20"/>
        </w:rPr>
        <w:t>Руководствуясь Федеральным законом от 06.10.2003 № 131-ФЗ «Об общих принципах организации местного самоуправления в Российской Федерации», Уставом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Новосибирской области</w:t>
      </w:r>
    </w:p>
    <w:p w:rsidR="006F13D5" w:rsidRPr="006F13D5" w:rsidRDefault="006F13D5" w:rsidP="006F13D5">
      <w:pPr>
        <w:ind w:firstLine="709"/>
        <w:jc w:val="both"/>
        <w:rPr>
          <w:rFonts w:ascii="Arial" w:hAnsi="Arial" w:cs="Arial"/>
          <w:b/>
          <w:sz w:val="20"/>
          <w:szCs w:val="20"/>
        </w:rPr>
      </w:pPr>
      <w:r w:rsidRPr="006F13D5">
        <w:rPr>
          <w:rFonts w:ascii="Arial" w:hAnsi="Arial" w:cs="Arial"/>
          <w:b/>
          <w:sz w:val="20"/>
          <w:szCs w:val="20"/>
        </w:rPr>
        <w:t>РЕШИЛ:</w:t>
      </w:r>
    </w:p>
    <w:p w:rsidR="006F13D5" w:rsidRPr="006F13D5" w:rsidRDefault="006F13D5" w:rsidP="006F13D5">
      <w:pPr>
        <w:ind w:firstLine="709"/>
        <w:jc w:val="both"/>
        <w:rPr>
          <w:rFonts w:ascii="Arial" w:hAnsi="Arial" w:cs="Arial"/>
          <w:sz w:val="20"/>
          <w:szCs w:val="20"/>
        </w:rPr>
      </w:pPr>
      <w:r w:rsidRPr="006F13D5">
        <w:rPr>
          <w:rFonts w:ascii="Arial" w:hAnsi="Arial" w:cs="Arial"/>
          <w:sz w:val="20"/>
          <w:szCs w:val="20"/>
        </w:rPr>
        <w:t>1.</w:t>
      </w:r>
      <w:r w:rsidRPr="006F13D5">
        <w:rPr>
          <w:rFonts w:ascii="Arial" w:hAnsi="Arial" w:cs="Arial"/>
          <w:sz w:val="20"/>
          <w:szCs w:val="20"/>
        </w:rPr>
        <w:tab/>
        <w:t xml:space="preserve"> Признать утратившим силу решение Совета депутатов города Куйбышева Куйбышевског</w:t>
      </w:r>
      <w:r>
        <w:rPr>
          <w:rFonts w:ascii="Arial" w:hAnsi="Arial" w:cs="Arial"/>
          <w:sz w:val="20"/>
          <w:szCs w:val="20"/>
        </w:rPr>
        <w:t>о района Новосибирской области от</w:t>
      </w:r>
      <w:r w:rsidRPr="006F13D5">
        <w:rPr>
          <w:rFonts w:ascii="Arial" w:hAnsi="Arial" w:cs="Arial"/>
          <w:sz w:val="20"/>
          <w:szCs w:val="20"/>
        </w:rPr>
        <w:t xml:space="preserve"> 28.02.2006 №8 «Об утверждении Положения о порядке управления и распоряжения жилищным фондом, находящимся в собственности муниципального образования города Куйбышева».</w:t>
      </w:r>
    </w:p>
    <w:p w:rsidR="006F13D5" w:rsidRPr="006F13D5" w:rsidRDefault="006F13D5" w:rsidP="006F13D5">
      <w:pPr>
        <w:ind w:firstLine="709"/>
        <w:jc w:val="both"/>
        <w:rPr>
          <w:rFonts w:ascii="Arial" w:hAnsi="Arial" w:cs="Arial"/>
          <w:sz w:val="20"/>
          <w:szCs w:val="20"/>
        </w:rPr>
      </w:pPr>
      <w:r w:rsidRPr="006F13D5">
        <w:rPr>
          <w:rFonts w:ascii="Arial" w:hAnsi="Arial" w:cs="Arial"/>
          <w:sz w:val="20"/>
          <w:szCs w:val="20"/>
        </w:rPr>
        <w:t>2.</w:t>
      </w:r>
      <w:r w:rsidRPr="006F13D5">
        <w:rPr>
          <w:rFonts w:ascii="Arial" w:hAnsi="Arial" w:cs="Arial"/>
          <w:sz w:val="20"/>
          <w:szCs w:val="20"/>
        </w:rPr>
        <w:tab/>
        <w:t>Признать утратившим силу решение Советов депутатов города Куйбышева Куйбышевского района Новосибирской области от 23.06.2011 № 53 «О внесении изменений в Положение о порядке управления и распоряжения жилищным фондом, находящимся в собственности муниципального образования города Куйбышева, утвержденного решением сессии от 28.02.2006 № 8».</w:t>
      </w:r>
    </w:p>
    <w:p w:rsidR="006F13D5" w:rsidRPr="006F13D5" w:rsidRDefault="006F13D5" w:rsidP="006F13D5">
      <w:pPr>
        <w:tabs>
          <w:tab w:val="left" w:pos="709"/>
        </w:tabs>
        <w:ind w:firstLine="709"/>
        <w:jc w:val="both"/>
        <w:rPr>
          <w:rFonts w:ascii="Arial" w:hAnsi="Arial" w:cs="Arial"/>
          <w:sz w:val="20"/>
          <w:szCs w:val="20"/>
        </w:rPr>
      </w:pPr>
      <w:r w:rsidRPr="006F13D5">
        <w:rPr>
          <w:rFonts w:ascii="Arial" w:hAnsi="Arial" w:cs="Arial"/>
          <w:sz w:val="20"/>
          <w:szCs w:val="20"/>
        </w:rPr>
        <w:t>3.</w:t>
      </w:r>
      <w:r w:rsidRPr="006F13D5">
        <w:rPr>
          <w:rFonts w:ascii="Arial" w:hAnsi="Arial" w:cs="Arial"/>
          <w:sz w:val="20"/>
          <w:szCs w:val="20"/>
        </w:rPr>
        <w:tab/>
        <w:t>Настоящее решение вступает в силу после официального опубликования.</w:t>
      </w:r>
    </w:p>
    <w:p w:rsidR="006F13D5" w:rsidRPr="006F13D5" w:rsidRDefault="006F13D5" w:rsidP="006F13D5">
      <w:pPr>
        <w:ind w:firstLine="709"/>
        <w:jc w:val="both"/>
        <w:rPr>
          <w:rFonts w:ascii="Arial" w:hAnsi="Arial" w:cs="Arial"/>
          <w:sz w:val="20"/>
          <w:szCs w:val="20"/>
        </w:rPr>
      </w:pPr>
      <w:r w:rsidRPr="006F13D5">
        <w:rPr>
          <w:rFonts w:ascii="Arial" w:hAnsi="Arial" w:cs="Arial"/>
          <w:sz w:val="20"/>
          <w:szCs w:val="20"/>
        </w:rPr>
        <w:t>4.</w:t>
      </w:r>
      <w:r w:rsidRPr="006F13D5">
        <w:rPr>
          <w:rFonts w:ascii="Arial" w:hAnsi="Arial" w:cs="Arial"/>
          <w:sz w:val="20"/>
          <w:szCs w:val="20"/>
        </w:rPr>
        <w:tab/>
        <w:t>Опубликовать настоящее решение в периодическом печатном издании "Бюллетень органов местного самоуправления города Куйбышева Куйбышевского района Новосибирской области".</w:t>
      </w:r>
    </w:p>
    <w:tbl>
      <w:tblPr>
        <w:tblW w:w="11055" w:type="dxa"/>
        <w:tblInd w:w="-176" w:type="dxa"/>
        <w:tblLook w:val="01E0" w:firstRow="1" w:lastRow="1" w:firstColumn="1" w:lastColumn="1" w:noHBand="0" w:noVBand="0"/>
      </w:tblPr>
      <w:tblGrid>
        <w:gridCol w:w="5622"/>
        <w:gridCol w:w="5433"/>
      </w:tblGrid>
      <w:tr w:rsidR="006F13D5" w:rsidRPr="006F13D5" w:rsidTr="0004711A">
        <w:trPr>
          <w:trHeight w:val="325"/>
        </w:trPr>
        <w:tc>
          <w:tcPr>
            <w:tcW w:w="5622" w:type="dxa"/>
          </w:tcPr>
          <w:p w:rsidR="006F13D5" w:rsidRPr="006F13D5" w:rsidRDefault="006F13D5" w:rsidP="0004711A">
            <w:pPr>
              <w:ind w:left="176"/>
              <w:rPr>
                <w:rFonts w:ascii="Arial" w:eastAsia="Calibri" w:hAnsi="Arial" w:cs="Arial"/>
                <w:sz w:val="20"/>
                <w:szCs w:val="20"/>
                <w:lang w:eastAsia="en-US"/>
              </w:rPr>
            </w:pPr>
            <w:r w:rsidRPr="006F13D5">
              <w:rPr>
                <w:rFonts w:ascii="Arial" w:hAnsi="Arial" w:cs="Arial"/>
                <w:sz w:val="20"/>
                <w:szCs w:val="20"/>
              </w:rPr>
              <w:t xml:space="preserve">    </w:t>
            </w:r>
          </w:p>
          <w:p w:rsidR="006F13D5" w:rsidRPr="006F13D5" w:rsidRDefault="006F13D5" w:rsidP="0004711A">
            <w:pPr>
              <w:ind w:left="176"/>
              <w:rPr>
                <w:rFonts w:ascii="Arial" w:eastAsia="Calibri" w:hAnsi="Arial" w:cs="Arial"/>
                <w:sz w:val="20"/>
                <w:szCs w:val="20"/>
                <w:lang w:eastAsia="en-US"/>
              </w:rPr>
            </w:pPr>
            <w:r w:rsidRPr="006F13D5">
              <w:rPr>
                <w:rFonts w:ascii="Arial" w:eastAsia="Calibri" w:hAnsi="Arial" w:cs="Arial"/>
                <w:sz w:val="20"/>
                <w:szCs w:val="20"/>
                <w:lang w:eastAsia="en-US"/>
              </w:rPr>
              <w:t xml:space="preserve">Глава города Куйбышева                                              </w:t>
            </w:r>
          </w:p>
          <w:p w:rsidR="006F13D5" w:rsidRPr="006F13D5" w:rsidRDefault="006F13D5" w:rsidP="0004711A">
            <w:pPr>
              <w:ind w:left="176"/>
              <w:rPr>
                <w:rFonts w:ascii="Arial" w:eastAsia="Calibri" w:hAnsi="Arial" w:cs="Arial"/>
                <w:sz w:val="20"/>
                <w:szCs w:val="20"/>
                <w:lang w:eastAsia="en-US"/>
              </w:rPr>
            </w:pPr>
            <w:r w:rsidRPr="006F13D5">
              <w:rPr>
                <w:rFonts w:ascii="Arial" w:eastAsia="Calibri" w:hAnsi="Arial" w:cs="Arial"/>
                <w:sz w:val="20"/>
                <w:szCs w:val="20"/>
                <w:lang w:eastAsia="en-US"/>
              </w:rPr>
              <w:t xml:space="preserve">Куйбышевского района </w:t>
            </w:r>
          </w:p>
          <w:p w:rsidR="006F13D5" w:rsidRPr="006F13D5" w:rsidRDefault="006F13D5" w:rsidP="0004711A">
            <w:pPr>
              <w:ind w:left="176"/>
              <w:rPr>
                <w:rFonts w:ascii="Arial" w:eastAsia="Calibri" w:hAnsi="Arial" w:cs="Arial"/>
                <w:sz w:val="20"/>
                <w:szCs w:val="20"/>
                <w:lang w:eastAsia="en-US"/>
              </w:rPr>
            </w:pPr>
            <w:r w:rsidRPr="006F13D5">
              <w:rPr>
                <w:rFonts w:ascii="Arial" w:eastAsia="Calibri" w:hAnsi="Arial" w:cs="Arial"/>
                <w:sz w:val="20"/>
                <w:szCs w:val="20"/>
                <w:lang w:eastAsia="en-US"/>
              </w:rPr>
              <w:t>Новосибирской области</w:t>
            </w:r>
          </w:p>
          <w:p w:rsidR="006F13D5" w:rsidRPr="006F13D5" w:rsidRDefault="006F13D5" w:rsidP="0004711A">
            <w:pPr>
              <w:ind w:left="176"/>
              <w:rPr>
                <w:rFonts w:ascii="Arial" w:eastAsia="Calibri" w:hAnsi="Arial" w:cs="Arial"/>
                <w:sz w:val="20"/>
                <w:szCs w:val="20"/>
                <w:lang w:eastAsia="en-US"/>
              </w:rPr>
            </w:pPr>
            <w:r w:rsidRPr="006F13D5">
              <w:rPr>
                <w:rFonts w:ascii="Arial" w:eastAsia="Calibri" w:hAnsi="Arial" w:cs="Arial"/>
                <w:sz w:val="20"/>
                <w:szCs w:val="20"/>
                <w:lang w:eastAsia="en-US"/>
              </w:rPr>
              <w:t>____________А.А. Андронов</w:t>
            </w:r>
          </w:p>
          <w:p w:rsidR="006F13D5" w:rsidRPr="006F13D5" w:rsidRDefault="006F13D5" w:rsidP="0004711A">
            <w:pPr>
              <w:ind w:left="176" w:firstLine="34"/>
              <w:rPr>
                <w:rFonts w:ascii="Arial" w:eastAsia="Calibri" w:hAnsi="Arial" w:cs="Arial"/>
                <w:sz w:val="20"/>
                <w:szCs w:val="20"/>
                <w:lang w:eastAsia="en-US"/>
              </w:rPr>
            </w:pPr>
          </w:p>
          <w:p w:rsidR="006F13D5" w:rsidRPr="006F13D5" w:rsidRDefault="006F13D5" w:rsidP="0004711A">
            <w:pPr>
              <w:ind w:left="176" w:firstLine="34"/>
              <w:rPr>
                <w:rFonts w:ascii="Arial" w:eastAsia="Calibri" w:hAnsi="Arial" w:cs="Arial"/>
                <w:sz w:val="20"/>
                <w:szCs w:val="20"/>
                <w:lang w:eastAsia="en-US"/>
              </w:rPr>
            </w:pPr>
            <w:r w:rsidRPr="006F13D5">
              <w:rPr>
                <w:rFonts w:ascii="Arial" w:eastAsia="Calibri" w:hAnsi="Arial" w:cs="Arial"/>
                <w:sz w:val="20"/>
                <w:szCs w:val="20"/>
                <w:lang w:eastAsia="en-US"/>
              </w:rPr>
              <w:t>г. Куйбышев,</w:t>
            </w:r>
          </w:p>
          <w:p w:rsidR="006F13D5" w:rsidRPr="006F13D5" w:rsidRDefault="006F13D5" w:rsidP="0004711A">
            <w:pPr>
              <w:ind w:left="176" w:firstLine="34"/>
              <w:rPr>
                <w:rFonts w:ascii="Arial" w:eastAsia="Calibri" w:hAnsi="Arial" w:cs="Arial"/>
                <w:sz w:val="20"/>
                <w:szCs w:val="20"/>
                <w:lang w:eastAsia="en-US"/>
              </w:rPr>
            </w:pPr>
            <w:r w:rsidRPr="006F13D5">
              <w:rPr>
                <w:rFonts w:ascii="Arial" w:eastAsia="Calibri" w:hAnsi="Arial" w:cs="Arial"/>
                <w:sz w:val="20"/>
                <w:szCs w:val="20"/>
                <w:lang w:eastAsia="en-US"/>
              </w:rPr>
              <w:t xml:space="preserve">ул. Краскома, 37 </w:t>
            </w:r>
          </w:p>
          <w:p w:rsidR="006F13D5" w:rsidRPr="006F13D5" w:rsidRDefault="006F13D5" w:rsidP="0004711A">
            <w:pPr>
              <w:tabs>
                <w:tab w:val="left" w:pos="3613"/>
              </w:tabs>
              <w:ind w:left="176" w:firstLine="34"/>
              <w:rPr>
                <w:rFonts w:ascii="Arial" w:eastAsia="Calibri" w:hAnsi="Arial" w:cs="Arial"/>
                <w:sz w:val="20"/>
                <w:szCs w:val="20"/>
                <w:u w:val="single"/>
                <w:lang w:eastAsia="en-US"/>
              </w:rPr>
            </w:pPr>
            <w:proofErr w:type="gramStart"/>
            <w:r w:rsidRPr="006F13D5">
              <w:rPr>
                <w:rFonts w:ascii="Arial" w:eastAsia="Calibri" w:hAnsi="Arial" w:cs="Arial"/>
                <w:sz w:val="20"/>
                <w:szCs w:val="20"/>
                <w:u w:val="single"/>
                <w:lang w:eastAsia="en-US"/>
              </w:rPr>
              <w:t>« 22</w:t>
            </w:r>
            <w:proofErr w:type="gramEnd"/>
            <w:r w:rsidRPr="006F13D5">
              <w:rPr>
                <w:rFonts w:ascii="Arial" w:eastAsia="Calibri" w:hAnsi="Arial" w:cs="Arial"/>
                <w:sz w:val="20"/>
                <w:szCs w:val="20"/>
                <w:u w:val="single"/>
                <w:lang w:eastAsia="en-US"/>
              </w:rPr>
              <w:t xml:space="preserve"> » августа 2022 г.</w:t>
            </w:r>
          </w:p>
          <w:p w:rsidR="006F13D5" w:rsidRPr="006F13D5" w:rsidRDefault="006F13D5" w:rsidP="0004711A">
            <w:pPr>
              <w:ind w:left="176" w:firstLine="34"/>
              <w:rPr>
                <w:rFonts w:ascii="Arial" w:eastAsia="Calibri" w:hAnsi="Arial" w:cs="Arial"/>
                <w:color w:val="0070C0"/>
                <w:sz w:val="20"/>
                <w:szCs w:val="20"/>
                <w:lang w:eastAsia="en-US"/>
              </w:rPr>
            </w:pPr>
            <w:r w:rsidRPr="006F13D5">
              <w:rPr>
                <w:rFonts w:ascii="Arial" w:eastAsia="Calibri" w:hAnsi="Arial" w:cs="Arial"/>
                <w:sz w:val="20"/>
                <w:szCs w:val="20"/>
                <w:lang w:eastAsia="en-US"/>
              </w:rPr>
              <w:t>№ 126 – НПА</w:t>
            </w:r>
          </w:p>
        </w:tc>
        <w:tc>
          <w:tcPr>
            <w:tcW w:w="5433" w:type="dxa"/>
          </w:tcPr>
          <w:p w:rsidR="006F13D5" w:rsidRPr="006F13D5" w:rsidRDefault="006F13D5" w:rsidP="0004711A">
            <w:pPr>
              <w:ind w:left="176"/>
              <w:rPr>
                <w:rFonts w:ascii="Arial" w:eastAsia="Calibri" w:hAnsi="Arial" w:cs="Arial"/>
                <w:sz w:val="20"/>
                <w:szCs w:val="20"/>
                <w:lang w:eastAsia="en-US"/>
              </w:rPr>
            </w:pPr>
          </w:p>
          <w:p w:rsidR="006F13D5" w:rsidRPr="006F13D5" w:rsidRDefault="006F13D5" w:rsidP="0004711A">
            <w:pPr>
              <w:ind w:left="176"/>
              <w:rPr>
                <w:rFonts w:ascii="Arial" w:eastAsia="Calibri" w:hAnsi="Arial" w:cs="Arial"/>
                <w:sz w:val="20"/>
                <w:szCs w:val="20"/>
                <w:lang w:eastAsia="en-US"/>
              </w:rPr>
            </w:pPr>
            <w:r w:rsidRPr="006F13D5">
              <w:rPr>
                <w:rFonts w:ascii="Arial" w:eastAsia="Calibri" w:hAnsi="Arial" w:cs="Arial"/>
                <w:sz w:val="20"/>
                <w:szCs w:val="20"/>
                <w:lang w:eastAsia="en-US"/>
              </w:rPr>
              <w:t>Председатель Совета депутатов</w:t>
            </w:r>
          </w:p>
          <w:p w:rsidR="006F13D5" w:rsidRPr="006F13D5" w:rsidRDefault="006F13D5" w:rsidP="0004711A">
            <w:pPr>
              <w:ind w:left="176"/>
              <w:rPr>
                <w:rFonts w:ascii="Arial" w:eastAsia="Calibri" w:hAnsi="Arial" w:cs="Arial"/>
                <w:sz w:val="20"/>
                <w:szCs w:val="20"/>
                <w:lang w:eastAsia="en-US"/>
              </w:rPr>
            </w:pPr>
            <w:proofErr w:type="gramStart"/>
            <w:r w:rsidRPr="006F13D5">
              <w:rPr>
                <w:rFonts w:ascii="Arial" w:eastAsia="Calibri" w:hAnsi="Arial" w:cs="Arial"/>
                <w:sz w:val="20"/>
                <w:szCs w:val="20"/>
                <w:lang w:eastAsia="en-US"/>
              </w:rPr>
              <w:t>города</w:t>
            </w:r>
            <w:proofErr w:type="gramEnd"/>
            <w:r w:rsidRPr="006F13D5">
              <w:rPr>
                <w:rFonts w:ascii="Arial" w:eastAsia="Calibri" w:hAnsi="Arial" w:cs="Arial"/>
                <w:sz w:val="20"/>
                <w:szCs w:val="20"/>
                <w:lang w:eastAsia="en-US"/>
              </w:rPr>
              <w:t xml:space="preserve"> Куйбышева Куйбышевского района Новосибирской области</w:t>
            </w:r>
          </w:p>
          <w:p w:rsidR="006F13D5" w:rsidRPr="006F13D5" w:rsidRDefault="006F13D5" w:rsidP="0004711A">
            <w:pPr>
              <w:ind w:left="176"/>
              <w:rPr>
                <w:rFonts w:ascii="Arial" w:eastAsia="Calibri" w:hAnsi="Arial" w:cs="Arial"/>
                <w:sz w:val="20"/>
                <w:szCs w:val="20"/>
                <w:lang w:eastAsia="en-US"/>
              </w:rPr>
            </w:pPr>
            <w:r w:rsidRPr="006F13D5">
              <w:rPr>
                <w:rFonts w:ascii="Arial" w:eastAsia="Calibri" w:hAnsi="Arial" w:cs="Arial"/>
                <w:sz w:val="20"/>
                <w:szCs w:val="20"/>
                <w:lang w:eastAsia="en-US"/>
              </w:rPr>
              <w:t>_____________Е.А. Яблокова</w:t>
            </w:r>
          </w:p>
          <w:p w:rsidR="006F13D5" w:rsidRPr="006F13D5" w:rsidRDefault="006F13D5" w:rsidP="0004711A">
            <w:pPr>
              <w:ind w:left="176"/>
              <w:rPr>
                <w:rFonts w:ascii="Arial" w:eastAsia="Calibri" w:hAnsi="Arial" w:cs="Arial"/>
                <w:sz w:val="20"/>
                <w:szCs w:val="20"/>
                <w:lang w:eastAsia="en-US"/>
              </w:rPr>
            </w:pPr>
            <w:r w:rsidRPr="006F13D5">
              <w:rPr>
                <w:rFonts w:ascii="Arial" w:eastAsia="Calibri" w:hAnsi="Arial" w:cs="Arial"/>
                <w:sz w:val="20"/>
                <w:szCs w:val="20"/>
                <w:lang w:eastAsia="en-US"/>
              </w:rPr>
              <w:t xml:space="preserve">  </w:t>
            </w:r>
          </w:p>
        </w:tc>
      </w:tr>
    </w:tbl>
    <w:p w:rsidR="006F13D5" w:rsidRDefault="006F13D5" w:rsidP="006F13D5">
      <w:pPr>
        <w:jc w:val="both"/>
        <w:rPr>
          <w:rFonts w:ascii="Arial" w:hAnsi="Arial" w:cs="Arial"/>
          <w:sz w:val="20"/>
          <w:szCs w:val="20"/>
        </w:rPr>
      </w:pPr>
    </w:p>
    <w:p w:rsidR="00936F8E" w:rsidRDefault="00936F8E" w:rsidP="006F13D5">
      <w:pPr>
        <w:jc w:val="both"/>
        <w:rPr>
          <w:rFonts w:ascii="Arial" w:hAnsi="Arial" w:cs="Arial"/>
          <w:b/>
          <w:sz w:val="20"/>
          <w:szCs w:val="20"/>
        </w:rPr>
      </w:pPr>
    </w:p>
    <w:p w:rsidR="00936F8E" w:rsidRDefault="00936F8E" w:rsidP="006F13D5">
      <w:pPr>
        <w:jc w:val="both"/>
        <w:rPr>
          <w:rFonts w:ascii="Arial" w:hAnsi="Arial" w:cs="Arial"/>
          <w:b/>
          <w:sz w:val="20"/>
          <w:szCs w:val="20"/>
        </w:rPr>
      </w:pPr>
    </w:p>
    <w:p w:rsidR="00936F8E" w:rsidRDefault="00936F8E" w:rsidP="006F13D5">
      <w:pPr>
        <w:jc w:val="both"/>
        <w:rPr>
          <w:rFonts w:ascii="Arial" w:hAnsi="Arial" w:cs="Arial"/>
          <w:b/>
          <w:sz w:val="20"/>
          <w:szCs w:val="20"/>
        </w:rPr>
      </w:pPr>
    </w:p>
    <w:p w:rsidR="00936F8E" w:rsidRDefault="00936F8E" w:rsidP="006F13D5">
      <w:pPr>
        <w:jc w:val="both"/>
        <w:rPr>
          <w:rFonts w:ascii="Arial" w:hAnsi="Arial" w:cs="Arial"/>
          <w:b/>
          <w:sz w:val="20"/>
          <w:szCs w:val="20"/>
        </w:rPr>
      </w:pPr>
    </w:p>
    <w:p w:rsidR="006F13D5" w:rsidRDefault="00936F8E" w:rsidP="006F13D5">
      <w:pPr>
        <w:jc w:val="both"/>
        <w:rPr>
          <w:rFonts w:ascii="Arial" w:hAnsi="Arial" w:cs="Arial"/>
          <w:sz w:val="20"/>
          <w:szCs w:val="20"/>
        </w:rPr>
      </w:pPr>
      <w:r>
        <w:rPr>
          <w:rFonts w:ascii="Arial" w:hAnsi="Arial" w:cs="Arial"/>
          <w:b/>
          <w:sz w:val="20"/>
          <w:szCs w:val="20"/>
        </w:rPr>
        <w:lastRenderedPageBreak/>
        <w:t>1</w:t>
      </w:r>
      <w:r w:rsidR="00510C7A">
        <w:rPr>
          <w:rFonts w:ascii="Arial" w:hAnsi="Arial" w:cs="Arial"/>
          <w:b/>
          <w:sz w:val="20"/>
          <w:szCs w:val="20"/>
        </w:rPr>
        <w:t>.7</w:t>
      </w:r>
      <w:r w:rsidR="006F13D5" w:rsidRPr="006F13D5">
        <w:rPr>
          <w:rFonts w:ascii="Arial" w:hAnsi="Arial" w:cs="Arial"/>
          <w:b/>
          <w:sz w:val="20"/>
          <w:szCs w:val="20"/>
        </w:rPr>
        <w:t>.</w:t>
      </w:r>
      <w:r w:rsidR="006F13D5" w:rsidRPr="006F13D5">
        <w:rPr>
          <w:rFonts w:ascii="Arial" w:hAnsi="Arial" w:cs="Arial"/>
          <w:b/>
          <w:sz w:val="20"/>
          <w:szCs w:val="20"/>
        </w:rPr>
        <w:tab/>
        <w:t>РЕШЕНИЕ СОВЕТА ДЕПУТАТОВ ГОРОДА КУЙБЫШЕВА КУЙБЫШЕВСКОГО РАЙОНА НОВОСИБИРСКОЙ ОБЛАСТИ ПЯТОГО СОЗЫВА от 22.08.2022 № 127</w:t>
      </w:r>
      <w:r w:rsidR="006F13D5" w:rsidRPr="006F13D5">
        <w:rPr>
          <w:rFonts w:ascii="Arial" w:hAnsi="Arial" w:cs="Arial"/>
          <w:sz w:val="20"/>
          <w:szCs w:val="20"/>
        </w:rPr>
        <w:t xml:space="preserve"> «О внесении изменений в решение Со</w:t>
      </w:r>
      <w:r w:rsidR="006F13D5">
        <w:rPr>
          <w:rFonts w:ascii="Arial" w:hAnsi="Arial" w:cs="Arial"/>
          <w:sz w:val="20"/>
          <w:szCs w:val="20"/>
        </w:rPr>
        <w:t xml:space="preserve">вета депутатов города Куйбышева </w:t>
      </w:r>
      <w:r w:rsidR="006F13D5" w:rsidRPr="006F13D5">
        <w:rPr>
          <w:rFonts w:ascii="Arial" w:hAnsi="Arial" w:cs="Arial"/>
          <w:sz w:val="20"/>
          <w:szCs w:val="20"/>
        </w:rPr>
        <w:t>Куйбышевского района Новосибирской области от 20.05.2011 № 36 «Об источнике официального опубликования муниципальных правовых актов города Куйбышева Куйбышевского района Новосибирской области»</w:t>
      </w:r>
    </w:p>
    <w:p w:rsidR="006F13D5" w:rsidRPr="00985E50" w:rsidRDefault="006F13D5" w:rsidP="006F13D5">
      <w:pPr>
        <w:jc w:val="both"/>
        <w:rPr>
          <w:rFonts w:ascii="Arial" w:hAnsi="Arial" w:cs="Arial"/>
          <w:sz w:val="20"/>
          <w:szCs w:val="20"/>
        </w:rPr>
      </w:pPr>
    </w:p>
    <w:p w:rsidR="006F13D5" w:rsidRPr="00DC7668" w:rsidRDefault="006F13D5" w:rsidP="006F13D5">
      <w:pPr>
        <w:jc w:val="center"/>
        <w:rPr>
          <w:rFonts w:ascii="Arial" w:hAnsi="Arial" w:cs="Arial"/>
          <w:b/>
          <w:sz w:val="20"/>
          <w:szCs w:val="20"/>
        </w:rPr>
      </w:pPr>
      <w:r w:rsidRPr="00DC7668">
        <w:rPr>
          <w:rFonts w:ascii="Arial" w:hAnsi="Arial" w:cs="Arial"/>
          <w:b/>
          <w:sz w:val="20"/>
          <w:szCs w:val="20"/>
        </w:rPr>
        <w:t>РЕШЕНИЕ</w:t>
      </w:r>
    </w:p>
    <w:p w:rsidR="006F13D5" w:rsidRDefault="006F13D5" w:rsidP="006F13D5">
      <w:pPr>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тринадцатая</w:t>
      </w:r>
      <w:proofErr w:type="gramEnd"/>
      <w:r w:rsidRPr="00850C33">
        <w:rPr>
          <w:rFonts w:ascii="Arial" w:hAnsi="Arial" w:cs="Arial"/>
          <w:sz w:val="20"/>
          <w:szCs w:val="20"/>
        </w:rPr>
        <w:t xml:space="preserve"> сессия)</w:t>
      </w:r>
    </w:p>
    <w:p w:rsidR="006F13D5" w:rsidRPr="00850C33" w:rsidRDefault="006F13D5" w:rsidP="006F13D5">
      <w:pPr>
        <w:jc w:val="center"/>
        <w:rPr>
          <w:rFonts w:ascii="Arial" w:hAnsi="Arial" w:cs="Arial"/>
          <w:sz w:val="20"/>
          <w:szCs w:val="20"/>
        </w:rPr>
      </w:pPr>
    </w:p>
    <w:p w:rsidR="006F13D5" w:rsidRDefault="006F13D5" w:rsidP="006F13D5">
      <w:pPr>
        <w:jc w:val="center"/>
        <w:rPr>
          <w:rFonts w:ascii="Arial" w:hAnsi="Arial" w:cs="Arial"/>
          <w:sz w:val="20"/>
          <w:szCs w:val="20"/>
        </w:rPr>
      </w:pPr>
      <w:r>
        <w:rPr>
          <w:rFonts w:ascii="Arial" w:hAnsi="Arial" w:cs="Arial"/>
          <w:sz w:val="20"/>
          <w:szCs w:val="20"/>
        </w:rPr>
        <w:t>22.08.2022 № 127</w:t>
      </w:r>
    </w:p>
    <w:p w:rsidR="00985E50" w:rsidRDefault="00985E50" w:rsidP="004B2365">
      <w:pPr>
        <w:jc w:val="both"/>
        <w:rPr>
          <w:rFonts w:ascii="Arial" w:hAnsi="Arial" w:cs="Arial"/>
          <w:sz w:val="20"/>
          <w:szCs w:val="20"/>
        </w:rPr>
      </w:pPr>
    </w:p>
    <w:p w:rsidR="00985E50" w:rsidRPr="006F13D5" w:rsidRDefault="006F13D5" w:rsidP="006F13D5">
      <w:pPr>
        <w:jc w:val="center"/>
        <w:rPr>
          <w:rFonts w:ascii="Arial" w:hAnsi="Arial" w:cs="Arial"/>
          <w:b/>
          <w:sz w:val="20"/>
          <w:szCs w:val="20"/>
        </w:rPr>
      </w:pPr>
      <w:r w:rsidRPr="006F13D5">
        <w:rPr>
          <w:rFonts w:ascii="Arial" w:hAnsi="Arial" w:cs="Arial"/>
          <w:b/>
          <w:sz w:val="20"/>
          <w:szCs w:val="20"/>
        </w:rPr>
        <w:t>О внесении изменений в решение Совета депутатов города Куйбышева Куйбышевского района Новосибирской области от 20.05.2011 № 36 «Об источнике официального опубликования муниципальных правовых актов города Куйбышева Куйбышевского района Новосибирской области</w:t>
      </w:r>
    </w:p>
    <w:p w:rsidR="00985E50" w:rsidRDefault="00985E50" w:rsidP="004B2365">
      <w:pPr>
        <w:jc w:val="both"/>
        <w:rPr>
          <w:rFonts w:ascii="Arial" w:hAnsi="Arial" w:cs="Arial"/>
          <w:sz w:val="20"/>
          <w:szCs w:val="20"/>
        </w:rPr>
      </w:pPr>
    </w:p>
    <w:p w:rsidR="006F13D5" w:rsidRPr="006F13D5" w:rsidRDefault="006F13D5" w:rsidP="006F13D5">
      <w:pPr>
        <w:autoSpaceDE w:val="0"/>
        <w:autoSpaceDN w:val="0"/>
        <w:adjustRightInd w:val="0"/>
        <w:ind w:firstLine="709"/>
        <w:jc w:val="both"/>
        <w:rPr>
          <w:rFonts w:ascii="Arial" w:hAnsi="Arial" w:cs="Arial"/>
          <w:sz w:val="20"/>
          <w:szCs w:val="20"/>
        </w:rPr>
      </w:pPr>
      <w:r w:rsidRPr="006F13D5">
        <w:rPr>
          <w:rFonts w:ascii="Arial" w:hAnsi="Arial" w:cs="Arial"/>
          <w:sz w:val="20"/>
          <w:szCs w:val="20"/>
        </w:rPr>
        <w:t>Руководствуясь Федеральным законом от 06.10.2003 № 131-ФЗ «Об общих принципах организации местного самоуправления в Российской Федерации», пунктом 29 статьи 15 Устава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Новосибирской области</w:t>
      </w:r>
    </w:p>
    <w:p w:rsidR="006F13D5" w:rsidRDefault="006F13D5" w:rsidP="00266739">
      <w:pPr>
        <w:autoSpaceDE w:val="0"/>
        <w:autoSpaceDN w:val="0"/>
        <w:adjustRightInd w:val="0"/>
        <w:ind w:firstLine="709"/>
        <w:jc w:val="both"/>
        <w:rPr>
          <w:rFonts w:ascii="Arial" w:hAnsi="Arial" w:cs="Arial"/>
          <w:b/>
          <w:sz w:val="20"/>
          <w:szCs w:val="20"/>
        </w:rPr>
      </w:pPr>
      <w:r>
        <w:rPr>
          <w:rFonts w:ascii="Arial" w:hAnsi="Arial" w:cs="Arial"/>
          <w:b/>
          <w:sz w:val="20"/>
          <w:szCs w:val="20"/>
        </w:rPr>
        <w:t>РЕШИЛ:</w:t>
      </w:r>
    </w:p>
    <w:p w:rsidR="006F13D5" w:rsidRPr="006F13D5" w:rsidRDefault="006F13D5" w:rsidP="006F13D5">
      <w:pPr>
        <w:autoSpaceDE w:val="0"/>
        <w:autoSpaceDN w:val="0"/>
        <w:adjustRightInd w:val="0"/>
        <w:ind w:firstLine="709"/>
        <w:jc w:val="both"/>
        <w:rPr>
          <w:rFonts w:ascii="Arial" w:hAnsi="Arial" w:cs="Arial"/>
          <w:b/>
          <w:sz w:val="20"/>
          <w:szCs w:val="20"/>
        </w:rPr>
      </w:pPr>
      <w:r w:rsidRPr="006F13D5">
        <w:rPr>
          <w:rFonts w:ascii="Arial" w:hAnsi="Arial" w:cs="Arial"/>
          <w:sz w:val="20"/>
          <w:szCs w:val="20"/>
        </w:rPr>
        <w:t>1.  Внести в решение Совета депутатов города Куйбышева Куйбышевского района Новосибирской области от 20.05.2011 № 36 «Об источнике официального опубликования муниципальных правовых актов города Куйбышева Куйбышевского района Новосибирской области» следующие изменения:</w:t>
      </w:r>
    </w:p>
    <w:p w:rsidR="006F13D5" w:rsidRPr="006F13D5" w:rsidRDefault="006F13D5" w:rsidP="006F13D5">
      <w:pPr>
        <w:pStyle w:val="ConsPlusNormal"/>
        <w:ind w:firstLine="0"/>
        <w:jc w:val="both"/>
      </w:pPr>
      <w:r w:rsidRPr="006F13D5">
        <w:tab/>
        <w:t>1.2</w:t>
      </w:r>
      <w:r>
        <w:t>.</w:t>
      </w:r>
      <w:r w:rsidRPr="006F13D5">
        <w:t>в преамбуле решения слова «статьей 28 Устава города Куйбышева Куйбышевского района Новосибирской области» заменить словами «пунктом 29 статьи 15 Устава городского поселения города Куйбышева Куйбышевского муниципального района Новосибирской области»;</w:t>
      </w:r>
    </w:p>
    <w:p w:rsidR="006F13D5" w:rsidRPr="006F13D5" w:rsidRDefault="006F13D5" w:rsidP="006F13D5">
      <w:pPr>
        <w:pStyle w:val="ConsPlusNormal"/>
        <w:ind w:firstLine="0"/>
        <w:jc w:val="both"/>
      </w:pPr>
      <w:r>
        <w:tab/>
        <w:t>1.3.</w:t>
      </w:r>
      <w:r w:rsidRPr="006F13D5">
        <w:t>пункт 6 изложить в следующей редакции:</w:t>
      </w:r>
    </w:p>
    <w:p w:rsidR="006F13D5" w:rsidRPr="006F13D5" w:rsidRDefault="006F13D5" w:rsidP="006F13D5">
      <w:pPr>
        <w:pStyle w:val="ConsPlusNormal"/>
        <w:ind w:firstLine="0"/>
        <w:jc w:val="both"/>
      </w:pPr>
      <w:r w:rsidRPr="006F13D5">
        <w:tab/>
        <w:t>«6. Контроль за исполнением решения возложить на постоянную комиссию Совета депутатов города Куйбышева Куйбышевского района Новосибирской области по законодательству, соблюдению законности, правопорядка, связям со СМИ, общественными организациями и регламенту.»;</w:t>
      </w:r>
    </w:p>
    <w:p w:rsidR="006F13D5" w:rsidRPr="006F13D5" w:rsidRDefault="006F13D5" w:rsidP="006F13D5">
      <w:pPr>
        <w:pStyle w:val="ConsPlusNormal"/>
        <w:ind w:firstLine="709"/>
        <w:jc w:val="both"/>
      </w:pPr>
      <w:r w:rsidRPr="006F13D5">
        <w:t>1.4.в приложении к решению в пункте 2.8 слова «не менее ста экземпляров.» заменить словами «не менее десяти экземпляров.»;</w:t>
      </w:r>
    </w:p>
    <w:p w:rsidR="006F13D5" w:rsidRPr="006F13D5" w:rsidRDefault="006F13D5" w:rsidP="006F13D5">
      <w:pPr>
        <w:pStyle w:val="ConsPlusNormal"/>
        <w:ind w:firstLine="709"/>
        <w:jc w:val="both"/>
      </w:pPr>
      <w:r w:rsidRPr="006F13D5">
        <w:t>1.5</w:t>
      </w:r>
      <w:r>
        <w:t>.</w:t>
      </w:r>
      <w:r w:rsidRPr="006F13D5">
        <w:t>приложение к Положению о периодическом печатном издании "Бюллетень органов местного самоуправления города Куйбышева Куйбышевского района Новосибирской области " изложить в редакции согласно приложению к настоящему решению.</w:t>
      </w:r>
    </w:p>
    <w:p w:rsidR="006F13D5" w:rsidRPr="006F13D5" w:rsidRDefault="006F13D5" w:rsidP="006F13D5">
      <w:pPr>
        <w:ind w:firstLine="709"/>
        <w:jc w:val="both"/>
        <w:rPr>
          <w:rFonts w:ascii="Arial" w:hAnsi="Arial" w:cs="Arial"/>
          <w:bCs/>
          <w:sz w:val="20"/>
          <w:szCs w:val="20"/>
        </w:rPr>
      </w:pPr>
      <w:r w:rsidRPr="006F13D5">
        <w:rPr>
          <w:rFonts w:ascii="Arial" w:hAnsi="Arial" w:cs="Arial"/>
          <w:sz w:val="20"/>
          <w:szCs w:val="20"/>
        </w:rPr>
        <w:t xml:space="preserve">2. </w:t>
      </w:r>
      <w:r w:rsidRPr="006F13D5">
        <w:rPr>
          <w:rFonts w:ascii="Arial" w:hAnsi="Arial" w:cs="Arial"/>
          <w:bCs/>
          <w:sz w:val="20"/>
          <w:szCs w:val="20"/>
        </w:rPr>
        <w:t>Настоящее решение вступает в силу после официального опубликования.</w:t>
      </w:r>
    </w:p>
    <w:p w:rsidR="006F13D5" w:rsidRPr="006F13D5" w:rsidRDefault="006F13D5" w:rsidP="006F13D5">
      <w:pPr>
        <w:ind w:firstLine="709"/>
        <w:jc w:val="both"/>
        <w:rPr>
          <w:rFonts w:ascii="Arial" w:hAnsi="Arial" w:cs="Arial"/>
          <w:bCs/>
          <w:sz w:val="20"/>
          <w:szCs w:val="20"/>
        </w:rPr>
      </w:pPr>
      <w:r w:rsidRPr="006F13D5">
        <w:rPr>
          <w:rFonts w:ascii="Arial" w:hAnsi="Arial" w:cs="Arial"/>
          <w:bCs/>
          <w:sz w:val="20"/>
          <w:szCs w:val="20"/>
        </w:rPr>
        <w:t>3. Опубликовать настоящее решение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6F13D5" w:rsidRPr="006F13D5" w:rsidRDefault="006F13D5" w:rsidP="006F13D5">
      <w:pPr>
        <w:pStyle w:val="ConsPlusNormal"/>
        <w:ind w:firstLine="709"/>
        <w:jc w:val="both"/>
      </w:pPr>
    </w:p>
    <w:p w:rsidR="006F13D5" w:rsidRPr="006F13D5" w:rsidRDefault="006F13D5" w:rsidP="006F13D5">
      <w:pPr>
        <w:pStyle w:val="ConsPlusNormal"/>
        <w:ind w:firstLine="709"/>
        <w:jc w:val="both"/>
      </w:pPr>
    </w:p>
    <w:tbl>
      <w:tblPr>
        <w:tblW w:w="10893" w:type="dxa"/>
        <w:tblLook w:val="01E0" w:firstRow="1" w:lastRow="1" w:firstColumn="1" w:lastColumn="1" w:noHBand="0" w:noVBand="0"/>
      </w:tblPr>
      <w:tblGrid>
        <w:gridCol w:w="5540"/>
        <w:gridCol w:w="5353"/>
      </w:tblGrid>
      <w:tr w:rsidR="006F13D5" w:rsidRPr="006F13D5" w:rsidTr="00266739">
        <w:trPr>
          <w:trHeight w:val="266"/>
        </w:trPr>
        <w:tc>
          <w:tcPr>
            <w:tcW w:w="5540" w:type="dxa"/>
          </w:tcPr>
          <w:p w:rsidR="006F13D5" w:rsidRPr="006F13D5" w:rsidRDefault="006F13D5" w:rsidP="006F13D5">
            <w:pPr>
              <w:jc w:val="both"/>
              <w:rPr>
                <w:rFonts w:ascii="Arial" w:hAnsi="Arial" w:cs="Arial"/>
                <w:sz w:val="20"/>
                <w:szCs w:val="20"/>
              </w:rPr>
            </w:pPr>
            <w:r w:rsidRPr="006F13D5">
              <w:rPr>
                <w:rFonts w:ascii="Arial" w:hAnsi="Arial" w:cs="Arial"/>
                <w:sz w:val="20"/>
                <w:szCs w:val="20"/>
              </w:rPr>
              <w:t xml:space="preserve">Глава города Куйбышева                                              </w:t>
            </w:r>
          </w:p>
          <w:p w:rsidR="006F13D5" w:rsidRPr="006F13D5" w:rsidRDefault="006F13D5" w:rsidP="006F13D5">
            <w:pPr>
              <w:jc w:val="both"/>
              <w:rPr>
                <w:rFonts w:ascii="Arial" w:hAnsi="Arial" w:cs="Arial"/>
                <w:sz w:val="20"/>
                <w:szCs w:val="20"/>
              </w:rPr>
            </w:pPr>
            <w:r w:rsidRPr="006F13D5">
              <w:rPr>
                <w:rFonts w:ascii="Arial" w:hAnsi="Arial" w:cs="Arial"/>
                <w:sz w:val="20"/>
                <w:szCs w:val="20"/>
              </w:rPr>
              <w:t xml:space="preserve">Куйбышевского района </w:t>
            </w:r>
          </w:p>
          <w:p w:rsidR="006F13D5" w:rsidRPr="006F13D5" w:rsidRDefault="006F13D5" w:rsidP="006F13D5">
            <w:pPr>
              <w:jc w:val="both"/>
              <w:rPr>
                <w:rFonts w:ascii="Arial" w:hAnsi="Arial" w:cs="Arial"/>
                <w:sz w:val="20"/>
                <w:szCs w:val="20"/>
              </w:rPr>
            </w:pPr>
            <w:r w:rsidRPr="006F13D5">
              <w:rPr>
                <w:rFonts w:ascii="Arial" w:hAnsi="Arial" w:cs="Arial"/>
                <w:sz w:val="20"/>
                <w:szCs w:val="20"/>
              </w:rPr>
              <w:t>Новосибирской области</w:t>
            </w:r>
          </w:p>
          <w:p w:rsidR="006F13D5" w:rsidRPr="006F13D5" w:rsidRDefault="006F13D5" w:rsidP="006F13D5">
            <w:pPr>
              <w:jc w:val="both"/>
              <w:rPr>
                <w:rFonts w:ascii="Arial" w:hAnsi="Arial" w:cs="Arial"/>
                <w:sz w:val="20"/>
                <w:szCs w:val="20"/>
              </w:rPr>
            </w:pPr>
          </w:p>
          <w:p w:rsidR="00266739" w:rsidRDefault="006F13D5" w:rsidP="006F13D5">
            <w:pPr>
              <w:jc w:val="both"/>
              <w:rPr>
                <w:rFonts w:ascii="Arial" w:hAnsi="Arial" w:cs="Arial"/>
                <w:color w:val="0070C0"/>
                <w:sz w:val="20"/>
                <w:szCs w:val="20"/>
              </w:rPr>
            </w:pPr>
            <w:r w:rsidRPr="006F13D5">
              <w:rPr>
                <w:rFonts w:ascii="Arial" w:hAnsi="Arial" w:cs="Arial"/>
                <w:sz w:val="20"/>
                <w:szCs w:val="20"/>
              </w:rPr>
              <w:t>______________</w:t>
            </w:r>
            <w:proofErr w:type="spellStart"/>
            <w:r w:rsidRPr="006F13D5">
              <w:rPr>
                <w:rFonts w:ascii="Arial" w:hAnsi="Arial" w:cs="Arial"/>
                <w:sz w:val="20"/>
                <w:szCs w:val="20"/>
              </w:rPr>
              <w:t>А.А.Андронов</w:t>
            </w:r>
            <w:proofErr w:type="spellEnd"/>
          </w:p>
          <w:p w:rsidR="006F13D5" w:rsidRPr="00266739" w:rsidRDefault="006F13D5" w:rsidP="00266739">
            <w:pPr>
              <w:rPr>
                <w:rFonts w:ascii="Arial" w:hAnsi="Arial" w:cs="Arial"/>
                <w:sz w:val="20"/>
                <w:szCs w:val="20"/>
              </w:rPr>
            </w:pPr>
          </w:p>
        </w:tc>
        <w:tc>
          <w:tcPr>
            <w:tcW w:w="5353" w:type="dxa"/>
          </w:tcPr>
          <w:p w:rsidR="006F13D5" w:rsidRPr="006F13D5" w:rsidRDefault="006F13D5" w:rsidP="006F13D5">
            <w:pPr>
              <w:jc w:val="both"/>
              <w:rPr>
                <w:rFonts w:ascii="Arial" w:hAnsi="Arial" w:cs="Arial"/>
                <w:sz w:val="20"/>
                <w:szCs w:val="20"/>
              </w:rPr>
            </w:pPr>
            <w:r w:rsidRPr="006F13D5">
              <w:rPr>
                <w:rFonts w:ascii="Arial" w:hAnsi="Arial" w:cs="Arial"/>
                <w:sz w:val="20"/>
                <w:szCs w:val="20"/>
              </w:rPr>
              <w:t>Председатель Совета депутатов</w:t>
            </w:r>
          </w:p>
          <w:p w:rsidR="006F13D5" w:rsidRDefault="006F13D5" w:rsidP="006F13D5">
            <w:pPr>
              <w:jc w:val="both"/>
              <w:rPr>
                <w:rFonts w:ascii="Arial" w:hAnsi="Arial" w:cs="Arial"/>
                <w:sz w:val="20"/>
                <w:szCs w:val="20"/>
              </w:rPr>
            </w:pPr>
            <w:r>
              <w:rPr>
                <w:rFonts w:ascii="Arial" w:hAnsi="Arial" w:cs="Arial"/>
                <w:sz w:val="20"/>
                <w:szCs w:val="20"/>
              </w:rPr>
              <w:t>Города Куйбышева</w:t>
            </w:r>
          </w:p>
          <w:p w:rsidR="006F13D5" w:rsidRDefault="006F13D5" w:rsidP="006F13D5">
            <w:pPr>
              <w:jc w:val="both"/>
              <w:rPr>
                <w:rFonts w:ascii="Arial" w:hAnsi="Arial" w:cs="Arial"/>
                <w:sz w:val="20"/>
                <w:szCs w:val="20"/>
              </w:rPr>
            </w:pPr>
            <w:r w:rsidRPr="006F13D5">
              <w:rPr>
                <w:rFonts w:ascii="Arial" w:hAnsi="Arial" w:cs="Arial"/>
                <w:sz w:val="20"/>
                <w:szCs w:val="20"/>
              </w:rPr>
              <w:t xml:space="preserve">Куйбышевского района </w:t>
            </w:r>
          </w:p>
          <w:p w:rsidR="006F13D5" w:rsidRPr="006F13D5" w:rsidRDefault="006F13D5" w:rsidP="006F13D5">
            <w:pPr>
              <w:jc w:val="both"/>
              <w:rPr>
                <w:rFonts w:ascii="Arial" w:hAnsi="Arial" w:cs="Arial"/>
                <w:sz w:val="20"/>
                <w:szCs w:val="20"/>
              </w:rPr>
            </w:pPr>
            <w:r w:rsidRPr="006F13D5">
              <w:rPr>
                <w:rFonts w:ascii="Arial" w:hAnsi="Arial" w:cs="Arial"/>
                <w:sz w:val="20"/>
                <w:szCs w:val="20"/>
              </w:rPr>
              <w:t>Новосибирской области</w:t>
            </w:r>
          </w:p>
          <w:p w:rsidR="006F13D5" w:rsidRDefault="006F13D5" w:rsidP="006F13D5">
            <w:pPr>
              <w:jc w:val="both"/>
              <w:rPr>
                <w:rFonts w:ascii="Arial" w:hAnsi="Arial" w:cs="Arial"/>
                <w:sz w:val="20"/>
                <w:szCs w:val="20"/>
              </w:rPr>
            </w:pPr>
          </w:p>
          <w:p w:rsidR="006F13D5" w:rsidRPr="006F13D5" w:rsidRDefault="006F13D5" w:rsidP="006F13D5">
            <w:pPr>
              <w:jc w:val="both"/>
              <w:rPr>
                <w:rFonts w:ascii="Arial" w:hAnsi="Arial" w:cs="Arial"/>
                <w:sz w:val="20"/>
                <w:szCs w:val="20"/>
              </w:rPr>
            </w:pPr>
            <w:r w:rsidRPr="006F13D5">
              <w:rPr>
                <w:rFonts w:ascii="Arial" w:hAnsi="Arial" w:cs="Arial"/>
                <w:sz w:val="20"/>
                <w:szCs w:val="20"/>
              </w:rPr>
              <w:t>______________</w:t>
            </w:r>
            <w:proofErr w:type="spellStart"/>
            <w:r w:rsidRPr="006F13D5">
              <w:rPr>
                <w:rFonts w:ascii="Arial" w:hAnsi="Arial" w:cs="Arial"/>
                <w:sz w:val="20"/>
                <w:szCs w:val="20"/>
              </w:rPr>
              <w:t>Е.А.Яблокова</w:t>
            </w:r>
            <w:proofErr w:type="spellEnd"/>
          </w:p>
          <w:p w:rsidR="006F13D5" w:rsidRPr="006F13D5" w:rsidRDefault="006F13D5" w:rsidP="006F13D5">
            <w:pPr>
              <w:jc w:val="both"/>
              <w:rPr>
                <w:rFonts w:ascii="Arial" w:hAnsi="Arial" w:cs="Arial"/>
                <w:sz w:val="20"/>
                <w:szCs w:val="20"/>
              </w:rPr>
            </w:pPr>
            <w:r w:rsidRPr="006F13D5">
              <w:rPr>
                <w:rFonts w:ascii="Arial" w:hAnsi="Arial" w:cs="Arial"/>
                <w:sz w:val="20"/>
                <w:szCs w:val="20"/>
              </w:rPr>
              <w:t xml:space="preserve">  </w:t>
            </w:r>
          </w:p>
        </w:tc>
      </w:tr>
    </w:tbl>
    <w:p w:rsidR="006F13D5" w:rsidRPr="006F13D5" w:rsidRDefault="006F13D5" w:rsidP="006F13D5">
      <w:pPr>
        <w:jc w:val="both"/>
        <w:rPr>
          <w:rFonts w:ascii="Arial" w:hAnsi="Arial" w:cs="Arial"/>
          <w:sz w:val="20"/>
          <w:szCs w:val="20"/>
        </w:rPr>
      </w:pPr>
      <w:r>
        <w:rPr>
          <w:rFonts w:ascii="Arial" w:hAnsi="Arial" w:cs="Arial"/>
          <w:sz w:val="20"/>
          <w:szCs w:val="20"/>
        </w:rPr>
        <w:t>г</w:t>
      </w:r>
      <w:r w:rsidRPr="006F13D5">
        <w:rPr>
          <w:rFonts w:ascii="Arial" w:hAnsi="Arial" w:cs="Arial"/>
          <w:sz w:val="20"/>
          <w:szCs w:val="20"/>
        </w:rPr>
        <w:t>. Куйбышев,</w:t>
      </w:r>
    </w:p>
    <w:p w:rsidR="006F13D5" w:rsidRPr="006F13D5" w:rsidRDefault="006F13D5" w:rsidP="006F13D5">
      <w:pPr>
        <w:jc w:val="both"/>
        <w:rPr>
          <w:rFonts w:ascii="Arial" w:hAnsi="Arial" w:cs="Arial"/>
          <w:sz w:val="20"/>
          <w:szCs w:val="20"/>
        </w:rPr>
      </w:pPr>
      <w:r w:rsidRPr="006F13D5">
        <w:rPr>
          <w:rFonts w:ascii="Arial" w:hAnsi="Arial" w:cs="Arial"/>
          <w:sz w:val="20"/>
          <w:szCs w:val="20"/>
        </w:rPr>
        <w:t xml:space="preserve">ул. Краскома, 37 </w:t>
      </w:r>
    </w:p>
    <w:p w:rsidR="006F13D5" w:rsidRPr="006F13D5" w:rsidRDefault="006F13D5" w:rsidP="006F13D5">
      <w:pPr>
        <w:tabs>
          <w:tab w:val="left" w:pos="3613"/>
        </w:tabs>
        <w:jc w:val="both"/>
        <w:rPr>
          <w:rFonts w:ascii="Arial" w:hAnsi="Arial" w:cs="Arial"/>
          <w:sz w:val="20"/>
          <w:szCs w:val="20"/>
          <w:u w:val="single"/>
        </w:rPr>
      </w:pPr>
      <w:r w:rsidRPr="006F13D5">
        <w:rPr>
          <w:rFonts w:ascii="Arial" w:hAnsi="Arial" w:cs="Arial"/>
          <w:sz w:val="20"/>
          <w:szCs w:val="20"/>
          <w:u w:val="single"/>
        </w:rPr>
        <w:t>«22» августа 2022 г.</w:t>
      </w:r>
    </w:p>
    <w:p w:rsidR="006F13D5" w:rsidRPr="006F13D5" w:rsidRDefault="006F13D5" w:rsidP="006F13D5">
      <w:pPr>
        <w:jc w:val="both"/>
        <w:rPr>
          <w:rFonts w:ascii="Arial" w:hAnsi="Arial" w:cs="Arial"/>
          <w:sz w:val="20"/>
          <w:szCs w:val="20"/>
        </w:rPr>
      </w:pPr>
      <w:r w:rsidRPr="006F13D5">
        <w:rPr>
          <w:rFonts w:ascii="Arial" w:hAnsi="Arial" w:cs="Arial"/>
          <w:sz w:val="20"/>
          <w:szCs w:val="20"/>
        </w:rPr>
        <w:t>№ 127 - НПА</w:t>
      </w:r>
    </w:p>
    <w:p w:rsidR="006F13D5" w:rsidRPr="006F13D5" w:rsidRDefault="006F13D5" w:rsidP="006F13D5">
      <w:pPr>
        <w:autoSpaceDE w:val="0"/>
        <w:autoSpaceDN w:val="0"/>
        <w:adjustRightInd w:val="0"/>
        <w:jc w:val="right"/>
        <w:outlineLvl w:val="1"/>
        <w:rPr>
          <w:rFonts w:ascii="Arial" w:hAnsi="Arial" w:cs="Arial"/>
          <w:sz w:val="20"/>
          <w:szCs w:val="20"/>
        </w:rPr>
      </w:pPr>
      <w:r w:rsidRPr="006F13D5">
        <w:rPr>
          <w:rFonts w:ascii="Arial" w:hAnsi="Arial" w:cs="Arial"/>
          <w:sz w:val="20"/>
          <w:szCs w:val="20"/>
        </w:rPr>
        <w:t>Приложение</w:t>
      </w:r>
    </w:p>
    <w:p w:rsidR="006F13D5" w:rsidRPr="006F13D5" w:rsidRDefault="006F13D5" w:rsidP="006F13D5">
      <w:pPr>
        <w:autoSpaceDE w:val="0"/>
        <w:autoSpaceDN w:val="0"/>
        <w:adjustRightInd w:val="0"/>
        <w:jc w:val="right"/>
        <w:outlineLvl w:val="1"/>
        <w:rPr>
          <w:rFonts w:ascii="Arial" w:hAnsi="Arial" w:cs="Arial"/>
          <w:sz w:val="20"/>
          <w:szCs w:val="20"/>
        </w:rPr>
      </w:pPr>
      <w:proofErr w:type="gramStart"/>
      <w:r w:rsidRPr="006F13D5">
        <w:rPr>
          <w:rFonts w:ascii="Arial" w:hAnsi="Arial" w:cs="Arial"/>
          <w:sz w:val="20"/>
          <w:szCs w:val="20"/>
        </w:rPr>
        <w:t>к</w:t>
      </w:r>
      <w:proofErr w:type="gramEnd"/>
      <w:r w:rsidRPr="006F13D5">
        <w:rPr>
          <w:rFonts w:ascii="Arial" w:hAnsi="Arial" w:cs="Arial"/>
          <w:sz w:val="20"/>
          <w:szCs w:val="20"/>
        </w:rPr>
        <w:t xml:space="preserve"> Положению о периодическом печатном</w:t>
      </w:r>
    </w:p>
    <w:p w:rsidR="006F13D5" w:rsidRPr="006F13D5" w:rsidRDefault="006F13D5" w:rsidP="006F13D5">
      <w:pPr>
        <w:autoSpaceDE w:val="0"/>
        <w:autoSpaceDN w:val="0"/>
        <w:adjustRightInd w:val="0"/>
        <w:jc w:val="right"/>
        <w:outlineLvl w:val="1"/>
        <w:rPr>
          <w:rFonts w:ascii="Arial" w:hAnsi="Arial" w:cs="Arial"/>
          <w:sz w:val="20"/>
          <w:szCs w:val="20"/>
        </w:rPr>
      </w:pPr>
      <w:r w:rsidRPr="006F13D5">
        <w:rPr>
          <w:rFonts w:ascii="Arial" w:hAnsi="Arial" w:cs="Arial"/>
          <w:sz w:val="20"/>
          <w:szCs w:val="20"/>
        </w:rPr>
        <w:t xml:space="preserve"> </w:t>
      </w:r>
      <w:proofErr w:type="gramStart"/>
      <w:r>
        <w:rPr>
          <w:rFonts w:ascii="Arial" w:hAnsi="Arial" w:cs="Arial"/>
          <w:sz w:val="20"/>
          <w:szCs w:val="20"/>
        </w:rPr>
        <w:t>издании</w:t>
      </w:r>
      <w:proofErr w:type="gramEnd"/>
      <w:r>
        <w:rPr>
          <w:rFonts w:ascii="Arial" w:hAnsi="Arial" w:cs="Arial"/>
          <w:sz w:val="20"/>
          <w:szCs w:val="20"/>
        </w:rPr>
        <w:t xml:space="preserve"> «</w:t>
      </w:r>
      <w:r w:rsidRPr="006F13D5">
        <w:rPr>
          <w:rFonts w:ascii="Arial" w:hAnsi="Arial" w:cs="Arial"/>
          <w:sz w:val="20"/>
          <w:szCs w:val="20"/>
        </w:rPr>
        <w:t>Бюллетень органов местного самоуправления</w:t>
      </w:r>
    </w:p>
    <w:p w:rsidR="006F13D5" w:rsidRPr="006F13D5" w:rsidRDefault="006F13D5" w:rsidP="006F13D5">
      <w:pPr>
        <w:autoSpaceDE w:val="0"/>
        <w:autoSpaceDN w:val="0"/>
        <w:adjustRightInd w:val="0"/>
        <w:jc w:val="right"/>
        <w:outlineLvl w:val="1"/>
        <w:rPr>
          <w:rFonts w:ascii="Arial" w:hAnsi="Arial" w:cs="Arial"/>
          <w:sz w:val="20"/>
          <w:szCs w:val="20"/>
        </w:rPr>
      </w:pPr>
      <w:r w:rsidRPr="006F13D5">
        <w:rPr>
          <w:rFonts w:ascii="Arial" w:hAnsi="Arial" w:cs="Arial"/>
          <w:sz w:val="20"/>
          <w:szCs w:val="20"/>
        </w:rPr>
        <w:t xml:space="preserve"> </w:t>
      </w:r>
      <w:proofErr w:type="gramStart"/>
      <w:r w:rsidRPr="006F13D5">
        <w:rPr>
          <w:rFonts w:ascii="Arial" w:hAnsi="Arial" w:cs="Arial"/>
          <w:sz w:val="20"/>
          <w:szCs w:val="20"/>
        </w:rPr>
        <w:t>города</w:t>
      </w:r>
      <w:proofErr w:type="gramEnd"/>
      <w:r w:rsidRPr="006F13D5">
        <w:rPr>
          <w:rFonts w:ascii="Arial" w:hAnsi="Arial" w:cs="Arial"/>
          <w:sz w:val="20"/>
          <w:szCs w:val="20"/>
        </w:rPr>
        <w:t xml:space="preserve"> Куйбышева Куйбышевского района</w:t>
      </w:r>
    </w:p>
    <w:p w:rsidR="006F13D5" w:rsidRPr="006F13D5" w:rsidRDefault="006F13D5" w:rsidP="006F13D5">
      <w:pPr>
        <w:autoSpaceDE w:val="0"/>
        <w:autoSpaceDN w:val="0"/>
        <w:adjustRightInd w:val="0"/>
        <w:jc w:val="right"/>
        <w:outlineLvl w:val="1"/>
        <w:rPr>
          <w:rFonts w:ascii="Arial" w:hAnsi="Arial" w:cs="Arial"/>
          <w:sz w:val="20"/>
          <w:szCs w:val="20"/>
        </w:rPr>
      </w:pPr>
      <w:r w:rsidRPr="006F13D5">
        <w:rPr>
          <w:rFonts w:ascii="Arial" w:hAnsi="Arial" w:cs="Arial"/>
          <w:sz w:val="20"/>
          <w:szCs w:val="20"/>
        </w:rPr>
        <w:t xml:space="preserve"> Новосибирской обл</w:t>
      </w:r>
      <w:r>
        <w:rPr>
          <w:rFonts w:ascii="Arial" w:hAnsi="Arial" w:cs="Arial"/>
          <w:sz w:val="20"/>
          <w:szCs w:val="20"/>
        </w:rPr>
        <w:t>асти»</w:t>
      </w:r>
    </w:p>
    <w:p w:rsidR="006F13D5" w:rsidRPr="006F13D5" w:rsidRDefault="006F13D5" w:rsidP="006F13D5">
      <w:pPr>
        <w:autoSpaceDE w:val="0"/>
        <w:autoSpaceDN w:val="0"/>
        <w:adjustRightInd w:val="0"/>
        <w:ind w:firstLine="540"/>
        <w:jc w:val="both"/>
        <w:outlineLvl w:val="1"/>
        <w:rPr>
          <w:rFonts w:ascii="Arial" w:hAnsi="Arial" w:cs="Arial"/>
          <w:sz w:val="20"/>
          <w:szCs w:val="20"/>
        </w:rPr>
      </w:pPr>
    </w:p>
    <w:p w:rsidR="00266739" w:rsidRDefault="006F13D5" w:rsidP="006F13D5">
      <w:pPr>
        <w:autoSpaceDE w:val="0"/>
        <w:autoSpaceDN w:val="0"/>
        <w:adjustRightInd w:val="0"/>
        <w:jc w:val="center"/>
        <w:outlineLvl w:val="1"/>
        <w:rPr>
          <w:rFonts w:ascii="Arial" w:hAnsi="Arial" w:cs="Arial"/>
          <w:b/>
          <w:sz w:val="20"/>
          <w:szCs w:val="20"/>
        </w:rPr>
      </w:pPr>
      <w:r w:rsidRPr="006F13D5">
        <w:rPr>
          <w:rFonts w:ascii="Arial" w:hAnsi="Arial" w:cs="Arial"/>
          <w:b/>
          <w:sz w:val="20"/>
          <w:szCs w:val="20"/>
        </w:rPr>
        <w:t>ПЕРЕЧЕНЬ</w:t>
      </w:r>
    </w:p>
    <w:p w:rsidR="006F13D5" w:rsidRPr="006F13D5" w:rsidRDefault="006F13D5" w:rsidP="006F13D5">
      <w:pPr>
        <w:autoSpaceDE w:val="0"/>
        <w:autoSpaceDN w:val="0"/>
        <w:adjustRightInd w:val="0"/>
        <w:jc w:val="center"/>
        <w:outlineLvl w:val="1"/>
        <w:rPr>
          <w:rFonts w:ascii="Arial" w:hAnsi="Arial" w:cs="Arial"/>
          <w:b/>
          <w:sz w:val="20"/>
          <w:szCs w:val="20"/>
        </w:rPr>
      </w:pPr>
      <w:r>
        <w:rPr>
          <w:rFonts w:ascii="Arial" w:hAnsi="Arial" w:cs="Arial"/>
          <w:b/>
          <w:sz w:val="20"/>
          <w:szCs w:val="20"/>
        </w:rPr>
        <w:t xml:space="preserve"> </w:t>
      </w:r>
      <w:proofErr w:type="gramStart"/>
      <w:r w:rsidRPr="006F13D5">
        <w:rPr>
          <w:rFonts w:ascii="Arial" w:hAnsi="Arial" w:cs="Arial"/>
          <w:b/>
          <w:sz w:val="20"/>
          <w:szCs w:val="20"/>
        </w:rPr>
        <w:t>обязательных</w:t>
      </w:r>
      <w:proofErr w:type="gramEnd"/>
      <w:r w:rsidRPr="006F13D5">
        <w:rPr>
          <w:rFonts w:ascii="Arial" w:hAnsi="Arial" w:cs="Arial"/>
          <w:b/>
          <w:sz w:val="20"/>
          <w:szCs w:val="20"/>
        </w:rPr>
        <w:t xml:space="preserve"> адресатов периодического печатного издания</w:t>
      </w:r>
      <w:r>
        <w:rPr>
          <w:rFonts w:ascii="Arial" w:hAnsi="Arial" w:cs="Arial"/>
          <w:b/>
          <w:sz w:val="20"/>
          <w:szCs w:val="20"/>
        </w:rPr>
        <w:t xml:space="preserve"> «</w:t>
      </w:r>
      <w:r w:rsidRPr="006F13D5">
        <w:rPr>
          <w:rFonts w:ascii="Arial" w:hAnsi="Arial" w:cs="Arial"/>
          <w:b/>
          <w:sz w:val="20"/>
          <w:szCs w:val="20"/>
        </w:rPr>
        <w:t>Бюллетень органов местного самоуправления города Куйбышева</w:t>
      </w:r>
      <w:r>
        <w:rPr>
          <w:rFonts w:ascii="Arial" w:hAnsi="Arial" w:cs="Arial"/>
          <w:b/>
          <w:sz w:val="20"/>
          <w:szCs w:val="20"/>
        </w:rPr>
        <w:t xml:space="preserve"> </w:t>
      </w:r>
      <w:r w:rsidRPr="006F13D5">
        <w:rPr>
          <w:rFonts w:ascii="Arial" w:hAnsi="Arial" w:cs="Arial"/>
          <w:b/>
          <w:sz w:val="20"/>
          <w:szCs w:val="20"/>
        </w:rPr>
        <w:t xml:space="preserve">Куйбышевского района </w:t>
      </w:r>
      <w:r>
        <w:rPr>
          <w:rFonts w:ascii="Arial" w:hAnsi="Arial" w:cs="Arial"/>
          <w:b/>
          <w:sz w:val="20"/>
          <w:szCs w:val="20"/>
        </w:rPr>
        <w:t>Новосибирской области»</w:t>
      </w:r>
    </w:p>
    <w:p w:rsidR="006F13D5" w:rsidRPr="006F13D5" w:rsidRDefault="006F13D5" w:rsidP="006F13D5">
      <w:pPr>
        <w:autoSpaceDE w:val="0"/>
        <w:autoSpaceDN w:val="0"/>
        <w:adjustRightInd w:val="0"/>
        <w:jc w:val="both"/>
        <w:outlineLvl w:val="1"/>
        <w:rPr>
          <w:rFonts w:ascii="Arial" w:hAnsi="Arial" w:cs="Arial"/>
          <w:sz w:val="20"/>
          <w:szCs w:val="20"/>
        </w:rPr>
      </w:pPr>
    </w:p>
    <w:p w:rsidR="006F13D5" w:rsidRPr="006F13D5" w:rsidRDefault="006F13D5" w:rsidP="00DD46C3">
      <w:pPr>
        <w:ind w:firstLine="709"/>
        <w:jc w:val="both"/>
        <w:rPr>
          <w:rFonts w:ascii="Arial" w:hAnsi="Arial" w:cs="Arial"/>
          <w:sz w:val="20"/>
          <w:szCs w:val="20"/>
        </w:rPr>
      </w:pPr>
      <w:r w:rsidRPr="006F13D5">
        <w:rPr>
          <w:rFonts w:ascii="Arial" w:hAnsi="Arial" w:cs="Arial"/>
          <w:sz w:val="20"/>
          <w:szCs w:val="20"/>
        </w:rPr>
        <w:lastRenderedPageBreak/>
        <w:t>1.</w:t>
      </w:r>
      <w:r w:rsidRPr="006F13D5">
        <w:rPr>
          <w:rFonts w:ascii="Arial" w:hAnsi="Arial" w:cs="Arial"/>
          <w:sz w:val="20"/>
          <w:szCs w:val="20"/>
        </w:rPr>
        <w:tab/>
        <w:t xml:space="preserve">Совет депутатов города Куйбышева Куйбышевского района Новосибирской области; </w:t>
      </w:r>
    </w:p>
    <w:p w:rsidR="006F13D5" w:rsidRPr="006F13D5" w:rsidRDefault="006F13D5" w:rsidP="00DD46C3">
      <w:pPr>
        <w:ind w:firstLine="709"/>
        <w:jc w:val="both"/>
        <w:rPr>
          <w:rFonts w:ascii="Arial" w:hAnsi="Arial" w:cs="Arial"/>
          <w:sz w:val="20"/>
          <w:szCs w:val="20"/>
        </w:rPr>
      </w:pPr>
      <w:r w:rsidRPr="006F13D5">
        <w:rPr>
          <w:rFonts w:ascii="Arial" w:hAnsi="Arial" w:cs="Arial"/>
          <w:sz w:val="20"/>
          <w:szCs w:val="20"/>
        </w:rPr>
        <w:t>2.</w:t>
      </w:r>
      <w:r w:rsidRPr="006F13D5">
        <w:rPr>
          <w:rFonts w:ascii="Arial" w:hAnsi="Arial" w:cs="Arial"/>
          <w:sz w:val="20"/>
          <w:szCs w:val="20"/>
        </w:rPr>
        <w:tab/>
        <w:t>Администрация города Куйбыш</w:t>
      </w:r>
      <w:r w:rsidR="00DD46C3">
        <w:rPr>
          <w:rFonts w:ascii="Arial" w:hAnsi="Arial" w:cs="Arial"/>
          <w:sz w:val="20"/>
          <w:szCs w:val="20"/>
        </w:rPr>
        <w:t>ева Куйбышевского района Новосиб</w:t>
      </w:r>
      <w:r w:rsidRPr="006F13D5">
        <w:rPr>
          <w:rFonts w:ascii="Arial" w:hAnsi="Arial" w:cs="Arial"/>
          <w:sz w:val="20"/>
          <w:szCs w:val="20"/>
        </w:rPr>
        <w:t>ирской области;</w:t>
      </w:r>
    </w:p>
    <w:p w:rsidR="006F13D5" w:rsidRPr="006F13D5" w:rsidRDefault="006F13D5" w:rsidP="00DD46C3">
      <w:pPr>
        <w:ind w:firstLine="709"/>
        <w:jc w:val="both"/>
        <w:rPr>
          <w:rFonts w:ascii="Arial" w:hAnsi="Arial" w:cs="Arial"/>
          <w:sz w:val="20"/>
          <w:szCs w:val="20"/>
        </w:rPr>
      </w:pPr>
      <w:r w:rsidRPr="006F13D5">
        <w:rPr>
          <w:rFonts w:ascii="Arial" w:hAnsi="Arial" w:cs="Arial"/>
          <w:sz w:val="20"/>
          <w:szCs w:val="20"/>
        </w:rPr>
        <w:t>3.</w:t>
      </w:r>
      <w:r w:rsidRPr="006F13D5">
        <w:rPr>
          <w:rFonts w:ascii="Arial" w:hAnsi="Arial" w:cs="Arial"/>
          <w:sz w:val="20"/>
          <w:szCs w:val="20"/>
        </w:rPr>
        <w:tab/>
        <w:t xml:space="preserve">Совет депутатов Куйбышевского </w:t>
      </w:r>
      <w:r w:rsidR="00DD46C3">
        <w:rPr>
          <w:rFonts w:ascii="Arial" w:hAnsi="Arial" w:cs="Arial"/>
          <w:sz w:val="20"/>
          <w:szCs w:val="20"/>
        </w:rPr>
        <w:t>муниципального района Новосибир</w:t>
      </w:r>
      <w:r w:rsidRPr="006F13D5">
        <w:rPr>
          <w:rFonts w:ascii="Arial" w:hAnsi="Arial" w:cs="Arial"/>
          <w:sz w:val="20"/>
          <w:szCs w:val="20"/>
        </w:rPr>
        <w:t>ской области;</w:t>
      </w:r>
    </w:p>
    <w:p w:rsidR="006F13D5" w:rsidRPr="006F13D5" w:rsidRDefault="006F13D5" w:rsidP="00DD46C3">
      <w:pPr>
        <w:ind w:firstLine="709"/>
        <w:jc w:val="both"/>
        <w:rPr>
          <w:rFonts w:ascii="Arial" w:hAnsi="Arial" w:cs="Arial"/>
          <w:sz w:val="20"/>
          <w:szCs w:val="20"/>
        </w:rPr>
      </w:pPr>
      <w:r w:rsidRPr="006F13D5">
        <w:rPr>
          <w:rFonts w:ascii="Arial" w:hAnsi="Arial" w:cs="Arial"/>
          <w:sz w:val="20"/>
          <w:szCs w:val="20"/>
        </w:rPr>
        <w:t>4.</w:t>
      </w:r>
      <w:r w:rsidRPr="006F13D5">
        <w:rPr>
          <w:rFonts w:ascii="Arial" w:hAnsi="Arial" w:cs="Arial"/>
          <w:sz w:val="20"/>
          <w:szCs w:val="20"/>
        </w:rPr>
        <w:tab/>
        <w:t xml:space="preserve">Администрация Куйбышевского </w:t>
      </w:r>
      <w:r w:rsidR="00DD46C3">
        <w:rPr>
          <w:rFonts w:ascii="Arial" w:hAnsi="Arial" w:cs="Arial"/>
          <w:sz w:val="20"/>
          <w:szCs w:val="20"/>
        </w:rPr>
        <w:t>муниципального района Новосибир</w:t>
      </w:r>
      <w:r w:rsidRPr="006F13D5">
        <w:rPr>
          <w:rFonts w:ascii="Arial" w:hAnsi="Arial" w:cs="Arial"/>
          <w:sz w:val="20"/>
          <w:szCs w:val="20"/>
        </w:rPr>
        <w:t xml:space="preserve">ской области; </w:t>
      </w:r>
    </w:p>
    <w:p w:rsidR="006F13D5" w:rsidRDefault="006F13D5" w:rsidP="00DD46C3">
      <w:pPr>
        <w:ind w:firstLine="709"/>
        <w:jc w:val="both"/>
        <w:rPr>
          <w:rFonts w:ascii="Arial" w:hAnsi="Arial" w:cs="Arial"/>
          <w:sz w:val="20"/>
          <w:szCs w:val="20"/>
        </w:rPr>
      </w:pPr>
      <w:r w:rsidRPr="006F13D5">
        <w:rPr>
          <w:rFonts w:ascii="Arial" w:hAnsi="Arial" w:cs="Arial"/>
          <w:sz w:val="20"/>
          <w:szCs w:val="20"/>
        </w:rPr>
        <w:t>5.</w:t>
      </w:r>
      <w:r w:rsidRPr="006F13D5">
        <w:rPr>
          <w:rFonts w:ascii="Arial" w:hAnsi="Arial" w:cs="Arial"/>
          <w:sz w:val="20"/>
          <w:szCs w:val="20"/>
        </w:rPr>
        <w:tab/>
        <w:t>МКУК города Куйбышева Куйбыш</w:t>
      </w:r>
      <w:r w:rsidR="00DD46C3">
        <w:rPr>
          <w:rFonts w:ascii="Arial" w:hAnsi="Arial" w:cs="Arial"/>
          <w:sz w:val="20"/>
          <w:szCs w:val="20"/>
        </w:rPr>
        <w:t>евского района Новосибирской об</w:t>
      </w:r>
      <w:r w:rsidRPr="006F13D5">
        <w:rPr>
          <w:rFonts w:ascii="Arial" w:hAnsi="Arial" w:cs="Arial"/>
          <w:sz w:val="20"/>
          <w:szCs w:val="20"/>
        </w:rPr>
        <w:t>ласти «Централизованная библиотечная система».".</w:t>
      </w:r>
    </w:p>
    <w:p w:rsidR="006F13D5" w:rsidRPr="006F13D5" w:rsidRDefault="006F13D5" w:rsidP="006F13D5">
      <w:pPr>
        <w:jc w:val="both"/>
        <w:rPr>
          <w:rFonts w:ascii="Arial" w:hAnsi="Arial" w:cs="Arial"/>
          <w:sz w:val="20"/>
          <w:szCs w:val="20"/>
        </w:rPr>
      </w:pPr>
    </w:p>
    <w:p w:rsidR="00985E50" w:rsidRPr="006F13D5" w:rsidRDefault="00936F8E" w:rsidP="006F13D5">
      <w:pPr>
        <w:jc w:val="both"/>
        <w:rPr>
          <w:rFonts w:ascii="Arial" w:hAnsi="Arial" w:cs="Arial"/>
          <w:sz w:val="20"/>
          <w:szCs w:val="20"/>
        </w:rPr>
      </w:pPr>
      <w:r>
        <w:rPr>
          <w:rFonts w:ascii="Arial" w:hAnsi="Arial" w:cs="Arial"/>
          <w:b/>
          <w:sz w:val="20"/>
          <w:szCs w:val="20"/>
        </w:rPr>
        <w:t>1</w:t>
      </w:r>
      <w:r w:rsidR="00510C7A">
        <w:rPr>
          <w:rFonts w:ascii="Arial" w:hAnsi="Arial" w:cs="Arial"/>
          <w:b/>
          <w:sz w:val="20"/>
          <w:szCs w:val="20"/>
        </w:rPr>
        <w:t>.8</w:t>
      </w:r>
      <w:r w:rsidR="00DD46C3" w:rsidRPr="00DD46C3">
        <w:rPr>
          <w:rFonts w:ascii="Arial" w:hAnsi="Arial" w:cs="Arial"/>
          <w:b/>
          <w:sz w:val="20"/>
          <w:szCs w:val="20"/>
        </w:rPr>
        <w:t>.</w:t>
      </w:r>
      <w:r w:rsidR="00DD46C3" w:rsidRPr="00DD46C3">
        <w:rPr>
          <w:rFonts w:ascii="Arial" w:hAnsi="Arial" w:cs="Arial"/>
          <w:b/>
          <w:sz w:val="20"/>
          <w:szCs w:val="20"/>
        </w:rPr>
        <w:tab/>
        <w:t>РЕШЕНИЕ СОВЕТА ДЕПУТАТОВ ГОРОДА КУЙБЫШЕВА КУЙБЫШЕВСКОГО РАЙОНА НОВОСИБИРСКОЙ ОБЛАСТИ ПЯТОГО СОЗЫВА от 22.08.2022 № 128</w:t>
      </w:r>
      <w:r w:rsidR="00DD46C3" w:rsidRPr="00DD46C3">
        <w:rPr>
          <w:rFonts w:ascii="Arial" w:hAnsi="Arial" w:cs="Arial"/>
          <w:sz w:val="20"/>
          <w:szCs w:val="20"/>
        </w:rPr>
        <w:t xml:space="preserve"> «О внесении изменений в решение Совета депутатов города Куйбышева Куйбышевского района Новосибирской области от 28.11.2018 № 283 «Об определении налоговых ставок, порядка и сроков уплаты земельного налога»</w:t>
      </w:r>
    </w:p>
    <w:p w:rsidR="00985E50" w:rsidRPr="006F13D5" w:rsidRDefault="00985E50" w:rsidP="006F13D5">
      <w:pPr>
        <w:jc w:val="both"/>
        <w:rPr>
          <w:rFonts w:ascii="Arial" w:hAnsi="Arial" w:cs="Arial"/>
          <w:sz w:val="20"/>
          <w:szCs w:val="20"/>
        </w:rPr>
      </w:pPr>
    </w:p>
    <w:p w:rsidR="00DD46C3" w:rsidRPr="00DC7668" w:rsidRDefault="00DD46C3" w:rsidP="00DD46C3">
      <w:pPr>
        <w:jc w:val="center"/>
        <w:rPr>
          <w:rFonts w:ascii="Arial" w:hAnsi="Arial" w:cs="Arial"/>
          <w:b/>
          <w:sz w:val="20"/>
          <w:szCs w:val="20"/>
        </w:rPr>
      </w:pPr>
      <w:r w:rsidRPr="00DC7668">
        <w:rPr>
          <w:rFonts w:ascii="Arial" w:hAnsi="Arial" w:cs="Arial"/>
          <w:b/>
          <w:sz w:val="20"/>
          <w:szCs w:val="20"/>
        </w:rPr>
        <w:t>РЕШЕНИЕ</w:t>
      </w:r>
    </w:p>
    <w:p w:rsidR="00DD46C3" w:rsidRDefault="00DD46C3" w:rsidP="00DD46C3">
      <w:pPr>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тринадцатая</w:t>
      </w:r>
      <w:proofErr w:type="gramEnd"/>
      <w:r w:rsidRPr="00850C33">
        <w:rPr>
          <w:rFonts w:ascii="Arial" w:hAnsi="Arial" w:cs="Arial"/>
          <w:sz w:val="20"/>
          <w:szCs w:val="20"/>
        </w:rPr>
        <w:t xml:space="preserve"> сессия)</w:t>
      </w:r>
    </w:p>
    <w:p w:rsidR="00DD46C3" w:rsidRPr="00850C33" w:rsidRDefault="00DD46C3" w:rsidP="00DD46C3">
      <w:pPr>
        <w:jc w:val="center"/>
        <w:rPr>
          <w:rFonts w:ascii="Arial" w:hAnsi="Arial" w:cs="Arial"/>
          <w:sz w:val="20"/>
          <w:szCs w:val="20"/>
        </w:rPr>
      </w:pPr>
    </w:p>
    <w:p w:rsidR="00DD46C3" w:rsidRDefault="00DD46C3" w:rsidP="00DD46C3">
      <w:pPr>
        <w:jc w:val="center"/>
        <w:rPr>
          <w:rFonts w:ascii="Arial" w:hAnsi="Arial" w:cs="Arial"/>
          <w:sz w:val="20"/>
          <w:szCs w:val="20"/>
        </w:rPr>
      </w:pPr>
      <w:r>
        <w:rPr>
          <w:rFonts w:ascii="Arial" w:hAnsi="Arial" w:cs="Arial"/>
          <w:sz w:val="20"/>
          <w:szCs w:val="20"/>
        </w:rPr>
        <w:t>22.08.2022 № 128</w:t>
      </w:r>
    </w:p>
    <w:p w:rsidR="00985E50" w:rsidRDefault="00985E50" w:rsidP="004B2365">
      <w:pPr>
        <w:jc w:val="both"/>
        <w:rPr>
          <w:rFonts w:ascii="Arial" w:hAnsi="Arial" w:cs="Arial"/>
          <w:sz w:val="20"/>
          <w:szCs w:val="20"/>
        </w:rPr>
      </w:pPr>
    </w:p>
    <w:p w:rsidR="00985E50" w:rsidRPr="00DD46C3" w:rsidRDefault="00DD46C3" w:rsidP="00DD46C3">
      <w:pPr>
        <w:jc w:val="center"/>
        <w:rPr>
          <w:rFonts w:ascii="Arial" w:hAnsi="Arial" w:cs="Arial"/>
          <w:b/>
          <w:sz w:val="20"/>
          <w:szCs w:val="20"/>
        </w:rPr>
      </w:pPr>
      <w:r w:rsidRPr="00DD46C3">
        <w:rPr>
          <w:rFonts w:ascii="Arial" w:hAnsi="Arial" w:cs="Arial"/>
          <w:b/>
          <w:sz w:val="20"/>
          <w:szCs w:val="20"/>
        </w:rPr>
        <w:t>О внесении изменений в решение Совета депутатов города Куйбышева Куйбышевского района Новосибирской области от 28.11.2018 № 283 «Об определении налоговых ставок, порядка и сроков уплаты земельного налога</w:t>
      </w:r>
    </w:p>
    <w:p w:rsidR="00985E50" w:rsidRPr="00DD46C3" w:rsidRDefault="00985E50" w:rsidP="004B2365">
      <w:pPr>
        <w:jc w:val="both"/>
        <w:rPr>
          <w:rFonts w:ascii="Arial" w:hAnsi="Arial" w:cs="Arial"/>
          <w:sz w:val="20"/>
          <w:szCs w:val="20"/>
        </w:rPr>
      </w:pPr>
    </w:p>
    <w:p w:rsidR="00DD46C3" w:rsidRPr="00DD46C3" w:rsidRDefault="00DD46C3" w:rsidP="00DD46C3">
      <w:pPr>
        <w:autoSpaceDE w:val="0"/>
        <w:autoSpaceDN w:val="0"/>
        <w:adjustRightInd w:val="0"/>
        <w:ind w:firstLine="709"/>
        <w:jc w:val="both"/>
        <w:rPr>
          <w:rFonts w:ascii="Arial" w:hAnsi="Arial" w:cs="Arial"/>
          <w:sz w:val="20"/>
          <w:szCs w:val="20"/>
        </w:rPr>
      </w:pPr>
      <w:r w:rsidRPr="00DD46C3">
        <w:rPr>
          <w:rFonts w:ascii="Arial" w:hAnsi="Arial" w:cs="Arial"/>
          <w:sz w:val="20"/>
          <w:szCs w:val="20"/>
        </w:rPr>
        <w:t xml:space="preserve">Руководствуясь главой 31 Налогового кодекса Российской Федерации, Уставом города Куйбышева Куйбышевского района Новосибирской области Совет депутатов города Куйбышева Куйбышевского района Новосибирской области </w:t>
      </w:r>
    </w:p>
    <w:p w:rsidR="00DD46C3" w:rsidRPr="00DD46C3" w:rsidRDefault="00DD46C3" w:rsidP="0004711A">
      <w:pPr>
        <w:autoSpaceDE w:val="0"/>
        <w:autoSpaceDN w:val="0"/>
        <w:adjustRightInd w:val="0"/>
        <w:ind w:firstLine="709"/>
        <w:rPr>
          <w:rFonts w:ascii="Arial" w:hAnsi="Arial" w:cs="Arial"/>
          <w:b/>
          <w:sz w:val="20"/>
          <w:szCs w:val="20"/>
        </w:rPr>
      </w:pPr>
      <w:r w:rsidRPr="00DD46C3">
        <w:rPr>
          <w:rFonts w:ascii="Arial" w:hAnsi="Arial" w:cs="Arial"/>
          <w:b/>
          <w:sz w:val="20"/>
          <w:szCs w:val="20"/>
        </w:rPr>
        <w:t>РЕШИЛ:</w:t>
      </w:r>
    </w:p>
    <w:p w:rsidR="00DD46C3" w:rsidRPr="00DD46C3" w:rsidRDefault="00DD46C3" w:rsidP="00DD46C3">
      <w:pPr>
        <w:ind w:firstLine="709"/>
        <w:jc w:val="both"/>
        <w:rPr>
          <w:rFonts w:ascii="Arial" w:hAnsi="Arial" w:cs="Arial"/>
          <w:sz w:val="20"/>
          <w:szCs w:val="20"/>
        </w:rPr>
      </w:pPr>
      <w:r w:rsidRPr="00DD46C3">
        <w:rPr>
          <w:rFonts w:ascii="Arial" w:hAnsi="Arial" w:cs="Arial"/>
          <w:sz w:val="20"/>
          <w:szCs w:val="20"/>
        </w:rPr>
        <w:t>1. Внести в решение Совета депутатов</w:t>
      </w:r>
      <w:r w:rsidRPr="00DD46C3">
        <w:rPr>
          <w:rFonts w:ascii="Arial" w:hAnsi="Arial" w:cs="Arial"/>
          <w:bCs/>
          <w:sz w:val="20"/>
          <w:szCs w:val="20"/>
        </w:rPr>
        <w:t xml:space="preserve"> города Куйбышева Куйбышевского района Новосибирской области от </w:t>
      </w:r>
      <w:r>
        <w:rPr>
          <w:rFonts w:ascii="Arial" w:hAnsi="Arial" w:cs="Arial"/>
          <w:bCs/>
          <w:sz w:val="20"/>
          <w:szCs w:val="20"/>
        </w:rPr>
        <w:t>28.11.2018</w:t>
      </w:r>
      <w:r w:rsidRPr="00DD46C3">
        <w:rPr>
          <w:rFonts w:ascii="Arial" w:hAnsi="Arial" w:cs="Arial"/>
          <w:bCs/>
          <w:sz w:val="20"/>
          <w:szCs w:val="20"/>
        </w:rPr>
        <w:t xml:space="preserve"> № 283 </w:t>
      </w:r>
      <w:r w:rsidRPr="00DD46C3">
        <w:rPr>
          <w:rFonts w:ascii="Arial" w:hAnsi="Arial" w:cs="Arial"/>
          <w:sz w:val="20"/>
          <w:szCs w:val="20"/>
        </w:rPr>
        <w:t>«Об определении налоговых ставок, порядка и сроков уплаты земельного налога» следующие изменения:</w:t>
      </w:r>
    </w:p>
    <w:p w:rsidR="00DD46C3" w:rsidRDefault="00DD46C3" w:rsidP="00DD46C3">
      <w:pPr>
        <w:ind w:firstLine="709"/>
        <w:jc w:val="both"/>
        <w:rPr>
          <w:rFonts w:ascii="Arial" w:hAnsi="Arial" w:cs="Arial"/>
          <w:sz w:val="20"/>
          <w:szCs w:val="20"/>
        </w:rPr>
      </w:pPr>
      <w:r w:rsidRPr="00DD46C3">
        <w:rPr>
          <w:rFonts w:ascii="Arial" w:hAnsi="Arial" w:cs="Arial"/>
          <w:bCs/>
          <w:sz w:val="20"/>
          <w:szCs w:val="20"/>
        </w:rPr>
        <w:t>1) пункт 3 изложить в следующей редакции: «3. Н</w:t>
      </w:r>
      <w:r w:rsidRPr="00DD46C3">
        <w:rPr>
          <w:rFonts w:ascii="Arial" w:hAnsi="Arial" w:cs="Arial"/>
          <w:sz w:val="20"/>
          <w:szCs w:val="20"/>
        </w:rPr>
        <w:t>алогоплательщики –организации уплачивают налог и авансовые платежи в сроки, установленные Налоговым кодексом Российской Федерации».</w:t>
      </w:r>
    </w:p>
    <w:p w:rsidR="00DD46C3" w:rsidRPr="00DD46C3" w:rsidRDefault="00DD46C3" w:rsidP="00DD46C3">
      <w:pPr>
        <w:ind w:firstLine="709"/>
        <w:jc w:val="both"/>
        <w:rPr>
          <w:rFonts w:ascii="Arial" w:hAnsi="Arial" w:cs="Arial"/>
          <w:sz w:val="20"/>
          <w:szCs w:val="20"/>
        </w:rPr>
      </w:pPr>
      <w:r w:rsidRPr="00DD46C3">
        <w:rPr>
          <w:rFonts w:ascii="Arial" w:hAnsi="Arial" w:cs="Arial"/>
          <w:bCs/>
          <w:sz w:val="20"/>
          <w:szCs w:val="20"/>
        </w:rPr>
        <w:t>2. Настоящее решение вступает в силу с момента официального опубликования.</w:t>
      </w:r>
    </w:p>
    <w:p w:rsidR="00DD46C3" w:rsidRPr="00DD46C3" w:rsidRDefault="00DD46C3" w:rsidP="00DD46C3">
      <w:pPr>
        <w:widowControl w:val="0"/>
        <w:autoSpaceDE w:val="0"/>
        <w:autoSpaceDN w:val="0"/>
        <w:jc w:val="both"/>
        <w:rPr>
          <w:rFonts w:ascii="Arial" w:hAnsi="Arial" w:cs="Arial"/>
          <w:spacing w:val="6"/>
          <w:sz w:val="20"/>
          <w:szCs w:val="20"/>
        </w:rPr>
      </w:pPr>
    </w:p>
    <w:p w:rsidR="00DD46C3" w:rsidRPr="00DD46C3" w:rsidRDefault="00DD46C3" w:rsidP="00DD46C3">
      <w:pPr>
        <w:widowControl w:val="0"/>
        <w:autoSpaceDE w:val="0"/>
        <w:autoSpaceDN w:val="0"/>
        <w:jc w:val="both"/>
        <w:rPr>
          <w:rFonts w:ascii="Arial" w:hAnsi="Arial" w:cs="Arial"/>
          <w:spacing w:val="6"/>
          <w:sz w:val="20"/>
          <w:szCs w:val="20"/>
        </w:rPr>
      </w:pPr>
    </w:p>
    <w:tbl>
      <w:tblPr>
        <w:tblW w:w="10697" w:type="dxa"/>
        <w:tblLook w:val="01E0" w:firstRow="1" w:lastRow="1" w:firstColumn="1" w:lastColumn="1" w:noHBand="0" w:noVBand="0"/>
      </w:tblPr>
      <w:tblGrid>
        <w:gridCol w:w="6107"/>
        <w:gridCol w:w="4590"/>
      </w:tblGrid>
      <w:tr w:rsidR="00DD46C3" w:rsidRPr="00DD46C3" w:rsidTr="00266739">
        <w:trPr>
          <w:trHeight w:val="611"/>
        </w:trPr>
        <w:tc>
          <w:tcPr>
            <w:tcW w:w="6107" w:type="dxa"/>
          </w:tcPr>
          <w:p w:rsidR="00DD46C3" w:rsidRPr="00DD46C3" w:rsidRDefault="00DD46C3" w:rsidP="00D15FE7">
            <w:pPr>
              <w:rPr>
                <w:rFonts w:ascii="Arial" w:hAnsi="Arial" w:cs="Arial"/>
                <w:sz w:val="20"/>
                <w:szCs w:val="20"/>
              </w:rPr>
            </w:pPr>
            <w:r w:rsidRPr="00DD46C3">
              <w:rPr>
                <w:rFonts w:ascii="Arial" w:hAnsi="Arial" w:cs="Arial"/>
                <w:sz w:val="20"/>
                <w:szCs w:val="20"/>
              </w:rPr>
              <w:t xml:space="preserve">Глава города Куйбышева </w:t>
            </w:r>
          </w:p>
          <w:p w:rsidR="00DD46C3" w:rsidRPr="00DD46C3" w:rsidRDefault="00DD46C3" w:rsidP="00D15FE7">
            <w:pPr>
              <w:rPr>
                <w:rFonts w:ascii="Arial" w:hAnsi="Arial" w:cs="Arial"/>
                <w:sz w:val="20"/>
                <w:szCs w:val="20"/>
              </w:rPr>
            </w:pPr>
            <w:r w:rsidRPr="00DD46C3">
              <w:rPr>
                <w:rFonts w:ascii="Arial" w:hAnsi="Arial" w:cs="Arial"/>
                <w:sz w:val="20"/>
                <w:szCs w:val="20"/>
              </w:rPr>
              <w:t>Куйбышевского района</w:t>
            </w:r>
          </w:p>
          <w:p w:rsidR="00DD46C3" w:rsidRPr="00DD46C3" w:rsidRDefault="00DD46C3" w:rsidP="00D15FE7">
            <w:pPr>
              <w:rPr>
                <w:rFonts w:ascii="Arial" w:hAnsi="Arial" w:cs="Arial"/>
                <w:sz w:val="20"/>
                <w:szCs w:val="20"/>
              </w:rPr>
            </w:pPr>
            <w:r w:rsidRPr="00DD46C3">
              <w:rPr>
                <w:rFonts w:ascii="Arial" w:hAnsi="Arial" w:cs="Arial"/>
                <w:sz w:val="20"/>
                <w:szCs w:val="20"/>
              </w:rPr>
              <w:t>Новосибирской области</w:t>
            </w:r>
          </w:p>
          <w:p w:rsidR="00DD46C3" w:rsidRPr="00DD46C3" w:rsidRDefault="00DD46C3" w:rsidP="00D15FE7">
            <w:pPr>
              <w:rPr>
                <w:rFonts w:ascii="Arial" w:hAnsi="Arial" w:cs="Arial"/>
                <w:sz w:val="20"/>
                <w:szCs w:val="20"/>
              </w:rPr>
            </w:pPr>
          </w:p>
          <w:p w:rsidR="00DD46C3" w:rsidRPr="00DD46C3" w:rsidRDefault="00DD46C3" w:rsidP="00D15FE7">
            <w:pPr>
              <w:rPr>
                <w:rFonts w:ascii="Arial" w:hAnsi="Arial" w:cs="Arial"/>
                <w:sz w:val="20"/>
                <w:szCs w:val="20"/>
              </w:rPr>
            </w:pPr>
          </w:p>
          <w:p w:rsidR="00DD46C3" w:rsidRPr="00DD46C3" w:rsidRDefault="00DD46C3" w:rsidP="00D15FE7">
            <w:pPr>
              <w:rPr>
                <w:rFonts w:ascii="Arial" w:hAnsi="Arial" w:cs="Arial"/>
                <w:sz w:val="20"/>
                <w:szCs w:val="20"/>
              </w:rPr>
            </w:pPr>
            <w:r w:rsidRPr="00DD46C3">
              <w:rPr>
                <w:rFonts w:ascii="Arial" w:hAnsi="Arial" w:cs="Arial"/>
                <w:sz w:val="20"/>
                <w:szCs w:val="20"/>
              </w:rPr>
              <w:t>______________А. А. Андронов</w:t>
            </w:r>
          </w:p>
        </w:tc>
        <w:tc>
          <w:tcPr>
            <w:tcW w:w="4590" w:type="dxa"/>
          </w:tcPr>
          <w:p w:rsidR="00DD46C3" w:rsidRPr="00DD46C3" w:rsidRDefault="00DD46C3" w:rsidP="00D15FE7">
            <w:pPr>
              <w:rPr>
                <w:rFonts w:ascii="Arial" w:hAnsi="Arial" w:cs="Arial"/>
                <w:sz w:val="20"/>
                <w:szCs w:val="20"/>
              </w:rPr>
            </w:pPr>
            <w:r w:rsidRPr="00DD46C3">
              <w:rPr>
                <w:rFonts w:ascii="Arial" w:hAnsi="Arial" w:cs="Arial"/>
                <w:sz w:val="20"/>
                <w:szCs w:val="20"/>
              </w:rPr>
              <w:t xml:space="preserve">Председатель Совета депутатов </w:t>
            </w:r>
          </w:p>
          <w:p w:rsidR="00DD46C3" w:rsidRPr="00DD46C3" w:rsidRDefault="00DD46C3" w:rsidP="00D15FE7">
            <w:pPr>
              <w:rPr>
                <w:rFonts w:ascii="Arial" w:hAnsi="Arial" w:cs="Arial"/>
                <w:sz w:val="20"/>
                <w:szCs w:val="20"/>
              </w:rPr>
            </w:pPr>
            <w:proofErr w:type="gramStart"/>
            <w:r w:rsidRPr="00DD46C3">
              <w:rPr>
                <w:rFonts w:ascii="Arial" w:hAnsi="Arial" w:cs="Arial"/>
                <w:sz w:val="20"/>
                <w:szCs w:val="20"/>
              </w:rPr>
              <w:t>города</w:t>
            </w:r>
            <w:proofErr w:type="gramEnd"/>
            <w:r w:rsidRPr="00DD46C3">
              <w:rPr>
                <w:rFonts w:ascii="Arial" w:hAnsi="Arial" w:cs="Arial"/>
                <w:sz w:val="20"/>
                <w:szCs w:val="20"/>
              </w:rPr>
              <w:t xml:space="preserve"> Куйбышева Куйбышевского района Новосибирской области</w:t>
            </w:r>
          </w:p>
          <w:p w:rsidR="00DD46C3" w:rsidRPr="00DD46C3" w:rsidRDefault="00DD46C3" w:rsidP="00D15FE7">
            <w:pPr>
              <w:jc w:val="right"/>
              <w:rPr>
                <w:rFonts w:ascii="Arial" w:hAnsi="Arial" w:cs="Arial"/>
                <w:sz w:val="20"/>
                <w:szCs w:val="20"/>
              </w:rPr>
            </w:pPr>
          </w:p>
          <w:p w:rsidR="00DD46C3" w:rsidRPr="00DD46C3" w:rsidRDefault="00DD46C3" w:rsidP="00D15FE7">
            <w:pPr>
              <w:rPr>
                <w:rFonts w:ascii="Arial" w:hAnsi="Arial" w:cs="Arial"/>
                <w:sz w:val="20"/>
                <w:szCs w:val="20"/>
              </w:rPr>
            </w:pPr>
            <w:r w:rsidRPr="00DD46C3">
              <w:rPr>
                <w:rFonts w:ascii="Arial" w:hAnsi="Arial" w:cs="Arial"/>
                <w:sz w:val="20"/>
                <w:szCs w:val="20"/>
              </w:rPr>
              <w:t>_______________Е. А. Яблокова</w:t>
            </w:r>
          </w:p>
        </w:tc>
      </w:tr>
    </w:tbl>
    <w:p w:rsidR="00DD46C3" w:rsidRPr="00DD46C3" w:rsidRDefault="00DD46C3" w:rsidP="00DD46C3">
      <w:pPr>
        <w:rPr>
          <w:rFonts w:ascii="Arial" w:hAnsi="Arial" w:cs="Arial"/>
          <w:sz w:val="20"/>
          <w:szCs w:val="20"/>
        </w:rPr>
      </w:pPr>
    </w:p>
    <w:p w:rsidR="00DD46C3" w:rsidRPr="00DD46C3" w:rsidRDefault="00DD46C3" w:rsidP="00DD46C3">
      <w:pPr>
        <w:rPr>
          <w:rFonts w:ascii="Arial" w:hAnsi="Arial" w:cs="Arial"/>
          <w:sz w:val="20"/>
          <w:szCs w:val="20"/>
        </w:rPr>
      </w:pPr>
      <w:r w:rsidRPr="00DD46C3">
        <w:rPr>
          <w:rFonts w:ascii="Arial" w:hAnsi="Arial" w:cs="Arial"/>
          <w:sz w:val="20"/>
          <w:szCs w:val="20"/>
        </w:rPr>
        <w:t>г. Куйбышев,</w:t>
      </w:r>
    </w:p>
    <w:p w:rsidR="00DD46C3" w:rsidRPr="00DD46C3" w:rsidRDefault="00DD46C3" w:rsidP="00DD46C3">
      <w:pPr>
        <w:rPr>
          <w:rFonts w:ascii="Arial" w:hAnsi="Arial" w:cs="Arial"/>
          <w:sz w:val="20"/>
          <w:szCs w:val="20"/>
        </w:rPr>
      </w:pPr>
      <w:r w:rsidRPr="00DD46C3">
        <w:rPr>
          <w:rFonts w:ascii="Arial" w:hAnsi="Arial" w:cs="Arial"/>
          <w:sz w:val="20"/>
          <w:szCs w:val="20"/>
        </w:rPr>
        <w:t>ул. Краскома,37</w:t>
      </w:r>
    </w:p>
    <w:p w:rsidR="00DD46C3" w:rsidRPr="00DD46C3" w:rsidRDefault="00DD46C3" w:rsidP="00DD46C3">
      <w:pPr>
        <w:rPr>
          <w:rFonts w:ascii="Arial" w:hAnsi="Arial" w:cs="Arial"/>
          <w:sz w:val="20"/>
          <w:szCs w:val="20"/>
          <w:u w:val="single"/>
        </w:rPr>
      </w:pPr>
      <w:r w:rsidRPr="00DD46C3">
        <w:rPr>
          <w:rFonts w:ascii="Arial" w:hAnsi="Arial" w:cs="Arial"/>
          <w:sz w:val="20"/>
          <w:szCs w:val="20"/>
          <w:u w:val="single"/>
        </w:rPr>
        <w:t>«22» августа 2022 г.</w:t>
      </w:r>
    </w:p>
    <w:p w:rsidR="00DD46C3" w:rsidRPr="00DD46C3" w:rsidRDefault="00DD46C3" w:rsidP="00DD46C3">
      <w:pPr>
        <w:rPr>
          <w:rFonts w:ascii="Arial" w:hAnsi="Arial" w:cs="Arial"/>
          <w:sz w:val="20"/>
          <w:szCs w:val="20"/>
        </w:rPr>
      </w:pPr>
      <w:r w:rsidRPr="00DD46C3">
        <w:rPr>
          <w:rFonts w:ascii="Arial" w:hAnsi="Arial" w:cs="Arial"/>
          <w:sz w:val="20"/>
          <w:szCs w:val="20"/>
        </w:rPr>
        <w:t>№ 128 - НПА</w:t>
      </w:r>
    </w:p>
    <w:p w:rsidR="00266739" w:rsidRDefault="00266739" w:rsidP="004B2365">
      <w:pPr>
        <w:jc w:val="both"/>
        <w:rPr>
          <w:rFonts w:ascii="Arial" w:hAnsi="Arial" w:cs="Arial"/>
          <w:b/>
          <w:sz w:val="20"/>
          <w:szCs w:val="20"/>
        </w:rPr>
      </w:pPr>
    </w:p>
    <w:p w:rsidR="00985E50" w:rsidRPr="00DD46C3" w:rsidRDefault="00936F8E" w:rsidP="004B2365">
      <w:pPr>
        <w:jc w:val="both"/>
        <w:rPr>
          <w:rFonts w:ascii="Arial" w:hAnsi="Arial" w:cs="Arial"/>
          <w:sz w:val="20"/>
          <w:szCs w:val="20"/>
        </w:rPr>
      </w:pPr>
      <w:r>
        <w:rPr>
          <w:rFonts w:ascii="Arial" w:hAnsi="Arial" w:cs="Arial"/>
          <w:b/>
          <w:sz w:val="20"/>
          <w:szCs w:val="20"/>
        </w:rPr>
        <w:t>1</w:t>
      </w:r>
      <w:r w:rsidR="00510C7A">
        <w:rPr>
          <w:rFonts w:ascii="Arial" w:hAnsi="Arial" w:cs="Arial"/>
          <w:b/>
          <w:sz w:val="20"/>
          <w:szCs w:val="20"/>
        </w:rPr>
        <w:t>.9</w:t>
      </w:r>
      <w:r w:rsidR="0004711A" w:rsidRPr="0004711A">
        <w:rPr>
          <w:rFonts w:ascii="Arial" w:hAnsi="Arial" w:cs="Arial"/>
          <w:b/>
          <w:sz w:val="20"/>
          <w:szCs w:val="20"/>
        </w:rPr>
        <w:t>.</w:t>
      </w:r>
      <w:r w:rsidR="0004711A" w:rsidRPr="0004711A">
        <w:rPr>
          <w:rFonts w:ascii="Arial" w:hAnsi="Arial" w:cs="Arial"/>
          <w:b/>
          <w:sz w:val="20"/>
          <w:szCs w:val="20"/>
        </w:rPr>
        <w:tab/>
        <w:t>РЕШЕНИЕ СОВЕТА ДЕПУТАТОВ ГОРОДА КУЙБЫШЕВА КУЙБЫШЕВСКОГО РАЙОНА НОВОСИБИРСКОЙ ОБЛАСТИ ПЯТОГО СОЗЫВА от 22.08.2022 № 129</w:t>
      </w:r>
      <w:r w:rsidR="0004711A" w:rsidRPr="0004711A">
        <w:rPr>
          <w:rFonts w:ascii="Arial" w:hAnsi="Arial" w:cs="Arial"/>
          <w:sz w:val="20"/>
          <w:szCs w:val="20"/>
        </w:rPr>
        <w:t xml:space="preserve"> «О рассмотрении протеста Куйбышевской межрайонной прокуратуры от 08.08.2022 № 10-941в-2022 на решение Совета депутатов города Куйбышева Куйбышевского района Новосибирской области «О принятии Устава»</w:t>
      </w:r>
    </w:p>
    <w:p w:rsidR="00985E50" w:rsidRPr="00DD46C3" w:rsidRDefault="00985E50" w:rsidP="004B2365">
      <w:pPr>
        <w:jc w:val="both"/>
        <w:rPr>
          <w:rFonts w:ascii="Arial" w:hAnsi="Arial" w:cs="Arial"/>
          <w:sz w:val="20"/>
          <w:szCs w:val="20"/>
        </w:rPr>
      </w:pPr>
    </w:p>
    <w:p w:rsidR="0004711A" w:rsidRPr="00DC7668" w:rsidRDefault="0004711A" w:rsidP="0004711A">
      <w:pPr>
        <w:jc w:val="center"/>
        <w:rPr>
          <w:rFonts w:ascii="Arial" w:hAnsi="Arial" w:cs="Arial"/>
          <w:b/>
          <w:sz w:val="20"/>
          <w:szCs w:val="20"/>
        </w:rPr>
      </w:pPr>
      <w:r w:rsidRPr="00DC7668">
        <w:rPr>
          <w:rFonts w:ascii="Arial" w:hAnsi="Arial" w:cs="Arial"/>
          <w:b/>
          <w:sz w:val="20"/>
          <w:szCs w:val="20"/>
        </w:rPr>
        <w:t>РЕШЕНИЕ</w:t>
      </w:r>
    </w:p>
    <w:p w:rsidR="0004711A" w:rsidRDefault="0004711A" w:rsidP="0004711A">
      <w:pPr>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тринадцатая</w:t>
      </w:r>
      <w:proofErr w:type="gramEnd"/>
      <w:r w:rsidRPr="00850C33">
        <w:rPr>
          <w:rFonts w:ascii="Arial" w:hAnsi="Arial" w:cs="Arial"/>
          <w:sz w:val="20"/>
          <w:szCs w:val="20"/>
        </w:rPr>
        <w:t xml:space="preserve"> сессия)</w:t>
      </w:r>
    </w:p>
    <w:p w:rsidR="0004711A" w:rsidRPr="00850C33" w:rsidRDefault="0004711A" w:rsidP="0004711A">
      <w:pPr>
        <w:jc w:val="center"/>
        <w:rPr>
          <w:rFonts w:ascii="Arial" w:hAnsi="Arial" w:cs="Arial"/>
          <w:sz w:val="20"/>
          <w:szCs w:val="20"/>
        </w:rPr>
      </w:pPr>
    </w:p>
    <w:p w:rsidR="0004711A" w:rsidRDefault="0004711A" w:rsidP="0004711A">
      <w:pPr>
        <w:jc w:val="center"/>
        <w:rPr>
          <w:rFonts w:ascii="Arial" w:hAnsi="Arial" w:cs="Arial"/>
          <w:sz w:val="20"/>
          <w:szCs w:val="20"/>
        </w:rPr>
      </w:pPr>
      <w:r>
        <w:rPr>
          <w:rFonts w:ascii="Arial" w:hAnsi="Arial" w:cs="Arial"/>
          <w:sz w:val="20"/>
          <w:szCs w:val="20"/>
        </w:rPr>
        <w:t>22.08.2022 № 129</w:t>
      </w:r>
    </w:p>
    <w:p w:rsidR="0004711A" w:rsidRDefault="0004711A" w:rsidP="0004711A">
      <w:pPr>
        <w:jc w:val="both"/>
        <w:rPr>
          <w:rFonts w:ascii="Arial" w:hAnsi="Arial" w:cs="Arial"/>
          <w:sz w:val="20"/>
          <w:szCs w:val="20"/>
        </w:rPr>
      </w:pPr>
    </w:p>
    <w:p w:rsidR="00985E50" w:rsidRPr="0004711A" w:rsidRDefault="0004711A" w:rsidP="0004711A">
      <w:pPr>
        <w:jc w:val="center"/>
        <w:rPr>
          <w:rFonts w:ascii="Arial" w:hAnsi="Arial" w:cs="Arial"/>
          <w:b/>
          <w:sz w:val="20"/>
          <w:szCs w:val="20"/>
        </w:rPr>
      </w:pPr>
      <w:r w:rsidRPr="0004711A">
        <w:rPr>
          <w:rFonts w:ascii="Arial" w:hAnsi="Arial" w:cs="Arial"/>
          <w:b/>
          <w:sz w:val="20"/>
          <w:szCs w:val="20"/>
        </w:rPr>
        <w:t>О рассмотрении протеста Куйбышевской межрайонной прокуратуры от 08.08.2022 № 10-941в-2022 на решение Совета депутатов города Куйбышева Куйбышевского района Новосибирской области «О принятии Устава</w:t>
      </w:r>
      <w:r w:rsidR="00562550">
        <w:rPr>
          <w:rFonts w:ascii="Arial" w:hAnsi="Arial" w:cs="Arial"/>
          <w:b/>
          <w:sz w:val="20"/>
          <w:szCs w:val="20"/>
        </w:rPr>
        <w:t>»</w:t>
      </w:r>
    </w:p>
    <w:p w:rsidR="00985E50" w:rsidRPr="00DD46C3" w:rsidRDefault="00985E50" w:rsidP="004B2365">
      <w:pPr>
        <w:jc w:val="both"/>
        <w:rPr>
          <w:rFonts w:ascii="Arial" w:hAnsi="Arial" w:cs="Arial"/>
          <w:sz w:val="20"/>
          <w:szCs w:val="20"/>
        </w:rPr>
      </w:pPr>
    </w:p>
    <w:p w:rsidR="00562550" w:rsidRPr="00562550" w:rsidRDefault="00562550" w:rsidP="00562550">
      <w:pPr>
        <w:widowControl w:val="0"/>
        <w:autoSpaceDE w:val="0"/>
        <w:autoSpaceDN w:val="0"/>
        <w:adjustRightInd w:val="0"/>
        <w:snapToGrid w:val="0"/>
        <w:ind w:firstLine="709"/>
        <w:jc w:val="both"/>
        <w:outlineLvl w:val="0"/>
        <w:rPr>
          <w:rFonts w:ascii="Arial" w:hAnsi="Arial" w:cs="Arial"/>
          <w:sz w:val="20"/>
          <w:szCs w:val="20"/>
        </w:rPr>
      </w:pPr>
      <w:r w:rsidRPr="00562550">
        <w:rPr>
          <w:rFonts w:ascii="Arial" w:hAnsi="Arial" w:cs="Arial"/>
          <w:sz w:val="20"/>
          <w:szCs w:val="20"/>
        </w:rPr>
        <w:t>Рассмотрев требования и обоснования, изложенные в протесте Куйбы</w:t>
      </w:r>
      <w:r>
        <w:rPr>
          <w:rFonts w:ascii="Arial" w:hAnsi="Arial" w:cs="Arial"/>
          <w:sz w:val="20"/>
          <w:szCs w:val="20"/>
        </w:rPr>
        <w:t xml:space="preserve">шевской межрайонной прокуратуры </w:t>
      </w:r>
      <w:r w:rsidRPr="00562550">
        <w:rPr>
          <w:rFonts w:ascii="Arial" w:hAnsi="Arial" w:cs="Arial"/>
          <w:sz w:val="20"/>
          <w:szCs w:val="20"/>
        </w:rPr>
        <w:t xml:space="preserve">от 08.08.2022 № 10-941в-2022 на решение Совета </w:t>
      </w:r>
      <w:r w:rsidRPr="00562550">
        <w:rPr>
          <w:rFonts w:ascii="Arial" w:hAnsi="Arial" w:cs="Arial"/>
          <w:bCs/>
          <w:sz w:val="20"/>
          <w:szCs w:val="20"/>
        </w:rPr>
        <w:t>депутатов города Куйбышева Куйбышевского района Новосибирской области</w:t>
      </w:r>
      <w:r w:rsidRPr="00562550">
        <w:rPr>
          <w:rFonts w:ascii="Arial" w:hAnsi="Arial" w:cs="Arial"/>
          <w:sz w:val="20"/>
          <w:szCs w:val="20"/>
        </w:rPr>
        <w:t xml:space="preserve"> «О принятии Устава», руководствуясь Федеральным законом от 06.10.2003 № 131-ФЗ «Об общих принципах организации местного самоуправления в</w:t>
      </w:r>
      <w:r>
        <w:rPr>
          <w:rFonts w:ascii="Arial" w:hAnsi="Arial" w:cs="Arial"/>
          <w:sz w:val="20"/>
          <w:szCs w:val="20"/>
        </w:rPr>
        <w:t xml:space="preserve"> </w:t>
      </w:r>
      <w:r>
        <w:rPr>
          <w:rFonts w:ascii="Arial" w:hAnsi="Arial" w:cs="Arial"/>
          <w:sz w:val="20"/>
          <w:szCs w:val="20"/>
        </w:rPr>
        <w:lastRenderedPageBreak/>
        <w:t xml:space="preserve">Российской Федерации», статьей </w:t>
      </w:r>
      <w:r w:rsidRPr="00562550">
        <w:rPr>
          <w:rFonts w:ascii="Arial" w:hAnsi="Arial" w:cs="Arial"/>
          <w:sz w:val="20"/>
          <w:szCs w:val="20"/>
        </w:rPr>
        <w:t xml:space="preserve">16 Устава города Куйбышева Куйбышевского района Новосибирской области, Совет депутатов города Куйбышева Куйбышевского района Новосибирской области </w:t>
      </w:r>
    </w:p>
    <w:p w:rsidR="00562550" w:rsidRDefault="00562550" w:rsidP="00562550">
      <w:pPr>
        <w:widowControl w:val="0"/>
        <w:autoSpaceDE w:val="0"/>
        <w:autoSpaceDN w:val="0"/>
        <w:adjustRightInd w:val="0"/>
        <w:snapToGrid w:val="0"/>
        <w:ind w:firstLine="709"/>
        <w:jc w:val="both"/>
        <w:outlineLvl w:val="0"/>
        <w:rPr>
          <w:rFonts w:ascii="Arial" w:hAnsi="Arial" w:cs="Arial"/>
          <w:sz w:val="20"/>
          <w:szCs w:val="20"/>
        </w:rPr>
      </w:pPr>
      <w:r w:rsidRPr="00562550">
        <w:rPr>
          <w:rFonts w:ascii="Arial" w:hAnsi="Arial" w:cs="Arial"/>
          <w:b/>
          <w:sz w:val="20"/>
          <w:szCs w:val="20"/>
        </w:rPr>
        <w:t>РЕШИЛ</w:t>
      </w:r>
      <w:r w:rsidRPr="00562550">
        <w:rPr>
          <w:rFonts w:ascii="Arial" w:hAnsi="Arial" w:cs="Arial"/>
          <w:sz w:val="20"/>
          <w:szCs w:val="20"/>
        </w:rPr>
        <w:t>:</w:t>
      </w:r>
    </w:p>
    <w:p w:rsidR="00562550" w:rsidRDefault="00562550" w:rsidP="00562550">
      <w:pPr>
        <w:widowControl w:val="0"/>
        <w:autoSpaceDE w:val="0"/>
        <w:autoSpaceDN w:val="0"/>
        <w:adjustRightInd w:val="0"/>
        <w:snapToGrid w:val="0"/>
        <w:ind w:firstLine="709"/>
        <w:jc w:val="both"/>
        <w:outlineLvl w:val="0"/>
        <w:rPr>
          <w:rFonts w:ascii="Arial" w:hAnsi="Arial" w:cs="Arial"/>
          <w:sz w:val="20"/>
          <w:szCs w:val="20"/>
        </w:rPr>
      </w:pPr>
      <w:r w:rsidRPr="00562550">
        <w:rPr>
          <w:rFonts w:ascii="Arial" w:hAnsi="Arial" w:cs="Arial"/>
          <w:sz w:val="20"/>
          <w:szCs w:val="20"/>
        </w:rPr>
        <w:t>1. Рассмотреть протест Куйбышевской межрайонной прокуратур</w:t>
      </w:r>
      <w:r>
        <w:rPr>
          <w:rFonts w:ascii="Arial" w:hAnsi="Arial" w:cs="Arial"/>
          <w:sz w:val="20"/>
          <w:szCs w:val="20"/>
        </w:rPr>
        <w:t xml:space="preserve">ы от 08.08.2022 № 10-941в-2022 </w:t>
      </w:r>
      <w:r w:rsidRPr="00562550">
        <w:rPr>
          <w:rFonts w:ascii="Arial" w:hAnsi="Arial" w:cs="Arial"/>
          <w:sz w:val="20"/>
          <w:szCs w:val="20"/>
        </w:rPr>
        <w:t xml:space="preserve">на </w:t>
      </w:r>
      <w:r w:rsidRPr="00562550">
        <w:rPr>
          <w:rFonts w:ascii="Arial" w:hAnsi="Arial" w:cs="Arial"/>
          <w:bCs/>
          <w:sz w:val="20"/>
          <w:szCs w:val="20"/>
        </w:rPr>
        <w:t>Устав городского поселения города Куйбышева Куйбышевского муниципального района Новосибирской области утвержденный решением первой сессии от 18.12.2002 Совета депутатов города Куйбышева</w:t>
      </w:r>
      <w:r>
        <w:rPr>
          <w:rFonts w:ascii="Arial" w:hAnsi="Arial" w:cs="Arial"/>
          <w:sz w:val="20"/>
          <w:szCs w:val="20"/>
        </w:rPr>
        <w:t>.</w:t>
      </w:r>
    </w:p>
    <w:p w:rsidR="00562550" w:rsidRDefault="00562550" w:rsidP="00562550">
      <w:pPr>
        <w:widowControl w:val="0"/>
        <w:autoSpaceDE w:val="0"/>
        <w:autoSpaceDN w:val="0"/>
        <w:adjustRightInd w:val="0"/>
        <w:snapToGrid w:val="0"/>
        <w:ind w:firstLine="709"/>
        <w:jc w:val="both"/>
        <w:outlineLvl w:val="0"/>
        <w:rPr>
          <w:rFonts w:ascii="Arial" w:hAnsi="Arial" w:cs="Arial"/>
          <w:sz w:val="20"/>
          <w:szCs w:val="20"/>
        </w:rPr>
      </w:pPr>
      <w:r w:rsidRPr="00562550">
        <w:rPr>
          <w:rFonts w:ascii="Arial" w:hAnsi="Arial" w:cs="Arial"/>
          <w:sz w:val="20"/>
          <w:szCs w:val="20"/>
        </w:rPr>
        <w:t xml:space="preserve">2. Направить в администрацию города </w:t>
      </w:r>
      <w:r>
        <w:rPr>
          <w:rFonts w:ascii="Arial" w:hAnsi="Arial" w:cs="Arial"/>
          <w:sz w:val="20"/>
          <w:szCs w:val="20"/>
        </w:rPr>
        <w:t xml:space="preserve">Куйбышева Куйбышевского района </w:t>
      </w:r>
      <w:r w:rsidRPr="00562550">
        <w:rPr>
          <w:rFonts w:ascii="Arial" w:hAnsi="Arial" w:cs="Arial"/>
          <w:sz w:val="20"/>
          <w:szCs w:val="20"/>
        </w:rPr>
        <w:t>Новосибирской области, в соответст</w:t>
      </w:r>
      <w:r>
        <w:rPr>
          <w:rFonts w:ascii="Arial" w:hAnsi="Arial" w:cs="Arial"/>
          <w:sz w:val="20"/>
          <w:szCs w:val="20"/>
        </w:rPr>
        <w:t xml:space="preserve">вии с подпунктом 7 пункта 1.4. </w:t>
      </w:r>
      <w:r w:rsidRPr="00562550">
        <w:rPr>
          <w:rFonts w:ascii="Arial" w:hAnsi="Arial" w:cs="Arial"/>
          <w:sz w:val="20"/>
          <w:szCs w:val="20"/>
        </w:rPr>
        <w:t>раздела 1 Соглашения о передаче полномочий по ведению бухгалтерского учета и отчетности, кадрового и организационного обеспечения  Совета депутатов города Куйбышева Куйбышевского района  Новосибирской области, протест для подготовки проекта решения Совета депутатов города Куйбышева Куйбышевского района  Новосибирской области «О внесении изменений в Устав городского поселения города Куйбышева Куйбышевского муниципального района Новосибирской области».</w:t>
      </w:r>
    </w:p>
    <w:p w:rsidR="00562550" w:rsidRDefault="00562550" w:rsidP="00562550">
      <w:pPr>
        <w:widowControl w:val="0"/>
        <w:autoSpaceDE w:val="0"/>
        <w:autoSpaceDN w:val="0"/>
        <w:adjustRightInd w:val="0"/>
        <w:snapToGrid w:val="0"/>
        <w:ind w:firstLine="709"/>
        <w:jc w:val="both"/>
        <w:outlineLvl w:val="0"/>
        <w:rPr>
          <w:rFonts w:ascii="Arial" w:hAnsi="Arial" w:cs="Arial"/>
          <w:sz w:val="20"/>
          <w:szCs w:val="20"/>
        </w:rPr>
      </w:pPr>
      <w:r w:rsidRPr="00562550">
        <w:rPr>
          <w:rFonts w:ascii="Arial" w:hAnsi="Arial" w:cs="Arial"/>
          <w:sz w:val="20"/>
          <w:szCs w:val="20"/>
        </w:rPr>
        <w:t>3. После поступления проекта «О внесении изменений в Устав городского поселения города Куйбышева Куйбышевского муниципального района Новосибирской области»,</w:t>
      </w:r>
      <w:r w:rsidRPr="00562550">
        <w:rPr>
          <w:rFonts w:ascii="Arial" w:hAnsi="Arial" w:cs="Arial"/>
          <w:bCs/>
          <w:sz w:val="20"/>
          <w:szCs w:val="20"/>
        </w:rPr>
        <w:t xml:space="preserve"> разработанного на основании протеста Куйбышевской межрайонной прокуратуры,</w:t>
      </w:r>
      <w:r w:rsidRPr="00562550">
        <w:rPr>
          <w:rFonts w:ascii="Arial" w:hAnsi="Arial" w:cs="Arial"/>
          <w:sz w:val="20"/>
          <w:szCs w:val="20"/>
        </w:rPr>
        <w:t xml:space="preserve"> рассмотреть данный проект на очередной сессии Совета депутатов города Куйбышева Куйбышевского района Новосибирской области. </w:t>
      </w:r>
    </w:p>
    <w:p w:rsidR="00562550" w:rsidRPr="00562550" w:rsidRDefault="00562550" w:rsidP="00562550">
      <w:pPr>
        <w:widowControl w:val="0"/>
        <w:autoSpaceDE w:val="0"/>
        <w:autoSpaceDN w:val="0"/>
        <w:adjustRightInd w:val="0"/>
        <w:snapToGrid w:val="0"/>
        <w:ind w:firstLine="709"/>
        <w:jc w:val="both"/>
        <w:outlineLvl w:val="0"/>
        <w:rPr>
          <w:rFonts w:ascii="Arial" w:hAnsi="Arial" w:cs="Arial"/>
          <w:sz w:val="20"/>
          <w:szCs w:val="20"/>
        </w:rPr>
      </w:pPr>
      <w:r w:rsidRPr="00562550">
        <w:rPr>
          <w:rFonts w:ascii="Arial" w:hAnsi="Arial" w:cs="Arial"/>
          <w:sz w:val="20"/>
          <w:szCs w:val="20"/>
        </w:rPr>
        <w:t xml:space="preserve">4. Настоящее решение вступает в силу с момента его принятия. </w:t>
      </w:r>
    </w:p>
    <w:p w:rsidR="00562550" w:rsidRPr="00562550" w:rsidRDefault="00562550" w:rsidP="00562550">
      <w:pPr>
        <w:widowControl w:val="0"/>
        <w:autoSpaceDE w:val="0"/>
        <w:autoSpaceDN w:val="0"/>
        <w:adjustRightInd w:val="0"/>
        <w:snapToGrid w:val="0"/>
        <w:rPr>
          <w:rFonts w:ascii="Arial" w:hAnsi="Arial" w:cs="Arial"/>
          <w:sz w:val="20"/>
          <w:szCs w:val="20"/>
        </w:rPr>
      </w:pPr>
    </w:p>
    <w:p w:rsidR="00562550" w:rsidRPr="00562550" w:rsidRDefault="00562550" w:rsidP="00562550">
      <w:pPr>
        <w:widowControl w:val="0"/>
        <w:shd w:val="clear" w:color="auto" w:fill="FFFFFF"/>
        <w:autoSpaceDE w:val="0"/>
        <w:autoSpaceDN w:val="0"/>
        <w:adjustRightInd w:val="0"/>
        <w:snapToGrid w:val="0"/>
        <w:jc w:val="both"/>
        <w:rPr>
          <w:rFonts w:ascii="Arial" w:hAnsi="Arial" w:cs="Arial"/>
          <w:sz w:val="20"/>
          <w:szCs w:val="20"/>
          <w:u w:val="single"/>
        </w:rPr>
      </w:pPr>
      <w:r w:rsidRPr="00562550">
        <w:rPr>
          <w:rFonts w:ascii="Arial" w:hAnsi="Arial" w:cs="Arial"/>
          <w:color w:val="000000"/>
          <w:sz w:val="20"/>
          <w:szCs w:val="20"/>
        </w:rPr>
        <w:t xml:space="preserve">Председатель Совета депутатов                                        </w:t>
      </w:r>
      <w:r>
        <w:rPr>
          <w:rFonts w:ascii="Arial" w:hAnsi="Arial" w:cs="Arial"/>
          <w:color w:val="000000"/>
          <w:sz w:val="20"/>
          <w:szCs w:val="20"/>
        </w:rPr>
        <w:t xml:space="preserve">                                       </w:t>
      </w:r>
      <w:r w:rsidRPr="00562550">
        <w:rPr>
          <w:rFonts w:ascii="Arial" w:hAnsi="Arial" w:cs="Arial"/>
          <w:color w:val="000000"/>
          <w:sz w:val="20"/>
          <w:szCs w:val="20"/>
        </w:rPr>
        <w:t xml:space="preserve">     Е.А. Яблокова</w:t>
      </w:r>
    </w:p>
    <w:p w:rsidR="00562550" w:rsidRPr="00562550" w:rsidRDefault="00562550" w:rsidP="00562550">
      <w:pPr>
        <w:widowControl w:val="0"/>
        <w:autoSpaceDE w:val="0"/>
        <w:autoSpaceDN w:val="0"/>
        <w:adjustRightInd w:val="0"/>
        <w:snapToGrid w:val="0"/>
        <w:rPr>
          <w:rFonts w:ascii="Arial" w:hAnsi="Arial" w:cs="Arial"/>
          <w:sz w:val="20"/>
          <w:szCs w:val="20"/>
        </w:rPr>
      </w:pPr>
    </w:p>
    <w:p w:rsidR="00985E50" w:rsidRDefault="00936F8E" w:rsidP="004B2365">
      <w:pPr>
        <w:jc w:val="both"/>
        <w:rPr>
          <w:rFonts w:ascii="Arial" w:hAnsi="Arial" w:cs="Arial"/>
          <w:sz w:val="20"/>
          <w:szCs w:val="20"/>
        </w:rPr>
      </w:pPr>
      <w:r>
        <w:rPr>
          <w:rFonts w:ascii="Arial" w:hAnsi="Arial" w:cs="Arial"/>
          <w:b/>
          <w:sz w:val="20"/>
          <w:szCs w:val="20"/>
        </w:rPr>
        <w:t>1</w:t>
      </w:r>
      <w:r w:rsidR="00510C7A">
        <w:rPr>
          <w:rFonts w:ascii="Arial" w:hAnsi="Arial" w:cs="Arial"/>
          <w:b/>
          <w:sz w:val="20"/>
          <w:szCs w:val="20"/>
        </w:rPr>
        <w:t>.10</w:t>
      </w:r>
      <w:r w:rsidR="00562550" w:rsidRPr="00562550">
        <w:rPr>
          <w:rFonts w:ascii="Arial" w:hAnsi="Arial" w:cs="Arial"/>
          <w:b/>
          <w:sz w:val="20"/>
          <w:szCs w:val="20"/>
        </w:rPr>
        <w:t>.</w:t>
      </w:r>
      <w:r w:rsidR="00562550" w:rsidRPr="00562550">
        <w:rPr>
          <w:rFonts w:ascii="Arial" w:hAnsi="Arial" w:cs="Arial"/>
          <w:b/>
          <w:sz w:val="20"/>
          <w:szCs w:val="20"/>
        </w:rPr>
        <w:tab/>
        <w:t>РЕШЕНИЕ СОВЕТА ДЕПУТАТОВ ГОРОДА КУЙБЫШЕВА КУЙБЫШЕВСКОГО РАЙОНА НОВОСИБИРСКОЙ ОБЛАСТИ ПЯТОГО СОЗЫВА от 22.08.2022 № 130</w:t>
      </w:r>
      <w:r w:rsidR="00562550" w:rsidRPr="00562550">
        <w:rPr>
          <w:rFonts w:ascii="Arial" w:hAnsi="Arial" w:cs="Arial"/>
          <w:sz w:val="20"/>
          <w:szCs w:val="20"/>
        </w:rPr>
        <w:t xml:space="preserve"> «О подтверждении готовности предусмотреть в бюджете города Куйбышева Куйбышевского района Новосибирской области средства </w:t>
      </w:r>
      <w:proofErr w:type="spellStart"/>
      <w:r w:rsidR="00562550" w:rsidRPr="00562550">
        <w:rPr>
          <w:rFonts w:ascii="Arial" w:hAnsi="Arial" w:cs="Arial"/>
          <w:sz w:val="20"/>
          <w:szCs w:val="20"/>
        </w:rPr>
        <w:t>софинансирования</w:t>
      </w:r>
      <w:proofErr w:type="spellEnd"/>
      <w:r w:rsidR="00562550" w:rsidRPr="00562550">
        <w:rPr>
          <w:rFonts w:ascii="Arial" w:hAnsi="Arial" w:cs="Arial"/>
          <w:sz w:val="20"/>
          <w:szCs w:val="20"/>
        </w:rPr>
        <w:t xml:space="preserve"> на реализацию проекта развития территорий муниципальных образований Новосибирской области, основанных на местных инициативах»</w:t>
      </w:r>
    </w:p>
    <w:p w:rsidR="00985E50" w:rsidRDefault="00985E50" w:rsidP="004B2365">
      <w:pPr>
        <w:jc w:val="both"/>
        <w:rPr>
          <w:rFonts w:ascii="Arial" w:hAnsi="Arial" w:cs="Arial"/>
          <w:sz w:val="20"/>
          <w:szCs w:val="20"/>
        </w:rPr>
      </w:pPr>
    </w:p>
    <w:p w:rsidR="00562550" w:rsidRPr="00DC7668" w:rsidRDefault="00562550" w:rsidP="00562550">
      <w:pPr>
        <w:jc w:val="center"/>
        <w:rPr>
          <w:rFonts w:ascii="Arial" w:hAnsi="Arial" w:cs="Arial"/>
          <w:b/>
          <w:sz w:val="20"/>
          <w:szCs w:val="20"/>
        </w:rPr>
      </w:pPr>
      <w:r w:rsidRPr="00DC7668">
        <w:rPr>
          <w:rFonts w:ascii="Arial" w:hAnsi="Arial" w:cs="Arial"/>
          <w:b/>
          <w:sz w:val="20"/>
          <w:szCs w:val="20"/>
        </w:rPr>
        <w:t>РЕШЕНИЕ</w:t>
      </w:r>
    </w:p>
    <w:p w:rsidR="00562550" w:rsidRDefault="00562550" w:rsidP="00562550">
      <w:pPr>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тринадцатая</w:t>
      </w:r>
      <w:proofErr w:type="gramEnd"/>
      <w:r w:rsidRPr="00850C33">
        <w:rPr>
          <w:rFonts w:ascii="Arial" w:hAnsi="Arial" w:cs="Arial"/>
          <w:sz w:val="20"/>
          <w:szCs w:val="20"/>
        </w:rPr>
        <w:t xml:space="preserve"> сессия)</w:t>
      </w:r>
    </w:p>
    <w:p w:rsidR="00562550" w:rsidRPr="00850C33" w:rsidRDefault="00562550" w:rsidP="00562550">
      <w:pPr>
        <w:jc w:val="center"/>
        <w:rPr>
          <w:rFonts w:ascii="Arial" w:hAnsi="Arial" w:cs="Arial"/>
          <w:sz w:val="20"/>
          <w:szCs w:val="20"/>
        </w:rPr>
      </w:pPr>
    </w:p>
    <w:p w:rsidR="00562550" w:rsidRDefault="00562550" w:rsidP="00562550">
      <w:pPr>
        <w:jc w:val="center"/>
        <w:rPr>
          <w:rFonts w:ascii="Arial" w:hAnsi="Arial" w:cs="Arial"/>
          <w:sz w:val="20"/>
          <w:szCs w:val="20"/>
        </w:rPr>
      </w:pPr>
      <w:r>
        <w:rPr>
          <w:rFonts w:ascii="Arial" w:hAnsi="Arial" w:cs="Arial"/>
          <w:sz w:val="20"/>
          <w:szCs w:val="20"/>
        </w:rPr>
        <w:t>22.08.2022 № 130</w:t>
      </w:r>
    </w:p>
    <w:p w:rsidR="00985E50" w:rsidRDefault="00985E50" w:rsidP="004B2365">
      <w:pPr>
        <w:jc w:val="both"/>
        <w:rPr>
          <w:rFonts w:ascii="Arial" w:hAnsi="Arial" w:cs="Arial"/>
          <w:sz w:val="20"/>
          <w:szCs w:val="20"/>
        </w:rPr>
      </w:pPr>
    </w:p>
    <w:p w:rsidR="00985E50" w:rsidRPr="00562550" w:rsidRDefault="00562550" w:rsidP="00562550">
      <w:pPr>
        <w:jc w:val="center"/>
        <w:rPr>
          <w:rFonts w:ascii="Arial" w:hAnsi="Arial" w:cs="Arial"/>
          <w:b/>
          <w:sz w:val="20"/>
          <w:szCs w:val="20"/>
        </w:rPr>
      </w:pPr>
      <w:r w:rsidRPr="00562550">
        <w:rPr>
          <w:rFonts w:ascii="Arial" w:hAnsi="Arial" w:cs="Arial"/>
          <w:b/>
          <w:sz w:val="20"/>
          <w:szCs w:val="20"/>
        </w:rPr>
        <w:t xml:space="preserve">О подтверждении готовности предусмотреть в бюджете города Куйбышева Куйбышевского района Новосибирской области средства </w:t>
      </w:r>
      <w:proofErr w:type="spellStart"/>
      <w:r w:rsidRPr="00562550">
        <w:rPr>
          <w:rFonts w:ascii="Arial" w:hAnsi="Arial" w:cs="Arial"/>
          <w:b/>
          <w:sz w:val="20"/>
          <w:szCs w:val="20"/>
        </w:rPr>
        <w:t>софинансирования</w:t>
      </w:r>
      <w:proofErr w:type="spellEnd"/>
      <w:r w:rsidRPr="00562550">
        <w:rPr>
          <w:rFonts w:ascii="Arial" w:hAnsi="Arial" w:cs="Arial"/>
          <w:b/>
          <w:sz w:val="20"/>
          <w:szCs w:val="20"/>
        </w:rPr>
        <w:t xml:space="preserve"> на реализацию проекта развития территорий муниципальных образований Новосибирской области, основанных на местных инициативах</w:t>
      </w:r>
    </w:p>
    <w:p w:rsidR="00985E50" w:rsidRDefault="00985E50" w:rsidP="004B2365">
      <w:pPr>
        <w:jc w:val="both"/>
        <w:rPr>
          <w:rFonts w:ascii="Arial" w:hAnsi="Arial" w:cs="Arial"/>
          <w:sz w:val="20"/>
          <w:szCs w:val="20"/>
        </w:rPr>
      </w:pPr>
    </w:p>
    <w:p w:rsidR="00562550" w:rsidRDefault="00562550" w:rsidP="00562550">
      <w:pPr>
        <w:ind w:firstLine="709"/>
        <w:jc w:val="both"/>
        <w:rPr>
          <w:rFonts w:ascii="Arial" w:hAnsi="Arial" w:cs="Arial"/>
          <w:sz w:val="20"/>
          <w:szCs w:val="20"/>
        </w:rPr>
      </w:pPr>
      <w:r w:rsidRPr="00562550">
        <w:rPr>
          <w:rFonts w:ascii="Arial" w:hAnsi="Arial" w:cs="Arial"/>
          <w:sz w:val="20"/>
          <w:szCs w:val="20"/>
        </w:rPr>
        <w:t xml:space="preserve">В соответствии с Федеральным законом от 06.10.2003   № 131-ФЗ «Об общих принципах организации местного самоуправления в Российской Федерации», руководствуясь Уставом города Куйбышева Куйбышевского района Новосибирской области, принимая во внимание Постановление Правительства Новосибирской области от 06.06.2017  № 201-п «О реализации на территории Новосибирской области проектов развития территорий  муниципальных образований Новосибирской области, основанных на местных инициативах», Совет депутатов города Куйбышева Куйбышевского района Новосибирской области </w:t>
      </w:r>
    </w:p>
    <w:p w:rsidR="00562550" w:rsidRDefault="00562550" w:rsidP="00562550">
      <w:pPr>
        <w:ind w:firstLine="709"/>
        <w:jc w:val="both"/>
        <w:rPr>
          <w:rFonts w:ascii="Arial" w:hAnsi="Arial" w:cs="Arial"/>
          <w:sz w:val="20"/>
          <w:szCs w:val="20"/>
        </w:rPr>
      </w:pPr>
      <w:r w:rsidRPr="00562550">
        <w:rPr>
          <w:rFonts w:ascii="Arial" w:hAnsi="Arial" w:cs="Arial"/>
          <w:b/>
          <w:sz w:val="20"/>
          <w:szCs w:val="20"/>
        </w:rPr>
        <w:t>РЕШИЛ:</w:t>
      </w:r>
    </w:p>
    <w:p w:rsidR="00562550" w:rsidRDefault="00562550" w:rsidP="00562550">
      <w:pPr>
        <w:ind w:firstLine="709"/>
        <w:jc w:val="both"/>
        <w:rPr>
          <w:rFonts w:ascii="Arial" w:hAnsi="Arial" w:cs="Arial"/>
          <w:sz w:val="20"/>
          <w:szCs w:val="20"/>
        </w:rPr>
      </w:pPr>
      <w:r w:rsidRPr="00562550">
        <w:rPr>
          <w:rFonts w:ascii="Arial" w:hAnsi="Arial" w:cs="Arial"/>
          <w:sz w:val="20"/>
          <w:szCs w:val="20"/>
        </w:rPr>
        <w:t>1. В случае прохождения проектом города Куйбышева Куйбышевского района Новосибирской области конкурсного отбора проектов развития территорий муниципальных образований Новосибирской области, Совет депутатов города Куйбышева Куйбышевского района Новосибирской области подтверждает готовность рассмотреть вопрос об</w:t>
      </w:r>
      <w:r>
        <w:rPr>
          <w:rFonts w:ascii="Arial" w:hAnsi="Arial" w:cs="Arial"/>
          <w:sz w:val="20"/>
          <w:szCs w:val="20"/>
        </w:rPr>
        <w:t xml:space="preserve"> утверждении в местном бюджете </w:t>
      </w:r>
      <w:r w:rsidRPr="00562550">
        <w:rPr>
          <w:rFonts w:ascii="Arial" w:hAnsi="Arial" w:cs="Arial"/>
          <w:sz w:val="20"/>
          <w:szCs w:val="20"/>
        </w:rPr>
        <w:t xml:space="preserve">необходимой суммы для </w:t>
      </w:r>
      <w:proofErr w:type="spellStart"/>
      <w:r w:rsidRPr="00562550">
        <w:rPr>
          <w:rFonts w:ascii="Arial" w:hAnsi="Arial" w:cs="Arial"/>
          <w:sz w:val="20"/>
          <w:szCs w:val="20"/>
        </w:rPr>
        <w:t>софинансирования</w:t>
      </w:r>
      <w:proofErr w:type="spellEnd"/>
      <w:r w:rsidRPr="00562550">
        <w:rPr>
          <w:rFonts w:ascii="Arial" w:hAnsi="Arial" w:cs="Arial"/>
          <w:sz w:val="20"/>
          <w:szCs w:val="20"/>
        </w:rPr>
        <w:t xml:space="preserve"> ме</w:t>
      </w:r>
      <w:r>
        <w:rPr>
          <w:rFonts w:ascii="Arial" w:hAnsi="Arial" w:cs="Arial"/>
          <w:sz w:val="20"/>
          <w:szCs w:val="20"/>
        </w:rPr>
        <w:t>роприятий проекта в 2023 году.</w:t>
      </w:r>
    </w:p>
    <w:p w:rsidR="00562550" w:rsidRPr="00562550" w:rsidRDefault="00562550" w:rsidP="00562550">
      <w:pPr>
        <w:ind w:firstLine="709"/>
        <w:jc w:val="both"/>
        <w:rPr>
          <w:rFonts w:ascii="Arial" w:hAnsi="Arial" w:cs="Arial"/>
          <w:sz w:val="20"/>
          <w:szCs w:val="20"/>
        </w:rPr>
      </w:pPr>
      <w:r w:rsidRPr="00562550">
        <w:rPr>
          <w:rFonts w:ascii="Arial" w:hAnsi="Arial" w:cs="Arial"/>
          <w:sz w:val="20"/>
          <w:szCs w:val="20"/>
        </w:rPr>
        <w:t>2. Настоящее решение вступает в силу с момента его принятия.</w:t>
      </w:r>
    </w:p>
    <w:p w:rsidR="00562550" w:rsidRDefault="00562550" w:rsidP="00562550">
      <w:pPr>
        <w:jc w:val="both"/>
        <w:rPr>
          <w:rFonts w:ascii="Arial" w:hAnsi="Arial" w:cs="Arial"/>
          <w:sz w:val="20"/>
          <w:szCs w:val="20"/>
        </w:rPr>
      </w:pPr>
    </w:p>
    <w:p w:rsidR="00562550" w:rsidRPr="00562550" w:rsidRDefault="00562550" w:rsidP="00562550">
      <w:pPr>
        <w:jc w:val="both"/>
        <w:rPr>
          <w:rFonts w:ascii="Arial" w:hAnsi="Arial" w:cs="Arial"/>
          <w:sz w:val="20"/>
          <w:szCs w:val="20"/>
        </w:rPr>
      </w:pPr>
    </w:p>
    <w:p w:rsidR="00985E50" w:rsidRDefault="00562550" w:rsidP="00562550">
      <w:pPr>
        <w:jc w:val="both"/>
        <w:rPr>
          <w:rFonts w:ascii="Arial" w:hAnsi="Arial" w:cs="Arial"/>
          <w:sz w:val="20"/>
          <w:szCs w:val="20"/>
        </w:rPr>
      </w:pPr>
      <w:r w:rsidRPr="00562550">
        <w:rPr>
          <w:rFonts w:ascii="Arial" w:hAnsi="Arial" w:cs="Arial"/>
          <w:sz w:val="20"/>
          <w:szCs w:val="20"/>
        </w:rPr>
        <w:t xml:space="preserve">Председатель Совета депутатов </w:t>
      </w:r>
      <w:r w:rsidRPr="00562550">
        <w:rPr>
          <w:rFonts w:ascii="Arial" w:hAnsi="Arial" w:cs="Arial"/>
          <w:sz w:val="20"/>
          <w:szCs w:val="20"/>
        </w:rPr>
        <w:tab/>
        <w:t xml:space="preserve">                          </w:t>
      </w:r>
      <w:r>
        <w:rPr>
          <w:rFonts w:ascii="Arial" w:hAnsi="Arial" w:cs="Arial"/>
          <w:sz w:val="20"/>
          <w:szCs w:val="20"/>
        </w:rPr>
        <w:t xml:space="preserve">                                    </w:t>
      </w:r>
      <w:r w:rsidRPr="00562550">
        <w:rPr>
          <w:rFonts w:ascii="Arial" w:hAnsi="Arial" w:cs="Arial"/>
          <w:sz w:val="20"/>
          <w:szCs w:val="20"/>
        </w:rPr>
        <w:t xml:space="preserve">                    Е.А. Яблокова</w:t>
      </w:r>
    </w:p>
    <w:p w:rsidR="00985E50" w:rsidRDefault="00985E50" w:rsidP="004B2365">
      <w:pPr>
        <w:jc w:val="both"/>
        <w:rPr>
          <w:rFonts w:ascii="Arial" w:hAnsi="Arial" w:cs="Arial"/>
          <w:sz w:val="20"/>
          <w:szCs w:val="20"/>
        </w:rPr>
      </w:pPr>
    </w:p>
    <w:p w:rsidR="00985E50" w:rsidRDefault="00985E50" w:rsidP="004B2365">
      <w:pPr>
        <w:jc w:val="both"/>
        <w:rPr>
          <w:rFonts w:ascii="Arial" w:hAnsi="Arial" w:cs="Arial"/>
          <w:sz w:val="20"/>
          <w:szCs w:val="20"/>
        </w:rPr>
      </w:pPr>
    </w:p>
    <w:p w:rsidR="00985E50" w:rsidRDefault="00985E50" w:rsidP="004B2365">
      <w:pPr>
        <w:jc w:val="both"/>
        <w:rPr>
          <w:rFonts w:ascii="Arial" w:hAnsi="Arial" w:cs="Arial"/>
          <w:sz w:val="20"/>
          <w:szCs w:val="20"/>
        </w:rPr>
      </w:pPr>
    </w:p>
    <w:p w:rsidR="00985E50" w:rsidRDefault="00985E50" w:rsidP="004B2365">
      <w:pPr>
        <w:jc w:val="both"/>
        <w:rPr>
          <w:rFonts w:ascii="Arial" w:hAnsi="Arial" w:cs="Arial"/>
          <w:sz w:val="20"/>
          <w:szCs w:val="20"/>
        </w:rPr>
      </w:pPr>
    </w:p>
    <w:p w:rsidR="00985E50" w:rsidRDefault="00985E50" w:rsidP="004B2365">
      <w:pPr>
        <w:jc w:val="both"/>
        <w:rPr>
          <w:rFonts w:ascii="Arial" w:hAnsi="Arial" w:cs="Arial"/>
          <w:sz w:val="20"/>
          <w:szCs w:val="20"/>
        </w:rPr>
      </w:pPr>
    </w:p>
    <w:p w:rsidR="00985E50" w:rsidRDefault="00985E50" w:rsidP="004B2365">
      <w:pPr>
        <w:jc w:val="both"/>
        <w:rPr>
          <w:rFonts w:ascii="Arial" w:hAnsi="Arial" w:cs="Arial"/>
          <w:sz w:val="20"/>
          <w:szCs w:val="20"/>
        </w:rPr>
      </w:pPr>
    </w:p>
    <w:p w:rsidR="00155B19" w:rsidRPr="00D538DD" w:rsidRDefault="004008F0" w:rsidP="00D538DD">
      <w:pPr>
        <w:jc w:val="center"/>
        <w:rPr>
          <w:rFonts w:ascii="Arial" w:hAnsi="Arial" w:cs="Arial"/>
          <w:sz w:val="20"/>
          <w:szCs w:val="20"/>
        </w:rPr>
      </w:pPr>
      <w:r>
        <w:rPr>
          <w:rFonts w:ascii="Arial" w:hAnsi="Arial" w:cs="Arial"/>
          <w:sz w:val="20"/>
          <w:szCs w:val="20"/>
        </w:rPr>
        <w:lastRenderedPageBreak/>
        <w:t>Ад</w:t>
      </w:r>
      <w:r w:rsidR="00155B19" w:rsidRPr="00D538DD">
        <w:rPr>
          <w:rFonts w:ascii="Arial" w:hAnsi="Arial" w:cs="Arial"/>
          <w:sz w:val="20"/>
          <w:szCs w:val="20"/>
        </w:rPr>
        <w:t xml:space="preserve">министрация </w:t>
      </w:r>
      <w:r w:rsidR="002A6BB3" w:rsidRPr="00D538DD">
        <w:rPr>
          <w:rFonts w:ascii="Arial" w:hAnsi="Arial" w:cs="Arial"/>
          <w:sz w:val="20"/>
          <w:szCs w:val="20"/>
        </w:rPr>
        <w:t>г</w:t>
      </w:r>
      <w:r w:rsidR="00155B19" w:rsidRPr="00D538DD">
        <w:rPr>
          <w:rFonts w:ascii="Arial" w:hAnsi="Arial" w:cs="Arial"/>
          <w:sz w:val="20"/>
          <w:szCs w:val="20"/>
        </w:rPr>
        <w:t>орода Куйбышева Куйбышевского района Новосибирской области</w:t>
      </w:r>
    </w:p>
    <w:p w:rsidR="00155B19" w:rsidRPr="00D538DD" w:rsidRDefault="00155B19" w:rsidP="00D538DD">
      <w:pPr>
        <w:contextualSpacing/>
        <w:jc w:val="center"/>
        <w:rPr>
          <w:rFonts w:ascii="Arial" w:hAnsi="Arial" w:cs="Arial"/>
          <w:sz w:val="20"/>
          <w:szCs w:val="20"/>
        </w:rPr>
      </w:pPr>
      <w:r w:rsidRPr="00D538DD">
        <w:rPr>
          <w:rFonts w:ascii="Arial" w:hAnsi="Arial" w:cs="Arial"/>
          <w:sz w:val="20"/>
          <w:szCs w:val="20"/>
        </w:rPr>
        <w:t>Совет депутатов города Куйбышева Куйбышевского района Новосибирской области</w:t>
      </w:r>
    </w:p>
    <w:p w:rsidR="00155B19" w:rsidRPr="00D538DD" w:rsidRDefault="00155B19" w:rsidP="00D538DD">
      <w:pPr>
        <w:contextualSpacing/>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Редакционный совет:</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Кускова Е.Г., заместитель главы администрации города-</w:t>
      </w:r>
    </w:p>
    <w:p w:rsidR="007A6C81" w:rsidRPr="00D538DD" w:rsidRDefault="007A6C81" w:rsidP="00D538DD">
      <w:pPr>
        <w:jc w:val="center"/>
        <w:rPr>
          <w:rFonts w:ascii="Arial" w:hAnsi="Arial" w:cs="Arial"/>
          <w:sz w:val="20"/>
          <w:szCs w:val="20"/>
        </w:rPr>
      </w:pPr>
      <w:proofErr w:type="gramStart"/>
      <w:r w:rsidRPr="00D538DD">
        <w:rPr>
          <w:rFonts w:ascii="Arial" w:hAnsi="Arial" w:cs="Arial"/>
          <w:sz w:val="20"/>
          <w:szCs w:val="20"/>
        </w:rPr>
        <w:t>начальник</w:t>
      </w:r>
      <w:proofErr w:type="gramEnd"/>
      <w:r w:rsidRPr="00D538DD">
        <w:rPr>
          <w:rFonts w:ascii="Arial" w:hAnsi="Arial" w:cs="Arial"/>
          <w:sz w:val="20"/>
          <w:szCs w:val="20"/>
        </w:rPr>
        <w:t xml:space="preserve"> отдела культуры, спорта и молодежной политики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w:t>
      </w:r>
      <w:proofErr w:type="gramStart"/>
      <w:r w:rsidR="00FE2C08" w:rsidRPr="00D538DD">
        <w:rPr>
          <w:rFonts w:ascii="Arial" w:hAnsi="Arial" w:cs="Arial"/>
          <w:sz w:val="20"/>
          <w:szCs w:val="20"/>
        </w:rPr>
        <w:t>председатель</w:t>
      </w:r>
      <w:proofErr w:type="gramEnd"/>
      <w:r w:rsidRPr="00D538DD">
        <w:rPr>
          <w:rFonts w:ascii="Arial" w:hAnsi="Arial" w:cs="Arial"/>
          <w:sz w:val="20"/>
          <w:szCs w:val="20"/>
        </w:rPr>
        <w:t>)</w:t>
      </w:r>
    </w:p>
    <w:p w:rsidR="00FE2C08" w:rsidRPr="00D538DD" w:rsidRDefault="00FE2C08" w:rsidP="00D538DD">
      <w:pPr>
        <w:jc w:val="center"/>
        <w:rPr>
          <w:rFonts w:ascii="Arial" w:hAnsi="Arial" w:cs="Arial"/>
          <w:sz w:val="20"/>
          <w:szCs w:val="20"/>
        </w:rPr>
      </w:pPr>
      <w:r w:rsidRPr="00D538DD">
        <w:rPr>
          <w:rFonts w:ascii="Arial" w:hAnsi="Arial" w:cs="Arial"/>
          <w:sz w:val="20"/>
          <w:szCs w:val="20"/>
        </w:rPr>
        <w:t>- Рукицкая Т.А., управляющий делами администрации города Куйбышева</w:t>
      </w:r>
    </w:p>
    <w:p w:rsidR="00FE2C08" w:rsidRPr="00D538DD" w:rsidRDefault="00FE2C08" w:rsidP="00D538DD">
      <w:pPr>
        <w:jc w:val="center"/>
        <w:rPr>
          <w:rFonts w:ascii="Arial" w:hAnsi="Arial" w:cs="Arial"/>
          <w:sz w:val="20"/>
          <w:szCs w:val="20"/>
        </w:rPr>
      </w:pPr>
      <w:r w:rsidRPr="00D538DD">
        <w:rPr>
          <w:rFonts w:ascii="Arial" w:hAnsi="Arial" w:cs="Arial"/>
          <w:sz w:val="20"/>
          <w:szCs w:val="20"/>
        </w:rPr>
        <w:t>(</w:t>
      </w:r>
      <w:proofErr w:type="gramStart"/>
      <w:r w:rsidRPr="00D538DD">
        <w:rPr>
          <w:rFonts w:ascii="Arial" w:hAnsi="Arial" w:cs="Arial"/>
          <w:sz w:val="20"/>
          <w:szCs w:val="20"/>
        </w:rPr>
        <w:t>заместитель</w:t>
      </w:r>
      <w:proofErr w:type="gramEnd"/>
      <w:r w:rsidRPr="00D538DD">
        <w:rPr>
          <w:rFonts w:ascii="Arial" w:hAnsi="Arial" w:cs="Arial"/>
          <w:sz w:val="20"/>
          <w:szCs w:val="20"/>
        </w:rPr>
        <w:t xml:space="preserve"> председателя)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r w:rsidR="00FE2C08" w:rsidRPr="00D538DD">
        <w:rPr>
          <w:rFonts w:ascii="Arial" w:hAnsi="Arial" w:cs="Arial"/>
          <w:sz w:val="20"/>
          <w:szCs w:val="20"/>
        </w:rPr>
        <w:t>Можаева А.А</w:t>
      </w:r>
      <w:r w:rsidRPr="00D538DD">
        <w:rPr>
          <w:rFonts w:ascii="Arial" w:hAnsi="Arial" w:cs="Arial"/>
          <w:sz w:val="20"/>
          <w:szCs w:val="20"/>
        </w:rPr>
        <w:t>.,   ведущий эксперт</w:t>
      </w:r>
      <w:r w:rsidR="001830A2" w:rsidRPr="00D538DD">
        <w:rPr>
          <w:rFonts w:ascii="Arial" w:hAnsi="Arial" w:cs="Arial"/>
          <w:sz w:val="20"/>
          <w:szCs w:val="20"/>
        </w:rPr>
        <w:t xml:space="preserve"> управления делами</w:t>
      </w:r>
    </w:p>
    <w:p w:rsidR="00FE2C08" w:rsidRPr="00D538DD" w:rsidRDefault="00FE2C08" w:rsidP="00D538DD">
      <w:pPr>
        <w:jc w:val="center"/>
        <w:rPr>
          <w:rFonts w:ascii="Arial" w:hAnsi="Arial" w:cs="Arial"/>
          <w:sz w:val="20"/>
          <w:szCs w:val="20"/>
        </w:rPr>
      </w:pPr>
      <w:r w:rsidRPr="00D538DD">
        <w:rPr>
          <w:rFonts w:ascii="Arial" w:hAnsi="Arial" w:cs="Arial"/>
          <w:sz w:val="20"/>
          <w:szCs w:val="20"/>
        </w:rPr>
        <w:t>(</w:t>
      </w:r>
      <w:proofErr w:type="gramStart"/>
      <w:r w:rsidRPr="00D538DD">
        <w:rPr>
          <w:rFonts w:ascii="Arial" w:hAnsi="Arial" w:cs="Arial"/>
          <w:sz w:val="20"/>
          <w:szCs w:val="20"/>
        </w:rPr>
        <w:t>секретарь</w:t>
      </w:r>
      <w:proofErr w:type="gramEnd"/>
      <w:r w:rsidRPr="00D538DD">
        <w:rPr>
          <w:rFonts w:ascii="Arial" w:hAnsi="Arial" w:cs="Arial"/>
          <w:sz w:val="20"/>
          <w:szCs w:val="20"/>
        </w:rPr>
        <w:t>)</w:t>
      </w:r>
    </w:p>
    <w:p w:rsidR="00FE2C08" w:rsidRPr="00D538DD" w:rsidRDefault="00FE2C08" w:rsidP="00D538DD">
      <w:pPr>
        <w:jc w:val="center"/>
        <w:rPr>
          <w:rFonts w:ascii="Arial" w:hAnsi="Arial" w:cs="Arial"/>
          <w:sz w:val="20"/>
          <w:szCs w:val="20"/>
        </w:rPr>
      </w:pPr>
    </w:p>
    <w:p w:rsidR="00FE2C08" w:rsidRPr="00D538DD" w:rsidRDefault="00FE2C08" w:rsidP="00D538DD">
      <w:pPr>
        <w:jc w:val="center"/>
        <w:rPr>
          <w:rFonts w:ascii="Arial" w:hAnsi="Arial" w:cs="Arial"/>
          <w:sz w:val="20"/>
          <w:szCs w:val="20"/>
        </w:rPr>
      </w:pPr>
      <w:r w:rsidRPr="00D538DD">
        <w:rPr>
          <w:rFonts w:ascii="Arial" w:hAnsi="Arial" w:cs="Arial"/>
          <w:sz w:val="20"/>
          <w:szCs w:val="20"/>
        </w:rPr>
        <w:t>- Пронина Е.В.,    ведущий эксперт по работе с общественностью и СМИ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proofErr w:type="spellStart"/>
      <w:r w:rsidRPr="00D538DD">
        <w:rPr>
          <w:rFonts w:ascii="Arial" w:hAnsi="Arial" w:cs="Arial"/>
          <w:sz w:val="20"/>
          <w:szCs w:val="20"/>
        </w:rPr>
        <w:t>Шурышева</w:t>
      </w:r>
      <w:proofErr w:type="spellEnd"/>
      <w:r w:rsidRPr="00D538DD">
        <w:rPr>
          <w:rFonts w:ascii="Arial" w:hAnsi="Arial" w:cs="Arial"/>
          <w:sz w:val="20"/>
          <w:szCs w:val="20"/>
        </w:rPr>
        <w:t xml:space="preserve"> О.Ю.,    депутат Совета депутатов г. Куйбышева (V созыва)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Павлова Н.В.,         депутат Совета депутатов г. Куйбышева (V созыва)</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Адрес издателя: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632387</w:t>
      </w:r>
    </w:p>
    <w:p w:rsidR="007A6C81" w:rsidRPr="00D538DD" w:rsidRDefault="007A6C81" w:rsidP="00D538DD">
      <w:pPr>
        <w:jc w:val="center"/>
        <w:rPr>
          <w:rFonts w:ascii="Arial" w:hAnsi="Arial" w:cs="Arial"/>
          <w:sz w:val="20"/>
          <w:szCs w:val="20"/>
        </w:rPr>
      </w:pPr>
      <w:r w:rsidRPr="00D538DD">
        <w:rPr>
          <w:rFonts w:ascii="Arial" w:hAnsi="Arial" w:cs="Arial"/>
          <w:sz w:val="20"/>
          <w:szCs w:val="20"/>
        </w:rPr>
        <w:t>Город Куйбышев Куйбышевского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Ул. Краскома, 37</w:t>
      </w:r>
    </w:p>
    <w:p w:rsidR="007A6C81" w:rsidRPr="00D538DD" w:rsidRDefault="007A6C81" w:rsidP="00D538DD">
      <w:pPr>
        <w:jc w:val="center"/>
        <w:rPr>
          <w:rFonts w:ascii="Arial" w:hAnsi="Arial" w:cs="Arial"/>
          <w:sz w:val="20"/>
          <w:szCs w:val="20"/>
        </w:rPr>
      </w:pPr>
      <w:r w:rsidRPr="00D538DD">
        <w:rPr>
          <w:rFonts w:ascii="Arial" w:hAnsi="Arial" w:cs="Arial"/>
          <w:sz w:val="20"/>
          <w:szCs w:val="20"/>
        </w:rPr>
        <w:t>Тел./факс (383862) 51-390, 50-</w:t>
      </w:r>
      <w:r w:rsidR="00A12FE1" w:rsidRPr="00D538DD">
        <w:rPr>
          <w:rFonts w:ascii="Arial" w:hAnsi="Arial" w:cs="Arial"/>
          <w:sz w:val="20"/>
          <w:szCs w:val="20"/>
        </w:rPr>
        <w:t>930</w:t>
      </w:r>
    </w:p>
    <w:p w:rsidR="007A6C81" w:rsidRPr="00D538DD" w:rsidRDefault="00020713" w:rsidP="00D538DD">
      <w:pPr>
        <w:jc w:val="center"/>
        <w:rPr>
          <w:rFonts w:ascii="Arial" w:hAnsi="Arial" w:cs="Arial"/>
          <w:sz w:val="20"/>
          <w:szCs w:val="20"/>
        </w:rPr>
      </w:pPr>
      <w:r w:rsidRPr="00D538DD">
        <w:rPr>
          <w:rFonts w:ascii="Arial" w:hAnsi="Arial" w:cs="Arial"/>
          <w:sz w:val="20"/>
          <w:szCs w:val="20"/>
          <w:lang w:val="en-US"/>
        </w:rPr>
        <w:t>E</w:t>
      </w:r>
      <w:r w:rsidRPr="00D538DD">
        <w:rPr>
          <w:rFonts w:ascii="Arial" w:hAnsi="Arial" w:cs="Arial"/>
          <w:sz w:val="20"/>
          <w:szCs w:val="20"/>
        </w:rPr>
        <w:t>-</w:t>
      </w:r>
      <w:r w:rsidRPr="00D538DD">
        <w:rPr>
          <w:rFonts w:ascii="Arial" w:hAnsi="Arial" w:cs="Arial"/>
          <w:sz w:val="20"/>
          <w:szCs w:val="20"/>
          <w:lang w:val="en-US"/>
        </w:rPr>
        <w:t>mail</w:t>
      </w:r>
      <w:r w:rsidRPr="00D538DD">
        <w:rPr>
          <w:rFonts w:ascii="Arial" w:hAnsi="Arial" w:cs="Arial"/>
          <w:sz w:val="20"/>
          <w:szCs w:val="20"/>
        </w:rPr>
        <w:t xml:space="preserve">: </w:t>
      </w:r>
      <w:proofErr w:type="spellStart"/>
      <w:r w:rsidRPr="00D538DD">
        <w:rPr>
          <w:rFonts w:ascii="Arial" w:hAnsi="Arial" w:cs="Arial"/>
          <w:sz w:val="20"/>
          <w:szCs w:val="20"/>
          <w:lang w:val="en-US"/>
        </w:rPr>
        <w:t>kainsk</w:t>
      </w:r>
      <w:proofErr w:type="spellEnd"/>
      <w:r w:rsidRPr="00D538DD">
        <w:rPr>
          <w:rFonts w:ascii="Arial" w:hAnsi="Arial" w:cs="Arial"/>
          <w:sz w:val="20"/>
          <w:szCs w:val="20"/>
        </w:rPr>
        <w:t>-</w:t>
      </w:r>
      <w:r w:rsidR="00A82919" w:rsidRPr="00D538DD">
        <w:rPr>
          <w:rFonts w:ascii="Arial" w:hAnsi="Arial" w:cs="Arial"/>
          <w:sz w:val="20"/>
          <w:szCs w:val="20"/>
          <w:lang w:val="en-US"/>
        </w:rPr>
        <w:t>today</w:t>
      </w:r>
      <w:r w:rsidR="007A6C81" w:rsidRPr="00D538DD">
        <w:rPr>
          <w:rFonts w:ascii="Arial" w:hAnsi="Arial" w:cs="Arial"/>
          <w:sz w:val="20"/>
          <w:szCs w:val="20"/>
        </w:rPr>
        <w:t>@</w:t>
      </w:r>
      <w:r w:rsidR="007A6C81" w:rsidRPr="00D538DD">
        <w:rPr>
          <w:rFonts w:ascii="Arial" w:hAnsi="Arial" w:cs="Arial"/>
          <w:sz w:val="20"/>
          <w:szCs w:val="20"/>
          <w:lang w:val="en-US"/>
        </w:rPr>
        <w:t>mail</w:t>
      </w:r>
      <w:r w:rsidR="007A6C81" w:rsidRPr="00D538DD">
        <w:rPr>
          <w:rFonts w:ascii="Arial" w:hAnsi="Arial" w:cs="Arial"/>
          <w:sz w:val="20"/>
          <w:szCs w:val="20"/>
        </w:rPr>
        <w:t>.</w:t>
      </w:r>
      <w:proofErr w:type="spellStart"/>
      <w:r w:rsidR="007A6C81" w:rsidRPr="00D538DD">
        <w:rPr>
          <w:rFonts w:ascii="Arial" w:hAnsi="Arial" w:cs="Arial"/>
          <w:sz w:val="20"/>
          <w:szCs w:val="20"/>
          <w:lang w:val="en-US"/>
        </w:rPr>
        <w:t>ru</w:t>
      </w:r>
      <w:proofErr w:type="spellEnd"/>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Тираж 100 экземпляров</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Электронная версия Бюллетеня</w:t>
      </w:r>
    </w:p>
    <w:p w:rsidR="007A6C81" w:rsidRPr="00D538DD" w:rsidRDefault="007A6C81" w:rsidP="00D538DD">
      <w:pPr>
        <w:jc w:val="center"/>
        <w:rPr>
          <w:rFonts w:ascii="Arial" w:hAnsi="Arial" w:cs="Arial"/>
          <w:sz w:val="20"/>
          <w:szCs w:val="20"/>
        </w:rPr>
      </w:pPr>
      <w:proofErr w:type="gramStart"/>
      <w:r w:rsidRPr="00D538DD">
        <w:rPr>
          <w:rFonts w:ascii="Arial" w:hAnsi="Arial" w:cs="Arial"/>
          <w:sz w:val="20"/>
          <w:szCs w:val="20"/>
        </w:rPr>
        <w:t>размещается</w:t>
      </w:r>
      <w:proofErr w:type="gramEnd"/>
      <w:r w:rsidRPr="00D538DD">
        <w:rPr>
          <w:rFonts w:ascii="Arial" w:hAnsi="Arial" w:cs="Arial"/>
          <w:sz w:val="20"/>
          <w:szCs w:val="20"/>
        </w:rPr>
        <w:t xml:space="preserve"> на официальном сайте администрации города Куйбышева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Куйбышевского района Новосибирской области: www.kainsk.nso.ru</w:t>
      </w:r>
    </w:p>
    <w:p w:rsidR="004008F0" w:rsidRDefault="00C56E96" w:rsidP="004008F0">
      <w:pPr>
        <w:jc w:val="center"/>
        <w:rPr>
          <w:rFonts w:ascii="Arial" w:hAnsi="Arial" w:cs="Arial"/>
          <w:sz w:val="20"/>
          <w:szCs w:val="20"/>
        </w:rPr>
      </w:pPr>
      <w:r>
        <w:rPr>
          <w:rFonts w:ascii="Arial" w:hAnsi="Arial" w:cs="Arial"/>
          <w:sz w:val="20"/>
          <w:szCs w:val="20"/>
        </w:rPr>
        <w:t>Р</w:t>
      </w:r>
      <w:r w:rsidR="007A6C81" w:rsidRPr="00D538DD">
        <w:rPr>
          <w:rFonts w:ascii="Arial" w:hAnsi="Arial" w:cs="Arial"/>
          <w:sz w:val="20"/>
          <w:szCs w:val="20"/>
        </w:rPr>
        <w:t>аспространяется б</w:t>
      </w:r>
      <w:r w:rsidR="004008F0">
        <w:rPr>
          <w:rFonts w:ascii="Arial" w:hAnsi="Arial" w:cs="Arial"/>
          <w:sz w:val="20"/>
          <w:szCs w:val="20"/>
        </w:rPr>
        <w:t>есплатно</w:t>
      </w:r>
    </w:p>
    <w:sectPr w:rsidR="004008F0" w:rsidSect="00496A56">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143" w:rsidRDefault="00397143" w:rsidP="00465802">
      <w:r>
        <w:separator/>
      </w:r>
    </w:p>
  </w:endnote>
  <w:endnote w:type="continuationSeparator" w:id="0">
    <w:p w:rsidR="00397143" w:rsidRDefault="00397143"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143" w:rsidRDefault="00397143">
    <w:pPr>
      <w:pStyle w:val="a7"/>
      <w:jc w:val="center"/>
    </w:pPr>
  </w:p>
  <w:p w:rsidR="00397143" w:rsidRDefault="00397143">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5259455"/>
      <w:docPartObj>
        <w:docPartGallery w:val="Page Numbers (Bottom of Page)"/>
        <w:docPartUnique/>
      </w:docPartObj>
    </w:sdtPr>
    <w:sdtContent>
      <w:p w:rsidR="00397143" w:rsidRDefault="00397143">
        <w:pPr>
          <w:pStyle w:val="a7"/>
          <w:jc w:val="center"/>
        </w:pPr>
        <w:r>
          <w:fldChar w:fldCharType="begin"/>
        </w:r>
        <w:r>
          <w:instrText>PAGE   \* MERGEFORMAT</w:instrText>
        </w:r>
        <w:r>
          <w:fldChar w:fldCharType="separate"/>
        </w:r>
        <w:r>
          <w:rPr>
            <w:noProof/>
          </w:rPr>
          <w:t>2</w:t>
        </w:r>
        <w:r>
          <w:fldChar w:fldCharType="end"/>
        </w:r>
      </w:p>
    </w:sdtContent>
  </w:sdt>
  <w:p w:rsidR="00397143" w:rsidRDefault="00397143">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143" w:rsidRDefault="00397143" w:rsidP="00F66AA0">
    <w:pPr>
      <w:pStyle w:val="a7"/>
      <w:jc w:val="center"/>
    </w:pPr>
    <w:r>
      <w:fldChar w:fldCharType="begin"/>
    </w:r>
    <w:r>
      <w:instrText xml:space="preserve"> PAGE   \* MERGEFORMAT </w:instrText>
    </w:r>
    <w:r>
      <w:fldChar w:fldCharType="separate"/>
    </w:r>
    <w:r w:rsidR="00510C7A">
      <w:rPr>
        <w:noProof/>
      </w:rPr>
      <w:t>21</w:t>
    </w:r>
    <w:r>
      <w:fldChar w:fldCharType="end"/>
    </w:r>
  </w:p>
  <w:p w:rsidR="00397143" w:rsidRDefault="00397143" w:rsidP="00F66AA0">
    <w:pPr>
      <w:pStyle w:val="a7"/>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3424349"/>
      <w:docPartObj>
        <w:docPartGallery w:val="Page Numbers (Bottom of Page)"/>
        <w:docPartUnique/>
      </w:docPartObj>
    </w:sdtPr>
    <w:sdtContent>
      <w:p w:rsidR="00397143" w:rsidRDefault="00397143">
        <w:pPr>
          <w:pStyle w:val="a7"/>
          <w:jc w:val="center"/>
        </w:pPr>
        <w:r>
          <w:fldChar w:fldCharType="begin"/>
        </w:r>
        <w:r>
          <w:instrText>PAGE   \* MERGEFORMAT</w:instrText>
        </w:r>
        <w:r>
          <w:fldChar w:fldCharType="separate"/>
        </w:r>
        <w:r w:rsidR="00510C7A">
          <w:rPr>
            <w:noProof/>
          </w:rPr>
          <w:t>6</w:t>
        </w:r>
        <w:r>
          <w:fldChar w:fldCharType="end"/>
        </w:r>
      </w:p>
    </w:sdtContent>
  </w:sdt>
  <w:p w:rsidR="00397143" w:rsidRDefault="0039714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143" w:rsidRDefault="00397143" w:rsidP="00465802">
      <w:r>
        <w:separator/>
      </w:r>
    </w:p>
  </w:footnote>
  <w:footnote w:type="continuationSeparator" w:id="0">
    <w:p w:rsidR="00397143" w:rsidRDefault="00397143"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1EC6DB4"/>
    <w:multiLevelType w:val="multilevel"/>
    <w:tmpl w:val="F19A471A"/>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A074E9B"/>
    <w:multiLevelType w:val="multilevel"/>
    <w:tmpl w:val="67F80094"/>
    <w:lvl w:ilvl="0">
      <w:start w:val="1"/>
      <w:numFmt w:val="decimal"/>
      <w:lvlText w:val=""/>
      <w:lvlJc w:val="left"/>
      <w:pPr>
        <w:tabs>
          <w:tab w:val="num" w:pos="360"/>
        </w:tabs>
        <w:ind w:left="360" w:hanging="360"/>
      </w:pPr>
      <w:rPr>
        <w:rFonts w:hint="default"/>
      </w:rPr>
    </w:lvl>
    <w:lvl w:ilvl="1">
      <w:start w:val="1"/>
      <w:numFmt w:val="decimal"/>
      <w:isLgl/>
      <w:lvlText w:val="%1.%2."/>
      <w:lvlJc w:val="left"/>
      <w:pPr>
        <w:tabs>
          <w:tab w:val="num" w:pos="1080"/>
        </w:tabs>
        <w:ind w:left="1080" w:hanging="360"/>
      </w:pPr>
      <w:rPr>
        <w:rFonts w:hint="default"/>
        <w:b w:val="0"/>
        <w:i w:val="0"/>
      </w:rPr>
    </w:lvl>
    <w:lvl w:ilvl="2">
      <w:start w:val="1"/>
      <w:numFmt w:val="decimal"/>
      <w:isLgl/>
      <w:lvlText w:val="%1.%2.%3."/>
      <w:lvlJc w:val="left"/>
      <w:pPr>
        <w:tabs>
          <w:tab w:val="num" w:pos="2160"/>
        </w:tabs>
        <w:ind w:left="2160" w:hanging="720"/>
      </w:pPr>
      <w:rPr>
        <w:rFonts w:hint="default"/>
        <w:b w:val="0"/>
        <w:i w:val="0"/>
      </w:rPr>
    </w:lvl>
    <w:lvl w:ilvl="3">
      <w:start w:val="1"/>
      <w:numFmt w:val="decimal"/>
      <w:isLgl/>
      <w:lvlText w:val="%1.%2.%3.%4."/>
      <w:lvlJc w:val="left"/>
      <w:pPr>
        <w:tabs>
          <w:tab w:val="num" w:pos="2880"/>
        </w:tabs>
        <w:ind w:left="2880" w:hanging="720"/>
      </w:pPr>
      <w:rPr>
        <w:rFonts w:hint="default"/>
        <w:b w:val="0"/>
        <w:i w:val="0"/>
      </w:rPr>
    </w:lvl>
    <w:lvl w:ilvl="4">
      <w:start w:val="1"/>
      <w:numFmt w:val="decimal"/>
      <w:isLgl/>
      <w:lvlText w:val="%1.%2.%3.%4.%5."/>
      <w:lvlJc w:val="left"/>
      <w:pPr>
        <w:tabs>
          <w:tab w:val="num" w:pos="3960"/>
        </w:tabs>
        <w:ind w:left="3960" w:hanging="1080"/>
      </w:pPr>
      <w:rPr>
        <w:rFonts w:hint="default"/>
        <w:b w:val="0"/>
        <w:i w:val="0"/>
      </w:rPr>
    </w:lvl>
    <w:lvl w:ilvl="5">
      <w:start w:val="1"/>
      <w:numFmt w:val="decimal"/>
      <w:isLgl/>
      <w:lvlText w:val="%1.%2.%3.%4.%5.%6."/>
      <w:lvlJc w:val="left"/>
      <w:pPr>
        <w:tabs>
          <w:tab w:val="num" w:pos="4680"/>
        </w:tabs>
        <w:ind w:left="4680" w:hanging="1080"/>
      </w:pPr>
      <w:rPr>
        <w:rFonts w:hint="default"/>
        <w:b w:val="0"/>
        <w:i w:val="0"/>
      </w:rPr>
    </w:lvl>
    <w:lvl w:ilvl="6">
      <w:start w:val="1"/>
      <w:numFmt w:val="decimal"/>
      <w:isLgl/>
      <w:lvlText w:val="%1.%2.%3.%4.%5.%6.%7."/>
      <w:lvlJc w:val="left"/>
      <w:pPr>
        <w:tabs>
          <w:tab w:val="num" w:pos="5760"/>
        </w:tabs>
        <w:ind w:left="5760" w:hanging="1440"/>
      </w:pPr>
      <w:rPr>
        <w:rFonts w:hint="default"/>
        <w:b w:val="0"/>
        <w:i w:val="0"/>
      </w:rPr>
    </w:lvl>
    <w:lvl w:ilvl="7">
      <w:start w:val="1"/>
      <w:numFmt w:val="decimal"/>
      <w:isLgl/>
      <w:lvlText w:val="%1.%2.%3.%4.%5.%6.%7.%8."/>
      <w:lvlJc w:val="left"/>
      <w:pPr>
        <w:tabs>
          <w:tab w:val="num" w:pos="6480"/>
        </w:tabs>
        <w:ind w:left="6480" w:hanging="1440"/>
      </w:pPr>
      <w:rPr>
        <w:rFonts w:hint="default"/>
        <w:b w:val="0"/>
        <w:i w:val="0"/>
      </w:rPr>
    </w:lvl>
    <w:lvl w:ilvl="8">
      <w:start w:val="1"/>
      <w:numFmt w:val="decimal"/>
      <w:isLgl/>
      <w:lvlText w:val="%1.%2.%3.%4.%5.%6.%7.%8.%9."/>
      <w:lvlJc w:val="left"/>
      <w:pPr>
        <w:tabs>
          <w:tab w:val="num" w:pos="7560"/>
        </w:tabs>
        <w:ind w:left="7560" w:hanging="1800"/>
      </w:pPr>
      <w:rPr>
        <w:rFonts w:hint="default"/>
        <w:b w:val="0"/>
        <w:i w:val="0"/>
      </w:rPr>
    </w:lvl>
  </w:abstractNum>
  <w:abstractNum w:abstractNumId="1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nsid w:val="0BA866D4"/>
    <w:multiLevelType w:val="hybridMultilevel"/>
    <w:tmpl w:val="28C2F218"/>
    <w:lvl w:ilvl="0" w:tplc="DC98377E">
      <w:start w:val="1"/>
      <w:numFmt w:val="decimal"/>
      <w:lvlText w:val="%1."/>
      <w:lvlJc w:val="left"/>
      <w:pPr>
        <w:tabs>
          <w:tab w:val="num" w:pos="945"/>
        </w:tabs>
        <w:ind w:left="945" w:hanging="58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D436DFB"/>
    <w:multiLevelType w:val="hybridMultilevel"/>
    <w:tmpl w:val="14346060"/>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EB6023F"/>
    <w:multiLevelType w:val="multilevel"/>
    <w:tmpl w:val="24A415A6"/>
    <w:lvl w:ilvl="0">
      <w:start w:val="3"/>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0FA55040"/>
    <w:multiLevelType w:val="multilevel"/>
    <w:tmpl w:val="E690A76E"/>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5">
    <w:nsid w:val="104D05FE"/>
    <w:multiLevelType w:val="multilevel"/>
    <w:tmpl w:val="349A5C7C"/>
    <w:lvl w:ilvl="0">
      <w:start w:val="1"/>
      <w:numFmt w:val="decimal"/>
      <w:lvlText w:val="%1"/>
      <w:lvlJc w:val="left"/>
      <w:pPr>
        <w:ind w:left="450" w:hanging="450"/>
      </w:pPr>
      <w:rPr>
        <w:rFonts w:hint="default"/>
      </w:rPr>
    </w:lvl>
    <w:lvl w:ilvl="1">
      <w:start w:val="1"/>
      <w:numFmt w:val="decimal"/>
      <w:lvlText w:val="%1.%2"/>
      <w:lvlJc w:val="left"/>
      <w:pPr>
        <w:ind w:left="1155" w:hanging="45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6">
    <w:nsid w:val="124D3892"/>
    <w:multiLevelType w:val="multilevel"/>
    <w:tmpl w:val="E93C5118"/>
    <w:lvl w:ilvl="0">
      <w:start w:val="1"/>
      <w:numFmt w:val="decimal"/>
      <w:lvlText w:val="%1."/>
      <w:lvlJc w:val="left"/>
      <w:pPr>
        <w:ind w:left="708" w:hanging="708"/>
      </w:pPr>
      <w:rPr>
        <w:rFonts w:hint="default"/>
        <w:b/>
      </w:rPr>
    </w:lvl>
    <w:lvl w:ilvl="1">
      <w:start w:val="1"/>
      <w:numFmt w:val="decimal"/>
      <w:lvlText w:val="%1.%2."/>
      <w:lvlJc w:val="left"/>
      <w:pPr>
        <w:ind w:left="708" w:hanging="708"/>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nsid w:val="1D155C67"/>
    <w:multiLevelType w:val="multilevel"/>
    <w:tmpl w:val="05803BF4"/>
    <w:lvl w:ilvl="0">
      <w:start w:val="4"/>
      <w:numFmt w:val="decimal"/>
      <w:lvlText w:val="%1."/>
      <w:lvlJc w:val="left"/>
      <w:pPr>
        <w:tabs>
          <w:tab w:val="num" w:pos="1250"/>
        </w:tabs>
        <w:ind w:left="125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color w:val="auto"/>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06610EA"/>
    <w:multiLevelType w:val="multilevel"/>
    <w:tmpl w:val="2A10ED4C"/>
    <w:lvl w:ilvl="0">
      <w:start w:val="2"/>
      <w:numFmt w:val="decimal"/>
      <w:lvlText w:val="%1."/>
      <w:lvlJc w:val="left"/>
      <w:pPr>
        <w:tabs>
          <w:tab w:val="num" w:pos="600"/>
        </w:tabs>
        <w:ind w:left="600" w:hanging="600"/>
      </w:pPr>
      <w:rPr>
        <w:rFonts w:hint="default"/>
        <w:u w:val="none"/>
      </w:rPr>
    </w:lvl>
    <w:lvl w:ilvl="1">
      <w:start w:val="1"/>
      <w:numFmt w:val="decimal"/>
      <w:lvlText w:val="%1.%2."/>
      <w:lvlJc w:val="left"/>
      <w:pPr>
        <w:tabs>
          <w:tab w:val="num" w:pos="600"/>
        </w:tabs>
        <w:ind w:left="600" w:hanging="60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0">
    <w:nsid w:val="20771EC2"/>
    <w:multiLevelType w:val="hybridMultilevel"/>
    <w:tmpl w:val="59BE3DCA"/>
    <w:lvl w:ilvl="0" w:tplc="840C5662">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26825DF"/>
    <w:multiLevelType w:val="multilevel"/>
    <w:tmpl w:val="91B66802"/>
    <w:lvl w:ilvl="0">
      <w:start w:val="1"/>
      <w:numFmt w:val="decimal"/>
      <w:lvlText w:val="%1."/>
      <w:lvlJc w:val="left"/>
      <w:pPr>
        <w:ind w:left="708" w:hanging="708"/>
      </w:pPr>
      <w:rPr>
        <w:rFonts w:hint="default"/>
        <w:b/>
      </w:rPr>
    </w:lvl>
    <w:lvl w:ilvl="1">
      <w:start w:val="1"/>
      <w:numFmt w:val="decimal"/>
      <w:lvlText w:val="%1.%2."/>
      <w:lvlJc w:val="left"/>
      <w:pPr>
        <w:ind w:left="708" w:hanging="708"/>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26ED1550"/>
    <w:multiLevelType w:val="hybridMultilevel"/>
    <w:tmpl w:val="A8F8CFAC"/>
    <w:lvl w:ilvl="0" w:tplc="5A362A9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B2157AF"/>
    <w:multiLevelType w:val="multilevel"/>
    <w:tmpl w:val="378C6176"/>
    <w:lvl w:ilvl="0">
      <w:start w:val="2"/>
      <w:numFmt w:val="decimal"/>
      <w:lvlText w:val="%1."/>
      <w:lvlJc w:val="left"/>
      <w:pPr>
        <w:ind w:left="786"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355" w:hanging="1080"/>
      </w:pPr>
      <w:rPr>
        <w:rFonts w:hint="default"/>
      </w:rPr>
    </w:lvl>
    <w:lvl w:ilvl="4">
      <w:start w:val="1"/>
      <w:numFmt w:val="decimal"/>
      <w:isLgl/>
      <w:lvlText w:val="%1.%2.%3.%4.%5."/>
      <w:lvlJc w:val="left"/>
      <w:pPr>
        <w:ind w:left="2638" w:hanging="1080"/>
      </w:pPr>
      <w:rPr>
        <w:rFonts w:hint="default"/>
      </w:rPr>
    </w:lvl>
    <w:lvl w:ilvl="5">
      <w:start w:val="1"/>
      <w:numFmt w:val="decimal"/>
      <w:isLgl/>
      <w:lvlText w:val="%1.%2.%3.%4.%5.%6."/>
      <w:lvlJc w:val="left"/>
      <w:pPr>
        <w:ind w:left="3281" w:hanging="1440"/>
      </w:pPr>
      <w:rPr>
        <w:rFonts w:hint="default"/>
      </w:rPr>
    </w:lvl>
    <w:lvl w:ilvl="6">
      <w:start w:val="1"/>
      <w:numFmt w:val="decimal"/>
      <w:isLgl/>
      <w:lvlText w:val="%1.%2.%3.%4.%5.%6.%7."/>
      <w:lvlJc w:val="left"/>
      <w:pPr>
        <w:ind w:left="3924" w:hanging="1800"/>
      </w:pPr>
      <w:rPr>
        <w:rFonts w:hint="default"/>
      </w:rPr>
    </w:lvl>
    <w:lvl w:ilvl="7">
      <w:start w:val="1"/>
      <w:numFmt w:val="decimal"/>
      <w:isLgl/>
      <w:lvlText w:val="%1.%2.%3.%4.%5.%6.%7.%8."/>
      <w:lvlJc w:val="left"/>
      <w:pPr>
        <w:ind w:left="4207" w:hanging="1800"/>
      </w:pPr>
      <w:rPr>
        <w:rFonts w:hint="default"/>
      </w:rPr>
    </w:lvl>
    <w:lvl w:ilvl="8">
      <w:start w:val="1"/>
      <w:numFmt w:val="decimal"/>
      <w:isLgl/>
      <w:lvlText w:val="%1.%2.%3.%4.%5.%6.%7.%8.%9."/>
      <w:lvlJc w:val="left"/>
      <w:pPr>
        <w:ind w:left="4850" w:hanging="2160"/>
      </w:pPr>
      <w:rPr>
        <w:rFonts w:hint="default"/>
      </w:rPr>
    </w:lvl>
  </w:abstractNum>
  <w:abstractNum w:abstractNumId="24">
    <w:nsid w:val="2C975687"/>
    <w:multiLevelType w:val="multilevel"/>
    <w:tmpl w:val="1D44FD0C"/>
    <w:lvl w:ilvl="0">
      <w:start w:val="1"/>
      <w:numFmt w:val="decimal"/>
      <w:lvlText w:val="%1."/>
      <w:lvlJc w:val="left"/>
      <w:pPr>
        <w:ind w:left="108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nsid w:val="2E3E33C2"/>
    <w:multiLevelType w:val="hybridMultilevel"/>
    <w:tmpl w:val="FA042BF8"/>
    <w:lvl w:ilvl="0" w:tplc="9BE8B80A">
      <w:start w:val="7"/>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6">
    <w:nsid w:val="2F84237F"/>
    <w:multiLevelType w:val="hybridMultilevel"/>
    <w:tmpl w:val="51D0108C"/>
    <w:lvl w:ilvl="0" w:tplc="28E2DED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7">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348347B7"/>
    <w:multiLevelType w:val="multilevel"/>
    <w:tmpl w:val="5A2E1E96"/>
    <w:lvl w:ilvl="0">
      <w:start w:val="1"/>
      <w:numFmt w:val="decimal"/>
      <w:lvlText w:val="%1."/>
      <w:lvlJc w:val="left"/>
      <w:pPr>
        <w:ind w:left="1440" w:hanging="735"/>
      </w:pPr>
    </w:lvl>
    <w:lvl w:ilvl="1">
      <w:start w:val="2"/>
      <w:numFmt w:val="decimal"/>
      <w:isLgl/>
      <w:lvlText w:val="%1.%2."/>
      <w:lvlJc w:val="left"/>
      <w:pPr>
        <w:ind w:left="1425" w:hanging="720"/>
      </w:pPr>
    </w:lvl>
    <w:lvl w:ilvl="2">
      <w:start w:val="1"/>
      <w:numFmt w:val="decimal"/>
      <w:isLgl/>
      <w:lvlText w:val="%1.%2.%3."/>
      <w:lvlJc w:val="left"/>
      <w:pPr>
        <w:ind w:left="1425" w:hanging="720"/>
      </w:pPr>
    </w:lvl>
    <w:lvl w:ilvl="3">
      <w:start w:val="1"/>
      <w:numFmt w:val="decimal"/>
      <w:isLgl/>
      <w:lvlText w:val="%1.%2.%3.%4."/>
      <w:lvlJc w:val="left"/>
      <w:pPr>
        <w:ind w:left="1785" w:hanging="1080"/>
      </w:pPr>
    </w:lvl>
    <w:lvl w:ilvl="4">
      <w:start w:val="1"/>
      <w:numFmt w:val="decimal"/>
      <w:isLgl/>
      <w:lvlText w:val="%1.%2.%3.%4.%5."/>
      <w:lvlJc w:val="left"/>
      <w:pPr>
        <w:ind w:left="1785" w:hanging="1080"/>
      </w:pPr>
    </w:lvl>
    <w:lvl w:ilvl="5">
      <w:start w:val="1"/>
      <w:numFmt w:val="decimal"/>
      <w:isLgl/>
      <w:lvlText w:val="%1.%2.%3.%4.%5.%6."/>
      <w:lvlJc w:val="left"/>
      <w:pPr>
        <w:ind w:left="2145" w:hanging="1440"/>
      </w:pPr>
    </w:lvl>
    <w:lvl w:ilvl="6">
      <w:start w:val="1"/>
      <w:numFmt w:val="decimal"/>
      <w:isLgl/>
      <w:lvlText w:val="%1.%2.%3.%4.%5.%6.%7."/>
      <w:lvlJc w:val="left"/>
      <w:pPr>
        <w:ind w:left="2505" w:hanging="1800"/>
      </w:pPr>
    </w:lvl>
    <w:lvl w:ilvl="7">
      <w:start w:val="1"/>
      <w:numFmt w:val="decimal"/>
      <w:isLgl/>
      <w:lvlText w:val="%1.%2.%3.%4.%5.%6.%7.%8."/>
      <w:lvlJc w:val="left"/>
      <w:pPr>
        <w:ind w:left="2505" w:hanging="1800"/>
      </w:pPr>
    </w:lvl>
    <w:lvl w:ilvl="8">
      <w:start w:val="1"/>
      <w:numFmt w:val="decimal"/>
      <w:isLgl/>
      <w:lvlText w:val="%1.%2.%3.%4.%5.%6.%7.%8.%9."/>
      <w:lvlJc w:val="left"/>
      <w:pPr>
        <w:ind w:left="2865" w:hanging="2160"/>
      </w:pPr>
    </w:lvl>
  </w:abstractNum>
  <w:abstractNum w:abstractNumId="29">
    <w:nsid w:val="3DB4604A"/>
    <w:multiLevelType w:val="hybridMultilevel"/>
    <w:tmpl w:val="F0826886"/>
    <w:lvl w:ilvl="0" w:tplc="57C470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3ED24D16"/>
    <w:multiLevelType w:val="hybridMultilevel"/>
    <w:tmpl w:val="1AF452B8"/>
    <w:lvl w:ilvl="0" w:tplc="29C4B8E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410805F1"/>
    <w:multiLevelType w:val="multilevel"/>
    <w:tmpl w:val="885C95CC"/>
    <w:lvl w:ilvl="0">
      <w:start w:val="2"/>
      <w:numFmt w:val="decimal"/>
      <w:lvlText w:val="%1."/>
      <w:lvlJc w:val="left"/>
      <w:pPr>
        <w:tabs>
          <w:tab w:val="num" w:pos="720"/>
        </w:tabs>
        <w:ind w:left="720"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2">
    <w:nsid w:val="48BB5F47"/>
    <w:multiLevelType w:val="hybridMultilevel"/>
    <w:tmpl w:val="D3BC8CAE"/>
    <w:lvl w:ilvl="0" w:tplc="F2485DE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3">
    <w:nsid w:val="51CD68CF"/>
    <w:multiLevelType w:val="multilevel"/>
    <w:tmpl w:val="A2A05BDA"/>
    <w:lvl w:ilvl="0">
      <w:start w:val="1"/>
      <w:numFmt w:val="decimal"/>
      <w:lvlText w:val="%1."/>
      <w:lvlJc w:val="left"/>
      <w:pPr>
        <w:tabs>
          <w:tab w:val="num" w:pos="720"/>
        </w:tabs>
        <w:ind w:left="720" w:hanging="360"/>
      </w:pPr>
    </w:lvl>
    <w:lvl w:ilvl="1">
      <w:start w:val="1"/>
      <w:numFmt w:val="decimal"/>
      <w:isLgl/>
      <w:lvlText w:val="%1.%2."/>
      <w:lvlJc w:val="left"/>
      <w:pPr>
        <w:tabs>
          <w:tab w:val="num" w:pos="1068"/>
        </w:tabs>
        <w:ind w:left="1068" w:hanging="360"/>
      </w:pPr>
    </w:lvl>
    <w:lvl w:ilvl="2">
      <w:start w:val="1"/>
      <w:numFmt w:val="decimalZero"/>
      <w:isLgl/>
      <w:lvlText w:val="%1.%2.%3."/>
      <w:lvlJc w:val="left"/>
      <w:pPr>
        <w:tabs>
          <w:tab w:val="num" w:pos="1776"/>
        </w:tabs>
        <w:ind w:left="1776" w:hanging="720"/>
      </w:pPr>
    </w:lvl>
    <w:lvl w:ilvl="3">
      <w:start w:val="1"/>
      <w:numFmt w:val="decimal"/>
      <w:isLgl/>
      <w:lvlText w:val="%1.%2.%3.%4."/>
      <w:lvlJc w:val="left"/>
      <w:pPr>
        <w:tabs>
          <w:tab w:val="num" w:pos="2124"/>
        </w:tabs>
        <w:ind w:left="2124" w:hanging="720"/>
      </w:pPr>
    </w:lvl>
    <w:lvl w:ilvl="4">
      <w:start w:val="1"/>
      <w:numFmt w:val="decimal"/>
      <w:isLgl/>
      <w:lvlText w:val="%1.%2.%3.%4.%5."/>
      <w:lvlJc w:val="left"/>
      <w:pPr>
        <w:tabs>
          <w:tab w:val="num" w:pos="2832"/>
        </w:tabs>
        <w:ind w:left="2832" w:hanging="1080"/>
      </w:pPr>
    </w:lvl>
    <w:lvl w:ilvl="5">
      <w:start w:val="1"/>
      <w:numFmt w:val="decimal"/>
      <w:isLgl/>
      <w:lvlText w:val="%1.%2.%3.%4.%5.%6."/>
      <w:lvlJc w:val="left"/>
      <w:pPr>
        <w:tabs>
          <w:tab w:val="num" w:pos="3180"/>
        </w:tabs>
        <w:ind w:left="3180" w:hanging="1080"/>
      </w:pPr>
    </w:lvl>
    <w:lvl w:ilvl="6">
      <w:start w:val="1"/>
      <w:numFmt w:val="decimal"/>
      <w:isLgl/>
      <w:lvlText w:val="%1.%2.%3.%4.%5.%6.%7."/>
      <w:lvlJc w:val="left"/>
      <w:pPr>
        <w:tabs>
          <w:tab w:val="num" w:pos="3888"/>
        </w:tabs>
        <w:ind w:left="3888" w:hanging="1440"/>
      </w:pPr>
    </w:lvl>
    <w:lvl w:ilvl="7">
      <w:start w:val="1"/>
      <w:numFmt w:val="decimal"/>
      <w:isLgl/>
      <w:lvlText w:val="%1.%2.%3.%4.%5.%6.%7.%8."/>
      <w:lvlJc w:val="left"/>
      <w:pPr>
        <w:tabs>
          <w:tab w:val="num" w:pos="4236"/>
        </w:tabs>
        <w:ind w:left="4236" w:hanging="1440"/>
      </w:pPr>
    </w:lvl>
    <w:lvl w:ilvl="8">
      <w:start w:val="1"/>
      <w:numFmt w:val="decimal"/>
      <w:isLgl/>
      <w:lvlText w:val="%1.%2.%3.%4.%5.%6.%7.%8.%9."/>
      <w:lvlJc w:val="left"/>
      <w:pPr>
        <w:tabs>
          <w:tab w:val="num" w:pos="4944"/>
        </w:tabs>
        <w:ind w:left="4944" w:hanging="1800"/>
      </w:pPr>
    </w:lvl>
  </w:abstractNum>
  <w:abstractNum w:abstractNumId="34">
    <w:nsid w:val="520B2659"/>
    <w:multiLevelType w:val="multilevel"/>
    <w:tmpl w:val="E22073AC"/>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A1A70BE"/>
    <w:multiLevelType w:val="hybridMultilevel"/>
    <w:tmpl w:val="66680F9C"/>
    <w:lvl w:ilvl="0" w:tplc="B85E822C">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7">
    <w:nsid w:val="5A43011B"/>
    <w:multiLevelType w:val="multilevel"/>
    <w:tmpl w:val="4FD89FD0"/>
    <w:lvl w:ilvl="0">
      <w:start w:val="4"/>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8">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39">
    <w:nsid w:val="634C1805"/>
    <w:multiLevelType w:val="hybridMultilevel"/>
    <w:tmpl w:val="CF42B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1">
    <w:nsid w:val="65430C2E"/>
    <w:multiLevelType w:val="multilevel"/>
    <w:tmpl w:val="E24402E6"/>
    <w:lvl w:ilvl="0">
      <w:start w:val="3"/>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2">
    <w:nsid w:val="67C713FB"/>
    <w:multiLevelType w:val="hybridMultilevel"/>
    <w:tmpl w:val="0EA668DE"/>
    <w:lvl w:ilvl="0" w:tplc="B658D3A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3">
    <w:nsid w:val="6A7A106E"/>
    <w:multiLevelType w:val="hybridMultilevel"/>
    <w:tmpl w:val="EB2218FA"/>
    <w:lvl w:ilvl="0" w:tplc="B6D0F478">
      <w:start w:val="1"/>
      <w:numFmt w:val="decimal"/>
      <w:lvlText w:val="%1."/>
      <w:lvlJc w:val="left"/>
      <w:pPr>
        <w:tabs>
          <w:tab w:val="num" w:pos="720"/>
        </w:tabs>
        <w:ind w:left="720" w:hanging="360"/>
      </w:pPr>
      <w:rPr>
        <w:rFonts w:cs="Times New Roman" w:hint="default"/>
      </w:rPr>
    </w:lvl>
    <w:lvl w:ilvl="1" w:tplc="509E22CE">
      <w:numFmt w:val="none"/>
      <w:lvlText w:val=""/>
      <w:lvlJc w:val="left"/>
      <w:pPr>
        <w:tabs>
          <w:tab w:val="num" w:pos="360"/>
        </w:tabs>
      </w:pPr>
      <w:rPr>
        <w:rFonts w:cs="Times New Roman"/>
      </w:rPr>
    </w:lvl>
    <w:lvl w:ilvl="2" w:tplc="BAC8FAAC">
      <w:numFmt w:val="none"/>
      <w:lvlText w:val=""/>
      <w:lvlJc w:val="left"/>
      <w:pPr>
        <w:tabs>
          <w:tab w:val="num" w:pos="360"/>
        </w:tabs>
      </w:pPr>
      <w:rPr>
        <w:rFonts w:cs="Times New Roman"/>
      </w:rPr>
    </w:lvl>
    <w:lvl w:ilvl="3" w:tplc="52BAF984">
      <w:numFmt w:val="none"/>
      <w:lvlText w:val=""/>
      <w:lvlJc w:val="left"/>
      <w:pPr>
        <w:tabs>
          <w:tab w:val="num" w:pos="360"/>
        </w:tabs>
      </w:pPr>
      <w:rPr>
        <w:rFonts w:cs="Times New Roman"/>
      </w:rPr>
    </w:lvl>
    <w:lvl w:ilvl="4" w:tplc="F356B760">
      <w:numFmt w:val="none"/>
      <w:lvlText w:val=""/>
      <w:lvlJc w:val="left"/>
      <w:pPr>
        <w:tabs>
          <w:tab w:val="num" w:pos="360"/>
        </w:tabs>
      </w:pPr>
      <w:rPr>
        <w:rFonts w:cs="Times New Roman"/>
      </w:rPr>
    </w:lvl>
    <w:lvl w:ilvl="5" w:tplc="8240577E">
      <w:numFmt w:val="none"/>
      <w:lvlText w:val=""/>
      <w:lvlJc w:val="left"/>
      <w:pPr>
        <w:tabs>
          <w:tab w:val="num" w:pos="360"/>
        </w:tabs>
      </w:pPr>
      <w:rPr>
        <w:rFonts w:cs="Times New Roman"/>
      </w:rPr>
    </w:lvl>
    <w:lvl w:ilvl="6" w:tplc="D07E0C7E">
      <w:numFmt w:val="none"/>
      <w:lvlText w:val=""/>
      <w:lvlJc w:val="left"/>
      <w:pPr>
        <w:tabs>
          <w:tab w:val="num" w:pos="360"/>
        </w:tabs>
      </w:pPr>
      <w:rPr>
        <w:rFonts w:cs="Times New Roman"/>
      </w:rPr>
    </w:lvl>
    <w:lvl w:ilvl="7" w:tplc="B52AAFB4">
      <w:numFmt w:val="none"/>
      <w:lvlText w:val=""/>
      <w:lvlJc w:val="left"/>
      <w:pPr>
        <w:tabs>
          <w:tab w:val="num" w:pos="360"/>
        </w:tabs>
      </w:pPr>
      <w:rPr>
        <w:rFonts w:cs="Times New Roman"/>
      </w:rPr>
    </w:lvl>
    <w:lvl w:ilvl="8" w:tplc="3658588C">
      <w:numFmt w:val="none"/>
      <w:lvlText w:val=""/>
      <w:lvlJc w:val="left"/>
      <w:pPr>
        <w:tabs>
          <w:tab w:val="num" w:pos="360"/>
        </w:tabs>
      </w:pPr>
      <w:rPr>
        <w:rFonts w:cs="Times New Roman"/>
      </w:rPr>
    </w:lvl>
  </w:abstractNum>
  <w:abstractNum w:abstractNumId="44">
    <w:nsid w:val="6BB67604"/>
    <w:multiLevelType w:val="multilevel"/>
    <w:tmpl w:val="9A7E568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1">
      <w:start w:val="5"/>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C04336B"/>
    <w:multiLevelType w:val="multilevel"/>
    <w:tmpl w:val="B590E468"/>
    <w:lvl w:ilvl="0">
      <w:start w:val="2"/>
      <w:numFmt w:val="decimal"/>
      <w:lvlText w:val="%1."/>
      <w:lvlJc w:val="left"/>
      <w:pPr>
        <w:ind w:left="360" w:hanging="360"/>
      </w:pPr>
      <w:rPr>
        <w:rFonts w:hint="default"/>
        <w:b/>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46">
    <w:nsid w:val="6F56026D"/>
    <w:multiLevelType w:val="hybridMultilevel"/>
    <w:tmpl w:val="0C2C64BA"/>
    <w:lvl w:ilvl="0" w:tplc="0419000F">
      <w:start w:val="4"/>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nsid w:val="756B4E8A"/>
    <w:multiLevelType w:val="multilevel"/>
    <w:tmpl w:val="E46455E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9">
    <w:nsid w:val="7BF06E58"/>
    <w:multiLevelType w:val="multilevel"/>
    <w:tmpl w:val="29700E2C"/>
    <w:lvl w:ilvl="0">
      <w:start w:val="1"/>
      <w:numFmt w:val="decimal"/>
      <w:lvlText w:val="%1."/>
      <w:lvlJc w:val="left"/>
      <w:pPr>
        <w:ind w:left="793" w:hanging="510"/>
      </w:pPr>
      <w:rPr>
        <w:rFonts w:hint="default"/>
      </w:rPr>
    </w:lvl>
    <w:lvl w:ilvl="1">
      <w:start w:val="1"/>
      <w:numFmt w:val="decimal"/>
      <w:isLgl/>
      <w:lvlText w:val="%1.%2."/>
      <w:lvlJc w:val="left"/>
      <w:pPr>
        <w:ind w:left="1571" w:hanging="720"/>
      </w:pPr>
      <w:rPr>
        <w:rFonts w:hint="default"/>
        <w:sz w:val="20"/>
        <w:szCs w:val="20"/>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50">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0"/>
  </w:num>
  <w:num w:numId="2">
    <w:abstractNumId w:val="10"/>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33"/>
  </w:num>
  <w:num w:numId="4">
    <w:abstractNumId w:val="46"/>
  </w:num>
  <w:num w:numId="5">
    <w:abstractNumId w:val="14"/>
  </w:num>
  <w:num w:numId="6">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5"/>
  </w:num>
  <w:num w:numId="9">
    <w:abstractNumId w:val="26"/>
  </w:num>
  <w:num w:numId="10">
    <w:abstractNumId w:val="30"/>
  </w:num>
  <w:num w:numId="11">
    <w:abstractNumId w:val="25"/>
  </w:num>
  <w:num w:numId="12">
    <w:abstractNumId w:val="9"/>
  </w:num>
  <w:num w:numId="13">
    <w:abstractNumId w:val="32"/>
  </w:num>
  <w:num w:numId="14">
    <w:abstractNumId w:val="19"/>
  </w:num>
  <w:num w:numId="15">
    <w:abstractNumId w:val="20"/>
  </w:num>
  <w:num w:numId="16">
    <w:abstractNumId w:val="22"/>
  </w:num>
  <w:num w:numId="17">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43"/>
  </w:num>
  <w:num w:numId="20">
    <w:abstractNumId w:val="13"/>
  </w:num>
  <w:num w:numId="21">
    <w:abstractNumId w:val="41"/>
  </w:num>
  <w:num w:numId="22">
    <w:abstractNumId w:val="37"/>
  </w:num>
  <w:num w:numId="23">
    <w:abstractNumId w:val="0"/>
  </w:num>
  <w:num w:numId="24">
    <w:abstractNumId w:val="44"/>
  </w:num>
  <w:num w:numId="25">
    <w:abstractNumId w:val="2"/>
  </w:num>
  <w:num w:numId="26">
    <w:abstractNumId w:val="39"/>
  </w:num>
  <w:num w:numId="27">
    <w:abstractNumId w:val="27"/>
  </w:num>
  <w:num w:numId="28">
    <w:abstractNumId w:val="18"/>
  </w:num>
  <w:num w:numId="29">
    <w:abstractNumId w:val="8"/>
  </w:num>
  <w:num w:numId="30">
    <w:abstractNumId w:val="34"/>
  </w:num>
  <w:num w:numId="31">
    <w:abstractNumId w:val="21"/>
  </w:num>
  <w:num w:numId="32">
    <w:abstractNumId w:val="35"/>
  </w:num>
  <w:num w:numId="33">
    <w:abstractNumId w:val="36"/>
  </w:num>
  <w:num w:numId="34">
    <w:abstractNumId w:val="16"/>
  </w:num>
  <w:num w:numId="35">
    <w:abstractNumId w:val="12"/>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num>
  <w:num w:numId="38">
    <w:abstractNumId w:val="42"/>
  </w:num>
  <w:num w:numId="39">
    <w:abstractNumId w:val="23"/>
  </w:num>
  <w:num w:numId="40">
    <w:abstractNumId w:val="47"/>
  </w:num>
  <w:num w:numId="41">
    <w:abstractNumId w:val="48"/>
  </w:num>
  <w:num w:numId="42">
    <w:abstractNumId w:val="2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 w:numId="44">
    <w:abstractNumId w:val="28"/>
  </w:num>
  <w:num w:numId="45">
    <w:abstractNumId w:val="49"/>
  </w:num>
  <w:num w:numId="46">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8AF"/>
    <w:rsid w:val="00034B79"/>
    <w:rsid w:val="000359A7"/>
    <w:rsid w:val="00035AEF"/>
    <w:rsid w:val="000365E3"/>
    <w:rsid w:val="00037AC8"/>
    <w:rsid w:val="000406E2"/>
    <w:rsid w:val="0004219F"/>
    <w:rsid w:val="00043C1E"/>
    <w:rsid w:val="00043C8E"/>
    <w:rsid w:val="00044D96"/>
    <w:rsid w:val="000462A0"/>
    <w:rsid w:val="0004711A"/>
    <w:rsid w:val="0005034C"/>
    <w:rsid w:val="0005035B"/>
    <w:rsid w:val="00052956"/>
    <w:rsid w:val="00054DC8"/>
    <w:rsid w:val="000554DF"/>
    <w:rsid w:val="000556C9"/>
    <w:rsid w:val="0005634C"/>
    <w:rsid w:val="000563C1"/>
    <w:rsid w:val="00056902"/>
    <w:rsid w:val="00060FC1"/>
    <w:rsid w:val="00062030"/>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B02"/>
    <w:rsid w:val="00077CF3"/>
    <w:rsid w:val="00080A84"/>
    <w:rsid w:val="000811A5"/>
    <w:rsid w:val="0008181A"/>
    <w:rsid w:val="0008220C"/>
    <w:rsid w:val="00083E76"/>
    <w:rsid w:val="000906A1"/>
    <w:rsid w:val="0009248F"/>
    <w:rsid w:val="000947B7"/>
    <w:rsid w:val="000948FC"/>
    <w:rsid w:val="00094923"/>
    <w:rsid w:val="000958BA"/>
    <w:rsid w:val="00095AF7"/>
    <w:rsid w:val="00096F0C"/>
    <w:rsid w:val="000A0BC1"/>
    <w:rsid w:val="000A1F89"/>
    <w:rsid w:val="000A435F"/>
    <w:rsid w:val="000A4F67"/>
    <w:rsid w:val="000A565A"/>
    <w:rsid w:val="000A7E30"/>
    <w:rsid w:val="000B0279"/>
    <w:rsid w:val="000B1F32"/>
    <w:rsid w:val="000B2CDF"/>
    <w:rsid w:val="000B3E8A"/>
    <w:rsid w:val="000B4246"/>
    <w:rsid w:val="000B490B"/>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2476"/>
    <w:rsid w:val="000E0C10"/>
    <w:rsid w:val="000E0F04"/>
    <w:rsid w:val="000E2DDF"/>
    <w:rsid w:val="000E2DEC"/>
    <w:rsid w:val="000E33C4"/>
    <w:rsid w:val="000E4073"/>
    <w:rsid w:val="000E4451"/>
    <w:rsid w:val="000E47B4"/>
    <w:rsid w:val="000E77A3"/>
    <w:rsid w:val="000E78D6"/>
    <w:rsid w:val="000F060B"/>
    <w:rsid w:val="000F0B58"/>
    <w:rsid w:val="000F1DC8"/>
    <w:rsid w:val="000F22F2"/>
    <w:rsid w:val="000F2CBB"/>
    <w:rsid w:val="000F2EAD"/>
    <w:rsid w:val="000F4043"/>
    <w:rsid w:val="000F53B0"/>
    <w:rsid w:val="000F63E6"/>
    <w:rsid w:val="000F69E4"/>
    <w:rsid w:val="000F73CC"/>
    <w:rsid w:val="000F79B0"/>
    <w:rsid w:val="0010046A"/>
    <w:rsid w:val="00101EC4"/>
    <w:rsid w:val="00103F3A"/>
    <w:rsid w:val="001044C1"/>
    <w:rsid w:val="00105327"/>
    <w:rsid w:val="00106CB1"/>
    <w:rsid w:val="00111C83"/>
    <w:rsid w:val="00112D9E"/>
    <w:rsid w:val="00113AA0"/>
    <w:rsid w:val="001143D5"/>
    <w:rsid w:val="00115A15"/>
    <w:rsid w:val="00116A91"/>
    <w:rsid w:val="0011737A"/>
    <w:rsid w:val="00121596"/>
    <w:rsid w:val="00121F48"/>
    <w:rsid w:val="00122B7A"/>
    <w:rsid w:val="00126AA1"/>
    <w:rsid w:val="001302DD"/>
    <w:rsid w:val="0013086E"/>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852"/>
    <w:rsid w:val="00164CD4"/>
    <w:rsid w:val="0016554B"/>
    <w:rsid w:val="0016603B"/>
    <w:rsid w:val="001660AE"/>
    <w:rsid w:val="00166826"/>
    <w:rsid w:val="00167510"/>
    <w:rsid w:val="001709E0"/>
    <w:rsid w:val="00171420"/>
    <w:rsid w:val="00171A1B"/>
    <w:rsid w:val="00171BCF"/>
    <w:rsid w:val="00173391"/>
    <w:rsid w:val="00174174"/>
    <w:rsid w:val="001747BE"/>
    <w:rsid w:val="00175BEC"/>
    <w:rsid w:val="001766B6"/>
    <w:rsid w:val="00177AF4"/>
    <w:rsid w:val="00177DE6"/>
    <w:rsid w:val="001801E0"/>
    <w:rsid w:val="00180357"/>
    <w:rsid w:val="0018042E"/>
    <w:rsid w:val="00181BA8"/>
    <w:rsid w:val="00182811"/>
    <w:rsid w:val="00182CA3"/>
    <w:rsid w:val="001830A2"/>
    <w:rsid w:val="0018509B"/>
    <w:rsid w:val="001862F6"/>
    <w:rsid w:val="00190378"/>
    <w:rsid w:val="00190EC2"/>
    <w:rsid w:val="001933BD"/>
    <w:rsid w:val="001945D9"/>
    <w:rsid w:val="00194665"/>
    <w:rsid w:val="00194A09"/>
    <w:rsid w:val="00194E10"/>
    <w:rsid w:val="00195545"/>
    <w:rsid w:val="00195D7F"/>
    <w:rsid w:val="00195F3C"/>
    <w:rsid w:val="00196C69"/>
    <w:rsid w:val="001A10FC"/>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A82"/>
    <w:rsid w:val="001D7C02"/>
    <w:rsid w:val="001E2F62"/>
    <w:rsid w:val="001E4975"/>
    <w:rsid w:val="001E62CF"/>
    <w:rsid w:val="001E6340"/>
    <w:rsid w:val="001E66A0"/>
    <w:rsid w:val="001E6C34"/>
    <w:rsid w:val="001E710C"/>
    <w:rsid w:val="001E775A"/>
    <w:rsid w:val="001E78C5"/>
    <w:rsid w:val="001F17A4"/>
    <w:rsid w:val="001F2015"/>
    <w:rsid w:val="001F26C0"/>
    <w:rsid w:val="001F4B9E"/>
    <w:rsid w:val="001F61D8"/>
    <w:rsid w:val="001F6862"/>
    <w:rsid w:val="001F70F9"/>
    <w:rsid w:val="001F797A"/>
    <w:rsid w:val="00200EE3"/>
    <w:rsid w:val="00202615"/>
    <w:rsid w:val="00203999"/>
    <w:rsid w:val="00203E92"/>
    <w:rsid w:val="00204227"/>
    <w:rsid w:val="00204B60"/>
    <w:rsid w:val="002054AF"/>
    <w:rsid w:val="00205924"/>
    <w:rsid w:val="00207153"/>
    <w:rsid w:val="002108B0"/>
    <w:rsid w:val="00211219"/>
    <w:rsid w:val="002119F2"/>
    <w:rsid w:val="0021243D"/>
    <w:rsid w:val="00213F11"/>
    <w:rsid w:val="00215B2C"/>
    <w:rsid w:val="00216916"/>
    <w:rsid w:val="0022198F"/>
    <w:rsid w:val="00223425"/>
    <w:rsid w:val="002266D3"/>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5272"/>
    <w:rsid w:val="00266739"/>
    <w:rsid w:val="00267BE8"/>
    <w:rsid w:val="00270FDB"/>
    <w:rsid w:val="00271EF3"/>
    <w:rsid w:val="002744AC"/>
    <w:rsid w:val="002747F2"/>
    <w:rsid w:val="00274926"/>
    <w:rsid w:val="002755B4"/>
    <w:rsid w:val="00275AF5"/>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4FC2"/>
    <w:rsid w:val="00295A05"/>
    <w:rsid w:val="00295B33"/>
    <w:rsid w:val="002972A2"/>
    <w:rsid w:val="00297ECC"/>
    <w:rsid w:val="002A21B5"/>
    <w:rsid w:val="002A2F3B"/>
    <w:rsid w:val="002A3C7C"/>
    <w:rsid w:val="002A42BE"/>
    <w:rsid w:val="002A45DB"/>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6AAD"/>
    <w:rsid w:val="002C79BA"/>
    <w:rsid w:val="002C7B0B"/>
    <w:rsid w:val="002D17CE"/>
    <w:rsid w:val="002D52F8"/>
    <w:rsid w:val="002D5EC6"/>
    <w:rsid w:val="002D697E"/>
    <w:rsid w:val="002D6F67"/>
    <w:rsid w:val="002E0025"/>
    <w:rsid w:val="002E1D3F"/>
    <w:rsid w:val="002E1EF2"/>
    <w:rsid w:val="002E3782"/>
    <w:rsid w:val="002E4064"/>
    <w:rsid w:val="002E4885"/>
    <w:rsid w:val="002E5638"/>
    <w:rsid w:val="002E697A"/>
    <w:rsid w:val="002E6C57"/>
    <w:rsid w:val="002E7B4C"/>
    <w:rsid w:val="002F1AE7"/>
    <w:rsid w:val="002F2183"/>
    <w:rsid w:val="002F366B"/>
    <w:rsid w:val="002F4CDE"/>
    <w:rsid w:val="002F4E99"/>
    <w:rsid w:val="002F5894"/>
    <w:rsid w:val="002F6464"/>
    <w:rsid w:val="0030037E"/>
    <w:rsid w:val="003006CA"/>
    <w:rsid w:val="0030074C"/>
    <w:rsid w:val="0030141B"/>
    <w:rsid w:val="003014CD"/>
    <w:rsid w:val="0030174E"/>
    <w:rsid w:val="00303FF9"/>
    <w:rsid w:val="00305692"/>
    <w:rsid w:val="00305992"/>
    <w:rsid w:val="0031072F"/>
    <w:rsid w:val="0031275E"/>
    <w:rsid w:val="00312BDA"/>
    <w:rsid w:val="003133C6"/>
    <w:rsid w:val="00315018"/>
    <w:rsid w:val="00316BE1"/>
    <w:rsid w:val="00316D8E"/>
    <w:rsid w:val="00320795"/>
    <w:rsid w:val="00320E76"/>
    <w:rsid w:val="0032113F"/>
    <w:rsid w:val="00326E99"/>
    <w:rsid w:val="00327041"/>
    <w:rsid w:val="003271E9"/>
    <w:rsid w:val="00333D42"/>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619CA"/>
    <w:rsid w:val="003622EC"/>
    <w:rsid w:val="0036373B"/>
    <w:rsid w:val="00363814"/>
    <w:rsid w:val="00364ACF"/>
    <w:rsid w:val="00364ECF"/>
    <w:rsid w:val="003658AB"/>
    <w:rsid w:val="003662FD"/>
    <w:rsid w:val="0037157C"/>
    <w:rsid w:val="00371DBE"/>
    <w:rsid w:val="0037316D"/>
    <w:rsid w:val="00374DB6"/>
    <w:rsid w:val="0037590B"/>
    <w:rsid w:val="003777F3"/>
    <w:rsid w:val="00380E5A"/>
    <w:rsid w:val="003831EE"/>
    <w:rsid w:val="003833AA"/>
    <w:rsid w:val="00384619"/>
    <w:rsid w:val="00385103"/>
    <w:rsid w:val="00386772"/>
    <w:rsid w:val="00390D8C"/>
    <w:rsid w:val="00394485"/>
    <w:rsid w:val="00394B8A"/>
    <w:rsid w:val="003959EA"/>
    <w:rsid w:val="0039647A"/>
    <w:rsid w:val="00397143"/>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3ADD"/>
    <w:rsid w:val="003B45B5"/>
    <w:rsid w:val="003B4A2B"/>
    <w:rsid w:val="003B4CAE"/>
    <w:rsid w:val="003B6721"/>
    <w:rsid w:val="003C13AD"/>
    <w:rsid w:val="003C2392"/>
    <w:rsid w:val="003C57BA"/>
    <w:rsid w:val="003C61C9"/>
    <w:rsid w:val="003C6EEF"/>
    <w:rsid w:val="003D0961"/>
    <w:rsid w:val="003D0A7A"/>
    <w:rsid w:val="003D22D7"/>
    <w:rsid w:val="003D3779"/>
    <w:rsid w:val="003D4343"/>
    <w:rsid w:val="003D58A8"/>
    <w:rsid w:val="003D6629"/>
    <w:rsid w:val="003D6634"/>
    <w:rsid w:val="003E11F0"/>
    <w:rsid w:val="003E189B"/>
    <w:rsid w:val="003E3B6E"/>
    <w:rsid w:val="003E53B8"/>
    <w:rsid w:val="003E75E7"/>
    <w:rsid w:val="003F043E"/>
    <w:rsid w:val="003F0E56"/>
    <w:rsid w:val="003F0EDC"/>
    <w:rsid w:val="003F1346"/>
    <w:rsid w:val="003F3114"/>
    <w:rsid w:val="003F4309"/>
    <w:rsid w:val="003F5851"/>
    <w:rsid w:val="003F5A09"/>
    <w:rsid w:val="003F6157"/>
    <w:rsid w:val="003F61DE"/>
    <w:rsid w:val="003F634B"/>
    <w:rsid w:val="004008F0"/>
    <w:rsid w:val="00401128"/>
    <w:rsid w:val="004017DA"/>
    <w:rsid w:val="00402E0F"/>
    <w:rsid w:val="0040363E"/>
    <w:rsid w:val="00404BD5"/>
    <w:rsid w:val="00404C29"/>
    <w:rsid w:val="00404E50"/>
    <w:rsid w:val="00406A2C"/>
    <w:rsid w:val="00410B43"/>
    <w:rsid w:val="00410B7B"/>
    <w:rsid w:val="00410C9D"/>
    <w:rsid w:val="00411750"/>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31ED"/>
    <w:rsid w:val="00435892"/>
    <w:rsid w:val="00435BDE"/>
    <w:rsid w:val="004400C3"/>
    <w:rsid w:val="00440722"/>
    <w:rsid w:val="004414E5"/>
    <w:rsid w:val="004420B5"/>
    <w:rsid w:val="00442D12"/>
    <w:rsid w:val="0044371C"/>
    <w:rsid w:val="004442BD"/>
    <w:rsid w:val="0044471A"/>
    <w:rsid w:val="00445E90"/>
    <w:rsid w:val="00446412"/>
    <w:rsid w:val="00446BAC"/>
    <w:rsid w:val="0045033D"/>
    <w:rsid w:val="00451551"/>
    <w:rsid w:val="00452737"/>
    <w:rsid w:val="00452A82"/>
    <w:rsid w:val="00452E16"/>
    <w:rsid w:val="00453D01"/>
    <w:rsid w:val="00455218"/>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3380"/>
    <w:rsid w:val="00477210"/>
    <w:rsid w:val="00482206"/>
    <w:rsid w:val="00483972"/>
    <w:rsid w:val="004846BD"/>
    <w:rsid w:val="00484E7C"/>
    <w:rsid w:val="0048564C"/>
    <w:rsid w:val="00485D8C"/>
    <w:rsid w:val="00486914"/>
    <w:rsid w:val="004869BC"/>
    <w:rsid w:val="004909A4"/>
    <w:rsid w:val="00490A95"/>
    <w:rsid w:val="00490AD2"/>
    <w:rsid w:val="00490F40"/>
    <w:rsid w:val="0049230C"/>
    <w:rsid w:val="00493471"/>
    <w:rsid w:val="00493511"/>
    <w:rsid w:val="00493B59"/>
    <w:rsid w:val="00493C81"/>
    <w:rsid w:val="00496A56"/>
    <w:rsid w:val="00496BE2"/>
    <w:rsid w:val="00496EA5"/>
    <w:rsid w:val="004A0DE0"/>
    <w:rsid w:val="004A1248"/>
    <w:rsid w:val="004A1507"/>
    <w:rsid w:val="004A272C"/>
    <w:rsid w:val="004A2A85"/>
    <w:rsid w:val="004A3B24"/>
    <w:rsid w:val="004A6514"/>
    <w:rsid w:val="004A7A0D"/>
    <w:rsid w:val="004B18C5"/>
    <w:rsid w:val="004B1EA6"/>
    <w:rsid w:val="004B2365"/>
    <w:rsid w:val="004B3A1B"/>
    <w:rsid w:val="004B58FA"/>
    <w:rsid w:val="004B6D51"/>
    <w:rsid w:val="004C004C"/>
    <w:rsid w:val="004C00D9"/>
    <w:rsid w:val="004C010F"/>
    <w:rsid w:val="004C01AB"/>
    <w:rsid w:val="004C030E"/>
    <w:rsid w:val="004C239A"/>
    <w:rsid w:val="004C2C5E"/>
    <w:rsid w:val="004C3411"/>
    <w:rsid w:val="004C3F76"/>
    <w:rsid w:val="004C509D"/>
    <w:rsid w:val="004C55DF"/>
    <w:rsid w:val="004C6FDC"/>
    <w:rsid w:val="004C77D8"/>
    <w:rsid w:val="004D0ABA"/>
    <w:rsid w:val="004D0EE3"/>
    <w:rsid w:val="004D2C94"/>
    <w:rsid w:val="004D3464"/>
    <w:rsid w:val="004D48E9"/>
    <w:rsid w:val="004D4C95"/>
    <w:rsid w:val="004D68D8"/>
    <w:rsid w:val="004D725B"/>
    <w:rsid w:val="004D7E30"/>
    <w:rsid w:val="004E2E48"/>
    <w:rsid w:val="004E458C"/>
    <w:rsid w:val="004E62BB"/>
    <w:rsid w:val="004E70FA"/>
    <w:rsid w:val="004E7167"/>
    <w:rsid w:val="004F4075"/>
    <w:rsid w:val="004F43F2"/>
    <w:rsid w:val="004F4DF5"/>
    <w:rsid w:val="004F4EFB"/>
    <w:rsid w:val="004F5A0A"/>
    <w:rsid w:val="004F642A"/>
    <w:rsid w:val="004F6FBC"/>
    <w:rsid w:val="004F77A8"/>
    <w:rsid w:val="00501C2F"/>
    <w:rsid w:val="00502098"/>
    <w:rsid w:val="0050354F"/>
    <w:rsid w:val="00504A68"/>
    <w:rsid w:val="00505EF1"/>
    <w:rsid w:val="00506349"/>
    <w:rsid w:val="005065E5"/>
    <w:rsid w:val="00510486"/>
    <w:rsid w:val="00510772"/>
    <w:rsid w:val="00510C7A"/>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5F6"/>
    <w:rsid w:val="00525911"/>
    <w:rsid w:val="00525A24"/>
    <w:rsid w:val="00526633"/>
    <w:rsid w:val="00526F51"/>
    <w:rsid w:val="00531AB9"/>
    <w:rsid w:val="00531EC9"/>
    <w:rsid w:val="005321EB"/>
    <w:rsid w:val="0053315D"/>
    <w:rsid w:val="00533DFD"/>
    <w:rsid w:val="00535613"/>
    <w:rsid w:val="00535F29"/>
    <w:rsid w:val="005417C6"/>
    <w:rsid w:val="00541D88"/>
    <w:rsid w:val="00543010"/>
    <w:rsid w:val="00544E1C"/>
    <w:rsid w:val="00547064"/>
    <w:rsid w:val="00547B00"/>
    <w:rsid w:val="0055051D"/>
    <w:rsid w:val="00550DED"/>
    <w:rsid w:val="00551353"/>
    <w:rsid w:val="00551661"/>
    <w:rsid w:val="005519F3"/>
    <w:rsid w:val="00553EAF"/>
    <w:rsid w:val="00554310"/>
    <w:rsid w:val="005558A8"/>
    <w:rsid w:val="005560B8"/>
    <w:rsid w:val="00556EA1"/>
    <w:rsid w:val="00557F55"/>
    <w:rsid w:val="00560310"/>
    <w:rsid w:val="00561D07"/>
    <w:rsid w:val="00562550"/>
    <w:rsid w:val="00562AC1"/>
    <w:rsid w:val="00563865"/>
    <w:rsid w:val="00563E54"/>
    <w:rsid w:val="0056483E"/>
    <w:rsid w:val="005664BF"/>
    <w:rsid w:val="005667C9"/>
    <w:rsid w:val="00567F1F"/>
    <w:rsid w:val="00570277"/>
    <w:rsid w:val="0057037F"/>
    <w:rsid w:val="005707BF"/>
    <w:rsid w:val="005716D0"/>
    <w:rsid w:val="00571B77"/>
    <w:rsid w:val="00571FEA"/>
    <w:rsid w:val="00573735"/>
    <w:rsid w:val="00573BCF"/>
    <w:rsid w:val="00573BE5"/>
    <w:rsid w:val="00576F71"/>
    <w:rsid w:val="005777A6"/>
    <w:rsid w:val="00583598"/>
    <w:rsid w:val="00584C9A"/>
    <w:rsid w:val="00584FA7"/>
    <w:rsid w:val="005856DD"/>
    <w:rsid w:val="00585F5C"/>
    <w:rsid w:val="005867E4"/>
    <w:rsid w:val="0058725B"/>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46C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5A9F"/>
    <w:rsid w:val="005C5C77"/>
    <w:rsid w:val="005C5E7D"/>
    <w:rsid w:val="005C6256"/>
    <w:rsid w:val="005C64AA"/>
    <w:rsid w:val="005C6AF5"/>
    <w:rsid w:val="005C6E7F"/>
    <w:rsid w:val="005D005E"/>
    <w:rsid w:val="005D04D3"/>
    <w:rsid w:val="005D0C4B"/>
    <w:rsid w:val="005D27FA"/>
    <w:rsid w:val="005D43E5"/>
    <w:rsid w:val="005D4B21"/>
    <w:rsid w:val="005D543D"/>
    <w:rsid w:val="005D56CD"/>
    <w:rsid w:val="005D7F27"/>
    <w:rsid w:val="005E0F5D"/>
    <w:rsid w:val="005E1050"/>
    <w:rsid w:val="005E29BB"/>
    <w:rsid w:val="005E2E0B"/>
    <w:rsid w:val="005E32F0"/>
    <w:rsid w:val="005E375E"/>
    <w:rsid w:val="005E5D82"/>
    <w:rsid w:val="005F0383"/>
    <w:rsid w:val="005F0DD8"/>
    <w:rsid w:val="005F2999"/>
    <w:rsid w:val="005F3785"/>
    <w:rsid w:val="005F3F4E"/>
    <w:rsid w:val="005F405B"/>
    <w:rsid w:val="005F4EC5"/>
    <w:rsid w:val="005F5854"/>
    <w:rsid w:val="005F6A22"/>
    <w:rsid w:val="005F6D2E"/>
    <w:rsid w:val="0060214D"/>
    <w:rsid w:val="00602DA8"/>
    <w:rsid w:val="00603614"/>
    <w:rsid w:val="00604910"/>
    <w:rsid w:val="00606698"/>
    <w:rsid w:val="00607841"/>
    <w:rsid w:val="00610481"/>
    <w:rsid w:val="006106C4"/>
    <w:rsid w:val="00610EC4"/>
    <w:rsid w:val="006117A7"/>
    <w:rsid w:val="0061225F"/>
    <w:rsid w:val="0061408E"/>
    <w:rsid w:val="0061522D"/>
    <w:rsid w:val="00615828"/>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7037E"/>
    <w:rsid w:val="00670F4B"/>
    <w:rsid w:val="0067223F"/>
    <w:rsid w:val="006723DD"/>
    <w:rsid w:val="00672901"/>
    <w:rsid w:val="00673015"/>
    <w:rsid w:val="00673099"/>
    <w:rsid w:val="0067342E"/>
    <w:rsid w:val="006746EB"/>
    <w:rsid w:val="00675503"/>
    <w:rsid w:val="006759FB"/>
    <w:rsid w:val="00675B04"/>
    <w:rsid w:val="00676A97"/>
    <w:rsid w:val="0067752C"/>
    <w:rsid w:val="006775B1"/>
    <w:rsid w:val="00680460"/>
    <w:rsid w:val="006808FC"/>
    <w:rsid w:val="006822FF"/>
    <w:rsid w:val="006826D9"/>
    <w:rsid w:val="00683DB7"/>
    <w:rsid w:val="006856F8"/>
    <w:rsid w:val="00685759"/>
    <w:rsid w:val="00693CCB"/>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7262"/>
    <w:rsid w:val="006F13D5"/>
    <w:rsid w:val="006F26D2"/>
    <w:rsid w:val="006F33B4"/>
    <w:rsid w:val="006F344D"/>
    <w:rsid w:val="006F49BA"/>
    <w:rsid w:val="006F4B64"/>
    <w:rsid w:val="006F4FB9"/>
    <w:rsid w:val="006F5499"/>
    <w:rsid w:val="006F6BA5"/>
    <w:rsid w:val="00701102"/>
    <w:rsid w:val="00702AE8"/>
    <w:rsid w:val="00702FD8"/>
    <w:rsid w:val="00704909"/>
    <w:rsid w:val="00704CE8"/>
    <w:rsid w:val="00705177"/>
    <w:rsid w:val="00705EB4"/>
    <w:rsid w:val="00707959"/>
    <w:rsid w:val="00710099"/>
    <w:rsid w:val="00710F31"/>
    <w:rsid w:val="00711F7D"/>
    <w:rsid w:val="00712F54"/>
    <w:rsid w:val="0071598F"/>
    <w:rsid w:val="0071626B"/>
    <w:rsid w:val="00716750"/>
    <w:rsid w:val="0071740B"/>
    <w:rsid w:val="00720B44"/>
    <w:rsid w:val="007211E0"/>
    <w:rsid w:val="007239EF"/>
    <w:rsid w:val="00724683"/>
    <w:rsid w:val="00726174"/>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D9"/>
    <w:rsid w:val="00742CDB"/>
    <w:rsid w:val="007443D0"/>
    <w:rsid w:val="007448CC"/>
    <w:rsid w:val="00745E60"/>
    <w:rsid w:val="00746613"/>
    <w:rsid w:val="00747EA1"/>
    <w:rsid w:val="007501B9"/>
    <w:rsid w:val="00750C78"/>
    <w:rsid w:val="00750D18"/>
    <w:rsid w:val="00751025"/>
    <w:rsid w:val="0075188B"/>
    <w:rsid w:val="007539DD"/>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D34"/>
    <w:rsid w:val="007749B5"/>
    <w:rsid w:val="00780197"/>
    <w:rsid w:val="007814BA"/>
    <w:rsid w:val="00782D9B"/>
    <w:rsid w:val="00782DF7"/>
    <w:rsid w:val="00783250"/>
    <w:rsid w:val="00783826"/>
    <w:rsid w:val="00783E0B"/>
    <w:rsid w:val="00783FFF"/>
    <w:rsid w:val="00785432"/>
    <w:rsid w:val="007866B7"/>
    <w:rsid w:val="007868A9"/>
    <w:rsid w:val="00787709"/>
    <w:rsid w:val="00787725"/>
    <w:rsid w:val="0079282A"/>
    <w:rsid w:val="00793538"/>
    <w:rsid w:val="00793564"/>
    <w:rsid w:val="0079630A"/>
    <w:rsid w:val="00796BD8"/>
    <w:rsid w:val="00796BEB"/>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6498"/>
    <w:rsid w:val="007E7147"/>
    <w:rsid w:val="007E7619"/>
    <w:rsid w:val="007F02EB"/>
    <w:rsid w:val="007F0C32"/>
    <w:rsid w:val="007F1083"/>
    <w:rsid w:val="007F19F6"/>
    <w:rsid w:val="007F24D7"/>
    <w:rsid w:val="007F4375"/>
    <w:rsid w:val="007F4B58"/>
    <w:rsid w:val="007F767C"/>
    <w:rsid w:val="00801896"/>
    <w:rsid w:val="00802EE5"/>
    <w:rsid w:val="00803FE3"/>
    <w:rsid w:val="00804B26"/>
    <w:rsid w:val="00804CA6"/>
    <w:rsid w:val="008100FB"/>
    <w:rsid w:val="00810C36"/>
    <w:rsid w:val="0081120A"/>
    <w:rsid w:val="0081188E"/>
    <w:rsid w:val="00811B50"/>
    <w:rsid w:val="00812415"/>
    <w:rsid w:val="008129BB"/>
    <w:rsid w:val="00812ADB"/>
    <w:rsid w:val="00813484"/>
    <w:rsid w:val="008134CD"/>
    <w:rsid w:val="008147C1"/>
    <w:rsid w:val="00815446"/>
    <w:rsid w:val="00816295"/>
    <w:rsid w:val="0081688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421A2"/>
    <w:rsid w:val="008447C2"/>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FE2"/>
    <w:rsid w:val="00861D81"/>
    <w:rsid w:val="00862BE7"/>
    <w:rsid w:val="008638AD"/>
    <w:rsid w:val="00863B90"/>
    <w:rsid w:val="008649A2"/>
    <w:rsid w:val="00866B44"/>
    <w:rsid w:val="00867921"/>
    <w:rsid w:val="008710FE"/>
    <w:rsid w:val="00871FF7"/>
    <w:rsid w:val="00872774"/>
    <w:rsid w:val="00875F05"/>
    <w:rsid w:val="00876E8F"/>
    <w:rsid w:val="00877683"/>
    <w:rsid w:val="00880199"/>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2D69"/>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D6B"/>
    <w:rsid w:val="008A69CF"/>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43E1"/>
    <w:rsid w:val="008C4403"/>
    <w:rsid w:val="008C702F"/>
    <w:rsid w:val="008D1CC6"/>
    <w:rsid w:val="008D310E"/>
    <w:rsid w:val="008D7295"/>
    <w:rsid w:val="008D77DC"/>
    <w:rsid w:val="008D7EE5"/>
    <w:rsid w:val="008E117E"/>
    <w:rsid w:val="008E2085"/>
    <w:rsid w:val="008E2837"/>
    <w:rsid w:val="008E3B2F"/>
    <w:rsid w:val="008E4645"/>
    <w:rsid w:val="008E5332"/>
    <w:rsid w:val="008E605D"/>
    <w:rsid w:val="008E64C8"/>
    <w:rsid w:val="008E6DB0"/>
    <w:rsid w:val="008E7CE0"/>
    <w:rsid w:val="008F0F6C"/>
    <w:rsid w:val="008F2327"/>
    <w:rsid w:val="008F2D07"/>
    <w:rsid w:val="008F2E87"/>
    <w:rsid w:val="008F3DAB"/>
    <w:rsid w:val="008F3E53"/>
    <w:rsid w:val="008F4027"/>
    <w:rsid w:val="008F484E"/>
    <w:rsid w:val="008F5C95"/>
    <w:rsid w:val="00901751"/>
    <w:rsid w:val="00901AF6"/>
    <w:rsid w:val="009029E8"/>
    <w:rsid w:val="00903465"/>
    <w:rsid w:val="00905B14"/>
    <w:rsid w:val="009067C8"/>
    <w:rsid w:val="0090725F"/>
    <w:rsid w:val="0090746A"/>
    <w:rsid w:val="009105D0"/>
    <w:rsid w:val="0091270D"/>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CFD"/>
    <w:rsid w:val="00931F4C"/>
    <w:rsid w:val="00933807"/>
    <w:rsid w:val="009345F9"/>
    <w:rsid w:val="00934B76"/>
    <w:rsid w:val="00935635"/>
    <w:rsid w:val="009362BD"/>
    <w:rsid w:val="00936AA2"/>
    <w:rsid w:val="00936C33"/>
    <w:rsid w:val="00936F8E"/>
    <w:rsid w:val="00944E1D"/>
    <w:rsid w:val="009466A5"/>
    <w:rsid w:val="00946D6E"/>
    <w:rsid w:val="00946E54"/>
    <w:rsid w:val="00947A46"/>
    <w:rsid w:val="00950094"/>
    <w:rsid w:val="00951358"/>
    <w:rsid w:val="00953519"/>
    <w:rsid w:val="00954223"/>
    <w:rsid w:val="009544D7"/>
    <w:rsid w:val="009549A7"/>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6596"/>
    <w:rsid w:val="00967125"/>
    <w:rsid w:val="00967938"/>
    <w:rsid w:val="00972164"/>
    <w:rsid w:val="00973177"/>
    <w:rsid w:val="00980372"/>
    <w:rsid w:val="009809BA"/>
    <w:rsid w:val="009817C0"/>
    <w:rsid w:val="00982358"/>
    <w:rsid w:val="009848BB"/>
    <w:rsid w:val="00985E50"/>
    <w:rsid w:val="00987C7F"/>
    <w:rsid w:val="009902DE"/>
    <w:rsid w:val="0099049A"/>
    <w:rsid w:val="0099300A"/>
    <w:rsid w:val="00994864"/>
    <w:rsid w:val="00996223"/>
    <w:rsid w:val="00996DCD"/>
    <w:rsid w:val="00997C56"/>
    <w:rsid w:val="009A0764"/>
    <w:rsid w:val="009A1265"/>
    <w:rsid w:val="009A1506"/>
    <w:rsid w:val="009A4F92"/>
    <w:rsid w:val="009A5257"/>
    <w:rsid w:val="009A58BA"/>
    <w:rsid w:val="009A5C06"/>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71CD"/>
    <w:rsid w:val="009C0842"/>
    <w:rsid w:val="009C0B78"/>
    <w:rsid w:val="009C0BF2"/>
    <w:rsid w:val="009C16A2"/>
    <w:rsid w:val="009C16E6"/>
    <w:rsid w:val="009C1B7F"/>
    <w:rsid w:val="009C25A6"/>
    <w:rsid w:val="009C35AD"/>
    <w:rsid w:val="009C4242"/>
    <w:rsid w:val="009C4491"/>
    <w:rsid w:val="009C6654"/>
    <w:rsid w:val="009C7168"/>
    <w:rsid w:val="009C72A9"/>
    <w:rsid w:val="009C7983"/>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0894"/>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DE7"/>
    <w:rsid w:val="00A1630F"/>
    <w:rsid w:val="00A20514"/>
    <w:rsid w:val="00A23E84"/>
    <w:rsid w:val="00A25E5F"/>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654DB"/>
    <w:rsid w:val="00A70518"/>
    <w:rsid w:val="00A71348"/>
    <w:rsid w:val="00A72E78"/>
    <w:rsid w:val="00A803A8"/>
    <w:rsid w:val="00A814C0"/>
    <w:rsid w:val="00A82919"/>
    <w:rsid w:val="00A829E0"/>
    <w:rsid w:val="00A832D9"/>
    <w:rsid w:val="00A84DB8"/>
    <w:rsid w:val="00A85752"/>
    <w:rsid w:val="00A869BB"/>
    <w:rsid w:val="00A86D87"/>
    <w:rsid w:val="00A90A51"/>
    <w:rsid w:val="00A922A2"/>
    <w:rsid w:val="00A94BE3"/>
    <w:rsid w:val="00A96CEC"/>
    <w:rsid w:val="00AA0D1E"/>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E30"/>
    <w:rsid w:val="00AD01D8"/>
    <w:rsid w:val="00AD146D"/>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19BA"/>
    <w:rsid w:val="00B021FD"/>
    <w:rsid w:val="00B0281D"/>
    <w:rsid w:val="00B04015"/>
    <w:rsid w:val="00B04656"/>
    <w:rsid w:val="00B04AA2"/>
    <w:rsid w:val="00B1102A"/>
    <w:rsid w:val="00B1310C"/>
    <w:rsid w:val="00B13A32"/>
    <w:rsid w:val="00B13BCF"/>
    <w:rsid w:val="00B15C5B"/>
    <w:rsid w:val="00B15EC3"/>
    <w:rsid w:val="00B20964"/>
    <w:rsid w:val="00B21993"/>
    <w:rsid w:val="00B22DEB"/>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3269"/>
    <w:rsid w:val="00B43A18"/>
    <w:rsid w:val="00B444BF"/>
    <w:rsid w:val="00B450A4"/>
    <w:rsid w:val="00B45363"/>
    <w:rsid w:val="00B45759"/>
    <w:rsid w:val="00B45D36"/>
    <w:rsid w:val="00B46D78"/>
    <w:rsid w:val="00B50FC5"/>
    <w:rsid w:val="00B51991"/>
    <w:rsid w:val="00B539F4"/>
    <w:rsid w:val="00B53E73"/>
    <w:rsid w:val="00B5420C"/>
    <w:rsid w:val="00B54CBA"/>
    <w:rsid w:val="00B54EA6"/>
    <w:rsid w:val="00B565AB"/>
    <w:rsid w:val="00B570D5"/>
    <w:rsid w:val="00B57131"/>
    <w:rsid w:val="00B57ABE"/>
    <w:rsid w:val="00B60A69"/>
    <w:rsid w:val="00B62B9D"/>
    <w:rsid w:val="00B63964"/>
    <w:rsid w:val="00B651B6"/>
    <w:rsid w:val="00B65546"/>
    <w:rsid w:val="00B65A45"/>
    <w:rsid w:val="00B661B7"/>
    <w:rsid w:val="00B66E23"/>
    <w:rsid w:val="00B71880"/>
    <w:rsid w:val="00B71BD8"/>
    <w:rsid w:val="00B7527A"/>
    <w:rsid w:val="00B753CB"/>
    <w:rsid w:val="00B76060"/>
    <w:rsid w:val="00B76C65"/>
    <w:rsid w:val="00B774F1"/>
    <w:rsid w:val="00B80F27"/>
    <w:rsid w:val="00B82138"/>
    <w:rsid w:val="00B83837"/>
    <w:rsid w:val="00B84811"/>
    <w:rsid w:val="00B85730"/>
    <w:rsid w:val="00B8693A"/>
    <w:rsid w:val="00B879C9"/>
    <w:rsid w:val="00B87BA5"/>
    <w:rsid w:val="00B87D6C"/>
    <w:rsid w:val="00B87DFD"/>
    <w:rsid w:val="00B90AD4"/>
    <w:rsid w:val="00B91688"/>
    <w:rsid w:val="00B93BC6"/>
    <w:rsid w:val="00B94A32"/>
    <w:rsid w:val="00B973CD"/>
    <w:rsid w:val="00B97D97"/>
    <w:rsid w:val="00BA0AFE"/>
    <w:rsid w:val="00BA130A"/>
    <w:rsid w:val="00BA2043"/>
    <w:rsid w:val="00BA23BC"/>
    <w:rsid w:val="00BA5634"/>
    <w:rsid w:val="00BA70D8"/>
    <w:rsid w:val="00BB06D7"/>
    <w:rsid w:val="00BB0F86"/>
    <w:rsid w:val="00BB36D2"/>
    <w:rsid w:val="00BB4352"/>
    <w:rsid w:val="00BB5807"/>
    <w:rsid w:val="00BB61C8"/>
    <w:rsid w:val="00BB68D0"/>
    <w:rsid w:val="00BB6E95"/>
    <w:rsid w:val="00BC336A"/>
    <w:rsid w:val="00BC4C57"/>
    <w:rsid w:val="00BC4E1D"/>
    <w:rsid w:val="00BC518C"/>
    <w:rsid w:val="00BC75F4"/>
    <w:rsid w:val="00BC77C5"/>
    <w:rsid w:val="00BD1063"/>
    <w:rsid w:val="00BD135D"/>
    <w:rsid w:val="00BD1811"/>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70A5"/>
    <w:rsid w:val="00BF7824"/>
    <w:rsid w:val="00BF7C36"/>
    <w:rsid w:val="00C01A43"/>
    <w:rsid w:val="00C02772"/>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CC7"/>
    <w:rsid w:val="00C30604"/>
    <w:rsid w:val="00C31A4D"/>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6E96"/>
    <w:rsid w:val="00C57ACC"/>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74F"/>
    <w:rsid w:val="00C8169C"/>
    <w:rsid w:val="00C8243D"/>
    <w:rsid w:val="00C832AF"/>
    <w:rsid w:val="00C836C8"/>
    <w:rsid w:val="00C83942"/>
    <w:rsid w:val="00C83B57"/>
    <w:rsid w:val="00C83B83"/>
    <w:rsid w:val="00C84788"/>
    <w:rsid w:val="00C85369"/>
    <w:rsid w:val="00C85921"/>
    <w:rsid w:val="00C85A55"/>
    <w:rsid w:val="00C85F64"/>
    <w:rsid w:val="00C8665E"/>
    <w:rsid w:val="00C8699C"/>
    <w:rsid w:val="00C909D1"/>
    <w:rsid w:val="00C90F9A"/>
    <w:rsid w:val="00C9130A"/>
    <w:rsid w:val="00C91A13"/>
    <w:rsid w:val="00C92252"/>
    <w:rsid w:val="00C92894"/>
    <w:rsid w:val="00C93200"/>
    <w:rsid w:val="00C94187"/>
    <w:rsid w:val="00C942F8"/>
    <w:rsid w:val="00C957E4"/>
    <w:rsid w:val="00C97901"/>
    <w:rsid w:val="00CA2FE3"/>
    <w:rsid w:val="00CA4BC5"/>
    <w:rsid w:val="00CA4F33"/>
    <w:rsid w:val="00CA4FDB"/>
    <w:rsid w:val="00CA5740"/>
    <w:rsid w:val="00CA58E9"/>
    <w:rsid w:val="00CA655D"/>
    <w:rsid w:val="00CA77D2"/>
    <w:rsid w:val="00CB0ECA"/>
    <w:rsid w:val="00CB2897"/>
    <w:rsid w:val="00CB2B11"/>
    <w:rsid w:val="00CB463A"/>
    <w:rsid w:val="00CB516D"/>
    <w:rsid w:val="00CC02CF"/>
    <w:rsid w:val="00CC033A"/>
    <w:rsid w:val="00CC1A43"/>
    <w:rsid w:val="00CC3345"/>
    <w:rsid w:val="00CC3E71"/>
    <w:rsid w:val="00CC4094"/>
    <w:rsid w:val="00CC7203"/>
    <w:rsid w:val="00CC7F5A"/>
    <w:rsid w:val="00CD01BB"/>
    <w:rsid w:val="00CD1842"/>
    <w:rsid w:val="00CD2E89"/>
    <w:rsid w:val="00CD5084"/>
    <w:rsid w:val="00CD650B"/>
    <w:rsid w:val="00CD6983"/>
    <w:rsid w:val="00CE20B1"/>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C4F"/>
    <w:rsid w:val="00D0537E"/>
    <w:rsid w:val="00D053BD"/>
    <w:rsid w:val="00D05FED"/>
    <w:rsid w:val="00D0619F"/>
    <w:rsid w:val="00D0622D"/>
    <w:rsid w:val="00D069BC"/>
    <w:rsid w:val="00D076E3"/>
    <w:rsid w:val="00D07937"/>
    <w:rsid w:val="00D07E1D"/>
    <w:rsid w:val="00D12179"/>
    <w:rsid w:val="00D12862"/>
    <w:rsid w:val="00D134E3"/>
    <w:rsid w:val="00D136E0"/>
    <w:rsid w:val="00D139DB"/>
    <w:rsid w:val="00D13A50"/>
    <w:rsid w:val="00D14E97"/>
    <w:rsid w:val="00D15FE7"/>
    <w:rsid w:val="00D23D1F"/>
    <w:rsid w:val="00D247EC"/>
    <w:rsid w:val="00D24815"/>
    <w:rsid w:val="00D25375"/>
    <w:rsid w:val="00D25596"/>
    <w:rsid w:val="00D25C76"/>
    <w:rsid w:val="00D318C1"/>
    <w:rsid w:val="00D32796"/>
    <w:rsid w:val="00D32B46"/>
    <w:rsid w:val="00D32B9D"/>
    <w:rsid w:val="00D36A21"/>
    <w:rsid w:val="00D37E68"/>
    <w:rsid w:val="00D4044C"/>
    <w:rsid w:val="00D42981"/>
    <w:rsid w:val="00D44BF3"/>
    <w:rsid w:val="00D45220"/>
    <w:rsid w:val="00D5030F"/>
    <w:rsid w:val="00D50B14"/>
    <w:rsid w:val="00D50C10"/>
    <w:rsid w:val="00D51A56"/>
    <w:rsid w:val="00D520B6"/>
    <w:rsid w:val="00D537BD"/>
    <w:rsid w:val="00D538DD"/>
    <w:rsid w:val="00D53E6C"/>
    <w:rsid w:val="00D54991"/>
    <w:rsid w:val="00D54AAE"/>
    <w:rsid w:val="00D55513"/>
    <w:rsid w:val="00D55F06"/>
    <w:rsid w:val="00D5692B"/>
    <w:rsid w:val="00D56B2B"/>
    <w:rsid w:val="00D60B37"/>
    <w:rsid w:val="00D60C4A"/>
    <w:rsid w:val="00D61163"/>
    <w:rsid w:val="00D62798"/>
    <w:rsid w:val="00D64753"/>
    <w:rsid w:val="00D653FA"/>
    <w:rsid w:val="00D65B7F"/>
    <w:rsid w:val="00D667E7"/>
    <w:rsid w:val="00D7388F"/>
    <w:rsid w:val="00D74CEB"/>
    <w:rsid w:val="00D761FF"/>
    <w:rsid w:val="00D763D4"/>
    <w:rsid w:val="00D76859"/>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C85"/>
    <w:rsid w:val="00DB7DA9"/>
    <w:rsid w:val="00DC17DC"/>
    <w:rsid w:val="00DC237D"/>
    <w:rsid w:val="00DC28C1"/>
    <w:rsid w:val="00DC3B2A"/>
    <w:rsid w:val="00DC502B"/>
    <w:rsid w:val="00DC53C0"/>
    <w:rsid w:val="00DC6A75"/>
    <w:rsid w:val="00DC7EDB"/>
    <w:rsid w:val="00DD26F1"/>
    <w:rsid w:val="00DD2FE1"/>
    <w:rsid w:val="00DD410D"/>
    <w:rsid w:val="00DD46C3"/>
    <w:rsid w:val="00DD5368"/>
    <w:rsid w:val="00DD5746"/>
    <w:rsid w:val="00DD5B66"/>
    <w:rsid w:val="00DD5CF4"/>
    <w:rsid w:val="00DD717C"/>
    <w:rsid w:val="00DD79C6"/>
    <w:rsid w:val="00DE004D"/>
    <w:rsid w:val="00DE03C6"/>
    <w:rsid w:val="00DE2FE0"/>
    <w:rsid w:val="00DE3625"/>
    <w:rsid w:val="00DE3672"/>
    <w:rsid w:val="00DE3D36"/>
    <w:rsid w:val="00DE46D7"/>
    <w:rsid w:val="00DE6C62"/>
    <w:rsid w:val="00DE6D95"/>
    <w:rsid w:val="00DE7069"/>
    <w:rsid w:val="00DF03D0"/>
    <w:rsid w:val="00DF051A"/>
    <w:rsid w:val="00DF0FD1"/>
    <w:rsid w:val="00DF162D"/>
    <w:rsid w:val="00DF272D"/>
    <w:rsid w:val="00DF47F2"/>
    <w:rsid w:val="00DF50FA"/>
    <w:rsid w:val="00DF5E83"/>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21CC"/>
    <w:rsid w:val="00E2555D"/>
    <w:rsid w:val="00E2580D"/>
    <w:rsid w:val="00E258E5"/>
    <w:rsid w:val="00E263EC"/>
    <w:rsid w:val="00E264E2"/>
    <w:rsid w:val="00E26751"/>
    <w:rsid w:val="00E277E5"/>
    <w:rsid w:val="00E309B0"/>
    <w:rsid w:val="00E3429F"/>
    <w:rsid w:val="00E34E78"/>
    <w:rsid w:val="00E35408"/>
    <w:rsid w:val="00E36E63"/>
    <w:rsid w:val="00E370D7"/>
    <w:rsid w:val="00E377D6"/>
    <w:rsid w:val="00E42752"/>
    <w:rsid w:val="00E42AD5"/>
    <w:rsid w:val="00E44702"/>
    <w:rsid w:val="00E44C62"/>
    <w:rsid w:val="00E46387"/>
    <w:rsid w:val="00E465DA"/>
    <w:rsid w:val="00E4662F"/>
    <w:rsid w:val="00E468A6"/>
    <w:rsid w:val="00E46B27"/>
    <w:rsid w:val="00E50342"/>
    <w:rsid w:val="00E505D1"/>
    <w:rsid w:val="00E5121F"/>
    <w:rsid w:val="00E5142B"/>
    <w:rsid w:val="00E515E2"/>
    <w:rsid w:val="00E5288E"/>
    <w:rsid w:val="00E52BE9"/>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20C"/>
    <w:rsid w:val="00E657AF"/>
    <w:rsid w:val="00E66540"/>
    <w:rsid w:val="00E666D5"/>
    <w:rsid w:val="00E6681A"/>
    <w:rsid w:val="00E708C9"/>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BE7"/>
    <w:rsid w:val="00EA7127"/>
    <w:rsid w:val="00EB1022"/>
    <w:rsid w:val="00EB1A1C"/>
    <w:rsid w:val="00EB563E"/>
    <w:rsid w:val="00EB6A9F"/>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361F"/>
    <w:rsid w:val="00F04D36"/>
    <w:rsid w:val="00F04F2E"/>
    <w:rsid w:val="00F04F8F"/>
    <w:rsid w:val="00F07381"/>
    <w:rsid w:val="00F1024A"/>
    <w:rsid w:val="00F107BB"/>
    <w:rsid w:val="00F10883"/>
    <w:rsid w:val="00F147EA"/>
    <w:rsid w:val="00F17337"/>
    <w:rsid w:val="00F17892"/>
    <w:rsid w:val="00F212B6"/>
    <w:rsid w:val="00F2447C"/>
    <w:rsid w:val="00F2564F"/>
    <w:rsid w:val="00F2723A"/>
    <w:rsid w:val="00F27B04"/>
    <w:rsid w:val="00F312AF"/>
    <w:rsid w:val="00F328AE"/>
    <w:rsid w:val="00F32F6D"/>
    <w:rsid w:val="00F3350B"/>
    <w:rsid w:val="00F3432A"/>
    <w:rsid w:val="00F351A1"/>
    <w:rsid w:val="00F3567F"/>
    <w:rsid w:val="00F35AE3"/>
    <w:rsid w:val="00F36220"/>
    <w:rsid w:val="00F3699D"/>
    <w:rsid w:val="00F37AD6"/>
    <w:rsid w:val="00F37CE3"/>
    <w:rsid w:val="00F41502"/>
    <w:rsid w:val="00F44BCA"/>
    <w:rsid w:val="00F460AE"/>
    <w:rsid w:val="00F47536"/>
    <w:rsid w:val="00F47B8C"/>
    <w:rsid w:val="00F47DB9"/>
    <w:rsid w:val="00F47EB9"/>
    <w:rsid w:val="00F50E57"/>
    <w:rsid w:val="00F5117F"/>
    <w:rsid w:val="00F512DD"/>
    <w:rsid w:val="00F5197E"/>
    <w:rsid w:val="00F51DB6"/>
    <w:rsid w:val="00F525CF"/>
    <w:rsid w:val="00F52BEB"/>
    <w:rsid w:val="00F530A7"/>
    <w:rsid w:val="00F54C7D"/>
    <w:rsid w:val="00F55950"/>
    <w:rsid w:val="00F564A4"/>
    <w:rsid w:val="00F56F01"/>
    <w:rsid w:val="00F57B31"/>
    <w:rsid w:val="00F57F10"/>
    <w:rsid w:val="00F6097D"/>
    <w:rsid w:val="00F609B6"/>
    <w:rsid w:val="00F646A6"/>
    <w:rsid w:val="00F64DE8"/>
    <w:rsid w:val="00F66AA0"/>
    <w:rsid w:val="00F66D95"/>
    <w:rsid w:val="00F675D0"/>
    <w:rsid w:val="00F67CC3"/>
    <w:rsid w:val="00F70AC5"/>
    <w:rsid w:val="00F72DC2"/>
    <w:rsid w:val="00F730B5"/>
    <w:rsid w:val="00F7342F"/>
    <w:rsid w:val="00F771E9"/>
    <w:rsid w:val="00F808D7"/>
    <w:rsid w:val="00F81C45"/>
    <w:rsid w:val="00F81E07"/>
    <w:rsid w:val="00F82249"/>
    <w:rsid w:val="00F82371"/>
    <w:rsid w:val="00F8410C"/>
    <w:rsid w:val="00F84C57"/>
    <w:rsid w:val="00F86477"/>
    <w:rsid w:val="00F8699C"/>
    <w:rsid w:val="00F909A1"/>
    <w:rsid w:val="00F91E8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3B36"/>
    <w:rsid w:val="00FA5F89"/>
    <w:rsid w:val="00FA66F1"/>
    <w:rsid w:val="00FA6C11"/>
    <w:rsid w:val="00FA6E9C"/>
    <w:rsid w:val="00FB176C"/>
    <w:rsid w:val="00FB4970"/>
    <w:rsid w:val="00FB5562"/>
    <w:rsid w:val="00FB670E"/>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2C08"/>
    <w:rsid w:val="00FE344F"/>
    <w:rsid w:val="00FE416F"/>
    <w:rsid w:val="00FE4E9C"/>
    <w:rsid w:val="00FE5122"/>
    <w:rsid w:val="00FE7C35"/>
    <w:rsid w:val="00FF136A"/>
    <w:rsid w:val="00FF24AC"/>
    <w:rsid w:val="00FF2CC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62550"/>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basedOn w:val="a0"/>
    <w:link w:val="ab"/>
    <w:unhideWhenUsed/>
    <w:rsid w:val="00465802"/>
    <w:pPr>
      <w:tabs>
        <w:tab w:val="center" w:pos="4677"/>
        <w:tab w:val="right" w:pos="9355"/>
      </w:tabs>
    </w:pPr>
  </w:style>
  <w:style w:type="character" w:customStyle="1" w:styleId="ab">
    <w:name w:val="Верхний колонтитул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uiPriority w:val="99"/>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uiPriority w:val="99"/>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semiHidden/>
    <w:unhideWhenUsed/>
    <w:rsid w:val="0067223F"/>
    <w:rPr>
      <w:rFonts w:ascii="Tahoma" w:hAnsi="Tahoma" w:cs="Tahoma"/>
      <w:sz w:val="16"/>
      <w:szCs w:val="16"/>
    </w:rPr>
  </w:style>
  <w:style w:type="character" w:customStyle="1" w:styleId="afffffb">
    <w:name w:val="Схема документа Знак"/>
    <w:basedOn w:val="a1"/>
    <w:link w:val="afffffa"/>
    <w:uiPriority w:val="99"/>
    <w:semiHidden/>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character" w:customStyle="1" w:styleId="212pt">
    <w:name w:val="Основной текст (2) + 12 pt"/>
    <w:basedOn w:val="a1"/>
    <w:rsid w:val="00DE3D36"/>
    <w:rPr>
      <w:rFonts w:ascii="Times New Roman" w:hAnsi="Times New Roman" w:cs="Times New Roman"/>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36801245">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72456047">
      <w:bodyDiv w:val="1"/>
      <w:marLeft w:val="0"/>
      <w:marRight w:val="0"/>
      <w:marTop w:val="0"/>
      <w:marBottom w:val="0"/>
      <w:divBdr>
        <w:top w:val="none" w:sz="0" w:space="0" w:color="auto"/>
        <w:left w:val="none" w:sz="0" w:space="0" w:color="auto"/>
        <w:bottom w:val="none" w:sz="0" w:space="0" w:color="auto"/>
        <w:right w:val="none" w:sz="0" w:space="0" w:color="auto"/>
      </w:divBdr>
    </w:div>
    <w:div w:id="183598185">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58491671">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66426498">
      <w:bodyDiv w:val="1"/>
      <w:marLeft w:val="0"/>
      <w:marRight w:val="0"/>
      <w:marTop w:val="0"/>
      <w:marBottom w:val="0"/>
      <w:divBdr>
        <w:top w:val="none" w:sz="0" w:space="0" w:color="auto"/>
        <w:left w:val="none" w:sz="0" w:space="0" w:color="auto"/>
        <w:bottom w:val="none" w:sz="0" w:space="0" w:color="auto"/>
        <w:right w:val="none" w:sz="0" w:space="0" w:color="auto"/>
      </w:divBdr>
    </w:div>
    <w:div w:id="286738494">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58288114">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24425384">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4538586">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47459170">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0316944">
      <w:bodyDiv w:val="1"/>
      <w:marLeft w:val="0"/>
      <w:marRight w:val="0"/>
      <w:marTop w:val="0"/>
      <w:marBottom w:val="0"/>
      <w:divBdr>
        <w:top w:val="none" w:sz="0" w:space="0" w:color="auto"/>
        <w:left w:val="none" w:sz="0" w:space="0" w:color="auto"/>
        <w:bottom w:val="none" w:sz="0" w:space="0" w:color="auto"/>
        <w:right w:val="none" w:sz="0" w:space="0" w:color="auto"/>
      </w:divBdr>
    </w:div>
    <w:div w:id="821043044">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07849">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91700102">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3937950">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37789546">
      <w:bodyDiv w:val="1"/>
      <w:marLeft w:val="0"/>
      <w:marRight w:val="0"/>
      <w:marTop w:val="0"/>
      <w:marBottom w:val="0"/>
      <w:divBdr>
        <w:top w:val="none" w:sz="0" w:space="0" w:color="auto"/>
        <w:left w:val="none" w:sz="0" w:space="0" w:color="auto"/>
        <w:bottom w:val="none" w:sz="0" w:space="0" w:color="auto"/>
        <w:right w:val="none" w:sz="0" w:space="0" w:color="auto"/>
      </w:divBdr>
    </w:div>
    <w:div w:id="1242065069">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8847542">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38982351">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4737579">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6154151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26643111">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45457087">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4936807">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F7BEB-49DC-43A8-9063-421CBF468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1885</TotalTime>
  <Pages>98</Pages>
  <Words>30475</Words>
  <Characters>173711</Characters>
  <Application>Microsoft Office Word</Application>
  <DocSecurity>0</DocSecurity>
  <Lines>1447</Lines>
  <Paragraphs>407</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203779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86</cp:revision>
  <cp:lastPrinted>2022-08-08T02:57:00Z</cp:lastPrinted>
  <dcterms:created xsi:type="dcterms:W3CDTF">2022-05-13T08:37:00Z</dcterms:created>
  <dcterms:modified xsi:type="dcterms:W3CDTF">2022-08-24T06:14:00Z</dcterms:modified>
</cp:coreProperties>
</file>