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586128"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75 (1382)&#10;24 ок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586128"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F6447">
        <w:rPr>
          <w:rFonts w:ascii="Arial" w:hAnsi="Arial" w:cs="Arial"/>
          <w:b/>
          <w:sz w:val="20"/>
          <w:szCs w:val="20"/>
        </w:rPr>
        <w:t>7</w:t>
      </w:r>
      <w:r w:rsidR="00E328F2">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7F6447">
        <w:rPr>
          <w:rFonts w:ascii="Arial" w:hAnsi="Arial" w:cs="Arial"/>
          <w:b/>
          <w:sz w:val="20"/>
          <w:szCs w:val="20"/>
        </w:rPr>
        <w:t>8</w:t>
      </w:r>
      <w:r w:rsidR="00E328F2">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E328F2">
        <w:rPr>
          <w:rFonts w:ascii="Arial" w:hAnsi="Arial" w:cs="Arial"/>
          <w:b/>
          <w:sz w:val="20"/>
          <w:szCs w:val="20"/>
        </w:rPr>
        <w:t>2</w:t>
      </w:r>
      <w:r w:rsidR="007F6447">
        <w:rPr>
          <w:rFonts w:ascii="Arial" w:hAnsi="Arial" w:cs="Arial"/>
          <w:b/>
          <w:sz w:val="20"/>
          <w:szCs w:val="20"/>
        </w:rPr>
        <w:t>4 октя</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F7B59" w:rsidRPr="0032314F" w:rsidTr="00FD61AD">
        <w:trPr>
          <w:trHeight w:val="673"/>
        </w:trPr>
        <w:tc>
          <w:tcPr>
            <w:tcW w:w="290" w:type="pct"/>
            <w:shd w:val="clear" w:color="auto" w:fill="auto"/>
          </w:tcPr>
          <w:p w:rsidR="005F7B59" w:rsidRDefault="005F7B59" w:rsidP="00FD61AD">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5F7B59" w:rsidRPr="00115B7E" w:rsidRDefault="006B2001" w:rsidP="00EE1489">
            <w:pPr>
              <w:tabs>
                <w:tab w:val="left" w:pos="4860"/>
              </w:tabs>
              <w:jc w:val="both"/>
              <w:rPr>
                <w:rFonts w:ascii="Arial" w:hAnsi="Arial" w:cs="Arial"/>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356 </w:t>
            </w:r>
            <w:r w:rsidRPr="00FD6799">
              <w:rPr>
                <w:rFonts w:ascii="Arial" w:hAnsi="Arial" w:cs="Arial"/>
                <w:bCs/>
                <w:sz w:val="20"/>
                <w:szCs w:val="20"/>
              </w:rPr>
              <w:t>«</w:t>
            </w:r>
            <w:r w:rsidRPr="006B2001">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w:t>
            </w:r>
            <w:r>
              <w:rPr>
                <w:rFonts w:ascii="Arial" w:hAnsi="Arial" w:cs="Arial"/>
                <w:sz w:val="20"/>
                <w:szCs w:val="20"/>
              </w:rPr>
              <w:t>ановый период 2025 и 2026 годов</w:t>
            </w:r>
            <w:r w:rsidRPr="007010AC">
              <w:rPr>
                <w:rFonts w:ascii="Arial" w:hAnsi="Arial" w:cs="Arial"/>
                <w:bCs/>
                <w:sz w:val="20"/>
                <w:szCs w:val="20"/>
              </w:rPr>
              <w:t>»</w:t>
            </w:r>
          </w:p>
        </w:tc>
        <w:tc>
          <w:tcPr>
            <w:tcW w:w="290" w:type="pct"/>
            <w:shd w:val="clear" w:color="auto" w:fill="auto"/>
          </w:tcPr>
          <w:p w:rsidR="005F7B59" w:rsidRPr="0032314F" w:rsidRDefault="005F7B59" w:rsidP="00FD61AD">
            <w:pPr>
              <w:tabs>
                <w:tab w:val="left" w:pos="9071"/>
              </w:tabs>
              <w:ind w:left="-107" w:right="-143"/>
              <w:jc w:val="center"/>
              <w:rPr>
                <w:rFonts w:ascii="Arial" w:hAnsi="Arial" w:cs="Arial"/>
                <w:sz w:val="20"/>
                <w:szCs w:val="20"/>
              </w:rPr>
            </w:pPr>
            <w:r>
              <w:rPr>
                <w:rFonts w:ascii="Arial" w:hAnsi="Arial" w:cs="Arial"/>
                <w:sz w:val="20"/>
                <w:szCs w:val="20"/>
              </w:rPr>
              <w:t>03</w:t>
            </w:r>
          </w:p>
        </w:tc>
      </w:tr>
      <w:tr w:rsidR="006B2001" w:rsidRPr="0032314F" w:rsidTr="00FD61AD">
        <w:trPr>
          <w:trHeight w:val="673"/>
        </w:trPr>
        <w:tc>
          <w:tcPr>
            <w:tcW w:w="290" w:type="pct"/>
            <w:shd w:val="clear" w:color="auto" w:fill="auto"/>
          </w:tcPr>
          <w:p w:rsidR="006B2001" w:rsidRDefault="006B2001" w:rsidP="00FD61AD">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6B2001" w:rsidRDefault="006B2001"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357 </w:t>
            </w:r>
            <w:r w:rsidRPr="00FD6799">
              <w:rPr>
                <w:rFonts w:ascii="Arial" w:hAnsi="Arial" w:cs="Arial"/>
                <w:bCs/>
                <w:sz w:val="20"/>
                <w:szCs w:val="20"/>
              </w:rPr>
              <w:t>«</w:t>
            </w:r>
            <w:r w:rsidRPr="007010AC">
              <w:rPr>
                <w:rFonts w:ascii="Arial" w:hAnsi="Arial" w:cs="Arial"/>
                <w:sz w:val="20"/>
                <w:szCs w:val="20"/>
              </w:rPr>
              <w:t xml:space="preserve">О внесении изменений в решение Совета депутатов города Куйбышева Куйбышевского района Новосибирской области от 28.11.2018 №   283 </w:t>
            </w:r>
            <w:r w:rsidRPr="007010AC">
              <w:rPr>
                <w:rFonts w:ascii="Arial" w:hAnsi="Arial" w:cs="Arial"/>
                <w:bCs/>
                <w:sz w:val="20"/>
                <w:szCs w:val="20"/>
              </w:rPr>
              <w:t>«Об определении налоговых ставок, порядка и сроков уплаты земельного налога»</w:t>
            </w:r>
          </w:p>
        </w:tc>
        <w:tc>
          <w:tcPr>
            <w:tcW w:w="290" w:type="pct"/>
            <w:shd w:val="clear" w:color="auto" w:fill="auto"/>
          </w:tcPr>
          <w:p w:rsidR="006B2001" w:rsidRDefault="008070C7" w:rsidP="00FD61AD">
            <w:pPr>
              <w:tabs>
                <w:tab w:val="left" w:pos="9071"/>
              </w:tabs>
              <w:ind w:left="-107" w:right="-143"/>
              <w:jc w:val="center"/>
              <w:rPr>
                <w:rFonts w:ascii="Arial" w:hAnsi="Arial" w:cs="Arial"/>
                <w:sz w:val="20"/>
                <w:szCs w:val="20"/>
              </w:rPr>
            </w:pPr>
            <w:r>
              <w:rPr>
                <w:rFonts w:ascii="Arial" w:hAnsi="Arial" w:cs="Arial"/>
                <w:sz w:val="20"/>
                <w:szCs w:val="20"/>
              </w:rPr>
              <w:t>68</w:t>
            </w:r>
          </w:p>
        </w:tc>
      </w:tr>
      <w:tr w:rsidR="007010AC" w:rsidRPr="0032314F" w:rsidTr="00FD61AD">
        <w:trPr>
          <w:trHeight w:val="673"/>
        </w:trPr>
        <w:tc>
          <w:tcPr>
            <w:tcW w:w="290" w:type="pct"/>
            <w:shd w:val="clear" w:color="auto" w:fill="auto"/>
          </w:tcPr>
          <w:p w:rsidR="007010AC" w:rsidRDefault="00FD61AD" w:rsidP="008070C7">
            <w:pPr>
              <w:tabs>
                <w:tab w:val="left" w:pos="9071"/>
              </w:tabs>
              <w:ind w:right="-143"/>
              <w:jc w:val="both"/>
              <w:rPr>
                <w:rFonts w:ascii="Arial" w:hAnsi="Arial" w:cs="Arial"/>
                <w:b/>
                <w:sz w:val="20"/>
                <w:szCs w:val="20"/>
              </w:rPr>
            </w:pPr>
            <w:r>
              <w:rPr>
                <w:rFonts w:ascii="Arial" w:hAnsi="Arial" w:cs="Arial"/>
                <w:b/>
                <w:sz w:val="20"/>
                <w:szCs w:val="20"/>
              </w:rPr>
              <w:t>1.</w:t>
            </w:r>
            <w:r w:rsidR="008070C7">
              <w:rPr>
                <w:rFonts w:ascii="Arial" w:hAnsi="Arial" w:cs="Arial"/>
                <w:b/>
                <w:sz w:val="20"/>
                <w:szCs w:val="20"/>
              </w:rPr>
              <w:t>3</w:t>
            </w:r>
            <w:r>
              <w:rPr>
                <w:rFonts w:ascii="Arial" w:hAnsi="Arial" w:cs="Arial"/>
                <w:b/>
                <w:sz w:val="20"/>
                <w:szCs w:val="20"/>
              </w:rPr>
              <w:t>.</w:t>
            </w:r>
          </w:p>
        </w:tc>
        <w:tc>
          <w:tcPr>
            <w:tcW w:w="4420" w:type="pct"/>
            <w:shd w:val="clear" w:color="auto" w:fill="auto"/>
          </w:tcPr>
          <w:p w:rsidR="007010AC" w:rsidRDefault="00FD61AD"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358 </w:t>
            </w:r>
            <w:r w:rsidRPr="00FD6799">
              <w:rPr>
                <w:rFonts w:ascii="Arial" w:hAnsi="Arial" w:cs="Arial"/>
                <w:bCs/>
                <w:sz w:val="20"/>
                <w:szCs w:val="20"/>
              </w:rPr>
              <w:t>«</w:t>
            </w:r>
            <w:r w:rsidRPr="00FD61AD">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26.11.2014 № 460</w:t>
            </w:r>
            <w:r>
              <w:rPr>
                <w:rFonts w:ascii="Arial" w:hAnsi="Arial" w:cs="Arial"/>
                <w:sz w:val="20"/>
                <w:szCs w:val="20"/>
              </w:rPr>
              <w:t xml:space="preserve"> </w:t>
            </w:r>
            <w:r w:rsidRPr="00FD61AD">
              <w:rPr>
                <w:rFonts w:ascii="Arial" w:hAnsi="Arial" w:cs="Arial"/>
                <w:sz w:val="20"/>
                <w:szCs w:val="20"/>
              </w:rPr>
              <w:t>«Об установлении на территории города Куйбышев Куйбышевского района Новосибирской области налога на имущество физических лиц»</w:t>
            </w:r>
          </w:p>
        </w:tc>
        <w:tc>
          <w:tcPr>
            <w:tcW w:w="290" w:type="pct"/>
            <w:shd w:val="clear" w:color="auto" w:fill="auto"/>
          </w:tcPr>
          <w:p w:rsidR="007010AC" w:rsidRDefault="008070C7" w:rsidP="00FD61AD">
            <w:pPr>
              <w:tabs>
                <w:tab w:val="left" w:pos="9071"/>
              </w:tabs>
              <w:ind w:left="-107" w:right="-143"/>
              <w:jc w:val="center"/>
              <w:rPr>
                <w:rFonts w:ascii="Arial" w:hAnsi="Arial" w:cs="Arial"/>
                <w:sz w:val="20"/>
                <w:szCs w:val="20"/>
              </w:rPr>
            </w:pPr>
            <w:r>
              <w:rPr>
                <w:rFonts w:ascii="Arial" w:hAnsi="Arial" w:cs="Arial"/>
                <w:sz w:val="20"/>
                <w:szCs w:val="20"/>
              </w:rPr>
              <w:t>69</w:t>
            </w:r>
          </w:p>
        </w:tc>
      </w:tr>
      <w:tr w:rsidR="007010AC" w:rsidRPr="0032314F" w:rsidTr="00FD61AD">
        <w:trPr>
          <w:trHeight w:val="673"/>
        </w:trPr>
        <w:tc>
          <w:tcPr>
            <w:tcW w:w="290" w:type="pct"/>
            <w:shd w:val="clear" w:color="auto" w:fill="auto"/>
          </w:tcPr>
          <w:p w:rsidR="007010AC" w:rsidRDefault="008070C7" w:rsidP="00FD61AD">
            <w:pPr>
              <w:tabs>
                <w:tab w:val="left" w:pos="9071"/>
              </w:tabs>
              <w:ind w:right="-143"/>
              <w:jc w:val="both"/>
              <w:rPr>
                <w:rFonts w:ascii="Arial" w:hAnsi="Arial" w:cs="Arial"/>
                <w:b/>
                <w:sz w:val="20"/>
                <w:szCs w:val="20"/>
              </w:rPr>
            </w:pPr>
            <w:r>
              <w:rPr>
                <w:rFonts w:ascii="Arial" w:hAnsi="Arial" w:cs="Arial"/>
                <w:b/>
                <w:sz w:val="20"/>
                <w:szCs w:val="20"/>
              </w:rPr>
              <w:t>1.4</w:t>
            </w:r>
            <w:r w:rsidR="00FD61AD">
              <w:rPr>
                <w:rFonts w:ascii="Arial" w:hAnsi="Arial" w:cs="Arial"/>
                <w:b/>
                <w:sz w:val="20"/>
                <w:szCs w:val="20"/>
              </w:rPr>
              <w:t>.</w:t>
            </w:r>
          </w:p>
        </w:tc>
        <w:tc>
          <w:tcPr>
            <w:tcW w:w="4420" w:type="pct"/>
            <w:shd w:val="clear" w:color="auto" w:fill="auto"/>
          </w:tcPr>
          <w:p w:rsidR="007010AC" w:rsidRDefault="00FD61AD"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359 </w:t>
            </w:r>
            <w:r w:rsidRPr="00FD6799">
              <w:rPr>
                <w:rFonts w:ascii="Arial" w:hAnsi="Arial" w:cs="Arial"/>
                <w:bCs/>
                <w:sz w:val="20"/>
                <w:szCs w:val="20"/>
              </w:rPr>
              <w:t>«</w:t>
            </w:r>
            <w:r w:rsidRPr="00FD61AD">
              <w:rPr>
                <w:rFonts w:ascii="Arial" w:hAnsi="Arial" w:cs="Arial"/>
                <w:sz w:val="20"/>
                <w:szCs w:val="20"/>
              </w:rPr>
              <w:t>О передаче полномочий по осуществлению внутреннего муниципального финансового контроля»</w:t>
            </w:r>
          </w:p>
        </w:tc>
        <w:tc>
          <w:tcPr>
            <w:tcW w:w="290" w:type="pct"/>
            <w:shd w:val="clear" w:color="auto" w:fill="auto"/>
          </w:tcPr>
          <w:p w:rsidR="007010AC" w:rsidRDefault="008070C7" w:rsidP="00FD61AD">
            <w:pPr>
              <w:tabs>
                <w:tab w:val="left" w:pos="9071"/>
              </w:tabs>
              <w:ind w:left="-107" w:right="-143"/>
              <w:jc w:val="center"/>
              <w:rPr>
                <w:rFonts w:ascii="Arial" w:hAnsi="Arial" w:cs="Arial"/>
                <w:sz w:val="20"/>
                <w:szCs w:val="20"/>
              </w:rPr>
            </w:pPr>
            <w:r>
              <w:rPr>
                <w:rFonts w:ascii="Arial" w:hAnsi="Arial" w:cs="Arial"/>
                <w:sz w:val="20"/>
                <w:szCs w:val="20"/>
              </w:rPr>
              <w:t>69</w:t>
            </w:r>
          </w:p>
        </w:tc>
      </w:tr>
      <w:tr w:rsidR="003F0FC3" w:rsidRPr="0032314F" w:rsidTr="00FD61AD">
        <w:trPr>
          <w:trHeight w:val="673"/>
        </w:trPr>
        <w:tc>
          <w:tcPr>
            <w:tcW w:w="290" w:type="pct"/>
            <w:shd w:val="clear" w:color="auto" w:fill="auto"/>
          </w:tcPr>
          <w:p w:rsidR="003F0FC3" w:rsidRDefault="008070C7" w:rsidP="00FD61AD">
            <w:pPr>
              <w:tabs>
                <w:tab w:val="left" w:pos="9071"/>
              </w:tabs>
              <w:ind w:right="-143"/>
              <w:jc w:val="both"/>
              <w:rPr>
                <w:rFonts w:ascii="Arial" w:hAnsi="Arial" w:cs="Arial"/>
                <w:b/>
                <w:sz w:val="20"/>
                <w:szCs w:val="20"/>
              </w:rPr>
            </w:pPr>
            <w:r>
              <w:rPr>
                <w:rFonts w:ascii="Arial" w:hAnsi="Arial" w:cs="Arial"/>
                <w:b/>
                <w:sz w:val="20"/>
                <w:szCs w:val="20"/>
              </w:rPr>
              <w:t>1.5</w:t>
            </w:r>
            <w:r w:rsidR="003F0FC3">
              <w:rPr>
                <w:rFonts w:ascii="Arial" w:hAnsi="Arial" w:cs="Arial"/>
                <w:b/>
                <w:sz w:val="20"/>
                <w:szCs w:val="20"/>
              </w:rPr>
              <w:t>.</w:t>
            </w:r>
          </w:p>
        </w:tc>
        <w:tc>
          <w:tcPr>
            <w:tcW w:w="4420" w:type="pct"/>
            <w:shd w:val="clear" w:color="auto" w:fill="auto"/>
          </w:tcPr>
          <w:p w:rsidR="003F0FC3" w:rsidRDefault="003F0FC3"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360 </w:t>
            </w:r>
            <w:r w:rsidRPr="00FD6799">
              <w:rPr>
                <w:rFonts w:ascii="Arial" w:hAnsi="Arial" w:cs="Arial"/>
                <w:bCs/>
                <w:sz w:val="20"/>
                <w:szCs w:val="20"/>
              </w:rPr>
              <w:t>«</w:t>
            </w:r>
            <w:r w:rsidRPr="003F0FC3">
              <w:rPr>
                <w:rFonts w:ascii="Arial" w:hAnsi="Arial" w:cs="Arial"/>
                <w:sz w:val="20"/>
                <w:szCs w:val="20"/>
              </w:rPr>
              <w:t>О рассмотрении ответа на депутатский запрос</w:t>
            </w:r>
            <w:r w:rsidRPr="00FD61AD">
              <w:rPr>
                <w:rFonts w:ascii="Arial" w:hAnsi="Arial" w:cs="Arial"/>
                <w:sz w:val="20"/>
                <w:szCs w:val="20"/>
              </w:rPr>
              <w:t>»</w:t>
            </w:r>
          </w:p>
        </w:tc>
        <w:tc>
          <w:tcPr>
            <w:tcW w:w="290" w:type="pct"/>
            <w:shd w:val="clear" w:color="auto" w:fill="auto"/>
          </w:tcPr>
          <w:p w:rsidR="003F0FC3" w:rsidRDefault="008070C7" w:rsidP="00526B56">
            <w:pPr>
              <w:tabs>
                <w:tab w:val="left" w:pos="9071"/>
              </w:tabs>
              <w:ind w:left="-107" w:right="-143"/>
              <w:jc w:val="center"/>
              <w:rPr>
                <w:rFonts w:ascii="Arial" w:hAnsi="Arial" w:cs="Arial"/>
                <w:sz w:val="20"/>
                <w:szCs w:val="20"/>
              </w:rPr>
            </w:pPr>
            <w:r>
              <w:rPr>
                <w:rFonts w:ascii="Arial" w:hAnsi="Arial" w:cs="Arial"/>
                <w:sz w:val="20"/>
                <w:szCs w:val="20"/>
              </w:rPr>
              <w:t>76</w:t>
            </w:r>
          </w:p>
        </w:tc>
      </w:tr>
    </w:tbl>
    <w:p w:rsidR="00924F5B" w:rsidRDefault="00924F5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96D2C" w:rsidRPr="0032314F" w:rsidTr="00FD61AD">
        <w:trPr>
          <w:trHeight w:val="673"/>
        </w:trPr>
        <w:tc>
          <w:tcPr>
            <w:tcW w:w="290" w:type="pct"/>
            <w:shd w:val="clear" w:color="auto" w:fill="auto"/>
          </w:tcPr>
          <w:p w:rsidR="00296D2C" w:rsidRDefault="00296D2C" w:rsidP="00FD61AD">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296D2C" w:rsidRPr="00115B7E" w:rsidRDefault="00526B56" w:rsidP="00FD61AD">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22.10.2024 № 1501</w:t>
            </w:r>
            <w:r w:rsidRPr="00F52D5C">
              <w:rPr>
                <w:rFonts w:ascii="Arial" w:hAnsi="Arial" w:cs="Arial"/>
                <w:sz w:val="20"/>
                <w:szCs w:val="20"/>
              </w:rPr>
              <w:t xml:space="preserve"> «</w:t>
            </w:r>
            <w:r w:rsidRPr="00526B56">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tc>
        <w:tc>
          <w:tcPr>
            <w:tcW w:w="290" w:type="pct"/>
            <w:shd w:val="clear" w:color="auto" w:fill="auto"/>
          </w:tcPr>
          <w:p w:rsidR="00296D2C" w:rsidRPr="0032314F" w:rsidRDefault="008070C7" w:rsidP="00FD61AD">
            <w:pPr>
              <w:tabs>
                <w:tab w:val="left" w:pos="9071"/>
              </w:tabs>
              <w:ind w:left="-107" w:right="-143"/>
              <w:jc w:val="center"/>
              <w:rPr>
                <w:rFonts w:ascii="Arial" w:hAnsi="Arial" w:cs="Arial"/>
                <w:sz w:val="20"/>
                <w:szCs w:val="20"/>
              </w:rPr>
            </w:pPr>
            <w:r>
              <w:rPr>
                <w:rFonts w:ascii="Arial" w:hAnsi="Arial" w:cs="Arial"/>
                <w:sz w:val="20"/>
                <w:szCs w:val="20"/>
              </w:rPr>
              <w:t>78</w:t>
            </w:r>
            <w:bookmarkStart w:id="0" w:name="_GoBack"/>
            <w:bookmarkEnd w:id="0"/>
          </w:p>
        </w:tc>
      </w:tr>
    </w:tbl>
    <w:p w:rsidR="00296D2C" w:rsidRDefault="00296D2C" w:rsidP="00034B79">
      <w:pPr>
        <w:jc w:val="both"/>
        <w:rPr>
          <w:rFonts w:ascii="Arial" w:hAnsi="Arial" w:cs="Arial"/>
          <w:sz w:val="20"/>
          <w:szCs w:val="20"/>
        </w:rPr>
      </w:pPr>
    </w:p>
    <w:p w:rsidR="00115B7E" w:rsidRDefault="00115B7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7010AC" w:rsidRDefault="007010AC" w:rsidP="00F54035">
      <w:pPr>
        <w:tabs>
          <w:tab w:val="center" w:pos="4677"/>
        </w:tabs>
        <w:rPr>
          <w:rFonts w:ascii="Arial" w:hAnsi="Arial" w:cs="Arial"/>
          <w:sz w:val="20"/>
          <w:szCs w:val="20"/>
        </w:rPr>
      </w:pPr>
    </w:p>
    <w:p w:rsidR="005F7B59" w:rsidRPr="00A45185" w:rsidRDefault="005F7B59" w:rsidP="005F7B59">
      <w:pPr>
        <w:jc w:val="center"/>
        <w:rPr>
          <w:rFonts w:ascii="Arial" w:hAnsi="Arial" w:cs="Arial"/>
          <w:b/>
          <w:sz w:val="20"/>
          <w:szCs w:val="20"/>
        </w:rPr>
      </w:pPr>
      <w:r w:rsidRPr="00A45185">
        <w:rPr>
          <w:rFonts w:ascii="Arial" w:hAnsi="Arial" w:cs="Arial"/>
          <w:b/>
          <w:sz w:val="20"/>
          <w:szCs w:val="20"/>
        </w:rPr>
        <w:lastRenderedPageBreak/>
        <w:t>РАЗДЕЛ I.</w:t>
      </w:r>
    </w:p>
    <w:p w:rsidR="005F7B59" w:rsidRPr="00A45185" w:rsidRDefault="005F7B59" w:rsidP="005F7B59">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5F7B59" w:rsidRDefault="005F7B59" w:rsidP="005F7B59">
      <w:pPr>
        <w:widowControl w:val="0"/>
        <w:jc w:val="center"/>
        <w:rPr>
          <w:rFonts w:ascii="Arial" w:hAnsi="Arial" w:cs="Arial"/>
          <w:b/>
          <w:spacing w:val="1"/>
          <w:sz w:val="20"/>
          <w:szCs w:val="20"/>
        </w:rPr>
      </w:pPr>
    </w:p>
    <w:p w:rsidR="005F7B59" w:rsidRDefault="005F7B59" w:rsidP="005F7B59">
      <w:pPr>
        <w:widowControl w:val="0"/>
        <w:jc w:val="center"/>
        <w:rPr>
          <w:rFonts w:ascii="Arial" w:hAnsi="Arial" w:cs="Arial"/>
          <w:b/>
          <w:spacing w:val="1"/>
          <w:sz w:val="20"/>
          <w:szCs w:val="20"/>
        </w:rPr>
      </w:pPr>
    </w:p>
    <w:p w:rsidR="006B2001" w:rsidRDefault="006B2001" w:rsidP="006B2001">
      <w:pPr>
        <w:widowControl w:val="0"/>
        <w:jc w:val="both"/>
        <w:rPr>
          <w:rFonts w:ascii="Arial" w:hAnsi="Arial" w:cs="Arial"/>
          <w:b/>
          <w:spacing w:val="1"/>
          <w:sz w:val="20"/>
          <w:szCs w:val="20"/>
        </w:rPr>
      </w:pPr>
      <w:r>
        <w:rPr>
          <w:rFonts w:ascii="Arial" w:hAnsi="Arial" w:cs="Arial"/>
          <w:b/>
          <w:sz w:val="20"/>
          <w:szCs w:val="20"/>
        </w:rPr>
        <w:t>1.1.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356 </w:t>
      </w:r>
      <w:r w:rsidRPr="00FD6799">
        <w:rPr>
          <w:rFonts w:ascii="Arial" w:hAnsi="Arial" w:cs="Arial"/>
          <w:bCs/>
          <w:sz w:val="20"/>
          <w:szCs w:val="20"/>
        </w:rPr>
        <w:t>«</w:t>
      </w:r>
      <w:r w:rsidRPr="006B2001">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w:t>
      </w:r>
      <w:r>
        <w:rPr>
          <w:rFonts w:ascii="Arial" w:hAnsi="Arial" w:cs="Arial"/>
          <w:sz w:val="20"/>
          <w:szCs w:val="20"/>
        </w:rPr>
        <w:t>ановый период 2025 и 2026 годов</w:t>
      </w:r>
      <w:r w:rsidRPr="007010AC">
        <w:rPr>
          <w:rFonts w:ascii="Arial" w:hAnsi="Arial" w:cs="Arial"/>
          <w:bCs/>
          <w:sz w:val="20"/>
          <w:szCs w:val="20"/>
        </w:rPr>
        <w:t>»</w:t>
      </w:r>
    </w:p>
    <w:p w:rsidR="006B2001" w:rsidRDefault="006B2001" w:rsidP="005F7B59">
      <w:pPr>
        <w:widowControl w:val="0"/>
        <w:jc w:val="center"/>
        <w:rPr>
          <w:rFonts w:ascii="Arial" w:hAnsi="Arial" w:cs="Arial"/>
          <w:b/>
          <w:spacing w:val="1"/>
          <w:sz w:val="20"/>
          <w:szCs w:val="20"/>
        </w:rPr>
      </w:pPr>
    </w:p>
    <w:p w:rsidR="006B2001" w:rsidRPr="006B2001" w:rsidRDefault="006B2001" w:rsidP="006B2001">
      <w:pPr>
        <w:keepNext/>
        <w:autoSpaceDE w:val="0"/>
        <w:autoSpaceDN w:val="0"/>
        <w:jc w:val="center"/>
        <w:outlineLvl w:val="0"/>
        <w:rPr>
          <w:rFonts w:ascii="Arial" w:hAnsi="Arial" w:cs="Arial"/>
          <w:b/>
          <w:bCs/>
          <w:sz w:val="20"/>
          <w:szCs w:val="20"/>
        </w:rPr>
      </w:pPr>
      <w:r w:rsidRPr="006B2001">
        <w:rPr>
          <w:rFonts w:ascii="Arial" w:hAnsi="Arial" w:cs="Arial"/>
          <w:b/>
          <w:bCs/>
          <w:sz w:val="20"/>
          <w:szCs w:val="20"/>
        </w:rPr>
        <w:t xml:space="preserve">РЕШЕНИЕ </w:t>
      </w:r>
    </w:p>
    <w:p w:rsidR="006B2001" w:rsidRPr="006B2001" w:rsidRDefault="006B2001" w:rsidP="006B2001">
      <w:pPr>
        <w:jc w:val="center"/>
        <w:rPr>
          <w:rFonts w:ascii="Arial" w:hAnsi="Arial" w:cs="Arial"/>
          <w:sz w:val="20"/>
          <w:szCs w:val="20"/>
        </w:rPr>
      </w:pPr>
    </w:p>
    <w:p w:rsidR="006B2001" w:rsidRPr="006B2001" w:rsidRDefault="006B2001" w:rsidP="006B2001">
      <w:pPr>
        <w:widowControl w:val="0"/>
        <w:autoSpaceDE w:val="0"/>
        <w:autoSpaceDN w:val="0"/>
        <w:adjustRightInd w:val="0"/>
        <w:jc w:val="center"/>
        <w:rPr>
          <w:rFonts w:ascii="Arial" w:hAnsi="Arial" w:cs="Arial"/>
          <w:bCs/>
          <w:sz w:val="20"/>
          <w:szCs w:val="20"/>
        </w:rPr>
      </w:pPr>
      <w:r w:rsidRPr="006B2001">
        <w:rPr>
          <w:rFonts w:ascii="Arial" w:hAnsi="Arial" w:cs="Arial"/>
          <w:bCs/>
          <w:sz w:val="20"/>
          <w:szCs w:val="20"/>
        </w:rPr>
        <w:t>(</w:t>
      </w:r>
      <w:proofErr w:type="gramStart"/>
      <w:r w:rsidRPr="006B2001">
        <w:rPr>
          <w:rFonts w:ascii="Arial" w:hAnsi="Arial" w:cs="Arial"/>
          <w:bCs/>
          <w:sz w:val="20"/>
          <w:szCs w:val="20"/>
        </w:rPr>
        <w:t>сорок</w:t>
      </w:r>
      <w:proofErr w:type="gramEnd"/>
      <w:r w:rsidRPr="006B2001">
        <w:rPr>
          <w:rFonts w:ascii="Arial" w:hAnsi="Arial" w:cs="Arial"/>
          <w:bCs/>
          <w:sz w:val="20"/>
          <w:szCs w:val="20"/>
        </w:rPr>
        <w:t xml:space="preserve"> вторая сессия) </w:t>
      </w:r>
    </w:p>
    <w:p w:rsidR="006B2001" w:rsidRPr="006B2001" w:rsidRDefault="006B2001" w:rsidP="006B2001">
      <w:pPr>
        <w:autoSpaceDE w:val="0"/>
        <w:autoSpaceDN w:val="0"/>
        <w:adjustRightInd w:val="0"/>
        <w:jc w:val="center"/>
        <w:rPr>
          <w:rFonts w:ascii="Arial" w:hAnsi="Arial" w:cs="Arial"/>
          <w:b/>
          <w:bCs/>
          <w:sz w:val="20"/>
          <w:szCs w:val="20"/>
        </w:rPr>
      </w:pPr>
    </w:p>
    <w:p w:rsidR="006B2001" w:rsidRPr="006B2001" w:rsidRDefault="006B2001" w:rsidP="006B2001">
      <w:pPr>
        <w:autoSpaceDE w:val="0"/>
        <w:autoSpaceDN w:val="0"/>
        <w:adjustRightInd w:val="0"/>
        <w:jc w:val="center"/>
        <w:rPr>
          <w:rFonts w:ascii="Arial" w:hAnsi="Arial" w:cs="Arial"/>
          <w:bCs/>
          <w:sz w:val="20"/>
          <w:szCs w:val="20"/>
        </w:rPr>
      </w:pPr>
      <w:r w:rsidRPr="006B2001">
        <w:rPr>
          <w:rFonts w:ascii="Arial" w:hAnsi="Arial" w:cs="Arial"/>
          <w:bCs/>
          <w:sz w:val="20"/>
          <w:szCs w:val="20"/>
        </w:rPr>
        <w:t>23.10.2024  № 356</w:t>
      </w:r>
    </w:p>
    <w:p w:rsidR="006B2001" w:rsidRPr="006B2001" w:rsidRDefault="006B2001" w:rsidP="006B2001">
      <w:pPr>
        <w:autoSpaceDE w:val="0"/>
        <w:autoSpaceDN w:val="0"/>
        <w:adjustRightInd w:val="0"/>
        <w:jc w:val="center"/>
        <w:rPr>
          <w:rFonts w:ascii="Arial" w:hAnsi="Arial" w:cs="Arial"/>
          <w:sz w:val="20"/>
          <w:szCs w:val="20"/>
        </w:rPr>
      </w:pPr>
    </w:p>
    <w:p w:rsidR="006B2001" w:rsidRPr="006B2001" w:rsidRDefault="006B2001" w:rsidP="006B2001">
      <w:pPr>
        <w:tabs>
          <w:tab w:val="left" w:pos="900"/>
        </w:tabs>
        <w:autoSpaceDE w:val="0"/>
        <w:autoSpaceDN w:val="0"/>
        <w:adjustRightInd w:val="0"/>
        <w:jc w:val="center"/>
        <w:rPr>
          <w:rFonts w:ascii="Arial" w:hAnsi="Arial" w:cs="Arial"/>
          <w:b/>
          <w:sz w:val="20"/>
          <w:szCs w:val="20"/>
        </w:rPr>
      </w:pPr>
      <w:r w:rsidRPr="006B2001">
        <w:rPr>
          <w:rFonts w:ascii="Arial" w:hAnsi="Arial" w:cs="Arial"/>
          <w:b/>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6B2001" w:rsidRPr="006B2001" w:rsidRDefault="006B2001" w:rsidP="006B2001">
      <w:pPr>
        <w:autoSpaceDE w:val="0"/>
        <w:autoSpaceDN w:val="0"/>
        <w:adjustRightInd w:val="0"/>
        <w:jc w:val="center"/>
        <w:rPr>
          <w:rFonts w:ascii="Arial" w:hAnsi="Arial" w:cs="Arial"/>
          <w:sz w:val="20"/>
          <w:szCs w:val="20"/>
        </w:rPr>
      </w:pP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6B2001" w:rsidRPr="006B2001" w:rsidRDefault="006B2001" w:rsidP="006B2001">
      <w:pPr>
        <w:autoSpaceDE w:val="0"/>
        <w:autoSpaceDN w:val="0"/>
        <w:adjustRightInd w:val="0"/>
        <w:jc w:val="both"/>
        <w:rPr>
          <w:rFonts w:ascii="Arial" w:hAnsi="Arial" w:cs="Arial"/>
          <w:b/>
          <w:sz w:val="20"/>
          <w:szCs w:val="20"/>
        </w:rPr>
      </w:pPr>
      <w:r w:rsidRPr="006B2001">
        <w:rPr>
          <w:rFonts w:ascii="Arial" w:hAnsi="Arial" w:cs="Arial"/>
          <w:sz w:val="20"/>
          <w:szCs w:val="20"/>
        </w:rPr>
        <w:t xml:space="preserve">     </w:t>
      </w:r>
      <w:r w:rsidRPr="006B2001">
        <w:rPr>
          <w:rFonts w:ascii="Arial" w:hAnsi="Arial" w:cs="Arial"/>
          <w:b/>
          <w:sz w:val="20"/>
          <w:szCs w:val="20"/>
        </w:rPr>
        <w:t>РЕШИЛ:</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1. Внести в Решение Совета депутатов от   22.12.2023   № 267 «О бюджете города Куйбышева Куйбышевского района Новосибирской области на 2024 год и плановый период 2025 и 2026 годов» следующие изменения:</w:t>
      </w:r>
    </w:p>
    <w:p w:rsidR="006B2001" w:rsidRPr="006B2001" w:rsidRDefault="006B2001" w:rsidP="006B2001">
      <w:pPr>
        <w:jc w:val="both"/>
        <w:rPr>
          <w:rFonts w:ascii="Arial" w:hAnsi="Arial" w:cs="Arial"/>
          <w:sz w:val="20"/>
          <w:szCs w:val="20"/>
        </w:rPr>
      </w:pPr>
      <w:r w:rsidRPr="006B2001">
        <w:rPr>
          <w:rFonts w:ascii="Arial" w:hAnsi="Arial" w:cs="Arial"/>
          <w:sz w:val="20"/>
          <w:szCs w:val="20"/>
        </w:rPr>
        <w:t xml:space="preserve">1)  В статье 1: </w:t>
      </w:r>
    </w:p>
    <w:p w:rsidR="006B2001" w:rsidRPr="006B2001" w:rsidRDefault="006B2001" w:rsidP="006B2001">
      <w:pPr>
        <w:jc w:val="both"/>
        <w:rPr>
          <w:rFonts w:ascii="Arial" w:hAnsi="Arial" w:cs="Arial"/>
          <w:sz w:val="20"/>
          <w:szCs w:val="20"/>
        </w:rPr>
      </w:pPr>
      <w:r w:rsidRPr="006B2001">
        <w:rPr>
          <w:rFonts w:ascii="Arial" w:hAnsi="Arial" w:cs="Arial"/>
          <w:sz w:val="20"/>
          <w:szCs w:val="20"/>
        </w:rPr>
        <w:t xml:space="preserve">     </w:t>
      </w:r>
      <w:proofErr w:type="gramStart"/>
      <w:r w:rsidRPr="006B2001">
        <w:rPr>
          <w:rFonts w:ascii="Arial" w:hAnsi="Arial" w:cs="Arial"/>
          <w:sz w:val="20"/>
          <w:szCs w:val="20"/>
        </w:rPr>
        <w:t>в</w:t>
      </w:r>
      <w:proofErr w:type="gramEnd"/>
      <w:r w:rsidRPr="006B2001">
        <w:rPr>
          <w:rFonts w:ascii="Arial" w:hAnsi="Arial" w:cs="Arial"/>
          <w:sz w:val="20"/>
          <w:szCs w:val="20"/>
        </w:rPr>
        <w:t xml:space="preserve"> пункте 1:</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-в подпункте 2: цифры «653 900 486,83» заменить цифрами «663 900 486,83».</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-в подпункте 3: цифры «24 344 376,82» заменить цифрами «34 344 376,82».</w:t>
      </w:r>
    </w:p>
    <w:p w:rsidR="006B2001" w:rsidRPr="006B2001" w:rsidRDefault="006B2001" w:rsidP="006B2001">
      <w:pPr>
        <w:jc w:val="both"/>
        <w:rPr>
          <w:rFonts w:ascii="Arial" w:hAnsi="Arial" w:cs="Arial"/>
          <w:sz w:val="20"/>
          <w:szCs w:val="20"/>
        </w:rPr>
      </w:pPr>
      <w:r w:rsidRPr="006B2001">
        <w:rPr>
          <w:rFonts w:ascii="Arial" w:hAnsi="Arial" w:cs="Arial"/>
          <w:sz w:val="20"/>
          <w:szCs w:val="20"/>
        </w:rPr>
        <w:t xml:space="preserve">        </w:t>
      </w:r>
      <w:proofErr w:type="gramStart"/>
      <w:r w:rsidRPr="006B2001">
        <w:rPr>
          <w:rFonts w:ascii="Arial" w:hAnsi="Arial" w:cs="Arial"/>
          <w:sz w:val="20"/>
          <w:szCs w:val="20"/>
        </w:rPr>
        <w:t>в</w:t>
      </w:r>
      <w:proofErr w:type="gramEnd"/>
      <w:r w:rsidRPr="006B2001">
        <w:rPr>
          <w:rFonts w:ascii="Arial" w:hAnsi="Arial" w:cs="Arial"/>
          <w:sz w:val="20"/>
          <w:szCs w:val="20"/>
        </w:rPr>
        <w:t xml:space="preserve"> пункте 2:</w:t>
      </w:r>
    </w:p>
    <w:p w:rsidR="006B2001" w:rsidRPr="006B2001" w:rsidRDefault="006B2001" w:rsidP="006B2001">
      <w:pPr>
        <w:jc w:val="both"/>
        <w:rPr>
          <w:rFonts w:ascii="Arial" w:hAnsi="Arial" w:cs="Arial"/>
          <w:sz w:val="20"/>
          <w:szCs w:val="20"/>
        </w:rPr>
      </w:pPr>
      <w:r w:rsidRPr="006B2001">
        <w:rPr>
          <w:rFonts w:ascii="Arial" w:hAnsi="Arial" w:cs="Arial"/>
          <w:sz w:val="20"/>
          <w:szCs w:val="20"/>
        </w:rPr>
        <w:t xml:space="preserve">- в подпункте 1: </w:t>
      </w:r>
      <w:proofErr w:type="gramStart"/>
      <w:r w:rsidRPr="006B2001">
        <w:rPr>
          <w:rFonts w:ascii="Arial" w:hAnsi="Arial" w:cs="Arial"/>
          <w:sz w:val="20"/>
          <w:szCs w:val="20"/>
        </w:rPr>
        <w:t>цифры«</w:t>
      </w:r>
      <w:proofErr w:type="gramEnd"/>
      <w:r w:rsidRPr="006B2001">
        <w:rPr>
          <w:rFonts w:ascii="Arial" w:hAnsi="Arial" w:cs="Arial"/>
          <w:sz w:val="20"/>
          <w:szCs w:val="20"/>
        </w:rPr>
        <w:t>297 539 546,37» заменить цифрами «302 171 160,50»,</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 xml:space="preserve">                            </w:t>
      </w:r>
      <w:proofErr w:type="gramStart"/>
      <w:r w:rsidRPr="006B2001">
        <w:rPr>
          <w:rFonts w:ascii="Arial" w:hAnsi="Arial" w:cs="Arial"/>
          <w:sz w:val="20"/>
          <w:szCs w:val="20"/>
        </w:rPr>
        <w:t>цифры</w:t>
      </w:r>
      <w:proofErr w:type="gramEnd"/>
      <w:r w:rsidRPr="006B2001">
        <w:rPr>
          <w:rFonts w:ascii="Arial" w:hAnsi="Arial" w:cs="Arial"/>
          <w:sz w:val="20"/>
          <w:szCs w:val="20"/>
        </w:rPr>
        <w:t xml:space="preserve"> «97 769 246,37» заменить цифрами «102 400 860,50», </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 xml:space="preserve">                            </w:t>
      </w:r>
      <w:proofErr w:type="gramStart"/>
      <w:r w:rsidRPr="006B2001">
        <w:rPr>
          <w:rFonts w:ascii="Arial" w:hAnsi="Arial" w:cs="Arial"/>
          <w:sz w:val="20"/>
          <w:szCs w:val="20"/>
        </w:rPr>
        <w:t>цифры</w:t>
      </w:r>
      <w:proofErr w:type="gramEnd"/>
      <w:r w:rsidRPr="006B2001">
        <w:rPr>
          <w:rFonts w:ascii="Arial" w:hAnsi="Arial" w:cs="Arial"/>
          <w:sz w:val="20"/>
          <w:szCs w:val="20"/>
        </w:rPr>
        <w:t xml:space="preserve"> «97 769 246,37» заменить цифрами «102 400 860,50».</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-в подпункте 2: цифры «297 539 546,37» заменить цифрами «292 171 160,50».</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-в подпункте 3: слова «дефицит местного бюджета на 2025 год в сумме 0,00 рублей» заменить словами «профицит местного бюджета на 2025 год в сумме 10 000 000,00 рублей».</w:t>
      </w:r>
    </w:p>
    <w:p w:rsidR="006B2001" w:rsidRPr="006B2001" w:rsidRDefault="006B2001" w:rsidP="006B2001">
      <w:pPr>
        <w:autoSpaceDE w:val="0"/>
        <w:autoSpaceDN w:val="0"/>
        <w:adjustRightInd w:val="0"/>
        <w:jc w:val="both"/>
        <w:rPr>
          <w:rFonts w:ascii="Arial" w:hAnsi="Arial" w:cs="Arial"/>
          <w:sz w:val="20"/>
          <w:szCs w:val="20"/>
        </w:rPr>
      </w:pPr>
    </w:p>
    <w:p w:rsidR="006B2001" w:rsidRPr="006B2001" w:rsidRDefault="006B2001" w:rsidP="006B2001">
      <w:pPr>
        <w:jc w:val="both"/>
        <w:rPr>
          <w:rFonts w:ascii="Arial" w:hAnsi="Arial" w:cs="Arial"/>
          <w:sz w:val="20"/>
          <w:szCs w:val="20"/>
        </w:rPr>
      </w:pPr>
      <w:r w:rsidRPr="006B2001">
        <w:rPr>
          <w:rFonts w:ascii="Arial" w:hAnsi="Arial" w:cs="Arial"/>
          <w:sz w:val="20"/>
          <w:szCs w:val="20"/>
        </w:rPr>
        <w:t xml:space="preserve">   2) В статье 3 пункте 1:</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w:t>
      </w:r>
      <w:proofErr w:type="gramStart"/>
      <w:r w:rsidRPr="006B2001">
        <w:rPr>
          <w:rFonts w:ascii="Arial" w:hAnsi="Arial" w:cs="Arial"/>
          <w:sz w:val="20"/>
          <w:szCs w:val="20"/>
        </w:rPr>
        <w:t>в</w:t>
      </w:r>
      <w:proofErr w:type="gramEnd"/>
      <w:r w:rsidRPr="006B2001">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3) В статье 8 пункте 1: </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в подпункте 1 цифры «44 829 035,88» заменить цифрами «44 749 035,88».</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в подпункте 2 цифры «45 305 735,64» заменить цифрами «49 937 349,77».</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4)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lastRenderedPageBreak/>
        <w:t xml:space="preserve">   5) В статье 10 пункте 1 утвердить приложение 9 «Программа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6) В статье 13 пункте 1 утвердить приложение 11 «Перечень муниципальных программ, предусмотренных к финансированию из бюджета города на 2024 и плановый период 2025 и 2026 годов» в прилагаемой редакции.</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7) В статье 15:</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 в пункте 1: слова «на 1 января 2025 года в сумме 0,00 рублей» заменить словами «на 1 января 2025 года в сумме 10 000 000,00 рублей».</w:t>
      </w:r>
    </w:p>
    <w:p w:rsidR="006B2001" w:rsidRPr="006B2001" w:rsidRDefault="006B2001" w:rsidP="006B2001">
      <w:pPr>
        <w:tabs>
          <w:tab w:val="num" w:pos="360"/>
        </w:tabs>
        <w:jc w:val="both"/>
        <w:rPr>
          <w:rFonts w:ascii="Arial" w:hAnsi="Arial" w:cs="Arial"/>
          <w:sz w:val="20"/>
          <w:szCs w:val="20"/>
        </w:rPr>
      </w:pPr>
      <w:r w:rsidRPr="006B2001">
        <w:rPr>
          <w:rFonts w:ascii="Arial" w:hAnsi="Arial" w:cs="Arial"/>
          <w:sz w:val="20"/>
          <w:szCs w:val="20"/>
        </w:rPr>
        <w:t>- в пункте 2: слова «на 2025 год в сумме 0,00 рублей» заменить словами «на 2025 год в сумме 2 500 000,00 рублей».</w:t>
      </w:r>
    </w:p>
    <w:p w:rsidR="006B2001" w:rsidRPr="006B2001" w:rsidRDefault="006B2001" w:rsidP="006B2001">
      <w:pPr>
        <w:autoSpaceDE w:val="0"/>
        <w:autoSpaceDN w:val="0"/>
        <w:adjustRightInd w:val="0"/>
        <w:jc w:val="both"/>
        <w:rPr>
          <w:rFonts w:ascii="Arial" w:hAnsi="Arial" w:cs="Arial"/>
          <w:sz w:val="20"/>
          <w:szCs w:val="20"/>
        </w:rPr>
      </w:pPr>
      <w:r w:rsidRPr="006B2001">
        <w:rPr>
          <w:rFonts w:ascii="Arial" w:hAnsi="Arial" w:cs="Arial"/>
          <w:sz w:val="20"/>
          <w:szCs w:val="20"/>
        </w:rPr>
        <w:t xml:space="preserve">       2.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5070"/>
        <w:gridCol w:w="4758"/>
      </w:tblGrid>
      <w:tr w:rsidR="006B2001" w:rsidRPr="006B2001" w:rsidTr="006B2001">
        <w:trPr>
          <w:trHeight w:val="2119"/>
        </w:trPr>
        <w:tc>
          <w:tcPr>
            <w:tcW w:w="5070" w:type="dxa"/>
          </w:tcPr>
          <w:p w:rsidR="006B2001" w:rsidRPr="006B2001" w:rsidRDefault="006B2001" w:rsidP="006B2001">
            <w:pPr>
              <w:rPr>
                <w:rFonts w:ascii="Arial" w:hAnsi="Arial" w:cs="Arial"/>
                <w:sz w:val="20"/>
                <w:szCs w:val="20"/>
              </w:rPr>
            </w:pPr>
          </w:p>
          <w:p w:rsidR="006B2001" w:rsidRPr="006B2001" w:rsidRDefault="006B2001" w:rsidP="006B2001">
            <w:pPr>
              <w:rPr>
                <w:rFonts w:ascii="Arial" w:hAnsi="Arial" w:cs="Arial"/>
                <w:sz w:val="20"/>
                <w:szCs w:val="20"/>
              </w:rPr>
            </w:pPr>
            <w:r w:rsidRPr="006B2001">
              <w:rPr>
                <w:rFonts w:ascii="Arial" w:hAnsi="Arial" w:cs="Arial"/>
                <w:sz w:val="20"/>
                <w:szCs w:val="20"/>
              </w:rPr>
              <w:t xml:space="preserve">Глава города Куйбышева                                              </w:t>
            </w:r>
          </w:p>
          <w:p w:rsidR="006B2001" w:rsidRPr="006B2001" w:rsidRDefault="006B2001" w:rsidP="006B2001">
            <w:pPr>
              <w:rPr>
                <w:rFonts w:ascii="Arial" w:hAnsi="Arial" w:cs="Arial"/>
                <w:sz w:val="20"/>
                <w:szCs w:val="20"/>
              </w:rPr>
            </w:pPr>
            <w:r w:rsidRPr="006B2001">
              <w:rPr>
                <w:rFonts w:ascii="Arial" w:hAnsi="Arial" w:cs="Arial"/>
                <w:sz w:val="20"/>
                <w:szCs w:val="20"/>
              </w:rPr>
              <w:t xml:space="preserve">Куйбышевского района </w:t>
            </w:r>
          </w:p>
          <w:p w:rsidR="006B2001" w:rsidRPr="006B2001" w:rsidRDefault="006B2001" w:rsidP="006B2001">
            <w:pPr>
              <w:rPr>
                <w:rFonts w:ascii="Arial" w:hAnsi="Arial" w:cs="Arial"/>
                <w:sz w:val="20"/>
                <w:szCs w:val="20"/>
              </w:rPr>
            </w:pPr>
            <w:r w:rsidRPr="006B2001">
              <w:rPr>
                <w:rFonts w:ascii="Arial" w:hAnsi="Arial" w:cs="Arial"/>
                <w:sz w:val="20"/>
                <w:szCs w:val="20"/>
              </w:rPr>
              <w:t>Новосибирской области</w:t>
            </w:r>
          </w:p>
          <w:p w:rsidR="006B2001" w:rsidRPr="006B2001" w:rsidRDefault="006B2001" w:rsidP="006B2001">
            <w:pPr>
              <w:rPr>
                <w:rFonts w:ascii="Arial" w:hAnsi="Arial" w:cs="Arial"/>
                <w:color w:val="0070C0"/>
                <w:sz w:val="20"/>
                <w:szCs w:val="20"/>
              </w:rPr>
            </w:pPr>
            <w:r w:rsidRPr="006B2001">
              <w:rPr>
                <w:rFonts w:ascii="Arial" w:hAnsi="Arial" w:cs="Arial"/>
                <w:sz w:val="20"/>
                <w:szCs w:val="20"/>
              </w:rPr>
              <w:t>______________А. А. Андронов</w:t>
            </w:r>
          </w:p>
        </w:tc>
        <w:tc>
          <w:tcPr>
            <w:tcW w:w="4758" w:type="dxa"/>
          </w:tcPr>
          <w:p w:rsidR="006B2001" w:rsidRPr="006B2001" w:rsidRDefault="006B2001" w:rsidP="006B2001">
            <w:pPr>
              <w:rPr>
                <w:rFonts w:ascii="Arial" w:hAnsi="Arial" w:cs="Arial"/>
                <w:sz w:val="20"/>
                <w:szCs w:val="20"/>
              </w:rPr>
            </w:pPr>
          </w:p>
          <w:p w:rsidR="006B2001" w:rsidRPr="006B2001" w:rsidRDefault="006B2001" w:rsidP="006B2001">
            <w:pPr>
              <w:rPr>
                <w:rFonts w:ascii="Arial" w:hAnsi="Arial" w:cs="Arial"/>
                <w:sz w:val="20"/>
                <w:szCs w:val="20"/>
              </w:rPr>
            </w:pPr>
            <w:r w:rsidRPr="006B2001">
              <w:rPr>
                <w:rFonts w:ascii="Arial" w:hAnsi="Arial" w:cs="Arial"/>
                <w:sz w:val="20"/>
                <w:szCs w:val="20"/>
              </w:rPr>
              <w:t>Председатель Совета депутатов</w:t>
            </w:r>
          </w:p>
          <w:p w:rsidR="006B2001" w:rsidRPr="006B2001" w:rsidRDefault="006B2001" w:rsidP="006B2001">
            <w:pPr>
              <w:rPr>
                <w:rFonts w:ascii="Arial" w:hAnsi="Arial" w:cs="Arial"/>
                <w:sz w:val="20"/>
                <w:szCs w:val="20"/>
              </w:rPr>
            </w:pPr>
            <w:proofErr w:type="gramStart"/>
            <w:r w:rsidRPr="006B2001">
              <w:rPr>
                <w:rFonts w:ascii="Arial" w:hAnsi="Arial" w:cs="Arial"/>
                <w:sz w:val="20"/>
                <w:szCs w:val="20"/>
              </w:rPr>
              <w:t>города</w:t>
            </w:r>
            <w:proofErr w:type="gramEnd"/>
            <w:r w:rsidRPr="006B2001">
              <w:rPr>
                <w:rFonts w:ascii="Arial" w:hAnsi="Arial" w:cs="Arial"/>
                <w:sz w:val="20"/>
                <w:szCs w:val="20"/>
              </w:rPr>
              <w:t xml:space="preserve"> Куйбышева Куйбышевского</w:t>
            </w:r>
          </w:p>
          <w:p w:rsidR="006B2001" w:rsidRPr="006B2001" w:rsidRDefault="006B2001" w:rsidP="006B2001">
            <w:pPr>
              <w:rPr>
                <w:rFonts w:ascii="Arial" w:hAnsi="Arial" w:cs="Arial"/>
                <w:sz w:val="20"/>
                <w:szCs w:val="20"/>
              </w:rPr>
            </w:pPr>
            <w:proofErr w:type="gramStart"/>
            <w:r w:rsidRPr="006B2001">
              <w:rPr>
                <w:rFonts w:ascii="Arial" w:hAnsi="Arial" w:cs="Arial"/>
                <w:sz w:val="20"/>
                <w:szCs w:val="20"/>
              </w:rPr>
              <w:t>района</w:t>
            </w:r>
            <w:proofErr w:type="gramEnd"/>
            <w:r w:rsidRPr="006B2001">
              <w:rPr>
                <w:rFonts w:ascii="Arial" w:hAnsi="Arial" w:cs="Arial"/>
                <w:sz w:val="20"/>
                <w:szCs w:val="20"/>
              </w:rPr>
              <w:t xml:space="preserve"> Новосибирской области</w:t>
            </w:r>
          </w:p>
          <w:p w:rsidR="006B2001" w:rsidRPr="006B2001" w:rsidRDefault="006B2001" w:rsidP="006B2001">
            <w:pPr>
              <w:rPr>
                <w:rFonts w:ascii="Arial" w:hAnsi="Arial" w:cs="Arial"/>
                <w:sz w:val="20"/>
                <w:szCs w:val="20"/>
              </w:rPr>
            </w:pPr>
            <w:r w:rsidRPr="006B2001">
              <w:rPr>
                <w:rFonts w:ascii="Arial" w:hAnsi="Arial" w:cs="Arial"/>
                <w:sz w:val="20"/>
                <w:szCs w:val="20"/>
              </w:rPr>
              <w:t xml:space="preserve">______________Е. А. Яблокова  </w:t>
            </w:r>
          </w:p>
        </w:tc>
      </w:tr>
    </w:tbl>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sectPr w:rsidR="006B2001" w:rsidSect="00C55349">
          <w:headerReference w:type="default" r:id="rId10"/>
          <w:footerReference w:type="default" r:id="rId11"/>
          <w:pgSz w:w="11906" w:h="16838"/>
          <w:pgMar w:top="1134" w:right="1134" w:bottom="1134" w:left="1134" w:header="0" w:footer="142" w:gutter="0"/>
          <w:cols w:space="708"/>
          <w:titlePg/>
          <w:docGrid w:linePitch="360"/>
        </w:sectPr>
      </w:pPr>
    </w:p>
    <w:tbl>
      <w:tblPr>
        <w:tblW w:w="15109" w:type="dxa"/>
        <w:tblInd w:w="113" w:type="dxa"/>
        <w:tblLook w:val="04A0" w:firstRow="1" w:lastRow="0" w:firstColumn="1" w:lastColumn="0" w:noHBand="0" w:noVBand="1"/>
      </w:tblPr>
      <w:tblGrid>
        <w:gridCol w:w="5949"/>
        <w:gridCol w:w="740"/>
        <w:gridCol w:w="620"/>
        <w:gridCol w:w="1780"/>
        <w:gridCol w:w="640"/>
        <w:gridCol w:w="1900"/>
        <w:gridCol w:w="1740"/>
        <w:gridCol w:w="1740"/>
      </w:tblGrid>
      <w:tr w:rsidR="006B2001" w:rsidRPr="006B2001" w:rsidTr="006B2001">
        <w:trPr>
          <w:trHeight w:val="285"/>
        </w:trPr>
        <w:tc>
          <w:tcPr>
            <w:tcW w:w="5949"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7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2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8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90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40" w:type="dxa"/>
            <w:tcBorders>
              <w:top w:val="nil"/>
              <w:left w:val="nil"/>
              <w:bottom w:val="nil"/>
              <w:right w:val="nil"/>
            </w:tcBorders>
            <w:shd w:val="clear" w:color="auto" w:fill="auto"/>
            <w:noWrap/>
            <w:vAlign w:val="bottom"/>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Приложение 2</w:t>
            </w:r>
          </w:p>
        </w:tc>
      </w:tr>
      <w:tr w:rsidR="006B2001" w:rsidRPr="006B2001" w:rsidTr="006B2001">
        <w:trPr>
          <w:trHeight w:val="68"/>
        </w:trPr>
        <w:tc>
          <w:tcPr>
            <w:tcW w:w="5949" w:type="dxa"/>
            <w:tcBorders>
              <w:top w:val="nil"/>
              <w:left w:val="nil"/>
              <w:bottom w:val="nil"/>
              <w:right w:val="nil"/>
            </w:tcBorders>
            <w:shd w:val="clear" w:color="auto" w:fill="auto"/>
            <w:noWrap/>
            <w:vAlign w:val="bottom"/>
            <w:hideMark/>
          </w:tcPr>
          <w:p w:rsidR="006B2001" w:rsidRPr="006B2001" w:rsidRDefault="006B2001" w:rsidP="006B2001">
            <w:pPr>
              <w:jc w:val="right"/>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2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8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5380" w:type="dxa"/>
            <w:gridSpan w:val="3"/>
            <w:tcBorders>
              <w:top w:val="nil"/>
              <w:left w:val="nil"/>
              <w:bottom w:val="nil"/>
              <w:right w:val="nil"/>
            </w:tcBorders>
            <w:shd w:val="clear" w:color="auto" w:fill="auto"/>
            <w:noWrap/>
            <w:vAlign w:val="center"/>
            <w:hideMark/>
          </w:tcPr>
          <w:p w:rsidR="006B2001" w:rsidRPr="006B2001" w:rsidRDefault="006B2001" w:rsidP="006B2001">
            <w:pPr>
              <w:rPr>
                <w:sz w:val="20"/>
                <w:szCs w:val="20"/>
              </w:rPr>
            </w:pPr>
          </w:p>
        </w:tc>
      </w:tr>
      <w:tr w:rsidR="006B2001" w:rsidRPr="006B2001" w:rsidTr="006B2001">
        <w:trPr>
          <w:trHeight w:val="925"/>
        </w:trPr>
        <w:tc>
          <w:tcPr>
            <w:tcW w:w="5949" w:type="dxa"/>
            <w:tcBorders>
              <w:top w:val="nil"/>
              <w:left w:val="nil"/>
              <w:bottom w:val="nil"/>
              <w:right w:val="nil"/>
            </w:tcBorders>
            <w:shd w:val="clear" w:color="auto" w:fill="auto"/>
            <w:noWrap/>
            <w:vAlign w:val="bottom"/>
            <w:hideMark/>
          </w:tcPr>
          <w:p w:rsidR="006B2001" w:rsidRPr="006B2001" w:rsidRDefault="006B2001" w:rsidP="006B2001">
            <w:pPr>
              <w:jc w:val="right"/>
              <w:rPr>
                <w:sz w:val="20"/>
                <w:szCs w:val="20"/>
              </w:rPr>
            </w:pPr>
          </w:p>
        </w:tc>
        <w:tc>
          <w:tcPr>
            <w:tcW w:w="7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2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8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5380" w:type="dxa"/>
            <w:gridSpan w:val="3"/>
            <w:tcBorders>
              <w:top w:val="nil"/>
              <w:left w:val="nil"/>
              <w:bottom w:val="nil"/>
              <w:right w:val="nil"/>
            </w:tcBorders>
            <w:shd w:val="clear" w:color="auto" w:fill="auto"/>
            <w:vAlign w:val="bottom"/>
            <w:hideMark/>
          </w:tcPr>
          <w:p w:rsidR="006B2001" w:rsidRPr="006B2001" w:rsidRDefault="006B2001" w:rsidP="006B2001">
            <w:pPr>
              <w:rPr>
                <w:rFonts w:ascii="Arial" w:hAnsi="Arial" w:cs="Arial"/>
                <w:sz w:val="20"/>
                <w:szCs w:val="20"/>
              </w:rPr>
            </w:pPr>
            <w:r w:rsidRPr="006B2001">
              <w:rPr>
                <w:rFonts w:ascii="Arial" w:hAnsi="Arial" w:cs="Arial"/>
                <w:sz w:val="20"/>
                <w:szCs w:val="20"/>
              </w:rPr>
              <w:t>К решению сессии Совета депутатов города Куйбышева Куйбышевского</w:t>
            </w:r>
            <w:r>
              <w:rPr>
                <w:rFonts w:ascii="Arial" w:hAnsi="Arial" w:cs="Arial"/>
                <w:sz w:val="20"/>
                <w:szCs w:val="20"/>
              </w:rPr>
              <w:t xml:space="preserve"> района Новосибирской области </w:t>
            </w:r>
            <w:r w:rsidRPr="006B2001">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6B2001" w:rsidRPr="006B2001" w:rsidTr="006B2001">
        <w:trPr>
          <w:trHeight w:val="255"/>
        </w:trPr>
        <w:tc>
          <w:tcPr>
            <w:tcW w:w="15109" w:type="dxa"/>
            <w:gridSpan w:val="8"/>
            <w:tcBorders>
              <w:top w:val="nil"/>
              <w:left w:val="nil"/>
              <w:bottom w:val="nil"/>
              <w:right w:val="nil"/>
            </w:tcBorders>
            <w:shd w:val="clear" w:color="auto" w:fill="auto"/>
            <w:hideMark/>
          </w:tcPr>
          <w:p w:rsidR="006B2001" w:rsidRPr="006B2001" w:rsidRDefault="006B2001" w:rsidP="006B2001">
            <w:pPr>
              <w:rPr>
                <w:rFonts w:ascii="Arial" w:hAnsi="Arial" w:cs="Arial"/>
                <w:sz w:val="20"/>
                <w:szCs w:val="20"/>
              </w:rPr>
            </w:pPr>
          </w:p>
        </w:tc>
      </w:tr>
      <w:tr w:rsidR="006B2001" w:rsidRPr="006B2001" w:rsidTr="006B2001">
        <w:trPr>
          <w:trHeight w:val="647"/>
        </w:trPr>
        <w:tc>
          <w:tcPr>
            <w:tcW w:w="15109" w:type="dxa"/>
            <w:gridSpan w:val="8"/>
            <w:tcBorders>
              <w:top w:val="nil"/>
              <w:left w:val="nil"/>
              <w:bottom w:val="nil"/>
              <w:right w:val="nil"/>
            </w:tcBorders>
            <w:shd w:val="clear" w:color="auto" w:fill="auto"/>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6B2001" w:rsidRPr="006B2001" w:rsidTr="006B2001">
        <w:trPr>
          <w:trHeight w:val="104"/>
        </w:trPr>
        <w:tc>
          <w:tcPr>
            <w:tcW w:w="5949"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7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2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178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640" w:type="dxa"/>
            <w:tcBorders>
              <w:top w:val="nil"/>
              <w:left w:val="nil"/>
              <w:bottom w:val="nil"/>
              <w:right w:val="nil"/>
            </w:tcBorders>
            <w:shd w:val="clear" w:color="auto" w:fill="auto"/>
            <w:noWrap/>
            <w:vAlign w:val="bottom"/>
            <w:hideMark/>
          </w:tcPr>
          <w:p w:rsidR="006B2001" w:rsidRPr="006B2001" w:rsidRDefault="006B2001" w:rsidP="006B2001">
            <w:pPr>
              <w:rPr>
                <w:sz w:val="20"/>
                <w:szCs w:val="20"/>
              </w:rPr>
            </w:pPr>
          </w:p>
        </w:tc>
        <w:tc>
          <w:tcPr>
            <w:tcW w:w="5380" w:type="dxa"/>
            <w:gridSpan w:val="3"/>
            <w:tcBorders>
              <w:top w:val="nil"/>
              <w:left w:val="nil"/>
              <w:bottom w:val="nil"/>
              <w:right w:val="nil"/>
            </w:tcBorders>
            <w:shd w:val="clear" w:color="auto" w:fill="auto"/>
            <w:noWrap/>
            <w:vAlign w:val="bottom"/>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руб.</w:t>
            </w:r>
          </w:p>
        </w:tc>
      </w:tr>
      <w:tr w:rsidR="006B2001" w:rsidRPr="006B2001" w:rsidTr="006B2001">
        <w:trPr>
          <w:trHeight w:val="58"/>
        </w:trPr>
        <w:tc>
          <w:tcPr>
            <w:tcW w:w="59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ПР</w:t>
            </w:r>
          </w:p>
        </w:tc>
        <w:tc>
          <w:tcPr>
            <w:tcW w:w="17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ВР</w:t>
            </w:r>
          </w:p>
        </w:tc>
        <w:tc>
          <w:tcPr>
            <w:tcW w:w="5380" w:type="dxa"/>
            <w:gridSpan w:val="3"/>
            <w:tcBorders>
              <w:top w:val="single" w:sz="4" w:space="0" w:color="auto"/>
              <w:left w:val="nil"/>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Сумма</w:t>
            </w:r>
          </w:p>
        </w:tc>
      </w:tr>
      <w:tr w:rsidR="006B2001" w:rsidRPr="006B2001" w:rsidTr="006B2001">
        <w:trPr>
          <w:trHeight w:val="255"/>
        </w:trPr>
        <w:tc>
          <w:tcPr>
            <w:tcW w:w="5949"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178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B2001" w:rsidRPr="006B2001" w:rsidRDefault="006B2001" w:rsidP="006B2001">
            <w:pPr>
              <w:rPr>
                <w:rFonts w:ascii="Arial" w:hAnsi="Arial" w:cs="Arial"/>
                <w:sz w:val="20"/>
                <w:szCs w:val="20"/>
              </w:rPr>
            </w:pPr>
          </w:p>
        </w:tc>
        <w:tc>
          <w:tcPr>
            <w:tcW w:w="19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2024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2025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2026 год</w:t>
            </w:r>
          </w:p>
        </w:tc>
      </w:tr>
      <w:tr w:rsidR="006B2001" w:rsidRPr="006B2001" w:rsidTr="006B2001">
        <w:trPr>
          <w:trHeight w:val="230"/>
        </w:trPr>
        <w:tc>
          <w:tcPr>
            <w:tcW w:w="5949"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1780" w:type="dxa"/>
            <w:vMerge/>
            <w:tcBorders>
              <w:top w:val="single" w:sz="4" w:space="0" w:color="auto"/>
              <w:left w:val="single" w:sz="4" w:space="0" w:color="auto"/>
              <w:bottom w:val="single" w:sz="4" w:space="0" w:color="auto"/>
              <w:right w:val="nil"/>
            </w:tcBorders>
            <w:vAlign w:val="center"/>
            <w:hideMark/>
          </w:tcPr>
          <w:p w:rsidR="006B2001" w:rsidRPr="006B2001" w:rsidRDefault="006B2001" w:rsidP="006B2001">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B2001" w:rsidRPr="006B2001" w:rsidRDefault="006B2001" w:rsidP="006B2001">
            <w:pPr>
              <w:rPr>
                <w:rFonts w:ascii="Arial" w:hAnsi="Arial" w:cs="Arial"/>
                <w:sz w:val="20"/>
                <w:szCs w:val="20"/>
              </w:rPr>
            </w:pPr>
          </w:p>
        </w:tc>
        <w:tc>
          <w:tcPr>
            <w:tcW w:w="1900" w:type="dxa"/>
            <w:vMerge/>
            <w:tcBorders>
              <w:top w:val="nil"/>
              <w:left w:val="single" w:sz="4" w:space="0" w:color="auto"/>
              <w:bottom w:val="single" w:sz="4" w:space="0" w:color="auto"/>
              <w:right w:val="single" w:sz="4" w:space="0" w:color="auto"/>
            </w:tcBorders>
            <w:vAlign w:val="center"/>
            <w:hideMark/>
          </w:tcPr>
          <w:p w:rsidR="006B2001" w:rsidRPr="006B2001" w:rsidRDefault="006B2001" w:rsidP="006B2001">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6B2001" w:rsidRPr="006B2001" w:rsidRDefault="006B2001" w:rsidP="006B2001">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6B2001" w:rsidRPr="006B2001" w:rsidRDefault="006B2001" w:rsidP="006B2001">
            <w:pPr>
              <w:rPr>
                <w:rFonts w:ascii="Arial" w:hAnsi="Arial" w:cs="Arial"/>
                <w:sz w:val="20"/>
                <w:szCs w:val="20"/>
              </w:rPr>
            </w:pP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67 575 942,33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42 281 312,94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55 168 883,90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2 683 822,00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2 683 822,00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2 683 822,00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2 486 655,00</w:t>
            </w:r>
          </w:p>
        </w:tc>
      </w:tr>
      <w:tr w:rsidR="006B2001" w:rsidRPr="006B2001" w:rsidTr="006B2001">
        <w:trPr>
          <w:trHeight w:val="726"/>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2 683 822,00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2 486 655,00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2 486 655,00</w:t>
            </w:r>
          </w:p>
        </w:tc>
      </w:tr>
      <w:tr w:rsidR="006B2001" w:rsidRPr="006B2001" w:rsidTr="006B2001">
        <w:trPr>
          <w:trHeight w:val="216"/>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2 683 822,00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2 486 655,00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2 486 655,00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2 424 440,00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2 424 440,00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2 415 440,00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2 237 990,00</w:t>
            </w:r>
          </w:p>
        </w:tc>
      </w:tr>
      <w:tr w:rsidR="006B2001" w:rsidRPr="006B2001" w:rsidTr="006B2001">
        <w:trPr>
          <w:trHeight w:val="15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2 415 440,00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2 237 990,00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2 237 990,00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2 415 440,00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2 237 990,00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2 237 990,00</w:t>
            </w:r>
          </w:p>
        </w:tc>
      </w:tr>
      <w:tr w:rsidR="006B2001" w:rsidRPr="006B2001" w:rsidTr="006B2001">
        <w:trPr>
          <w:trHeight w:val="169"/>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57 799 100,95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37 086 667,94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50 224 238,90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57 799 100,95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37 086 667,94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50 224 238,90</w:t>
            </w:r>
          </w:p>
        </w:tc>
      </w:tr>
      <w:tr w:rsidR="006B2001" w:rsidRPr="006B2001" w:rsidTr="006B2001">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41 425 493,24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37 086 667,94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50 224 238,90</w:t>
            </w:r>
          </w:p>
        </w:tc>
      </w:tr>
      <w:tr w:rsidR="006B2001" w:rsidRPr="006B2001" w:rsidTr="006C1EF2">
        <w:trPr>
          <w:trHeight w:val="235"/>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35 130 779,04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33 420 981,64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50 219 708,60</w:t>
            </w:r>
          </w:p>
        </w:tc>
      </w:tr>
      <w:tr w:rsidR="006B2001" w:rsidRPr="006B2001" w:rsidTr="006C1EF2">
        <w:trPr>
          <w:trHeight w:val="15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35 130 779,04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33 420 981,64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50 219 708,60</w:t>
            </w:r>
          </w:p>
        </w:tc>
      </w:tr>
      <w:tr w:rsidR="006B2001" w:rsidRPr="006B2001" w:rsidTr="006C1EF2">
        <w:trPr>
          <w:trHeight w:val="10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6 259 362,16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3 665 686,30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4 530,30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6 259 362,16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3 665 686,30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4 530,30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2 309,04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2 309,04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10 043,00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10 043,00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обеспечению сбалансированности местных </w:t>
            </w:r>
            <w:r w:rsidR="006C1EF2" w:rsidRPr="006B2001">
              <w:rPr>
                <w:rFonts w:ascii="Arial" w:hAnsi="Arial" w:cs="Arial"/>
                <w:b/>
                <w:bCs/>
                <w:sz w:val="20"/>
                <w:szCs w:val="20"/>
              </w:rPr>
              <w:t>бюджетов государственной</w:t>
            </w:r>
            <w:r w:rsidRPr="006B2001">
              <w:rPr>
                <w:rFonts w:ascii="Arial" w:hAnsi="Arial" w:cs="Arial"/>
                <w:b/>
                <w:bCs/>
                <w:sz w:val="20"/>
                <w:szCs w:val="20"/>
              </w:rPr>
              <w:t xml:space="preserve"> программы Новосибирской области </w:t>
            </w:r>
            <w:r w:rsidRPr="006B2001">
              <w:rPr>
                <w:rFonts w:ascii="Arial" w:hAnsi="Arial" w:cs="Arial"/>
                <w:b/>
                <w:bCs/>
                <w:sz w:val="20"/>
                <w:szCs w:val="20"/>
              </w:rPr>
              <w:lastRenderedPageBreak/>
              <w:t>"</w:t>
            </w:r>
            <w:r w:rsidR="006C1EF2"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16 373 607,71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16 373 607,71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16 373 607,71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500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540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220 000,00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220 000,00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870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220 000,00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4 179 813,85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124 967,00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124 967,00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125 033,00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125 033,00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3 929 813,85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3 666 313,85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3 384 393,49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37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3 384 393,49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94 745,29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94 745,29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187 175,07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897,07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186 278,00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92"/>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1 327 977,24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1 327 977,24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192 200,00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192 200,00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57 800,00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57 800,00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25"/>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w:t>
            </w:r>
            <w:r w:rsidRPr="006B2001">
              <w:rPr>
                <w:rFonts w:ascii="Arial" w:hAnsi="Arial" w:cs="Arial"/>
                <w:b/>
                <w:bCs/>
                <w:sz w:val="20"/>
                <w:szCs w:val="20"/>
              </w:rPr>
              <w:lastRenderedPageBreak/>
              <w:t>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822 982,24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122"/>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500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540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94 065 121,59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80 735 538,24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48 398 259,47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49 316 085,71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30 798 188,47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30 798 188,47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30 316 085,71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30 798 188,47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30 798 188,47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30 012 924,85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30 012 924,85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Закупка товаров, работ и услуг для обеспечения </w:t>
            </w:r>
            <w:r w:rsidRPr="006B2001">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30 012 924,85</w:t>
            </w:r>
          </w:p>
        </w:tc>
      </w:tr>
      <w:tr w:rsidR="006B2001" w:rsidRPr="006B2001" w:rsidTr="006C1EF2">
        <w:trPr>
          <w:trHeight w:val="141"/>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785 263,62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785 263,62</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785 263,62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785 263,62</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785 263,62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785 263,62</w:t>
            </w:r>
          </w:p>
        </w:tc>
      </w:tr>
      <w:tr w:rsidR="006B2001" w:rsidRPr="006B2001" w:rsidTr="006C1EF2">
        <w:trPr>
          <w:trHeight w:val="134"/>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44 749 035,88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49 937 349,77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17 600 071,00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7 424 317,65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291 920,42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291 920,42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291 920,42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7 132 397,23</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Закупка товаров, работ и услуг для обеспечения </w:t>
            </w:r>
            <w:r w:rsidRPr="006B2001">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7 132 397,23</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7 132 397,23</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32 080 875,33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32 294 723,12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297"/>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24 770 900,00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24 770 900,00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24 770 900,00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мероприятий государственной программы Новосибирской </w:t>
            </w:r>
            <w:r w:rsidR="006C1EF2" w:rsidRPr="006B2001">
              <w:rPr>
                <w:rFonts w:ascii="Arial" w:hAnsi="Arial" w:cs="Arial"/>
                <w:b/>
                <w:bCs/>
                <w:sz w:val="20"/>
                <w:szCs w:val="20"/>
              </w:rPr>
              <w:t>области «</w:t>
            </w:r>
            <w:r w:rsidRPr="006B2001">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250 211,12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250 211,12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250 211,12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10 628 160,55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10 218 309,00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17 600 071,00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4 679 930,42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6 571 018,00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13 952 780,00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4 679 930,42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6 571 018,00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13 952 780,00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4 679 930,42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6 571 018,00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13 952 780,00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3 610 818,00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3 610 818,00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3 610 818,00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обеспечению сбалансированности местных </w:t>
            </w:r>
            <w:r w:rsidR="006C1EF2" w:rsidRPr="006B2001">
              <w:rPr>
                <w:rFonts w:ascii="Arial" w:hAnsi="Arial" w:cs="Arial"/>
                <w:b/>
                <w:bCs/>
                <w:sz w:val="20"/>
                <w:szCs w:val="20"/>
              </w:rPr>
              <w:t>бюджетов государственной</w:t>
            </w:r>
            <w:r w:rsidRPr="006B2001">
              <w:rPr>
                <w:rFonts w:ascii="Arial" w:hAnsi="Arial" w:cs="Arial"/>
                <w:b/>
                <w:bCs/>
                <w:sz w:val="20"/>
                <w:szCs w:val="20"/>
              </w:rPr>
              <w:t xml:space="preserve"> программы Новосибирской области "</w:t>
            </w:r>
            <w:r w:rsidR="006C1EF2"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166"/>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221"/>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36 473,00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36 473,00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36 473,00</w:t>
            </w:r>
          </w:p>
        </w:tc>
      </w:tr>
      <w:tr w:rsidR="006B2001" w:rsidRPr="006B2001" w:rsidTr="006C1EF2">
        <w:trPr>
          <w:trHeight w:val="122"/>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336 824 596,19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69 283 232,04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47 690 061,86</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45 354 089,13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33 406 483,18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Подпрограмма "Чистая вода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w:t>
            </w:r>
            <w:r w:rsidRPr="006B2001">
              <w:rPr>
                <w:rFonts w:ascii="Arial" w:hAnsi="Arial" w:cs="Arial"/>
                <w:b/>
                <w:bCs/>
                <w:sz w:val="20"/>
                <w:szCs w:val="20"/>
              </w:rPr>
              <w:lastRenderedPageBreak/>
              <w:t>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20 000 000,00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20 000 000,00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20 000 000,00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47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Софинанирование</w:t>
            </w:r>
            <w:proofErr w:type="spellEnd"/>
            <w:r w:rsidRPr="006B2001">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387 359,84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33 406 483,18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934"/>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28 687 560,00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28 687 560,00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209"/>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28 687 560,00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787"/>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w:t>
            </w:r>
            <w:r w:rsidRPr="006B2001">
              <w:rPr>
                <w:rFonts w:ascii="Arial" w:hAnsi="Arial" w:cs="Arial"/>
                <w:b/>
                <w:bCs/>
                <w:sz w:val="20"/>
                <w:szCs w:val="20"/>
              </w:rPr>
              <w:lastRenderedPageBreak/>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555 620,43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555 620,43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38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555 620,43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823"/>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11 947 605,95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11 947 605,95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377 797,14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377 797,14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11 569 808,81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383"/>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10 000 000,00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02</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1 569 808,81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215 043 989,95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9 650 687,39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5 194 031,01</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Муниципальная программа «Повышение безопасности </w:t>
            </w:r>
            <w:r w:rsidRPr="006B2001">
              <w:rPr>
                <w:rFonts w:ascii="Arial" w:hAnsi="Arial" w:cs="Arial"/>
                <w:b/>
                <w:bCs/>
                <w:sz w:val="20"/>
                <w:szCs w:val="20"/>
              </w:rPr>
              <w:lastRenderedPageBreak/>
              <w:t>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114"/>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1 980 000,00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393"/>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955"/>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Муниципальная </w:t>
            </w:r>
            <w:r w:rsidR="006C1EF2" w:rsidRPr="006B2001">
              <w:rPr>
                <w:rFonts w:ascii="Arial" w:hAnsi="Arial" w:cs="Arial"/>
                <w:b/>
                <w:bCs/>
                <w:sz w:val="20"/>
                <w:szCs w:val="20"/>
              </w:rPr>
              <w:t>программа «</w:t>
            </w:r>
            <w:r w:rsidRPr="006B2001">
              <w:rPr>
                <w:rFonts w:ascii="Arial" w:hAnsi="Arial" w:cs="Arial"/>
                <w:b/>
                <w:bCs/>
                <w:sz w:val="20"/>
                <w:szCs w:val="20"/>
              </w:rPr>
              <w:t>Формирование комфортной городской среды города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194 121 919,19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222 727,27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222 727,27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Муниципальная </w:t>
            </w:r>
            <w:r w:rsidR="006C1EF2" w:rsidRPr="006B2001">
              <w:rPr>
                <w:rFonts w:ascii="Arial" w:hAnsi="Arial" w:cs="Arial"/>
                <w:b/>
                <w:bCs/>
                <w:sz w:val="20"/>
                <w:szCs w:val="20"/>
              </w:rPr>
              <w:t>программа «</w:t>
            </w:r>
            <w:r w:rsidRPr="006B2001">
              <w:rPr>
                <w:rFonts w:ascii="Arial" w:hAnsi="Arial" w:cs="Arial"/>
                <w:b/>
                <w:bCs/>
                <w:sz w:val="20"/>
                <w:szCs w:val="20"/>
              </w:rPr>
              <w:t>Формирование комфортной городской среды города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194 121 919,19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222 727,27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222 727,27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муниципальной </w:t>
            </w:r>
            <w:r w:rsidR="006C1EF2" w:rsidRPr="006B2001">
              <w:rPr>
                <w:rFonts w:ascii="Arial" w:hAnsi="Arial" w:cs="Arial"/>
                <w:b/>
                <w:bCs/>
                <w:sz w:val="20"/>
                <w:szCs w:val="20"/>
              </w:rPr>
              <w:t>программе «</w:t>
            </w:r>
            <w:r w:rsidRPr="006B2001">
              <w:rPr>
                <w:rFonts w:ascii="Arial" w:hAnsi="Arial" w:cs="Arial"/>
                <w:b/>
                <w:bCs/>
                <w:sz w:val="20"/>
                <w:szCs w:val="20"/>
              </w:rPr>
              <w:t xml:space="preserve">Формирование комфортной городской среды города </w:t>
            </w:r>
            <w:r w:rsidRPr="006B2001">
              <w:rPr>
                <w:rFonts w:ascii="Arial" w:hAnsi="Arial" w:cs="Arial"/>
                <w:b/>
                <w:bCs/>
                <w:sz w:val="20"/>
                <w:szCs w:val="20"/>
              </w:rPr>
              <w:lastRenderedPageBreak/>
              <w:t>Куйбышева"(поощрение муниципальных образований - победителей Всероссийского конкурса лучших проектов)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муниципальной </w:t>
            </w:r>
            <w:r w:rsidR="006C1EF2" w:rsidRPr="006B2001">
              <w:rPr>
                <w:rFonts w:ascii="Arial" w:hAnsi="Arial" w:cs="Arial"/>
                <w:b/>
                <w:bCs/>
                <w:sz w:val="20"/>
                <w:szCs w:val="20"/>
              </w:rPr>
              <w:t>программе «</w:t>
            </w:r>
            <w:r w:rsidRPr="006B2001">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10 560 000,00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10 560 000,00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10 560 000,00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муниципальной </w:t>
            </w:r>
            <w:r w:rsidR="006C1EF2" w:rsidRPr="006B2001">
              <w:rPr>
                <w:rFonts w:ascii="Arial" w:hAnsi="Arial" w:cs="Arial"/>
                <w:b/>
                <w:bCs/>
                <w:sz w:val="20"/>
                <w:szCs w:val="20"/>
              </w:rPr>
              <w:t>программе «</w:t>
            </w:r>
            <w:r w:rsidRPr="006B2001">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89 343 579,22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89 343 579,22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89 343 579,22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муниципальной </w:t>
            </w:r>
            <w:r w:rsidR="006C1EF2" w:rsidRPr="006B2001">
              <w:rPr>
                <w:rFonts w:ascii="Arial" w:hAnsi="Arial" w:cs="Arial"/>
                <w:b/>
                <w:bCs/>
                <w:sz w:val="20"/>
                <w:szCs w:val="20"/>
              </w:rPr>
              <w:t>программе «</w:t>
            </w:r>
            <w:r w:rsidRPr="006B2001">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220 500,00</w:t>
            </w:r>
          </w:p>
        </w:tc>
      </w:tr>
      <w:tr w:rsidR="006B2001" w:rsidRPr="006B2001" w:rsidTr="006B2001">
        <w:trPr>
          <w:trHeight w:val="585"/>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220 500,00</w:t>
            </w:r>
          </w:p>
        </w:tc>
      </w:tr>
      <w:tr w:rsidR="006B2001" w:rsidRPr="006B2001" w:rsidTr="006C1EF2">
        <w:trPr>
          <w:trHeight w:val="9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муниципальной </w:t>
            </w:r>
            <w:r w:rsidR="006C1EF2" w:rsidRPr="006B2001">
              <w:rPr>
                <w:rFonts w:ascii="Arial" w:hAnsi="Arial" w:cs="Arial"/>
                <w:b/>
                <w:bCs/>
                <w:sz w:val="20"/>
                <w:szCs w:val="20"/>
              </w:rPr>
              <w:t>программе «</w:t>
            </w:r>
            <w:r w:rsidRPr="006B2001">
              <w:rPr>
                <w:rFonts w:ascii="Arial" w:hAnsi="Arial" w:cs="Arial"/>
                <w:b/>
                <w:bCs/>
                <w:sz w:val="20"/>
                <w:szCs w:val="20"/>
              </w:rPr>
              <w:t>Формирование комфортной городской среды города Куйбышева"(</w:t>
            </w: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2 227,27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2 227,27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2 227,27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2 227,27</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17 726 710,42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8 222 149,78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4 971 303,74</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16 111 442,29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7 835 602,37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4 971 303,74</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11 586 532,61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7 835 602,37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4 971 303,74</w:t>
            </w:r>
          </w:p>
        </w:tc>
      </w:tr>
      <w:tr w:rsidR="006B2001" w:rsidRPr="006B2001" w:rsidTr="006C1EF2">
        <w:trPr>
          <w:trHeight w:val="200"/>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11 586 532,61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7 835 602,37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4 971 303,74</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4 524 909,68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4 524 909,68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386 547,41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386 547,41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386 547,41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209 631,80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209 631,80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209 631,80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76 393 517,11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39 245 184,81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42 496 030,85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76 393 517,11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39 245 184,81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42 496 030,85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2 803 642,24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2 803 642,24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2 803 642,24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57 942 447,50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39 245 184,81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42 496 030,85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6B2001">
              <w:rPr>
                <w:rFonts w:ascii="Arial" w:hAnsi="Arial" w:cs="Arial"/>
                <w:sz w:val="20"/>
                <w:szCs w:val="20"/>
              </w:rPr>
              <w:lastRenderedPageBreak/>
              <w:t>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39 817 025,31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34 488 902,98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42 496 030,85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39 817 025,31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34 488 902,98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42 496 030,85</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14 802 635,19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4 756 281,83</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14 802 635,19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4 756 281,83</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3 322 787,00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3 322 787,00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обеспечению сбалансированности местных </w:t>
            </w:r>
            <w:r w:rsidR="006C1EF2" w:rsidRPr="006B2001">
              <w:rPr>
                <w:rFonts w:ascii="Arial" w:hAnsi="Arial" w:cs="Arial"/>
                <w:b/>
                <w:bCs/>
                <w:sz w:val="20"/>
                <w:szCs w:val="20"/>
              </w:rPr>
              <w:t>бюджетов государственной</w:t>
            </w:r>
            <w:r w:rsidRPr="006B2001">
              <w:rPr>
                <w:rFonts w:ascii="Arial" w:hAnsi="Arial" w:cs="Arial"/>
                <w:b/>
                <w:bCs/>
                <w:sz w:val="20"/>
                <w:szCs w:val="20"/>
              </w:rPr>
              <w:t xml:space="preserve"> программы Новосибирской области "</w:t>
            </w:r>
            <w:r w:rsidR="006C1EF2"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15 647 427,37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15 647 427,37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15 647 427,37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ОХРАНА ОКРУЖАЮЩЕЙ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Другие вопросы в области охраны окружающей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05</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23 010 443,00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23 010 443,00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Иные закупки товаров, работ и услуг для обеспечения </w:t>
            </w:r>
            <w:r w:rsidRPr="006B2001">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9"/>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116"/>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w:t>
            </w:r>
            <w:r w:rsidRPr="006B2001">
              <w:rPr>
                <w:rFonts w:ascii="Arial" w:hAnsi="Arial" w:cs="Arial"/>
                <w:sz w:val="20"/>
                <w:szCs w:val="20"/>
              </w:rPr>
              <w:lastRenderedPageBreak/>
              <w:t>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22 103 894,58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16 629 146,76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13 571 212,17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13 571 212,17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18 989 912,69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18 989 912,69</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2 896 090,31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2 896 090,31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101 876,28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101 876,28</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59 968,00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59 968,00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обеспечению сбалансированности местных </w:t>
            </w:r>
            <w:r w:rsidR="006C1EF2" w:rsidRPr="006B2001">
              <w:rPr>
                <w:rFonts w:ascii="Arial" w:hAnsi="Arial" w:cs="Arial"/>
                <w:b/>
                <w:bCs/>
                <w:sz w:val="20"/>
                <w:szCs w:val="20"/>
              </w:rPr>
              <w:t>бюджетов государственной</w:t>
            </w:r>
            <w:r w:rsidRPr="006B2001">
              <w:rPr>
                <w:rFonts w:ascii="Arial" w:hAnsi="Arial" w:cs="Arial"/>
                <w:b/>
                <w:bCs/>
                <w:sz w:val="20"/>
                <w:szCs w:val="20"/>
              </w:rPr>
              <w:t xml:space="preserve"> программы Новосибирской области "</w:t>
            </w:r>
            <w:r w:rsidR="006C1EF2"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72"/>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07</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87 495 799,12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52 912 576,29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56 663 236,13</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87 495 799,12</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52 912 576,29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56 663 236,13</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1 532 346,25</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 xml:space="preserve">Иные закупки товаров, работ и услуг для обеспечения </w:t>
            </w:r>
            <w:r w:rsidRPr="006B2001">
              <w:rPr>
                <w:rFonts w:ascii="Arial" w:hAnsi="Arial" w:cs="Arial"/>
                <w:sz w:val="20"/>
                <w:szCs w:val="20"/>
              </w:rPr>
              <w:lastRenderedPageBreak/>
              <w:t>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МП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МП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601"/>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429"/>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proofErr w:type="spellStart"/>
            <w:r w:rsidRPr="006B2001">
              <w:rPr>
                <w:rFonts w:ascii="Arial" w:hAnsi="Arial" w:cs="Arial"/>
                <w:b/>
                <w:bCs/>
                <w:sz w:val="20"/>
                <w:szCs w:val="20"/>
              </w:rPr>
              <w:t>Софинансирование</w:t>
            </w:r>
            <w:proofErr w:type="spellEnd"/>
            <w:r w:rsidRPr="006B2001">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w:t>
            </w:r>
            <w:r w:rsidRPr="006B2001">
              <w:rPr>
                <w:rFonts w:ascii="Arial" w:hAnsi="Arial" w:cs="Arial"/>
                <w:b/>
                <w:bCs/>
                <w:sz w:val="20"/>
                <w:szCs w:val="20"/>
              </w:rPr>
              <w:lastRenderedPageBreak/>
              <w:t>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6C1EF2">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85 963 452,87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52 912 576,29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56 663 236,13</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26 326 429,70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21 335 249,71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25 085 909,55</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26 326 429,70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21 335 249,71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25 085 909,55</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26 326 429,70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21 335 249,71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25 085 909,55</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11 617 278,41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11 348 583,80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11 348 583,80</w:t>
            </w:r>
          </w:p>
        </w:tc>
      </w:tr>
      <w:tr w:rsidR="006B2001" w:rsidRPr="006B2001" w:rsidTr="00EE27C7">
        <w:trPr>
          <w:trHeight w:val="517"/>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9 037 860,63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11 348 583,80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11 348 583,80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9 037 860,63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11 348 583,80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11 348 583,80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2 553 283,94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2 553 283,94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26 133,84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26 133,84</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18 741 744,76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20 228 742,78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20 228 742,78</w:t>
            </w:r>
          </w:p>
        </w:tc>
      </w:tr>
      <w:tr w:rsidR="006B2001" w:rsidRPr="006B2001" w:rsidTr="00EE27C7">
        <w:trPr>
          <w:trHeight w:val="433"/>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16 628 119,61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20 228 742,78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20 228 742,78</w:t>
            </w:r>
          </w:p>
        </w:tc>
      </w:tr>
      <w:tr w:rsidR="006B2001" w:rsidRPr="006B2001" w:rsidTr="00EE27C7">
        <w:trPr>
          <w:trHeight w:val="7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16 628 119,61</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20 228 742,78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20 228 742,78</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2 023 666,36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2 023 666,36</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89 958,79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89 958,79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Реализация мероприятий по обеспечению сбалансированности местных </w:t>
            </w:r>
            <w:r w:rsidR="00EE27C7" w:rsidRPr="006B2001">
              <w:rPr>
                <w:rFonts w:ascii="Arial" w:hAnsi="Arial" w:cs="Arial"/>
                <w:b/>
                <w:bCs/>
                <w:sz w:val="20"/>
                <w:szCs w:val="20"/>
              </w:rPr>
              <w:t xml:space="preserve">бюджетов </w:t>
            </w:r>
            <w:r w:rsidR="00EE27C7" w:rsidRPr="006B2001">
              <w:rPr>
                <w:rFonts w:ascii="Arial" w:hAnsi="Arial" w:cs="Arial"/>
                <w:b/>
                <w:bCs/>
                <w:sz w:val="20"/>
                <w:szCs w:val="20"/>
              </w:rPr>
              <w:lastRenderedPageBreak/>
              <w:t>государственной</w:t>
            </w:r>
            <w:r w:rsidRPr="006B2001">
              <w:rPr>
                <w:rFonts w:ascii="Arial" w:hAnsi="Arial" w:cs="Arial"/>
                <w:b/>
                <w:bCs/>
                <w:sz w:val="20"/>
                <w:szCs w:val="20"/>
              </w:rPr>
              <w:t xml:space="preserve"> программы Новосибирской области "</w:t>
            </w:r>
            <w:r w:rsidR="00EE27C7"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29 278 000,00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94"/>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13 284 743,43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13 284 743,43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15 993 256,57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15 993 256,57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3 140 374,80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3 017 374,80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3 017 374,80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3 017 374,80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3 017 374,80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3 017 374,80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Расходы на предоставление </w:t>
            </w:r>
            <w:r w:rsidR="00EE27C7" w:rsidRPr="006B2001">
              <w:rPr>
                <w:rFonts w:ascii="Arial" w:hAnsi="Arial" w:cs="Arial"/>
                <w:b/>
                <w:bCs/>
                <w:sz w:val="20"/>
                <w:szCs w:val="20"/>
              </w:rPr>
              <w:t>субсидий отдельным</w:t>
            </w:r>
            <w:r w:rsidRPr="006B2001">
              <w:rPr>
                <w:rFonts w:ascii="Arial" w:hAnsi="Arial" w:cs="Arial"/>
                <w:b/>
                <w:bCs/>
                <w:sz w:val="20"/>
                <w:szCs w:val="20"/>
              </w:rPr>
              <w:t xml:space="preserve"> общественным организациям и иным некоммерческих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377"/>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06</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330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46 728 999,29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46 728 999,29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46 728 999,29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xml:space="preserve">Расходы на обеспечение деятельности (оказание услуг) центров спортивной </w:t>
            </w:r>
            <w:r w:rsidR="00EE27C7" w:rsidRPr="006B2001">
              <w:rPr>
                <w:rFonts w:ascii="Arial" w:hAnsi="Arial" w:cs="Arial"/>
                <w:b/>
                <w:bCs/>
                <w:sz w:val="20"/>
                <w:szCs w:val="20"/>
              </w:rPr>
              <w:t>подготовки (</w:t>
            </w:r>
            <w:r w:rsidRPr="006B2001">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32 921 082,19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32 921 082,19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32 921 082,19</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19 830 295,80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20 556 683,80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lastRenderedPageBreak/>
              <w:t xml:space="preserve">Реализация мероприятий по обеспечению сбалансированности местных </w:t>
            </w:r>
            <w:r w:rsidR="00EE27C7" w:rsidRPr="006B2001">
              <w:rPr>
                <w:rFonts w:ascii="Arial" w:hAnsi="Arial" w:cs="Arial"/>
                <w:b/>
                <w:bCs/>
                <w:sz w:val="20"/>
                <w:szCs w:val="20"/>
              </w:rPr>
              <w:t>бюджетов государственной</w:t>
            </w:r>
            <w:r w:rsidRPr="006B2001">
              <w:rPr>
                <w:rFonts w:ascii="Arial" w:hAnsi="Arial" w:cs="Arial"/>
                <w:b/>
                <w:bCs/>
                <w:sz w:val="20"/>
                <w:szCs w:val="20"/>
              </w:rPr>
              <w:t xml:space="preserve"> программы Новосибирской области "</w:t>
            </w:r>
            <w:r w:rsidR="00EE27C7" w:rsidRPr="006B2001">
              <w:rPr>
                <w:rFonts w:ascii="Arial" w:hAnsi="Arial" w:cs="Arial"/>
                <w:b/>
                <w:bCs/>
                <w:sz w:val="20"/>
                <w:szCs w:val="20"/>
              </w:rPr>
              <w:t>Управление финансами</w:t>
            </w:r>
            <w:r w:rsidRPr="006B2001">
              <w:rPr>
                <w:rFonts w:ascii="Arial" w:hAnsi="Arial" w:cs="Arial"/>
                <w:b/>
                <w:bCs/>
                <w:sz w:val="20"/>
                <w:szCs w:val="20"/>
              </w:rPr>
              <w:t xml:space="preserve">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700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01</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730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2 500 000,00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vAlign w:val="center"/>
            <w:hideMark/>
          </w:tcPr>
          <w:p w:rsidR="006B2001" w:rsidRPr="006B2001" w:rsidRDefault="006B2001" w:rsidP="006B2001">
            <w:pPr>
              <w:rPr>
                <w:rFonts w:ascii="Arial" w:hAnsi="Arial" w:cs="Arial"/>
                <w:sz w:val="20"/>
                <w:szCs w:val="20"/>
              </w:rPr>
            </w:pPr>
            <w:r w:rsidRPr="006B2001">
              <w:rPr>
                <w:rFonts w:ascii="Arial" w:hAnsi="Arial" w:cs="Arial"/>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w:t>
            </w:r>
          </w:p>
        </w:tc>
        <w:tc>
          <w:tcPr>
            <w:tcW w:w="178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center"/>
              <w:rPr>
                <w:rFonts w:ascii="Arial" w:hAnsi="Arial" w:cs="Arial"/>
                <w:sz w:val="20"/>
                <w:szCs w:val="20"/>
              </w:rPr>
            </w:pPr>
            <w:r w:rsidRPr="006B2001">
              <w:rPr>
                <w:rFonts w:ascii="Arial" w:hAnsi="Arial" w:cs="Arial"/>
                <w:sz w:val="20"/>
                <w:szCs w:val="20"/>
              </w:rPr>
              <w:t>990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5 403 292,50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sz w:val="20"/>
                <w:szCs w:val="20"/>
              </w:rPr>
            </w:pPr>
            <w:r w:rsidRPr="006B2001">
              <w:rPr>
                <w:rFonts w:ascii="Arial" w:hAnsi="Arial" w:cs="Arial"/>
                <w:sz w:val="20"/>
                <w:szCs w:val="20"/>
              </w:rPr>
              <w:t>11 243 305,00</w:t>
            </w:r>
          </w:p>
        </w:tc>
      </w:tr>
      <w:tr w:rsidR="006B2001" w:rsidRPr="006B2001" w:rsidTr="00EE27C7">
        <w:trPr>
          <w:trHeight w:val="58"/>
        </w:trPr>
        <w:tc>
          <w:tcPr>
            <w:tcW w:w="5949"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Итого расходов</w:t>
            </w:r>
          </w:p>
        </w:tc>
        <w:tc>
          <w:tcPr>
            <w:tcW w:w="740" w:type="dxa"/>
            <w:tcBorders>
              <w:top w:val="nil"/>
              <w:left w:val="nil"/>
              <w:bottom w:val="single" w:sz="4" w:space="0" w:color="auto"/>
              <w:right w:val="nil"/>
            </w:tcBorders>
            <w:shd w:val="clear" w:color="auto" w:fill="auto"/>
            <w:noWrap/>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w:t>
            </w:r>
          </w:p>
        </w:tc>
        <w:tc>
          <w:tcPr>
            <w:tcW w:w="1780" w:type="dxa"/>
            <w:tcBorders>
              <w:top w:val="nil"/>
              <w:left w:val="nil"/>
              <w:bottom w:val="single" w:sz="4" w:space="0" w:color="auto"/>
              <w:right w:val="nil"/>
            </w:tcBorders>
            <w:shd w:val="clear" w:color="auto" w:fill="auto"/>
            <w:noWrap/>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6B2001" w:rsidRPr="006B2001" w:rsidRDefault="006B2001" w:rsidP="006B2001">
            <w:pPr>
              <w:rPr>
                <w:rFonts w:ascii="Arial" w:hAnsi="Arial" w:cs="Arial"/>
                <w:b/>
                <w:bCs/>
                <w:sz w:val="20"/>
                <w:szCs w:val="20"/>
              </w:rPr>
            </w:pPr>
            <w:r w:rsidRPr="006B2001">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663 900 486,83</w:t>
            </w:r>
          </w:p>
        </w:tc>
        <w:tc>
          <w:tcPr>
            <w:tcW w:w="1740" w:type="dxa"/>
            <w:tcBorders>
              <w:top w:val="nil"/>
              <w:left w:val="single" w:sz="4" w:space="0" w:color="auto"/>
              <w:bottom w:val="single" w:sz="4" w:space="0" w:color="auto"/>
              <w:right w:val="nil"/>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292 171 160,50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6B2001" w:rsidRPr="006B2001" w:rsidRDefault="006B2001" w:rsidP="006B2001">
            <w:pPr>
              <w:jc w:val="right"/>
              <w:rPr>
                <w:rFonts w:ascii="Arial" w:hAnsi="Arial" w:cs="Arial"/>
                <w:b/>
                <w:bCs/>
                <w:sz w:val="20"/>
                <w:szCs w:val="20"/>
              </w:rPr>
            </w:pPr>
            <w:r w:rsidRPr="006B2001">
              <w:rPr>
                <w:rFonts w:ascii="Arial" w:hAnsi="Arial" w:cs="Arial"/>
                <w:b/>
                <w:bCs/>
                <w:sz w:val="20"/>
                <w:szCs w:val="20"/>
              </w:rPr>
              <w:t>258 710 342,85</w:t>
            </w:r>
          </w:p>
        </w:tc>
      </w:tr>
    </w:tbl>
    <w:p w:rsidR="006B2001" w:rsidRDefault="006B2001" w:rsidP="005F7B59">
      <w:pPr>
        <w:widowControl w:val="0"/>
        <w:jc w:val="center"/>
        <w:rPr>
          <w:rFonts w:ascii="Arial" w:hAnsi="Arial" w:cs="Arial"/>
          <w:b/>
          <w:spacing w:val="1"/>
          <w:sz w:val="20"/>
          <w:szCs w:val="20"/>
        </w:rPr>
      </w:pPr>
    </w:p>
    <w:tbl>
      <w:tblPr>
        <w:tblW w:w="15143" w:type="dxa"/>
        <w:tblInd w:w="113" w:type="dxa"/>
        <w:tblLook w:val="04A0" w:firstRow="1" w:lastRow="0" w:firstColumn="1" w:lastColumn="0" w:noHBand="0" w:noVBand="1"/>
      </w:tblPr>
      <w:tblGrid>
        <w:gridCol w:w="6091"/>
        <w:gridCol w:w="1880"/>
        <w:gridCol w:w="640"/>
        <w:gridCol w:w="740"/>
        <w:gridCol w:w="620"/>
        <w:gridCol w:w="1670"/>
        <w:gridCol w:w="1701"/>
        <w:gridCol w:w="1801"/>
      </w:tblGrid>
      <w:tr w:rsidR="00A311E9" w:rsidRPr="00A311E9" w:rsidTr="00A311E9">
        <w:trPr>
          <w:trHeight w:val="285"/>
        </w:trPr>
        <w:tc>
          <w:tcPr>
            <w:tcW w:w="6091"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88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6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7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62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67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701"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801" w:type="dxa"/>
            <w:tcBorders>
              <w:top w:val="nil"/>
              <w:left w:val="nil"/>
              <w:bottom w:val="nil"/>
              <w:right w:val="nil"/>
            </w:tcBorders>
            <w:shd w:val="clear" w:color="auto" w:fill="auto"/>
            <w:noWrap/>
            <w:vAlign w:val="bottom"/>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Приложение 3</w:t>
            </w:r>
          </w:p>
        </w:tc>
      </w:tr>
      <w:tr w:rsidR="00A311E9" w:rsidRPr="00A311E9" w:rsidTr="00A311E9">
        <w:trPr>
          <w:trHeight w:val="1245"/>
        </w:trPr>
        <w:tc>
          <w:tcPr>
            <w:tcW w:w="6091" w:type="dxa"/>
            <w:tcBorders>
              <w:top w:val="nil"/>
              <w:left w:val="nil"/>
              <w:bottom w:val="nil"/>
              <w:right w:val="nil"/>
            </w:tcBorders>
            <w:shd w:val="clear" w:color="auto" w:fill="auto"/>
            <w:noWrap/>
            <w:vAlign w:val="bottom"/>
            <w:hideMark/>
          </w:tcPr>
          <w:p w:rsidR="00A311E9" w:rsidRPr="00A311E9" w:rsidRDefault="00A311E9" w:rsidP="00A311E9">
            <w:pPr>
              <w:jc w:val="right"/>
              <w:rPr>
                <w:sz w:val="20"/>
                <w:szCs w:val="20"/>
              </w:rPr>
            </w:pPr>
          </w:p>
        </w:tc>
        <w:tc>
          <w:tcPr>
            <w:tcW w:w="188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6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7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5792" w:type="dxa"/>
            <w:gridSpan w:val="4"/>
            <w:tcBorders>
              <w:top w:val="nil"/>
              <w:left w:val="nil"/>
              <w:bottom w:val="nil"/>
              <w:right w:val="nil"/>
            </w:tcBorders>
            <w:shd w:val="clear" w:color="auto" w:fill="auto"/>
            <w:vAlign w:val="bottom"/>
            <w:hideMark/>
          </w:tcPr>
          <w:p w:rsidR="00A311E9" w:rsidRPr="00A311E9" w:rsidRDefault="00A311E9" w:rsidP="00A311E9">
            <w:pPr>
              <w:rPr>
                <w:rFonts w:ascii="Arial" w:hAnsi="Arial" w:cs="Arial"/>
                <w:sz w:val="20"/>
                <w:szCs w:val="20"/>
              </w:rPr>
            </w:pPr>
            <w:r w:rsidRPr="00A311E9">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A311E9">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A311E9" w:rsidRPr="00A311E9" w:rsidTr="00A311E9">
        <w:trPr>
          <w:trHeight w:val="960"/>
        </w:trPr>
        <w:tc>
          <w:tcPr>
            <w:tcW w:w="15143" w:type="dxa"/>
            <w:gridSpan w:val="8"/>
            <w:tcBorders>
              <w:top w:val="nil"/>
              <w:left w:val="nil"/>
              <w:bottom w:val="nil"/>
              <w:right w:val="nil"/>
            </w:tcBorders>
            <w:shd w:val="clear" w:color="auto" w:fill="auto"/>
            <w:vAlign w:val="bottom"/>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A311E9" w:rsidRPr="00A311E9" w:rsidTr="00A311E9">
        <w:trPr>
          <w:trHeight w:val="118"/>
        </w:trPr>
        <w:tc>
          <w:tcPr>
            <w:tcW w:w="6091" w:type="dxa"/>
            <w:tcBorders>
              <w:top w:val="nil"/>
              <w:left w:val="nil"/>
              <w:bottom w:val="nil"/>
              <w:right w:val="nil"/>
            </w:tcBorders>
            <w:shd w:val="clear" w:color="auto" w:fill="auto"/>
            <w:noWrap/>
            <w:vAlign w:val="bottom"/>
            <w:hideMark/>
          </w:tcPr>
          <w:p w:rsidR="00A311E9" w:rsidRPr="00A311E9" w:rsidRDefault="00A311E9" w:rsidP="00A311E9">
            <w:pPr>
              <w:jc w:val="cente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6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74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62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670"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701" w:type="dxa"/>
            <w:tcBorders>
              <w:top w:val="nil"/>
              <w:left w:val="nil"/>
              <w:bottom w:val="nil"/>
              <w:right w:val="nil"/>
            </w:tcBorders>
            <w:shd w:val="clear" w:color="auto" w:fill="auto"/>
            <w:noWrap/>
            <w:vAlign w:val="bottom"/>
            <w:hideMark/>
          </w:tcPr>
          <w:p w:rsidR="00A311E9" w:rsidRPr="00A311E9" w:rsidRDefault="00A311E9" w:rsidP="00A311E9">
            <w:pPr>
              <w:rPr>
                <w:sz w:val="20"/>
                <w:szCs w:val="20"/>
              </w:rPr>
            </w:pPr>
          </w:p>
        </w:tc>
        <w:tc>
          <w:tcPr>
            <w:tcW w:w="1801" w:type="dxa"/>
            <w:tcBorders>
              <w:top w:val="nil"/>
              <w:left w:val="nil"/>
              <w:bottom w:val="nil"/>
              <w:right w:val="nil"/>
            </w:tcBorders>
            <w:shd w:val="clear" w:color="auto" w:fill="auto"/>
            <w:noWrap/>
            <w:vAlign w:val="bottom"/>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руб.</w:t>
            </w:r>
          </w:p>
        </w:tc>
      </w:tr>
      <w:tr w:rsidR="00A311E9" w:rsidRPr="00A311E9" w:rsidTr="00A311E9">
        <w:trPr>
          <w:trHeight w:val="375"/>
        </w:trPr>
        <w:tc>
          <w:tcPr>
            <w:tcW w:w="609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Наименование</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ПР</w:t>
            </w:r>
          </w:p>
        </w:tc>
        <w:tc>
          <w:tcPr>
            <w:tcW w:w="5172" w:type="dxa"/>
            <w:gridSpan w:val="3"/>
            <w:tcBorders>
              <w:top w:val="single" w:sz="4" w:space="0" w:color="auto"/>
              <w:left w:val="nil"/>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Сумма</w:t>
            </w:r>
          </w:p>
        </w:tc>
      </w:tr>
      <w:tr w:rsidR="00A311E9" w:rsidRPr="00A311E9" w:rsidTr="00A311E9">
        <w:trPr>
          <w:trHeight w:val="58"/>
        </w:trPr>
        <w:tc>
          <w:tcPr>
            <w:tcW w:w="6091" w:type="dxa"/>
            <w:vMerge/>
            <w:tcBorders>
              <w:top w:val="single" w:sz="4" w:space="0" w:color="auto"/>
              <w:left w:val="single" w:sz="4" w:space="0" w:color="auto"/>
              <w:bottom w:val="single" w:sz="4" w:space="0" w:color="auto"/>
              <w:right w:val="nil"/>
            </w:tcBorders>
            <w:vAlign w:val="center"/>
            <w:hideMark/>
          </w:tcPr>
          <w:p w:rsidR="00A311E9" w:rsidRPr="00A311E9" w:rsidRDefault="00A311E9" w:rsidP="00A311E9">
            <w:pPr>
              <w:rPr>
                <w:rFonts w:ascii="Arial" w:hAnsi="Arial" w:cs="Arial"/>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A311E9" w:rsidRPr="00A311E9" w:rsidRDefault="00A311E9" w:rsidP="00A311E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A311E9" w:rsidRPr="00A311E9" w:rsidRDefault="00A311E9" w:rsidP="00A311E9">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A311E9" w:rsidRPr="00A311E9" w:rsidRDefault="00A311E9" w:rsidP="00A311E9">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A311E9" w:rsidRPr="00A311E9" w:rsidRDefault="00A311E9" w:rsidP="00A311E9">
            <w:pPr>
              <w:rPr>
                <w:rFonts w:ascii="Arial" w:hAnsi="Arial" w:cs="Arial"/>
                <w:sz w:val="20"/>
                <w:szCs w:val="20"/>
              </w:rPr>
            </w:pPr>
          </w:p>
        </w:tc>
        <w:tc>
          <w:tcPr>
            <w:tcW w:w="1670" w:type="dxa"/>
            <w:tcBorders>
              <w:top w:val="nil"/>
              <w:left w:val="nil"/>
              <w:bottom w:val="single" w:sz="4" w:space="0" w:color="auto"/>
              <w:right w:val="single" w:sz="4" w:space="0" w:color="auto"/>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2024 год</w:t>
            </w:r>
          </w:p>
        </w:tc>
        <w:tc>
          <w:tcPr>
            <w:tcW w:w="1701" w:type="dxa"/>
            <w:tcBorders>
              <w:top w:val="nil"/>
              <w:left w:val="nil"/>
              <w:bottom w:val="single" w:sz="4" w:space="0" w:color="auto"/>
              <w:right w:val="single" w:sz="4" w:space="0" w:color="auto"/>
            </w:tcBorders>
            <w:shd w:val="clear" w:color="auto" w:fill="auto"/>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2025 год</w:t>
            </w:r>
          </w:p>
        </w:tc>
        <w:tc>
          <w:tcPr>
            <w:tcW w:w="1801" w:type="dxa"/>
            <w:tcBorders>
              <w:top w:val="nil"/>
              <w:left w:val="nil"/>
              <w:bottom w:val="single" w:sz="4" w:space="0" w:color="auto"/>
              <w:right w:val="single" w:sz="4" w:space="0" w:color="auto"/>
            </w:tcBorders>
            <w:shd w:val="clear" w:color="auto" w:fill="auto"/>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2026 год</w:t>
            </w:r>
          </w:p>
        </w:tc>
      </w:tr>
      <w:tr w:rsidR="00A311E9" w:rsidRPr="00A311E9" w:rsidTr="00A311E9">
        <w:trPr>
          <w:trHeight w:val="58"/>
        </w:trPr>
        <w:tc>
          <w:tcPr>
            <w:tcW w:w="6091" w:type="dxa"/>
            <w:tcBorders>
              <w:top w:val="single" w:sz="4" w:space="0" w:color="auto"/>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100 000,00</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lastRenderedPageBreak/>
              <w:t>Реализация мероприятий в рамках МП "Патриотическое воспитание граждан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1 532 346,25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66"/>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57"/>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14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МП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МП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283"/>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35"/>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7 424 317,65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38 550,00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7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79"/>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"Жилищно-коммунальное хозяйство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33 406 483,18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Подпрограмма "Чистая вода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141"/>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Софинанирование</w:t>
            </w:r>
            <w:proofErr w:type="spellEnd"/>
            <w:r w:rsidRPr="00A311E9">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w:t>
            </w:r>
            <w:r w:rsidRPr="00A311E9">
              <w:rPr>
                <w:rFonts w:ascii="Arial" w:hAnsi="Arial" w:cs="Arial"/>
                <w:b/>
                <w:bCs/>
                <w:sz w:val="20"/>
                <w:szCs w:val="20"/>
              </w:rPr>
              <w:lastRenderedPageBreak/>
              <w:t>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lastRenderedPageBreak/>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114"/>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33 406 483,18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489"/>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28 687 560,00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28 687 560,00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19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28 687 560,00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483"/>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555 620,43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555 620,43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 xml:space="preserve">Субсидии юридическим лицам (кроме некоммерческих организаций), индивидуальным предпринимателям, </w:t>
            </w:r>
            <w:r w:rsidRPr="00A311E9">
              <w:rPr>
                <w:rFonts w:ascii="Arial" w:hAnsi="Arial" w:cs="Arial"/>
                <w:sz w:val="20"/>
                <w:szCs w:val="20"/>
              </w:rPr>
              <w:lastRenderedPageBreak/>
              <w:t>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lastRenderedPageBreak/>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555 620,43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37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lastRenderedPageBreak/>
              <w:t>Софинансирование</w:t>
            </w:r>
            <w:proofErr w:type="spellEnd"/>
            <w:r w:rsidRPr="00A311E9">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192 200,00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192 200,00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57 800,00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57 800,00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61"/>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64"/>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261"/>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w:t>
            </w:r>
            <w:r w:rsidRPr="00A311E9">
              <w:rPr>
                <w:rFonts w:ascii="Arial" w:hAnsi="Arial" w:cs="Arial"/>
                <w:b/>
                <w:bCs/>
                <w:sz w:val="20"/>
                <w:szCs w:val="20"/>
              </w:rPr>
              <w:lastRenderedPageBreak/>
              <w:t>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lastRenderedPageBreak/>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864"/>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20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24.0.00.00000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30 316 085,71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30 798 188,47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30 798 188,47</w:t>
            </w:r>
          </w:p>
        </w:tc>
      </w:tr>
      <w:tr w:rsidR="00A311E9" w:rsidRPr="00A311E9" w:rsidTr="00A311E9">
        <w:trPr>
          <w:trHeight w:val="161"/>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30 012 924,85</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30 012 924,85</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lastRenderedPageBreak/>
              <w:t>Софинансирование</w:t>
            </w:r>
            <w:proofErr w:type="spellEnd"/>
            <w:r w:rsidRPr="00A311E9">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785 263,62</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785 263,62</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785 263,62</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33 286 685,67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33 500 533,46</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w:t>
            </w:r>
            <w:r w:rsidRPr="00A311E9">
              <w:rPr>
                <w:rFonts w:ascii="Arial" w:hAnsi="Arial" w:cs="Arial"/>
                <w:b/>
                <w:bCs/>
                <w:sz w:val="20"/>
                <w:szCs w:val="20"/>
              </w:rPr>
              <w:lastRenderedPageBreak/>
              <w:t>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lastRenderedPageBreak/>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lastRenderedPageBreak/>
              <w:t>Муниципальная программа "Реализация проекта "Инициативное бюджетирование" на территории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626"/>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336"/>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«Формирование комфортной городской среды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194 121 919,19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222 727,27</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Муниципальная программа «Формирование комфортной городской среды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194 121 919,19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222 727,27</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Куйбышева"(организация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220 500,00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220 500,00</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w:t>
            </w: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2 227,27</w:t>
            </w:r>
          </w:p>
        </w:tc>
      </w:tr>
      <w:tr w:rsidR="00A311E9" w:rsidRPr="00A311E9" w:rsidTr="00A311E9">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2 227,27</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Непрограммные направления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342 818 137,41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199 353 033,81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227 689 427,11</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Высшее должностное лицо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2 486 655,00</w:t>
            </w:r>
          </w:p>
        </w:tc>
      </w:tr>
      <w:tr w:rsidR="00A311E9" w:rsidRPr="00A311E9" w:rsidTr="00252C0E">
        <w:trPr>
          <w:trHeight w:val="7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2 486 655,00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2 486 655,00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Расходы на обеспечение функций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41 614 258,77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37 086 667,94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50 224 238,90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35 130 779,04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33 420 981,64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50 219 708,60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35 130 779,04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33 420 981,64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50 219 708,60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6 259 362,16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3 665 686,30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4 530,30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6 259 362,16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3 665 686,30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4 530,30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10 043,00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10 043,00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3 666 313,85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3 384 393,49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64"/>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3 384 393,49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187 175,07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897,07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186 278,00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Резервные фонды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220 000,00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220 000,00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Резервные средства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220 000,00</w:t>
            </w:r>
          </w:p>
        </w:tc>
      </w:tr>
      <w:tr w:rsidR="00A311E9" w:rsidRPr="00A311E9" w:rsidTr="00252C0E">
        <w:trPr>
          <w:trHeight w:val="9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9 000,00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116"/>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Расходы на обеспечение деятельности (оказание услуг) единой диспетчерской службы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Председатель законодательного (представительного) органа муниципальной власти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2 237 990,00</w:t>
            </w:r>
          </w:p>
        </w:tc>
      </w:tr>
      <w:tr w:rsidR="00A311E9" w:rsidRPr="00A311E9" w:rsidTr="00252C0E">
        <w:trPr>
          <w:trHeight w:val="25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2 237 990,00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2 237 990,00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4 679 930,42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13 952 780,00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4 679 930,42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13 952 780,00</w:t>
            </w:r>
          </w:p>
        </w:tc>
      </w:tr>
      <w:tr w:rsidR="00A311E9" w:rsidRPr="00A311E9" w:rsidTr="00252C0E">
        <w:trPr>
          <w:trHeight w:val="184"/>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4 679 930,42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13 952 780,00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 xml:space="preserve">Иные закупки товаров, работ и услуг для обеспечения </w:t>
            </w:r>
            <w:r w:rsidRPr="00A311E9">
              <w:rPr>
                <w:rFonts w:ascii="Arial" w:hAnsi="Arial" w:cs="Arial"/>
                <w:sz w:val="20"/>
                <w:szCs w:val="20"/>
              </w:rPr>
              <w:lastRenderedPageBreak/>
              <w:t>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lastRenderedPageBreak/>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lastRenderedPageBreak/>
              <w:t>Капитальный ремонт муниципального жилого фонда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Мероприятия в области жилищного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57 942 447,50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39 245 184,81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42 496 030,85</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39 817 025,31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34 488 902,98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42 496 030,85</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39 817 025,31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34 488 902,98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42 496 030,85</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14 802 635,19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4 756 281,83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14 802 635,19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4 756 281,83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3 322 787,00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3 322 787,00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Мероприятия в области 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11 947 605,95</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377 797,14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377 797,14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11 569 808,81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10 000 000,00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1 569 808,81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16 111 442,29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4 971 303,74</w:t>
            </w:r>
          </w:p>
        </w:tc>
      </w:tr>
      <w:tr w:rsidR="00A311E9" w:rsidRPr="00A311E9" w:rsidTr="00252C0E">
        <w:trPr>
          <w:trHeight w:val="7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11 586 532,61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4 971 303,74</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11 586 532,61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4 971 303,74</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4 524 909,68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4 524 909,68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на озеленение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Прочие мероприятия по благоустройству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209 631,80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209 631,80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209 631,80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16 629 146,76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18 989 912,69</w:t>
            </w:r>
          </w:p>
        </w:tc>
      </w:tr>
      <w:tr w:rsidR="00A311E9" w:rsidRPr="00A311E9" w:rsidTr="00252C0E">
        <w:trPr>
          <w:trHeight w:val="593"/>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13 571 212,17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18 989 912,69</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13 571 212,17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18 989 912,69</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2 896 090,31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2 896 090,31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101 876,28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101 876,28</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26 326 429,70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25 085 909,55</w:t>
            </w:r>
          </w:p>
        </w:tc>
      </w:tr>
      <w:tr w:rsidR="00A311E9" w:rsidRPr="00A311E9" w:rsidTr="00252C0E">
        <w:trPr>
          <w:trHeight w:val="460"/>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26 326 429,70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25 085 909,55</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26 326 429,70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25 085 909,55</w:t>
            </w:r>
          </w:p>
        </w:tc>
      </w:tr>
      <w:tr w:rsidR="00A311E9" w:rsidRPr="00A311E9" w:rsidTr="00252C0E">
        <w:trPr>
          <w:trHeight w:val="187"/>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11 617 278,41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11 348 583,80</w:t>
            </w:r>
          </w:p>
        </w:tc>
      </w:tr>
      <w:tr w:rsidR="00A311E9" w:rsidRPr="00A311E9" w:rsidTr="00252C0E">
        <w:trPr>
          <w:trHeight w:val="277"/>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9 037 860,63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11 348 583,80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9 037 860,63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11 348 583,80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2 553 283,94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2 553 283,94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Расходы на обеспечение деятельности (оказание услуг) библиотек</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18 741 744,76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20 228 742,78</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16 628 119,61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20 228 742,78</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16 628 119,61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20 228 742,78</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2 023 666,36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2 023 666,36</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Выплата муниципальной социальной доплаты к пенсии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Публичные нормативные социальные выплаты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Расходы на предоставление </w:t>
            </w:r>
            <w:r w:rsidR="00252C0E" w:rsidRPr="00A311E9">
              <w:rPr>
                <w:rFonts w:ascii="Arial" w:hAnsi="Arial" w:cs="Arial"/>
                <w:b/>
                <w:bCs/>
                <w:sz w:val="20"/>
                <w:szCs w:val="20"/>
              </w:rPr>
              <w:t>субсидий отдельным</w:t>
            </w:r>
            <w:r w:rsidRPr="00A311E9">
              <w:rPr>
                <w:rFonts w:ascii="Arial" w:hAnsi="Arial" w:cs="Arial"/>
                <w:b/>
                <w:bCs/>
                <w:sz w:val="20"/>
                <w:szCs w:val="20"/>
              </w:rPr>
              <w:t xml:space="preserve"> общественным организациям и иным некоммерческих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Денежная выплата почетным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Расходы на обеспечение деятельности (оказание услуг) центров спортивной </w:t>
            </w:r>
            <w:r w:rsidR="00252C0E" w:rsidRPr="00A311E9">
              <w:rPr>
                <w:rFonts w:ascii="Arial" w:hAnsi="Arial" w:cs="Arial"/>
                <w:b/>
                <w:bCs/>
                <w:sz w:val="20"/>
                <w:szCs w:val="20"/>
              </w:rPr>
              <w:t>подготовки (</w:t>
            </w:r>
            <w:r w:rsidRPr="00A311E9">
              <w:rPr>
                <w:rFonts w:ascii="Arial" w:hAnsi="Arial" w:cs="Arial"/>
                <w:b/>
                <w:bCs/>
                <w:sz w:val="20"/>
                <w:szCs w:val="20"/>
              </w:rPr>
              <w:t>сборных команд)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20 556 683,80</w:t>
            </w:r>
          </w:p>
        </w:tc>
      </w:tr>
      <w:tr w:rsidR="00A311E9" w:rsidRPr="00A311E9" w:rsidTr="00252C0E">
        <w:trPr>
          <w:trHeight w:val="155"/>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20 556 683,80</w:t>
            </w:r>
          </w:p>
        </w:tc>
      </w:tr>
      <w:tr w:rsidR="00A311E9" w:rsidRPr="00A311E9" w:rsidTr="00A311E9">
        <w:trPr>
          <w:trHeight w:val="345"/>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20 556 683,80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Процентные платежи по муниципальному долгу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2 500 000,00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Обслуживание государственного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2 500 000,00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Обслуживание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2 500 000,00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Реализация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3 610 818,00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3 610 818,00</w:t>
            </w:r>
          </w:p>
        </w:tc>
      </w:tr>
      <w:tr w:rsidR="00A311E9" w:rsidRPr="00A311E9" w:rsidTr="00252C0E">
        <w:trPr>
          <w:trHeight w:val="109"/>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xml:space="preserve">Реализация мероприятий по обеспечению сбалансированности местных </w:t>
            </w:r>
            <w:r w:rsidR="00252C0E" w:rsidRPr="00A311E9">
              <w:rPr>
                <w:rFonts w:ascii="Arial" w:hAnsi="Arial" w:cs="Arial"/>
                <w:b/>
                <w:bCs/>
                <w:sz w:val="20"/>
                <w:szCs w:val="20"/>
              </w:rPr>
              <w:t>бюджетов государственной</w:t>
            </w:r>
            <w:r w:rsidRPr="00A311E9">
              <w:rPr>
                <w:rFonts w:ascii="Arial" w:hAnsi="Arial" w:cs="Arial"/>
                <w:b/>
                <w:bCs/>
                <w:sz w:val="20"/>
                <w:szCs w:val="20"/>
              </w:rPr>
              <w:t xml:space="preserve"> программы Новосибирской области "</w:t>
            </w:r>
            <w:r w:rsidR="00252C0E" w:rsidRPr="00A311E9">
              <w:rPr>
                <w:rFonts w:ascii="Arial" w:hAnsi="Arial" w:cs="Arial"/>
                <w:b/>
                <w:bCs/>
                <w:sz w:val="20"/>
                <w:szCs w:val="20"/>
              </w:rPr>
              <w:t>Управление финансами</w:t>
            </w:r>
            <w:r w:rsidRPr="00A311E9">
              <w:rPr>
                <w:rFonts w:ascii="Arial" w:hAnsi="Arial" w:cs="Arial"/>
                <w:b/>
                <w:bCs/>
                <w:sz w:val="20"/>
                <w:szCs w:val="20"/>
              </w:rPr>
              <w:t xml:space="preserve">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81 699 700,00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50 780 526,33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13 284 743,43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29 801 173,67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15 993 256,57</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proofErr w:type="spellStart"/>
            <w:r w:rsidRPr="00A311E9">
              <w:rPr>
                <w:rFonts w:ascii="Arial" w:hAnsi="Arial" w:cs="Arial"/>
                <w:b/>
                <w:bCs/>
                <w:sz w:val="20"/>
                <w:szCs w:val="20"/>
              </w:rPr>
              <w:t>Софинансирование</w:t>
            </w:r>
            <w:proofErr w:type="spellEnd"/>
            <w:r w:rsidRPr="00A311E9">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36 473,00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36 473,00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11 243 305,00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11 243 305,00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vAlign w:val="center"/>
            <w:hideMark/>
          </w:tcPr>
          <w:p w:rsidR="00A311E9" w:rsidRPr="00A311E9" w:rsidRDefault="00A311E9" w:rsidP="00A311E9">
            <w:pPr>
              <w:rPr>
                <w:rFonts w:ascii="Arial" w:hAnsi="Arial" w:cs="Arial"/>
                <w:sz w:val="20"/>
                <w:szCs w:val="20"/>
              </w:rPr>
            </w:pPr>
            <w:r w:rsidRPr="00A311E9">
              <w:rPr>
                <w:rFonts w:ascii="Arial" w:hAnsi="Arial" w:cs="Arial"/>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center"/>
              <w:rPr>
                <w:rFonts w:ascii="Arial" w:hAnsi="Arial" w:cs="Arial"/>
                <w:sz w:val="20"/>
                <w:szCs w:val="20"/>
              </w:rPr>
            </w:pPr>
            <w:r w:rsidRPr="00A311E9">
              <w:rPr>
                <w:rFonts w:ascii="Arial" w:hAnsi="Arial" w:cs="Arial"/>
                <w:sz w:val="20"/>
                <w:szCs w:val="20"/>
              </w:rPr>
              <w:t>99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sz w:val="20"/>
                <w:szCs w:val="20"/>
              </w:rPr>
            </w:pPr>
            <w:r w:rsidRPr="00A311E9">
              <w:rPr>
                <w:rFonts w:ascii="Arial" w:hAnsi="Arial" w:cs="Arial"/>
                <w:sz w:val="20"/>
                <w:szCs w:val="20"/>
              </w:rPr>
              <w:t>11 243 305,00</w:t>
            </w:r>
          </w:p>
        </w:tc>
      </w:tr>
      <w:tr w:rsidR="00A311E9" w:rsidRPr="00A311E9" w:rsidTr="00252C0E">
        <w:trPr>
          <w:trHeight w:val="58"/>
        </w:trPr>
        <w:tc>
          <w:tcPr>
            <w:tcW w:w="609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Итого расходов</w:t>
            </w:r>
          </w:p>
        </w:tc>
        <w:tc>
          <w:tcPr>
            <w:tcW w:w="1880" w:type="dxa"/>
            <w:tcBorders>
              <w:top w:val="nil"/>
              <w:left w:val="nil"/>
              <w:bottom w:val="single" w:sz="4" w:space="0" w:color="auto"/>
              <w:right w:val="single" w:sz="4" w:space="0" w:color="auto"/>
            </w:tcBorders>
            <w:shd w:val="clear" w:color="auto" w:fill="auto"/>
            <w:noWrap/>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A311E9" w:rsidRPr="00A311E9" w:rsidRDefault="00A311E9" w:rsidP="00A311E9">
            <w:pPr>
              <w:rPr>
                <w:rFonts w:ascii="Arial" w:hAnsi="Arial" w:cs="Arial"/>
                <w:b/>
                <w:bCs/>
                <w:sz w:val="20"/>
                <w:szCs w:val="20"/>
              </w:rPr>
            </w:pPr>
            <w:r w:rsidRPr="00A311E9">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663 900 486,83</w:t>
            </w:r>
          </w:p>
        </w:tc>
        <w:tc>
          <w:tcPr>
            <w:tcW w:w="1701" w:type="dxa"/>
            <w:tcBorders>
              <w:top w:val="nil"/>
              <w:left w:val="single" w:sz="4" w:space="0" w:color="auto"/>
              <w:bottom w:val="single" w:sz="4" w:space="0" w:color="auto"/>
              <w:right w:val="nil"/>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292 171 160,50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A311E9" w:rsidRPr="00A311E9" w:rsidRDefault="00A311E9" w:rsidP="00A311E9">
            <w:pPr>
              <w:jc w:val="right"/>
              <w:rPr>
                <w:rFonts w:ascii="Arial" w:hAnsi="Arial" w:cs="Arial"/>
                <w:b/>
                <w:bCs/>
                <w:sz w:val="20"/>
                <w:szCs w:val="20"/>
              </w:rPr>
            </w:pPr>
            <w:r w:rsidRPr="00A311E9">
              <w:rPr>
                <w:rFonts w:ascii="Arial" w:hAnsi="Arial" w:cs="Arial"/>
                <w:b/>
                <w:bCs/>
                <w:sz w:val="20"/>
                <w:szCs w:val="20"/>
              </w:rPr>
              <w:t>258 710 342,85</w:t>
            </w:r>
          </w:p>
        </w:tc>
      </w:tr>
    </w:tbl>
    <w:p w:rsidR="006B2001" w:rsidRDefault="006B2001" w:rsidP="005F7B59">
      <w:pPr>
        <w:widowControl w:val="0"/>
        <w:jc w:val="center"/>
        <w:rPr>
          <w:rFonts w:ascii="Arial" w:hAnsi="Arial" w:cs="Arial"/>
          <w:b/>
          <w:spacing w:val="1"/>
          <w:sz w:val="20"/>
          <w:szCs w:val="20"/>
        </w:rPr>
      </w:pPr>
    </w:p>
    <w:p w:rsidR="006B2001" w:rsidRDefault="006B2001" w:rsidP="005F7B59">
      <w:pPr>
        <w:widowControl w:val="0"/>
        <w:jc w:val="center"/>
        <w:rPr>
          <w:rFonts w:ascii="Arial" w:hAnsi="Arial" w:cs="Arial"/>
          <w:b/>
          <w:spacing w:val="1"/>
          <w:sz w:val="20"/>
          <w:szCs w:val="20"/>
        </w:rPr>
      </w:pPr>
    </w:p>
    <w:tbl>
      <w:tblPr>
        <w:tblW w:w="15292" w:type="dxa"/>
        <w:tblInd w:w="113" w:type="dxa"/>
        <w:tblLook w:val="04A0" w:firstRow="1" w:lastRow="0" w:firstColumn="1" w:lastColumn="0" w:noHBand="0" w:noVBand="1"/>
      </w:tblPr>
      <w:tblGrid>
        <w:gridCol w:w="5524"/>
        <w:gridCol w:w="734"/>
        <w:gridCol w:w="564"/>
        <w:gridCol w:w="620"/>
        <w:gridCol w:w="1755"/>
        <w:gridCol w:w="640"/>
        <w:gridCol w:w="1770"/>
        <w:gridCol w:w="1843"/>
        <w:gridCol w:w="1842"/>
      </w:tblGrid>
      <w:tr w:rsidR="002C0705" w:rsidRPr="002C0705" w:rsidTr="002C0705">
        <w:trPr>
          <w:trHeight w:val="285"/>
        </w:trPr>
        <w:tc>
          <w:tcPr>
            <w:tcW w:w="552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73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56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2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55"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4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7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843" w:type="dxa"/>
            <w:tcBorders>
              <w:top w:val="nil"/>
              <w:left w:val="nil"/>
              <w:bottom w:val="nil"/>
              <w:right w:val="nil"/>
            </w:tcBorders>
            <w:shd w:val="clear" w:color="auto" w:fill="auto"/>
            <w:noWrap/>
            <w:vAlign w:val="bottom"/>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Приложение 4</w:t>
            </w:r>
          </w:p>
        </w:tc>
        <w:tc>
          <w:tcPr>
            <w:tcW w:w="1842" w:type="dxa"/>
            <w:tcBorders>
              <w:top w:val="nil"/>
              <w:left w:val="nil"/>
              <w:bottom w:val="nil"/>
              <w:right w:val="nil"/>
            </w:tcBorders>
            <w:shd w:val="clear" w:color="auto" w:fill="auto"/>
            <w:noWrap/>
            <w:vAlign w:val="bottom"/>
            <w:hideMark/>
          </w:tcPr>
          <w:p w:rsidR="002C0705" w:rsidRPr="002C0705" w:rsidRDefault="002C0705" w:rsidP="002C0705">
            <w:pPr>
              <w:jc w:val="right"/>
              <w:rPr>
                <w:rFonts w:ascii="Arial" w:hAnsi="Arial" w:cs="Arial"/>
                <w:sz w:val="20"/>
                <w:szCs w:val="20"/>
              </w:rPr>
            </w:pPr>
          </w:p>
        </w:tc>
      </w:tr>
      <w:tr w:rsidR="002C0705" w:rsidRPr="002C0705" w:rsidTr="00586128">
        <w:trPr>
          <w:trHeight w:val="1669"/>
        </w:trPr>
        <w:tc>
          <w:tcPr>
            <w:tcW w:w="552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73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56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2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55"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4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3613" w:type="dxa"/>
            <w:gridSpan w:val="2"/>
            <w:tcBorders>
              <w:top w:val="nil"/>
              <w:left w:val="nil"/>
              <w:bottom w:val="nil"/>
              <w:right w:val="nil"/>
            </w:tcBorders>
            <w:shd w:val="clear" w:color="auto" w:fill="auto"/>
            <w:vAlign w:val="bottom"/>
            <w:hideMark/>
          </w:tcPr>
          <w:p w:rsidR="002C0705" w:rsidRPr="002C0705" w:rsidRDefault="002C0705" w:rsidP="002C0705">
            <w:pPr>
              <w:rPr>
                <w:rFonts w:ascii="Arial" w:hAnsi="Arial" w:cs="Arial"/>
                <w:sz w:val="20"/>
                <w:szCs w:val="20"/>
              </w:rPr>
            </w:pPr>
            <w:r w:rsidRPr="002C0705">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2C0705">
              <w:rPr>
                <w:rFonts w:ascii="Arial" w:hAnsi="Arial" w:cs="Arial"/>
                <w:sz w:val="20"/>
                <w:szCs w:val="20"/>
              </w:rPr>
              <w:br/>
              <w:t>"</w:t>
            </w:r>
            <w:r w:rsidR="00770820" w:rsidRPr="002C0705">
              <w:rPr>
                <w:rFonts w:ascii="Arial" w:hAnsi="Arial" w:cs="Arial"/>
                <w:sz w:val="20"/>
                <w:szCs w:val="20"/>
              </w:rPr>
              <w:t>О бюджете</w:t>
            </w:r>
            <w:r w:rsidRPr="002C0705">
              <w:rPr>
                <w:rFonts w:ascii="Arial" w:hAnsi="Arial" w:cs="Arial"/>
                <w:sz w:val="20"/>
                <w:szCs w:val="20"/>
              </w:rPr>
              <w:t xml:space="preserve"> города Куйбышева Куйбышевского района Новосибирской области на 2024 год и плановый период 2025 и </w:t>
            </w:r>
            <w:r w:rsidR="00770820" w:rsidRPr="002C0705">
              <w:rPr>
                <w:rFonts w:ascii="Arial" w:hAnsi="Arial" w:cs="Arial"/>
                <w:sz w:val="20"/>
                <w:szCs w:val="20"/>
              </w:rPr>
              <w:t>2026 годов</w:t>
            </w:r>
            <w:r w:rsidRPr="002C0705">
              <w:rPr>
                <w:rFonts w:ascii="Arial" w:hAnsi="Arial" w:cs="Arial"/>
                <w:sz w:val="20"/>
                <w:szCs w:val="20"/>
              </w:rPr>
              <w:t>"</w:t>
            </w:r>
          </w:p>
        </w:tc>
        <w:tc>
          <w:tcPr>
            <w:tcW w:w="1842" w:type="dxa"/>
            <w:tcBorders>
              <w:top w:val="nil"/>
              <w:left w:val="nil"/>
              <w:bottom w:val="nil"/>
              <w:right w:val="nil"/>
            </w:tcBorders>
            <w:shd w:val="clear" w:color="auto" w:fill="auto"/>
            <w:noWrap/>
            <w:vAlign w:val="center"/>
            <w:hideMark/>
          </w:tcPr>
          <w:p w:rsidR="002C0705" w:rsidRPr="002C0705" w:rsidRDefault="002C0705" w:rsidP="002C0705">
            <w:pPr>
              <w:rPr>
                <w:rFonts w:ascii="Arial" w:hAnsi="Arial" w:cs="Arial"/>
                <w:sz w:val="20"/>
                <w:szCs w:val="20"/>
              </w:rPr>
            </w:pPr>
          </w:p>
        </w:tc>
      </w:tr>
      <w:tr w:rsidR="002C0705" w:rsidRPr="002C0705" w:rsidTr="002C0705">
        <w:trPr>
          <w:trHeight w:val="300"/>
        </w:trPr>
        <w:tc>
          <w:tcPr>
            <w:tcW w:w="5524" w:type="dxa"/>
            <w:tcBorders>
              <w:top w:val="nil"/>
              <w:left w:val="nil"/>
              <w:bottom w:val="nil"/>
              <w:right w:val="nil"/>
            </w:tcBorders>
            <w:shd w:val="clear" w:color="auto" w:fill="auto"/>
            <w:noWrap/>
            <w:vAlign w:val="bottom"/>
            <w:hideMark/>
          </w:tcPr>
          <w:p w:rsidR="002C0705" w:rsidRPr="002C0705" w:rsidRDefault="002C0705" w:rsidP="002C0705">
            <w:pPr>
              <w:jc w:val="right"/>
              <w:rPr>
                <w:sz w:val="20"/>
                <w:szCs w:val="20"/>
              </w:rPr>
            </w:pPr>
          </w:p>
        </w:tc>
        <w:tc>
          <w:tcPr>
            <w:tcW w:w="73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56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2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55"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4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7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843"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842" w:type="dxa"/>
            <w:tcBorders>
              <w:top w:val="nil"/>
              <w:left w:val="nil"/>
              <w:bottom w:val="nil"/>
              <w:right w:val="nil"/>
            </w:tcBorders>
            <w:shd w:val="clear" w:color="auto" w:fill="auto"/>
            <w:noWrap/>
            <w:vAlign w:val="center"/>
            <w:hideMark/>
          </w:tcPr>
          <w:p w:rsidR="002C0705" w:rsidRPr="002C0705" w:rsidRDefault="002C0705" w:rsidP="002C0705">
            <w:pPr>
              <w:rPr>
                <w:sz w:val="20"/>
                <w:szCs w:val="20"/>
              </w:rPr>
            </w:pPr>
          </w:p>
        </w:tc>
      </w:tr>
      <w:tr w:rsidR="002C0705" w:rsidRPr="002C0705" w:rsidTr="00586128">
        <w:trPr>
          <w:trHeight w:val="409"/>
        </w:trPr>
        <w:tc>
          <w:tcPr>
            <w:tcW w:w="13450" w:type="dxa"/>
            <w:gridSpan w:val="8"/>
            <w:tcBorders>
              <w:top w:val="nil"/>
              <w:left w:val="nil"/>
              <w:bottom w:val="nil"/>
              <w:right w:val="nil"/>
            </w:tcBorders>
            <w:shd w:val="clear" w:color="auto" w:fill="auto"/>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 xml:space="preserve">Ведомственная структура </w:t>
            </w:r>
            <w:r w:rsidR="00770820" w:rsidRPr="002C0705">
              <w:rPr>
                <w:rFonts w:ascii="Arial" w:hAnsi="Arial" w:cs="Arial"/>
                <w:sz w:val="20"/>
                <w:szCs w:val="20"/>
              </w:rPr>
              <w:t>расходов бюджета</w:t>
            </w:r>
            <w:r w:rsidRPr="002C0705">
              <w:rPr>
                <w:rFonts w:ascii="Arial" w:hAnsi="Arial" w:cs="Arial"/>
                <w:sz w:val="20"/>
                <w:szCs w:val="20"/>
              </w:rPr>
              <w:t xml:space="preserve"> города Куйбышева Куйбышевского района Новосибирской области                                                                                </w:t>
            </w:r>
            <w:r w:rsidR="00770820" w:rsidRPr="002C0705">
              <w:rPr>
                <w:rFonts w:ascii="Arial" w:hAnsi="Arial" w:cs="Arial"/>
                <w:sz w:val="20"/>
                <w:szCs w:val="20"/>
              </w:rPr>
              <w:t>на 2024 год</w:t>
            </w:r>
            <w:r w:rsidRPr="002C0705">
              <w:rPr>
                <w:rFonts w:ascii="Arial" w:hAnsi="Arial" w:cs="Arial"/>
                <w:sz w:val="20"/>
                <w:szCs w:val="20"/>
              </w:rPr>
              <w:t xml:space="preserve"> и плановый период </w:t>
            </w:r>
            <w:r w:rsidR="00770820" w:rsidRPr="002C0705">
              <w:rPr>
                <w:rFonts w:ascii="Arial" w:hAnsi="Arial" w:cs="Arial"/>
                <w:sz w:val="20"/>
                <w:szCs w:val="20"/>
              </w:rPr>
              <w:t>2025 и</w:t>
            </w:r>
            <w:r w:rsidRPr="002C0705">
              <w:rPr>
                <w:rFonts w:ascii="Arial" w:hAnsi="Arial" w:cs="Arial"/>
                <w:sz w:val="20"/>
                <w:szCs w:val="20"/>
              </w:rPr>
              <w:t xml:space="preserve"> </w:t>
            </w:r>
            <w:r w:rsidR="00770820" w:rsidRPr="002C0705">
              <w:rPr>
                <w:rFonts w:ascii="Arial" w:hAnsi="Arial" w:cs="Arial"/>
                <w:sz w:val="20"/>
                <w:szCs w:val="20"/>
              </w:rPr>
              <w:t>2026 годов</w:t>
            </w:r>
          </w:p>
        </w:tc>
        <w:tc>
          <w:tcPr>
            <w:tcW w:w="1842" w:type="dxa"/>
            <w:tcBorders>
              <w:top w:val="nil"/>
              <w:left w:val="nil"/>
              <w:bottom w:val="nil"/>
              <w:right w:val="nil"/>
            </w:tcBorders>
            <w:shd w:val="clear" w:color="auto" w:fill="auto"/>
            <w:noWrap/>
            <w:vAlign w:val="bottom"/>
            <w:hideMark/>
          </w:tcPr>
          <w:p w:rsidR="002C0705" w:rsidRPr="002C0705" w:rsidRDefault="002C0705" w:rsidP="002C0705">
            <w:pPr>
              <w:jc w:val="center"/>
              <w:rPr>
                <w:rFonts w:ascii="Arial" w:hAnsi="Arial" w:cs="Arial"/>
                <w:sz w:val="20"/>
                <w:szCs w:val="20"/>
              </w:rPr>
            </w:pPr>
          </w:p>
        </w:tc>
      </w:tr>
      <w:tr w:rsidR="002C0705" w:rsidRPr="002C0705" w:rsidTr="00586128">
        <w:trPr>
          <w:trHeight w:val="76"/>
        </w:trPr>
        <w:tc>
          <w:tcPr>
            <w:tcW w:w="552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73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564"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2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55"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64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770"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843" w:type="dxa"/>
            <w:tcBorders>
              <w:top w:val="nil"/>
              <w:left w:val="nil"/>
              <w:bottom w:val="nil"/>
              <w:right w:val="nil"/>
            </w:tcBorders>
            <w:shd w:val="clear" w:color="auto" w:fill="auto"/>
            <w:noWrap/>
            <w:vAlign w:val="bottom"/>
            <w:hideMark/>
          </w:tcPr>
          <w:p w:rsidR="002C0705" w:rsidRPr="002C0705" w:rsidRDefault="002C0705" w:rsidP="002C0705">
            <w:pPr>
              <w:rPr>
                <w:sz w:val="20"/>
                <w:szCs w:val="20"/>
              </w:rPr>
            </w:pPr>
          </w:p>
        </w:tc>
        <w:tc>
          <w:tcPr>
            <w:tcW w:w="1842" w:type="dxa"/>
            <w:tcBorders>
              <w:top w:val="nil"/>
              <w:left w:val="nil"/>
              <w:bottom w:val="nil"/>
              <w:right w:val="nil"/>
            </w:tcBorders>
            <w:shd w:val="clear" w:color="auto" w:fill="auto"/>
            <w:noWrap/>
            <w:vAlign w:val="bottom"/>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руб.</w:t>
            </w:r>
          </w:p>
        </w:tc>
      </w:tr>
      <w:tr w:rsidR="002C0705" w:rsidRPr="002C0705" w:rsidTr="002C0705">
        <w:trPr>
          <w:trHeight w:val="375"/>
        </w:trPr>
        <w:tc>
          <w:tcPr>
            <w:tcW w:w="552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ГРБС</w:t>
            </w:r>
          </w:p>
        </w:tc>
        <w:tc>
          <w:tcPr>
            <w:tcW w:w="5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ПР</w:t>
            </w:r>
          </w:p>
        </w:tc>
        <w:tc>
          <w:tcPr>
            <w:tcW w:w="175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ВР</w:t>
            </w:r>
          </w:p>
        </w:tc>
        <w:tc>
          <w:tcPr>
            <w:tcW w:w="5455" w:type="dxa"/>
            <w:gridSpan w:val="3"/>
            <w:tcBorders>
              <w:top w:val="single" w:sz="4" w:space="0" w:color="auto"/>
              <w:left w:val="nil"/>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Сумма</w:t>
            </w:r>
          </w:p>
        </w:tc>
      </w:tr>
      <w:tr w:rsidR="002C0705" w:rsidRPr="002C0705" w:rsidTr="002C0705">
        <w:trPr>
          <w:trHeight w:val="360"/>
        </w:trPr>
        <w:tc>
          <w:tcPr>
            <w:tcW w:w="552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1755"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C0705" w:rsidRPr="002C0705" w:rsidRDefault="002C0705" w:rsidP="002C0705">
            <w:pPr>
              <w:rPr>
                <w:rFonts w:ascii="Arial" w:hAnsi="Arial" w:cs="Arial"/>
                <w:sz w:val="20"/>
                <w:szCs w:val="20"/>
              </w:rPr>
            </w:pPr>
          </w:p>
        </w:tc>
        <w:tc>
          <w:tcPr>
            <w:tcW w:w="177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2024 год</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2025 год</w:t>
            </w:r>
          </w:p>
        </w:tc>
        <w:tc>
          <w:tcPr>
            <w:tcW w:w="184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2026 год</w:t>
            </w:r>
          </w:p>
        </w:tc>
      </w:tr>
      <w:tr w:rsidR="002C0705" w:rsidRPr="002C0705" w:rsidTr="00770820">
        <w:trPr>
          <w:trHeight w:val="230"/>
        </w:trPr>
        <w:tc>
          <w:tcPr>
            <w:tcW w:w="552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1755" w:type="dxa"/>
            <w:vMerge/>
            <w:tcBorders>
              <w:top w:val="single" w:sz="4" w:space="0" w:color="auto"/>
              <w:left w:val="single" w:sz="4" w:space="0" w:color="auto"/>
              <w:bottom w:val="single" w:sz="4" w:space="0" w:color="auto"/>
              <w:right w:val="nil"/>
            </w:tcBorders>
            <w:vAlign w:val="center"/>
            <w:hideMark/>
          </w:tcPr>
          <w:p w:rsidR="002C0705" w:rsidRPr="002C0705" w:rsidRDefault="002C0705" w:rsidP="002C0705">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C0705" w:rsidRPr="002C0705" w:rsidRDefault="002C0705" w:rsidP="002C0705">
            <w:pPr>
              <w:rPr>
                <w:rFonts w:ascii="Arial" w:hAnsi="Arial" w:cs="Arial"/>
                <w:sz w:val="20"/>
                <w:szCs w:val="20"/>
              </w:rPr>
            </w:pPr>
          </w:p>
        </w:tc>
        <w:tc>
          <w:tcPr>
            <w:tcW w:w="1770" w:type="dxa"/>
            <w:vMerge/>
            <w:tcBorders>
              <w:top w:val="nil"/>
              <w:left w:val="single" w:sz="4" w:space="0" w:color="auto"/>
              <w:bottom w:val="single" w:sz="4" w:space="0" w:color="auto"/>
              <w:right w:val="single" w:sz="4" w:space="0" w:color="auto"/>
            </w:tcBorders>
            <w:vAlign w:val="center"/>
            <w:hideMark/>
          </w:tcPr>
          <w:p w:rsidR="002C0705" w:rsidRPr="002C0705" w:rsidRDefault="002C0705" w:rsidP="002C0705">
            <w:pPr>
              <w:rPr>
                <w:rFonts w:ascii="Arial" w:hAnsi="Arial" w:cs="Arial"/>
                <w:sz w:val="20"/>
                <w:szCs w:val="20"/>
              </w:rPr>
            </w:pPr>
          </w:p>
        </w:tc>
        <w:tc>
          <w:tcPr>
            <w:tcW w:w="1843" w:type="dxa"/>
            <w:vMerge/>
            <w:tcBorders>
              <w:top w:val="nil"/>
              <w:left w:val="single" w:sz="4" w:space="0" w:color="auto"/>
              <w:bottom w:val="single" w:sz="4" w:space="0" w:color="auto"/>
              <w:right w:val="single" w:sz="4" w:space="0" w:color="auto"/>
            </w:tcBorders>
            <w:vAlign w:val="center"/>
            <w:hideMark/>
          </w:tcPr>
          <w:p w:rsidR="002C0705" w:rsidRPr="002C0705" w:rsidRDefault="002C0705" w:rsidP="002C0705">
            <w:pPr>
              <w:rPr>
                <w:rFonts w:ascii="Arial" w:hAnsi="Arial" w:cs="Arial"/>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2C0705" w:rsidRPr="002C0705" w:rsidRDefault="002C0705" w:rsidP="002C0705">
            <w:pPr>
              <w:rPr>
                <w:rFonts w:ascii="Arial" w:hAnsi="Arial" w:cs="Arial"/>
                <w:sz w:val="20"/>
                <w:szCs w:val="20"/>
              </w:rPr>
            </w:pP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663 900 486,83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292 171 160,50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258 710 342,85</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67 575 942,33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42 281 312,94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55 168 883,90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2 486 655,00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2 486 655,00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2 486 655,00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2 486 655,00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2 486 655,00</w:t>
            </w:r>
          </w:p>
        </w:tc>
      </w:tr>
      <w:tr w:rsidR="002C0705" w:rsidRPr="002C0705" w:rsidTr="00770820">
        <w:trPr>
          <w:trHeight w:val="251"/>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2 424 440,00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2 424 440,00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235"/>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2 237 990,00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2 237 990,00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2 237 990,00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2 237 990,00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2 237 990,00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Функционирование Правительства Российской Федерации, высших исполнительных органов субъектов Российской Федерации, местных </w:t>
            </w:r>
            <w:r w:rsidRPr="002C0705">
              <w:rPr>
                <w:rFonts w:ascii="Arial" w:hAnsi="Arial" w:cs="Arial"/>
                <w:b/>
                <w:bCs/>
                <w:sz w:val="20"/>
                <w:szCs w:val="20"/>
              </w:rPr>
              <w:lastRenderedPageBreak/>
              <w:t>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57 799 100,95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37 086 667,94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50 224 238,90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57 799 100,95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37 086 667,94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50 224 238,90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41 425 493,24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37 086 667,94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50 224 238,90</w:t>
            </w:r>
          </w:p>
        </w:tc>
      </w:tr>
      <w:tr w:rsidR="002C0705" w:rsidRPr="002C0705" w:rsidTr="00770820">
        <w:trPr>
          <w:trHeight w:val="291"/>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35 130 779,04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33 420 981,64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50 219 708,60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35 130 779,04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33 420 981,64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50 219 708,60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6 259 362,16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3 665 686,30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4 530,30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6 259 362,16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3 665 686,30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4 530,30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2 309,04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2 309,04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10 043,00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10 043,00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770820" w:rsidRPr="002C0705">
              <w:rPr>
                <w:rFonts w:ascii="Arial" w:hAnsi="Arial" w:cs="Arial"/>
                <w:b/>
                <w:bCs/>
                <w:sz w:val="20"/>
                <w:szCs w:val="20"/>
              </w:rPr>
              <w:t>бюджетов государственной</w:t>
            </w:r>
            <w:r w:rsidRPr="002C0705">
              <w:rPr>
                <w:rFonts w:ascii="Arial" w:hAnsi="Arial" w:cs="Arial"/>
                <w:b/>
                <w:bCs/>
                <w:sz w:val="20"/>
                <w:szCs w:val="20"/>
              </w:rPr>
              <w:t xml:space="preserve"> программы Новосибирской области "</w:t>
            </w:r>
            <w:r w:rsidR="00770820"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16 373 607,71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16 373 607,71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16 373 607,71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обеспечение функций муниципальных </w:t>
            </w:r>
            <w:r w:rsidRPr="002C0705">
              <w:rPr>
                <w:rFonts w:ascii="Arial" w:hAnsi="Arial" w:cs="Arial"/>
                <w:b/>
                <w:bCs/>
                <w:sz w:val="20"/>
                <w:szCs w:val="20"/>
              </w:rPr>
              <w:lastRenderedPageBreak/>
              <w:t>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500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540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220 000,00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220 000,00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870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220 000,00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4 179 813,85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124 967,00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124 967,00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125 033,00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125 033,00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3 929 813,85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3 666 313,85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3 384 393,49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3 384 393,49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94 745,29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94 745,29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187 175,07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897,07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186 278,00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1 327 977,24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1 327 977,24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192 200,00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192 200,00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57 800,00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57 800,00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9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21"/>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235 000,00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Муниципальная программа "Профилактика </w:t>
            </w:r>
            <w:r w:rsidRPr="002C0705">
              <w:rPr>
                <w:rFonts w:ascii="Arial" w:hAnsi="Arial" w:cs="Arial"/>
                <w:b/>
                <w:bCs/>
                <w:sz w:val="20"/>
                <w:szCs w:val="20"/>
              </w:rPr>
              <w:lastRenderedPageBreak/>
              <w:t>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19 995,00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29"/>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19 995,00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19 995,00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19 995,00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822 982,24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500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540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94 065 121,59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80 735 538,24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48 398 259,47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49 316 085,71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30 798 188,47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30 798 188,47</w:t>
            </w:r>
          </w:p>
        </w:tc>
      </w:tr>
      <w:tr w:rsidR="002C0705" w:rsidRPr="002C0705" w:rsidTr="00770820">
        <w:trPr>
          <w:trHeight w:val="153"/>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30 316 085,71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30 798 188,47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30 798 188,47</w:t>
            </w:r>
          </w:p>
        </w:tc>
      </w:tr>
      <w:tr w:rsidR="002C0705" w:rsidRPr="002C0705" w:rsidTr="00770820">
        <w:trPr>
          <w:trHeight w:val="12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30 012 924,85</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30 012 924,85</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30 012 924,85</w:t>
            </w:r>
          </w:p>
        </w:tc>
      </w:tr>
      <w:tr w:rsidR="002C0705" w:rsidRPr="002C0705" w:rsidTr="00770820">
        <w:trPr>
          <w:trHeight w:val="42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по организация регулярных перевозок пассажиров и </w:t>
            </w:r>
            <w:r w:rsidRPr="002C0705">
              <w:rPr>
                <w:rFonts w:ascii="Arial" w:hAnsi="Arial" w:cs="Arial"/>
                <w:b/>
                <w:bCs/>
                <w:sz w:val="20"/>
                <w:szCs w:val="20"/>
              </w:rPr>
              <w:lastRenderedPageBreak/>
              <w:t>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785 263,62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785 263,62</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785 263,62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785 263,62</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785 263,62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785 263,62</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44 749 035,88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49 937 349,77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17 600 071,00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7 424 317,65</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291 920,42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291 920,42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291 920,42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7 132 397,23</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7 132 397,23</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7 132 397,23</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32 080 875,33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32 294 723,12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6 865 117,33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7 273 612,00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6 865 117,33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7 273 612,00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6 865 117,33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7 273 612,00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169"/>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24 770 900,00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24 770 900,00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24 770 900,00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мероприятий государственной программы Новосибирской </w:t>
            </w:r>
            <w:r w:rsidR="00770820" w:rsidRPr="002C0705">
              <w:rPr>
                <w:rFonts w:ascii="Arial" w:hAnsi="Arial" w:cs="Arial"/>
                <w:b/>
                <w:bCs/>
                <w:sz w:val="20"/>
                <w:szCs w:val="20"/>
              </w:rPr>
              <w:t>области «</w:t>
            </w:r>
            <w:r w:rsidRPr="002C0705">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250 211,12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250 211,12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250 211,12</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10 628 160,55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10 218 309,00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17 600 071,00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4 679 930,42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6 571 018,00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13 952 780,00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4 679 930,42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6 571 018,00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13 952 780,00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4 679 930,42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6 571 018,00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13 952 780,00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3 610 818,00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3 610 818,00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3 610 818,00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770820" w:rsidRPr="002C0705">
              <w:rPr>
                <w:rFonts w:ascii="Arial" w:hAnsi="Arial" w:cs="Arial"/>
                <w:b/>
                <w:bCs/>
                <w:sz w:val="20"/>
                <w:szCs w:val="20"/>
              </w:rPr>
              <w:t>бюджетов государственной</w:t>
            </w:r>
            <w:r w:rsidRPr="002C0705">
              <w:rPr>
                <w:rFonts w:ascii="Arial" w:hAnsi="Arial" w:cs="Arial"/>
                <w:b/>
                <w:bCs/>
                <w:sz w:val="20"/>
                <w:szCs w:val="20"/>
              </w:rPr>
              <w:t xml:space="preserve"> программы Новосибирской области "</w:t>
            </w:r>
            <w:r w:rsidR="00770820"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1 118 000,00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1 118 000,00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1 118 000,00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36 473,00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36 473,00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36 473,00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336 824 596,19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69 283 232,04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47 690 061,86</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45 354 089,13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33 406 483,18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строительству и реконструкции объектов централизованных систем </w:t>
            </w:r>
            <w:r w:rsidRPr="002C0705">
              <w:rPr>
                <w:rFonts w:ascii="Arial" w:hAnsi="Arial" w:cs="Arial"/>
                <w:b/>
                <w:bCs/>
                <w:sz w:val="20"/>
                <w:szCs w:val="20"/>
              </w:rPr>
              <w:lastRenderedPageBreak/>
              <w:t>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20 000 000,00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20 000 000,00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20 000 000,00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443"/>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Софинанирование</w:t>
            </w:r>
            <w:proofErr w:type="spellEnd"/>
            <w:r w:rsidRPr="002C0705">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387 359,84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33 406 483,18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28 687 560,00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28 687 560,00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28 687 560,00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76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555 620,43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555 620,43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555 620,43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994"/>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11 947 605,95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11 947 605,95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377 797,14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377 797,14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11 569 808,81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10 000 000,00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1 569 808,81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215 043 989,95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9 650 687,39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5 194 031,01</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Муниципальная программа "Комплексные меры </w:t>
            </w:r>
            <w:r w:rsidRPr="002C0705">
              <w:rPr>
                <w:rFonts w:ascii="Arial" w:hAnsi="Arial" w:cs="Arial"/>
                <w:b/>
                <w:bCs/>
                <w:sz w:val="20"/>
                <w:szCs w:val="20"/>
              </w:rPr>
              <w:lastRenderedPageBreak/>
              <w:t>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9 550,00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9 550,00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9 550,00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9 550,00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1 205 810,34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1 205 810,34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129"/>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1 205 810,34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1 205 810,34</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1 980 000,00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337"/>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w:t>
            </w:r>
            <w:r w:rsidRPr="002C0705">
              <w:rPr>
                <w:rFonts w:ascii="Arial" w:hAnsi="Arial" w:cs="Arial"/>
                <w:b/>
                <w:bCs/>
                <w:sz w:val="20"/>
                <w:szCs w:val="20"/>
              </w:rPr>
              <w:lastRenderedPageBreak/>
              <w:t>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Муниципальная </w:t>
            </w:r>
            <w:r w:rsidR="00770820" w:rsidRPr="002C0705">
              <w:rPr>
                <w:rFonts w:ascii="Arial" w:hAnsi="Arial" w:cs="Arial"/>
                <w:b/>
                <w:bCs/>
                <w:sz w:val="20"/>
                <w:szCs w:val="20"/>
              </w:rPr>
              <w:t>программа «</w:t>
            </w:r>
            <w:r w:rsidRPr="002C0705">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194 121 919,19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222 727,27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222 727,27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Муниципальная </w:t>
            </w:r>
            <w:r w:rsidR="00770820" w:rsidRPr="002C0705">
              <w:rPr>
                <w:rFonts w:ascii="Arial" w:hAnsi="Arial" w:cs="Arial"/>
                <w:b/>
                <w:bCs/>
                <w:sz w:val="20"/>
                <w:szCs w:val="20"/>
              </w:rPr>
              <w:t>программа «</w:t>
            </w:r>
            <w:r w:rsidRPr="002C0705">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194 121 919,19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222 727,27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222 727,27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муниципальной </w:t>
            </w:r>
            <w:r w:rsidR="00770820" w:rsidRPr="002C0705">
              <w:rPr>
                <w:rFonts w:ascii="Arial" w:hAnsi="Arial" w:cs="Arial"/>
                <w:b/>
                <w:bCs/>
                <w:sz w:val="20"/>
                <w:szCs w:val="20"/>
              </w:rPr>
              <w:t>программе «</w:t>
            </w:r>
            <w:r w:rsidRPr="002C0705">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муниципальной </w:t>
            </w:r>
            <w:r w:rsidR="00770820" w:rsidRPr="002C0705">
              <w:rPr>
                <w:rFonts w:ascii="Arial" w:hAnsi="Arial" w:cs="Arial"/>
                <w:b/>
                <w:bCs/>
                <w:sz w:val="20"/>
                <w:szCs w:val="20"/>
              </w:rPr>
              <w:t>программе «</w:t>
            </w:r>
            <w:r w:rsidRPr="002C0705">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муниципальной </w:t>
            </w:r>
            <w:r w:rsidR="00770820" w:rsidRPr="002C0705">
              <w:rPr>
                <w:rFonts w:ascii="Arial" w:hAnsi="Arial" w:cs="Arial"/>
                <w:b/>
                <w:bCs/>
                <w:sz w:val="20"/>
                <w:szCs w:val="20"/>
              </w:rPr>
              <w:t>программе «</w:t>
            </w:r>
            <w:r w:rsidRPr="002C0705">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муниципальной </w:t>
            </w:r>
            <w:r w:rsidR="00770820" w:rsidRPr="002C0705">
              <w:rPr>
                <w:rFonts w:ascii="Arial" w:hAnsi="Arial" w:cs="Arial"/>
                <w:b/>
                <w:bCs/>
                <w:sz w:val="20"/>
                <w:szCs w:val="20"/>
              </w:rPr>
              <w:t>программе «</w:t>
            </w:r>
            <w:r w:rsidRPr="002C0705">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220 500,00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220 500,00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220 500,00</w:t>
            </w:r>
          </w:p>
        </w:tc>
      </w:tr>
      <w:tr w:rsidR="002C0705" w:rsidRPr="002C0705" w:rsidTr="00770820">
        <w:trPr>
          <w:trHeight w:val="150"/>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муниципальной </w:t>
            </w:r>
            <w:r w:rsidR="00770820" w:rsidRPr="002C0705">
              <w:rPr>
                <w:rFonts w:ascii="Arial" w:hAnsi="Arial" w:cs="Arial"/>
                <w:b/>
                <w:bCs/>
                <w:sz w:val="20"/>
                <w:szCs w:val="20"/>
              </w:rPr>
              <w:t>программе «</w:t>
            </w:r>
            <w:r w:rsidRPr="002C0705">
              <w:rPr>
                <w:rFonts w:ascii="Arial" w:hAnsi="Arial" w:cs="Arial"/>
                <w:b/>
                <w:bCs/>
                <w:sz w:val="20"/>
                <w:szCs w:val="20"/>
              </w:rPr>
              <w:t>Формирование комфортной городской среды города Куйбышева"(</w:t>
            </w: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2 227,27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2 227,27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2 227,27</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17 726 710,42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8 222 149,78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4 971 303,74</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16 111 442,29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7 835 602,37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4 971 303,74</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11 586 532,61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7 835 602,37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4 971 303,74</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11 586 532,61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7 835 602,37</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4 971 303,74</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4 524 909,68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4 524 909,68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436"/>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386 547,41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386 547,41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386 547,41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209 631,80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209 631,80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236"/>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209 631,80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76 393 517,11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39 245 184,81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42 496 030,85</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76 393 517,11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39 245 184,81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42 496 030,85</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770820">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57 942 447,50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39 245 184,81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42 496 030,85</w:t>
            </w:r>
          </w:p>
        </w:tc>
      </w:tr>
      <w:tr w:rsidR="002C0705" w:rsidRPr="002C0705" w:rsidTr="00770820">
        <w:trPr>
          <w:trHeight w:val="353"/>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39 817 025,31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34 488 902,98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42 496 030,85</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39 817 025,31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34 488 902,98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42 496 030,85</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14 802 635,19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4 756 281,83</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14 802 635,19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4 756 281,83</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3 322 787,00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3 322 787,00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DF0F83" w:rsidRPr="002C0705">
              <w:rPr>
                <w:rFonts w:ascii="Arial" w:hAnsi="Arial" w:cs="Arial"/>
                <w:b/>
                <w:bCs/>
                <w:sz w:val="20"/>
                <w:szCs w:val="20"/>
              </w:rPr>
              <w:t>бюджетов государственной</w:t>
            </w:r>
            <w:r w:rsidRPr="002C0705">
              <w:rPr>
                <w:rFonts w:ascii="Arial" w:hAnsi="Arial" w:cs="Arial"/>
                <w:b/>
                <w:bCs/>
                <w:sz w:val="20"/>
                <w:szCs w:val="20"/>
              </w:rPr>
              <w:t xml:space="preserve"> программы Новосибирской области "</w:t>
            </w:r>
            <w:r w:rsidR="00DF0F83"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15 647 427,37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19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15 647 427,37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15 647 427,37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ОХРАНА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Другие вопросы в области охраны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23 010 443,00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23 010 443,00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242"/>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251"/>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 xml:space="preserve">Закупка товаров, работ и услуг для обеспечения </w:t>
            </w:r>
            <w:r w:rsidRPr="002C0705">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29 000,00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424"/>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29 000,00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374"/>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256"/>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120"/>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DF0F83">
        <w:trPr>
          <w:trHeight w:val="84"/>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140"/>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DF0F83">
        <w:trPr>
          <w:trHeight w:val="6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22 103 894,58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16 629 146,76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18 989 912,69</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13 571 212,17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18 989 912,69</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13 571 212,17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18 989 912,69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18 989 912,69</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 xml:space="preserve">Закупка товаров, работ и услуг для обеспечения </w:t>
            </w:r>
            <w:r w:rsidRPr="002C0705">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2 896 090,31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2 896 090,31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101 876,28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320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101 876,28</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59 968,00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59 968,00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586128" w:rsidRPr="002C0705">
              <w:rPr>
                <w:rFonts w:ascii="Arial" w:hAnsi="Arial" w:cs="Arial"/>
                <w:b/>
                <w:bCs/>
                <w:sz w:val="20"/>
                <w:szCs w:val="20"/>
              </w:rPr>
              <w:t>бюджетов государственной</w:t>
            </w:r>
            <w:r w:rsidRPr="002C0705">
              <w:rPr>
                <w:rFonts w:ascii="Arial" w:hAnsi="Arial" w:cs="Arial"/>
                <w:b/>
                <w:bCs/>
                <w:sz w:val="20"/>
                <w:szCs w:val="20"/>
              </w:rPr>
              <w:t xml:space="preserve"> программы Новосибирской области "</w:t>
            </w:r>
            <w:r w:rsidR="00586128"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5 474 747,82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60"/>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5 474 747,82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5 474 747,82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87 495 799,12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52 912 576,29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56 663 236,13</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87 495 799,12</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52 912 576,29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56 663 236,13</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1 532 346,25</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35 000,00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МП "Развитие культуры в </w:t>
            </w:r>
            <w:r w:rsidRPr="002C0705">
              <w:rPr>
                <w:rFonts w:ascii="Arial" w:hAnsi="Arial" w:cs="Arial"/>
                <w:b/>
                <w:bCs/>
                <w:sz w:val="20"/>
                <w:szCs w:val="20"/>
              </w:rPr>
              <w:lastRenderedPageBreak/>
              <w:t>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lastRenderedPageBreak/>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367"/>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proofErr w:type="spellStart"/>
            <w:r w:rsidRPr="002C0705">
              <w:rPr>
                <w:rFonts w:ascii="Arial" w:hAnsi="Arial" w:cs="Arial"/>
                <w:b/>
                <w:bCs/>
                <w:sz w:val="20"/>
                <w:szCs w:val="20"/>
              </w:rPr>
              <w:t>Софинансирование</w:t>
            </w:r>
            <w:proofErr w:type="spellEnd"/>
            <w:r w:rsidRPr="002C0705">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85 963 452,87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52 912 576,29</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56 663 236,13</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26 326 429,70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21 335 249,71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25 085 909,55</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 xml:space="preserve">Предоставление субсидий бюджетным, автономным </w:t>
            </w:r>
            <w:r w:rsidRPr="002C0705">
              <w:rPr>
                <w:rFonts w:ascii="Arial" w:hAnsi="Arial" w:cs="Arial"/>
                <w:sz w:val="20"/>
                <w:szCs w:val="20"/>
              </w:rPr>
              <w:lastRenderedPageBreak/>
              <w:t>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26 326 429,70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21 335 249,71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25 085 909,55</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26 326 429,70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21 335 249,71</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25 085 909,55</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11 617 278,41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11 348 583,80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11 348 583,80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9 037 860,63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11 348 583,80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11 348 583,80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9 037 860,63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11 348 583,80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11 348 583,80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2 553 283,94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2 553 283,94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26 133,84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26 133,84</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18 741 744,76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20 228 742,78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20 228 742,78</w:t>
            </w:r>
          </w:p>
        </w:tc>
      </w:tr>
      <w:tr w:rsidR="002C0705" w:rsidRPr="002C0705" w:rsidTr="00586128">
        <w:trPr>
          <w:trHeight w:val="290"/>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16 628 119,61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20 228 742,78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20 228 742,78</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16 628 119,61</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20 228 742,78</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20 228 742,78</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2 023 666,36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240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2 023 666,36</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89 958,79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850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89 958,79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586128" w:rsidRPr="002C0705">
              <w:rPr>
                <w:rFonts w:ascii="Arial" w:hAnsi="Arial" w:cs="Arial"/>
                <w:b/>
                <w:bCs/>
                <w:sz w:val="20"/>
                <w:szCs w:val="20"/>
              </w:rPr>
              <w:t>бюджетов государственной</w:t>
            </w:r>
            <w:r w:rsidRPr="002C0705">
              <w:rPr>
                <w:rFonts w:ascii="Arial" w:hAnsi="Arial" w:cs="Arial"/>
                <w:b/>
                <w:bCs/>
                <w:sz w:val="20"/>
                <w:szCs w:val="20"/>
              </w:rPr>
              <w:t xml:space="preserve"> программы Новосибирской области "</w:t>
            </w:r>
            <w:r w:rsidR="00586128"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29 278 000,00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13 284 743,43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13 284 743,43</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15 993 256,57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15 993 256,57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3 140 374,80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предоставление </w:t>
            </w:r>
            <w:r w:rsidR="00586128" w:rsidRPr="002C0705">
              <w:rPr>
                <w:rFonts w:ascii="Arial" w:hAnsi="Arial" w:cs="Arial"/>
                <w:b/>
                <w:bCs/>
                <w:sz w:val="20"/>
                <w:szCs w:val="20"/>
              </w:rPr>
              <w:t>субсидий отдельным</w:t>
            </w:r>
            <w:r w:rsidRPr="002C0705">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332"/>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330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46 728 999,29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46 728 999,29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46 728 999,29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Расходы на обеспечение деятельности (оказание услуг) центров спортивной </w:t>
            </w:r>
            <w:r w:rsidR="00586128" w:rsidRPr="002C0705">
              <w:rPr>
                <w:rFonts w:ascii="Arial" w:hAnsi="Arial" w:cs="Arial"/>
                <w:b/>
                <w:bCs/>
                <w:sz w:val="20"/>
                <w:szCs w:val="20"/>
              </w:rPr>
              <w:t>подготовки (</w:t>
            </w:r>
            <w:r w:rsidRPr="002C0705">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19 830 295,80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20 556 683,80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xml:space="preserve">Реализация мероприятий по обеспечению сбалансированности местных </w:t>
            </w:r>
            <w:r w:rsidR="00586128" w:rsidRPr="002C0705">
              <w:rPr>
                <w:rFonts w:ascii="Arial" w:hAnsi="Arial" w:cs="Arial"/>
                <w:b/>
                <w:bCs/>
                <w:sz w:val="20"/>
                <w:szCs w:val="20"/>
              </w:rPr>
              <w:t xml:space="preserve">бюджетов </w:t>
            </w:r>
            <w:r w:rsidR="00586128" w:rsidRPr="002C0705">
              <w:rPr>
                <w:rFonts w:ascii="Arial" w:hAnsi="Arial" w:cs="Arial"/>
                <w:b/>
                <w:bCs/>
                <w:sz w:val="20"/>
                <w:szCs w:val="20"/>
              </w:rPr>
              <w:lastRenderedPageBreak/>
              <w:t>государственной</w:t>
            </w:r>
            <w:r w:rsidRPr="002C0705">
              <w:rPr>
                <w:rFonts w:ascii="Arial" w:hAnsi="Arial" w:cs="Arial"/>
                <w:b/>
                <w:bCs/>
                <w:sz w:val="20"/>
                <w:szCs w:val="20"/>
              </w:rPr>
              <w:t xml:space="preserve"> программы Новосибирской области "</w:t>
            </w:r>
            <w:r w:rsidR="00586128" w:rsidRPr="002C0705">
              <w:rPr>
                <w:rFonts w:ascii="Arial" w:hAnsi="Arial" w:cs="Arial"/>
                <w:b/>
                <w:bCs/>
                <w:sz w:val="20"/>
                <w:szCs w:val="20"/>
              </w:rPr>
              <w:t>Управление финансами</w:t>
            </w:r>
            <w:r w:rsidRPr="002C070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13 807 917,10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13 807 917,10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610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13 807 917,10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700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730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2 500 000,00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900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vAlign w:val="center"/>
            <w:hideMark/>
          </w:tcPr>
          <w:p w:rsidR="002C0705" w:rsidRPr="002C0705" w:rsidRDefault="002C0705" w:rsidP="002C0705">
            <w:pPr>
              <w:rPr>
                <w:rFonts w:ascii="Arial" w:hAnsi="Arial" w:cs="Arial"/>
                <w:sz w:val="20"/>
                <w:szCs w:val="20"/>
              </w:rPr>
            </w:pPr>
            <w:r w:rsidRPr="002C0705">
              <w:rPr>
                <w:rFonts w:ascii="Arial" w:hAnsi="Arial" w:cs="Arial"/>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center"/>
              <w:rPr>
                <w:rFonts w:ascii="Arial" w:hAnsi="Arial" w:cs="Arial"/>
                <w:sz w:val="20"/>
                <w:szCs w:val="20"/>
              </w:rPr>
            </w:pPr>
            <w:r w:rsidRPr="002C0705">
              <w:rPr>
                <w:rFonts w:ascii="Arial" w:hAnsi="Arial" w:cs="Arial"/>
                <w:sz w:val="20"/>
                <w:szCs w:val="20"/>
              </w:rPr>
              <w:t>990</w:t>
            </w:r>
          </w:p>
        </w:tc>
        <w:tc>
          <w:tcPr>
            <w:tcW w:w="1770"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5 403 292,50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sz w:val="20"/>
                <w:szCs w:val="20"/>
              </w:rPr>
            </w:pPr>
            <w:r w:rsidRPr="002C0705">
              <w:rPr>
                <w:rFonts w:ascii="Arial" w:hAnsi="Arial" w:cs="Arial"/>
                <w:sz w:val="20"/>
                <w:szCs w:val="20"/>
              </w:rPr>
              <w:t>11 243 305,00</w:t>
            </w:r>
          </w:p>
        </w:tc>
      </w:tr>
      <w:tr w:rsidR="002C0705" w:rsidRPr="002C0705" w:rsidTr="00586128">
        <w:trPr>
          <w:trHeight w:val="58"/>
        </w:trPr>
        <w:tc>
          <w:tcPr>
            <w:tcW w:w="5524" w:type="dxa"/>
            <w:tcBorders>
              <w:top w:val="nil"/>
              <w:left w:val="single" w:sz="4" w:space="0" w:color="auto"/>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w:t>
            </w:r>
          </w:p>
        </w:tc>
        <w:tc>
          <w:tcPr>
            <w:tcW w:w="564" w:type="dxa"/>
            <w:tcBorders>
              <w:top w:val="nil"/>
              <w:left w:val="nil"/>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w:t>
            </w:r>
          </w:p>
        </w:tc>
        <w:tc>
          <w:tcPr>
            <w:tcW w:w="1755" w:type="dxa"/>
            <w:tcBorders>
              <w:top w:val="nil"/>
              <w:left w:val="nil"/>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2C0705" w:rsidRPr="002C0705" w:rsidRDefault="002C0705" w:rsidP="002C0705">
            <w:pPr>
              <w:rPr>
                <w:rFonts w:ascii="Arial" w:hAnsi="Arial" w:cs="Arial"/>
                <w:b/>
                <w:bCs/>
                <w:sz w:val="20"/>
                <w:szCs w:val="20"/>
              </w:rPr>
            </w:pPr>
            <w:r w:rsidRPr="002C0705">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663 900 486,83</w:t>
            </w:r>
          </w:p>
        </w:tc>
        <w:tc>
          <w:tcPr>
            <w:tcW w:w="1843" w:type="dxa"/>
            <w:tcBorders>
              <w:top w:val="nil"/>
              <w:left w:val="nil"/>
              <w:bottom w:val="single" w:sz="4" w:space="0" w:color="auto"/>
              <w:right w:val="nil"/>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292 171 160,50</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2C0705" w:rsidRPr="002C0705" w:rsidRDefault="002C0705" w:rsidP="002C0705">
            <w:pPr>
              <w:jc w:val="right"/>
              <w:rPr>
                <w:rFonts w:ascii="Arial" w:hAnsi="Arial" w:cs="Arial"/>
                <w:b/>
                <w:bCs/>
                <w:sz w:val="20"/>
                <w:szCs w:val="20"/>
              </w:rPr>
            </w:pPr>
            <w:r w:rsidRPr="002C0705">
              <w:rPr>
                <w:rFonts w:ascii="Arial" w:hAnsi="Arial" w:cs="Arial"/>
                <w:b/>
                <w:bCs/>
                <w:sz w:val="20"/>
                <w:szCs w:val="20"/>
              </w:rPr>
              <w:t>258 710 342,85</w:t>
            </w:r>
          </w:p>
        </w:tc>
      </w:tr>
    </w:tbl>
    <w:p w:rsidR="006B2001" w:rsidRDefault="006B2001" w:rsidP="005F7B59">
      <w:pPr>
        <w:widowControl w:val="0"/>
        <w:jc w:val="center"/>
        <w:rPr>
          <w:rFonts w:ascii="Arial" w:hAnsi="Arial" w:cs="Arial"/>
          <w:b/>
          <w:spacing w:val="1"/>
          <w:sz w:val="20"/>
          <w:szCs w:val="20"/>
        </w:rPr>
      </w:pPr>
    </w:p>
    <w:tbl>
      <w:tblPr>
        <w:tblW w:w="14993" w:type="dxa"/>
        <w:tblInd w:w="118" w:type="dxa"/>
        <w:tblLook w:val="04A0" w:firstRow="1" w:lastRow="0" w:firstColumn="1" w:lastColumn="0" w:noHBand="0" w:noVBand="1"/>
      </w:tblPr>
      <w:tblGrid>
        <w:gridCol w:w="5802"/>
        <w:gridCol w:w="2954"/>
        <w:gridCol w:w="1985"/>
        <w:gridCol w:w="2126"/>
        <w:gridCol w:w="2126"/>
      </w:tblGrid>
      <w:tr w:rsidR="00586128" w:rsidRPr="00586128" w:rsidTr="00586128">
        <w:trPr>
          <w:trHeight w:val="264"/>
        </w:trPr>
        <w:tc>
          <w:tcPr>
            <w:tcW w:w="10741" w:type="dxa"/>
            <w:gridSpan w:val="3"/>
            <w:tcBorders>
              <w:top w:val="nil"/>
              <w:left w:val="nil"/>
              <w:bottom w:val="nil"/>
              <w:right w:val="nil"/>
            </w:tcBorders>
            <w:shd w:val="clear" w:color="auto" w:fill="auto"/>
            <w:noWrap/>
            <w:vAlign w:val="bottom"/>
            <w:hideMark/>
          </w:tcPr>
          <w:p w:rsidR="00586128" w:rsidRPr="00586128" w:rsidRDefault="00586128" w:rsidP="00586128">
            <w:pPr>
              <w:rPr>
                <w:rFonts w:ascii="Arial" w:hAnsi="Arial" w:cs="Arial"/>
                <w:sz w:val="20"/>
                <w:szCs w:val="20"/>
              </w:rPr>
            </w:pPr>
            <w:r w:rsidRPr="00586128">
              <w:rPr>
                <w:rFonts w:ascii="Arial" w:hAnsi="Arial" w:cs="Arial"/>
                <w:sz w:val="20"/>
                <w:szCs w:val="20"/>
              </w:rPr>
              <w:t xml:space="preserve">                                                                                                                                         </w:t>
            </w:r>
          </w:p>
        </w:tc>
        <w:tc>
          <w:tcPr>
            <w:tcW w:w="2126" w:type="dxa"/>
            <w:tcBorders>
              <w:top w:val="nil"/>
              <w:left w:val="nil"/>
              <w:bottom w:val="nil"/>
              <w:right w:val="nil"/>
            </w:tcBorders>
            <w:shd w:val="clear" w:color="auto" w:fill="auto"/>
            <w:noWrap/>
            <w:vAlign w:val="bottom"/>
            <w:hideMark/>
          </w:tcPr>
          <w:p w:rsidR="00586128" w:rsidRPr="00586128" w:rsidRDefault="00586128" w:rsidP="00586128">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 xml:space="preserve">               Приложение   8</w:t>
            </w:r>
          </w:p>
        </w:tc>
      </w:tr>
      <w:tr w:rsidR="00586128" w:rsidRPr="00586128" w:rsidTr="00586128">
        <w:trPr>
          <w:trHeight w:val="1010"/>
        </w:trPr>
        <w:tc>
          <w:tcPr>
            <w:tcW w:w="5802" w:type="dxa"/>
            <w:tcBorders>
              <w:top w:val="nil"/>
              <w:left w:val="nil"/>
              <w:bottom w:val="nil"/>
              <w:right w:val="nil"/>
            </w:tcBorders>
            <w:shd w:val="clear" w:color="auto" w:fill="auto"/>
            <w:noWrap/>
            <w:vAlign w:val="bottom"/>
            <w:hideMark/>
          </w:tcPr>
          <w:p w:rsidR="00586128" w:rsidRPr="00586128" w:rsidRDefault="00586128" w:rsidP="00586128">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985"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4252" w:type="dxa"/>
            <w:gridSpan w:val="2"/>
            <w:tcBorders>
              <w:top w:val="nil"/>
              <w:left w:val="nil"/>
              <w:bottom w:val="nil"/>
              <w:right w:val="nil"/>
            </w:tcBorders>
            <w:shd w:val="clear" w:color="auto" w:fill="auto"/>
            <w:vAlign w:val="bottom"/>
            <w:hideMark/>
          </w:tcPr>
          <w:p w:rsidR="00586128" w:rsidRPr="00586128" w:rsidRDefault="00586128" w:rsidP="00586128">
            <w:pPr>
              <w:rPr>
                <w:rFonts w:ascii="Arial" w:hAnsi="Arial" w:cs="Arial"/>
                <w:sz w:val="20"/>
                <w:szCs w:val="20"/>
              </w:rPr>
            </w:pPr>
            <w:r w:rsidRPr="00586128">
              <w:rPr>
                <w:rFonts w:ascii="Arial" w:hAnsi="Arial" w:cs="Arial"/>
                <w:sz w:val="20"/>
                <w:szCs w:val="20"/>
              </w:rPr>
              <w:t>К решению сессии Совета депутатов города Куйбышева Куйбышевского ра</w:t>
            </w:r>
            <w:r>
              <w:rPr>
                <w:rFonts w:ascii="Arial" w:hAnsi="Arial" w:cs="Arial"/>
                <w:sz w:val="20"/>
                <w:szCs w:val="20"/>
              </w:rPr>
              <w:t xml:space="preserve">йона Новосибирской области </w:t>
            </w:r>
            <w:r w:rsidRPr="00586128">
              <w:rPr>
                <w:rFonts w:ascii="Arial" w:hAnsi="Arial" w:cs="Arial"/>
                <w:sz w:val="20"/>
                <w:szCs w:val="20"/>
              </w:rPr>
              <w:t>«О бюджете города Куйбышева Куйбышевского района Новосибирской области на 2024 год и плановый перио</w:t>
            </w:r>
            <w:r>
              <w:rPr>
                <w:rFonts w:ascii="Arial" w:hAnsi="Arial" w:cs="Arial"/>
                <w:sz w:val="20"/>
                <w:szCs w:val="20"/>
              </w:rPr>
              <w:t>д 2025 и 2026 годов»</w:t>
            </w:r>
          </w:p>
        </w:tc>
      </w:tr>
      <w:tr w:rsidR="00586128" w:rsidRPr="00586128" w:rsidTr="00586128">
        <w:trPr>
          <w:trHeight w:val="335"/>
        </w:trPr>
        <w:tc>
          <w:tcPr>
            <w:tcW w:w="14993" w:type="dxa"/>
            <w:gridSpan w:val="5"/>
            <w:tcBorders>
              <w:top w:val="nil"/>
              <w:left w:val="nil"/>
              <w:bottom w:val="nil"/>
              <w:right w:val="nil"/>
            </w:tcBorders>
            <w:shd w:val="clear" w:color="auto" w:fill="auto"/>
            <w:vAlign w:val="bottom"/>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 xml:space="preserve"> Источники финансирования дефицита бюджета города на 2024 год и плановый период 2025 и 2026 годов</w:t>
            </w:r>
          </w:p>
        </w:tc>
      </w:tr>
      <w:tr w:rsidR="00586128" w:rsidRPr="00586128" w:rsidTr="00586128">
        <w:trPr>
          <w:trHeight w:val="142"/>
        </w:trPr>
        <w:tc>
          <w:tcPr>
            <w:tcW w:w="5802" w:type="dxa"/>
            <w:tcBorders>
              <w:top w:val="nil"/>
              <w:left w:val="nil"/>
              <w:bottom w:val="nil"/>
              <w:right w:val="nil"/>
            </w:tcBorders>
            <w:shd w:val="clear" w:color="auto" w:fill="auto"/>
            <w:noWrap/>
            <w:vAlign w:val="bottom"/>
            <w:hideMark/>
          </w:tcPr>
          <w:p w:rsidR="00586128" w:rsidRPr="00586128" w:rsidRDefault="00586128" w:rsidP="00586128">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985"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2126"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2126" w:type="dxa"/>
            <w:tcBorders>
              <w:top w:val="nil"/>
              <w:left w:val="nil"/>
              <w:bottom w:val="nil"/>
              <w:right w:val="nil"/>
            </w:tcBorders>
            <w:shd w:val="clear" w:color="auto" w:fill="auto"/>
            <w:noWrap/>
            <w:vAlign w:val="bottom"/>
            <w:hideMark/>
          </w:tcPr>
          <w:p w:rsidR="00586128" w:rsidRPr="00586128" w:rsidRDefault="00586128" w:rsidP="00586128">
            <w:pPr>
              <w:rPr>
                <w:rFonts w:ascii="Arial" w:hAnsi="Arial" w:cs="Arial"/>
                <w:sz w:val="20"/>
                <w:szCs w:val="20"/>
              </w:rPr>
            </w:pPr>
            <w:r w:rsidRPr="00586128">
              <w:rPr>
                <w:rFonts w:ascii="Arial" w:hAnsi="Arial" w:cs="Arial"/>
                <w:sz w:val="20"/>
                <w:szCs w:val="20"/>
              </w:rPr>
              <w:t xml:space="preserve"> (руб.)</w:t>
            </w:r>
          </w:p>
        </w:tc>
      </w:tr>
      <w:tr w:rsidR="00586128" w:rsidRPr="00586128" w:rsidTr="00586128">
        <w:trPr>
          <w:trHeight w:val="230"/>
        </w:trPr>
        <w:tc>
          <w:tcPr>
            <w:tcW w:w="5802"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b/>
                <w:bCs/>
                <w:sz w:val="20"/>
                <w:szCs w:val="20"/>
              </w:rPr>
            </w:pPr>
            <w:r w:rsidRPr="00586128">
              <w:rPr>
                <w:rFonts w:ascii="Arial" w:hAnsi="Arial" w:cs="Arial"/>
                <w:b/>
                <w:bCs/>
                <w:sz w:val="20"/>
                <w:szCs w:val="20"/>
              </w:rPr>
              <w:t xml:space="preserve"> Наименование показателя</w:t>
            </w:r>
          </w:p>
        </w:tc>
        <w:tc>
          <w:tcPr>
            <w:tcW w:w="2954"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b/>
                <w:bCs/>
                <w:sz w:val="20"/>
                <w:szCs w:val="20"/>
              </w:rPr>
            </w:pPr>
            <w:r w:rsidRPr="00586128">
              <w:rPr>
                <w:rFonts w:ascii="Arial" w:hAnsi="Arial" w:cs="Arial"/>
                <w:b/>
                <w:bCs/>
                <w:sz w:val="20"/>
                <w:szCs w:val="20"/>
              </w:rPr>
              <w:t xml:space="preserve">Код источника финансирования по КИВФ, </w:t>
            </w:r>
            <w:proofErr w:type="spellStart"/>
            <w:r w:rsidRPr="00586128">
              <w:rPr>
                <w:rFonts w:ascii="Arial" w:hAnsi="Arial" w:cs="Arial"/>
                <w:b/>
                <w:bCs/>
                <w:sz w:val="20"/>
                <w:szCs w:val="20"/>
              </w:rPr>
              <w:t>КИВнФ</w:t>
            </w:r>
            <w:proofErr w:type="spellEnd"/>
          </w:p>
        </w:tc>
        <w:tc>
          <w:tcPr>
            <w:tcW w:w="1985"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b/>
                <w:bCs/>
                <w:sz w:val="20"/>
                <w:szCs w:val="20"/>
              </w:rPr>
            </w:pPr>
            <w:r w:rsidRPr="00586128">
              <w:rPr>
                <w:rFonts w:ascii="Arial" w:hAnsi="Arial" w:cs="Arial"/>
                <w:b/>
                <w:bCs/>
                <w:sz w:val="20"/>
                <w:szCs w:val="20"/>
              </w:rPr>
              <w:t xml:space="preserve">Сумма                             2024г         </w:t>
            </w:r>
          </w:p>
        </w:tc>
        <w:tc>
          <w:tcPr>
            <w:tcW w:w="2126"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b/>
                <w:bCs/>
                <w:sz w:val="20"/>
                <w:szCs w:val="20"/>
              </w:rPr>
            </w:pPr>
            <w:r w:rsidRPr="00586128">
              <w:rPr>
                <w:rFonts w:ascii="Arial" w:hAnsi="Arial" w:cs="Arial"/>
                <w:b/>
                <w:bCs/>
                <w:sz w:val="20"/>
                <w:szCs w:val="20"/>
              </w:rPr>
              <w:t xml:space="preserve">Сумма                             2025г         </w:t>
            </w:r>
          </w:p>
        </w:tc>
        <w:tc>
          <w:tcPr>
            <w:tcW w:w="2126"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586128" w:rsidRPr="00586128" w:rsidRDefault="00586128" w:rsidP="00586128">
            <w:pPr>
              <w:jc w:val="center"/>
              <w:rPr>
                <w:rFonts w:ascii="Arial" w:hAnsi="Arial" w:cs="Arial"/>
                <w:b/>
                <w:bCs/>
                <w:sz w:val="20"/>
                <w:szCs w:val="20"/>
              </w:rPr>
            </w:pPr>
            <w:r w:rsidRPr="00586128">
              <w:rPr>
                <w:rFonts w:ascii="Arial" w:hAnsi="Arial" w:cs="Arial"/>
                <w:b/>
                <w:bCs/>
                <w:sz w:val="20"/>
                <w:szCs w:val="20"/>
              </w:rPr>
              <w:t xml:space="preserve">Сумма                             2026г         </w:t>
            </w: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230"/>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4" w:space="0" w:color="auto"/>
            </w:tcBorders>
            <w:vAlign w:val="center"/>
            <w:hideMark/>
          </w:tcPr>
          <w:p w:rsidR="00586128" w:rsidRPr="00586128" w:rsidRDefault="00586128" w:rsidP="00586128">
            <w:pPr>
              <w:rPr>
                <w:rFonts w:ascii="Arial" w:hAnsi="Arial" w:cs="Arial"/>
                <w:b/>
                <w:bCs/>
                <w:sz w:val="20"/>
                <w:szCs w:val="20"/>
              </w:rPr>
            </w:pPr>
          </w:p>
        </w:tc>
        <w:tc>
          <w:tcPr>
            <w:tcW w:w="2126" w:type="dxa"/>
            <w:vMerge/>
            <w:tcBorders>
              <w:top w:val="single" w:sz="8" w:space="0" w:color="auto"/>
              <w:left w:val="single" w:sz="4" w:space="0" w:color="auto"/>
              <w:bottom w:val="single" w:sz="4" w:space="0" w:color="auto"/>
              <w:right w:val="single" w:sz="8" w:space="0" w:color="auto"/>
            </w:tcBorders>
            <w:vAlign w:val="center"/>
            <w:hideMark/>
          </w:tcPr>
          <w:p w:rsidR="00586128" w:rsidRPr="00586128" w:rsidRDefault="00586128" w:rsidP="00586128">
            <w:pPr>
              <w:rPr>
                <w:rFonts w:ascii="Arial" w:hAnsi="Arial" w:cs="Arial"/>
                <w:b/>
                <w:bCs/>
                <w:sz w:val="20"/>
                <w:szCs w:val="20"/>
              </w:rPr>
            </w:pP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1</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3</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4</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5</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6</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 xml:space="preserve">Источники </w:t>
            </w:r>
            <w:proofErr w:type="spellStart"/>
            <w:r w:rsidRPr="00586128">
              <w:rPr>
                <w:rFonts w:ascii="Arial" w:hAnsi="Arial" w:cs="Arial"/>
                <w:sz w:val="20"/>
                <w:szCs w:val="20"/>
              </w:rPr>
              <w:t>финасирования</w:t>
            </w:r>
            <w:proofErr w:type="spellEnd"/>
            <w:r w:rsidRPr="00586128">
              <w:rPr>
                <w:rFonts w:ascii="Arial" w:hAnsi="Arial" w:cs="Arial"/>
                <w:sz w:val="20"/>
                <w:szCs w:val="20"/>
              </w:rPr>
              <w:t xml:space="preserve"> дефицита бюджета всего</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sz w:val="20"/>
                <w:szCs w:val="20"/>
              </w:rPr>
            </w:pPr>
            <w:r w:rsidRPr="00586128">
              <w:rPr>
                <w:rFonts w:ascii="Arial" w:hAnsi="Arial" w:cs="Arial"/>
                <w:sz w:val="20"/>
                <w:szCs w:val="20"/>
              </w:rPr>
              <w:t> </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34 344 376,82</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-10 000 000,00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 xml:space="preserve">Источники внутреннего </w:t>
            </w:r>
            <w:proofErr w:type="spellStart"/>
            <w:r w:rsidRPr="00586128">
              <w:rPr>
                <w:rFonts w:ascii="Arial" w:hAnsi="Arial" w:cs="Arial"/>
                <w:sz w:val="20"/>
                <w:szCs w:val="20"/>
              </w:rPr>
              <w:t>финасирования</w:t>
            </w:r>
            <w:proofErr w:type="spellEnd"/>
            <w:r w:rsidRPr="00586128">
              <w:rPr>
                <w:rFonts w:ascii="Arial" w:hAnsi="Arial" w:cs="Arial"/>
                <w:sz w:val="20"/>
                <w:szCs w:val="20"/>
              </w:rPr>
              <w:t xml:space="preserve"> дефицита бюджетов</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455 01 00 00 00 00 0000 000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34 344 376,82</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-10 000 000,00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b/>
                <w:bCs/>
                <w:sz w:val="20"/>
                <w:szCs w:val="20"/>
              </w:rPr>
            </w:pPr>
            <w:r w:rsidRPr="00586128">
              <w:rPr>
                <w:rFonts w:ascii="Arial" w:hAnsi="Arial" w:cs="Arial"/>
                <w:b/>
                <w:bCs/>
                <w:sz w:val="20"/>
                <w:szCs w:val="20"/>
              </w:rPr>
              <w:t>Кредиты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455 01 02 00 00 00 0000 000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10 000 000,00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-10 000 000,00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455 01 02 00 00 13 0000 710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10 000 000,00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455 01 02 00 00 13 0000 810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-10 000 000,00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b/>
                <w:bCs/>
                <w:sz w:val="20"/>
                <w:szCs w:val="20"/>
              </w:rPr>
            </w:pPr>
            <w:r w:rsidRPr="00586128">
              <w:rPr>
                <w:rFonts w:ascii="Arial" w:hAnsi="Arial" w:cs="Arial"/>
                <w:b/>
                <w:bCs/>
                <w:sz w:val="20"/>
                <w:szCs w:val="20"/>
              </w:rPr>
              <w:t>Бюджетные кредиты из других бюджетов бюджетной системы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455 01 03 00 00 00 0000 000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-4 000 000,00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r>
      <w:tr w:rsidR="00586128" w:rsidRPr="00586128" w:rsidTr="00586128">
        <w:trPr>
          <w:trHeight w:val="64"/>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455  01 03 01 00 13 0000 710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455 01 03 01 00 13 0000 810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-4 000 000,00</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b/>
                <w:bCs/>
                <w:sz w:val="20"/>
                <w:szCs w:val="20"/>
              </w:rPr>
            </w:pPr>
            <w:r w:rsidRPr="00586128">
              <w:rPr>
                <w:rFonts w:ascii="Arial" w:hAnsi="Arial" w:cs="Arial"/>
                <w:b/>
                <w:bCs/>
                <w:sz w:val="20"/>
                <w:szCs w:val="20"/>
              </w:rPr>
              <w:t>Изменение остатков средств на счетах по учету средств бюджета</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455 01 05 00 00 00 0000 000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28 344 376,82</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b/>
                <w:bCs/>
                <w:sz w:val="20"/>
                <w:szCs w:val="20"/>
              </w:rPr>
            </w:pPr>
            <w:r w:rsidRPr="00586128">
              <w:rPr>
                <w:rFonts w:ascii="Arial" w:hAnsi="Arial" w:cs="Arial"/>
                <w:b/>
                <w:bCs/>
                <w:sz w:val="20"/>
                <w:szCs w:val="20"/>
              </w:rPr>
              <w:t>0,00</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Увеличение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455 01 05 00 00 00 0000 500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-639 556 110,01</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-302 171 160,50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-258 710 342,85</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Увеличение прочих остатков денежных средств бюджетов городских поселений</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455 01 05 02 01 13 0000 510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-639 556 110,01</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-302 171 160,50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-258 710 342,85</w:t>
            </w:r>
          </w:p>
        </w:tc>
      </w:tr>
      <w:tr w:rsidR="00586128" w:rsidRPr="00586128" w:rsidTr="00586128">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Уменьшение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455 01 05 00 00 00 0000 600</w:t>
            </w:r>
          </w:p>
        </w:tc>
        <w:tc>
          <w:tcPr>
            <w:tcW w:w="1985"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667 900 486,83</w:t>
            </w:r>
          </w:p>
        </w:tc>
        <w:tc>
          <w:tcPr>
            <w:tcW w:w="2126"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302 171 160,50</w:t>
            </w:r>
          </w:p>
        </w:tc>
        <w:tc>
          <w:tcPr>
            <w:tcW w:w="2126"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258 710 342,85</w:t>
            </w:r>
          </w:p>
        </w:tc>
      </w:tr>
      <w:tr w:rsidR="00586128" w:rsidRPr="00586128" w:rsidTr="00586128">
        <w:trPr>
          <w:trHeight w:val="58"/>
        </w:trPr>
        <w:tc>
          <w:tcPr>
            <w:tcW w:w="5802" w:type="dxa"/>
            <w:tcBorders>
              <w:top w:val="nil"/>
              <w:left w:val="single" w:sz="8" w:space="0" w:color="auto"/>
              <w:bottom w:val="single" w:sz="8" w:space="0" w:color="auto"/>
              <w:right w:val="single" w:sz="4" w:space="0" w:color="auto"/>
            </w:tcBorders>
            <w:shd w:val="clear" w:color="auto" w:fill="auto"/>
            <w:vAlign w:val="center"/>
            <w:hideMark/>
          </w:tcPr>
          <w:p w:rsidR="00586128" w:rsidRPr="00586128" w:rsidRDefault="00586128" w:rsidP="00586128">
            <w:pPr>
              <w:rPr>
                <w:rFonts w:ascii="Arial" w:hAnsi="Arial" w:cs="Arial"/>
                <w:sz w:val="20"/>
                <w:szCs w:val="20"/>
              </w:rPr>
            </w:pPr>
            <w:r w:rsidRPr="00586128">
              <w:rPr>
                <w:rFonts w:ascii="Arial" w:hAnsi="Arial" w:cs="Arial"/>
                <w:sz w:val="20"/>
                <w:szCs w:val="20"/>
              </w:rPr>
              <w:t>Уменьшение прочих остатков денежных средств бюджетов городских поселений</w:t>
            </w:r>
          </w:p>
        </w:tc>
        <w:tc>
          <w:tcPr>
            <w:tcW w:w="2954" w:type="dxa"/>
            <w:tcBorders>
              <w:top w:val="nil"/>
              <w:left w:val="nil"/>
              <w:bottom w:val="single" w:sz="8"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455 01 05 02 01 13 0000 610</w:t>
            </w:r>
          </w:p>
        </w:tc>
        <w:tc>
          <w:tcPr>
            <w:tcW w:w="1985" w:type="dxa"/>
            <w:tcBorders>
              <w:top w:val="nil"/>
              <w:left w:val="nil"/>
              <w:bottom w:val="single" w:sz="8"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667 900 486,83</w:t>
            </w:r>
          </w:p>
        </w:tc>
        <w:tc>
          <w:tcPr>
            <w:tcW w:w="2126" w:type="dxa"/>
            <w:tcBorders>
              <w:top w:val="nil"/>
              <w:left w:val="nil"/>
              <w:bottom w:val="single" w:sz="8" w:space="0" w:color="auto"/>
              <w:right w:val="single" w:sz="4"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302 171 160,50</w:t>
            </w:r>
          </w:p>
        </w:tc>
        <w:tc>
          <w:tcPr>
            <w:tcW w:w="2126" w:type="dxa"/>
            <w:tcBorders>
              <w:top w:val="nil"/>
              <w:left w:val="nil"/>
              <w:bottom w:val="single" w:sz="8" w:space="0" w:color="auto"/>
              <w:right w:val="single" w:sz="8" w:space="0" w:color="auto"/>
            </w:tcBorders>
            <w:shd w:val="clear" w:color="auto" w:fill="auto"/>
            <w:vAlign w:val="center"/>
            <w:hideMark/>
          </w:tcPr>
          <w:p w:rsidR="00586128" w:rsidRPr="00586128" w:rsidRDefault="00586128" w:rsidP="00586128">
            <w:pPr>
              <w:jc w:val="right"/>
              <w:rPr>
                <w:rFonts w:ascii="Arial" w:hAnsi="Arial" w:cs="Arial"/>
                <w:sz w:val="20"/>
                <w:szCs w:val="20"/>
              </w:rPr>
            </w:pPr>
            <w:r w:rsidRPr="00586128">
              <w:rPr>
                <w:rFonts w:ascii="Arial" w:hAnsi="Arial" w:cs="Arial"/>
                <w:sz w:val="20"/>
                <w:szCs w:val="20"/>
              </w:rPr>
              <w:t>258 710 342,85</w:t>
            </w:r>
          </w:p>
        </w:tc>
      </w:tr>
    </w:tbl>
    <w:p w:rsidR="006B2001" w:rsidRDefault="006B2001"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tbl>
      <w:tblPr>
        <w:tblW w:w="15052" w:type="dxa"/>
        <w:tblInd w:w="118" w:type="dxa"/>
        <w:tblLook w:val="04A0" w:firstRow="1" w:lastRow="0" w:firstColumn="1" w:lastColumn="0" w:noHBand="0" w:noVBand="1"/>
      </w:tblPr>
      <w:tblGrid>
        <w:gridCol w:w="520"/>
        <w:gridCol w:w="4432"/>
        <w:gridCol w:w="1700"/>
        <w:gridCol w:w="1640"/>
        <w:gridCol w:w="1720"/>
        <w:gridCol w:w="1700"/>
        <w:gridCol w:w="1700"/>
        <w:gridCol w:w="1640"/>
      </w:tblGrid>
      <w:tr w:rsidR="00586128" w:rsidRPr="00586128" w:rsidTr="00586128">
        <w:trPr>
          <w:trHeight w:val="288"/>
        </w:trPr>
        <w:tc>
          <w:tcPr>
            <w:tcW w:w="52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4432"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64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2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640" w:type="dxa"/>
            <w:tcBorders>
              <w:top w:val="nil"/>
              <w:left w:val="nil"/>
              <w:bottom w:val="nil"/>
              <w:right w:val="nil"/>
            </w:tcBorders>
            <w:shd w:val="clear" w:color="auto" w:fill="auto"/>
            <w:noWrap/>
            <w:vAlign w:val="bottom"/>
            <w:hideMark/>
          </w:tcPr>
          <w:p w:rsidR="00586128" w:rsidRPr="00586128" w:rsidRDefault="00586128" w:rsidP="00586128">
            <w:pPr>
              <w:jc w:val="right"/>
              <w:rPr>
                <w:rFonts w:ascii="Arial" w:hAnsi="Arial" w:cs="Arial"/>
                <w:color w:val="000000"/>
                <w:sz w:val="20"/>
                <w:szCs w:val="20"/>
              </w:rPr>
            </w:pPr>
            <w:r w:rsidRPr="00586128">
              <w:rPr>
                <w:rFonts w:ascii="Arial" w:hAnsi="Arial" w:cs="Arial"/>
                <w:color w:val="000000"/>
                <w:sz w:val="20"/>
                <w:szCs w:val="20"/>
              </w:rPr>
              <w:t>Приложение 9</w:t>
            </w:r>
          </w:p>
        </w:tc>
      </w:tr>
      <w:tr w:rsidR="00586128" w:rsidRPr="00586128" w:rsidTr="00821E04">
        <w:trPr>
          <w:trHeight w:val="1064"/>
        </w:trPr>
        <w:tc>
          <w:tcPr>
            <w:tcW w:w="520" w:type="dxa"/>
            <w:tcBorders>
              <w:top w:val="nil"/>
              <w:left w:val="nil"/>
              <w:bottom w:val="nil"/>
              <w:right w:val="nil"/>
            </w:tcBorders>
            <w:shd w:val="clear" w:color="auto" w:fill="auto"/>
            <w:noWrap/>
            <w:vAlign w:val="bottom"/>
            <w:hideMark/>
          </w:tcPr>
          <w:p w:rsidR="00586128" w:rsidRPr="00586128" w:rsidRDefault="00586128" w:rsidP="00586128">
            <w:pPr>
              <w:jc w:val="right"/>
              <w:rPr>
                <w:sz w:val="20"/>
                <w:szCs w:val="20"/>
              </w:rPr>
            </w:pPr>
          </w:p>
        </w:tc>
        <w:tc>
          <w:tcPr>
            <w:tcW w:w="4432"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64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2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5040" w:type="dxa"/>
            <w:gridSpan w:val="3"/>
            <w:tcBorders>
              <w:top w:val="nil"/>
              <w:left w:val="nil"/>
              <w:bottom w:val="nil"/>
              <w:right w:val="nil"/>
            </w:tcBorders>
            <w:shd w:val="clear" w:color="auto" w:fill="auto"/>
            <w:vAlign w:val="bottom"/>
            <w:hideMark/>
          </w:tcPr>
          <w:p w:rsidR="00586128" w:rsidRPr="00586128" w:rsidRDefault="00586128" w:rsidP="00586128">
            <w:pPr>
              <w:rPr>
                <w:rFonts w:ascii="Arial" w:hAnsi="Arial" w:cs="Arial"/>
                <w:color w:val="000000"/>
                <w:sz w:val="20"/>
                <w:szCs w:val="20"/>
              </w:rPr>
            </w:pPr>
            <w:r w:rsidRPr="00586128">
              <w:rPr>
                <w:rFonts w:ascii="Arial" w:hAnsi="Arial" w:cs="Arial"/>
                <w:color w:val="000000"/>
                <w:sz w:val="20"/>
                <w:szCs w:val="20"/>
              </w:rPr>
              <w:t>К решению сессии Совета депутатов города Куйбышева Куйбышевского рай</w:t>
            </w:r>
            <w:r>
              <w:rPr>
                <w:rFonts w:ascii="Arial" w:hAnsi="Arial" w:cs="Arial"/>
                <w:color w:val="000000"/>
                <w:sz w:val="20"/>
                <w:szCs w:val="20"/>
              </w:rPr>
              <w:t xml:space="preserve">она Новосибирской области </w:t>
            </w:r>
            <w:r w:rsidRPr="00586128">
              <w:rPr>
                <w:rFonts w:ascii="Arial" w:hAnsi="Arial" w:cs="Arial"/>
                <w:color w:val="000000"/>
                <w:sz w:val="20"/>
                <w:szCs w:val="20"/>
              </w:rPr>
              <w:t>«О бюджете города Куйбышева Куйбышевского района Новосибирской области на 2024 год и плановый период 2025 и 2026 годов"</w:t>
            </w:r>
          </w:p>
        </w:tc>
      </w:tr>
      <w:tr w:rsidR="00586128" w:rsidRPr="00586128" w:rsidTr="00586128">
        <w:trPr>
          <w:trHeight w:val="591"/>
        </w:trPr>
        <w:tc>
          <w:tcPr>
            <w:tcW w:w="15052" w:type="dxa"/>
            <w:gridSpan w:val="8"/>
            <w:tcBorders>
              <w:top w:val="nil"/>
              <w:left w:val="nil"/>
              <w:bottom w:val="nil"/>
              <w:right w:val="nil"/>
            </w:tcBorders>
            <w:shd w:val="clear" w:color="auto" w:fill="auto"/>
            <w:vAlign w:val="bottom"/>
            <w:hideMark/>
          </w:tcPr>
          <w:p w:rsidR="00821E04" w:rsidRDefault="00821E04" w:rsidP="00586128">
            <w:pPr>
              <w:jc w:val="center"/>
              <w:rPr>
                <w:rFonts w:ascii="Arial" w:hAnsi="Arial" w:cs="Arial"/>
                <w:color w:val="000000"/>
                <w:sz w:val="20"/>
                <w:szCs w:val="20"/>
              </w:rPr>
            </w:pPr>
          </w:p>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w:t>
            </w:r>
          </w:p>
        </w:tc>
      </w:tr>
      <w:tr w:rsidR="00586128" w:rsidRPr="00586128" w:rsidTr="00821E04">
        <w:trPr>
          <w:trHeight w:val="68"/>
        </w:trPr>
        <w:tc>
          <w:tcPr>
            <w:tcW w:w="520" w:type="dxa"/>
            <w:tcBorders>
              <w:top w:val="nil"/>
              <w:left w:val="nil"/>
              <w:bottom w:val="nil"/>
              <w:right w:val="nil"/>
            </w:tcBorders>
            <w:shd w:val="clear" w:color="auto" w:fill="auto"/>
            <w:noWrap/>
            <w:vAlign w:val="bottom"/>
            <w:hideMark/>
          </w:tcPr>
          <w:p w:rsidR="00586128" w:rsidRPr="00586128" w:rsidRDefault="00586128" w:rsidP="00586128">
            <w:pPr>
              <w:jc w:val="center"/>
              <w:rPr>
                <w:rFonts w:ascii="Arial" w:hAnsi="Arial" w:cs="Arial"/>
                <w:color w:val="000000"/>
                <w:sz w:val="20"/>
                <w:szCs w:val="20"/>
              </w:rPr>
            </w:pPr>
          </w:p>
        </w:tc>
        <w:tc>
          <w:tcPr>
            <w:tcW w:w="4432"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64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2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70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c>
          <w:tcPr>
            <w:tcW w:w="1640" w:type="dxa"/>
            <w:tcBorders>
              <w:top w:val="nil"/>
              <w:left w:val="nil"/>
              <w:bottom w:val="nil"/>
              <w:right w:val="nil"/>
            </w:tcBorders>
            <w:shd w:val="clear" w:color="auto" w:fill="auto"/>
            <w:noWrap/>
            <w:vAlign w:val="bottom"/>
            <w:hideMark/>
          </w:tcPr>
          <w:p w:rsidR="00586128" w:rsidRPr="00586128" w:rsidRDefault="00586128" w:rsidP="00586128">
            <w:pPr>
              <w:rPr>
                <w:sz w:val="20"/>
                <w:szCs w:val="20"/>
              </w:rPr>
            </w:pPr>
          </w:p>
        </w:tc>
      </w:tr>
      <w:tr w:rsidR="00586128" w:rsidRPr="00586128" w:rsidTr="00586128">
        <w:trPr>
          <w:trHeight w:val="288"/>
        </w:trPr>
        <w:tc>
          <w:tcPr>
            <w:tcW w:w="4952" w:type="dxa"/>
            <w:gridSpan w:val="2"/>
            <w:vMerge w:val="restart"/>
            <w:tcBorders>
              <w:top w:val="single" w:sz="8" w:space="0" w:color="auto"/>
              <w:left w:val="single" w:sz="8" w:space="0" w:color="auto"/>
              <w:bottom w:val="single" w:sz="4" w:space="0" w:color="000000"/>
              <w:right w:val="single" w:sz="4" w:space="0" w:color="000000"/>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lastRenderedPageBreak/>
              <w:t>Наименование</w:t>
            </w:r>
          </w:p>
        </w:tc>
        <w:tc>
          <w:tcPr>
            <w:tcW w:w="3340" w:type="dxa"/>
            <w:gridSpan w:val="2"/>
            <w:tcBorders>
              <w:top w:val="single" w:sz="8" w:space="0" w:color="auto"/>
              <w:left w:val="nil"/>
              <w:bottom w:val="single" w:sz="4" w:space="0" w:color="auto"/>
              <w:right w:val="single" w:sz="4" w:space="0" w:color="000000"/>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2024 год</w:t>
            </w:r>
          </w:p>
        </w:tc>
        <w:tc>
          <w:tcPr>
            <w:tcW w:w="3420" w:type="dxa"/>
            <w:gridSpan w:val="2"/>
            <w:tcBorders>
              <w:top w:val="single" w:sz="8" w:space="0" w:color="auto"/>
              <w:left w:val="nil"/>
              <w:bottom w:val="single" w:sz="4" w:space="0" w:color="auto"/>
              <w:right w:val="single" w:sz="4" w:space="0" w:color="000000"/>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2025 год</w:t>
            </w:r>
          </w:p>
        </w:tc>
        <w:tc>
          <w:tcPr>
            <w:tcW w:w="3340" w:type="dxa"/>
            <w:gridSpan w:val="2"/>
            <w:tcBorders>
              <w:top w:val="single" w:sz="8" w:space="0" w:color="auto"/>
              <w:left w:val="nil"/>
              <w:bottom w:val="single" w:sz="4" w:space="0" w:color="auto"/>
              <w:right w:val="single" w:sz="8" w:space="0" w:color="000000"/>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2026 год</w:t>
            </w:r>
          </w:p>
        </w:tc>
      </w:tr>
      <w:tr w:rsidR="00586128" w:rsidRPr="00586128" w:rsidTr="00586128">
        <w:trPr>
          <w:trHeight w:val="792"/>
        </w:trPr>
        <w:tc>
          <w:tcPr>
            <w:tcW w:w="4952" w:type="dxa"/>
            <w:gridSpan w:val="2"/>
            <w:vMerge/>
            <w:tcBorders>
              <w:top w:val="single" w:sz="8" w:space="0" w:color="auto"/>
              <w:left w:val="single" w:sz="8" w:space="0" w:color="auto"/>
              <w:bottom w:val="single" w:sz="4" w:space="0" w:color="000000"/>
              <w:right w:val="single" w:sz="4" w:space="0" w:color="000000"/>
            </w:tcBorders>
            <w:vAlign w:val="center"/>
            <w:hideMark/>
          </w:tcPr>
          <w:p w:rsidR="00586128" w:rsidRPr="00586128" w:rsidRDefault="00586128" w:rsidP="00586128">
            <w:pPr>
              <w:rPr>
                <w:rFonts w:ascii="Arial" w:hAnsi="Arial" w:cs="Arial"/>
                <w:color w:val="000000"/>
                <w:sz w:val="20"/>
                <w:szCs w:val="20"/>
              </w:rPr>
            </w:pPr>
          </w:p>
        </w:tc>
        <w:tc>
          <w:tcPr>
            <w:tcW w:w="1700"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привлечения</w:t>
            </w:r>
          </w:p>
        </w:tc>
        <w:tc>
          <w:tcPr>
            <w:tcW w:w="1640"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средств направляемых на погашение</w:t>
            </w:r>
          </w:p>
        </w:tc>
        <w:tc>
          <w:tcPr>
            <w:tcW w:w="1720"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привлечения</w:t>
            </w:r>
          </w:p>
        </w:tc>
        <w:tc>
          <w:tcPr>
            <w:tcW w:w="1700"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средств направляемых на погашение</w:t>
            </w:r>
          </w:p>
        </w:tc>
        <w:tc>
          <w:tcPr>
            <w:tcW w:w="1700"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привлечения</w:t>
            </w:r>
          </w:p>
        </w:tc>
        <w:tc>
          <w:tcPr>
            <w:tcW w:w="1640" w:type="dxa"/>
            <w:tcBorders>
              <w:top w:val="nil"/>
              <w:left w:val="nil"/>
              <w:bottom w:val="single" w:sz="4" w:space="0" w:color="auto"/>
              <w:right w:val="single" w:sz="8" w:space="0" w:color="auto"/>
            </w:tcBorders>
            <w:shd w:val="clear" w:color="auto" w:fill="auto"/>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Объем средств направляемых на погашение</w:t>
            </w:r>
          </w:p>
        </w:tc>
      </w:tr>
      <w:tr w:rsidR="00586128" w:rsidRPr="00586128" w:rsidTr="00821E04">
        <w:trPr>
          <w:trHeight w:val="58"/>
        </w:trPr>
        <w:tc>
          <w:tcPr>
            <w:tcW w:w="4952" w:type="dxa"/>
            <w:gridSpan w:val="2"/>
            <w:tcBorders>
              <w:top w:val="single" w:sz="4" w:space="0" w:color="auto"/>
              <w:left w:val="single" w:sz="8" w:space="0" w:color="auto"/>
              <w:bottom w:val="single" w:sz="4" w:space="0" w:color="auto"/>
              <w:right w:val="single" w:sz="4" w:space="0" w:color="000000"/>
            </w:tcBorders>
            <w:shd w:val="clear" w:color="auto" w:fill="auto"/>
            <w:vAlign w:val="bottom"/>
            <w:hideMark/>
          </w:tcPr>
          <w:p w:rsidR="00586128" w:rsidRPr="00586128" w:rsidRDefault="00586128" w:rsidP="00586128">
            <w:pPr>
              <w:rPr>
                <w:rFonts w:ascii="Arial" w:hAnsi="Arial" w:cs="Arial"/>
                <w:color w:val="000000"/>
                <w:sz w:val="20"/>
                <w:szCs w:val="20"/>
              </w:rPr>
            </w:pPr>
            <w:r w:rsidRPr="00586128">
              <w:rPr>
                <w:rFonts w:ascii="Arial" w:hAnsi="Arial" w:cs="Arial"/>
                <w:color w:val="000000"/>
                <w:sz w:val="20"/>
                <w:szCs w:val="20"/>
              </w:rPr>
              <w:t>Муниципальные внутренние заимствования в том числе:</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10 000 000,00</w:t>
            </w:r>
          </w:p>
        </w:tc>
        <w:tc>
          <w:tcPr>
            <w:tcW w:w="164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4 000 000,00</w:t>
            </w:r>
          </w:p>
        </w:tc>
        <w:tc>
          <w:tcPr>
            <w:tcW w:w="172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640" w:type="dxa"/>
            <w:tcBorders>
              <w:top w:val="nil"/>
              <w:left w:val="nil"/>
              <w:bottom w:val="single" w:sz="4" w:space="0" w:color="auto"/>
              <w:right w:val="single" w:sz="8"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r>
      <w:tr w:rsidR="00586128" w:rsidRPr="00586128" w:rsidTr="00821E04">
        <w:trPr>
          <w:trHeight w:val="58"/>
        </w:trPr>
        <w:tc>
          <w:tcPr>
            <w:tcW w:w="520" w:type="dxa"/>
            <w:tcBorders>
              <w:top w:val="nil"/>
              <w:left w:val="single" w:sz="8" w:space="0" w:color="auto"/>
              <w:bottom w:val="single" w:sz="4" w:space="0" w:color="auto"/>
              <w:right w:val="single" w:sz="4" w:space="0" w:color="auto"/>
            </w:tcBorders>
            <w:shd w:val="clear" w:color="auto" w:fill="auto"/>
            <w:noWrap/>
            <w:vAlign w:val="bottom"/>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1</w:t>
            </w:r>
          </w:p>
        </w:tc>
        <w:tc>
          <w:tcPr>
            <w:tcW w:w="4432" w:type="dxa"/>
            <w:tcBorders>
              <w:top w:val="nil"/>
              <w:left w:val="nil"/>
              <w:bottom w:val="single" w:sz="4" w:space="0" w:color="auto"/>
              <w:right w:val="single" w:sz="4" w:space="0" w:color="auto"/>
            </w:tcBorders>
            <w:shd w:val="clear" w:color="auto" w:fill="auto"/>
            <w:vAlign w:val="center"/>
            <w:hideMark/>
          </w:tcPr>
          <w:p w:rsidR="00586128" w:rsidRPr="00586128" w:rsidRDefault="00586128" w:rsidP="00586128">
            <w:pPr>
              <w:rPr>
                <w:rFonts w:ascii="Arial" w:hAnsi="Arial" w:cs="Arial"/>
                <w:color w:val="000000"/>
                <w:sz w:val="20"/>
                <w:szCs w:val="20"/>
              </w:rPr>
            </w:pPr>
            <w:r w:rsidRPr="00586128">
              <w:rPr>
                <w:rFonts w:ascii="Arial" w:hAnsi="Arial" w:cs="Arial"/>
                <w:color w:val="000000"/>
                <w:sz w:val="20"/>
                <w:szCs w:val="20"/>
              </w:rPr>
              <w:t>Кредиты привлекаемые от кредитных организаций</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10 000 000,00</w:t>
            </w:r>
          </w:p>
        </w:tc>
        <w:tc>
          <w:tcPr>
            <w:tcW w:w="164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2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10 000 000,00</w:t>
            </w:r>
          </w:p>
        </w:tc>
        <w:tc>
          <w:tcPr>
            <w:tcW w:w="1700" w:type="dxa"/>
            <w:tcBorders>
              <w:top w:val="nil"/>
              <w:left w:val="nil"/>
              <w:bottom w:val="single" w:sz="4"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640" w:type="dxa"/>
            <w:tcBorders>
              <w:top w:val="nil"/>
              <w:left w:val="nil"/>
              <w:bottom w:val="single" w:sz="4" w:space="0" w:color="auto"/>
              <w:right w:val="single" w:sz="8"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r>
      <w:tr w:rsidR="00586128" w:rsidRPr="00586128" w:rsidTr="00821E04">
        <w:trPr>
          <w:trHeight w:val="58"/>
        </w:trPr>
        <w:tc>
          <w:tcPr>
            <w:tcW w:w="520" w:type="dxa"/>
            <w:tcBorders>
              <w:top w:val="nil"/>
              <w:left w:val="single" w:sz="8" w:space="0" w:color="auto"/>
              <w:bottom w:val="single" w:sz="8" w:space="0" w:color="auto"/>
              <w:right w:val="single" w:sz="4" w:space="0" w:color="auto"/>
            </w:tcBorders>
            <w:shd w:val="clear" w:color="auto" w:fill="auto"/>
            <w:noWrap/>
            <w:vAlign w:val="bottom"/>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2</w:t>
            </w:r>
          </w:p>
        </w:tc>
        <w:tc>
          <w:tcPr>
            <w:tcW w:w="4432" w:type="dxa"/>
            <w:tcBorders>
              <w:top w:val="nil"/>
              <w:left w:val="nil"/>
              <w:bottom w:val="single" w:sz="8" w:space="0" w:color="auto"/>
              <w:right w:val="single" w:sz="4" w:space="0" w:color="auto"/>
            </w:tcBorders>
            <w:shd w:val="clear" w:color="auto" w:fill="auto"/>
            <w:vAlign w:val="center"/>
            <w:hideMark/>
          </w:tcPr>
          <w:p w:rsidR="00586128" w:rsidRPr="00586128" w:rsidRDefault="00586128" w:rsidP="00586128">
            <w:pPr>
              <w:rPr>
                <w:rFonts w:ascii="Arial" w:hAnsi="Arial" w:cs="Arial"/>
                <w:color w:val="000000"/>
                <w:sz w:val="20"/>
                <w:szCs w:val="20"/>
              </w:rPr>
            </w:pPr>
            <w:r w:rsidRPr="00586128">
              <w:rPr>
                <w:rFonts w:ascii="Arial" w:hAnsi="Arial" w:cs="Arial"/>
                <w:color w:val="000000"/>
                <w:sz w:val="20"/>
                <w:szCs w:val="20"/>
              </w:rPr>
              <w:t xml:space="preserve">Кредиты привлекаемые от других бюджетов бюджетной системы Российской </w:t>
            </w:r>
            <w:proofErr w:type="spellStart"/>
            <w:r w:rsidRPr="00586128">
              <w:rPr>
                <w:rFonts w:ascii="Arial" w:hAnsi="Arial" w:cs="Arial"/>
                <w:color w:val="000000"/>
                <w:sz w:val="20"/>
                <w:szCs w:val="20"/>
              </w:rPr>
              <w:t>Федирации</w:t>
            </w:r>
            <w:proofErr w:type="spellEnd"/>
          </w:p>
        </w:tc>
        <w:tc>
          <w:tcPr>
            <w:tcW w:w="1700" w:type="dxa"/>
            <w:tcBorders>
              <w:top w:val="nil"/>
              <w:left w:val="nil"/>
              <w:bottom w:val="single" w:sz="8"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640" w:type="dxa"/>
            <w:tcBorders>
              <w:top w:val="nil"/>
              <w:left w:val="nil"/>
              <w:bottom w:val="single" w:sz="8"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4 000 000,00</w:t>
            </w:r>
          </w:p>
        </w:tc>
        <w:tc>
          <w:tcPr>
            <w:tcW w:w="1720" w:type="dxa"/>
            <w:tcBorders>
              <w:top w:val="nil"/>
              <w:left w:val="nil"/>
              <w:bottom w:val="single" w:sz="8"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00" w:type="dxa"/>
            <w:tcBorders>
              <w:top w:val="nil"/>
              <w:left w:val="nil"/>
              <w:bottom w:val="single" w:sz="8"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700" w:type="dxa"/>
            <w:tcBorders>
              <w:top w:val="nil"/>
              <w:left w:val="nil"/>
              <w:bottom w:val="single" w:sz="8" w:space="0" w:color="auto"/>
              <w:right w:val="single" w:sz="4"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c>
          <w:tcPr>
            <w:tcW w:w="1640" w:type="dxa"/>
            <w:tcBorders>
              <w:top w:val="nil"/>
              <w:left w:val="nil"/>
              <w:bottom w:val="single" w:sz="8" w:space="0" w:color="auto"/>
              <w:right w:val="single" w:sz="8" w:space="0" w:color="auto"/>
            </w:tcBorders>
            <w:shd w:val="clear" w:color="auto" w:fill="auto"/>
            <w:noWrap/>
            <w:vAlign w:val="center"/>
            <w:hideMark/>
          </w:tcPr>
          <w:p w:rsidR="00586128" w:rsidRPr="00586128" w:rsidRDefault="00586128" w:rsidP="00586128">
            <w:pPr>
              <w:jc w:val="center"/>
              <w:rPr>
                <w:rFonts w:ascii="Arial" w:hAnsi="Arial" w:cs="Arial"/>
                <w:color w:val="000000"/>
                <w:sz w:val="20"/>
                <w:szCs w:val="20"/>
              </w:rPr>
            </w:pPr>
            <w:r w:rsidRPr="00586128">
              <w:rPr>
                <w:rFonts w:ascii="Arial" w:hAnsi="Arial" w:cs="Arial"/>
                <w:color w:val="000000"/>
                <w:sz w:val="20"/>
                <w:szCs w:val="20"/>
              </w:rPr>
              <w:t>0,00</w:t>
            </w:r>
          </w:p>
        </w:tc>
      </w:tr>
    </w:tbl>
    <w:p w:rsidR="006B2001" w:rsidRDefault="006B2001" w:rsidP="005F7B59">
      <w:pPr>
        <w:widowControl w:val="0"/>
        <w:jc w:val="center"/>
        <w:rPr>
          <w:rFonts w:ascii="Arial" w:hAnsi="Arial" w:cs="Arial"/>
          <w:b/>
          <w:spacing w:val="1"/>
          <w:sz w:val="20"/>
          <w:szCs w:val="20"/>
        </w:rPr>
      </w:pPr>
    </w:p>
    <w:tbl>
      <w:tblPr>
        <w:tblW w:w="15197" w:type="dxa"/>
        <w:tblInd w:w="113" w:type="dxa"/>
        <w:tblLook w:val="04A0" w:firstRow="1" w:lastRow="0" w:firstColumn="1" w:lastColumn="0" w:noHBand="0" w:noVBand="1"/>
      </w:tblPr>
      <w:tblGrid>
        <w:gridCol w:w="8075"/>
        <w:gridCol w:w="2022"/>
        <w:gridCol w:w="1780"/>
        <w:gridCol w:w="1540"/>
        <w:gridCol w:w="1780"/>
      </w:tblGrid>
      <w:tr w:rsidR="00821E04" w:rsidRPr="00821E04" w:rsidTr="00821E04">
        <w:trPr>
          <w:trHeight w:val="255"/>
        </w:trPr>
        <w:tc>
          <w:tcPr>
            <w:tcW w:w="8075"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540"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rPr>
                <w:rFonts w:ascii="Arial" w:hAnsi="Arial" w:cs="Arial"/>
                <w:sz w:val="20"/>
                <w:szCs w:val="20"/>
              </w:rPr>
            </w:pPr>
            <w:r w:rsidRPr="00821E04">
              <w:rPr>
                <w:rFonts w:ascii="Arial" w:hAnsi="Arial" w:cs="Arial"/>
                <w:sz w:val="20"/>
                <w:szCs w:val="20"/>
              </w:rPr>
              <w:t>Приложение 11</w:t>
            </w:r>
          </w:p>
        </w:tc>
      </w:tr>
      <w:tr w:rsidR="00821E04" w:rsidRPr="00821E04" w:rsidTr="00821E04">
        <w:trPr>
          <w:trHeight w:val="255"/>
        </w:trPr>
        <w:tc>
          <w:tcPr>
            <w:tcW w:w="8075"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5100" w:type="dxa"/>
            <w:gridSpan w:val="3"/>
            <w:vMerge w:val="restart"/>
            <w:tcBorders>
              <w:top w:val="nil"/>
              <w:left w:val="nil"/>
              <w:bottom w:val="nil"/>
              <w:right w:val="nil"/>
            </w:tcBorders>
            <w:shd w:val="clear" w:color="auto" w:fill="auto"/>
            <w:vAlign w:val="bottom"/>
            <w:hideMark/>
          </w:tcPr>
          <w:p w:rsidR="00821E04" w:rsidRPr="00821E04" w:rsidRDefault="00821E04" w:rsidP="00821E04">
            <w:pPr>
              <w:rPr>
                <w:rFonts w:ascii="Arial" w:hAnsi="Arial" w:cs="Arial"/>
                <w:sz w:val="20"/>
                <w:szCs w:val="20"/>
              </w:rPr>
            </w:pPr>
            <w:r w:rsidRPr="00821E04">
              <w:rPr>
                <w:rFonts w:ascii="Arial" w:hAnsi="Arial" w:cs="Arial"/>
                <w:sz w:val="20"/>
                <w:szCs w:val="20"/>
              </w:rPr>
              <w:t>К решению сессии Совета депутатов города Куйбышева Куйбышевского р</w:t>
            </w:r>
            <w:r>
              <w:rPr>
                <w:rFonts w:ascii="Arial" w:hAnsi="Arial" w:cs="Arial"/>
                <w:sz w:val="20"/>
                <w:szCs w:val="20"/>
              </w:rPr>
              <w:t xml:space="preserve">айона Новосибирской области </w:t>
            </w:r>
            <w:r w:rsidRPr="00821E04">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821E04" w:rsidRPr="00821E04" w:rsidTr="00821E04">
        <w:trPr>
          <w:trHeight w:val="255"/>
        </w:trPr>
        <w:tc>
          <w:tcPr>
            <w:tcW w:w="8075" w:type="dxa"/>
            <w:tcBorders>
              <w:top w:val="nil"/>
              <w:left w:val="nil"/>
              <w:bottom w:val="nil"/>
              <w:right w:val="nil"/>
            </w:tcBorders>
            <w:shd w:val="clear" w:color="auto" w:fill="auto"/>
            <w:noWrap/>
            <w:vAlign w:val="bottom"/>
            <w:hideMark/>
          </w:tcPr>
          <w:p w:rsidR="00821E04" w:rsidRPr="00821E04" w:rsidRDefault="00821E04" w:rsidP="00821E04">
            <w:pPr>
              <w:rPr>
                <w:rFonts w:ascii="Arial" w:hAnsi="Arial" w:cs="Arial"/>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5100" w:type="dxa"/>
            <w:gridSpan w:val="3"/>
            <w:vMerge/>
            <w:tcBorders>
              <w:top w:val="nil"/>
              <w:left w:val="nil"/>
              <w:bottom w:val="nil"/>
              <w:right w:val="nil"/>
            </w:tcBorders>
            <w:vAlign w:val="center"/>
            <w:hideMark/>
          </w:tcPr>
          <w:p w:rsidR="00821E04" w:rsidRPr="00821E04" w:rsidRDefault="00821E04" w:rsidP="00821E04">
            <w:pPr>
              <w:rPr>
                <w:rFonts w:ascii="Arial" w:hAnsi="Arial" w:cs="Arial"/>
                <w:sz w:val="20"/>
                <w:szCs w:val="20"/>
              </w:rPr>
            </w:pPr>
          </w:p>
        </w:tc>
      </w:tr>
      <w:tr w:rsidR="00821E04" w:rsidRPr="00821E04" w:rsidTr="00821E04">
        <w:trPr>
          <w:trHeight w:val="433"/>
        </w:trPr>
        <w:tc>
          <w:tcPr>
            <w:tcW w:w="8075"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5100" w:type="dxa"/>
            <w:gridSpan w:val="3"/>
            <w:vMerge/>
            <w:tcBorders>
              <w:top w:val="nil"/>
              <w:left w:val="nil"/>
              <w:bottom w:val="nil"/>
              <w:right w:val="nil"/>
            </w:tcBorders>
            <w:vAlign w:val="center"/>
            <w:hideMark/>
          </w:tcPr>
          <w:p w:rsidR="00821E04" w:rsidRPr="00821E04" w:rsidRDefault="00821E04" w:rsidP="00821E04">
            <w:pPr>
              <w:rPr>
                <w:rFonts w:ascii="Arial" w:hAnsi="Arial" w:cs="Arial"/>
                <w:sz w:val="20"/>
                <w:szCs w:val="20"/>
              </w:rPr>
            </w:pPr>
          </w:p>
        </w:tc>
      </w:tr>
      <w:tr w:rsidR="00821E04" w:rsidRPr="00821E04" w:rsidTr="00821E04">
        <w:trPr>
          <w:trHeight w:val="150"/>
        </w:trPr>
        <w:tc>
          <w:tcPr>
            <w:tcW w:w="8075" w:type="dxa"/>
            <w:tcBorders>
              <w:top w:val="nil"/>
              <w:left w:val="nil"/>
              <w:bottom w:val="nil"/>
              <w:right w:val="nil"/>
            </w:tcBorders>
            <w:shd w:val="clear" w:color="auto" w:fill="auto"/>
            <w:noWrap/>
            <w:vAlign w:val="bottom"/>
            <w:hideMark/>
          </w:tcPr>
          <w:p w:rsidR="00821E04" w:rsidRPr="00821E04" w:rsidRDefault="00821E04" w:rsidP="00821E04">
            <w:pPr>
              <w:jc w:val="right"/>
              <w:rPr>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540"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r>
      <w:tr w:rsidR="00821E04" w:rsidRPr="00821E04" w:rsidTr="00821E04">
        <w:trPr>
          <w:trHeight w:val="515"/>
        </w:trPr>
        <w:tc>
          <w:tcPr>
            <w:tcW w:w="15197" w:type="dxa"/>
            <w:gridSpan w:val="5"/>
            <w:tcBorders>
              <w:top w:val="nil"/>
              <w:left w:val="nil"/>
              <w:bottom w:val="nil"/>
              <w:right w:val="nil"/>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 xml:space="preserve">Перечень </w:t>
            </w:r>
            <w:proofErr w:type="spellStart"/>
            <w:r w:rsidRPr="00821E04">
              <w:rPr>
                <w:rFonts w:ascii="Arial" w:hAnsi="Arial" w:cs="Arial"/>
                <w:b/>
                <w:bCs/>
                <w:sz w:val="20"/>
                <w:szCs w:val="20"/>
              </w:rPr>
              <w:t>мунициальных</w:t>
            </w:r>
            <w:proofErr w:type="spellEnd"/>
            <w:r w:rsidRPr="00821E04">
              <w:rPr>
                <w:rFonts w:ascii="Arial" w:hAnsi="Arial" w:cs="Arial"/>
                <w:b/>
                <w:bCs/>
                <w:sz w:val="20"/>
                <w:szCs w:val="20"/>
              </w:rPr>
              <w:t xml:space="preserve"> программ города Куйбышева Куйбышевского района Новосибирской области на 2024 год и плановый период 2025 и 2026 годов</w:t>
            </w:r>
          </w:p>
        </w:tc>
      </w:tr>
      <w:tr w:rsidR="00821E04" w:rsidRPr="00821E04" w:rsidTr="00821E04">
        <w:trPr>
          <w:trHeight w:val="68"/>
        </w:trPr>
        <w:tc>
          <w:tcPr>
            <w:tcW w:w="8075" w:type="dxa"/>
            <w:tcBorders>
              <w:top w:val="nil"/>
              <w:left w:val="nil"/>
              <w:bottom w:val="nil"/>
              <w:right w:val="nil"/>
            </w:tcBorders>
            <w:shd w:val="clear" w:color="auto" w:fill="auto"/>
            <w:noWrap/>
            <w:vAlign w:val="bottom"/>
            <w:hideMark/>
          </w:tcPr>
          <w:p w:rsidR="00821E04" w:rsidRPr="00821E04" w:rsidRDefault="00821E04" w:rsidP="00821E04">
            <w:pPr>
              <w:jc w:val="center"/>
              <w:rPr>
                <w:rFonts w:ascii="Arial" w:hAnsi="Arial" w:cs="Arial"/>
                <w:b/>
                <w:bCs/>
                <w:sz w:val="20"/>
                <w:szCs w:val="20"/>
              </w:rPr>
            </w:pPr>
          </w:p>
        </w:tc>
        <w:tc>
          <w:tcPr>
            <w:tcW w:w="2022" w:type="dxa"/>
            <w:tcBorders>
              <w:top w:val="nil"/>
              <w:left w:val="nil"/>
              <w:bottom w:val="nil"/>
              <w:right w:val="nil"/>
            </w:tcBorders>
            <w:shd w:val="clear" w:color="auto" w:fill="auto"/>
            <w:noWrap/>
            <w:vAlign w:val="bottom"/>
            <w:hideMark/>
          </w:tcPr>
          <w:p w:rsidR="00821E04" w:rsidRPr="00821E04" w:rsidRDefault="00821E04" w:rsidP="00821E04">
            <w:pPr>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jc w:val="right"/>
              <w:rPr>
                <w:sz w:val="20"/>
                <w:szCs w:val="20"/>
              </w:rPr>
            </w:pPr>
          </w:p>
        </w:tc>
        <w:tc>
          <w:tcPr>
            <w:tcW w:w="1540" w:type="dxa"/>
            <w:tcBorders>
              <w:top w:val="nil"/>
              <w:left w:val="nil"/>
              <w:bottom w:val="nil"/>
              <w:right w:val="nil"/>
            </w:tcBorders>
            <w:shd w:val="clear" w:color="auto" w:fill="auto"/>
            <w:noWrap/>
            <w:vAlign w:val="bottom"/>
            <w:hideMark/>
          </w:tcPr>
          <w:p w:rsidR="00821E04" w:rsidRPr="00821E04" w:rsidRDefault="00821E04" w:rsidP="00821E04">
            <w:pPr>
              <w:jc w:val="right"/>
              <w:rPr>
                <w:sz w:val="20"/>
                <w:szCs w:val="20"/>
              </w:rPr>
            </w:pPr>
          </w:p>
        </w:tc>
        <w:tc>
          <w:tcPr>
            <w:tcW w:w="1780" w:type="dxa"/>
            <w:tcBorders>
              <w:top w:val="nil"/>
              <w:left w:val="nil"/>
              <w:bottom w:val="nil"/>
              <w:right w:val="nil"/>
            </w:tcBorders>
            <w:shd w:val="clear" w:color="auto" w:fill="auto"/>
            <w:noWrap/>
            <w:vAlign w:val="bottom"/>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руб.</w:t>
            </w:r>
          </w:p>
        </w:tc>
      </w:tr>
      <w:tr w:rsidR="00821E04" w:rsidRPr="00821E04" w:rsidTr="00821E04">
        <w:trPr>
          <w:trHeight w:val="300"/>
        </w:trPr>
        <w:tc>
          <w:tcPr>
            <w:tcW w:w="8075"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Наименование муниципальных программ</w:t>
            </w:r>
          </w:p>
        </w:tc>
        <w:tc>
          <w:tcPr>
            <w:tcW w:w="2022" w:type="dxa"/>
            <w:vMerge w:val="restart"/>
            <w:tcBorders>
              <w:top w:val="single" w:sz="4" w:space="0" w:color="auto"/>
              <w:left w:val="single" w:sz="4" w:space="0" w:color="auto"/>
              <w:bottom w:val="single" w:sz="4" w:space="0" w:color="auto"/>
              <w:right w:val="nil"/>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КЦСР</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Сумма на 2024 год</w:t>
            </w:r>
          </w:p>
        </w:tc>
        <w:tc>
          <w:tcPr>
            <w:tcW w:w="1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Сумма на 2025 год</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Сумма на     2026 год</w:t>
            </w:r>
          </w:p>
        </w:tc>
      </w:tr>
      <w:tr w:rsidR="00821E04" w:rsidRPr="00821E04" w:rsidTr="00821E04">
        <w:trPr>
          <w:trHeight w:val="480"/>
        </w:trPr>
        <w:tc>
          <w:tcPr>
            <w:tcW w:w="8075"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 </w:t>
            </w:r>
          </w:p>
        </w:tc>
        <w:tc>
          <w:tcPr>
            <w:tcW w:w="2022" w:type="dxa"/>
            <w:vMerge/>
            <w:tcBorders>
              <w:top w:val="single" w:sz="4" w:space="0" w:color="auto"/>
              <w:left w:val="single" w:sz="4" w:space="0" w:color="auto"/>
              <w:bottom w:val="single" w:sz="4" w:space="0" w:color="auto"/>
              <w:right w:val="nil"/>
            </w:tcBorders>
            <w:vAlign w:val="center"/>
            <w:hideMark/>
          </w:tcPr>
          <w:p w:rsidR="00821E04" w:rsidRPr="00821E04" w:rsidRDefault="00821E04" w:rsidP="00821E04">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r>
      <w:tr w:rsidR="00821E04" w:rsidRPr="00821E04" w:rsidTr="00821E04">
        <w:trPr>
          <w:trHeight w:val="58"/>
        </w:trPr>
        <w:tc>
          <w:tcPr>
            <w:tcW w:w="8075"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 </w:t>
            </w:r>
          </w:p>
        </w:tc>
        <w:tc>
          <w:tcPr>
            <w:tcW w:w="2022" w:type="dxa"/>
            <w:vMerge/>
            <w:tcBorders>
              <w:top w:val="single" w:sz="4" w:space="0" w:color="auto"/>
              <w:left w:val="single" w:sz="4" w:space="0" w:color="auto"/>
              <w:bottom w:val="single" w:sz="4" w:space="0" w:color="auto"/>
              <w:right w:val="nil"/>
            </w:tcBorders>
            <w:vAlign w:val="center"/>
            <w:hideMark/>
          </w:tcPr>
          <w:p w:rsidR="00821E04" w:rsidRPr="00821E04" w:rsidRDefault="00821E04" w:rsidP="00821E04">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821E04" w:rsidRPr="00821E04" w:rsidRDefault="00821E04" w:rsidP="00821E04">
            <w:pPr>
              <w:rPr>
                <w:rFonts w:ascii="Arial" w:hAnsi="Arial" w:cs="Arial"/>
                <w:b/>
                <w:bCs/>
                <w:sz w:val="20"/>
                <w:szCs w:val="20"/>
              </w:rPr>
            </w:pPr>
          </w:p>
        </w:tc>
      </w:tr>
      <w:tr w:rsidR="00821E04" w:rsidRPr="00821E04" w:rsidTr="00821E04">
        <w:trPr>
          <w:trHeight w:val="58"/>
        </w:trPr>
        <w:tc>
          <w:tcPr>
            <w:tcW w:w="8075" w:type="dxa"/>
            <w:tcBorders>
              <w:top w:val="nil"/>
              <w:left w:val="single" w:sz="4" w:space="0" w:color="auto"/>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1</w:t>
            </w:r>
          </w:p>
        </w:tc>
        <w:tc>
          <w:tcPr>
            <w:tcW w:w="2022" w:type="dxa"/>
            <w:tcBorders>
              <w:top w:val="single" w:sz="4" w:space="0" w:color="auto"/>
              <w:left w:val="nil"/>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4</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5</w:t>
            </w:r>
          </w:p>
        </w:tc>
      </w:tr>
      <w:tr w:rsidR="00821E04" w:rsidRPr="00821E04" w:rsidTr="00821E04">
        <w:trPr>
          <w:trHeight w:val="585"/>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"Обеспечение первичных мер пожарной безопасности"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2100000000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Муниципальная программа "Обеспечение первичных мер пожарной безопасности"</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2100079500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250 000,00</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1335"/>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2200000000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726 548,42</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2200079500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726 548,42</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216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2300000000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235 000,00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235 000,00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2300079500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235 000,00</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235 000,00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1329"/>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2400000000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3 727 736,00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2400079500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3 727 736,00</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1269"/>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2500000000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30 316 085,71</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30 798 188,47</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30 798 188,47</w:t>
            </w:r>
          </w:p>
        </w:tc>
      </w:tr>
      <w:tr w:rsidR="00821E04" w:rsidRPr="00821E04" w:rsidTr="00821E04">
        <w:trPr>
          <w:trHeight w:val="617"/>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2500071100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30 012 924,85</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30 012 924,85</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30 012 924,85</w:t>
            </w:r>
          </w:p>
        </w:tc>
      </w:tr>
      <w:tr w:rsidR="00821E04" w:rsidRPr="00821E04" w:rsidTr="00821E04">
        <w:trPr>
          <w:trHeight w:val="296"/>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proofErr w:type="spellStart"/>
            <w:r w:rsidRPr="00821E04">
              <w:rPr>
                <w:rFonts w:ascii="Arial" w:hAnsi="Arial" w:cs="Arial"/>
                <w:sz w:val="20"/>
                <w:szCs w:val="20"/>
              </w:rPr>
              <w:t>Софинансирование</w:t>
            </w:r>
            <w:proofErr w:type="spellEnd"/>
            <w:r w:rsidRPr="00821E04">
              <w:rPr>
                <w:rFonts w:ascii="Arial" w:hAnsi="Arial" w:cs="Arial"/>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25000S1100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303 160,86</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785 263,62</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785 263,62</w:t>
            </w:r>
          </w:p>
        </w:tc>
      </w:tr>
      <w:tr w:rsidR="00821E04" w:rsidRPr="00821E04" w:rsidTr="00821E04">
        <w:trPr>
          <w:trHeight w:val="69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"Развитие и поддержка ТОС на территории г. Куйбышева"</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2600000000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lastRenderedPageBreak/>
              <w:t>Муниципальная программа "Развитие и поддержка ТОС на территории г. Куйбышева"</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2600079500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870"/>
        </w:trPr>
        <w:tc>
          <w:tcPr>
            <w:tcW w:w="8075" w:type="dxa"/>
            <w:tcBorders>
              <w:top w:val="single" w:sz="4" w:space="0" w:color="auto"/>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2022"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2700000000</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33 286 685,67</w:t>
            </w:r>
          </w:p>
        </w:tc>
        <w:tc>
          <w:tcPr>
            <w:tcW w:w="1540" w:type="dxa"/>
            <w:tcBorders>
              <w:top w:val="single" w:sz="4" w:space="0" w:color="auto"/>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33 500 533,46</w:t>
            </w:r>
          </w:p>
        </w:tc>
        <w:tc>
          <w:tcPr>
            <w:tcW w:w="1780" w:type="dxa"/>
            <w:tcBorders>
              <w:top w:val="single" w:sz="4" w:space="0" w:color="auto"/>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39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Содержание автомобильных дорог и дорожных сооружений</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2700004310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6 865 117,33</w:t>
            </w:r>
          </w:p>
        </w:tc>
        <w:tc>
          <w:tcPr>
            <w:tcW w:w="154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7 273 612,00</w:t>
            </w:r>
          </w:p>
        </w:tc>
        <w:tc>
          <w:tcPr>
            <w:tcW w:w="178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681"/>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на уличное освещение в границах поселения</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2700005310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1 205 810,34</w:t>
            </w:r>
          </w:p>
        </w:tc>
        <w:tc>
          <w:tcPr>
            <w:tcW w:w="154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1 205 810,34</w:t>
            </w:r>
          </w:p>
        </w:tc>
        <w:tc>
          <w:tcPr>
            <w:tcW w:w="178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2241"/>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2700070760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24 963 600,00</w:t>
            </w:r>
          </w:p>
        </w:tc>
        <w:tc>
          <w:tcPr>
            <w:tcW w:w="154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24 770 900,00</w:t>
            </w:r>
          </w:p>
        </w:tc>
        <w:tc>
          <w:tcPr>
            <w:tcW w:w="1780" w:type="dxa"/>
            <w:tcBorders>
              <w:top w:val="nil"/>
              <w:left w:val="nil"/>
              <w:bottom w:val="nil"/>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proofErr w:type="spellStart"/>
            <w:r w:rsidRPr="00821E04">
              <w:rPr>
                <w:rFonts w:ascii="Arial" w:hAnsi="Arial" w:cs="Arial"/>
                <w:sz w:val="20"/>
                <w:szCs w:val="20"/>
              </w:rPr>
              <w:t>Софинансирование</w:t>
            </w:r>
            <w:proofErr w:type="spellEnd"/>
            <w:r w:rsidRPr="00821E04">
              <w:rPr>
                <w:rFonts w:ascii="Arial" w:hAnsi="Arial" w:cs="Arial"/>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022"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27000S0760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252 158,00</w:t>
            </w:r>
          </w:p>
        </w:tc>
        <w:tc>
          <w:tcPr>
            <w:tcW w:w="1540" w:type="dxa"/>
            <w:tcBorders>
              <w:top w:val="nil"/>
              <w:left w:val="nil"/>
              <w:bottom w:val="single" w:sz="4" w:space="0" w:color="auto"/>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250 211,12</w:t>
            </w:r>
          </w:p>
        </w:tc>
        <w:tc>
          <w:tcPr>
            <w:tcW w:w="1780" w:type="dxa"/>
            <w:tcBorders>
              <w:top w:val="nil"/>
              <w:left w:val="nil"/>
              <w:bottom w:val="single" w:sz="4" w:space="0" w:color="auto"/>
              <w:right w:val="single" w:sz="4" w:space="0" w:color="auto"/>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87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2800000000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19 995,00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2022"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2800079500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19 995,00</w:t>
            </w:r>
          </w:p>
        </w:tc>
        <w:tc>
          <w:tcPr>
            <w:tcW w:w="154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r>
      <w:tr w:rsidR="00821E04" w:rsidRPr="00821E04" w:rsidTr="00821E04">
        <w:trPr>
          <w:trHeight w:val="972"/>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3500000000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1 980 000,00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0,00</w:t>
            </w:r>
          </w:p>
        </w:tc>
      </w:tr>
      <w:tr w:rsidR="00821E04" w:rsidRPr="00821E04" w:rsidTr="00821E04">
        <w:trPr>
          <w:trHeight w:val="337"/>
        </w:trPr>
        <w:tc>
          <w:tcPr>
            <w:tcW w:w="8075" w:type="dxa"/>
            <w:tcBorders>
              <w:top w:val="nil"/>
              <w:left w:val="nil"/>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3500070241</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1 500 000,00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68"/>
        </w:trPr>
        <w:tc>
          <w:tcPr>
            <w:tcW w:w="8075" w:type="dxa"/>
            <w:tcBorders>
              <w:top w:val="nil"/>
              <w:left w:val="nil"/>
              <w:bottom w:val="nil"/>
              <w:right w:val="nil"/>
            </w:tcBorders>
            <w:shd w:val="clear" w:color="auto" w:fill="auto"/>
            <w:hideMark/>
          </w:tcPr>
          <w:p w:rsidR="00821E04" w:rsidRPr="00821E04" w:rsidRDefault="00821E04" w:rsidP="00821E04">
            <w:pPr>
              <w:rPr>
                <w:rFonts w:ascii="Arial" w:hAnsi="Arial" w:cs="Arial"/>
                <w:sz w:val="20"/>
                <w:szCs w:val="20"/>
              </w:rPr>
            </w:pPr>
            <w:proofErr w:type="spellStart"/>
            <w:r w:rsidRPr="00821E04">
              <w:rPr>
                <w:rFonts w:ascii="Arial" w:hAnsi="Arial" w:cs="Arial"/>
                <w:sz w:val="20"/>
                <w:szCs w:val="20"/>
              </w:rPr>
              <w:t>Софинансирование</w:t>
            </w:r>
            <w:proofErr w:type="spellEnd"/>
            <w:r w:rsidRPr="00821E04">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w:t>
            </w:r>
            <w:r w:rsidRPr="00821E04">
              <w:rPr>
                <w:rFonts w:ascii="Arial" w:hAnsi="Arial" w:cs="Arial"/>
                <w:sz w:val="20"/>
                <w:szCs w:val="20"/>
              </w:rPr>
              <w:lastRenderedPageBreak/>
              <w:t>области "Управление финансами в Новосибирской области"</w:t>
            </w:r>
          </w:p>
        </w:tc>
        <w:tc>
          <w:tcPr>
            <w:tcW w:w="2022"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lastRenderedPageBreak/>
              <w:t>35000S0241</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480 000,00</w:t>
            </w:r>
          </w:p>
        </w:tc>
        <w:tc>
          <w:tcPr>
            <w:tcW w:w="154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821E04" w:rsidRPr="00821E04" w:rsidRDefault="00821E04" w:rsidP="00821E04">
            <w:pPr>
              <w:jc w:val="right"/>
              <w:rPr>
                <w:rFonts w:ascii="Arial" w:hAnsi="Arial" w:cs="Arial"/>
                <w:sz w:val="20"/>
                <w:szCs w:val="20"/>
              </w:rPr>
            </w:pPr>
            <w:r w:rsidRPr="00821E04">
              <w:rPr>
                <w:rFonts w:ascii="Arial" w:hAnsi="Arial" w:cs="Arial"/>
                <w:sz w:val="20"/>
                <w:szCs w:val="20"/>
              </w:rPr>
              <w:t>0,00</w:t>
            </w:r>
          </w:p>
        </w:tc>
      </w:tr>
      <w:tr w:rsidR="00821E04" w:rsidRPr="00821E04" w:rsidTr="00821E04">
        <w:trPr>
          <w:trHeight w:val="780"/>
        </w:trPr>
        <w:tc>
          <w:tcPr>
            <w:tcW w:w="8075" w:type="dxa"/>
            <w:tcBorders>
              <w:top w:val="single" w:sz="4" w:space="0" w:color="auto"/>
              <w:left w:val="single" w:sz="4" w:space="0" w:color="auto"/>
              <w:bottom w:val="nil"/>
              <w:right w:val="nil"/>
            </w:tcBorders>
            <w:shd w:val="clear" w:color="auto" w:fill="auto"/>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lastRenderedPageBreak/>
              <w:t>Муниципальная программа «Формирование комфортной городской среды города Куйбышева"</w:t>
            </w:r>
          </w:p>
        </w:tc>
        <w:tc>
          <w:tcPr>
            <w:tcW w:w="2022"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 </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194 121 919,19</w:t>
            </w:r>
          </w:p>
        </w:tc>
        <w:tc>
          <w:tcPr>
            <w:tcW w:w="1540" w:type="dxa"/>
            <w:tcBorders>
              <w:top w:val="single" w:sz="4" w:space="0" w:color="auto"/>
              <w:left w:val="nil"/>
              <w:bottom w:val="nil"/>
              <w:right w:val="nil"/>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222 727,27</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b/>
                <w:bCs/>
                <w:sz w:val="20"/>
                <w:szCs w:val="20"/>
              </w:rPr>
            </w:pPr>
            <w:r w:rsidRPr="00821E04">
              <w:rPr>
                <w:rFonts w:ascii="Arial" w:hAnsi="Arial" w:cs="Arial"/>
                <w:b/>
                <w:bCs/>
                <w:sz w:val="20"/>
                <w:szCs w:val="20"/>
              </w:rPr>
              <w:t>222 727,27</w:t>
            </w:r>
          </w:p>
        </w:tc>
      </w:tr>
      <w:tr w:rsidR="00821E04" w:rsidRPr="00821E04" w:rsidTr="00821E04">
        <w:trPr>
          <w:trHeight w:val="147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муниципальной программе «Формирование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360F254240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93 995 612,70</w:t>
            </w:r>
          </w:p>
        </w:tc>
        <w:tc>
          <w:tcPr>
            <w:tcW w:w="1540" w:type="dxa"/>
            <w:tcBorders>
              <w:top w:val="nil"/>
              <w:left w:val="nil"/>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r>
      <w:tr w:rsidR="00821E04" w:rsidRPr="00821E04" w:rsidTr="00821E04">
        <w:trPr>
          <w:trHeight w:val="120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360F255550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10 560 000,00</w:t>
            </w:r>
          </w:p>
        </w:tc>
        <w:tc>
          <w:tcPr>
            <w:tcW w:w="1540" w:type="dxa"/>
            <w:tcBorders>
              <w:top w:val="nil"/>
              <w:left w:val="nil"/>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r>
      <w:tr w:rsidR="00821E04" w:rsidRPr="00821E04" w:rsidTr="00821E04">
        <w:trPr>
          <w:trHeight w:val="1182"/>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муниципальной программе «Формирование комфортной городской среды города Куйбышева"(организация общественных пространств)</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360F255553</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89 343 579,22</w:t>
            </w:r>
          </w:p>
        </w:tc>
        <w:tc>
          <w:tcPr>
            <w:tcW w:w="1540" w:type="dxa"/>
            <w:tcBorders>
              <w:top w:val="nil"/>
              <w:left w:val="nil"/>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0,00</w:t>
            </w:r>
          </w:p>
        </w:tc>
      </w:tr>
      <w:tr w:rsidR="00821E04" w:rsidRPr="00821E04" w:rsidTr="00821E04">
        <w:trPr>
          <w:trHeight w:val="1530"/>
        </w:trPr>
        <w:tc>
          <w:tcPr>
            <w:tcW w:w="8075" w:type="dxa"/>
            <w:tcBorders>
              <w:top w:val="nil"/>
              <w:left w:val="single" w:sz="4" w:space="0" w:color="auto"/>
              <w:bottom w:val="nil"/>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муниципальной программе «Формирование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2022"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360F270380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220 500,00</w:t>
            </w:r>
          </w:p>
        </w:tc>
        <w:tc>
          <w:tcPr>
            <w:tcW w:w="1540" w:type="dxa"/>
            <w:tcBorders>
              <w:top w:val="nil"/>
              <w:left w:val="nil"/>
              <w:bottom w:val="nil"/>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220 500,00</w:t>
            </w:r>
          </w:p>
        </w:tc>
        <w:tc>
          <w:tcPr>
            <w:tcW w:w="1780" w:type="dxa"/>
            <w:tcBorders>
              <w:top w:val="nil"/>
              <w:left w:val="single" w:sz="4" w:space="0" w:color="auto"/>
              <w:bottom w:val="nil"/>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220 500,00</w:t>
            </w:r>
          </w:p>
        </w:tc>
      </w:tr>
      <w:tr w:rsidR="00821E04" w:rsidRPr="00821E04" w:rsidTr="00821E04">
        <w:trPr>
          <w:trHeight w:val="68"/>
        </w:trPr>
        <w:tc>
          <w:tcPr>
            <w:tcW w:w="8075" w:type="dxa"/>
            <w:tcBorders>
              <w:top w:val="nil"/>
              <w:left w:val="single" w:sz="4" w:space="0" w:color="auto"/>
              <w:bottom w:val="single" w:sz="4" w:space="0" w:color="auto"/>
              <w:right w:val="nil"/>
            </w:tcBorders>
            <w:shd w:val="clear" w:color="auto" w:fill="auto"/>
            <w:hideMark/>
          </w:tcPr>
          <w:p w:rsidR="00821E04" w:rsidRPr="00821E04" w:rsidRDefault="00821E04" w:rsidP="00821E04">
            <w:pPr>
              <w:rPr>
                <w:rFonts w:ascii="Arial" w:hAnsi="Arial" w:cs="Arial"/>
                <w:sz w:val="20"/>
                <w:szCs w:val="20"/>
              </w:rPr>
            </w:pPr>
            <w:r w:rsidRPr="00821E04">
              <w:rPr>
                <w:rFonts w:ascii="Arial" w:hAnsi="Arial" w:cs="Arial"/>
                <w:sz w:val="20"/>
                <w:szCs w:val="20"/>
              </w:rPr>
              <w:t>Реализация мероприятий по муниципальной программе «Формирование комфортной городской среды города Куйбышева"(</w:t>
            </w:r>
            <w:proofErr w:type="spellStart"/>
            <w:r w:rsidRPr="00821E04">
              <w:rPr>
                <w:rFonts w:ascii="Arial" w:hAnsi="Arial" w:cs="Arial"/>
                <w:sz w:val="20"/>
                <w:szCs w:val="20"/>
              </w:rPr>
              <w:t>софинансирование</w:t>
            </w:r>
            <w:proofErr w:type="spellEnd"/>
            <w:r w:rsidRPr="00821E04">
              <w:rPr>
                <w:rFonts w:ascii="Arial" w:hAnsi="Arial" w:cs="Arial"/>
                <w:sz w:val="20"/>
                <w:szCs w:val="20"/>
              </w:rPr>
              <w:t xml:space="preserve"> мероприятий по разработке проектной документации на благоустройство общественных пространств)</w:t>
            </w:r>
          </w:p>
        </w:tc>
        <w:tc>
          <w:tcPr>
            <w:tcW w:w="2022"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360F2S0380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2 227,27</w:t>
            </w:r>
          </w:p>
        </w:tc>
        <w:tc>
          <w:tcPr>
            <w:tcW w:w="1540" w:type="dxa"/>
            <w:tcBorders>
              <w:top w:val="nil"/>
              <w:left w:val="nil"/>
              <w:bottom w:val="single" w:sz="4" w:space="0" w:color="auto"/>
              <w:right w:val="nil"/>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2 227,27</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821E04" w:rsidRPr="00821E04" w:rsidRDefault="00821E04" w:rsidP="00821E04">
            <w:pPr>
              <w:jc w:val="center"/>
              <w:rPr>
                <w:rFonts w:ascii="Arial" w:hAnsi="Arial" w:cs="Arial"/>
                <w:sz w:val="20"/>
                <w:szCs w:val="20"/>
              </w:rPr>
            </w:pPr>
            <w:r w:rsidRPr="00821E04">
              <w:rPr>
                <w:rFonts w:ascii="Arial" w:hAnsi="Arial" w:cs="Arial"/>
                <w:sz w:val="20"/>
                <w:szCs w:val="20"/>
              </w:rPr>
              <w:t>2 227,27</w:t>
            </w:r>
          </w:p>
        </w:tc>
      </w:tr>
      <w:tr w:rsidR="00821E04" w:rsidRPr="00821E04" w:rsidTr="00821E04">
        <w:trPr>
          <w:trHeight w:val="58"/>
        </w:trPr>
        <w:tc>
          <w:tcPr>
            <w:tcW w:w="8075" w:type="dxa"/>
            <w:tcBorders>
              <w:top w:val="nil"/>
              <w:left w:val="single" w:sz="4" w:space="0" w:color="auto"/>
              <w:bottom w:val="single" w:sz="4" w:space="0" w:color="auto"/>
              <w:right w:val="single" w:sz="4" w:space="0" w:color="auto"/>
            </w:tcBorders>
            <w:shd w:val="clear" w:color="auto" w:fill="auto"/>
            <w:noWrap/>
            <w:vAlign w:val="bottom"/>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Итого расходов</w:t>
            </w:r>
          </w:p>
        </w:tc>
        <w:tc>
          <w:tcPr>
            <w:tcW w:w="2022" w:type="dxa"/>
            <w:tcBorders>
              <w:top w:val="nil"/>
              <w:left w:val="nil"/>
              <w:bottom w:val="single" w:sz="4" w:space="0" w:color="auto"/>
              <w:right w:val="single" w:sz="4" w:space="0" w:color="auto"/>
            </w:tcBorders>
            <w:shd w:val="clear" w:color="auto" w:fill="auto"/>
            <w:noWrap/>
            <w:vAlign w:val="bottom"/>
            <w:hideMark/>
          </w:tcPr>
          <w:p w:rsidR="00821E04" w:rsidRPr="00821E04" w:rsidRDefault="00821E04" w:rsidP="00821E04">
            <w:pPr>
              <w:rPr>
                <w:rFonts w:ascii="Arial" w:hAnsi="Arial" w:cs="Arial"/>
                <w:b/>
                <w:bCs/>
                <w:sz w:val="20"/>
                <w:szCs w:val="20"/>
              </w:rPr>
            </w:pPr>
            <w:r w:rsidRPr="00821E04">
              <w:rPr>
                <w:rFonts w:ascii="Arial" w:hAnsi="Arial" w:cs="Arial"/>
                <w:b/>
                <w:bCs/>
                <w:sz w:val="20"/>
                <w:szCs w:val="20"/>
              </w:rPr>
              <w:t> </w:t>
            </w:r>
          </w:p>
        </w:tc>
        <w:tc>
          <w:tcPr>
            <w:tcW w:w="1780" w:type="dxa"/>
            <w:tcBorders>
              <w:top w:val="nil"/>
              <w:left w:val="single" w:sz="4" w:space="0" w:color="auto"/>
              <w:bottom w:val="single" w:sz="4" w:space="0" w:color="auto"/>
              <w:right w:val="single" w:sz="4" w:space="0" w:color="auto"/>
            </w:tcBorders>
            <w:shd w:val="clear" w:color="auto" w:fill="auto"/>
            <w:noWrap/>
            <w:vAlign w:val="bottom"/>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264 913 969,99</w:t>
            </w:r>
          </w:p>
        </w:tc>
        <w:tc>
          <w:tcPr>
            <w:tcW w:w="1540" w:type="dxa"/>
            <w:tcBorders>
              <w:top w:val="nil"/>
              <w:left w:val="nil"/>
              <w:bottom w:val="single" w:sz="4" w:space="0" w:color="auto"/>
              <w:right w:val="single" w:sz="4" w:space="0" w:color="auto"/>
            </w:tcBorders>
            <w:shd w:val="clear" w:color="auto" w:fill="auto"/>
            <w:noWrap/>
            <w:vAlign w:val="bottom"/>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65 006 449,20</w:t>
            </w:r>
          </w:p>
        </w:tc>
        <w:tc>
          <w:tcPr>
            <w:tcW w:w="1780" w:type="dxa"/>
            <w:tcBorders>
              <w:top w:val="nil"/>
              <w:left w:val="nil"/>
              <w:bottom w:val="single" w:sz="4" w:space="0" w:color="auto"/>
              <w:right w:val="single" w:sz="4" w:space="0" w:color="auto"/>
            </w:tcBorders>
            <w:shd w:val="clear" w:color="auto" w:fill="auto"/>
            <w:noWrap/>
            <w:vAlign w:val="bottom"/>
            <w:hideMark/>
          </w:tcPr>
          <w:p w:rsidR="00821E04" w:rsidRPr="00821E04" w:rsidRDefault="00821E04" w:rsidP="00821E04">
            <w:pPr>
              <w:jc w:val="right"/>
              <w:rPr>
                <w:rFonts w:ascii="Arial" w:hAnsi="Arial" w:cs="Arial"/>
                <w:b/>
                <w:bCs/>
                <w:sz w:val="20"/>
                <w:szCs w:val="20"/>
              </w:rPr>
            </w:pPr>
            <w:r w:rsidRPr="00821E04">
              <w:rPr>
                <w:rFonts w:ascii="Arial" w:hAnsi="Arial" w:cs="Arial"/>
                <w:b/>
                <w:bCs/>
                <w:sz w:val="20"/>
                <w:szCs w:val="20"/>
              </w:rPr>
              <w:t>31 020 915,74</w:t>
            </w:r>
          </w:p>
        </w:tc>
      </w:tr>
    </w:tbl>
    <w:p w:rsidR="006B2001" w:rsidRDefault="006B2001"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pPr>
    </w:p>
    <w:p w:rsidR="00821E04" w:rsidRDefault="00821E04" w:rsidP="005F7B59">
      <w:pPr>
        <w:widowControl w:val="0"/>
        <w:jc w:val="center"/>
        <w:rPr>
          <w:rFonts w:ascii="Arial" w:hAnsi="Arial" w:cs="Arial"/>
          <w:b/>
          <w:spacing w:val="1"/>
          <w:sz w:val="20"/>
          <w:szCs w:val="20"/>
        </w:rPr>
        <w:sectPr w:rsidR="00821E04" w:rsidSect="006B2001">
          <w:pgSz w:w="16838" w:h="11906" w:orient="landscape"/>
          <w:pgMar w:top="1134" w:right="1134" w:bottom="1134" w:left="1134" w:header="0" w:footer="142" w:gutter="0"/>
          <w:cols w:space="708"/>
          <w:titlePg/>
          <w:docGrid w:linePitch="360"/>
        </w:sectPr>
      </w:pPr>
    </w:p>
    <w:p w:rsidR="005F7B59" w:rsidRDefault="00821E04" w:rsidP="007F6447">
      <w:pPr>
        <w:widowControl w:val="0"/>
        <w:tabs>
          <w:tab w:val="left" w:pos="4860"/>
        </w:tabs>
        <w:snapToGrid w:val="0"/>
        <w:jc w:val="both"/>
        <w:rPr>
          <w:rFonts w:ascii="Arial" w:hAnsi="Arial" w:cs="Arial"/>
          <w:b/>
          <w:spacing w:val="1"/>
          <w:sz w:val="20"/>
          <w:szCs w:val="20"/>
        </w:rPr>
      </w:pPr>
      <w:r>
        <w:rPr>
          <w:rFonts w:ascii="Arial" w:hAnsi="Arial" w:cs="Arial"/>
          <w:b/>
          <w:sz w:val="20"/>
          <w:szCs w:val="20"/>
        </w:rPr>
        <w:lastRenderedPageBreak/>
        <w:t>1.2</w:t>
      </w:r>
      <w:r w:rsidR="005F7B59">
        <w:rPr>
          <w:rFonts w:ascii="Arial" w:hAnsi="Arial" w:cs="Arial"/>
          <w:b/>
          <w:sz w:val="20"/>
          <w:szCs w:val="20"/>
        </w:rPr>
        <w:t xml:space="preserve">. </w:t>
      </w:r>
      <w:r w:rsidR="007010AC">
        <w:rPr>
          <w:rFonts w:ascii="Arial" w:hAnsi="Arial" w:cs="Arial"/>
          <w:b/>
          <w:sz w:val="20"/>
          <w:szCs w:val="20"/>
        </w:rPr>
        <w:t>РЕШЕНИЕ</w:t>
      </w:r>
      <w:r w:rsidR="00EE1489" w:rsidRPr="00FD6799">
        <w:rPr>
          <w:rFonts w:ascii="Arial" w:hAnsi="Arial" w:cs="Arial"/>
          <w:b/>
          <w:sz w:val="20"/>
          <w:szCs w:val="20"/>
        </w:rPr>
        <w:t xml:space="preserve"> СОВЕТА ДЕПУТАТОВ ГОРОДА КУЙБЫШЕВА КУЙБЫШЕВСКОГО РАЙОНА НОВОСИБИ</w:t>
      </w:r>
      <w:r w:rsidR="00EE1489">
        <w:rPr>
          <w:rFonts w:ascii="Arial" w:hAnsi="Arial" w:cs="Arial"/>
          <w:b/>
          <w:sz w:val="20"/>
          <w:szCs w:val="20"/>
        </w:rPr>
        <w:t xml:space="preserve">РСКОЙ ОБЛАСТИ ПЯТОГО СОЗЫВА ОТ </w:t>
      </w:r>
      <w:r w:rsidR="007010AC">
        <w:rPr>
          <w:rFonts w:ascii="Arial" w:hAnsi="Arial" w:cs="Arial"/>
          <w:b/>
          <w:sz w:val="20"/>
          <w:szCs w:val="20"/>
        </w:rPr>
        <w:t>23</w:t>
      </w:r>
      <w:r w:rsidR="007F6447">
        <w:rPr>
          <w:rFonts w:ascii="Arial" w:hAnsi="Arial" w:cs="Arial"/>
          <w:b/>
          <w:sz w:val="20"/>
          <w:szCs w:val="20"/>
        </w:rPr>
        <w:t>.10</w:t>
      </w:r>
      <w:r w:rsidR="00EE1489" w:rsidRPr="00FD6799">
        <w:rPr>
          <w:rFonts w:ascii="Arial" w:hAnsi="Arial" w:cs="Arial"/>
          <w:b/>
          <w:sz w:val="20"/>
          <w:szCs w:val="20"/>
        </w:rPr>
        <w:t xml:space="preserve">.2024 № </w:t>
      </w:r>
      <w:r w:rsidR="007010AC">
        <w:rPr>
          <w:rFonts w:ascii="Arial" w:hAnsi="Arial" w:cs="Arial"/>
          <w:b/>
          <w:sz w:val="20"/>
          <w:szCs w:val="20"/>
        </w:rPr>
        <w:t>357</w:t>
      </w:r>
      <w:r w:rsidR="00EE1489">
        <w:rPr>
          <w:rFonts w:ascii="Arial" w:hAnsi="Arial" w:cs="Arial"/>
          <w:b/>
          <w:sz w:val="20"/>
          <w:szCs w:val="20"/>
        </w:rPr>
        <w:t xml:space="preserve"> </w:t>
      </w:r>
      <w:r w:rsidR="00EE1489" w:rsidRPr="00FD6799">
        <w:rPr>
          <w:rFonts w:ascii="Arial" w:hAnsi="Arial" w:cs="Arial"/>
          <w:bCs/>
          <w:sz w:val="20"/>
          <w:szCs w:val="20"/>
        </w:rPr>
        <w:t>«</w:t>
      </w:r>
      <w:r w:rsidR="007010AC" w:rsidRPr="007010AC">
        <w:rPr>
          <w:rFonts w:ascii="Arial" w:hAnsi="Arial" w:cs="Arial"/>
          <w:sz w:val="20"/>
          <w:szCs w:val="20"/>
        </w:rPr>
        <w:t xml:space="preserve">О внесении изменений в решение Совета депутатов города Куйбышева Куйбышевского района Новосибирской области от 28.11.2018 №   283 </w:t>
      </w:r>
      <w:r w:rsidR="007010AC" w:rsidRPr="007010AC">
        <w:rPr>
          <w:rFonts w:ascii="Arial" w:hAnsi="Arial" w:cs="Arial"/>
          <w:bCs/>
          <w:sz w:val="20"/>
          <w:szCs w:val="20"/>
        </w:rPr>
        <w:t>«Об определении налоговых ставок, порядка и сроков уплаты земельного налога»</w:t>
      </w:r>
    </w:p>
    <w:p w:rsidR="007010AC" w:rsidRDefault="007010AC" w:rsidP="007010AC">
      <w:pPr>
        <w:keepNext/>
        <w:autoSpaceDE w:val="0"/>
        <w:autoSpaceDN w:val="0"/>
        <w:jc w:val="center"/>
        <w:outlineLvl w:val="0"/>
        <w:rPr>
          <w:rFonts w:ascii="Arial" w:hAnsi="Arial" w:cs="Arial"/>
          <w:b/>
          <w:bCs/>
          <w:sz w:val="20"/>
          <w:szCs w:val="20"/>
        </w:rPr>
      </w:pPr>
    </w:p>
    <w:p w:rsidR="007010AC" w:rsidRPr="007010AC" w:rsidRDefault="007010AC" w:rsidP="007010AC">
      <w:pPr>
        <w:keepNext/>
        <w:autoSpaceDE w:val="0"/>
        <w:autoSpaceDN w:val="0"/>
        <w:jc w:val="center"/>
        <w:outlineLvl w:val="0"/>
        <w:rPr>
          <w:rFonts w:ascii="Arial" w:hAnsi="Arial" w:cs="Arial"/>
          <w:b/>
          <w:bCs/>
          <w:sz w:val="20"/>
          <w:szCs w:val="20"/>
        </w:rPr>
      </w:pPr>
      <w:r w:rsidRPr="007010AC">
        <w:rPr>
          <w:rFonts w:ascii="Arial" w:hAnsi="Arial" w:cs="Arial"/>
          <w:b/>
          <w:bCs/>
          <w:sz w:val="20"/>
          <w:szCs w:val="20"/>
        </w:rPr>
        <w:t xml:space="preserve">РЕШЕНИЕ  </w:t>
      </w:r>
    </w:p>
    <w:p w:rsidR="007010AC" w:rsidRPr="007010AC" w:rsidRDefault="007010AC" w:rsidP="007010AC">
      <w:pPr>
        <w:widowControl w:val="0"/>
        <w:autoSpaceDE w:val="0"/>
        <w:autoSpaceDN w:val="0"/>
        <w:adjustRightInd w:val="0"/>
        <w:jc w:val="center"/>
        <w:rPr>
          <w:rFonts w:ascii="Arial" w:hAnsi="Arial" w:cs="Arial"/>
          <w:bCs/>
          <w:sz w:val="20"/>
          <w:szCs w:val="20"/>
        </w:rPr>
      </w:pPr>
      <w:r w:rsidRPr="007010AC">
        <w:rPr>
          <w:rFonts w:ascii="Arial" w:hAnsi="Arial" w:cs="Arial"/>
          <w:bCs/>
          <w:sz w:val="20"/>
          <w:szCs w:val="20"/>
        </w:rPr>
        <w:t>(</w:t>
      </w:r>
      <w:proofErr w:type="gramStart"/>
      <w:r w:rsidRPr="007010AC">
        <w:rPr>
          <w:rFonts w:ascii="Arial" w:hAnsi="Arial" w:cs="Arial"/>
          <w:bCs/>
          <w:sz w:val="20"/>
          <w:szCs w:val="20"/>
        </w:rPr>
        <w:t>сорок</w:t>
      </w:r>
      <w:proofErr w:type="gramEnd"/>
      <w:r w:rsidRPr="007010AC">
        <w:rPr>
          <w:rFonts w:ascii="Arial" w:hAnsi="Arial" w:cs="Arial"/>
          <w:bCs/>
          <w:sz w:val="20"/>
          <w:szCs w:val="20"/>
        </w:rPr>
        <w:t xml:space="preserve"> вторая сессия) </w:t>
      </w:r>
    </w:p>
    <w:p w:rsidR="007010AC" w:rsidRPr="007010AC" w:rsidRDefault="007010AC" w:rsidP="007010AC">
      <w:pPr>
        <w:widowControl w:val="0"/>
        <w:autoSpaceDE w:val="0"/>
        <w:autoSpaceDN w:val="0"/>
        <w:adjustRightInd w:val="0"/>
        <w:jc w:val="center"/>
        <w:rPr>
          <w:rFonts w:ascii="Arial" w:hAnsi="Arial" w:cs="Arial"/>
          <w:bCs/>
          <w:sz w:val="20"/>
          <w:szCs w:val="20"/>
        </w:rPr>
      </w:pPr>
    </w:p>
    <w:p w:rsidR="007010AC" w:rsidRPr="007010AC" w:rsidRDefault="007010AC" w:rsidP="007010AC">
      <w:pPr>
        <w:autoSpaceDE w:val="0"/>
        <w:autoSpaceDN w:val="0"/>
        <w:adjustRightInd w:val="0"/>
        <w:jc w:val="center"/>
        <w:rPr>
          <w:rFonts w:ascii="Arial" w:hAnsi="Arial" w:cs="Arial"/>
          <w:bCs/>
          <w:sz w:val="20"/>
          <w:szCs w:val="20"/>
        </w:rPr>
      </w:pPr>
      <w:r w:rsidRPr="007010AC">
        <w:rPr>
          <w:rFonts w:ascii="Arial" w:hAnsi="Arial" w:cs="Arial"/>
          <w:bCs/>
          <w:sz w:val="20"/>
          <w:szCs w:val="20"/>
        </w:rPr>
        <w:t>23.10.2024  № 357</w:t>
      </w:r>
    </w:p>
    <w:p w:rsidR="007010AC" w:rsidRPr="007010AC" w:rsidRDefault="007010AC" w:rsidP="007010AC">
      <w:pPr>
        <w:autoSpaceDE w:val="0"/>
        <w:autoSpaceDN w:val="0"/>
        <w:adjustRightInd w:val="0"/>
        <w:rPr>
          <w:rFonts w:ascii="Arial" w:hAnsi="Arial" w:cs="Arial"/>
          <w:sz w:val="20"/>
          <w:szCs w:val="20"/>
        </w:rPr>
      </w:pPr>
    </w:p>
    <w:p w:rsidR="007010AC" w:rsidRPr="007010AC" w:rsidRDefault="007010AC" w:rsidP="007010AC">
      <w:pPr>
        <w:autoSpaceDE w:val="0"/>
        <w:autoSpaceDN w:val="0"/>
        <w:adjustRightInd w:val="0"/>
        <w:jc w:val="center"/>
        <w:rPr>
          <w:rFonts w:ascii="Arial" w:hAnsi="Arial" w:cs="Arial"/>
          <w:b/>
          <w:sz w:val="20"/>
          <w:szCs w:val="20"/>
        </w:rPr>
      </w:pPr>
      <w:r w:rsidRPr="007010AC">
        <w:rPr>
          <w:rFonts w:ascii="Arial" w:hAnsi="Arial" w:cs="Arial"/>
          <w:b/>
          <w:sz w:val="20"/>
          <w:szCs w:val="20"/>
        </w:rPr>
        <w:t xml:space="preserve">О внесении изменений в решение Совета депутатов города Куйбышева Куйбышевского района Новосибирской области от 28.11.2018 №   283 </w:t>
      </w:r>
      <w:r w:rsidRPr="007010AC">
        <w:rPr>
          <w:rFonts w:ascii="Arial" w:hAnsi="Arial" w:cs="Arial"/>
          <w:b/>
          <w:bCs/>
          <w:sz w:val="20"/>
          <w:szCs w:val="20"/>
        </w:rPr>
        <w:t>«Об определении налоговых ставок, порядка и сроков уплаты земельного налога»</w:t>
      </w:r>
    </w:p>
    <w:p w:rsidR="007010AC" w:rsidRPr="007010AC" w:rsidRDefault="007010AC" w:rsidP="007010AC">
      <w:pPr>
        <w:tabs>
          <w:tab w:val="left" w:pos="540"/>
        </w:tabs>
        <w:ind w:left="540" w:right="540"/>
        <w:jc w:val="both"/>
        <w:rPr>
          <w:rFonts w:ascii="Arial" w:hAnsi="Arial" w:cs="Arial"/>
          <w:sz w:val="20"/>
          <w:szCs w:val="20"/>
        </w:rPr>
      </w:pPr>
    </w:p>
    <w:p w:rsidR="007010AC" w:rsidRPr="007010AC" w:rsidRDefault="007010AC" w:rsidP="007010AC">
      <w:pPr>
        <w:autoSpaceDE w:val="0"/>
        <w:autoSpaceDN w:val="0"/>
        <w:adjustRightInd w:val="0"/>
        <w:ind w:firstLine="540"/>
        <w:jc w:val="both"/>
        <w:rPr>
          <w:rFonts w:ascii="Arial" w:hAnsi="Arial" w:cs="Arial"/>
          <w:sz w:val="20"/>
          <w:szCs w:val="20"/>
        </w:rPr>
      </w:pPr>
      <w:r w:rsidRPr="007010AC">
        <w:rPr>
          <w:rFonts w:ascii="Arial" w:hAnsi="Arial" w:cs="Arial"/>
          <w:bCs/>
          <w:sz w:val="20"/>
          <w:szCs w:val="20"/>
        </w:rPr>
        <w:t xml:space="preserve">  </w:t>
      </w:r>
      <w:r w:rsidRPr="007010AC">
        <w:rPr>
          <w:rFonts w:ascii="Arial" w:hAnsi="Arial" w:cs="Arial"/>
          <w:sz w:val="20"/>
          <w:szCs w:val="20"/>
        </w:rPr>
        <w:t xml:space="preserve">Руководствуясь главой 31 Налогового кодекса Российской Федерации,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7010AC" w:rsidRPr="007010AC" w:rsidRDefault="007010AC" w:rsidP="007010AC">
      <w:pPr>
        <w:autoSpaceDE w:val="0"/>
        <w:autoSpaceDN w:val="0"/>
        <w:adjustRightInd w:val="0"/>
        <w:ind w:firstLine="540"/>
        <w:jc w:val="both"/>
        <w:rPr>
          <w:rFonts w:ascii="Arial" w:hAnsi="Arial" w:cs="Arial"/>
          <w:b/>
          <w:sz w:val="20"/>
          <w:szCs w:val="20"/>
        </w:rPr>
      </w:pPr>
      <w:r w:rsidRPr="007010AC">
        <w:rPr>
          <w:rFonts w:ascii="Arial" w:hAnsi="Arial" w:cs="Arial"/>
          <w:b/>
          <w:sz w:val="20"/>
          <w:szCs w:val="20"/>
        </w:rPr>
        <w:t>РЕШИЛ:</w:t>
      </w:r>
    </w:p>
    <w:p w:rsidR="007010AC" w:rsidRPr="007010AC" w:rsidRDefault="007010AC" w:rsidP="007010AC">
      <w:pPr>
        <w:ind w:firstLine="540"/>
        <w:jc w:val="both"/>
        <w:rPr>
          <w:rFonts w:ascii="Arial" w:hAnsi="Arial" w:cs="Arial"/>
          <w:sz w:val="20"/>
          <w:szCs w:val="20"/>
        </w:rPr>
      </w:pPr>
      <w:r w:rsidRPr="007010AC">
        <w:rPr>
          <w:rFonts w:ascii="Arial" w:hAnsi="Arial" w:cs="Arial"/>
          <w:sz w:val="20"/>
          <w:szCs w:val="20"/>
        </w:rPr>
        <w:t>1. Внести в решение Совета депутатов</w:t>
      </w:r>
      <w:r w:rsidRPr="007010AC">
        <w:rPr>
          <w:rFonts w:ascii="Arial" w:hAnsi="Arial" w:cs="Arial"/>
          <w:bCs/>
          <w:sz w:val="20"/>
          <w:szCs w:val="20"/>
        </w:rPr>
        <w:t xml:space="preserve"> города Куйбышева Куйбышевского района Новосибирской области от 28.11.2018 № 283 «</w:t>
      </w:r>
      <w:r w:rsidRPr="007010AC">
        <w:rPr>
          <w:rFonts w:ascii="Arial" w:hAnsi="Arial" w:cs="Arial"/>
          <w:sz w:val="20"/>
          <w:szCs w:val="20"/>
        </w:rPr>
        <w:t>Об определении налоговых ставок, порядка и сроков уплаты земельного налога» следующие изменения:</w:t>
      </w:r>
    </w:p>
    <w:p w:rsidR="007010AC" w:rsidRPr="007010AC" w:rsidRDefault="007010AC" w:rsidP="007010AC">
      <w:pPr>
        <w:ind w:firstLine="540"/>
        <w:jc w:val="both"/>
        <w:rPr>
          <w:rFonts w:ascii="Arial" w:hAnsi="Arial" w:cs="Arial"/>
          <w:bCs/>
          <w:sz w:val="20"/>
          <w:szCs w:val="20"/>
        </w:rPr>
      </w:pPr>
      <w:r w:rsidRPr="007010AC">
        <w:rPr>
          <w:rFonts w:ascii="Arial" w:hAnsi="Arial" w:cs="Arial"/>
          <w:sz w:val="20"/>
          <w:szCs w:val="20"/>
        </w:rPr>
        <w:t xml:space="preserve">1) приложение № 1 к решению Совета депутатов </w:t>
      </w:r>
      <w:r w:rsidRPr="007010AC">
        <w:rPr>
          <w:rFonts w:ascii="Arial" w:hAnsi="Arial" w:cs="Arial"/>
          <w:bCs/>
          <w:sz w:val="20"/>
          <w:szCs w:val="20"/>
        </w:rPr>
        <w:t xml:space="preserve">города Куйбышева Куйбышевского района Новосибирской области от 28.11.2018 № 283 утвердить в прилагаемой редакции.  </w:t>
      </w:r>
    </w:p>
    <w:p w:rsidR="007010AC" w:rsidRPr="007010AC" w:rsidRDefault="007010AC" w:rsidP="007010AC">
      <w:pPr>
        <w:tabs>
          <w:tab w:val="left" w:pos="540"/>
        </w:tabs>
        <w:ind w:right="-2"/>
        <w:jc w:val="both"/>
        <w:rPr>
          <w:rFonts w:ascii="Arial" w:hAnsi="Arial" w:cs="Arial"/>
          <w:bCs/>
          <w:sz w:val="20"/>
          <w:szCs w:val="20"/>
        </w:rPr>
      </w:pPr>
      <w:r w:rsidRPr="007010AC">
        <w:rPr>
          <w:rFonts w:ascii="Arial" w:hAnsi="Arial" w:cs="Arial"/>
          <w:sz w:val="20"/>
          <w:szCs w:val="20"/>
        </w:rPr>
        <w:t xml:space="preserve">  </w:t>
      </w:r>
      <w:r w:rsidRPr="007010AC">
        <w:rPr>
          <w:rFonts w:ascii="Arial" w:hAnsi="Arial" w:cs="Arial"/>
          <w:bCs/>
          <w:sz w:val="20"/>
          <w:szCs w:val="20"/>
        </w:rPr>
        <w:t xml:space="preserve">      2. Настоящее решение вступает в силу по истечении одного месяца с момента официального опубликования, но не ранее 01 января 2025 года.</w:t>
      </w:r>
    </w:p>
    <w:p w:rsidR="007010AC" w:rsidRPr="007010AC" w:rsidRDefault="007010AC" w:rsidP="007010AC">
      <w:pPr>
        <w:widowControl w:val="0"/>
        <w:autoSpaceDE w:val="0"/>
        <w:autoSpaceDN w:val="0"/>
        <w:jc w:val="both"/>
        <w:rPr>
          <w:rFonts w:ascii="Arial" w:hAnsi="Arial" w:cs="Arial"/>
          <w:spacing w:val="6"/>
          <w:sz w:val="20"/>
          <w:szCs w:val="20"/>
        </w:rPr>
      </w:pPr>
    </w:p>
    <w:tbl>
      <w:tblPr>
        <w:tblW w:w="9648" w:type="dxa"/>
        <w:tblLook w:val="01E0" w:firstRow="1" w:lastRow="1" w:firstColumn="1" w:lastColumn="1" w:noHBand="0" w:noVBand="0"/>
      </w:tblPr>
      <w:tblGrid>
        <w:gridCol w:w="4928"/>
        <w:gridCol w:w="4720"/>
      </w:tblGrid>
      <w:tr w:rsidR="007010AC" w:rsidRPr="007010AC" w:rsidTr="00FD61AD">
        <w:tc>
          <w:tcPr>
            <w:tcW w:w="4928" w:type="dxa"/>
          </w:tcPr>
          <w:p w:rsidR="007010AC" w:rsidRPr="007010AC" w:rsidRDefault="007010AC" w:rsidP="007010AC">
            <w:pPr>
              <w:rPr>
                <w:rFonts w:ascii="Arial" w:hAnsi="Arial" w:cs="Arial"/>
                <w:sz w:val="20"/>
                <w:szCs w:val="20"/>
              </w:rPr>
            </w:pPr>
            <w:r w:rsidRPr="007010AC">
              <w:rPr>
                <w:rFonts w:ascii="Arial" w:hAnsi="Arial" w:cs="Arial"/>
                <w:sz w:val="20"/>
                <w:szCs w:val="20"/>
              </w:rPr>
              <w:t xml:space="preserve">Глава города Куйбышева </w:t>
            </w:r>
          </w:p>
          <w:p w:rsidR="007010AC" w:rsidRPr="007010AC" w:rsidRDefault="007010AC" w:rsidP="007010AC">
            <w:pPr>
              <w:rPr>
                <w:rFonts w:ascii="Arial" w:hAnsi="Arial" w:cs="Arial"/>
                <w:sz w:val="20"/>
                <w:szCs w:val="20"/>
              </w:rPr>
            </w:pPr>
            <w:r w:rsidRPr="007010AC">
              <w:rPr>
                <w:rFonts w:ascii="Arial" w:hAnsi="Arial" w:cs="Arial"/>
                <w:sz w:val="20"/>
                <w:szCs w:val="20"/>
              </w:rPr>
              <w:t>Куйбышевского района</w:t>
            </w:r>
          </w:p>
          <w:p w:rsidR="007010AC" w:rsidRPr="007010AC" w:rsidRDefault="007010AC" w:rsidP="007010AC">
            <w:pPr>
              <w:rPr>
                <w:rFonts w:ascii="Arial" w:hAnsi="Arial" w:cs="Arial"/>
                <w:sz w:val="20"/>
                <w:szCs w:val="20"/>
              </w:rPr>
            </w:pPr>
            <w:r w:rsidRPr="007010AC">
              <w:rPr>
                <w:rFonts w:ascii="Arial" w:hAnsi="Arial" w:cs="Arial"/>
                <w:sz w:val="20"/>
                <w:szCs w:val="20"/>
              </w:rPr>
              <w:t>Новосибирской области</w:t>
            </w:r>
          </w:p>
          <w:p w:rsidR="007010AC" w:rsidRPr="007010AC" w:rsidRDefault="007010AC" w:rsidP="007010AC">
            <w:pPr>
              <w:rPr>
                <w:rFonts w:ascii="Arial" w:hAnsi="Arial" w:cs="Arial"/>
                <w:sz w:val="20"/>
                <w:szCs w:val="20"/>
              </w:rPr>
            </w:pPr>
            <w:r w:rsidRPr="007010AC">
              <w:rPr>
                <w:rFonts w:ascii="Arial" w:hAnsi="Arial" w:cs="Arial"/>
                <w:sz w:val="20"/>
                <w:szCs w:val="20"/>
              </w:rPr>
              <w:t>______________А. А. Андронов</w:t>
            </w:r>
          </w:p>
        </w:tc>
        <w:tc>
          <w:tcPr>
            <w:tcW w:w="4720" w:type="dxa"/>
          </w:tcPr>
          <w:p w:rsidR="007010AC" w:rsidRPr="007010AC" w:rsidRDefault="007010AC" w:rsidP="007010AC">
            <w:pPr>
              <w:rPr>
                <w:rFonts w:ascii="Arial" w:hAnsi="Arial" w:cs="Arial"/>
                <w:sz w:val="20"/>
                <w:szCs w:val="20"/>
              </w:rPr>
            </w:pPr>
            <w:r w:rsidRPr="007010AC">
              <w:rPr>
                <w:rFonts w:ascii="Arial" w:hAnsi="Arial" w:cs="Arial"/>
                <w:sz w:val="20"/>
                <w:szCs w:val="20"/>
              </w:rPr>
              <w:t xml:space="preserve">Председатель Совета депутатов </w:t>
            </w:r>
          </w:p>
          <w:p w:rsidR="007010AC" w:rsidRPr="007010AC" w:rsidRDefault="007010AC" w:rsidP="007010AC">
            <w:pPr>
              <w:rPr>
                <w:rFonts w:ascii="Arial" w:hAnsi="Arial" w:cs="Arial"/>
                <w:sz w:val="20"/>
                <w:szCs w:val="20"/>
              </w:rPr>
            </w:pPr>
            <w:proofErr w:type="gramStart"/>
            <w:r w:rsidRPr="007010AC">
              <w:rPr>
                <w:rFonts w:ascii="Arial" w:hAnsi="Arial" w:cs="Arial"/>
                <w:sz w:val="20"/>
                <w:szCs w:val="20"/>
              </w:rPr>
              <w:t>города</w:t>
            </w:r>
            <w:proofErr w:type="gramEnd"/>
            <w:r w:rsidRPr="007010AC">
              <w:rPr>
                <w:rFonts w:ascii="Arial" w:hAnsi="Arial" w:cs="Arial"/>
                <w:sz w:val="20"/>
                <w:szCs w:val="20"/>
              </w:rPr>
              <w:t xml:space="preserve"> Куйбышева Куйбышевского района Новосибирской области</w:t>
            </w:r>
          </w:p>
          <w:p w:rsidR="007010AC" w:rsidRPr="007010AC" w:rsidRDefault="007010AC" w:rsidP="007010AC">
            <w:pPr>
              <w:rPr>
                <w:rFonts w:ascii="Arial" w:hAnsi="Arial" w:cs="Arial"/>
                <w:sz w:val="20"/>
                <w:szCs w:val="20"/>
              </w:rPr>
            </w:pPr>
            <w:r w:rsidRPr="007010AC">
              <w:rPr>
                <w:rFonts w:ascii="Arial" w:hAnsi="Arial" w:cs="Arial"/>
                <w:sz w:val="20"/>
                <w:szCs w:val="20"/>
              </w:rPr>
              <w:t>_______________Е. А. Яблокова</w:t>
            </w:r>
          </w:p>
        </w:tc>
      </w:tr>
    </w:tbl>
    <w:p w:rsidR="007010AC" w:rsidRPr="007010AC" w:rsidRDefault="007010AC" w:rsidP="007010AC">
      <w:pPr>
        <w:rPr>
          <w:rFonts w:ascii="Arial" w:hAnsi="Arial" w:cs="Arial"/>
          <w:sz w:val="20"/>
          <w:szCs w:val="20"/>
        </w:rPr>
      </w:pPr>
    </w:p>
    <w:p w:rsidR="007010AC" w:rsidRPr="007010AC" w:rsidRDefault="007010AC" w:rsidP="007010AC">
      <w:pPr>
        <w:ind w:left="4956"/>
        <w:rPr>
          <w:rFonts w:ascii="Arial" w:hAnsi="Arial" w:cs="Arial"/>
          <w:sz w:val="20"/>
          <w:szCs w:val="20"/>
        </w:rPr>
      </w:pPr>
      <w:r w:rsidRPr="007010AC">
        <w:rPr>
          <w:rFonts w:ascii="Arial" w:hAnsi="Arial" w:cs="Arial"/>
          <w:sz w:val="20"/>
          <w:szCs w:val="20"/>
        </w:rPr>
        <w:t>Утверждено решением Совета депутатов города Куйбышева Куйбышевского района Новосибирской области от 23.10.2024 № 357</w:t>
      </w:r>
    </w:p>
    <w:p w:rsidR="007010AC" w:rsidRPr="007010AC" w:rsidRDefault="007010AC" w:rsidP="007010AC">
      <w:pPr>
        <w:ind w:left="4956"/>
        <w:rPr>
          <w:rFonts w:ascii="Arial" w:hAnsi="Arial" w:cs="Arial"/>
          <w:sz w:val="20"/>
          <w:szCs w:val="20"/>
        </w:rPr>
      </w:pPr>
    </w:p>
    <w:p w:rsidR="007010AC" w:rsidRPr="007010AC" w:rsidRDefault="007010AC" w:rsidP="007010AC">
      <w:pPr>
        <w:ind w:left="4956"/>
        <w:jc w:val="right"/>
        <w:rPr>
          <w:rFonts w:ascii="Arial" w:hAnsi="Arial" w:cs="Arial"/>
          <w:sz w:val="20"/>
          <w:szCs w:val="20"/>
        </w:rPr>
      </w:pPr>
      <w:r w:rsidRPr="007010AC">
        <w:rPr>
          <w:rFonts w:ascii="Arial" w:hAnsi="Arial" w:cs="Arial"/>
          <w:sz w:val="20"/>
          <w:szCs w:val="20"/>
        </w:rPr>
        <w:t>ПРИЛОЖЕНИЕ № 1</w:t>
      </w:r>
    </w:p>
    <w:p w:rsidR="007010AC" w:rsidRPr="007010AC" w:rsidRDefault="007010AC" w:rsidP="007010AC">
      <w:pPr>
        <w:jc w:val="right"/>
        <w:rPr>
          <w:rFonts w:ascii="Arial" w:hAnsi="Arial" w:cs="Arial"/>
          <w:sz w:val="20"/>
          <w:szCs w:val="20"/>
        </w:rPr>
      </w:pPr>
      <w:r w:rsidRPr="007010AC">
        <w:rPr>
          <w:rFonts w:ascii="Arial" w:hAnsi="Arial" w:cs="Arial"/>
          <w:sz w:val="20"/>
          <w:szCs w:val="20"/>
        </w:rPr>
        <w:t xml:space="preserve">                                                                       </w:t>
      </w:r>
      <w:proofErr w:type="gramStart"/>
      <w:r w:rsidRPr="007010AC">
        <w:rPr>
          <w:rFonts w:ascii="Arial" w:hAnsi="Arial" w:cs="Arial"/>
          <w:sz w:val="20"/>
          <w:szCs w:val="20"/>
        </w:rPr>
        <w:t>к</w:t>
      </w:r>
      <w:proofErr w:type="gramEnd"/>
      <w:r w:rsidRPr="007010AC">
        <w:rPr>
          <w:rFonts w:ascii="Arial" w:hAnsi="Arial" w:cs="Arial"/>
          <w:sz w:val="20"/>
          <w:szCs w:val="20"/>
        </w:rPr>
        <w:t xml:space="preserve"> решению Совета депутатов</w:t>
      </w:r>
    </w:p>
    <w:p w:rsidR="007010AC" w:rsidRPr="007010AC" w:rsidRDefault="007010AC" w:rsidP="007010AC">
      <w:pPr>
        <w:ind w:left="4956"/>
        <w:jc w:val="right"/>
        <w:rPr>
          <w:rFonts w:ascii="Arial" w:hAnsi="Arial" w:cs="Arial"/>
          <w:sz w:val="20"/>
          <w:szCs w:val="20"/>
        </w:rPr>
      </w:pPr>
      <w:proofErr w:type="gramStart"/>
      <w:r w:rsidRPr="007010AC">
        <w:rPr>
          <w:rFonts w:ascii="Arial" w:hAnsi="Arial" w:cs="Arial"/>
          <w:sz w:val="20"/>
          <w:szCs w:val="20"/>
        </w:rPr>
        <w:t>города</w:t>
      </w:r>
      <w:proofErr w:type="gramEnd"/>
      <w:r w:rsidRPr="007010AC">
        <w:rPr>
          <w:rFonts w:ascii="Arial" w:hAnsi="Arial" w:cs="Arial"/>
          <w:sz w:val="20"/>
          <w:szCs w:val="20"/>
        </w:rPr>
        <w:t xml:space="preserve"> Куйбышева Куйбышевского района Новосибирской области</w:t>
      </w:r>
    </w:p>
    <w:p w:rsidR="007010AC" w:rsidRPr="007010AC" w:rsidRDefault="007010AC" w:rsidP="007010AC">
      <w:pPr>
        <w:ind w:left="4956"/>
        <w:jc w:val="right"/>
        <w:rPr>
          <w:rFonts w:ascii="Arial" w:hAnsi="Arial" w:cs="Arial"/>
          <w:sz w:val="20"/>
          <w:szCs w:val="20"/>
        </w:rPr>
      </w:pPr>
      <w:proofErr w:type="gramStart"/>
      <w:r w:rsidRPr="007010AC">
        <w:rPr>
          <w:rFonts w:ascii="Arial" w:hAnsi="Arial" w:cs="Arial"/>
          <w:sz w:val="20"/>
          <w:szCs w:val="20"/>
        </w:rPr>
        <w:t>от</w:t>
      </w:r>
      <w:proofErr w:type="gramEnd"/>
      <w:r w:rsidRPr="007010AC">
        <w:rPr>
          <w:rFonts w:ascii="Arial" w:hAnsi="Arial" w:cs="Arial"/>
          <w:sz w:val="20"/>
          <w:szCs w:val="20"/>
        </w:rPr>
        <w:t xml:space="preserve"> 28.11.2018  №  283</w:t>
      </w:r>
    </w:p>
    <w:p w:rsidR="007010AC" w:rsidRPr="007010AC" w:rsidRDefault="007010AC" w:rsidP="007010AC">
      <w:pPr>
        <w:jc w:val="center"/>
        <w:rPr>
          <w:rFonts w:ascii="Arial" w:hAnsi="Arial" w:cs="Arial"/>
          <w:sz w:val="20"/>
          <w:szCs w:val="20"/>
        </w:rPr>
      </w:pPr>
      <w:r w:rsidRPr="007010AC">
        <w:rPr>
          <w:rFonts w:ascii="Arial" w:hAnsi="Arial" w:cs="Arial"/>
          <w:sz w:val="20"/>
          <w:szCs w:val="20"/>
        </w:rPr>
        <w:t>НАЛОГОВЫЕ СТАВКИ</w:t>
      </w:r>
    </w:p>
    <w:tbl>
      <w:tblPr>
        <w:tblW w:w="985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1"/>
        <w:gridCol w:w="8216"/>
        <w:gridCol w:w="1210"/>
      </w:tblGrid>
      <w:tr w:rsidR="007010AC" w:rsidRPr="007010AC" w:rsidTr="004A75E7">
        <w:tc>
          <w:tcPr>
            <w:tcW w:w="431"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t>№</w:t>
            </w:r>
          </w:p>
        </w:tc>
        <w:tc>
          <w:tcPr>
            <w:tcW w:w="8216"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jc w:val="center"/>
              <w:rPr>
                <w:rFonts w:ascii="Arial" w:hAnsi="Arial" w:cs="Arial"/>
                <w:sz w:val="20"/>
                <w:szCs w:val="20"/>
              </w:rPr>
            </w:pPr>
            <w:r w:rsidRPr="007010AC">
              <w:rPr>
                <w:rFonts w:ascii="Arial" w:hAnsi="Arial" w:cs="Arial"/>
                <w:sz w:val="20"/>
                <w:szCs w:val="20"/>
              </w:rPr>
              <w:t>Категория земель и/или разрешенное использование земельного участка</w:t>
            </w:r>
          </w:p>
        </w:tc>
        <w:tc>
          <w:tcPr>
            <w:tcW w:w="1210"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t>Налоговая ставка %</w:t>
            </w:r>
          </w:p>
        </w:tc>
      </w:tr>
      <w:tr w:rsidR="007010AC" w:rsidRPr="007010AC" w:rsidTr="004A75E7">
        <w:trPr>
          <w:trHeight w:val="723"/>
        </w:trPr>
        <w:tc>
          <w:tcPr>
            <w:tcW w:w="431" w:type="dxa"/>
            <w:tcBorders>
              <w:top w:val="single" w:sz="4" w:space="0" w:color="000000"/>
              <w:left w:val="single" w:sz="4" w:space="0" w:color="000000"/>
              <w:bottom w:val="single" w:sz="4" w:space="0" w:color="000000"/>
              <w:right w:val="single" w:sz="4" w:space="0" w:color="000000"/>
            </w:tcBorders>
            <w:vAlign w:val="bottom"/>
            <w:hideMark/>
          </w:tcPr>
          <w:p w:rsidR="007010AC" w:rsidRPr="007010AC" w:rsidRDefault="007010AC" w:rsidP="007010AC">
            <w:pPr>
              <w:rPr>
                <w:rFonts w:ascii="Arial" w:hAnsi="Arial" w:cs="Arial"/>
                <w:sz w:val="20"/>
                <w:szCs w:val="20"/>
              </w:rPr>
            </w:pPr>
          </w:p>
          <w:p w:rsidR="007010AC" w:rsidRPr="007010AC" w:rsidRDefault="007010AC" w:rsidP="007010AC">
            <w:pPr>
              <w:jc w:val="center"/>
              <w:rPr>
                <w:rFonts w:ascii="Arial" w:hAnsi="Arial" w:cs="Arial"/>
                <w:sz w:val="20"/>
                <w:szCs w:val="20"/>
              </w:rPr>
            </w:pPr>
          </w:p>
          <w:p w:rsidR="007010AC" w:rsidRPr="007010AC" w:rsidRDefault="007010AC" w:rsidP="007010AC">
            <w:pPr>
              <w:jc w:val="center"/>
              <w:rPr>
                <w:rFonts w:ascii="Arial" w:hAnsi="Arial" w:cs="Arial"/>
                <w:sz w:val="20"/>
                <w:szCs w:val="20"/>
              </w:rPr>
            </w:pPr>
            <w:r w:rsidRPr="007010AC">
              <w:rPr>
                <w:rFonts w:ascii="Arial" w:hAnsi="Arial" w:cs="Arial"/>
                <w:sz w:val="20"/>
                <w:szCs w:val="20"/>
              </w:rPr>
              <w:t>1</w:t>
            </w:r>
          </w:p>
        </w:tc>
        <w:tc>
          <w:tcPr>
            <w:tcW w:w="8216"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t>Отнесенные к землям сельскохозяйственного назначения или к землям в составе зон сельскохозяйственного использования в городе Куйбышеве и используемых для сельскохозяйственного производства</w:t>
            </w:r>
          </w:p>
        </w:tc>
        <w:tc>
          <w:tcPr>
            <w:tcW w:w="1210" w:type="dxa"/>
            <w:tcBorders>
              <w:top w:val="single" w:sz="4" w:space="0" w:color="000000"/>
              <w:left w:val="single" w:sz="4" w:space="0" w:color="000000"/>
              <w:bottom w:val="single" w:sz="4" w:space="0" w:color="000000"/>
              <w:right w:val="single" w:sz="4" w:space="0" w:color="000000"/>
            </w:tcBorders>
          </w:tcPr>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r w:rsidRPr="007010AC">
              <w:rPr>
                <w:rFonts w:ascii="Arial" w:hAnsi="Arial" w:cs="Arial"/>
                <w:sz w:val="20"/>
                <w:szCs w:val="20"/>
              </w:rPr>
              <w:t xml:space="preserve">             </w:t>
            </w:r>
          </w:p>
          <w:p w:rsidR="007010AC" w:rsidRPr="007010AC" w:rsidRDefault="007010AC" w:rsidP="007010AC">
            <w:pPr>
              <w:rPr>
                <w:rFonts w:ascii="Arial" w:hAnsi="Arial" w:cs="Arial"/>
                <w:sz w:val="20"/>
                <w:szCs w:val="20"/>
              </w:rPr>
            </w:pPr>
            <w:r w:rsidRPr="007010AC">
              <w:rPr>
                <w:rFonts w:ascii="Arial" w:hAnsi="Arial" w:cs="Arial"/>
                <w:sz w:val="20"/>
                <w:szCs w:val="20"/>
              </w:rPr>
              <w:t xml:space="preserve">      0,3</w:t>
            </w:r>
          </w:p>
        </w:tc>
      </w:tr>
      <w:tr w:rsidR="007010AC" w:rsidRPr="007010AC" w:rsidTr="004A75E7">
        <w:trPr>
          <w:trHeight w:val="144"/>
        </w:trPr>
        <w:tc>
          <w:tcPr>
            <w:tcW w:w="431" w:type="dxa"/>
            <w:tcBorders>
              <w:top w:val="single" w:sz="4" w:space="0" w:color="000000"/>
              <w:left w:val="single" w:sz="4" w:space="0" w:color="000000"/>
              <w:bottom w:val="single" w:sz="4" w:space="0" w:color="000000"/>
              <w:right w:val="single" w:sz="4" w:space="0" w:color="000000"/>
            </w:tcBorders>
            <w:vAlign w:val="bottom"/>
            <w:hideMark/>
          </w:tcPr>
          <w:p w:rsidR="007010AC" w:rsidRPr="007010AC" w:rsidRDefault="007010AC" w:rsidP="007010AC">
            <w:pPr>
              <w:jc w:val="center"/>
              <w:rPr>
                <w:rFonts w:ascii="Arial" w:hAnsi="Arial" w:cs="Arial"/>
                <w:sz w:val="20"/>
                <w:szCs w:val="20"/>
              </w:rPr>
            </w:pPr>
            <w:r w:rsidRPr="007010AC">
              <w:rPr>
                <w:rFonts w:ascii="Arial" w:hAnsi="Arial" w:cs="Arial"/>
                <w:sz w:val="20"/>
                <w:szCs w:val="20"/>
              </w:rPr>
              <w:t>2</w:t>
            </w:r>
          </w:p>
        </w:tc>
        <w:tc>
          <w:tcPr>
            <w:tcW w:w="8216"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autoSpaceDE w:val="0"/>
              <w:autoSpaceDN w:val="0"/>
              <w:adjustRightInd w:val="0"/>
              <w:jc w:val="both"/>
              <w:rPr>
                <w:rFonts w:ascii="Arial" w:hAnsi="Arial" w:cs="Arial"/>
                <w:sz w:val="20"/>
                <w:szCs w:val="20"/>
              </w:rPr>
            </w:pPr>
            <w:r w:rsidRPr="007010AC">
              <w:rPr>
                <w:rFonts w:ascii="Arial" w:hAnsi="Arial" w:cs="Arial"/>
                <w:sz w:val="20"/>
                <w:szCs w:val="20"/>
              </w:rPr>
              <w:t xml:space="preserve">Занятые </w:t>
            </w:r>
            <w:hyperlink r:id="rId12" w:history="1">
              <w:r w:rsidRPr="007010AC">
                <w:rPr>
                  <w:rFonts w:ascii="Arial" w:hAnsi="Arial" w:cs="Arial"/>
                  <w:sz w:val="20"/>
                  <w:szCs w:val="20"/>
                </w:rPr>
                <w:t>жилищным фондом</w:t>
              </w:r>
            </w:hyperlink>
            <w:r w:rsidRPr="007010AC">
              <w:rPr>
                <w:rFonts w:ascii="Arial" w:hAnsi="Arial" w:cs="Arial"/>
                <w:sz w:val="20"/>
                <w:szCs w:val="20"/>
              </w:rPr>
              <w:t xml:space="preserve"> и (или) объектами инженерной инфраструктуры жилищно-коммунального комплекса (за исключением </w:t>
            </w:r>
            <w:hyperlink r:id="rId13" w:history="1">
              <w:r w:rsidRPr="007010AC">
                <w:rPr>
                  <w:rFonts w:ascii="Arial" w:hAnsi="Arial" w:cs="Arial"/>
                  <w:sz w:val="20"/>
                  <w:szCs w:val="20"/>
                </w:rPr>
                <w:t>части</w:t>
              </w:r>
            </w:hyperlink>
            <w:r w:rsidRPr="007010AC">
              <w:rPr>
                <w:rFonts w:ascii="Arial" w:hAnsi="Arial" w:cs="Arial"/>
                <w:sz w:val="20"/>
                <w:szCs w:val="20"/>
              </w:rPr>
              <w:t xml:space="preserve">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приобретенные (предоставленные) для жилищного строительства, за исключением указанных в настоящем абзаце земельных участков, приобретенных (предоставленных) для индивидуального жилищного строительства, используемых в предпринимательской деятельности, и земельных участков, кадастровая стоимость каждого, из которых превышает 300 миллионов рублей.</w:t>
            </w:r>
          </w:p>
        </w:tc>
        <w:tc>
          <w:tcPr>
            <w:tcW w:w="1210" w:type="dxa"/>
            <w:tcBorders>
              <w:top w:val="single" w:sz="4" w:space="0" w:color="000000"/>
              <w:left w:val="single" w:sz="4" w:space="0" w:color="000000"/>
              <w:bottom w:val="single" w:sz="4" w:space="0" w:color="000000"/>
              <w:right w:val="single" w:sz="4" w:space="0" w:color="000000"/>
            </w:tcBorders>
          </w:tcPr>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r w:rsidRPr="007010AC">
              <w:rPr>
                <w:rFonts w:ascii="Arial" w:hAnsi="Arial" w:cs="Arial"/>
                <w:sz w:val="20"/>
                <w:szCs w:val="20"/>
              </w:rPr>
              <w:t xml:space="preserve">      </w:t>
            </w: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p>
          <w:p w:rsidR="007010AC" w:rsidRPr="007010AC" w:rsidRDefault="007010AC" w:rsidP="007010AC">
            <w:pPr>
              <w:rPr>
                <w:rFonts w:ascii="Arial" w:hAnsi="Arial" w:cs="Arial"/>
                <w:sz w:val="20"/>
                <w:szCs w:val="20"/>
              </w:rPr>
            </w:pPr>
            <w:r w:rsidRPr="007010AC">
              <w:rPr>
                <w:rFonts w:ascii="Arial" w:hAnsi="Arial" w:cs="Arial"/>
                <w:sz w:val="20"/>
                <w:szCs w:val="20"/>
              </w:rPr>
              <w:t xml:space="preserve">      0,3</w:t>
            </w:r>
          </w:p>
        </w:tc>
      </w:tr>
      <w:tr w:rsidR="007010AC" w:rsidRPr="007010AC" w:rsidTr="00821E04">
        <w:trPr>
          <w:trHeight w:val="58"/>
        </w:trPr>
        <w:tc>
          <w:tcPr>
            <w:tcW w:w="431" w:type="dxa"/>
            <w:tcBorders>
              <w:top w:val="single" w:sz="4" w:space="0" w:color="000000"/>
              <w:left w:val="single" w:sz="4" w:space="0" w:color="000000"/>
              <w:bottom w:val="single" w:sz="4" w:space="0" w:color="000000"/>
              <w:right w:val="single" w:sz="4" w:space="0" w:color="000000"/>
            </w:tcBorders>
            <w:vAlign w:val="bottom"/>
            <w:hideMark/>
          </w:tcPr>
          <w:p w:rsidR="007010AC" w:rsidRPr="007010AC" w:rsidRDefault="007010AC" w:rsidP="007010AC">
            <w:pPr>
              <w:jc w:val="center"/>
              <w:rPr>
                <w:rFonts w:ascii="Arial" w:hAnsi="Arial" w:cs="Arial"/>
                <w:sz w:val="20"/>
                <w:szCs w:val="20"/>
              </w:rPr>
            </w:pPr>
            <w:r w:rsidRPr="007010AC">
              <w:rPr>
                <w:rFonts w:ascii="Arial" w:hAnsi="Arial" w:cs="Arial"/>
                <w:sz w:val="20"/>
                <w:szCs w:val="20"/>
              </w:rPr>
              <w:t>3</w:t>
            </w:r>
          </w:p>
        </w:tc>
        <w:tc>
          <w:tcPr>
            <w:tcW w:w="8216"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autoSpaceDE w:val="0"/>
              <w:autoSpaceDN w:val="0"/>
              <w:adjustRightInd w:val="0"/>
              <w:jc w:val="both"/>
              <w:rPr>
                <w:rFonts w:ascii="Arial" w:hAnsi="Arial" w:cs="Arial"/>
                <w:sz w:val="20"/>
                <w:szCs w:val="20"/>
              </w:rPr>
            </w:pPr>
            <w:r w:rsidRPr="007010AC">
              <w:rPr>
                <w:rFonts w:ascii="Arial" w:hAnsi="Arial" w:cs="Arial"/>
                <w:sz w:val="20"/>
                <w:szCs w:val="20"/>
              </w:rPr>
              <w:t xml:space="preserve">Не используемые в предпринимательской деятельности, приобретенные (предоставленные) для ведения </w:t>
            </w:r>
            <w:hyperlink r:id="rId14" w:history="1">
              <w:r w:rsidRPr="007010AC">
                <w:rPr>
                  <w:rFonts w:ascii="Arial" w:hAnsi="Arial" w:cs="Arial"/>
                  <w:sz w:val="20"/>
                  <w:szCs w:val="20"/>
                </w:rPr>
                <w:t>личного подсобного хозяйства</w:t>
              </w:r>
            </w:hyperlink>
            <w:r w:rsidRPr="007010AC">
              <w:rPr>
                <w:rFonts w:ascii="Arial" w:hAnsi="Arial" w:cs="Arial"/>
                <w:sz w:val="20"/>
                <w:szCs w:val="20"/>
              </w:rPr>
              <w:t xml:space="preserve">, садоводства или огородничества, а также земельные </w:t>
            </w:r>
            <w:hyperlink r:id="rId15" w:history="1">
              <w:r w:rsidRPr="007010AC">
                <w:rPr>
                  <w:rFonts w:ascii="Arial" w:hAnsi="Arial" w:cs="Arial"/>
                  <w:sz w:val="20"/>
                  <w:szCs w:val="20"/>
                </w:rPr>
                <w:t>участки общего назначения</w:t>
              </w:r>
            </w:hyperlink>
            <w:r w:rsidRPr="007010AC">
              <w:rPr>
                <w:rFonts w:ascii="Arial" w:hAnsi="Arial" w:cs="Arial"/>
                <w:sz w:val="20"/>
                <w:szCs w:val="20"/>
              </w:rPr>
              <w:t xml:space="preserve">, предусмотренные Федеральным </w:t>
            </w:r>
            <w:hyperlink r:id="rId16" w:history="1">
              <w:r w:rsidRPr="007010AC">
                <w:rPr>
                  <w:rFonts w:ascii="Arial" w:hAnsi="Arial" w:cs="Arial"/>
                  <w:sz w:val="20"/>
                  <w:szCs w:val="20"/>
                </w:rPr>
                <w:t>законом</w:t>
              </w:r>
            </w:hyperlink>
            <w:r w:rsidRPr="007010AC">
              <w:rPr>
                <w:rFonts w:ascii="Arial" w:hAnsi="Arial" w:cs="Arial"/>
                <w:sz w:val="20"/>
                <w:szCs w:val="20"/>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 </w:t>
            </w:r>
            <w:r w:rsidRPr="007010AC">
              <w:rPr>
                <w:rFonts w:ascii="Arial" w:hAnsi="Arial" w:cs="Arial"/>
                <w:sz w:val="20"/>
                <w:szCs w:val="20"/>
              </w:rPr>
              <w:lastRenderedPageBreak/>
              <w:t>из которых превышает 300 миллионов рублей.</w:t>
            </w:r>
          </w:p>
        </w:tc>
        <w:tc>
          <w:tcPr>
            <w:tcW w:w="1210" w:type="dxa"/>
            <w:tcBorders>
              <w:top w:val="single" w:sz="4" w:space="0" w:color="000000"/>
              <w:left w:val="single" w:sz="4" w:space="0" w:color="000000"/>
              <w:bottom w:val="single" w:sz="4" w:space="0" w:color="000000"/>
              <w:right w:val="single" w:sz="4" w:space="0" w:color="000000"/>
            </w:tcBorders>
          </w:tcPr>
          <w:p w:rsidR="007010AC" w:rsidRPr="007010AC" w:rsidRDefault="007010AC" w:rsidP="007010AC">
            <w:pPr>
              <w:rPr>
                <w:rFonts w:ascii="Arial" w:hAnsi="Arial" w:cs="Arial"/>
                <w:sz w:val="20"/>
                <w:szCs w:val="20"/>
                <w:highlight w:val="yellow"/>
              </w:rPr>
            </w:pPr>
          </w:p>
          <w:p w:rsidR="007010AC" w:rsidRPr="007010AC" w:rsidRDefault="007010AC" w:rsidP="007010AC">
            <w:pPr>
              <w:rPr>
                <w:rFonts w:ascii="Arial" w:hAnsi="Arial" w:cs="Arial"/>
                <w:sz w:val="20"/>
                <w:szCs w:val="20"/>
                <w:highlight w:val="yellow"/>
              </w:rPr>
            </w:pPr>
            <w:r w:rsidRPr="007010AC">
              <w:rPr>
                <w:rFonts w:ascii="Arial" w:hAnsi="Arial" w:cs="Arial"/>
                <w:sz w:val="20"/>
                <w:szCs w:val="20"/>
                <w:highlight w:val="yellow"/>
              </w:rPr>
              <w:t xml:space="preserve">       </w:t>
            </w:r>
          </w:p>
          <w:p w:rsidR="007010AC" w:rsidRPr="007010AC" w:rsidRDefault="007010AC" w:rsidP="007010AC">
            <w:pPr>
              <w:rPr>
                <w:rFonts w:ascii="Arial" w:hAnsi="Arial" w:cs="Arial"/>
                <w:sz w:val="20"/>
                <w:szCs w:val="20"/>
                <w:highlight w:val="yellow"/>
              </w:rPr>
            </w:pPr>
          </w:p>
          <w:p w:rsidR="007010AC" w:rsidRPr="007010AC" w:rsidRDefault="007010AC" w:rsidP="007010AC">
            <w:pPr>
              <w:rPr>
                <w:rFonts w:ascii="Arial" w:hAnsi="Arial" w:cs="Arial"/>
                <w:sz w:val="20"/>
                <w:szCs w:val="20"/>
                <w:highlight w:val="yellow"/>
              </w:rPr>
            </w:pPr>
          </w:p>
          <w:p w:rsidR="007010AC" w:rsidRPr="007010AC" w:rsidRDefault="007010AC" w:rsidP="007010AC">
            <w:pPr>
              <w:rPr>
                <w:rFonts w:ascii="Arial" w:hAnsi="Arial" w:cs="Arial"/>
                <w:sz w:val="20"/>
                <w:szCs w:val="20"/>
                <w:highlight w:val="yellow"/>
              </w:rPr>
            </w:pPr>
          </w:p>
          <w:p w:rsidR="007010AC" w:rsidRPr="007010AC" w:rsidRDefault="007010AC" w:rsidP="007010AC">
            <w:pPr>
              <w:rPr>
                <w:rFonts w:ascii="Arial" w:hAnsi="Arial" w:cs="Arial"/>
                <w:sz w:val="20"/>
                <w:szCs w:val="20"/>
                <w:highlight w:val="yellow"/>
              </w:rPr>
            </w:pPr>
          </w:p>
          <w:p w:rsidR="007010AC" w:rsidRPr="007010AC" w:rsidRDefault="007010AC" w:rsidP="007010AC">
            <w:pPr>
              <w:rPr>
                <w:rFonts w:ascii="Arial" w:hAnsi="Arial" w:cs="Arial"/>
                <w:sz w:val="20"/>
                <w:szCs w:val="20"/>
                <w:highlight w:val="yellow"/>
              </w:rPr>
            </w:pPr>
            <w:r w:rsidRPr="007010AC">
              <w:rPr>
                <w:rFonts w:ascii="Arial" w:hAnsi="Arial" w:cs="Arial"/>
                <w:sz w:val="20"/>
                <w:szCs w:val="20"/>
                <w:highlight w:val="yellow"/>
              </w:rPr>
              <w:t xml:space="preserve">       0,01 </w:t>
            </w:r>
          </w:p>
          <w:p w:rsidR="007010AC" w:rsidRPr="007010AC" w:rsidRDefault="007010AC" w:rsidP="007010AC">
            <w:pPr>
              <w:jc w:val="center"/>
              <w:rPr>
                <w:rFonts w:ascii="Arial" w:hAnsi="Arial" w:cs="Arial"/>
                <w:sz w:val="20"/>
                <w:szCs w:val="20"/>
                <w:highlight w:val="yellow"/>
              </w:rPr>
            </w:pPr>
          </w:p>
        </w:tc>
      </w:tr>
      <w:tr w:rsidR="007010AC" w:rsidRPr="007010AC" w:rsidTr="004A75E7">
        <w:tc>
          <w:tcPr>
            <w:tcW w:w="431"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lastRenderedPageBreak/>
              <w:t xml:space="preserve"> 4</w:t>
            </w:r>
          </w:p>
        </w:tc>
        <w:tc>
          <w:tcPr>
            <w:tcW w:w="8216"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t>Прочие земельные участки</w:t>
            </w:r>
          </w:p>
        </w:tc>
        <w:tc>
          <w:tcPr>
            <w:tcW w:w="1210" w:type="dxa"/>
            <w:tcBorders>
              <w:top w:val="single" w:sz="4" w:space="0" w:color="000000"/>
              <w:left w:val="single" w:sz="4" w:space="0" w:color="000000"/>
              <w:bottom w:val="single" w:sz="4" w:space="0" w:color="000000"/>
              <w:right w:val="single" w:sz="4" w:space="0" w:color="000000"/>
            </w:tcBorders>
            <w:hideMark/>
          </w:tcPr>
          <w:p w:rsidR="007010AC" w:rsidRPr="007010AC" w:rsidRDefault="007010AC" w:rsidP="007010AC">
            <w:pPr>
              <w:rPr>
                <w:rFonts w:ascii="Arial" w:hAnsi="Arial" w:cs="Arial"/>
                <w:sz w:val="20"/>
                <w:szCs w:val="20"/>
              </w:rPr>
            </w:pPr>
            <w:r w:rsidRPr="007010AC">
              <w:rPr>
                <w:rFonts w:ascii="Arial" w:hAnsi="Arial" w:cs="Arial"/>
                <w:sz w:val="20"/>
                <w:szCs w:val="20"/>
              </w:rPr>
              <w:t xml:space="preserve">        1,5     </w:t>
            </w:r>
          </w:p>
        </w:tc>
      </w:tr>
    </w:tbl>
    <w:p w:rsidR="007010AC" w:rsidRPr="007010AC" w:rsidRDefault="007010AC" w:rsidP="007010AC">
      <w:pPr>
        <w:rPr>
          <w:rFonts w:ascii="Arial" w:hAnsi="Arial" w:cs="Arial"/>
          <w:sz w:val="20"/>
          <w:szCs w:val="20"/>
        </w:rPr>
      </w:pPr>
    </w:p>
    <w:p w:rsidR="007010AC" w:rsidRPr="007010AC" w:rsidRDefault="007010AC" w:rsidP="007010AC">
      <w:pPr>
        <w:spacing w:line="120" w:lineRule="auto"/>
        <w:ind w:left="4956"/>
        <w:rPr>
          <w:rFonts w:ascii="Arial" w:hAnsi="Arial" w:cs="Arial"/>
          <w:sz w:val="20"/>
          <w:szCs w:val="20"/>
        </w:rPr>
      </w:pPr>
    </w:p>
    <w:p w:rsidR="007010AC" w:rsidRDefault="007010AC" w:rsidP="007010AC">
      <w:pPr>
        <w:keepNext/>
        <w:tabs>
          <w:tab w:val="left" w:pos="4860"/>
        </w:tabs>
        <w:autoSpaceDE w:val="0"/>
        <w:autoSpaceDN w:val="0"/>
        <w:jc w:val="both"/>
        <w:outlineLvl w:val="2"/>
        <w:rPr>
          <w:rFonts w:ascii="Arial" w:hAnsi="Arial" w:cs="Arial"/>
          <w:b/>
          <w:bCs/>
          <w:sz w:val="20"/>
          <w:szCs w:val="20"/>
        </w:rPr>
      </w:pPr>
      <w:r>
        <w:rPr>
          <w:rFonts w:ascii="Arial" w:hAnsi="Arial" w:cs="Arial"/>
          <w:b/>
          <w:sz w:val="20"/>
          <w:szCs w:val="20"/>
        </w:rPr>
        <w:t>1.</w:t>
      </w:r>
      <w:r w:rsidR="00821E04">
        <w:rPr>
          <w:rFonts w:ascii="Arial" w:hAnsi="Arial" w:cs="Arial"/>
          <w:b/>
          <w:sz w:val="20"/>
          <w:szCs w:val="20"/>
        </w:rPr>
        <w:t>3</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sidR="00FD61AD">
        <w:rPr>
          <w:rFonts w:ascii="Arial" w:hAnsi="Arial" w:cs="Arial"/>
          <w:b/>
          <w:sz w:val="20"/>
          <w:szCs w:val="20"/>
        </w:rPr>
        <w:t>358</w:t>
      </w:r>
      <w:r>
        <w:rPr>
          <w:rFonts w:ascii="Arial" w:hAnsi="Arial" w:cs="Arial"/>
          <w:b/>
          <w:sz w:val="20"/>
          <w:szCs w:val="20"/>
        </w:rPr>
        <w:t xml:space="preserve"> </w:t>
      </w:r>
      <w:r w:rsidRPr="00FD6799">
        <w:rPr>
          <w:rFonts w:ascii="Arial" w:hAnsi="Arial" w:cs="Arial"/>
          <w:bCs/>
          <w:sz w:val="20"/>
          <w:szCs w:val="20"/>
        </w:rPr>
        <w:t>«</w:t>
      </w:r>
      <w:r w:rsidR="00FD61AD" w:rsidRPr="00FD61AD">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26.11.2014 № 460</w:t>
      </w:r>
      <w:r w:rsidR="00FD61AD">
        <w:rPr>
          <w:rFonts w:ascii="Arial" w:hAnsi="Arial" w:cs="Arial"/>
          <w:sz w:val="20"/>
          <w:szCs w:val="20"/>
        </w:rPr>
        <w:t xml:space="preserve"> </w:t>
      </w:r>
      <w:r w:rsidR="00FD61AD" w:rsidRPr="00FD61AD">
        <w:rPr>
          <w:rFonts w:ascii="Arial" w:hAnsi="Arial" w:cs="Arial"/>
          <w:sz w:val="20"/>
          <w:szCs w:val="20"/>
        </w:rPr>
        <w:t>«Об установлении на территории города Куйбышев Куйбышевского района Новосибирской области налога на имущество физических лиц»</w:t>
      </w:r>
    </w:p>
    <w:p w:rsidR="007010AC" w:rsidRDefault="007010AC" w:rsidP="00296D2C">
      <w:pPr>
        <w:jc w:val="center"/>
        <w:rPr>
          <w:rFonts w:ascii="Arial" w:hAnsi="Arial" w:cs="Arial"/>
          <w:b/>
          <w:spacing w:val="1"/>
          <w:sz w:val="20"/>
          <w:szCs w:val="20"/>
        </w:rPr>
      </w:pPr>
    </w:p>
    <w:p w:rsidR="00FD61AD" w:rsidRPr="00FD61AD" w:rsidRDefault="00FD61AD" w:rsidP="00FD61AD">
      <w:pPr>
        <w:keepNext/>
        <w:autoSpaceDE w:val="0"/>
        <w:autoSpaceDN w:val="0"/>
        <w:jc w:val="center"/>
        <w:outlineLvl w:val="0"/>
        <w:rPr>
          <w:rFonts w:ascii="Arial" w:hAnsi="Arial" w:cs="Arial"/>
          <w:b/>
          <w:bCs/>
          <w:sz w:val="20"/>
          <w:szCs w:val="20"/>
        </w:rPr>
      </w:pPr>
      <w:r w:rsidRPr="00FD61AD">
        <w:rPr>
          <w:rFonts w:ascii="Arial" w:hAnsi="Arial" w:cs="Arial"/>
          <w:b/>
          <w:bCs/>
          <w:sz w:val="20"/>
          <w:szCs w:val="20"/>
        </w:rPr>
        <w:t>РЕШЕНИЕ</w:t>
      </w:r>
    </w:p>
    <w:p w:rsidR="00FD61AD" w:rsidRPr="00FD61AD" w:rsidRDefault="00FD61AD" w:rsidP="00FD61AD">
      <w:pPr>
        <w:widowControl w:val="0"/>
        <w:autoSpaceDE w:val="0"/>
        <w:autoSpaceDN w:val="0"/>
        <w:adjustRightInd w:val="0"/>
        <w:jc w:val="center"/>
        <w:rPr>
          <w:rFonts w:ascii="Arial" w:hAnsi="Arial" w:cs="Arial"/>
          <w:bCs/>
          <w:sz w:val="20"/>
          <w:szCs w:val="20"/>
        </w:rPr>
      </w:pPr>
      <w:r w:rsidRPr="00FD61AD">
        <w:rPr>
          <w:rFonts w:ascii="Arial" w:hAnsi="Arial" w:cs="Arial"/>
          <w:bCs/>
          <w:sz w:val="20"/>
          <w:szCs w:val="20"/>
        </w:rPr>
        <w:t>(</w:t>
      </w:r>
      <w:proofErr w:type="gramStart"/>
      <w:r w:rsidRPr="00FD61AD">
        <w:rPr>
          <w:rFonts w:ascii="Arial" w:hAnsi="Arial" w:cs="Arial"/>
          <w:bCs/>
          <w:sz w:val="20"/>
          <w:szCs w:val="20"/>
        </w:rPr>
        <w:t>сорок</w:t>
      </w:r>
      <w:proofErr w:type="gramEnd"/>
      <w:r w:rsidRPr="00FD61AD">
        <w:rPr>
          <w:rFonts w:ascii="Arial" w:hAnsi="Arial" w:cs="Arial"/>
          <w:bCs/>
          <w:sz w:val="20"/>
          <w:szCs w:val="20"/>
        </w:rPr>
        <w:t xml:space="preserve"> вторая сессия) </w:t>
      </w:r>
    </w:p>
    <w:p w:rsidR="00FD61AD" w:rsidRPr="00FD61AD" w:rsidRDefault="00FD61AD" w:rsidP="00FD61AD">
      <w:pPr>
        <w:widowControl w:val="0"/>
        <w:autoSpaceDE w:val="0"/>
        <w:autoSpaceDN w:val="0"/>
        <w:adjustRightInd w:val="0"/>
        <w:jc w:val="center"/>
        <w:rPr>
          <w:rFonts w:ascii="Arial" w:hAnsi="Arial" w:cs="Arial"/>
          <w:bCs/>
          <w:sz w:val="20"/>
          <w:szCs w:val="20"/>
        </w:rPr>
      </w:pPr>
    </w:p>
    <w:p w:rsidR="00FD61AD" w:rsidRPr="00FD61AD" w:rsidRDefault="00FD61AD" w:rsidP="00FD61AD">
      <w:pPr>
        <w:autoSpaceDE w:val="0"/>
        <w:autoSpaceDN w:val="0"/>
        <w:adjustRightInd w:val="0"/>
        <w:jc w:val="center"/>
        <w:rPr>
          <w:rFonts w:ascii="Arial" w:hAnsi="Arial" w:cs="Arial"/>
          <w:bCs/>
          <w:sz w:val="20"/>
          <w:szCs w:val="20"/>
        </w:rPr>
      </w:pPr>
      <w:r w:rsidRPr="00FD61AD">
        <w:rPr>
          <w:rFonts w:ascii="Arial" w:hAnsi="Arial" w:cs="Arial"/>
          <w:bCs/>
          <w:sz w:val="20"/>
          <w:szCs w:val="20"/>
        </w:rPr>
        <w:t>23.10.2024  № 358</w:t>
      </w:r>
    </w:p>
    <w:p w:rsidR="00FD61AD" w:rsidRPr="00FD61AD" w:rsidRDefault="00FD61AD" w:rsidP="00FD61AD">
      <w:pPr>
        <w:autoSpaceDE w:val="0"/>
        <w:autoSpaceDN w:val="0"/>
        <w:adjustRightInd w:val="0"/>
        <w:jc w:val="center"/>
        <w:rPr>
          <w:rFonts w:ascii="Arial" w:hAnsi="Arial" w:cs="Arial"/>
          <w:sz w:val="20"/>
          <w:szCs w:val="20"/>
        </w:rPr>
      </w:pPr>
    </w:p>
    <w:p w:rsidR="00FD61AD" w:rsidRPr="00FD61AD" w:rsidRDefault="00FD61AD" w:rsidP="00FD61AD">
      <w:pPr>
        <w:autoSpaceDE w:val="0"/>
        <w:autoSpaceDN w:val="0"/>
        <w:adjustRightInd w:val="0"/>
        <w:jc w:val="center"/>
        <w:rPr>
          <w:rFonts w:ascii="Arial" w:hAnsi="Arial" w:cs="Arial"/>
          <w:b/>
          <w:sz w:val="20"/>
          <w:szCs w:val="20"/>
        </w:rPr>
      </w:pPr>
      <w:r w:rsidRPr="00FD61AD">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26.11.2014 № 460 «Об установлении на территории города Куйбышев Куйбышевского района Новосибирской области налога на имущество физических лиц»</w:t>
      </w:r>
    </w:p>
    <w:p w:rsidR="00FD61AD" w:rsidRPr="00FD61AD" w:rsidRDefault="00FD61AD" w:rsidP="00FD61AD">
      <w:pPr>
        <w:autoSpaceDE w:val="0"/>
        <w:autoSpaceDN w:val="0"/>
        <w:adjustRightInd w:val="0"/>
        <w:jc w:val="center"/>
        <w:rPr>
          <w:rFonts w:ascii="Arial" w:hAnsi="Arial" w:cs="Arial"/>
          <w:sz w:val="20"/>
          <w:szCs w:val="20"/>
        </w:rPr>
      </w:pPr>
    </w:p>
    <w:p w:rsidR="00FD61AD" w:rsidRPr="00FD61AD" w:rsidRDefault="00FD61AD" w:rsidP="00FD61AD">
      <w:pPr>
        <w:autoSpaceDE w:val="0"/>
        <w:autoSpaceDN w:val="0"/>
        <w:adjustRightInd w:val="0"/>
        <w:ind w:firstLine="540"/>
        <w:jc w:val="both"/>
        <w:rPr>
          <w:rFonts w:ascii="Arial" w:hAnsi="Arial" w:cs="Arial"/>
          <w:sz w:val="20"/>
          <w:szCs w:val="20"/>
        </w:rPr>
      </w:pPr>
      <w:r w:rsidRPr="00FD61AD">
        <w:rPr>
          <w:rFonts w:ascii="Arial" w:hAnsi="Arial" w:cs="Arial"/>
          <w:sz w:val="20"/>
          <w:szCs w:val="20"/>
        </w:rPr>
        <w:tab/>
        <w:t>Руководствуясь</w:t>
      </w:r>
      <w:r w:rsidRPr="00FD61AD">
        <w:rPr>
          <w:rFonts w:ascii="Arial" w:eastAsia="Calibri" w:hAnsi="Arial" w:cs="Arial"/>
          <w:sz w:val="20"/>
          <w:szCs w:val="20"/>
          <w:lang w:eastAsia="en-US"/>
        </w:rPr>
        <w:t xml:space="preserve"> главой 32 Налогового кодекса Российской Федерации</w:t>
      </w:r>
      <w:r w:rsidRPr="00FD61AD">
        <w:rPr>
          <w:rFonts w:ascii="Arial" w:hAnsi="Arial" w:cs="Arial"/>
          <w:sz w:val="20"/>
          <w:szCs w:val="20"/>
        </w:rPr>
        <w:t xml:space="preserve">, </w:t>
      </w:r>
      <w:hyperlink r:id="rId17" w:history="1">
        <w:r w:rsidRPr="00FD61AD">
          <w:rPr>
            <w:rFonts w:ascii="Arial" w:hAnsi="Arial" w:cs="Arial"/>
            <w:sz w:val="20"/>
            <w:szCs w:val="20"/>
          </w:rPr>
          <w:t>Уставом</w:t>
        </w:r>
      </w:hyperlink>
      <w:r w:rsidRPr="00FD61AD">
        <w:rPr>
          <w:rFonts w:ascii="Arial" w:hAnsi="Arial" w:cs="Arial"/>
          <w:sz w:val="20"/>
          <w:szCs w:val="20"/>
        </w:rPr>
        <w:t xml:space="preserve">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FD61AD" w:rsidRPr="00FD61AD" w:rsidRDefault="00FD61AD" w:rsidP="00FD61AD">
      <w:pPr>
        <w:autoSpaceDE w:val="0"/>
        <w:autoSpaceDN w:val="0"/>
        <w:adjustRightInd w:val="0"/>
        <w:jc w:val="both"/>
        <w:rPr>
          <w:rFonts w:ascii="Arial" w:hAnsi="Arial" w:cs="Arial"/>
          <w:b/>
          <w:sz w:val="20"/>
          <w:szCs w:val="20"/>
        </w:rPr>
      </w:pPr>
      <w:r w:rsidRPr="00FD61AD">
        <w:rPr>
          <w:rFonts w:ascii="Arial" w:hAnsi="Arial" w:cs="Arial"/>
          <w:b/>
          <w:sz w:val="20"/>
          <w:szCs w:val="20"/>
        </w:rPr>
        <w:t xml:space="preserve">     РЕШИЛ:</w:t>
      </w:r>
    </w:p>
    <w:p w:rsidR="00FD61AD" w:rsidRPr="00FD61AD" w:rsidRDefault="00FD61AD" w:rsidP="00FD61AD">
      <w:pPr>
        <w:autoSpaceDE w:val="0"/>
        <w:autoSpaceDN w:val="0"/>
        <w:adjustRightInd w:val="0"/>
        <w:ind w:firstLine="284"/>
        <w:jc w:val="both"/>
        <w:rPr>
          <w:rFonts w:ascii="Arial" w:hAnsi="Arial" w:cs="Arial"/>
          <w:sz w:val="20"/>
          <w:szCs w:val="20"/>
        </w:rPr>
      </w:pPr>
      <w:r w:rsidRPr="00FD61AD">
        <w:rPr>
          <w:rFonts w:ascii="Arial" w:hAnsi="Arial" w:cs="Arial"/>
          <w:sz w:val="20"/>
          <w:szCs w:val="20"/>
        </w:rPr>
        <w:t>1.  Внести   в   решение    Совета    депутатов    от 16.11.2014   № 460 «Об установлении на территории города Куйбышева Куйбышевского района Новосибирской области налога на имущество физических лиц» следующие изменения:</w:t>
      </w:r>
    </w:p>
    <w:p w:rsidR="00FD61AD" w:rsidRPr="00FD61AD" w:rsidRDefault="00FD61AD" w:rsidP="00FD61AD">
      <w:pPr>
        <w:autoSpaceDE w:val="0"/>
        <w:autoSpaceDN w:val="0"/>
        <w:adjustRightInd w:val="0"/>
        <w:jc w:val="both"/>
        <w:rPr>
          <w:rFonts w:ascii="Arial" w:hAnsi="Arial" w:cs="Arial"/>
          <w:sz w:val="20"/>
          <w:szCs w:val="20"/>
        </w:rPr>
      </w:pPr>
      <w:r w:rsidRPr="00FD61AD">
        <w:rPr>
          <w:rFonts w:ascii="Arial" w:hAnsi="Arial" w:cs="Arial"/>
          <w:sz w:val="20"/>
          <w:szCs w:val="20"/>
        </w:rPr>
        <w:t xml:space="preserve">      1.1 в пункте 3:</w:t>
      </w:r>
    </w:p>
    <w:p w:rsidR="00FD61AD" w:rsidRPr="00FD61AD" w:rsidRDefault="00FD61AD" w:rsidP="00FD61AD">
      <w:pPr>
        <w:autoSpaceDE w:val="0"/>
        <w:autoSpaceDN w:val="0"/>
        <w:adjustRightInd w:val="0"/>
        <w:jc w:val="both"/>
        <w:rPr>
          <w:rFonts w:ascii="Arial" w:hAnsi="Arial" w:cs="Arial"/>
          <w:sz w:val="20"/>
          <w:szCs w:val="20"/>
        </w:rPr>
      </w:pPr>
      <w:r w:rsidRPr="00FD61AD">
        <w:rPr>
          <w:rFonts w:ascii="Arial" w:hAnsi="Arial" w:cs="Arial"/>
          <w:sz w:val="20"/>
          <w:szCs w:val="20"/>
        </w:rPr>
        <w:t xml:space="preserve">      а) подпункт 2  изложить в следующей редакции: «2) </w:t>
      </w:r>
      <w:bookmarkStart w:id="1" w:name="Par13"/>
      <w:bookmarkEnd w:id="1"/>
      <w:r w:rsidRPr="00FD61AD">
        <w:rPr>
          <w:rFonts w:ascii="Arial" w:hAnsi="Arial" w:cs="Arial"/>
          <w:sz w:val="20"/>
          <w:szCs w:val="20"/>
        </w:rPr>
        <w:t xml:space="preserve"> 2 процента в отношении объектов налогообложения, включенных в перечень, определяемый в соответствии с </w:t>
      </w:r>
      <w:hyperlink r:id="rId18" w:history="1">
        <w:r w:rsidRPr="00FD61AD">
          <w:rPr>
            <w:rFonts w:ascii="Arial" w:hAnsi="Arial" w:cs="Arial"/>
            <w:sz w:val="20"/>
            <w:szCs w:val="20"/>
          </w:rPr>
          <w:t>пунктом 7 статьи 378.2</w:t>
        </w:r>
      </w:hyperlink>
      <w:r w:rsidRPr="00FD61AD">
        <w:rPr>
          <w:rFonts w:ascii="Arial" w:hAnsi="Arial" w:cs="Arial"/>
          <w:sz w:val="20"/>
          <w:szCs w:val="20"/>
        </w:rPr>
        <w:t xml:space="preserve"> Налогового Кодекса Российской Федерации, в отношении объектов налогообложения, предусмотренных </w:t>
      </w:r>
      <w:hyperlink r:id="rId19" w:history="1">
        <w:r w:rsidRPr="00FD61AD">
          <w:rPr>
            <w:rFonts w:ascii="Arial" w:hAnsi="Arial" w:cs="Arial"/>
            <w:sz w:val="20"/>
            <w:szCs w:val="20"/>
          </w:rPr>
          <w:t>абзацем вторым пункта 10 статьи 378.2</w:t>
        </w:r>
      </w:hyperlink>
      <w:r w:rsidRPr="00FD61AD">
        <w:rPr>
          <w:rFonts w:ascii="Arial" w:hAnsi="Arial" w:cs="Arial"/>
          <w:sz w:val="20"/>
          <w:szCs w:val="20"/>
        </w:rPr>
        <w:t xml:space="preserve"> Налогового Кодекса Российской Федерации»;</w:t>
      </w:r>
    </w:p>
    <w:p w:rsidR="00FD61AD" w:rsidRPr="00FD61AD" w:rsidRDefault="00FD61AD" w:rsidP="00FD61AD">
      <w:pPr>
        <w:autoSpaceDE w:val="0"/>
        <w:autoSpaceDN w:val="0"/>
        <w:adjustRightInd w:val="0"/>
        <w:jc w:val="both"/>
        <w:rPr>
          <w:rFonts w:ascii="Arial" w:hAnsi="Arial" w:cs="Arial"/>
          <w:sz w:val="20"/>
          <w:szCs w:val="20"/>
        </w:rPr>
      </w:pPr>
      <w:r w:rsidRPr="00FD61AD">
        <w:rPr>
          <w:rFonts w:ascii="Arial" w:hAnsi="Arial" w:cs="Arial"/>
          <w:sz w:val="20"/>
          <w:szCs w:val="20"/>
        </w:rPr>
        <w:t xml:space="preserve">      </w:t>
      </w:r>
      <w:proofErr w:type="gramStart"/>
      <w:r w:rsidRPr="00FD61AD">
        <w:rPr>
          <w:rFonts w:ascii="Arial" w:hAnsi="Arial" w:cs="Arial"/>
          <w:sz w:val="20"/>
          <w:szCs w:val="20"/>
        </w:rPr>
        <w:t>б</w:t>
      </w:r>
      <w:proofErr w:type="gramEnd"/>
      <w:r w:rsidRPr="00FD61AD">
        <w:rPr>
          <w:rFonts w:ascii="Arial" w:hAnsi="Arial" w:cs="Arial"/>
          <w:sz w:val="20"/>
          <w:szCs w:val="20"/>
        </w:rPr>
        <w:t>) дополнить подпунктом 2.1 следующего содержания: «2.1)  2,5 процента в отношении объектов налогообложения, кадастровая стоимость каждого из которых превышает 300 миллионов рублей;».</w:t>
      </w:r>
    </w:p>
    <w:p w:rsidR="00FD61AD" w:rsidRPr="00FD61AD" w:rsidRDefault="00FD61AD" w:rsidP="00FD61AD">
      <w:pPr>
        <w:autoSpaceDE w:val="0"/>
        <w:autoSpaceDN w:val="0"/>
        <w:adjustRightInd w:val="0"/>
        <w:jc w:val="both"/>
        <w:rPr>
          <w:rFonts w:ascii="Arial" w:hAnsi="Arial" w:cs="Arial"/>
          <w:sz w:val="20"/>
          <w:szCs w:val="20"/>
        </w:rPr>
      </w:pPr>
      <w:r w:rsidRPr="00FD61AD">
        <w:rPr>
          <w:rFonts w:ascii="Arial" w:eastAsia="Calibri" w:hAnsi="Arial" w:cs="Arial"/>
          <w:bCs/>
          <w:sz w:val="20"/>
          <w:szCs w:val="20"/>
          <w:lang w:eastAsia="en-US"/>
        </w:rPr>
        <w:t xml:space="preserve">       2. </w:t>
      </w:r>
      <w:r w:rsidRPr="00FD61AD">
        <w:rPr>
          <w:rFonts w:ascii="Arial" w:hAnsi="Arial" w:cs="Arial"/>
          <w:sz w:val="20"/>
          <w:szCs w:val="20"/>
        </w:rPr>
        <w:t>Настоящее решение</w:t>
      </w:r>
      <w:r w:rsidRPr="00FD61AD">
        <w:rPr>
          <w:rFonts w:ascii="Arial" w:eastAsia="Calibri" w:hAnsi="Arial" w:cs="Arial"/>
          <w:sz w:val="20"/>
          <w:szCs w:val="20"/>
          <w:lang w:eastAsia="en-US"/>
        </w:rPr>
        <w:t xml:space="preserve"> </w:t>
      </w:r>
      <w:r w:rsidRPr="00FD61AD">
        <w:rPr>
          <w:rFonts w:ascii="Arial" w:hAnsi="Arial" w:cs="Arial"/>
          <w:sz w:val="20"/>
          <w:szCs w:val="20"/>
        </w:rPr>
        <w:t>вступает в силу по истечении одного месяца с момента официального опубликования, но не ранее 01 января 2025 года.</w:t>
      </w:r>
    </w:p>
    <w:p w:rsidR="00FD61AD" w:rsidRPr="00FD61AD" w:rsidRDefault="00FD61AD" w:rsidP="00FD61AD">
      <w:pPr>
        <w:autoSpaceDE w:val="0"/>
        <w:autoSpaceDN w:val="0"/>
        <w:adjustRightInd w:val="0"/>
        <w:jc w:val="both"/>
        <w:rPr>
          <w:rFonts w:ascii="Arial" w:hAnsi="Arial" w:cs="Arial"/>
          <w:sz w:val="20"/>
          <w:szCs w:val="20"/>
        </w:rPr>
      </w:pPr>
    </w:p>
    <w:tbl>
      <w:tblPr>
        <w:tblW w:w="9707" w:type="dxa"/>
        <w:tblLook w:val="01E0" w:firstRow="1" w:lastRow="1" w:firstColumn="1" w:lastColumn="1" w:noHBand="0" w:noVBand="0"/>
      </w:tblPr>
      <w:tblGrid>
        <w:gridCol w:w="5101"/>
        <w:gridCol w:w="4606"/>
      </w:tblGrid>
      <w:tr w:rsidR="00FD61AD" w:rsidRPr="00FD61AD" w:rsidTr="00FD61AD">
        <w:trPr>
          <w:trHeight w:val="1258"/>
        </w:trPr>
        <w:tc>
          <w:tcPr>
            <w:tcW w:w="5101" w:type="dxa"/>
          </w:tcPr>
          <w:p w:rsidR="00FD61AD" w:rsidRPr="00FD61AD" w:rsidRDefault="00FD61AD" w:rsidP="00FD61AD">
            <w:pPr>
              <w:rPr>
                <w:rFonts w:ascii="Arial" w:hAnsi="Arial" w:cs="Arial"/>
                <w:sz w:val="20"/>
                <w:szCs w:val="20"/>
              </w:rPr>
            </w:pPr>
            <w:r w:rsidRPr="00FD61AD">
              <w:rPr>
                <w:rFonts w:ascii="Arial" w:hAnsi="Arial" w:cs="Arial"/>
                <w:sz w:val="20"/>
                <w:szCs w:val="20"/>
              </w:rPr>
              <w:t xml:space="preserve">Глава города Куйбышева </w:t>
            </w:r>
          </w:p>
          <w:p w:rsidR="00FD61AD" w:rsidRPr="00FD61AD" w:rsidRDefault="00FD61AD" w:rsidP="00FD61AD">
            <w:pPr>
              <w:rPr>
                <w:rFonts w:ascii="Arial" w:hAnsi="Arial" w:cs="Arial"/>
                <w:sz w:val="20"/>
                <w:szCs w:val="20"/>
              </w:rPr>
            </w:pPr>
            <w:r w:rsidRPr="00FD61AD">
              <w:rPr>
                <w:rFonts w:ascii="Arial" w:hAnsi="Arial" w:cs="Arial"/>
                <w:sz w:val="20"/>
                <w:szCs w:val="20"/>
              </w:rPr>
              <w:t xml:space="preserve">Куйбышевского района </w:t>
            </w:r>
          </w:p>
          <w:p w:rsidR="00FD61AD" w:rsidRPr="00FD61AD" w:rsidRDefault="00FD61AD" w:rsidP="00FD61AD">
            <w:pPr>
              <w:rPr>
                <w:rFonts w:ascii="Arial" w:hAnsi="Arial" w:cs="Arial"/>
                <w:sz w:val="20"/>
                <w:szCs w:val="20"/>
              </w:rPr>
            </w:pPr>
            <w:r w:rsidRPr="00FD61AD">
              <w:rPr>
                <w:rFonts w:ascii="Arial" w:hAnsi="Arial" w:cs="Arial"/>
                <w:sz w:val="20"/>
                <w:szCs w:val="20"/>
              </w:rPr>
              <w:t>Новосибирской области</w:t>
            </w:r>
          </w:p>
          <w:p w:rsidR="00FD61AD" w:rsidRPr="00FD61AD" w:rsidRDefault="00FD61AD" w:rsidP="00FD61AD">
            <w:pPr>
              <w:rPr>
                <w:rFonts w:ascii="Arial" w:hAnsi="Arial" w:cs="Arial"/>
                <w:sz w:val="20"/>
                <w:szCs w:val="20"/>
              </w:rPr>
            </w:pPr>
            <w:r w:rsidRPr="00FD61AD">
              <w:rPr>
                <w:rFonts w:ascii="Arial" w:hAnsi="Arial" w:cs="Arial"/>
                <w:sz w:val="20"/>
                <w:szCs w:val="20"/>
              </w:rPr>
              <w:t>__________________А. А. Андронов</w:t>
            </w:r>
          </w:p>
          <w:p w:rsidR="00FD61AD" w:rsidRDefault="00FD61AD" w:rsidP="00FD61AD">
            <w:pPr>
              <w:rPr>
                <w:rFonts w:ascii="Arial" w:hAnsi="Arial" w:cs="Arial"/>
                <w:sz w:val="20"/>
                <w:szCs w:val="20"/>
                <w:u w:val="single"/>
              </w:rPr>
            </w:pPr>
          </w:p>
          <w:p w:rsidR="00C55349" w:rsidRPr="00FD61AD" w:rsidRDefault="00C55349" w:rsidP="00FD61AD">
            <w:pPr>
              <w:rPr>
                <w:rFonts w:ascii="Arial" w:hAnsi="Arial" w:cs="Arial"/>
                <w:sz w:val="20"/>
                <w:szCs w:val="20"/>
                <w:u w:val="single"/>
              </w:rPr>
            </w:pPr>
          </w:p>
        </w:tc>
        <w:tc>
          <w:tcPr>
            <w:tcW w:w="4606" w:type="dxa"/>
          </w:tcPr>
          <w:p w:rsidR="00FD61AD" w:rsidRPr="00FD61AD" w:rsidRDefault="00FD61AD" w:rsidP="00FD61AD">
            <w:pPr>
              <w:rPr>
                <w:rFonts w:ascii="Arial" w:hAnsi="Arial" w:cs="Arial"/>
                <w:sz w:val="20"/>
                <w:szCs w:val="20"/>
              </w:rPr>
            </w:pPr>
            <w:r w:rsidRPr="00FD61AD">
              <w:rPr>
                <w:rFonts w:ascii="Arial" w:hAnsi="Arial" w:cs="Arial"/>
                <w:sz w:val="20"/>
                <w:szCs w:val="20"/>
              </w:rPr>
              <w:t xml:space="preserve">Председатель Совета депутатов </w:t>
            </w:r>
          </w:p>
          <w:p w:rsidR="00FD61AD" w:rsidRPr="00FD61AD" w:rsidRDefault="00FD61AD" w:rsidP="00FD61AD">
            <w:pPr>
              <w:rPr>
                <w:rFonts w:ascii="Arial" w:hAnsi="Arial" w:cs="Arial"/>
                <w:sz w:val="20"/>
                <w:szCs w:val="20"/>
              </w:rPr>
            </w:pPr>
            <w:proofErr w:type="gramStart"/>
            <w:r w:rsidRPr="00FD61AD">
              <w:rPr>
                <w:rFonts w:ascii="Arial" w:hAnsi="Arial" w:cs="Arial"/>
                <w:sz w:val="20"/>
                <w:szCs w:val="20"/>
              </w:rPr>
              <w:t>города</w:t>
            </w:r>
            <w:proofErr w:type="gramEnd"/>
            <w:r w:rsidRPr="00FD61AD">
              <w:rPr>
                <w:rFonts w:ascii="Arial" w:hAnsi="Arial" w:cs="Arial"/>
                <w:sz w:val="20"/>
                <w:szCs w:val="20"/>
              </w:rPr>
              <w:t xml:space="preserve"> Куйбышева Куйбышевского района Новосибирской области</w:t>
            </w:r>
          </w:p>
          <w:p w:rsidR="00FD61AD" w:rsidRPr="00FD61AD" w:rsidRDefault="00FD61AD" w:rsidP="00FD61AD">
            <w:pPr>
              <w:rPr>
                <w:rFonts w:ascii="Arial" w:hAnsi="Arial" w:cs="Arial"/>
                <w:sz w:val="20"/>
                <w:szCs w:val="20"/>
              </w:rPr>
            </w:pPr>
            <w:r w:rsidRPr="00FD61AD">
              <w:rPr>
                <w:rFonts w:ascii="Arial" w:hAnsi="Arial" w:cs="Arial"/>
                <w:sz w:val="20"/>
                <w:szCs w:val="20"/>
              </w:rPr>
              <w:t xml:space="preserve">_______________Е. А. Яблокова </w:t>
            </w:r>
          </w:p>
          <w:p w:rsidR="00FD61AD" w:rsidRPr="00FD61AD" w:rsidRDefault="00FD61AD" w:rsidP="00FD61AD">
            <w:pPr>
              <w:rPr>
                <w:rFonts w:ascii="Arial" w:hAnsi="Arial" w:cs="Arial"/>
                <w:sz w:val="20"/>
                <w:szCs w:val="20"/>
              </w:rPr>
            </w:pPr>
          </w:p>
        </w:tc>
      </w:tr>
    </w:tbl>
    <w:p w:rsidR="00FD61AD" w:rsidRDefault="00821E04" w:rsidP="00FD61AD">
      <w:pPr>
        <w:keepNext/>
        <w:tabs>
          <w:tab w:val="left" w:pos="4860"/>
        </w:tabs>
        <w:autoSpaceDE w:val="0"/>
        <w:autoSpaceDN w:val="0"/>
        <w:jc w:val="both"/>
        <w:outlineLvl w:val="2"/>
        <w:rPr>
          <w:rFonts w:ascii="Arial" w:hAnsi="Arial" w:cs="Arial"/>
          <w:b/>
          <w:bCs/>
          <w:sz w:val="20"/>
          <w:szCs w:val="20"/>
        </w:rPr>
      </w:pPr>
      <w:r>
        <w:rPr>
          <w:rFonts w:ascii="Arial" w:hAnsi="Arial" w:cs="Arial"/>
          <w:b/>
          <w:sz w:val="20"/>
          <w:szCs w:val="20"/>
        </w:rPr>
        <w:t>1.4</w:t>
      </w:r>
      <w:r w:rsidR="00FD61AD">
        <w:rPr>
          <w:rFonts w:ascii="Arial" w:hAnsi="Arial" w:cs="Arial"/>
          <w:b/>
          <w:sz w:val="20"/>
          <w:szCs w:val="20"/>
        </w:rPr>
        <w:t>. РЕШЕНИЕ</w:t>
      </w:r>
      <w:r w:rsidR="00FD61AD" w:rsidRPr="00FD6799">
        <w:rPr>
          <w:rFonts w:ascii="Arial" w:hAnsi="Arial" w:cs="Arial"/>
          <w:b/>
          <w:sz w:val="20"/>
          <w:szCs w:val="20"/>
        </w:rPr>
        <w:t xml:space="preserve"> СОВЕТА ДЕПУТАТОВ ГОРОДА КУЙБЫШЕВА КУЙБЫШЕВСКОГО РАЙОНА НОВОСИБИ</w:t>
      </w:r>
      <w:r w:rsidR="00FD61AD">
        <w:rPr>
          <w:rFonts w:ascii="Arial" w:hAnsi="Arial" w:cs="Arial"/>
          <w:b/>
          <w:sz w:val="20"/>
          <w:szCs w:val="20"/>
        </w:rPr>
        <w:t>РСКОЙ ОБЛАСТИ ПЯТОГО СОЗЫВА ОТ 23.10</w:t>
      </w:r>
      <w:r w:rsidR="00FD61AD" w:rsidRPr="00FD6799">
        <w:rPr>
          <w:rFonts w:ascii="Arial" w:hAnsi="Arial" w:cs="Arial"/>
          <w:b/>
          <w:sz w:val="20"/>
          <w:szCs w:val="20"/>
        </w:rPr>
        <w:t xml:space="preserve">.2024 № </w:t>
      </w:r>
      <w:r w:rsidR="00FD61AD">
        <w:rPr>
          <w:rFonts w:ascii="Arial" w:hAnsi="Arial" w:cs="Arial"/>
          <w:b/>
          <w:sz w:val="20"/>
          <w:szCs w:val="20"/>
        </w:rPr>
        <w:t xml:space="preserve">359 </w:t>
      </w:r>
      <w:r w:rsidR="00FD61AD" w:rsidRPr="00FD6799">
        <w:rPr>
          <w:rFonts w:ascii="Arial" w:hAnsi="Arial" w:cs="Arial"/>
          <w:bCs/>
          <w:sz w:val="20"/>
          <w:szCs w:val="20"/>
        </w:rPr>
        <w:t>«</w:t>
      </w:r>
      <w:r w:rsidR="00FD61AD" w:rsidRPr="00FD61AD">
        <w:rPr>
          <w:rFonts w:ascii="Arial" w:hAnsi="Arial" w:cs="Arial"/>
          <w:sz w:val="20"/>
          <w:szCs w:val="20"/>
        </w:rPr>
        <w:t>О передаче полномочий по осуществлению внутреннего муниципального финансового контроля»</w:t>
      </w:r>
    </w:p>
    <w:p w:rsidR="007010AC" w:rsidRDefault="007010AC" w:rsidP="00FD61AD">
      <w:pPr>
        <w:jc w:val="both"/>
        <w:rPr>
          <w:rFonts w:ascii="Arial" w:hAnsi="Arial" w:cs="Arial"/>
          <w:b/>
          <w:spacing w:val="1"/>
          <w:sz w:val="20"/>
          <w:szCs w:val="20"/>
        </w:rPr>
      </w:pPr>
    </w:p>
    <w:p w:rsidR="00FD61AD" w:rsidRPr="00FD61AD" w:rsidRDefault="00FD61AD" w:rsidP="00FD61AD">
      <w:pPr>
        <w:keepNext/>
        <w:autoSpaceDE w:val="0"/>
        <w:autoSpaceDN w:val="0"/>
        <w:jc w:val="center"/>
        <w:outlineLvl w:val="0"/>
        <w:rPr>
          <w:rFonts w:ascii="Arial" w:hAnsi="Arial" w:cs="Arial"/>
          <w:b/>
          <w:bCs/>
          <w:sz w:val="20"/>
          <w:szCs w:val="20"/>
        </w:rPr>
      </w:pPr>
      <w:r w:rsidRPr="00FD61AD">
        <w:rPr>
          <w:rFonts w:ascii="Arial" w:hAnsi="Arial" w:cs="Arial"/>
          <w:b/>
          <w:bCs/>
          <w:sz w:val="20"/>
          <w:szCs w:val="20"/>
        </w:rPr>
        <w:t xml:space="preserve">РЕШЕНИЕ </w:t>
      </w:r>
    </w:p>
    <w:p w:rsidR="00FD61AD" w:rsidRPr="00FD61AD" w:rsidRDefault="00FD61AD" w:rsidP="00FD61AD">
      <w:pPr>
        <w:widowControl w:val="0"/>
        <w:autoSpaceDE w:val="0"/>
        <w:autoSpaceDN w:val="0"/>
        <w:adjustRightInd w:val="0"/>
        <w:jc w:val="center"/>
        <w:rPr>
          <w:rFonts w:ascii="Arial" w:hAnsi="Arial" w:cs="Arial"/>
          <w:bCs/>
          <w:sz w:val="20"/>
          <w:szCs w:val="20"/>
        </w:rPr>
      </w:pPr>
      <w:r w:rsidRPr="00FD61AD">
        <w:rPr>
          <w:rFonts w:ascii="Arial" w:hAnsi="Arial" w:cs="Arial"/>
          <w:bCs/>
          <w:sz w:val="20"/>
          <w:szCs w:val="20"/>
        </w:rPr>
        <w:t>(</w:t>
      </w:r>
      <w:proofErr w:type="gramStart"/>
      <w:r w:rsidRPr="00FD61AD">
        <w:rPr>
          <w:rFonts w:ascii="Arial" w:hAnsi="Arial" w:cs="Arial"/>
          <w:bCs/>
          <w:sz w:val="20"/>
          <w:szCs w:val="20"/>
        </w:rPr>
        <w:t>сорок</w:t>
      </w:r>
      <w:proofErr w:type="gramEnd"/>
      <w:r w:rsidRPr="00FD61AD">
        <w:rPr>
          <w:rFonts w:ascii="Arial" w:hAnsi="Arial" w:cs="Arial"/>
          <w:bCs/>
          <w:sz w:val="20"/>
          <w:szCs w:val="20"/>
        </w:rPr>
        <w:t xml:space="preserve"> вторая сессия) </w:t>
      </w:r>
    </w:p>
    <w:p w:rsidR="00FD61AD" w:rsidRPr="00FD61AD" w:rsidRDefault="00FD61AD" w:rsidP="00FD61AD">
      <w:pPr>
        <w:widowControl w:val="0"/>
        <w:autoSpaceDE w:val="0"/>
        <w:autoSpaceDN w:val="0"/>
        <w:adjustRightInd w:val="0"/>
        <w:jc w:val="center"/>
        <w:rPr>
          <w:rFonts w:ascii="Arial" w:hAnsi="Arial" w:cs="Arial"/>
          <w:bCs/>
          <w:sz w:val="20"/>
          <w:szCs w:val="20"/>
        </w:rPr>
      </w:pPr>
    </w:p>
    <w:p w:rsidR="00FD61AD" w:rsidRDefault="00FD61AD" w:rsidP="00FD61AD">
      <w:pPr>
        <w:autoSpaceDE w:val="0"/>
        <w:autoSpaceDN w:val="0"/>
        <w:adjustRightInd w:val="0"/>
        <w:jc w:val="center"/>
        <w:rPr>
          <w:rFonts w:ascii="Arial" w:hAnsi="Arial" w:cs="Arial"/>
          <w:bCs/>
          <w:sz w:val="20"/>
          <w:szCs w:val="20"/>
        </w:rPr>
      </w:pPr>
      <w:r w:rsidRPr="00FD61AD">
        <w:rPr>
          <w:rFonts w:ascii="Arial" w:hAnsi="Arial" w:cs="Arial"/>
          <w:bCs/>
          <w:sz w:val="20"/>
          <w:szCs w:val="20"/>
        </w:rPr>
        <w:t>23.10.2024  № 359</w:t>
      </w:r>
    </w:p>
    <w:p w:rsidR="00FD61AD" w:rsidRPr="00FD61AD" w:rsidRDefault="00FD61AD" w:rsidP="00FD61AD">
      <w:pPr>
        <w:autoSpaceDE w:val="0"/>
        <w:autoSpaceDN w:val="0"/>
        <w:adjustRightInd w:val="0"/>
        <w:jc w:val="center"/>
        <w:rPr>
          <w:rFonts w:ascii="Arial" w:hAnsi="Arial" w:cs="Arial"/>
          <w:bCs/>
          <w:sz w:val="20"/>
          <w:szCs w:val="20"/>
        </w:rPr>
      </w:pPr>
    </w:p>
    <w:p w:rsidR="00FD61AD" w:rsidRDefault="00FD61AD" w:rsidP="00FD61AD">
      <w:pPr>
        <w:ind w:firstLine="540"/>
        <w:jc w:val="center"/>
        <w:rPr>
          <w:rFonts w:ascii="Arial" w:hAnsi="Arial" w:cs="Arial"/>
          <w:b/>
          <w:sz w:val="20"/>
          <w:szCs w:val="20"/>
        </w:rPr>
      </w:pPr>
      <w:r w:rsidRPr="00FD61AD">
        <w:rPr>
          <w:rFonts w:ascii="Arial" w:hAnsi="Arial" w:cs="Arial"/>
          <w:b/>
          <w:sz w:val="20"/>
          <w:szCs w:val="20"/>
        </w:rPr>
        <w:t xml:space="preserve">О передаче полномочий по осуществлению внутреннего муниципального финансового контроля </w:t>
      </w:r>
    </w:p>
    <w:p w:rsidR="00821E04" w:rsidRPr="00FD61AD" w:rsidRDefault="00821E04" w:rsidP="00FD61AD">
      <w:pPr>
        <w:ind w:firstLine="540"/>
        <w:jc w:val="center"/>
        <w:rPr>
          <w:rFonts w:ascii="Arial" w:hAnsi="Arial" w:cs="Arial"/>
          <w:b/>
          <w:sz w:val="20"/>
          <w:szCs w:val="20"/>
        </w:rPr>
      </w:pPr>
    </w:p>
    <w:p w:rsidR="00FD61AD" w:rsidRPr="00FD61AD" w:rsidRDefault="00FD61AD" w:rsidP="00FD61AD">
      <w:pPr>
        <w:suppressAutoHyphens/>
        <w:ind w:firstLine="709"/>
        <w:jc w:val="both"/>
        <w:rPr>
          <w:rFonts w:ascii="Arial" w:hAnsi="Arial" w:cs="Arial"/>
          <w:sz w:val="20"/>
          <w:szCs w:val="20"/>
          <w:lang w:eastAsia="ar-SA"/>
        </w:rPr>
      </w:pPr>
      <w:r w:rsidRPr="00FD61AD">
        <w:rPr>
          <w:rFonts w:ascii="Arial" w:hAnsi="Arial" w:cs="Arial"/>
          <w:sz w:val="20"/>
          <w:szCs w:val="20"/>
          <w:lang w:eastAsia="ar-SA"/>
        </w:rPr>
        <w:t>В соответствии со статьями 265, 269.2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w:t>
      </w:r>
      <w:r w:rsidRPr="00FD61AD">
        <w:rPr>
          <w:rFonts w:ascii="Arial" w:hAnsi="Arial" w:cs="Arial"/>
          <w:i/>
          <w:sz w:val="20"/>
          <w:szCs w:val="20"/>
          <w:lang w:eastAsia="ar-SA"/>
        </w:rPr>
        <w:t xml:space="preserve">    </w:t>
      </w:r>
      <w:r w:rsidRPr="00FD61AD">
        <w:rPr>
          <w:rFonts w:ascii="Arial" w:hAnsi="Arial" w:cs="Arial"/>
          <w:sz w:val="20"/>
          <w:szCs w:val="20"/>
          <w:lang w:eastAsia="ar-SA"/>
        </w:rPr>
        <w:t xml:space="preserve">Новосибирской области  </w:t>
      </w:r>
    </w:p>
    <w:p w:rsidR="00FD61AD" w:rsidRPr="00FD61AD" w:rsidRDefault="00FD61AD" w:rsidP="00FD61AD">
      <w:pPr>
        <w:suppressAutoHyphens/>
        <w:jc w:val="both"/>
        <w:rPr>
          <w:rFonts w:ascii="Arial" w:hAnsi="Arial" w:cs="Arial"/>
          <w:b/>
          <w:sz w:val="20"/>
          <w:szCs w:val="20"/>
          <w:lang w:eastAsia="ar-SA"/>
        </w:rPr>
      </w:pPr>
      <w:r w:rsidRPr="00FD61AD">
        <w:rPr>
          <w:rFonts w:ascii="Arial" w:hAnsi="Arial" w:cs="Arial"/>
          <w:b/>
          <w:sz w:val="20"/>
          <w:szCs w:val="20"/>
          <w:lang w:eastAsia="ar-SA"/>
        </w:rPr>
        <w:lastRenderedPageBreak/>
        <w:t xml:space="preserve">          РЕШИЛ:</w:t>
      </w:r>
    </w:p>
    <w:p w:rsidR="00FD61AD" w:rsidRPr="00FD61AD" w:rsidRDefault="00FD61AD" w:rsidP="00FD61AD">
      <w:pPr>
        <w:numPr>
          <w:ilvl w:val="0"/>
          <w:numId w:val="18"/>
        </w:numPr>
        <w:suppressAutoHyphens/>
        <w:ind w:left="0" w:firstLine="709"/>
        <w:contextualSpacing/>
        <w:jc w:val="both"/>
        <w:rPr>
          <w:rFonts w:ascii="Arial" w:hAnsi="Arial" w:cs="Arial"/>
          <w:sz w:val="20"/>
          <w:szCs w:val="20"/>
          <w:lang w:eastAsia="ar-SA"/>
        </w:rPr>
      </w:pPr>
      <w:r w:rsidRPr="00FD61AD">
        <w:rPr>
          <w:rFonts w:ascii="Arial" w:hAnsi="Arial" w:cs="Arial"/>
          <w:sz w:val="20"/>
          <w:szCs w:val="20"/>
          <w:lang w:eastAsia="ar-SA"/>
        </w:rPr>
        <w:t>Передать администрации Куйбышевского муниципального района Новосибирской области с 01.01.2025 года 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FD61AD" w:rsidRPr="00FD61AD" w:rsidRDefault="00FD61AD" w:rsidP="00FD61AD">
      <w:pPr>
        <w:numPr>
          <w:ilvl w:val="0"/>
          <w:numId w:val="18"/>
        </w:numPr>
        <w:suppressAutoHyphens/>
        <w:ind w:left="0" w:firstLine="709"/>
        <w:contextualSpacing/>
        <w:jc w:val="both"/>
        <w:rPr>
          <w:rFonts w:ascii="Arial" w:hAnsi="Arial" w:cs="Arial"/>
          <w:sz w:val="20"/>
          <w:szCs w:val="20"/>
          <w:lang w:eastAsia="ar-SA"/>
        </w:rPr>
      </w:pPr>
      <w:r w:rsidRPr="00FD61AD">
        <w:rPr>
          <w:rFonts w:ascii="Arial" w:hAnsi="Arial" w:cs="Arial"/>
          <w:sz w:val="20"/>
          <w:szCs w:val="20"/>
          <w:lang w:eastAsia="ar-SA"/>
        </w:rPr>
        <w:t>Утвердить проект Соглашения о передаче полномочий и передаче иного межбюджетного трансферта на осуществление внутреннего муниципального финансового контроля (Приложение № 1).</w:t>
      </w:r>
    </w:p>
    <w:p w:rsidR="00FD61AD" w:rsidRPr="00FD61AD" w:rsidRDefault="00FD61AD" w:rsidP="00FD61AD">
      <w:pPr>
        <w:numPr>
          <w:ilvl w:val="0"/>
          <w:numId w:val="18"/>
        </w:numPr>
        <w:suppressAutoHyphens/>
        <w:ind w:left="0" w:firstLine="709"/>
        <w:contextualSpacing/>
        <w:jc w:val="both"/>
        <w:rPr>
          <w:rFonts w:ascii="Arial" w:hAnsi="Arial" w:cs="Arial"/>
          <w:sz w:val="20"/>
          <w:szCs w:val="20"/>
          <w:lang w:eastAsia="ar-SA"/>
        </w:rPr>
      </w:pPr>
      <w:r w:rsidRPr="00FD61AD">
        <w:rPr>
          <w:rFonts w:ascii="Arial" w:hAnsi="Arial" w:cs="Arial"/>
          <w:sz w:val="20"/>
          <w:szCs w:val="20"/>
          <w:lang w:eastAsia="ar-SA"/>
        </w:rPr>
        <w:t>Главе города Куйбышева Куйбышевского района Новосибирской области заключить соглашение с администрацией Куйбышевского муниципального района Новосибирской области о передаче полномочий и передаче иного межбюджетного трансферта на осуществление внутреннего муниципального финансового контроля.</w:t>
      </w:r>
    </w:p>
    <w:p w:rsidR="00FD61AD" w:rsidRPr="00FD61AD" w:rsidRDefault="00FD61AD" w:rsidP="00FD61AD">
      <w:pPr>
        <w:numPr>
          <w:ilvl w:val="0"/>
          <w:numId w:val="18"/>
        </w:numPr>
        <w:suppressAutoHyphens/>
        <w:ind w:left="0" w:firstLine="709"/>
        <w:contextualSpacing/>
        <w:jc w:val="both"/>
        <w:rPr>
          <w:rFonts w:ascii="Arial" w:hAnsi="Arial" w:cs="Arial"/>
          <w:sz w:val="20"/>
          <w:szCs w:val="20"/>
          <w:lang w:eastAsia="ar-SA"/>
        </w:rPr>
      </w:pPr>
      <w:r w:rsidRPr="00FD61AD">
        <w:rPr>
          <w:rFonts w:ascii="Arial" w:hAnsi="Arial" w:cs="Arial"/>
          <w:sz w:val="20"/>
          <w:szCs w:val="20"/>
          <w:lang w:eastAsia="ar-SA"/>
        </w:rPr>
        <w:t>Утвердить порядок предоставления иного межбюджетного трансферта на осуществление полномочий по внутреннему муниципальному финансовому контролю (Приложение № 2) и методику расчета иного межбюджетного трансферта, предоставляемого из бюджета города Куйбышева Куйбышевского района Новосибирской области бюджету Куйбышевского муниципального  района 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(Приложение № 3).</w:t>
      </w:r>
    </w:p>
    <w:p w:rsidR="00FD61AD" w:rsidRPr="00FD61AD" w:rsidRDefault="00FD61AD" w:rsidP="00FD61AD">
      <w:pPr>
        <w:numPr>
          <w:ilvl w:val="0"/>
          <w:numId w:val="18"/>
        </w:numPr>
        <w:suppressAutoHyphens/>
        <w:ind w:left="0" w:firstLine="709"/>
        <w:contextualSpacing/>
        <w:jc w:val="both"/>
        <w:rPr>
          <w:rFonts w:ascii="Arial" w:hAnsi="Arial" w:cs="Arial"/>
          <w:sz w:val="20"/>
          <w:szCs w:val="20"/>
          <w:lang w:eastAsia="ar-SA"/>
        </w:rPr>
      </w:pPr>
      <w:r w:rsidRPr="00FD61AD">
        <w:rPr>
          <w:rFonts w:ascii="Arial" w:hAnsi="Arial" w:cs="Arial"/>
          <w:sz w:val="20"/>
          <w:szCs w:val="20"/>
          <w:lang w:eastAsia="ar-SA"/>
        </w:rPr>
        <w:t>Утвердить решением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очередной финансовый год и плановый период иные межбюджетные трансферты для передачи бюджету Куйбышевского муниципального  района Новосибирской области на осуществление переданных полномочий, в объеме, определенном в соответствии с утвержденной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FD61AD" w:rsidRPr="00FD61AD" w:rsidRDefault="00FD61AD" w:rsidP="00FD61AD">
      <w:pPr>
        <w:autoSpaceDE w:val="0"/>
        <w:autoSpaceDN w:val="0"/>
        <w:adjustRightInd w:val="0"/>
        <w:jc w:val="both"/>
        <w:rPr>
          <w:rFonts w:ascii="Arial" w:hAnsi="Arial" w:cs="Arial"/>
          <w:sz w:val="20"/>
          <w:szCs w:val="20"/>
        </w:rPr>
      </w:pPr>
      <w:r w:rsidRPr="00FD61AD">
        <w:rPr>
          <w:rFonts w:ascii="Arial" w:hAnsi="Arial" w:cs="Arial"/>
          <w:sz w:val="20"/>
          <w:szCs w:val="20"/>
        </w:rPr>
        <w:t xml:space="preserve">       6.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5070"/>
        <w:gridCol w:w="4758"/>
      </w:tblGrid>
      <w:tr w:rsidR="00FD61AD" w:rsidRPr="00FD61AD" w:rsidTr="00FD61AD">
        <w:trPr>
          <w:trHeight w:val="1222"/>
        </w:trPr>
        <w:tc>
          <w:tcPr>
            <w:tcW w:w="5070" w:type="dxa"/>
          </w:tcPr>
          <w:p w:rsidR="00FD61AD" w:rsidRPr="00FD61AD" w:rsidRDefault="00FD61AD" w:rsidP="00FD61AD">
            <w:pPr>
              <w:rPr>
                <w:rFonts w:ascii="Arial" w:hAnsi="Arial" w:cs="Arial"/>
                <w:sz w:val="20"/>
                <w:szCs w:val="20"/>
              </w:rPr>
            </w:pPr>
          </w:p>
          <w:p w:rsidR="00FD61AD" w:rsidRPr="00FD61AD" w:rsidRDefault="00FD61AD" w:rsidP="00FD61AD">
            <w:pPr>
              <w:rPr>
                <w:rFonts w:ascii="Arial" w:hAnsi="Arial" w:cs="Arial"/>
                <w:sz w:val="20"/>
                <w:szCs w:val="20"/>
              </w:rPr>
            </w:pPr>
            <w:r w:rsidRPr="00FD61AD">
              <w:rPr>
                <w:rFonts w:ascii="Arial" w:hAnsi="Arial" w:cs="Arial"/>
                <w:sz w:val="20"/>
                <w:szCs w:val="20"/>
              </w:rPr>
              <w:t xml:space="preserve">Глава города Куйбышева                                              </w:t>
            </w:r>
          </w:p>
          <w:p w:rsidR="00FD61AD" w:rsidRPr="00FD61AD" w:rsidRDefault="00FD61AD" w:rsidP="00FD61AD">
            <w:pPr>
              <w:rPr>
                <w:rFonts w:ascii="Arial" w:hAnsi="Arial" w:cs="Arial"/>
                <w:sz w:val="20"/>
                <w:szCs w:val="20"/>
              </w:rPr>
            </w:pPr>
            <w:r w:rsidRPr="00FD61AD">
              <w:rPr>
                <w:rFonts w:ascii="Arial" w:hAnsi="Arial" w:cs="Arial"/>
                <w:sz w:val="20"/>
                <w:szCs w:val="20"/>
              </w:rPr>
              <w:t xml:space="preserve">Куйбышевского района </w:t>
            </w:r>
          </w:p>
          <w:p w:rsidR="00FD61AD" w:rsidRPr="00FD61AD" w:rsidRDefault="00FD61AD" w:rsidP="00FD61AD">
            <w:pPr>
              <w:rPr>
                <w:rFonts w:ascii="Arial" w:hAnsi="Arial" w:cs="Arial"/>
                <w:sz w:val="20"/>
                <w:szCs w:val="20"/>
              </w:rPr>
            </w:pPr>
            <w:r w:rsidRPr="00FD61AD">
              <w:rPr>
                <w:rFonts w:ascii="Arial" w:hAnsi="Arial" w:cs="Arial"/>
                <w:sz w:val="20"/>
                <w:szCs w:val="20"/>
              </w:rPr>
              <w:t>Новосибирской области</w:t>
            </w:r>
          </w:p>
          <w:p w:rsidR="00FD61AD" w:rsidRPr="00FD61AD" w:rsidRDefault="00FD61AD" w:rsidP="00FD61AD">
            <w:pPr>
              <w:rPr>
                <w:rFonts w:ascii="Arial" w:hAnsi="Arial" w:cs="Arial"/>
                <w:color w:val="0070C0"/>
                <w:sz w:val="20"/>
                <w:szCs w:val="20"/>
              </w:rPr>
            </w:pPr>
            <w:r w:rsidRPr="00FD61AD">
              <w:rPr>
                <w:rFonts w:ascii="Arial" w:hAnsi="Arial" w:cs="Arial"/>
                <w:sz w:val="20"/>
                <w:szCs w:val="20"/>
              </w:rPr>
              <w:t>______________А. А. Андронов</w:t>
            </w:r>
          </w:p>
        </w:tc>
        <w:tc>
          <w:tcPr>
            <w:tcW w:w="4758" w:type="dxa"/>
          </w:tcPr>
          <w:p w:rsidR="00FD61AD" w:rsidRPr="00FD61AD" w:rsidRDefault="00FD61AD" w:rsidP="00FD61AD">
            <w:pPr>
              <w:rPr>
                <w:rFonts w:ascii="Arial" w:hAnsi="Arial" w:cs="Arial"/>
                <w:sz w:val="20"/>
                <w:szCs w:val="20"/>
              </w:rPr>
            </w:pPr>
          </w:p>
          <w:p w:rsidR="00FD61AD" w:rsidRPr="00FD61AD" w:rsidRDefault="00FD61AD" w:rsidP="00FD61AD">
            <w:pPr>
              <w:rPr>
                <w:rFonts w:ascii="Arial" w:hAnsi="Arial" w:cs="Arial"/>
                <w:sz w:val="20"/>
                <w:szCs w:val="20"/>
              </w:rPr>
            </w:pPr>
            <w:r w:rsidRPr="00FD61AD">
              <w:rPr>
                <w:rFonts w:ascii="Arial" w:hAnsi="Arial" w:cs="Arial"/>
                <w:sz w:val="20"/>
                <w:szCs w:val="20"/>
              </w:rPr>
              <w:t>Председатель Совета депутатов</w:t>
            </w:r>
          </w:p>
          <w:p w:rsidR="00FD61AD" w:rsidRPr="00FD61AD" w:rsidRDefault="00FD61AD" w:rsidP="00FD61AD">
            <w:pPr>
              <w:rPr>
                <w:rFonts w:ascii="Arial" w:hAnsi="Arial" w:cs="Arial"/>
                <w:sz w:val="20"/>
                <w:szCs w:val="20"/>
              </w:rPr>
            </w:pPr>
            <w:proofErr w:type="gramStart"/>
            <w:r w:rsidRPr="00FD61AD">
              <w:rPr>
                <w:rFonts w:ascii="Arial" w:hAnsi="Arial" w:cs="Arial"/>
                <w:sz w:val="20"/>
                <w:szCs w:val="20"/>
              </w:rPr>
              <w:t>города</w:t>
            </w:r>
            <w:proofErr w:type="gramEnd"/>
            <w:r w:rsidRPr="00FD61AD">
              <w:rPr>
                <w:rFonts w:ascii="Arial" w:hAnsi="Arial" w:cs="Arial"/>
                <w:sz w:val="20"/>
                <w:szCs w:val="20"/>
              </w:rPr>
              <w:t xml:space="preserve"> Куйбышева Куйбышевского</w:t>
            </w:r>
          </w:p>
          <w:p w:rsidR="00FD61AD" w:rsidRPr="00FD61AD" w:rsidRDefault="00FD61AD" w:rsidP="00FD61AD">
            <w:pPr>
              <w:rPr>
                <w:rFonts w:ascii="Arial" w:hAnsi="Arial" w:cs="Arial"/>
                <w:sz w:val="20"/>
                <w:szCs w:val="20"/>
              </w:rPr>
            </w:pPr>
            <w:proofErr w:type="gramStart"/>
            <w:r w:rsidRPr="00FD61AD">
              <w:rPr>
                <w:rFonts w:ascii="Arial" w:hAnsi="Arial" w:cs="Arial"/>
                <w:sz w:val="20"/>
                <w:szCs w:val="20"/>
              </w:rPr>
              <w:t>района</w:t>
            </w:r>
            <w:proofErr w:type="gramEnd"/>
            <w:r w:rsidRPr="00FD61AD">
              <w:rPr>
                <w:rFonts w:ascii="Arial" w:hAnsi="Arial" w:cs="Arial"/>
                <w:sz w:val="20"/>
                <w:szCs w:val="20"/>
              </w:rPr>
              <w:t xml:space="preserve"> Новосибирской области</w:t>
            </w:r>
          </w:p>
          <w:p w:rsidR="00FD61AD" w:rsidRPr="00FD61AD" w:rsidRDefault="00FD61AD" w:rsidP="00FD61AD">
            <w:pPr>
              <w:rPr>
                <w:rFonts w:ascii="Arial" w:hAnsi="Arial" w:cs="Arial"/>
                <w:sz w:val="20"/>
                <w:szCs w:val="20"/>
              </w:rPr>
            </w:pPr>
            <w:r w:rsidRPr="00FD61AD">
              <w:rPr>
                <w:rFonts w:ascii="Arial" w:hAnsi="Arial" w:cs="Arial"/>
                <w:sz w:val="20"/>
                <w:szCs w:val="20"/>
              </w:rPr>
              <w:t xml:space="preserve">______________Е. А. Яблокова  </w:t>
            </w:r>
          </w:p>
        </w:tc>
      </w:tr>
    </w:tbl>
    <w:p w:rsidR="00FD61AD" w:rsidRPr="00FD61AD" w:rsidRDefault="00FD61AD" w:rsidP="00FD61AD">
      <w:pPr>
        <w:widowControl w:val="0"/>
        <w:spacing w:before="63" w:line="283" w:lineRule="exact"/>
        <w:jc w:val="right"/>
        <w:outlineLvl w:val="1"/>
        <w:rPr>
          <w:rFonts w:ascii="Arial" w:hAnsi="Arial" w:cs="Arial"/>
          <w:bCs/>
          <w:w w:val="105"/>
          <w:sz w:val="20"/>
          <w:szCs w:val="20"/>
          <w:lang w:eastAsia="en-US"/>
        </w:rPr>
      </w:pPr>
      <w:r w:rsidRPr="00FD61AD">
        <w:rPr>
          <w:rFonts w:ascii="Arial" w:hAnsi="Arial" w:cs="Arial"/>
          <w:bCs/>
          <w:w w:val="105"/>
          <w:sz w:val="20"/>
          <w:szCs w:val="20"/>
          <w:lang w:eastAsia="en-US"/>
        </w:rPr>
        <w:t xml:space="preserve">                                                                                                 Приложение № 1</w:t>
      </w:r>
    </w:p>
    <w:p w:rsidR="00FD61AD" w:rsidRPr="00FD61AD" w:rsidRDefault="00FD61AD" w:rsidP="00FD61AD">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к</w:t>
      </w:r>
      <w:proofErr w:type="gramEnd"/>
      <w:r w:rsidRPr="00FD61AD">
        <w:rPr>
          <w:rFonts w:ascii="Arial" w:hAnsi="Arial" w:cs="Arial"/>
          <w:bCs/>
          <w:sz w:val="20"/>
          <w:szCs w:val="20"/>
          <w:lang w:eastAsia="ar-SA"/>
        </w:rPr>
        <w:t xml:space="preserve"> решению сессии Совета депутатов</w:t>
      </w:r>
    </w:p>
    <w:p w:rsidR="00FD61AD" w:rsidRPr="00FD61AD" w:rsidRDefault="00FD61AD" w:rsidP="00FD61AD">
      <w:pPr>
        <w:suppressAutoHyphens/>
        <w:jc w:val="right"/>
        <w:outlineLvl w:val="1"/>
        <w:rPr>
          <w:rFonts w:ascii="Arial" w:hAnsi="Arial" w:cs="Arial"/>
          <w:sz w:val="20"/>
          <w:szCs w:val="20"/>
          <w:lang w:eastAsia="ar-SA"/>
        </w:rPr>
      </w:pPr>
      <w:proofErr w:type="gramStart"/>
      <w:r w:rsidRPr="00FD61AD">
        <w:rPr>
          <w:rFonts w:ascii="Arial" w:hAnsi="Arial" w:cs="Arial"/>
          <w:sz w:val="20"/>
          <w:szCs w:val="20"/>
          <w:lang w:eastAsia="ar-SA"/>
        </w:rPr>
        <w:t>города</w:t>
      </w:r>
      <w:proofErr w:type="gramEnd"/>
      <w:r w:rsidRPr="00FD61AD">
        <w:rPr>
          <w:rFonts w:ascii="Arial" w:hAnsi="Arial" w:cs="Arial"/>
          <w:sz w:val="20"/>
          <w:szCs w:val="20"/>
          <w:lang w:eastAsia="ar-SA"/>
        </w:rPr>
        <w:t xml:space="preserve"> Куйбышева Куйбышевского района</w:t>
      </w:r>
    </w:p>
    <w:p w:rsidR="00FD61AD" w:rsidRPr="00FD61AD" w:rsidRDefault="00FD61AD" w:rsidP="00FD61AD">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района</w:t>
      </w:r>
      <w:proofErr w:type="gramEnd"/>
      <w:r w:rsidRPr="00FD61AD">
        <w:rPr>
          <w:rFonts w:ascii="Arial" w:hAnsi="Arial" w:cs="Arial"/>
          <w:bCs/>
          <w:sz w:val="20"/>
          <w:szCs w:val="20"/>
          <w:lang w:eastAsia="ar-SA"/>
        </w:rPr>
        <w:t xml:space="preserve"> Новосибирской области   </w:t>
      </w:r>
    </w:p>
    <w:p w:rsidR="00FD61AD" w:rsidRPr="00FD61AD" w:rsidRDefault="00FD61AD" w:rsidP="003F0FC3">
      <w:pPr>
        <w:suppressAutoHyphens/>
        <w:jc w:val="right"/>
        <w:rPr>
          <w:rFonts w:ascii="Arial" w:hAnsi="Arial" w:cs="Arial"/>
          <w:bCs/>
          <w:sz w:val="20"/>
          <w:szCs w:val="20"/>
          <w:lang w:eastAsia="ar-SA"/>
        </w:rPr>
      </w:pPr>
      <w:r w:rsidRPr="00FD61AD">
        <w:rPr>
          <w:rFonts w:ascii="Arial" w:hAnsi="Arial" w:cs="Arial"/>
          <w:bCs/>
          <w:sz w:val="20"/>
          <w:szCs w:val="20"/>
          <w:lang w:eastAsia="ar-SA"/>
        </w:rPr>
        <w:t xml:space="preserve">              </w:t>
      </w:r>
      <w:r w:rsidR="003F0FC3">
        <w:rPr>
          <w:rFonts w:ascii="Arial" w:hAnsi="Arial" w:cs="Arial"/>
          <w:bCs/>
          <w:sz w:val="20"/>
          <w:szCs w:val="20"/>
          <w:lang w:eastAsia="ar-SA"/>
        </w:rPr>
        <w:t xml:space="preserve">      </w:t>
      </w:r>
      <w:proofErr w:type="gramStart"/>
      <w:r w:rsidR="003F0FC3">
        <w:rPr>
          <w:rFonts w:ascii="Arial" w:hAnsi="Arial" w:cs="Arial"/>
          <w:bCs/>
          <w:sz w:val="20"/>
          <w:szCs w:val="20"/>
          <w:lang w:eastAsia="ar-SA"/>
        </w:rPr>
        <w:t>от</w:t>
      </w:r>
      <w:proofErr w:type="gramEnd"/>
      <w:r w:rsidR="003F0FC3">
        <w:rPr>
          <w:rFonts w:ascii="Arial" w:hAnsi="Arial" w:cs="Arial"/>
          <w:bCs/>
          <w:sz w:val="20"/>
          <w:szCs w:val="20"/>
          <w:lang w:eastAsia="ar-SA"/>
        </w:rPr>
        <w:t xml:space="preserve"> 23.10.2024 года  № 359</w:t>
      </w:r>
      <w:r w:rsidRPr="00FD61AD">
        <w:rPr>
          <w:rFonts w:ascii="Arial" w:hAnsi="Arial" w:cs="Arial"/>
          <w:bCs/>
          <w:sz w:val="20"/>
          <w:szCs w:val="20"/>
          <w:lang w:eastAsia="ar-SA"/>
        </w:rPr>
        <w:t xml:space="preserve">                                                                                                             </w:t>
      </w:r>
    </w:p>
    <w:p w:rsidR="00FD61AD" w:rsidRPr="00FD61AD" w:rsidRDefault="00FD61AD" w:rsidP="003F0FC3">
      <w:pPr>
        <w:widowControl w:val="0"/>
        <w:ind w:left="54"/>
        <w:jc w:val="right"/>
        <w:outlineLvl w:val="1"/>
        <w:rPr>
          <w:rFonts w:ascii="Arial" w:hAnsi="Arial" w:cs="Arial"/>
          <w:bCs/>
          <w:w w:val="105"/>
          <w:sz w:val="20"/>
          <w:szCs w:val="20"/>
          <w:lang w:eastAsia="en-US"/>
        </w:rPr>
      </w:pPr>
      <w:r w:rsidRPr="00FD61AD">
        <w:rPr>
          <w:rFonts w:ascii="Arial" w:hAnsi="Arial" w:cs="Arial"/>
          <w:bCs/>
          <w:w w:val="105"/>
          <w:sz w:val="20"/>
          <w:szCs w:val="20"/>
          <w:lang w:eastAsia="en-US"/>
        </w:rPr>
        <w:t>Проект</w:t>
      </w:r>
    </w:p>
    <w:p w:rsidR="00FD61AD" w:rsidRPr="00FD61AD" w:rsidRDefault="00FD61AD" w:rsidP="00FD61AD">
      <w:pPr>
        <w:widowControl w:val="0"/>
        <w:spacing w:before="63" w:line="283" w:lineRule="exact"/>
        <w:ind w:left="54"/>
        <w:jc w:val="center"/>
        <w:outlineLvl w:val="1"/>
        <w:rPr>
          <w:rFonts w:ascii="Arial" w:hAnsi="Arial" w:cs="Arial"/>
          <w:bCs/>
          <w:sz w:val="20"/>
          <w:szCs w:val="20"/>
          <w:lang w:eastAsia="en-US"/>
        </w:rPr>
      </w:pPr>
      <w:r w:rsidRPr="00FD61AD">
        <w:rPr>
          <w:rFonts w:ascii="Arial" w:hAnsi="Arial" w:cs="Arial"/>
          <w:bCs/>
          <w:w w:val="105"/>
          <w:sz w:val="20"/>
          <w:szCs w:val="20"/>
          <w:lang w:eastAsia="en-US"/>
        </w:rPr>
        <w:t>Соглашение</w:t>
      </w:r>
    </w:p>
    <w:p w:rsidR="00FD61AD" w:rsidRPr="00FD61AD" w:rsidRDefault="00FD61AD" w:rsidP="00FD61AD">
      <w:pPr>
        <w:widowControl w:val="0"/>
        <w:ind w:left="513" w:right="490" w:firstLine="9"/>
        <w:jc w:val="center"/>
        <w:rPr>
          <w:rFonts w:ascii="Arial" w:hAnsi="Arial" w:cs="Arial"/>
          <w:sz w:val="20"/>
          <w:szCs w:val="20"/>
          <w:lang w:eastAsia="en-US"/>
        </w:rPr>
      </w:pPr>
      <w:proofErr w:type="gramStart"/>
      <w:r w:rsidRPr="00FD61AD">
        <w:rPr>
          <w:rFonts w:ascii="Arial" w:hAnsi="Arial" w:cs="Arial"/>
          <w:w w:val="105"/>
          <w:sz w:val="20"/>
          <w:szCs w:val="20"/>
          <w:lang w:eastAsia="en-US"/>
        </w:rPr>
        <w:t>о</w:t>
      </w:r>
      <w:proofErr w:type="gramEnd"/>
      <w:r w:rsidRPr="00FD61AD">
        <w:rPr>
          <w:rFonts w:ascii="Arial" w:hAnsi="Arial" w:cs="Arial"/>
          <w:w w:val="105"/>
          <w:sz w:val="20"/>
          <w:szCs w:val="20"/>
          <w:lang w:eastAsia="en-US"/>
        </w:rPr>
        <w:t xml:space="preserve"> передаче полномочий и передаче иного межбюджетного трансферта на осуществление внутреннего муниципального</w:t>
      </w:r>
      <w:r>
        <w:rPr>
          <w:rFonts w:ascii="Arial" w:hAnsi="Arial" w:cs="Arial"/>
          <w:w w:val="105"/>
          <w:sz w:val="20"/>
          <w:szCs w:val="20"/>
          <w:lang w:eastAsia="en-US"/>
        </w:rPr>
        <w:t xml:space="preserve"> </w:t>
      </w:r>
      <w:r w:rsidRPr="00FD61AD">
        <w:rPr>
          <w:rFonts w:ascii="Arial" w:hAnsi="Arial" w:cs="Arial"/>
          <w:w w:val="105"/>
          <w:sz w:val="20"/>
          <w:szCs w:val="20"/>
          <w:lang w:eastAsia="en-US"/>
        </w:rPr>
        <w:t xml:space="preserve">финансового контроля </w:t>
      </w:r>
    </w:p>
    <w:p w:rsidR="00FD61AD" w:rsidRPr="00FD61AD" w:rsidRDefault="00FD61AD" w:rsidP="00FD61AD">
      <w:pPr>
        <w:widowControl w:val="0"/>
        <w:rPr>
          <w:rFonts w:ascii="Arial" w:hAnsi="Arial" w:cs="Arial"/>
          <w:sz w:val="20"/>
          <w:szCs w:val="20"/>
          <w:lang w:eastAsia="en-US"/>
        </w:rPr>
      </w:pPr>
    </w:p>
    <w:p w:rsidR="00FD61AD" w:rsidRPr="00FD61AD" w:rsidRDefault="00FD61AD" w:rsidP="00FD61AD">
      <w:pPr>
        <w:widowControl w:val="0"/>
        <w:rPr>
          <w:rFonts w:ascii="Arial" w:hAnsi="Arial" w:cs="Arial"/>
          <w:sz w:val="20"/>
          <w:szCs w:val="20"/>
          <w:lang w:eastAsia="en-US"/>
        </w:rPr>
      </w:pPr>
      <w:proofErr w:type="gramStart"/>
      <w:r w:rsidRPr="00FD61AD">
        <w:rPr>
          <w:rFonts w:ascii="Arial" w:hAnsi="Arial" w:cs="Arial"/>
          <w:sz w:val="20"/>
          <w:szCs w:val="20"/>
          <w:lang w:eastAsia="en-US"/>
        </w:rPr>
        <w:t>город  Куйбышев</w:t>
      </w:r>
      <w:proofErr w:type="gramEnd"/>
      <w:r w:rsidRPr="00FD61AD">
        <w:rPr>
          <w:rFonts w:ascii="Arial" w:hAnsi="Arial" w:cs="Arial"/>
          <w:sz w:val="20"/>
          <w:szCs w:val="20"/>
          <w:lang w:eastAsia="en-US"/>
        </w:rPr>
        <w:t xml:space="preserve">                                                              «___»_________202__г.</w:t>
      </w:r>
    </w:p>
    <w:p w:rsidR="00FD61AD" w:rsidRPr="00FD61AD" w:rsidRDefault="00FD61AD" w:rsidP="00FD61AD">
      <w:pPr>
        <w:widowControl w:val="0"/>
        <w:rPr>
          <w:rFonts w:ascii="Arial" w:hAnsi="Arial" w:cs="Arial"/>
          <w:sz w:val="20"/>
          <w:szCs w:val="20"/>
          <w:lang w:eastAsia="en-US"/>
        </w:rPr>
      </w:pP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Администрация города Куйбышева Куйбышевского района Новосибирской области в лице ____</w:t>
      </w:r>
      <w:r w:rsidRPr="00FD61AD">
        <w:rPr>
          <w:rFonts w:ascii="Arial" w:hAnsi="Arial" w:cs="Arial"/>
          <w:i/>
          <w:sz w:val="20"/>
          <w:szCs w:val="20"/>
          <w:lang w:eastAsia="en-US"/>
        </w:rPr>
        <w:t>__________________________________________</w:t>
      </w:r>
      <w:r>
        <w:rPr>
          <w:rFonts w:ascii="Arial" w:hAnsi="Arial" w:cs="Arial"/>
          <w:i/>
          <w:sz w:val="20"/>
          <w:szCs w:val="20"/>
          <w:lang w:eastAsia="en-US"/>
        </w:rPr>
        <w:t>___________________</w:t>
      </w:r>
      <w:r w:rsidR="003F0FC3">
        <w:rPr>
          <w:rFonts w:ascii="Arial" w:hAnsi="Arial" w:cs="Arial"/>
          <w:i/>
          <w:sz w:val="20"/>
          <w:szCs w:val="20"/>
          <w:lang w:eastAsia="en-US"/>
        </w:rPr>
        <w:t>_______</w:t>
      </w:r>
      <w:r w:rsidRPr="00FD61AD">
        <w:rPr>
          <w:rFonts w:ascii="Arial" w:hAnsi="Arial" w:cs="Arial"/>
          <w:i/>
          <w:sz w:val="20"/>
          <w:szCs w:val="20"/>
          <w:lang w:eastAsia="en-US"/>
        </w:rPr>
        <w:t>_______</w:t>
      </w:r>
      <w:r w:rsidRPr="00FD61AD">
        <w:rPr>
          <w:rFonts w:ascii="Arial" w:hAnsi="Arial" w:cs="Arial"/>
          <w:sz w:val="20"/>
          <w:szCs w:val="20"/>
          <w:lang w:eastAsia="en-US"/>
        </w:rPr>
        <w:t>,</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i/>
          <w:sz w:val="20"/>
          <w:szCs w:val="20"/>
          <w:lang w:eastAsia="en-US"/>
        </w:rPr>
        <w:t xml:space="preserve">                                                                   (</w:t>
      </w:r>
      <w:proofErr w:type="gramStart"/>
      <w:r w:rsidRPr="00FD61AD">
        <w:rPr>
          <w:rFonts w:ascii="Arial" w:hAnsi="Arial" w:cs="Arial"/>
          <w:i/>
          <w:sz w:val="20"/>
          <w:szCs w:val="20"/>
          <w:lang w:eastAsia="en-US"/>
        </w:rPr>
        <w:t>наименование</w:t>
      </w:r>
      <w:proofErr w:type="gramEnd"/>
      <w:r w:rsidRPr="00FD61AD">
        <w:rPr>
          <w:rFonts w:ascii="Arial" w:hAnsi="Arial" w:cs="Arial"/>
          <w:i/>
          <w:sz w:val="20"/>
          <w:szCs w:val="20"/>
          <w:lang w:eastAsia="en-US"/>
        </w:rPr>
        <w:t xml:space="preserve"> должности, ФИО) </w:t>
      </w:r>
    </w:p>
    <w:p w:rsidR="00FD61AD" w:rsidRPr="00FD61AD" w:rsidRDefault="00FD61AD" w:rsidP="00FD61AD">
      <w:pPr>
        <w:widowControl w:val="0"/>
        <w:jc w:val="both"/>
        <w:rPr>
          <w:rFonts w:ascii="Arial" w:hAnsi="Arial" w:cs="Arial"/>
          <w:sz w:val="20"/>
          <w:szCs w:val="20"/>
          <w:lang w:eastAsia="en-US"/>
        </w:rPr>
      </w:pPr>
      <w:proofErr w:type="gramStart"/>
      <w:r w:rsidRPr="00FD61AD">
        <w:rPr>
          <w:rFonts w:ascii="Arial" w:hAnsi="Arial" w:cs="Arial"/>
          <w:sz w:val="20"/>
          <w:szCs w:val="20"/>
          <w:lang w:eastAsia="en-US"/>
        </w:rPr>
        <w:t>действующего</w:t>
      </w:r>
      <w:proofErr w:type="gramEnd"/>
      <w:r w:rsidRPr="00FD61AD">
        <w:rPr>
          <w:rFonts w:ascii="Arial" w:hAnsi="Arial" w:cs="Arial"/>
          <w:sz w:val="20"/>
          <w:szCs w:val="20"/>
          <w:lang w:eastAsia="en-US"/>
        </w:rPr>
        <w:t xml:space="preserve"> на основании Устава, утвержденного ____________________</w:t>
      </w:r>
      <w:r w:rsidR="003F0FC3">
        <w:rPr>
          <w:rFonts w:ascii="Arial" w:hAnsi="Arial" w:cs="Arial"/>
          <w:sz w:val="20"/>
          <w:szCs w:val="20"/>
          <w:lang w:eastAsia="en-US"/>
        </w:rPr>
        <w:t>___</w:t>
      </w:r>
      <w:r w:rsidRPr="00FD61AD">
        <w:rPr>
          <w:rFonts w:ascii="Arial" w:hAnsi="Arial" w:cs="Arial"/>
          <w:sz w:val="20"/>
          <w:szCs w:val="20"/>
          <w:lang w:eastAsia="en-US"/>
        </w:rPr>
        <w:t>__________________,</w:t>
      </w:r>
    </w:p>
    <w:p w:rsidR="00FD61AD" w:rsidRPr="00FD61AD" w:rsidRDefault="00FD61AD" w:rsidP="003F0FC3">
      <w:pPr>
        <w:widowControl w:val="0"/>
        <w:jc w:val="right"/>
        <w:rPr>
          <w:rFonts w:ascii="Arial" w:hAnsi="Arial" w:cs="Arial"/>
          <w:i/>
          <w:sz w:val="20"/>
          <w:szCs w:val="20"/>
          <w:lang w:eastAsia="en-US"/>
        </w:rPr>
      </w:pPr>
      <w:r w:rsidRPr="00FD61AD">
        <w:rPr>
          <w:rFonts w:ascii="Arial" w:hAnsi="Arial" w:cs="Arial"/>
          <w:i/>
          <w:sz w:val="20"/>
          <w:szCs w:val="20"/>
          <w:lang w:eastAsia="en-US"/>
        </w:rPr>
        <w:t>(</w:t>
      </w:r>
      <w:proofErr w:type="gramStart"/>
      <w:r w:rsidRPr="00FD61AD">
        <w:rPr>
          <w:rFonts w:ascii="Arial" w:hAnsi="Arial" w:cs="Arial"/>
          <w:i/>
          <w:sz w:val="20"/>
          <w:szCs w:val="20"/>
          <w:lang w:eastAsia="en-US"/>
        </w:rPr>
        <w:t>реквизиты</w:t>
      </w:r>
      <w:proofErr w:type="gramEnd"/>
      <w:r w:rsidRPr="00FD61AD">
        <w:rPr>
          <w:rFonts w:ascii="Arial" w:hAnsi="Arial" w:cs="Arial"/>
          <w:i/>
          <w:sz w:val="20"/>
          <w:szCs w:val="20"/>
          <w:lang w:eastAsia="en-US"/>
        </w:rPr>
        <w:t xml:space="preserve"> НПА, которым утвержден Устав сельского (городского) поселения)</w:t>
      </w:r>
    </w:p>
    <w:p w:rsidR="00FD61AD" w:rsidRPr="00FD61AD" w:rsidRDefault="00FD61AD" w:rsidP="00FD61AD">
      <w:pPr>
        <w:widowControl w:val="0"/>
        <w:jc w:val="both"/>
        <w:rPr>
          <w:rFonts w:ascii="Arial" w:hAnsi="Arial" w:cs="Arial"/>
          <w:sz w:val="20"/>
          <w:szCs w:val="20"/>
          <w:lang w:eastAsia="en-US"/>
        </w:rPr>
      </w:pPr>
      <w:proofErr w:type="gramStart"/>
      <w:r w:rsidRPr="00FD61AD">
        <w:rPr>
          <w:rFonts w:ascii="Arial" w:hAnsi="Arial" w:cs="Arial"/>
          <w:sz w:val="20"/>
          <w:szCs w:val="20"/>
          <w:lang w:eastAsia="en-US"/>
        </w:rPr>
        <w:t>с</w:t>
      </w:r>
      <w:proofErr w:type="gramEnd"/>
      <w:r w:rsidRPr="00FD61AD">
        <w:rPr>
          <w:rFonts w:ascii="Arial" w:hAnsi="Arial" w:cs="Arial"/>
          <w:sz w:val="20"/>
          <w:szCs w:val="20"/>
          <w:lang w:eastAsia="en-US"/>
        </w:rPr>
        <w:t xml:space="preserve"> одной стороны, и администрация Куйбышевского муниципального района </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sz w:val="20"/>
          <w:szCs w:val="20"/>
          <w:lang w:eastAsia="en-US"/>
        </w:rPr>
        <w:t>Новосибирской области, в лице ___________________</w:t>
      </w:r>
      <w:r w:rsidR="003F0FC3">
        <w:rPr>
          <w:rFonts w:ascii="Arial" w:hAnsi="Arial" w:cs="Arial"/>
          <w:sz w:val="20"/>
          <w:szCs w:val="20"/>
          <w:lang w:eastAsia="en-US"/>
        </w:rPr>
        <w:t>__________</w:t>
      </w:r>
      <w:r w:rsidRPr="00FD61AD">
        <w:rPr>
          <w:rFonts w:ascii="Arial" w:hAnsi="Arial" w:cs="Arial"/>
          <w:sz w:val="20"/>
          <w:szCs w:val="20"/>
          <w:lang w:eastAsia="en-US"/>
        </w:rPr>
        <w:t xml:space="preserve">_______________________, </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i/>
          <w:sz w:val="20"/>
          <w:szCs w:val="20"/>
          <w:lang w:eastAsia="en-US"/>
        </w:rPr>
        <w:t xml:space="preserve">                                                                                                     (</w:t>
      </w:r>
      <w:proofErr w:type="gramStart"/>
      <w:r w:rsidRPr="00FD61AD">
        <w:rPr>
          <w:rFonts w:ascii="Arial" w:hAnsi="Arial" w:cs="Arial"/>
          <w:i/>
          <w:sz w:val="20"/>
          <w:szCs w:val="20"/>
          <w:lang w:eastAsia="en-US"/>
        </w:rPr>
        <w:t>наименование</w:t>
      </w:r>
      <w:proofErr w:type="gramEnd"/>
      <w:r w:rsidRPr="00FD61AD">
        <w:rPr>
          <w:rFonts w:ascii="Arial" w:hAnsi="Arial" w:cs="Arial"/>
          <w:i/>
          <w:sz w:val="20"/>
          <w:szCs w:val="20"/>
          <w:lang w:eastAsia="en-US"/>
        </w:rPr>
        <w:t xml:space="preserve"> должности, ФИО)</w:t>
      </w:r>
    </w:p>
    <w:p w:rsidR="00FD61AD" w:rsidRPr="00FD61AD" w:rsidRDefault="003F0FC3" w:rsidP="00FD61AD">
      <w:pPr>
        <w:widowControl w:val="0"/>
        <w:jc w:val="both"/>
        <w:rPr>
          <w:rFonts w:ascii="Arial" w:hAnsi="Arial" w:cs="Arial"/>
          <w:sz w:val="20"/>
          <w:szCs w:val="20"/>
          <w:lang w:eastAsia="en-US"/>
        </w:rPr>
      </w:pPr>
      <w:proofErr w:type="gramStart"/>
      <w:r w:rsidRPr="00FD61AD">
        <w:rPr>
          <w:rFonts w:ascii="Arial" w:hAnsi="Arial" w:cs="Arial"/>
          <w:sz w:val="20"/>
          <w:szCs w:val="20"/>
          <w:lang w:eastAsia="en-US"/>
        </w:rPr>
        <w:t>действующего</w:t>
      </w:r>
      <w:proofErr w:type="gramEnd"/>
      <w:r w:rsidRPr="00FD61AD">
        <w:rPr>
          <w:rFonts w:ascii="Arial" w:hAnsi="Arial" w:cs="Arial"/>
          <w:sz w:val="20"/>
          <w:szCs w:val="20"/>
          <w:lang w:eastAsia="en-US"/>
        </w:rPr>
        <w:t xml:space="preserve"> на</w:t>
      </w:r>
      <w:r w:rsidR="00FD61AD" w:rsidRPr="00FD61AD">
        <w:rPr>
          <w:rFonts w:ascii="Arial" w:hAnsi="Arial" w:cs="Arial"/>
          <w:sz w:val="20"/>
          <w:szCs w:val="20"/>
          <w:lang w:eastAsia="en-US"/>
        </w:rPr>
        <w:t xml:space="preserve">   основании   Устава,       утвержденного ________________</w:t>
      </w:r>
      <w:r>
        <w:rPr>
          <w:rFonts w:ascii="Arial" w:hAnsi="Arial" w:cs="Arial"/>
          <w:sz w:val="20"/>
          <w:szCs w:val="20"/>
          <w:lang w:eastAsia="en-US"/>
        </w:rPr>
        <w:t>__________</w:t>
      </w:r>
      <w:r w:rsidR="00FD61AD" w:rsidRPr="00FD61AD">
        <w:rPr>
          <w:rFonts w:ascii="Arial" w:hAnsi="Arial" w:cs="Arial"/>
          <w:sz w:val="20"/>
          <w:szCs w:val="20"/>
          <w:lang w:eastAsia="en-US"/>
        </w:rPr>
        <w:t>_</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sz w:val="20"/>
          <w:szCs w:val="20"/>
          <w:lang w:eastAsia="en-US"/>
        </w:rPr>
        <w:t xml:space="preserve">  __________________________________________________________________</w:t>
      </w:r>
      <w:r w:rsidR="003F0FC3">
        <w:rPr>
          <w:rFonts w:ascii="Arial" w:hAnsi="Arial" w:cs="Arial"/>
          <w:sz w:val="20"/>
          <w:szCs w:val="20"/>
          <w:lang w:eastAsia="en-US"/>
        </w:rPr>
        <w:t>______</w:t>
      </w:r>
      <w:r w:rsidRPr="00FD61AD">
        <w:rPr>
          <w:rFonts w:ascii="Arial" w:hAnsi="Arial" w:cs="Arial"/>
          <w:sz w:val="20"/>
          <w:szCs w:val="20"/>
          <w:lang w:eastAsia="en-US"/>
        </w:rPr>
        <w:t>____</w:t>
      </w:r>
    </w:p>
    <w:p w:rsidR="00FD61AD" w:rsidRPr="00FD61AD" w:rsidRDefault="00FD61AD" w:rsidP="00FD61AD">
      <w:pPr>
        <w:widowControl w:val="0"/>
        <w:jc w:val="center"/>
        <w:rPr>
          <w:rFonts w:ascii="Arial" w:hAnsi="Arial" w:cs="Arial"/>
          <w:i/>
          <w:sz w:val="20"/>
          <w:szCs w:val="20"/>
          <w:lang w:eastAsia="en-US"/>
        </w:rPr>
      </w:pPr>
      <w:r w:rsidRPr="00FD61AD">
        <w:rPr>
          <w:rFonts w:ascii="Arial" w:hAnsi="Arial" w:cs="Arial"/>
          <w:i/>
          <w:sz w:val="20"/>
          <w:szCs w:val="20"/>
          <w:lang w:eastAsia="en-US"/>
        </w:rPr>
        <w:t xml:space="preserve">   (</w:t>
      </w:r>
      <w:proofErr w:type="gramStart"/>
      <w:r w:rsidRPr="00FD61AD">
        <w:rPr>
          <w:rFonts w:ascii="Arial" w:hAnsi="Arial" w:cs="Arial"/>
          <w:i/>
          <w:sz w:val="20"/>
          <w:szCs w:val="20"/>
          <w:lang w:eastAsia="en-US"/>
        </w:rPr>
        <w:t>реквизиты</w:t>
      </w:r>
      <w:proofErr w:type="gramEnd"/>
      <w:r w:rsidRPr="00FD61AD">
        <w:rPr>
          <w:rFonts w:ascii="Arial" w:hAnsi="Arial" w:cs="Arial"/>
          <w:i/>
          <w:sz w:val="20"/>
          <w:szCs w:val="20"/>
          <w:lang w:eastAsia="en-US"/>
        </w:rPr>
        <w:t xml:space="preserve"> НПА, которым утвержден Устав муниципального района)</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sz w:val="20"/>
          <w:szCs w:val="20"/>
          <w:lang w:eastAsia="en-US"/>
        </w:rPr>
        <w:t xml:space="preserve">с другой стороны, именуемые далее «Стороны», руководствуясь частью 4 статьи 15 Федерального закона от 06.10.2013 № 131-ФЗ «Об общих принципах организации местного самоуправления в Российской Федерации», Бюджетным кодексом Российской Федерации, Уставом городского поселения города Куйбышева Куйбышевского муниципального района   Новосибирской области, </w:t>
      </w:r>
      <w:r w:rsidRPr="00FD61AD">
        <w:rPr>
          <w:rFonts w:ascii="Arial" w:hAnsi="Arial" w:cs="Arial"/>
          <w:sz w:val="20"/>
          <w:szCs w:val="20"/>
          <w:lang w:eastAsia="en-US"/>
        </w:rPr>
        <w:lastRenderedPageBreak/>
        <w:t>решением Совета депутатов города Куйбышева Куйбышевского района Новосибирской области _________________________________________</w:t>
      </w:r>
      <w:r w:rsidR="003F0FC3">
        <w:rPr>
          <w:rFonts w:ascii="Arial" w:hAnsi="Arial" w:cs="Arial"/>
          <w:sz w:val="20"/>
          <w:szCs w:val="20"/>
          <w:lang w:eastAsia="en-US"/>
        </w:rPr>
        <w:t>________________________________</w:t>
      </w:r>
      <w:r w:rsidRPr="00FD61AD">
        <w:rPr>
          <w:rFonts w:ascii="Arial" w:hAnsi="Arial" w:cs="Arial"/>
          <w:sz w:val="20"/>
          <w:szCs w:val="20"/>
          <w:lang w:eastAsia="en-US"/>
        </w:rPr>
        <w:t xml:space="preserve">_____, </w:t>
      </w:r>
    </w:p>
    <w:p w:rsidR="00FD61AD" w:rsidRPr="00FD61AD" w:rsidRDefault="00FD61AD" w:rsidP="00FD61AD">
      <w:pPr>
        <w:widowControl w:val="0"/>
        <w:jc w:val="both"/>
        <w:rPr>
          <w:rFonts w:ascii="Arial" w:hAnsi="Arial" w:cs="Arial"/>
          <w:i/>
          <w:sz w:val="20"/>
          <w:szCs w:val="20"/>
          <w:lang w:eastAsia="en-US"/>
        </w:rPr>
      </w:pPr>
      <w:r w:rsidRPr="00FD61AD">
        <w:rPr>
          <w:rFonts w:ascii="Arial" w:hAnsi="Arial" w:cs="Arial"/>
          <w:i/>
          <w:sz w:val="20"/>
          <w:szCs w:val="20"/>
          <w:lang w:eastAsia="en-US"/>
        </w:rPr>
        <w:t xml:space="preserve">                                                                                                   </w:t>
      </w:r>
      <w:proofErr w:type="gramStart"/>
      <w:r w:rsidRPr="00FD61AD">
        <w:rPr>
          <w:rFonts w:ascii="Arial" w:hAnsi="Arial" w:cs="Arial"/>
          <w:i/>
          <w:sz w:val="20"/>
          <w:szCs w:val="20"/>
          <w:lang w:eastAsia="en-US"/>
        </w:rPr>
        <w:t>реквизиты</w:t>
      </w:r>
      <w:proofErr w:type="gramEnd"/>
      <w:r w:rsidRPr="00FD61AD">
        <w:rPr>
          <w:rFonts w:ascii="Arial" w:hAnsi="Arial" w:cs="Arial"/>
          <w:i/>
          <w:sz w:val="20"/>
          <w:szCs w:val="20"/>
          <w:lang w:eastAsia="en-US"/>
        </w:rPr>
        <w:t xml:space="preserve"> НПА)</w:t>
      </w:r>
    </w:p>
    <w:p w:rsidR="00FD61AD" w:rsidRPr="00FD61AD" w:rsidRDefault="00FD61AD" w:rsidP="00FD61AD">
      <w:pPr>
        <w:widowControl w:val="0"/>
        <w:jc w:val="both"/>
        <w:rPr>
          <w:rFonts w:ascii="Arial" w:hAnsi="Arial" w:cs="Arial"/>
          <w:sz w:val="20"/>
          <w:szCs w:val="20"/>
          <w:lang w:eastAsia="en-US"/>
        </w:rPr>
      </w:pPr>
      <w:proofErr w:type="gramStart"/>
      <w:r w:rsidRPr="00FD61AD">
        <w:rPr>
          <w:rFonts w:ascii="Arial" w:hAnsi="Arial" w:cs="Arial"/>
          <w:sz w:val="20"/>
          <w:szCs w:val="20"/>
          <w:lang w:eastAsia="en-US"/>
        </w:rPr>
        <w:t>решением</w:t>
      </w:r>
      <w:proofErr w:type="gramEnd"/>
      <w:r w:rsidRPr="00FD61AD">
        <w:rPr>
          <w:rFonts w:ascii="Arial" w:hAnsi="Arial" w:cs="Arial"/>
          <w:sz w:val="20"/>
          <w:szCs w:val="20"/>
          <w:lang w:eastAsia="en-US"/>
        </w:rPr>
        <w:t xml:space="preserve"> Совета депутатов Куйбышевского муниципального района Новосибирской области ______________________________________</w:t>
      </w:r>
      <w:r w:rsidR="003F0FC3">
        <w:rPr>
          <w:rFonts w:ascii="Arial" w:hAnsi="Arial" w:cs="Arial"/>
          <w:sz w:val="20"/>
          <w:szCs w:val="20"/>
          <w:lang w:eastAsia="en-US"/>
        </w:rPr>
        <w:t>________________________________</w:t>
      </w:r>
      <w:r w:rsidRPr="00FD61AD">
        <w:rPr>
          <w:rFonts w:ascii="Arial" w:hAnsi="Arial" w:cs="Arial"/>
          <w:sz w:val="20"/>
          <w:szCs w:val="20"/>
          <w:lang w:eastAsia="en-US"/>
        </w:rPr>
        <w:t xml:space="preserve">__, порядком </w:t>
      </w:r>
    </w:p>
    <w:p w:rsidR="00FD61AD" w:rsidRPr="00FD61AD" w:rsidRDefault="00FD61AD" w:rsidP="00FD61AD">
      <w:pPr>
        <w:widowControl w:val="0"/>
        <w:jc w:val="both"/>
        <w:rPr>
          <w:rFonts w:ascii="Arial" w:hAnsi="Arial" w:cs="Arial"/>
          <w:i/>
          <w:sz w:val="20"/>
          <w:szCs w:val="20"/>
          <w:lang w:eastAsia="en-US"/>
        </w:rPr>
      </w:pPr>
      <w:r w:rsidRPr="00FD61AD">
        <w:rPr>
          <w:rFonts w:ascii="Arial" w:hAnsi="Arial" w:cs="Arial"/>
          <w:i/>
          <w:sz w:val="20"/>
          <w:szCs w:val="20"/>
          <w:lang w:eastAsia="en-US"/>
        </w:rPr>
        <w:t xml:space="preserve">                                                                                       </w:t>
      </w:r>
      <w:proofErr w:type="gramStart"/>
      <w:r w:rsidRPr="00FD61AD">
        <w:rPr>
          <w:rFonts w:ascii="Arial" w:hAnsi="Arial" w:cs="Arial"/>
          <w:i/>
          <w:sz w:val="20"/>
          <w:szCs w:val="20"/>
          <w:lang w:eastAsia="en-US"/>
        </w:rPr>
        <w:t>( реквизиты</w:t>
      </w:r>
      <w:proofErr w:type="gramEnd"/>
      <w:r w:rsidRPr="00FD61AD">
        <w:rPr>
          <w:rFonts w:ascii="Arial" w:hAnsi="Arial" w:cs="Arial"/>
          <w:i/>
          <w:sz w:val="20"/>
          <w:szCs w:val="20"/>
          <w:lang w:eastAsia="en-US"/>
        </w:rPr>
        <w:t xml:space="preserve"> НПА)</w:t>
      </w:r>
    </w:p>
    <w:p w:rsidR="00FD61AD" w:rsidRPr="00FD61AD" w:rsidRDefault="00FD61AD" w:rsidP="00FD61AD">
      <w:pPr>
        <w:widowControl w:val="0"/>
        <w:jc w:val="both"/>
        <w:rPr>
          <w:rFonts w:ascii="Arial" w:hAnsi="Arial" w:cs="Arial"/>
          <w:sz w:val="20"/>
          <w:szCs w:val="20"/>
          <w:lang w:eastAsia="en-US"/>
        </w:rPr>
      </w:pPr>
      <w:proofErr w:type="gramStart"/>
      <w:r w:rsidRPr="00FD61AD">
        <w:rPr>
          <w:rFonts w:ascii="Arial" w:hAnsi="Arial" w:cs="Arial"/>
          <w:sz w:val="20"/>
          <w:szCs w:val="20"/>
          <w:lang w:eastAsia="en-US"/>
        </w:rPr>
        <w:t>предоставления</w:t>
      </w:r>
      <w:proofErr w:type="gramEnd"/>
      <w:r w:rsidRPr="00FD61AD">
        <w:rPr>
          <w:rFonts w:ascii="Arial" w:hAnsi="Arial" w:cs="Arial"/>
          <w:sz w:val="20"/>
          <w:szCs w:val="20"/>
          <w:lang w:eastAsia="en-US"/>
        </w:rPr>
        <w:t xml:space="preserve"> иного межбюджетного трансферта, на осуществление полномочий по внутреннему муниципальному финансовому контролю, утвержденным решением  Совета депутатов города Куйбышева Куйбышевского района Новосибирской области от «___» ____________ 202___г № __ (далее – Порядок предоставления ИМБТ) заключили настоящее соглашение о нижеследующем:</w:t>
      </w:r>
    </w:p>
    <w:p w:rsidR="003F0FC3" w:rsidRDefault="003F0FC3" w:rsidP="00FD61AD">
      <w:pPr>
        <w:widowControl w:val="0"/>
        <w:contextualSpacing/>
        <w:jc w:val="center"/>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1.</w:t>
      </w:r>
      <w:r w:rsidRPr="00FD61AD">
        <w:rPr>
          <w:rFonts w:ascii="Arial" w:hAnsi="Arial" w:cs="Arial"/>
          <w:sz w:val="20"/>
          <w:szCs w:val="20"/>
          <w:lang w:val="en-US" w:eastAsia="en-US"/>
        </w:rPr>
        <w:t> </w:t>
      </w:r>
      <w:r w:rsidRPr="00FD61AD">
        <w:rPr>
          <w:rFonts w:ascii="Arial" w:hAnsi="Arial" w:cs="Arial"/>
          <w:sz w:val="20"/>
          <w:szCs w:val="20"/>
          <w:lang w:eastAsia="en-US"/>
        </w:rPr>
        <w:t>Предмет соглашения</w:t>
      </w:r>
    </w:p>
    <w:p w:rsidR="00FD61AD" w:rsidRPr="00FD61AD" w:rsidRDefault="00FD61AD" w:rsidP="00FD61AD">
      <w:pPr>
        <w:widowControl w:val="0"/>
        <w:numPr>
          <w:ilvl w:val="1"/>
          <w:numId w:val="19"/>
        </w:numPr>
        <w:spacing w:after="160" w:line="256" w:lineRule="auto"/>
        <w:ind w:left="0" w:firstLine="709"/>
        <w:contextualSpacing/>
        <w:jc w:val="both"/>
        <w:rPr>
          <w:rFonts w:ascii="Arial" w:hAnsi="Arial" w:cs="Arial"/>
          <w:sz w:val="20"/>
          <w:szCs w:val="20"/>
          <w:lang w:eastAsia="en-US"/>
        </w:rPr>
      </w:pPr>
      <w:r w:rsidRPr="00FD61AD">
        <w:rPr>
          <w:rFonts w:ascii="Arial" w:hAnsi="Arial" w:cs="Arial"/>
          <w:sz w:val="20"/>
          <w:szCs w:val="20"/>
          <w:lang w:eastAsia="en-US"/>
        </w:rPr>
        <w:t xml:space="preserve">Предметом настоящего соглашения является передача администрацией города Куйбышева Куйбышевского района Новосибирской области (далее – Администрация поселения) полномочий по осуществлению внутреннего муниципального финансового контроля, установленных Порядком предоставления ИМБТ (далее </w:t>
      </w:r>
      <w:r w:rsidR="003F0FC3" w:rsidRPr="00FD61AD">
        <w:rPr>
          <w:rFonts w:ascii="Arial" w:hAnsi="Arial" w:cs="Arial"/>
          <w:sz w:val="20"/>
          <w:szCs w:val="20"/>
          <w:lang w:eastAsia="en-US"/>
        </w:rPr>
        <w:t>– полномочия</w:t>
      </w:r>
      <w:r w:rsidRPr="00FD61AD">
        <w:rPr>
          <w:rFonts w:ascii="Arial" w:hAnsi="Arial" w:cs="Arial"/>
          <w:sz w:val="20"/>
          <w:szCs w:val="20"/>
          <w:lang w:eastAsia="en-US"/>
        </w:rPr>
        <w:t xml:space="preserve"> по ВМФК) администрации Куйбышевского муниципального района Новосибирской области (далее – </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sz w:val="20"/>
          <w:szCs w:val="20"/>
          <w:lang w:eastAsia="en-US"/>
        </w:rPr>
        <w:t>Администрация района), а также передача иного межбюджетного трансферта (далее – ИМБТ), в целях финансового обеспечения расходных обязательств, возникающих при выполнении переданных полномочий по ВМФК.</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i/>
          <w:sz w:val="20"/>
          <w:szCs w:val="20"/>
          <w:lang w:eastAsia="en-US"/>
        </w:rPr>
        <w:t xml:space="preserve">               </w:t>
      </w:r>
      <w:r w:rsidRPr="00FD61AD">
        <w:rPr>
          <w:rFonts w:ascii="Arial" w:hAnsi="Arial" w:cs="Arial"/>
          <w:sz w:val="20"/>
          <w:szCs w:val="20"/>
          <w:lang w:eastAsia="en-US"/>
        </w:rPr>
        <w:t xml:space="preserve">1.2. Принятые полномочия, осуществляются Администрацией района в соответствии с федеральными стандартами внутреннего государственного (муниципального) финансового контроля, утвержденными нормативными правовыми актами Правительства Российской Федерации. </w:t>
      </w:r>
    </w:p>
    <w:p w:rsidR="00FD61AD" w:rsidRPr="00FD61AD" w:rsidRDefault="00FD61AD" w:rsidP="00FD61AD">
      <w:pPr>
        <w:widowControl w:val="0"/>
        <w:ind w:left="360" w:firstLine="709"/>
        <w:contextualSpacing/>
        <w:jc w:val="both"/>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2. Права и обязанности Сторон</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2.1. Администрация поселения обязана:</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2.1.1. Утвердить решением Совета депутатов города Куйбышева Куйбышевского района Новосибирской области о бюджете </w:t>
      </w:r>
      <w:r w:rsidRPr="00FD61AD">
        <w:rPr>
          <w:rFonts w:ascii="Arial" w:hAnsi="Arial" w:cs="Arial"/>
          <w:sz w:val="20"/>
          <w:szCs w:val="20"/>
          <w:highlight w:val="yellow"/>
          <w:lang w:eastAsia="en-US"/>
        </w:rPr>
        <w:t>поселения</w:t>
      </w:r>
      <w:r w:rsidRPr="00FD61AD">
        <w:rPr>
          <w:rFonts w:ascii="Arial" w:hAnsi="Arial" w:cs="Arial"/>
          <w:sz w:val="20"/>
          <w:szCs w:val="20"/>
          <w:lang w:eastAsia="en-US"/>
        </w:rPr>
        <w:t xml:space="preserve"> бюджетные ассигнования на предоставление ИМБТ бюджету района на осуществление переданных полномочий по ВМФК, в объеме, рассчитанном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утвержденной решением  Совета депутатов города Куйбышева Куйбышевского района </w:t>
      </w:r>
      <w:r w:rsidRPr="00FD61AD">
        <w:rPr>
          <w:rFonts w:ascii="Arial" w:hAnsi="Arial" w:cs="Arial"/>
          <w:i/>
          <w:sz w:val="20"/>
          <w:szCs w:val="20"/>
          <w:lang w:eastAsia="en-US"/>
        </w:rPr>
        <w:t xml:space="preserve"> </w:t>
      </w:r>
      <w:r w:rsidRPr="00FD61AD">
        <w:rPr>
          <w:rFonts w:ascii="Arial" w:hAnsi="Arial" w:cs="Arial"/>
          <w:sz w:val="20"/>
          <w:szCs w:val="20"/>
          <w:lang w:eastAsia="en-US"/>
        </w:rPr>
        <w:t>Новосибирской области от «___»_____________ 202___г № ____ (далее – Методика расчета ИМБТ) и обеспечивать их перечисление в бюджет района.</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2.1.2. Своевременно и в полном объеме передать финансовые средства на осуществление переданных полномочий по ВМФК в соответствии с настоящим соглашением.</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2.1.3. Осуществлять контроль за расходованием ИМБТ, переданного в бюджет района на осуществление полномочий по ВМФК.</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2.1.4. Запрашивать отчет о расходовании ИМБТ, переданного Администрации района на выполнение переданного полномочия по ВМФК (далее – отчет о расходовании ИМБТ), в соответствии с пунктом 2.3.6 настоящего соглашения.</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2.2. Администрация поселения вправе:</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2.2.1. Требовать от Администрации района надлежащего осуществления полномочий по ВМФК, в соответствии с настоящим соглашением.</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2.2.2. Пересматривать Методику расчета ИМБТ, в случае существенного изменения обстоятельств, влияющих   на   определение   размера объема ИМБТ</w:t>
      </w:r>
      <w:r w:rsidRPr="00FD61AD">
        <w:rPr>
          <w:rFonts w:ascii="Arial" w:hAnsi="Arial" w:cs="Arial"/>
          <w:color w:val="00B050"/>
          <w:sz w:val="20"/>
          <w:szCs w:val="20"/>
          <w:lang w:eastAsia="en-US"/>
        </w:rPr>
        <w:t xml:space="preserve">   </w:t>
      </w:r>
      <w:r w:rsidRPr="00FD61AD">
        <w:rPr>
          <w:rFonts w:ascii="Arial" w:hAnsi="Arial" w:cs="Arial"/>
          <w:sz w:val="20"/>
          <w:szCs w:val="20"/>
          <w:lang w:eastAsia="en-US"/>
        </w:rPr>
        <w:t>и    направлять предложения в Совет депутатов города Куйбышева Куйбышевского района Новосибирской области для утверждения.</w:t>
      </w:r>
    </w:p>
    <w:p w:rsidR="00FD61AD" w:rsidRPr="00FD61AD" w:rsidRDefault="00FD61AD" w:rsidP="00FD61AD">
      <w:pPr>
        <w:widowControl w:val="0"/>
        <w:jc w:val="both"/>
        <w:rPr>
          <w:rFonts w:ascii="Arial" w:hAnsi="Arial" w:cs="Arial"/>
          <w:sz w:val="20"/>
          <w:szCs w:val="20"/>
          <w:lang w:eastAsia="en-US"/>
        </w:rPr>
      </w:pPr>
      <w:r w:rsidRPr="00FD61AD">
        <w:rPr>
          <w:rFonts w:ascii="Arial" w:hAnsi="Arial" w:cs="Arial"/>
          <w:i/>
          <w:sz w:val="20"/>
          <w:szCs w:val="20"/>
          <w:lang w:eastAsia="en-US"/>
        </w:rPr>
        <w:t xml:space="preserve">               </w:t>
      </w:r>
      <w:r w:rsidRPr="00FD61AD">
        <w:rPr>
          <w:rFonts w:ascii="Arial" w:hAnsi="Arial" w:cs="Arial"/>
          <w:sz w:val="20"/>
          <w:szCs w:val="20"/>
          <w:lang w:eastAsia="en-US"/>
        </w:rPr>
        <w:t>2.2.3. Направлять в Администрацию района предложения о проведении контрольных мероприятий.</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2.2.4. Направлять запросы Администрации района по вопросам осуществления полномочий.</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2.3. Администрация района обязана:</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2.3.1. Обеспечить реализацию принятых полномочий по ВМФК в рамках настоящего соглашения.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2.3.2. Надлежащим образом осуществить переданные полномочия по ВМФК, в соответствии с условиями, установленными п. 1.2 настоящего соглашения и иным действующим законодательством в пределах, выделенных на эти цели финансовых средств.</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2.3.3. Расходовать объем ИМБТ, передаваемых из бюджета Администрации поселения в бюджет Администрации района на осуществление полномочий по ВМФК, в соответствии с их целевым назначением.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2.3.4. Предоставлять по запросам Администрации поселения информацию по вопросам осуществления полномочий по ВМФК.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lastRenderedPageBreak/>
        <w:t>2.3.5. Учитывать при планировании работы предложения Администрации поселения о проведении контрольных мероприятий.</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2.3.6. Предоставлять Администрации поселения отчет о расходовании ИМБТ по форме, установленной приложением № 2 к настоящему соглашению, в срок до 20 января года, следующего за отчетным.</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2.4. Администрация района вправе:</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2.4.1. Направлять Администрации поселения иные запросы по вопросам осуществления полномочий.</w:t>
      </w:r>
    </w:p>
    <w:p w:rsidR="00FD61AD" w:rsidRPr="00FD61AD" w:rsidRDefault="00FD61AD" w:rsidP="00FD61AD">
      <w:pPr>
        <w:widowControl w:val="0"/>
        <w:ind w:firstLine="709"/>
        <w:jc w:val="both"/>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3. Объем иных межбюджетных трансфертов и особенности предоставления</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3.1. Финансовое обеспечение расходных обязательств на выполнение переданных полномочий по ВМФК осуществляется за счет ИМБТ, предоставляемых из бюджета поселения в бюджет района.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3.2. Объем ИМБТ, определенных в соответствии с Методикой расчета ИМБТ, предоставляемых для осуществления полномочий по ВМФК, установленный </w:t>
      </w:r>
      <w:r w:rsidR="003F0FC3" w:rsidRPr="00FD61AD">
        <w:rPr>
          <w:rFonts w:ascii="Arial" w:hAnsi="Arial" w:cs="Arial"/>
          <w:sz w:val="20"/>
          <w:szCs w:val="20"/>
          <w:lang w:eastAsia="en-US"/>
        </w:rPr>
        <w:t>решением Совета</w:t>
      </w:r>
      <w:r w:rsidRPr="00FD61AD">
        <w:rPr>
          <w:rFonts w:ascii="Arial" w:hAnsi="Arial" w:cs="Arial"/>
          <w:sz w:val="20"/>
          <w:szCs w:val="20"/>
          <w:lang w:eastAsia="en-US"/>
        </w:rPr>
        <w:t xml:space="preserve"> депутатов города Куйбышева Куйбышевского района </w:t>
      </w:r>
      <w:r w:rsidR="003F0FC3" w:rsidRPr="003F0FC3">
        <w:rPr>
          <w:rFonts w:ascii="Arial" w:hAnsi="Arial" w:cs="Arial"/>
          <w:sz w:val="20"/>
          <w:szCs w:val="20"/>
          <w:lang w:eastAsia="en-US"/>
        </w:rPr>
        <w:t>Новосибирской области</w:t>
      </w:r>
      <w:r w:rsidRPr="00FD61AD">
        <w:rPr>
          <w:rFonts w:ascii="Arial" w:hAnsi="Arial" w:cs="Arial"/>
          <w:sz w:val="20"/>
          <w:szCs w:val="20"/>
          <w:lang w:eastAsia="en-US"/>
        </w:rPr>
        <w:t xml:space="preserve"> составляет __________ рублей.</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3.3. ИМБТ, предоставляемые для осуществления полномочий по ВМФК, перечисляются в бюджет района ежемесячно (ежеквартально), не позднее ___ числа месяца, следующего за отчетным, согласно графику перечисления межбюджетных трансфертов на осуществление полномочий по осуществлению внутреннего муниципального финансового контроля, установленного в приложении № 1 настоящего соглашения.</w:t>
      </w:r>
    </w:p>
    <w:p w:rsidR="00FD61AD" w:rsidRPr="00FD61AD" w:rsidRDefault="00FD61AD" w:rsidP="00FD61AD">
      <w:pPr>
        <w:widowControl w:val="0"/>
        <w:ind w:firstLine="709"/>
        <w:jc w:val="both"/>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4.  Ответственность сторон</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4.1.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4.2. В случае, если Администрацией района допущены нарушения обязательств по целевому использованию ИМБТ, средства ИМБТ подлежат возврату в бюджет поселения в сумме средств, использованных не по целевому назначению.</w:t>
      </w:r>
    </w:p>
    <w:p w:rsidR="003F0FC3" w:rsidRDefault="003F0FC3" w:rsidP="00FD61AD">
      <w:pPr>
        <w:widowControl w:val="0"/>
        <w:contextualSpacing/>
        <w:jc w:val="center"/>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5. Срок действия соглашения</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5.1. Настоящее соглашение вступает в силу со дня его подписания сторонами и действует до полного исполнения сторонами своих обязательств по настоящему соглашению.</w:t>
      </w:r>
    </w:p>
    <w:p w:rsidR="00FD61AD" w:rsidRPr="00FD61AD" w:rsidRDefault="00FD61AD" w:rsidP="00FD61AD">
      <w:pPr>
        <w:widowControl w:val="0"/>
        <w:ind w:firstLine="709"/>
        <w:jc w:val="center"/>
        <w:rPr>
          <w:rFonts w:ascii="Arial" w:hAnsi="Arial" w:cs="Arial"/>
          <w:b/>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6. Заключительные положения</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6.1. Настоящее соглашение составлено в 2-х экземплярах, имеющих одинаковую юридическую силу, по одному для каждой из Сторон.</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6.2. Внесение изменений и дополнений в настоящее соглашение осуществляется путем подписания Сторонами дополнительного соглашения.</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 xml:space="preserve">6.3. В случае прекращения действия настоящего соглашения, начатые и проводимые в соответствии с ним контрольные мероприятия, продолжаются до их полного завершения.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6.4. По вопросам, не урегулированным настоящим соглашением, Стороны руководствуются действующим законодательством Российской Федерации и Новосибирской области.</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6.5. Споры и разногласия, связанные с исполнением настоящего соглашения, разрешаются путем проведения переговоров, а в случае не достижения согласия между Сторонами спор передается на рассмотрение суда в порядке, установленном действующим законодательством Российской Федерации.</w:t>
      </w:r>
    </w:p>
    <w:p w:rsidR="00FD61AD" w:rsidRPr="00FD61AD" w:rsidRDefault="00FD61AD" w:rsidP="00FD61AD">
      <w:pPr>
        <w:widowControl w:val="0"/>
        <w:ind w:firstLine="709"/>
        <w:jc w:val="both"/>
        <w:rPr>
          <w:rFonts w:ascii="Arial" w:hAnsi="Arial" w:cs="Arial"/>
          <w:sz w:val="20"/>
          <w:szCs w:val="20"/>
          <w:lang w:eastAsia="en-US"/>
        </w:rPr>
      </w:pPr>
    </w:p>
    <w:p w:rsidR="00FD61AD" w:rsidRPr="00FD61AD" w:rsidRDefault="00FD61AD" w:rsidP="00FD61AD">
      <w:pPr>
        <w:widowControl w:val="0"/>
        <w:contextualSpacing/>
        <w:jc w:val="center"/>
        <w:rPr>
          <w:rFonts w:ascii="Arial" w:hAnsi="Arial" w:cs="Arial"/>
          <w:sz w:val="20"/>
          <w:szCs w:val="20"/>
          <w:lang w:eastAsia="en-US"/>
        </w:rPr>
      </w:pPr>
      <w:r w:rsidRPr="00FD61AD">
        <w:rPr>
          <w:rFonts w:ascii="Arial" w:hAnsi="Arial" w:cs="Arial"/>
          <w:sz w:val="20"/>
          <w:szCs w:val="20"/>
          <w:lang w:eastAsia="en-US"/>
        </w:rPr>
        <w:t>7. Реквизиты и подписи сторон</w:t>
      </w:r>
    </w:p>
    <w:tbl>
      <w:tblPr>
        <w:tblW w:w="0" w:type="auto"/>
        <w:tblLook w:val="04A0" w:firstRow="1" w:lastRow="0" w:firstColumn="1" w:lastColumn="0" w:noHBand="0" w:noVBand="1"/>
      </w:tblPr>
      <w:tblGrid>
        <w:gridCol w:w="4483"/>
        <w:gridCol w:w="5371"/>
      </w:tblGrid>
      <w:tr w:rsidR="00FD61AD" w:rsidRPr="00FD61AD" w:rsidTr="003F0FC3">
        <w:tc>
          <w:tcPr>
            <w:tcW w:w="4483" w:type="dxa"/>
            <w:tcBorders>
              <w:top w:val="nil"/>
              <w:left w:val="nil"/>
              <w:bottom w:val="nil"/>
              <w:right w:val="nil"/>
            </w:tcBorders>
          </w:tcPr>
          <w:p w:rsidR="00FD61AD" w:rsidRPr="00FD61AD" w:rsidRDefault="00FD61AD" w:rsidP="00FD61AD">
            <w:pPr>
              <w:widowControl w:val="0"/>
              <w:jc w:val="right"/>
              <w:rPr>
                <w:rFonts w:ascii="Arial" w:hAnsi="Arial" w:cs="Arial"/>
                <w:sz w:val="20"/>
                <w:szCs w:val="20"/>
                <w:lang w:eastAsia="en-US"/>
              </w:rPr>
            </w:pPr>
          </w:p>
        </w:tc>
        <w:tc>
          <w:tcPr>
            <w:tcW w:w="5371" w:type="dxa"/>
            <w:tcBorders>
              <w:top w:val="nil"/>
              <w:left w:val="nil"/>
              <w:bottom w:val="nil"/>
              <w:right w:val="nil"/>
            </w:tcBorders>
          </w:tcPr>
          <w:p w:rsidR="00FD61AD" w:rsidRPr="00FD61AD" w:rsidRDefault="00FD61AD" w:rsidP="00FD61AD">
            <w:pPr>
              <w:widowControl w:val="0"/>
              <w:jc w:val="right"/>
              <w:rPr>
                <w:rFonts w:ascii="Arial" w:hAnsi="Arial" w:cs="Arial"/>
                <w:sz w:val="20"/>
                <w:szCs w:val="20"/>
                <w:lang w:eastAsia="en-US"/>
              </w:rPr>
            </w:pPr>
          </w:p>
          <w:p w:rsidR="00C55349" w:rsidRDefault="00C55349" w:rsidP="00FD61AD">
            <w:pPr>
              <w:widowControl w:val="0"/>
              <w:jc w:val="right"/>
              <w:rPr>
                <w:rFonts w:ascii="Arial" w:hAnsi="Arial" w:cs="Arial"/>
                <w:sz w:val="20"/>
                <w:szCs w:val="20"/>
                <w:lang w:eastAsia="en-US"/>
              </w:rPr>
            </w:pPr>
          </w:p>
          <w:p w:rsidR="00821E04" w:rsidRDefault="00821E04" w:rsidP="00FD61AD">
            <w:pPr>
              <w:widowControl w:val="0"/>
              <w:jc w:val="right"/>
              <w:rPr>
                <w:rFonts w:ascii="Arial" w:hAnsi="Arial" w:cs="Arial"/>
                <w:sz w:val="20"/>
                <w:szCs w:val="20"/>
                <w:lang w:eastAsia="en-US"/>
              </w:rPr>
            </w:pPr>
          </w:p>
          <w:p w:rsidR="00C55349" w:rsidRDefault="00C55349" w:rsidP="00FD61AD">
            <w:pPr>
              <w:widowControl w:val="0"/>
              <w:jc w:val="right"/>
              <w:rPr>
                <w:rFonts w:ascii="Arial" w:hAnsi="Arial" w:cs="Arial"/>
                <w:sz w:val="20"/>
                <w:szCs w:val="20"/>
                <w:lang w:eastAsia="en-US"/>
              </w:rPr>
            </w:pPr>
          </w:p>
          <w:p w:rsidR="00FD61AD" w:rsidRPr="00FD61AD" w:rsidRDefault="00FD61AD" w:rsidP="00FD61AD">
            <w:pPr>
              <w:widowControl w:val="0"/>
              <w:jc w:val="right"/>
              <w:rPr>
                <w:rFonts w:ascii="Arial" w:hAnsi="Arial" w:cs="Arial"/>
                <w:sz w:val="20"/>
                <w:szCs w:val="20"/>
                <w:lang w:eastAsia="en-US"/>
              </w:rPr>
            </w:pPr>
            <w:r w:rsidRPr="00FD61AD">
              <w:rPr>
                <w:rFonts w:ascii="Arial" w:hAnsi="Arial" w:cs="Arial"/>
                <w:sz w:val="20"/>
                <w:szCs w:val="20"/>
                <w:lang w:eastAsia="en-US"/>
              </w:rPr>
              <w:t xml:space="preserve">Приложение № 1 </w:t>
            </w:r>
          </w:p>
          <w:p w:rsidR="00FD61AD" w:rsidRPr="00FD61AD" w:rsidRDefault="00FD61AD" w:rsidP="00FD61AD">
            <w:pPr>
              <w:widowControl w:val="0"/>
              <w:jc w:val="right"/>
              <w:rPr>
                <w:rFonts w:ascii="Arial" w:hAnsi="Arial" w:cs="Arial"/>
                <w:sz w:val="20"/>
                <w:szCs w:val="20"/>
                <w:lang w:eastAsia="en-US"/>
              </w:rPr>
            </w:pPr>
            <w:proofErr w:type="gramStart"/>
            <w:r w:rsidRPr="00FD61AD">
              <w:rPr>
                <w:rFonts w:ascii="Arial" w:hAnsi="Arial" w:cs="Arial"/>
                <w:sz w:val="20"/>
                <w:szCs w:val="20"/>
                <w:lang w:eastAsia="en-US"/>
              </w:rPr>
              <w:t>к</w:t>
            </w:r>
            <w:proofErr w:type="gramEnd"/>
            <w:r w:rsidRPr="00FD61AD">
              <w:rPr>
                <w:rFonts w:ascii="Arial" w:hAnsi="Arial" w:cs="Arial"/>
                <w:sz w:val="20"/>
                <w:szCs w:val="20"/>
                <w:lang w:eastAsia="en-US"/>
              </w:rPr>
              <w:t xml:space="preserve">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FD61AD" w:rsidRPr="00FD61AD" w:rsidRDefault="00FD61AD" w:rsidP="00FD61AD">
            <w:pPr>
              <w:widowControl w:val="0"/>
              <w:jc w:val="right"/>
              <w:rPr>
                <w:rFonts w:ascii="Arial" w:hAnsi="Arial" w:cs="Arial"/>
                <w:sz w:val="20"/>
                <w:szCs w:val="20"/>
                <w:lang w:eastAsia="en-US"/>
              </w:rPr>
            </w:pPr>
            <w:proofErr w:type="gramStart"/>
            <w:r w:rsidRPr="00FD61AD">
              <w:rPr>
                <w:rFonts w:ascii="Arial" w:hAnsi="Arial" w:cs="Arial"/>
                <w:sz w:val="20"/>
                <w:szCs w:val="20"/>
                <w:lang w:eastAsia="en-US"/>
              </w:rPr>
              <w:t>от</w:t>
            </w:r>
            <w:proofErr w:type="gramEnd"/>
            <w:r w:rsidRPr="00FD61AD">
              <w:rPr>
                <w:rFonts w:ascii="Arial" w:hAnsi="Arial" w:cs="Arial"/>
                <w:sz w:val="20"/>
                <w:szCs w:val="20"/>
                <w:lang w:eastAsia="en-US"/>
              </w:rPr>
              <w:t xml:space="preserve"> «__»_____ 20__ г. № _________</w:t>
            </w:r>
          </w:p>
        </w:tc>
      </w:tr>
    </w:tbl>
    <w:p w:rsidR="00FD61AD" w:rsidRPr="00FD61AD" w:rsidRDefault="00FD61AD" w:rsidP="00FD61AD">
      <w:pPr>
        <w:widowControl w:val="0"/>
        <w:ind w:firstLine="709"/>
        <w:jc w:val="right"/>
        <w:rPr>
          <w:rFonts w:ascii="Arial" w:hAnsi="Arial" w:cs="Arial"/>
          <w:sz w:val="20"/>
          <w:szCs w:val="20"/>
          <w:lang w:eastAsia="en-US"/>
        </w:rPr>
      </w:pPr>
    </w:p>
    <w:p w:rsidR="00FD61AD" w:rsidRPr="00FD61AD" w:rsidRDefault="00FD61AD" w:rsidP="00FD61AD">
      <w:pPr>
        <w:widowControl w:val="0"/>
        <w:ind w:firstLine="709"/>
        <w:jc w:val="center"/>
        <w:rPr>
          <w:rFonts w:ascii="Arial" w:hAnsi="Arial" w:cs="Arial"/>
          <w:sz w:val="20"/>
          <w:szCs w:val="20"/>
          <w:lang w:eastAsia="en-US"/>
        </w:rPr>
      </w:pPr>
      <w:r w:rsidRPr="00FD61AD">
        <w:rPr>
          <w:rFonts w:ascii="Arial" w:hAnsi="Arial" w:cs="Arial"/>
          <w:sz w:val="20"/>
          <w:szCs w:val="20"/>
          <w:lang w:eastAsia="en-US"/>
        </w:rPr>
        <w:t>График перечисления межбюджетных трансфертов на осуществление полномочий по осуществлению внутреннего муниципального</w:t>
      </w:r>
      <w:r w:rsidR="003F0FC3">
        <w:rPr>
          <w:rFonts w:ascii="Arial" w:hAnsi="Arial" w:cs="Arial"/>
          <w:sz w:val="20"/>
          <w:szCs w:val="20"/>
          <w:lang w:eastAsia="en-US"/>
        </w:rPr>
        <w:t xml:space="preserve"> </w:t>
      </w:r>
      <w:r w:rsidRPr="00FD61AD">
        <w:rPr>
          <w:rFonts w:ascii="Arial" w:hAnsi="Arial" w:cs="Arial"/>
          <w:sz w:val="20"/>
          <w:szCs w:val="20"/>
          <w:lang w:eastAsia="en-US"/>
        </w:rPr>
        <w:t>финансового контроля</w:t>
      </w:r>
    </w:p>
    <w:p w:rsidR="00FD61AD" w:rsidRPr="00FD61AD" w:rsidRDefault="00FD61AD" w:rsidP="00FD61AD">
      <w:pPr>
        <w:widowControl w:val="0"/>
        <w:ind w:firstLine="709"/>
        <w:jc w:val="both"/>
        <w:rPr>
          <w:rFonts w:ascii="Arial" w:hAnsi="Arial" w:cs="Arial"/>
          <w:sz w:val="20"/>
          <w:szCs w:val="20"/>
          <w:lang w:eastAsia="en-US"/>
        </w:rPr>
      </w:pP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Межбюджетные трансферты, предоставляемые для осуществления полномочий, перечисляются в бюджет района ежемесячно (ежеквартально), не позднее____ числа месяца, следующего за отчетным, в следующем объеме:</w:t>
      </w:r>
    </w:p>
    <w:p w:rsidR="00FD61AD" w:rsidRPr="00FD61AD" w:rsidRDefault="00FD61AD" w:rsidP="00FD61AD">
      <w:pPr>
        <w:widowControl w:val="0"/>
        <w:ind w:firstLine="709"/>
        <w:jc w:val="both"/>
        <w:rPr>
          <w:rFonts w:ascii="Arial" w:hAnsi="Arial" w:cs="Arial"/>
          <w:sz w:val="20"/>
          <w:szCs w:val="20"/>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52"/>
        <w:gridCol w:w="4281"/>
      </w:tblGrid>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Месяц</w:t>
            </w:r>
          </w:p>
        </w:tc>
        <w:tc>
          <w:tcPr>
            <w:tcW w:w="4281"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Размер межбюджетного трансферта, руб.</w:t>
            </w: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Январь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 xml:space="preserve">Февраль </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Март</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Апрель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Май</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Июнь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Июль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Август</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Сентябрь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Октябрь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Ноябрь</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r w:rsidR="00FD61AD" w:rsidRPr="00FD61AD" w:rsidTr="00FD61AD">
        <w:tc>
          <w:tcPr>
            <w:tcW w:w="3652" w:type="dxa"/>
            <w:tcBorders>
              <w:top w:val="single" w:sz="4" w:space="0" w:color="000000"/>
              <w:left w:val="single" w:sz="4" w:space="0" w:color="000000"/>
              <w:bottom w:val="single" w:sz="4" w:space="0" w:color="000000"/>
              <w:right w:val="single" w:sz="4" w:space="0" w:color="000000"/>
            </w:tcBorders>
            <w:hideMark/>
          </w:tcPr>
          <w:p w:rsidR="00FD61AD" w:rsidRPr="00FD61AD" w:rsidRDefault="00FD61AD" w:rsidP="00FD61AD">
            <w:pPr>
              <w:widowControl w:val="0"/>
              <w:jc w:val="center"/>
              <w:rPr>
                <w:rFonts w:ascii="Arial" w:hAnsi="Arial" w:cs="Arial"/>
                <w:sz w:val="20"/>
                <w:szCs w:val="20"/>
                <w:lang w:eastAsia="en-US"/>
              </w:rPr>
            </w:pPr>
            <w:r w:rsidRPr="00FD61AD">
              <w:rPr>
                <w:rFonts w:ascii="Arial" w:hAnsi="Arial" w:cs="Arial"/>
                <w:sz w:val="20"/>
                <w:szCs w:val="20"/>
                <w:lang w:eastAsia="en-US"/>
              </w:rPr>
              <w:t xml:space="preserve">Декабрь </w:t>
            </w:r>
          </w:p>
        </w:tc>
        <w:tc>
          <w:tcPr>
            <w:tcW w:w="4281" w:type="dxa"/>
            <w:tcBorders>
              <w:top w:val="single" w:sz="4" w:space="0" w:color="000000"/>
              <w:left w:val="single" w:sz="4" w:space="0" w:color="000000"/>
              <w:bottom w:val="single" w:sz="4" w:space="0" w:color="000000"/>
              <w:right w:val="single" w:sz="4" w:space="0" w:color="000000"/>
            </w:tcBorders>
          </w:tcPr>
          <w:p w:rsidR="00FD61AD" w:rsidRPr="00FD61AD" w:rsidRDefault="00FD61AD" w:rsidP="00FD61AD">
            <w:pPr>
              <w:widowControl w:val="0"/>
              <w:jc w:val="center"/>
              <w:rPr>
                <w:rFonts w:ascii="Arial" w:hAnsi="Arial" w:cs="Arial"/>
                <w:sz w:val="20"/>
                <w:szCs w:val="20"/>
                <w:lang w:eastAsia="en-US"/>
              </w:rPr>
            </w:pPr>
          </w:p>
        </w:tc>
      </w:tr>
    </w:tbl>
    <w:p w:rsidR="00FD61AD" w:rsidRPr="00FD61AD" w:rsidRDefault="00FD61AD" w:rsidP="00FD61AD">
      <w:pPr>
        <w:widowControl w:val="0"/>
        <w:rPr>
          <w:rFonts w:ascii="Arial" w:hAnsi="Arial" w:cs="Arial"/>
          <w:sz w:val="20"/>
          <w:szCs w:val="20"/>
          <w:lang w:eastAsia="en-US"/>
        </w:rPr>
      </w:pPr>
    </w:p>
    <w:tbl>
      <w:tblPr>
        <w:tblW w:w="0" w:type="auto"/>
        <w:tblLook w:val="04A0" w:firstRow="1" w:lastRow="0" w:firstColumn="1" w:lastColumn="0" w:noHBand="0" w:noVBand="1"/>
      </w:tblPr>
      <w:tblGrid>
        <w:gridCol w:w="4483"/>
        <w:gridCol w:w="5371"/>
      </w:tblGrid>
      <w:tr w:rsidR="00FD61AD" w:rsidRPr="00FD61AD" w:rsidTr="003F0FC3">
        <w:tc>
          <w:tcPr>
            <w:tcW w:w="4483" w:type="dxa"/>
            <w:tcBorders>
              <w:top w:val="nil"/>
              <w:left w:val="nil"/>
              <w:bottom w:val="nil"/>
              <w:right w:val="nil"/>
            </w:tcBorders>
          </w:tcPr>
          <w:p w:rsidR="00FD61AD" w:rsidRPr="00FD61AD" w:rsidRDefault="00FD61AD" w:rsidP="00FD61AD">
            <w:pPr>
              <w:widowControl w:val="0"/>
              <w:jc w:val="right"/>
              <w:rPr>
                <w:rFonts w:ascii="Arial" w:hAnsi="Arial" w:cs="Arial"/>
                <w:sz w:val="20"/>
                <w:szCs w:val="20"/>
                <w:lang w:eastAsia="en-US"/>
              </w:rPr>
            </w:pPr>
          </w:p>
        </w:tc>
        <w:tc>
          <w:tcPr>
            <w:tcW w:w="5371" w:type="dxa"/>
            <w:tcBorders>
              <w:top w:val="nil"/>
              <w:left w:val="nil"/>
              <w:bottom w:val="nil"/>
              <w:right w:val="nil"/>
            </w:tcBorders>
          </w:tcPr>
          <w:p w:rsidR="00FD61AD" w:rsidRPr="00FD61AD" w:rsidRDefault="00FD61AD" w:rsidP="00FD61AD">
            <w:pPr>
              <w:widowControl w:val="0"/>
              <w:jc w:val="right"/>
              <w:rPr>
                <w:rFonts w:ascii="Arial" w:hAnsi="Arial" w:cs="Arial"/>
                <w:sz w:val="20"/>
                <w:szCs w:val="20"/>
                <w:lang w:eastAsia="en-US"/>
              </w:rPr>
            </w:pPr>
          </w:p>
          <w:p w:rsidR="00FD61AD" w:rsidRPr="00FD61AD" w:rsidRDefault="00FD61AD" w:rsidP="00FD61AD">
            <w:pPr>
              <w:widowControl w:val="0"/>
              <w:jc w:val="right"/>
              <w:rPr>
                <w:rFonts w:ascii="Arial" w:hAnsi="Arial" w:cs="Arial"/>
                <w:sz w:val="20"/>
                <w:szCs w:val="20"/>
                <w:lang w:eastAsia="en-US"/>
              </w:rPr>
            </w:pPr>
            <w:r w:rsidRPr="00FD61AD">
              <w:rPr>
                <w:rFonts w:ascii="Arial" w:hAnsi="Arial" w:cs="Arial"/>
                <w:sz w:val="20"/>
                <w:szCs w:val="20"/>
                <w:lang w:eastAsia="en-US"/>
              </w:rPr>
              <w:t xml:space="preserve">Приложение № 2 </w:t>
            </w:r>
          </w:p>
          <w:p w:rsidR="00FD61AD" w:rsidRPr="00FD61AD" w:rsidRDefault="00FD61AD" w:rsidP="00FD61AD">
            <w:pPr>
              <w:widowControl w:val="0"/>
              <w:jc w:val="right"/>
              <w:rPr>
                <w:rFonts w:ascii="Arial" w:hAnsi="Arial" w:cs="Arial"/>
                <w:sz w:val="20"/>
                <w:szCs w:val="20"/>
                <w:lang w:eastAsia="en-US"/>
              </w:rPr>
            </w:pPr>
            <w:proofErr w:type="gramStart"/>
            <w:r w:rsidRPr="00FD61AD">
              <w:rPr>
                <w:rFonts w:ascii="Arial" w:hAnsi="Arial" w:cs="Arial"/>
                <w:sz w:val="20"/>
                <w:szCs w:val="20"/>
                <w:lang w:eastAsia="en-US"/>
              </w:rPr>
              <w:t>к</w:t>
            </w:r>
            <w:proofErr w:type="gramEnd"/>
            <w:r w:rsidRPr="00FD61AD">
              <w:rPr>
                <w:rFonts w:ascii="Arial" w:hAnsi="Arial" w:cs="Arial"/>
                <w:sz w:val="20"/>
                <w:szCs w:val="20"/>
                <w:lang w:eastAsia="en-US"/>
              </w:rPr>
              <w:t xml:space="preserve">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FD61AD" w:rsidRPr="00FD61AD" w:rsidRDefault="00FD61AD" w:rsidP="00FD61AD">
            <w:pPr>
              <w:widowControl w:val="0"/>
              <w:jc w:val="right"/>
              <w:rPr>
                <w:rFonts w:ascii="Arial" w:hAnsi="Arial" w:cs="Arial"/>
                <w:sz w:val="20"/>
                <w:szCs w:val="20"/>
                <w:lang w:eastAsia="en-US"/>
              </w:rPr>
            </w:pPr>
            <w:proofErr w:type="gramStart"/>
            <w:r w:rsidRPr="00FD61AD">
              <w:rPr>
                <w:rFonts w:ascii="Arial" w:hAnsi="Arial" w:cs="Arial"/>
                <w:sz w:val="20"/>
                <w:szCs w:val="20"/>
                <w:lang w:eastAsia="en-US"/>
              </w:rPr>
              <w:t>от</w:t>
            </w:r>
            <w:proofErr w:type="gramEnd"/>
            <w:r w:rsidRPr="00FD61AD">
              <w:rPr>
                <w:rFonts w:ascii="Arial" w:hAnsi="Arial" w:cs="Arial"/>
                <w:sz w:val="20"/>
                <w:szCs w:val="20"/>
                <w:lang w:eastAsia="en-US"/>
              </w:rPr>
              <w:t xml:space="preserve"> «__»_____ 20__ г. № _________</w:t>
            </w:r>
          </w:p>
        </w:tc>
      </w:tr>
    </w:tbl>
    <w:p w:rsidR="00FD61AD" w:rsidRPr="00FD61AD" w:rsidRDefault="00FD61AD" w:rsidP="00FD61AD">
      <w:pPr>
        <w:spacing w:line="256" w:lineRule="auto"/>
        <w:rPr>
          <w:rFonts w:ascii="Arial" w:eastAsia="Calibri" w:hAnsi="Arial" w:cs="Arial"/>
          <w:sz w:val="20"/>
          <w:szCs w:val="20"/>
          <w:lang w:eastAsia="en-US"/>
        </w:rPr>
      </w:pPr>
    </w:p>
    <w:p w:rsidR="00FD61AD" w:rsidRPr="00FD61AD" w:rsidRDefault="00FD61AD" w:rsidP="00FD61AD">
      <w:pPr>
        <w:spacing w:line="256" w:lineRule="auto"/>
        <w:jc w:val="center"/>
        <w:rPr>
          <w:rFonts w:ascii="Arial" w:hAnsi="Arial" w:cs="Arial"/>
          <w:sz w:val="20"/>
          <w:szCs w:val="20"/>
          <w:lang w:eastAsia="en-US"/>
        </w:rPr>
      </w:pPr>
      <w:r w:rsidRPr="00FD61AD">
        <w:rPr>
          <w:rFonts w:ascii="Arial" w:hAnsi="Arial" w:cs="Arial"/>
          <w:sz w:val="20"/>
          <w:szCs w:val="20"/>
          <w:lang w:eastAsia="en-US"/>
        </w:rPr>
        <w:t xml:space="preserve">Отчет о расходовании иного межбюджетного трансферта, переданного администрации Куйбышевского муниципального района Новосибирской области на выполнение переданного полномочия по ВМФК от администрации города Куйбышева </w:t>
      </w:r>
      <w:r w:rsidR="003F0FC3" w:rsidRPr="00FD61AD">
        <w:rPr>
          <w:rFonts w:ascii="Arial" w:hAnsi="Arial" w:cs="Arial"/>
          <w:sz w:val="20"/>
          <w:szCs w:val="20"/>
          <w:lang w:eastAsia="en-US"/>
        </w:rPr>
        <w:t>Куйбышевского района</w:t>
      </w:r>
      <w:r w:rsidRPr="00FD61AD">
        <w:rPr>
          <w:rFonts w:ascii="Arial" w:hAnsi="Arial" w:cs="Arial"/>
          <w:sz w:val="20"/>
          <w:szCs w:val="20"/>
          <w:lang w:eastAsia="en-US"/>
        </w:rPr>
        <w:t xml:space="preserve"> Новосибирской области за 202____ год</w:t>
      </w:r>
    </w:p>
    <w:p w:rsidR="00FD61AD" w:rsidRPr="00FD61AD" w:rsidRDefault="00FD61AD" w:rsidP="00FD61AD">
      <w:pPr>
        <w:widowControl w:val="0"/>
        <w:autoSpaceDE w:val="0"/>
        <w:autoSpaceDN w:val="0"/>
        <w:jc w:val="right"/>
        <w:rPr>
          <w:rFonts w:ascii="Arial" w:hAnsi="Arial" w:cs="Arial"/>
          <w:bCs/>
          <w:sz w:val="20"/>
          <w:szCs w:val="20"/>
          <w:lang w:bidi="ru-RU"/>
        </w:rPr>
      </w:pPr>
      <w:r w:rsidRPr="00FD61AD">
        <w:rPr>
          <w:rFonts w:ascii="Arial" w:hAnsi="Arial" w:cs="Arial"/>
          <w:bCs/>
          <w:sz w:val="20"/>
          <w:szCs w:val="20"/>
          <w:lang w:bidi="ru-RU"/>
        </w:rPr>
        <w:t>Руб.</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710"/>
        <w:gridCol w:w="1826"/>
        <w:gridCol w:w="1542"/>
        <w:gridCol w:w="1719"/>
        <w:gridCol w:w="1417"/>
      </w:tblGrid>
      <w:tr w:rsidR="00FD61AD" w:rsidRPr="00FD61AD" w:rsidTr="003F0FC3">
        <w:trPr>
          <w:trHeight w:val="1771"/>
        </w:trPr>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right"/>
              <w:rPr>
                <w:rFonts w:ascii="Arial" w:eastAsia="Calibri" w:hAnsi="Arial" w:cs="Arial"/>
                <w:sz w:val="20"/>
                <w:szCs w:val="20"/>
                <w:lang w:eastAsia="en-US" w:bidi="ru-RU"/>
              </w:rPr>
            </w:pPr>
            <w:r w:rsidRPr="00FD61AD">
              <w:rPr>
                <w:rFonts w:ascii="Arial" w:eastAsia="Calibri" w:hAnsi="Arial" w:cs="Arial"/>
                <w:sz w:val="20"/>
                <w:szCs w:val="20"/>
                <w:lang w:eastAsia="en-US" w:bidi="ru-RU"/>
              </w:rPr>
              <w:t>№ п/п</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Цели предоставления ИМБТ</w:t>
            </w:r>
          </w:p>
        </w:tc>
        <w:tc>
          <w:tcPr>
            <w:tcW w:w="1826"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Поступило средств ИМБТ из бюджета поселения, с начала года</w:t>
            </w:r>
          </w:p>
        </w:tc>
        <w:tc>
          <w:tcPr>
            <w:tcW w:w="1542"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Произведено расходов за счет средств ИМБТ</w:t>
            </w:r>
          </w:p>
        </w:tc>
        <w:tc>
          <w:tcPr>
            <w:tcW w:w="1719"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Неиспользованный остаток ИМБТ</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Примечание</w:t>
            </w:r>
          </w:p>
        </w:tc>
      </w:tr>
      <w:tr w:rsidR="00FD61AD" w:rsidRPr="00FD61AD" w:rsidTr="003F0FC3">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right"/>
              <w:rPr>
                <w:rFonts w:ascii="Arial" w:eastAsia="Calibri" w:hAnsi="Arial" w:cs="Arial"/>
                <w:sz w:val="20"/>
                <w:szCs w:val="20"/>
                <w:lang w:eastAsia="en-US" w:bidi="ru-RU"/>
              </w:rPr>
            </w:pPr>
            <w:r w:rsidRPr="00FD61AD">
              <w:rPr>
                <w:rFonts w:ascii="Arial" w:eastAsia="Calibri" w:hAnsi="Arial" w:cs="Arial"/>
                <w:sz w:val="20"/>
                <w:szCs w:val="20"/>
                <w:lang w:eastAsia="en-US" w:bidi="ru-RU"/>
              </w:rPr>
              <w:t>1</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2</w:t>
            </w:r>
          </w:p>
        </w:tc>
        <w:tc>
          <w:tcPr>
            <w:tcW w:w="1826"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3</w:t>
            </w:r>
          </w:p>
        </w:tc>
        <w:tc>
          <w:tcPr>
            <w:tcW w:w="1542"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4</w:t>
            </w:r>
          </w:p>
        </w:tc>
        <w:tc>
          <w:tcPr>
            <w:tcW w:w="1719"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5</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6</w:t>
            </w:r>
          </w:p>
        </w:tc>
      </w:tr>
      <w:tr w:rsidR="00FD61AD" w:rsidRPr="00FD61AD" w:rsidTr="003F0FC3">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right"/>
              <w:rPr>
                <w:rFonts w:ascii="Arial" w:eastAsia="Calibri" w:hAnsi="Arial" w:cs="Arial"/>
                <w:sz w:val="20"/>
                <w:szCs w:val="20"/>
                <w:lang w:eastAsia="en-US" w:bidi="ru-RU"/>
              </w:rPr>
            </w:pPr>
            <w:r w:rsidRPr="00FD61AD">
              <w:rPr>
                <w:rFonts w:ascii="Arial" w:eastAsia="Calibri" w:hAnsi="Arial" w:cs="Arial"/>
                <w:sz w:val="20"/>
                <w:szCs w:val="20"/>
                <w:lang w:eastAsia="en-US" w:bidi="ru-RU"/>
              </w:rPr>
              <w:t>1</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 xml:space="preserve">Всего, в </w:t>
            </w:r>
            <w:proofErr w:type="spellStart"/>
            <w:r w:rsidRPr="00FD61AD">
              <w:rPr>
                <w:rFonts w:ascii="Arial" w:eastAsia="Calibri" w:hAnsi="Arial" w:cs="Arial"/>
                <w:sz w:val="20"/>
                <w:szCs w:val="20"/>
                <w:lang w:eastAsia="en-US" w:bidi="ru-RU"/>
              </w:rPr>
              <w:t>т.ч</w:t>
            </w:r>
            <w:proofErr w:type="spellEnd"/>
            <w:r w:rsidRPr="00FD61AD">
              <w:rPr>
                <w:rFonts w:ascii="Arial" w:eastAsia="Calibri" w:hAnsi="Arial" w:cs="Arial"/>
                <w:sz w:val="20"/>
                <w:szCs w:val="20"/>
                <w:lang w:eastAsia="en-US" w:bidi="ru-RU"/>
              </w:rPr>
              <w:t>.</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c>
          <w:tcPr>
            <w:tcW w:w="1542"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c>
          <w:tcPr>
            <w:tcW w:w="1719"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r>
      <w:tr w:rsidR="00FD61AD" w:rsidRPr="00FD61AD" w:rsidTr="003F0FC3">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right"/>
              <w:rPr>
                <w:rFonts w:ascii="Arial" w:eastAsia="Calibri" w:hAnsi="Arial" w:cs="Arial"/>
                <w:sz w:val="20"/>
                <w:szCs w:val="20"/>
                <w:lang w:eastAsia="en-US" w:bidi="ru-RU"/>
              </w:rPr>
            </w:pPr>
            <w:r w:rsidRPr="00FD61AD">
              <w:rPr>
                <w:rFonts w:ascii="Arial" w:eastAsia="Calibri" w:hAnsi="Arial" w:cs="Arial"/>
                <w:sz w:val="20"/>
                <w:szCs w:val="20"/>
                <w:lang w:eastAsia="en-US" w:bidi="ru-RU"/>
              </w:rPr>
              <w:t>2</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Оплата труда, начисления на выплаты по оплате труда</w:t>
            </w:r>
          </w:p>
        </w:tc>
        <w:tc>
          <w:tcPr>
            <w:tcW w:w="1826"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proofErr w:type="gramStart"/>
            <w:r w:rsidRPr="00FD61AD">
              <w:rPr>
                <w:rFonts w:ascii="Arial" w:eastAsia="Calibri" w:hAnsi="Arial" w:cs="Arial"/>
                <w:sz w:val="20"/>
                <w:szCs w:val="20"/>
                <w:lang w:eastAsia="en-US" w:bidi="ru-RU"/>
              </w:rPr>
              <w:t>х</w:t>
            </w:r>
            <w:proofErr w:type="gramEnd"/>
          </w:p>
        </w:tc>
        <w:tc>
          <w:tcPr>
            <w:tcW w:w="1542"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c>
          <w:tcPr>
            <w:tcW w:w="1719"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proofErr w:type="gramStart"/>
            <w:r w:rsidRPr="00FD61AD">
              <w:rPr>
                <w:rFonts w:ascii="Arial" w:eastAsia="Calibri" w:hAnsi="Arial" w:cs="Arial"/>
                <w:sz w:val="20"/>
                <w:szCs w:val="20"/>
                <w:lang w:eastAsia="en-US" w:bidi="ru-RU"/>
              </w:rPr>
              <w:t>х</w:t>
            </w:r>
            <w:proofErr w:type="gramEnd"/>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r>
      <w:tr w:rsidR="00FD61AD" w:rsidRPr="00FD61AD" w:rsidTr="003F0FC3">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right"/>
              <w:rPr>
                <w:rFonts w:ascii="Arial" w:eastAsia="Calibri" w:hAnsi="Arial" w:cs="Arial"/>
                <w:sz w:val="20"/>
                <w:szCs w:val="20"/>
                <w:lang w:eastAsia="en-US" w:bidi="ru-RU"/>
              </w:rPr>
            </w:pPr>
            <w:r w:rsidRPr="00FD61AD">
              <w:rPr>
                <w:rFonts w:ascii="Arial" w:eastAsia="Calibri" w:hAnsi="Arial" w:cs="Arial"/>
                <w:sz w:val="20"/>
                <w:szCs w:val="20"/>
                <w:lang w:eastAsia="en-US" w:bidi="ru-RU"/>
              </w:rPr>
              <w:t>3</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r w:rsidRPr="00FD61AD">
              <w:rPr>
                <w:rFonts w:ascii="Arial" w:eastAsia="Calibri" w:hAnsi="Arial" w:cs="Arial"/>
                <w:sz w:val="20"/>
                <w:szCs w:val="20"/>
                <w:lang w:eastAsia="en-US" w:bidi="ru-RU"/>
              </w:rPr>
              <w:t>Материальные затраты</w:t>
            </w:r>
          </w:p>
        </w:tc>
        <w:tc>
          <w:tcPr>
            <w:tcW w:w="1826"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proofErr w:type="gramStart"/>
            <w:r w:rsidRPr="00FD61AD">
              <w:rPr>
                <w:rFonts w:ascii="Arial" w:eastAsia="Calibri" w:hAnsi="Arial" w:cs="Arial"/>
                <w:sz w:val="20"/>
                <w:szCs w:val="20"/>
                <w:lang w:eastAsia="en-US" w:bidi="ru-RU"/>
              </w:rPr>
              <w:t>х</w:t>
            </w:r>
            <w:proofErr w:type="gramEnd"/>
          </w:p>
        </w:tc>
        <w:tc>
          <w:tcPr>
            <w:tcW w:w="1542"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c>
          <w:tcPr>
            <w:tcW w:w="1719" w:type="dxa"/>
            <w:tcBorders>
              <w:top w:val="single" w:sz="4" w:space="0" w:color="auto"/>
              <w:left w:val="single" w:sz="4" w:space="0" w:color="auto"/>
              <w:bottom w:val="single" w:sz="4" w:space="0" w:color="auto"/>
              <w:right w:val="single" w:sz="4" w:space="0" w:color="auto"/>
            </w:tcBorders>
            <w:shd w:val="clear" w:color="auto" w:fill="auto"/>
            <w:hideMark/>
          </w:tcPr>
          <w:p w:rsidR="00FD61AD" w:rsidRPr="00FD61AD" w:rsidRDefault="00FD61AD" w:rsidP="00FD61AD">
            <w:pPr>
              <w:jc w:val="center"/>
              <w:rPr>
                <w:rFonts w:ascii="Arial" w:eastAsia="Calibri" w:hAnsi="Arial" w:cs="Arial"/>
                <w:sz w:val="20"/>
                <w:szCs w:val="20"/>
                <w:lang w:eastAsia="en-US" w:bidi="ru-RU"/>
              </w:rPr>
            </w:pPr>
            <w:proofErr w:type="gramStart"/>
            <w:r w:rsidRPr="00FD61AD">
              <w:rPr>
                <w:rFonts w:ascii="Arial" w:eastAsia="Calibri" w:hAnsi="Arial" w:cs="Arial"/>
                <w:sz w:val="20"/>
                <w:szCs w:val="20"/>
                <w:lang w:eastAsia="en-US" w:bidi="ru-RU"/>
              </w:rPr>
              <w:t>х</w:t>
            </w:r>
            <w:proofErr w:type="gramEnd"/>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D61AD" w:rsidRPr="00FD61AD" w:rsidRDefault="00FD61AD" w:rsidP="00FD61AD">
            <w:pPr>
              <w:jc w:val="center"/>
              <w:rPr>
                <w:rFonts w:ascii="Arial" w:eastAsia="Calibri" w:hAnsi="Arial" w:cs="Arial"/>
                <w:sz w:val="20"/>
                <w:szCs w:val="20"/>
                <w:lang w:eastAsia="en-US" w:bidi="ru-RU"/>
              </w:rPr>
            </w:pPr>
          </w:p>
        </w:tc>
      </w:tr>
    </w:tbl>
    <w:p w:rsidR="00FD61AD" w:rsidRPr="00FD61AD" w:rsidRDefault="00FD61AD" w:rsidP="00FD61AD">
      <w:pPr>
        <w:widowControl w:val="0"/>
        <w:autoSpaceDE w:val="0"/>
        <w:autoSpaceDN w:val="0"/>
        <w:jc w:val="right"/>
        <w:rPr>
          <w:rFonts w:ascii="Arial" w:hAnsi="Arial" w:cs="Arial"/>
          <w:b/>
          <w:bCs/>
          <w:sz w:val="20"/>
          <w:szCs w:val="20"/>
          <w:lang w:bidi="ru-RU"/>
        </w:rPr>
      </w:pPr>
    </w:p>
    <w:p w:rsidR="00FD61AD" w:rsidRPr="00FD61AD" w:rsidRDefault="00FD61AD" w:rsidP="00FD61AD">
      <w:pPr>
        <w:widowControl w:val="0"/>
        <w:autoSpaceDE w:val="0"/>
        <w:autoSpaceDN w:val="0"/>
        <w:jc w:val="both"/>
        <w:rPr>
          <w:rFonts w:ascii="Arial" w:hAnsi="Arial" w:cs="Arial"/>
          <w:bCs/>
          <w:sz w:val="20"/>
          <w:szCs w:val="20"/>
          <w:lang w:bidi="ru-RU"/>
        </w:rPr>
      </w:pPr>
      <w:r w:rsidRPr="00FD61AD">
        <w:rPr>
          <w:rFonts w:ascii="Arial" w:hAnsi="Arial" w:cs="Arial"/>
          <w:bCs/>
          <w:sz w:val="20"/>
          <w:szCs w:val="20"/>
          <w:lang w:bidi="ru-RU"/>
        </w:rPr>
        <w:t>Глава Куйбышевского муниципального района</w:t>
      </w:r>
    </w:p>
    <w:p w:rsidR="00FD61AD" w:rsidRPr="00FD61AD" w:rsidRDefault="00FD61AD" w:rsidP="00FD61AD">
      <w:pPr>
        <w:widowControl w:val="0"/>
        <w:autoSpaceDE w:val="0"/>
        <w:autoSpaceDN w:val="0"/>
        <w:jc w:val="both"/>
        <w:rPr>
          <w:rFonts w:ascii="Arial" w:hAnsi="Arial" w:cs="Arial"/>
          <w:bCs/>
          <w:i/>
          <w:sz w:val="20"/>
          <w:szCs w:val="20"/>
          <w:lang w:bidi="ru-RU"/>
        </w:rPr>
      </w:pPr>
      <w:r w:rsidRPr="00FD61AD">
        <w:rPr>
          <w:rFonts w:ascii="Arial" w:hAnsi="Arial" w:cs="Arial"/>
          <w:bCs/>
          <w:i/>
          <w:sz w:val="20"/>
          <w:szCs w:val="20"/>
          <w:lang w:bidi="ru-RU"/>
        </w:rPr>
        <w:t xml:space="preserve">                  </w:t>
      </w:r>
      <w:r w:rsidRPr="00FD61AD">
        <w:rPr>
          <w:rFonts w:ascii="Arial" w:hAnsi="Arial" w:cs="Arial"/>
          <w:bCs/>
          <w:sz w:val="20"/>
          <w:szCs w:val="20"/>
          <w:lang w:bidi="ru-RU"/>
        </w:rPr>
        <w:t xml:space="preserve">Новосибирской области                               __________              _______________             </w:t>
      </w:r>
    </w:p>
    <w:p w:rsidR="00FD61AD" w:rsidRPr="00FD61AD" w:rsidRDefault="00FD61AD" w:rsidP="00FD61AD">
      <w:pPr>
        <w:spacing w:after="160" w:line="256" w:lineRule="auto"/>
        <w:jc w:val="center"/>
        <w:rPr>
          <w:rFonts w:ascii="Arial" w:eastAsia="Calibri" w:hAnsi="Arial" w:cs="Arial"/>
          <w:i/>
          <w:sz w:val="20"/>
          <w:szCs w:val="20"/>
          <w:lang w:eastAsia="en-US"/>
        </w:rPr>
      </w:pPr>
      <w:r w:rsidRPr="00FD61AD">
        <w:rPr>
          <w:rFonts w:ascii="Arial" w:eastAsia="Calibri" w:hAnsi="Arial" w:cs="Arial"/>
          <w:i/>
          <w:sz w:val="20"/>
          <w:szCs w:val="20"/>
          <w:lang w:eastAsia="en-US"/>
        </w:rPr>
        <w:t xml:space="preserve">                                                                                      (</w:t>
      </w:r>
      <w:proofErr w:type="gramStart"/>
      <w:r w:rsidRPr="00FD61AD">
        <w:rPr>
          <w:rFonts w:ascii="Arial" w:eastAsia="Calibri" w:hAnsi="Arial" w:cs="Arial"/>
          <w:i/>
          <w:sz w:val="20"/>
          <w:szCs w:val="20"/>
          <w:lang w:eastAsia="en-US"/>
        </w:rPr>
        <w:t xml:space="preserve">подпись)   </w:t>
      </w:r>
      <w:proofErr w:type="gramEnd"/>
      <w:r w:rsidRPr="00FD61AD">
        <w:rPr>
          <w:rFonts w:ascii="Arial" w:eastAsia="Calibri" w:hAnsi="Arial" w:cs="Arial"/>
          <w:i/>
          <w:sz w:val="20"/>
          <w:szCs w:val="20"/>
          <w:lang w:eastAsia="en-US"/>
        </w:rPr>
        <w:t xml:space="preserve">                      (расшифровка подписи) </w:t>
      </w:r>
    </w:p>
    <w:p w:rsidR="00C55349" w:rsidRPr="00FD61AD" w:rsidRDefault="00C55349" w:rsidP="00FD61AD">
      <w:pPr>
        <w:rPr>
          <w:rFonts w:ascii="Arial" w:hAnsi="Arial" w:cs="Arial"/>
          <w:sz w:val="20"/>
          <w:szCs w:val="20"/>
        </w:rPr>
      </w:pPr>
    </w:p>
    <w:p w:rsidR="00FD61AD" w:rsidRPr="00FD61AD" w:rsidRDefault="00FD61AD" w:rsidP="00C55349">
      <w:pPr>
        <w:suppressAutoHyphens/>
        <w:jc w:val="right"/>
        <w:rPr>
          <w:rFonts w:ascii="Arial" w:hAnsi="Arial" w:cs="Arial"/>
          <w:bCs/>
          <w:sz w:val="20"/>
          <w:szCs w:val="20"/>
          <w:lang w:eastAsia="ar-SA"/>
        </w:rPr>
      </w:pPr>
      <w:r w:rsidRPr="00FD61AD">
        <w:rPr>
          <w:rFonts w:ascii="Arial" w:hAnsi="Arial" w:cs="Arial"/>
          <w:bCs/>
          <w:sz w:val="20"/>
          <w:szCs w:val="20"/>
          <w:lang w:eastAsia="ar-SA"/>
        </w:rPr>
        <w:t>Приложение № 2</w:t>
      </w:r>
    </w:p>
    <w:p w:rsidR="00FD61AD" w:rsidRPr="00FD61AD" w:rsidRDefault="00FD61AD" w:rsidP="00C55349">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к</w:t>
      </w:r>
      <w:proofErr w:type="gramEnd"/>
      <w:r w:rsidRPr="00FD61AD">
        <w:rPr>
          <w:rFonts w:ascii="Arial" w:hAnsi="Arial" w:cs="Arial"/>
          <w:bCs/>
          <w:sz w:val="20"/>
          <w:szCs w:val="20"/>
          <w:lang w:eastAsia="ar-SA"/>
        </w:rPr>
        <w:t xml:space="preserve"> решению  сессии Совета депутатов</w:t>
      </w:r>
      <w:r w:rsidRPr="00FD61AD">
        <w:rPr>
          <w:rFonts w:ascii="Arial" w:hAnsi="Arial" w:cs="Arial"/>
          <w:sz w:val="20"/>
          <w:szCs w:val="20"/>
          <w:lang w:eastAsia="ar-SA"/>
        </w:rPr>
        <w:t xml:space="preserve">  </w:t>
      </w:r>
    </w:p>
    <w:p w:rsidR="00FD61AD" w:rsidRPr="00FD61AD" w:rsidRDefault="00FD61AD" w:rsidP="00C55349">
      <w:pPr>
        <w:suppressAutoHyphens/>
        <w:jc w:val="right"/>
        <w:outlineLvl w:val="1"/>
        <w:rPr>
          <w:rFonts w:ascii="Arial" w:hAnsi="Arial" w:cs="Arial"/>
          <w:sz w:val="20"/>
          <w:szCs w:val="20"/>
          <w:lang w:eastAsia="ar-SA"/>
        </w:rPr>
      </w:pPr>
      <w:proofErr w:type="gramStart"/>
      <w:r w:rsidRPr="00FD61AD">
        <w:rPr>
          <w:rFonts w:ascii="Arial" w:hAnsi="Arial" w:cs="Arial"/>
          <w:sz w:val="20"/>
          <w:szCs w:val="20"/>
          <w:lang w:eastAsia="ar-SA"/>
        </w:rPr>
        <w:t>города</w:t>
      </w:r>
      <w:proofErr w:type="gramEnd"/>
      <w:r w:rsidRPr="00FD61AD">
        <w:rPr>
          <w:rFonts w:ascii="Arial" w:hAnsi="Arial" w:cs="Arial"/>
          <w:sz w:val="20"/>
          <w:szCs w:val="20"/>
          <w:lang w:eastAsia="ar-SA"/>
        </w:rPr>
        <w:t xml:space="preserve"> Куйбышева Куйбышевского района</w:t>
      </w:r>
    </w:p>
    <w:p w:rsidR="00FD61AD" w:rsidRPr="00FD61AD" w:rsidRDefault="00FD61AD" w:rsidP="00C55349">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района</w:t>
      </w:r>
      <w:proofErr w:type="gramEnd"/>
      <w:r w:rsidRPr="00FD61AD">
        <w:rPr>
          <w:rFonts w:ascii="Arial" w:hAnsi="Arial" w:cs="Arial"/>
          <w:bCs/>
          <w:sz w:val="20"/>
          <w:szCs w:val="20"/>
          <w:lang w:eastAsia="ar-SA"/>
        </w:rPr>
        <w:t xml:space="preserve"> Новосибирской области   </w:t>
      </w:r>
    </w:p>
    <w:p w:rsidR="00FD61AD" w:rsidRPr="00FD61AD" w:rsidRDefault="00FD61AD" w:rsidP="00C55349">
      <w:pPr>
        <w:widowControl w:val="0"/>
        <w:jc w:val="right"/>
        <w:rPr>
          <w:rFonts w:ascii="Arial" w:hAnsi="Arial" w:cs="Arial"/>
          <w:b/>
          <w:bCs/>
          <w:sz w:val="20"/>
          <w:szCs w:val="20"/>
          <w:lang w:eastAsia="ar-SA"/>
        </w:rPr>
      </w:pPr>
      <w:r w:rsidRPr="00FD61AD">
        <w:rPr>
          <w:rFonts w:ascii="Arial" w:hAnsi="Arial" w:cs="Arial"/>
          <w:bCs/>
          <w:sz w:val="20"/>
          <w:szCs w:val="20"/>
          <w:lang w:eastAsia="ar-SA"/>
        </w:rPr>
        <w:t xml:space="preserve">                                                                                             </w:t>
      </w:r>
      <w:proofErr w:type="gramStart"/>
      <w:r w:rsidRPr="00FD61AD">
        <w:rPr>
          <w:rFonts w:ascii="Arial" w:hAnsi="Arial" w:cs="Arial"/>
          <w:bCs/>
          <w:sz w:val="20"/>
          <w:szCs w:val="20"/>
          <w:lang w:eastAsia="ar-SA"/>
        </w:rPr>
        <w:t>от</w:t>
      </w:r>
      <w:proofErr w:type="gramEnd"/>
      <w:r w:rsidRPr="00FD61AD">
        <w:rPr>
          <w:rFonts w:ascii="Arial" w:hAnsi="Arial" w:cs="Arial"/>
          <w:bCs/>
          <w:sz w:val="20"/>
          <w:szCs w:val="20"/>
          <w:lang w:eastAsia="ar-SA"/>
        </w:rPr>
        <w:t xml:space="preserve"> 23.10.2024 года  № 359                                                                                                           </w:t>
      </w:r>
    </w:p>
    <w:p w:rsidR="00FD61AD" w:rsidRPr="00FD61AD" w:rsidRDefault="00FD61AD" w:rsidP="00FD61AD">
      <w:pPr>
        <w:suppressAutoHyphens/>
        <w:jc w:val="center"/>
        <w:rPr>
          <w:rFonts w:ascii="Arial" w:hAnsi="Arial" w:cs="Arial"/>
          <w:b/>
          <w:bCs/>
          <w:sz w:val="20"/>
          <w:szCs w:val="20"/>
          <w:lang w:eastAsia="ar-SA"/>
        </w:rPr>
      </w:pPr>
    </w:p>
    <w:p w:rsidR="00FD61AD" w:rsidRPr="00FD61AD" w:rsidRDefault="00FD61AD" w:rsidP="00FD61AD">
      <w:pPr>
        <w:autoSpaceDE w:val="0"/>
        <w:autoSpaceDN w:val="0"/>
        <w:adjustRightInd w:val="0"/>
        <w:jc w:val="center"/>
        <w:rPr>
          <w:rFonts w:ascii="Arial" w:eastAsia="Calibri" w:hAnsi="Arial" w:cs="Arial"/>
          <w:b/>
          <w:bCs/>
          <w:sz w:val="20"/>
          <w:szCs w:val="20"/>
          <w:lang w:eastAsia="en-US"/>
        </w:rPr>
      </w:pPr>
      <w:r w:rsidRPr="00FD61AD">
        <w:rPr>
          <w:rFonts w:ascii="Arial" w:eastAsia="Calibri" w:hAnsi="Arial" w:cs="Arial"/>
          <w:b/>
          <w:bCs/>
          <w:sz w:val="20"/>
          <w:szCs w:val="20"/>
          <w:lang w:eastAsia="en-US"/>
        </w:rPr>
        <w:t>Порядок предоставления иного межбюджетного трансферта, на осуществление полномочий по внутреннему муниципальному финансовому контролю</w:t>
      </w:r>
      <w:r w:rsidRPr="00FD61AD">
        <w:rPr>
          <w:rFonts w:ascii="Arial" w:eastAsia="Calibri" w:hAnsi="Arial" w:cs="Arial"/>
          <w:b/>
          <w:sz w:val="20"/>
          <w:szCs w:val="20"/>
          <w:lang w:eastAsia="en-US"/>
        </w:rPr>
        <w:t>.</w:t>
      </w:r>
    </w:p>
    <w:p w:rsidR="00FD61AD" w:rsidRPr="00FD61AD" w:rsidRDefault="00FD61AD" w:rsidP="00FD61AD">
      <w:pPr>
        <w:autoSpaceDE w:val="0"/>
        <w:autoSpaceDN w:val="0"/>
        <w:adjustRightInd w:val="0"/>
        <w:ind w:firstLine="540"/>
        <w:jc w:val="both"/>
        <w:rPr>
          <w:rFonts w:ascii="Arial" w:eastAsia="Calibri" w:hAnsi="Arial" w:cs="Arial"/>
          <w:sz w:val="20"/>
          <w:szCs w:val="20"/>
          <w:lang w:eastAsia="en-US"/>
        </w:rPr>
      </w:pPr>
    </w:p>
    <w:p w:rsidR="00FD61AD" w:rsidRPr="00FD61AD" w:rsidRDefault="00FD61AD" w:rsidP="004A75E7">
      <w:pPr>
        <w:numPr>
          <w:ilvl w:val="0"/>
          <w:numId w:val="20"/>
        </w:numPr>
        <w:suppressAutoHyphens/>
        <w:autoSpaceDE w:val="0"/>
        <w:autoSpaceDN w:val="0"/>
        <w:adjustRightInd w:val="0"/>
        <w:spacing w:after="160" w:line="259" w:lineRule="auto"/>
        <w:ind w:left="0" w:firstLine="0"/>
        <w:jc w:val="center"/>
        <w:rPr>
          <w:rFonts w:ascii="Arial" w:eastAsia="Calibri" w:hAnsi="Arial" w:cs="Arial"/>
          <w:b/>
          <w:sz w:val="20"/>
          <w:szCs w:val="20"/>
          <w:lang w:eastAsia="en-US"/>
        </w:rPr>
      </w:pPr>
      <w:r w:rsidRPr="00FD61AD">
        <w:rPr>
          <w:rFonts w:ascii="Arial" w:eastAsia="Calibri" w:hAnsi="Arial" w:cs="Arial"/>
          <w:b/>
          <w:sz w:val="20"/>
          <w:szCs w:val="20"/>
          <w:lang w:eastAsia="en-US"/>
        </w:rPr>
        <w:t>Общие положения.</w:t>
      </w:r>
    </w:p>
    <w:p w:rsidR="00FD61AD" w:rsidRPr="00FD61AD" w:rsidRDefault="00FD61AD" w:rsidP="004A75E7">
      <w:pPr>
        <w:numPr>
          <w:ilvl w:val="1"/>
          <w:numId w:val="20"/>
        </w:numPr>
        <w:suppressAutoHyphens/>
        <w:autoSpaceDE w:val="0"/>
        <w:autoSpaceDN w:val="0"/>
        <w:adjustRightInd w:val="0"/>
        <w:spacing w:line="259" w:lineRule="auto"/>
        <w:ind w:left="0" w:firstLine="851"/>
        <w:jc w:val="both"/>
        <w:rPr>
          <w:rFonts w:ascii="Arial" w:eastAsia="Calibri" w:hAnsi="Arial" w:cs="Arial"/>
          <w:sz w:val="20"/>
          <w:szCs w:val="20"/>
          <w:lang w:eastAsia="en-US"/>
        </w:rPr>
      </w:pPr>
      <w:r w:rsidRPr="00FD61AD">
        <w:rPr>
          <w:rFonts w:ascii="Arial" w:eastAsia="Calibri" w:hAnsi="Arial" w:cs="Arial"/>
          <w:sz w:val="20"/>
          <w:szCs w:val="20"/>
          <w:lang w:eastAsia="en-US"/>
        </w:rPr>
        <w:lastRenderedPageBreak/>
        <w:t xml:space="preserve">Настоящий Порядок устанавливает основания и условия предоставления ежегодного объема иного межбюджетного трансферта (далее – ИМБТ) из бюджета города Куйбышева Куйбышевского района Новосибирской области (далее –город Куйбышев) бюджету Куйбышевского муниципального района Новосибирской области </w:t>
      </w:r>
      <w:r w:rsidRPr="00FD61AD">
        <w:rPr>
          <w:rFonts w:ascii="Arial" w:eastAsia="Calibri" w:hAnsi="Arial" w:cs="Arial"/>
          <w:sz w:val="20"/>
          <w:szCs w:val="20"/>
          <w:highlight w:val="yellow"/>
          <w:lang w:eastAsia="en-US"/>
        </w:rPr>
        <w:t>(далее – Куйбышевский муниципальный район)</w:t>
      </w:r>
      <w:r w:rsidRPr="00FD61AD">
        <w:rPr>
          <w:rFonts w:ascii="Arial" w:eastAsia="Calibri" w:hAnsi="Arial" w:cs="Arial"/>
          <w:sz w:val="20"/>
          <w:szCs w:val="20"/>
          <w:lang w:eastAsia="en-US"/>
        </w:rPr>
        <w:t xml:space="preserve"> на осуществление полномочий поселения по внутреннему муниципальному финансовому контролю (далее – полномочия по ВМФК).</w:t>
      </w:r>
    </w:p>
    <w:p w:rsidR="00FD61AD" w:rsidRPr="00FD61AD" w:rsidRDefault="00FD61AD" w:rsidP="00FD61AD">
      <w:pPr>
        <w:autoSpaceDE w:val="0"/>
        <w:autoSpaceDN w:val="0"/>
        <w:adjustRightInd w:val="0"/>
        <w:ind w:firstLine="851"/>
        <w:jc w:val="both"/>
        <w:rPr>
          <w:rFonts w:ascii="Arial" w:eastAsia="Calibri" w:hAnsi="Arial" w:cs="Arial"/>
          <w:sz w:val="20"/>
          <w:szCs w:val="20"/>
          <w:lang w:eastAsia="en-US"/>
        </w:rPr>
      </w:pPr>
      <w:r w:rsidRPr="00FD61AD">
        <w:rPr>
          <w:rFonts w:ascii="Arial" w:eastAsia="Calibri" w:hAnsi="Arial" w:cs="Arial"/>
          <w:sz w:val="20"/>
          <w:szCs w:val="20"/>
          <w:lang w:eastAsia="en-US"/>
        </w:rPr>
        <w:t>1.2. ИМБТ предусматривается в составе бюджета города Куйбышева и предоставляется органам местного самоуправления Куйбышевского муниципального района для осуществления следующих полномочий по ВМФК:</w:t>
      </w:r>
      <w:r w:rsidRPr="00FD61AD">
        <w:rPr>
          <w:rFonts w:ascii="Arial" w:hAnsi="Arial" w:cs="Arial"/>
          <w:sz w:val="20"/>
          <w:szCs w:val="20"/>
          <w:lang w:eastAsia="en-US"/>
        </w:rPr>
        <w:t xml:space="preserve">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1.2.1. В рамках осуществления контроля в сфере закупок, предусмотренного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1) соблюдения правил нормирования в сфере закупок, установленных в соответствии со статьей 19 Федерального закона № 44-ФЗ;</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3) соблюдения предусмотренных Федеральным законом № 44-ФЗ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4) соответствия использования поставленного товара, выполненной работы (ее результата) или оказанной услуги целям осуществления закупки.</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1.2.2. По внутреннему муниципальному финансовому контролю:</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highlight w:val="yellow"/>
          <w:lang w:eastAsia="en-US"/>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r w:rsidRPr="00FD61AD">
        <w:rPr>
          <w:rFonts w:ascii="Arial" w:hAnsi="Arial" w:cs="Arial"/>
          <w:sz w:val="20"/>
          <w:szCs w:val="20"/>
          <w:lang w:eastAsia="en-US"/>
        </w:rPr>
        <w:t xml:space="preserve"> </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муниципальных контрактов;</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3) контроль за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4)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w:t>
      </w:r>
    </w:p>
    <w:p w:rsidR="00FD61AD" w:rsidRPr="00FD61AD" w:rsidRDefault="00FD61AD" w:rsidP="00FD61AD">
      <w:pPr>
        <w:widowControl w:val="0"/>
        <w:ind w:firstLine="709"/>
        <w:jc w:val="both"/>
        <w:rPr>
          <w:rFonts w:ascii="Arial" w:hAnsi="Arial" w:cs="Arial"/>
          <w:sz w:val="20"/>
          <w:szCs w:val="20"/>
          <w:lang w:eastAsia="en-US"/>
        </w:rPr>
      </w:pPr>
      <w:r w:rsidRPr="00FD61AD">
        <w:rPr>
          <w:rFonts w:ascii="Arial" w:hAnsi="Arial" w:cs="Arial"/>
          <w:sz w:val="20"/>
          <w:szCs w:val="20"/>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FD61AD" w:rsidRPr="00FD61AD" w:rsidRDefault="00FD61AD" w:rsidP="00FD61AD">
      <w:pPr>
        <w:autoSpaceDE w:val="0"/>
        <w:autoSpaceDN w:val="0"/>
        <w:adjustRightInd w:val="0"/>
        <w:ind w:firstLine="540"/>
        <w:jc w:val="both"/>
        <w:rPr>
          <w:rFonts w:ascii="Arial" w:hAnsi="Arial" w:cs="Arial"/>
          <w:i/>
          <w:sz w:val="20"/>
          <w:szCs w:val="20"/>
          <w:lang w:eastAsia="en-US"/>
        </w:rPr>
      </w:pPr>
      <w:r w:rsidRPr="00FD61AD">
        <w:rPr>
          <w:rFonts w:ascii="Arial" w:eastAsia="Calibri" w:hAnsi="Arial" w:cs="Arial"/>
          <w:sz w:val="20"/>
          <w:szCs w:val="20"/>
          <w:lang w:eastAsia="en-US"/>
        </w:rPr>
        <w:t xml:space="preserve">1.3. Целью предоставления ИМБТ является финансовое обеспечение расходных обязательств администрации Куйбышевского </w:t>
      </w:r>
      <w:r w:rsidR="003F0FC3" w:rsidRPr="00FD61AD">
        <w:rPr>
          <w:rFonts w:ascii="Arial" w:eastAsia="Calibri" w:hAnsi="Arial" w:cs="Arial"/>
          <w:sz w:val="20"/>
          <w:szCs w:val="20"/>
          <w:lang w:eastAsia="en-US"/>
        </w:rPr>
        <w:t>муниципального района,</w:t>
      </w:r>
      <w:r w:rsidRPr="00FD61AD">
        <w:rPr>
          <w:rFonts w:ascii="Arial" w:eastAsia="Calibri" w:hAnsi="Arial" w:cs="Arial"/>
          <w:sz w:val="20"/>
          <w:szCs w:val="20"/>
          <w:lang w:eastAsia="en-US"/>
        </w:rPr>
        <w:t xml:space="preserve"> возникающих при выполнении переданных полномочий по ВМФК, установленных пунктом 1.2 настоящего Порядка по:</w:t>
      </w:r>
    </w:p>
    <w:p w:rsidR="00FD61AD" w:rsidRPr="00FD61AD" w:rsidRDefault="00FD61AD" w:rsidP="00FD61AD">
      <w:pPr>
        <w:autoSpaceDE w:val="0"/>
        <w:autoSpaceDN w:val="0"/>
        <w:adjustRightInd w:val="0"/>
        <w:ind w:firstLine="540"/>
        <w:jc w:val="both"/>
        <w:rPr>
          <w:rFonts w:ascii="Arial" w:eastAsia="Calibri" w:hAnsi="Arial" w:cs="Arial"/>
          <w:sz w:val="20"/>
          <w:szCs w:val="20"/>
          <w:lang w:eastAsia="en-US"/>
        </w:rPr>
      </w:pPr>
      <w:r w:rsidRPr="00FD61AD">
        <w:rPr>
          <w:rFonts w:ascii="Arial" w:eastAsia="Calibri" w:hAnsi="Arial" w:cs="Arial"/>
          <w:sz w:val="20"/>
          <w:szCs w:val="20"/>
          <w:lang w:eastAsia="en-US"/>
        </w:rPr>
        <w:t>1) выплате заработной платы специалистов администрации района;</w:t>
      </w:r>
    </w:p>
    <w:p w:rsidR="00FD61AD" w:rsidRPr="00FD61AD" w:rsidRDefault="00FD61AD" w:rsidP="00FD61AD">
      <w:pPr>
        <w:autoSpaceDE w:val="0"/>
        <w:autoSpaceDN w:val="0"/>
        <w:adjustRightInd w:val="0"/>
        <w:ind w:firstLine="540"/>
        <w:jc w:val="both"/>
        <w:rPr>
          <w:rFonts w:ascii="Arial" w:eastAsia="Calibri" w:hAnsi="Arial" w:cs="Arial"/>
          <w:sz w:val="20"/>
          <w:szCs w:val="20"/>
          <w:lang w:eastAsia="en-US"/>
        </w:rPr>
      </w:pPr>
      <w:r w:rsidRPr="00FD61AD">
        <w:rPr>
          <w:rFonts w:ascii="Arial" w:eastAsia="Calibri" w:hAnsi="Arial" w:cs="Arial"/>
          <w:sz w:val="20"/>
          <w:szCs w:val="20"/>
          <w:lang w:eastAsia="en-US"/>
        </w:rPr>
        <w:t>2) уплате начислений на оплату труда в соответствии с бюджетным и налоговым законодательством Российской Федерации;</w:t>
      </w:r>
    </w:p>
    <w:p w:rsidR="00FD61AD" w:rsidRPr="00FD61AD" w:rsidRDefault="00FD61AD" w:rsidP="00FD61AD">
      <w:pPr>
        <w:autoSpaceDE w:val="0"/>
        <w:autoSpaceDN w:val="0"/>
        <w:adjustRightInd w:val="0"/>
        <w:ind w:firstLine="540"/>
        <w:jc w:val="both"/>
        <w:rPr>
          <w:rFonts w:ascii="Arial" w:eastAsia="Calibri" w:hAnsi="Arial" w:cs="Arial"/>
          <w:sz w:val="20"/>
          <w:szCs w:val="20"/>
          <w:lang w:eastAsia="en-US"/>
        </w:rPr>
      </w:pPr>
      <w:r w:rsidRPr="00FD61AD">
        <w:rPr>
          <w:rFonts w:ascii="Arial" w:eastAsia="Calibri" w:hAnsi="Arial" w:cs="Arial"/>
          <w:sz w:val="20"/>
          <w:szCs w:val="20"/>
          <w:lang w:eastAsia="en-US"/>
        </w:rPr>
        <w:t>3) материальному обеспечению деятельности специалистов администрации района, в том числе на приобретение основных средств.</w:t>
      </w:r>
    </w:p>
    <w:p w:rsidR="00C55349" w:rsidRDefault="00C55349" w:rsidP="00FD61AD">
      <w:pPr>
        <w:suppressAutoHyphens/>
        <w:jc w:val="center"/>
        <w:rPr>
          <w:rFonts w:ascii="Arial" w:hAnsi="Arial" w:cs="Arial"/>
          <w:b/>
          <w:sz w:val="20"/>
          <w:szCs w:val="20"/>
          <w:lang w:eastAsia="ar-SA"/>
        </w:rPr>
      </w:pPr>
    </w:p>
    <w:p w:rsidR="00FD61AD" w:rsidRPr="00FD61AD" w:rsidRDefault="00FD61AD" w:rsidP="00FD61AD">
      <w:pPr>
        <w:suppressAutoHyphens/>
        <w:jc w:val="center"/>
        <w:rPr>
          <w:rFonts w:ascii="Arial" w:hAnsi="Arial" w:cs="Arial"/>
          <w:b/>
          <w:sz w:val="20"/>
          <w:szCs w:val="20"/>
        </w:rPr>
      </w:pPr>
      <w:r w:rsidRPr="00FD61AD">
        <w:rPr>
          <w:rFonts w:ascii="Arial" w:hAnsi="Arial" w:cs="Arial"/>
          <w:b/>
          <w:sz w:val="20"/>
          <w:szCs w:val="20"/>
          <w:lang w:eastAsia="ar-SA"/>
        </w:rPr>
        <w:t>2. Порядок и условия предоставления иных межбюджетных трансфертов.</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2.1. Основаниями предоставления ИМБТ из бюджета города Куйбышева бюджету Куйбышевского муниципального района являются:</w:t>
      </w:r>
    </w:p>
    <w:p w:rsidR="00FD61AD" w:rsidRPr="00FD61AD" w:rsidRDefault="00FD61AD" w:rsidP="00FD61AD">
      <w:pPr>
        <w:suppressAutoHyphens/>
        <w:ind w:firstLine="720"/>
        <w:jc w:val="both"/>
        <w:rPr>
          <w:rFonts w:ascii="Arial" w:eastAsia="Calibri" w:hAnsi="Arial" w:cs="Arial"/>
          <w:sz w:val="20"/>
          <w:szCs w:val="20"/>
          <w:lang w:eastAsia="en-US"/>
        </w:rPr>
      </w:pPr>
      <w:r w:rsidRPr="00FD61AD">
        <w:rPr>
          <w:rFonts w:ascii="Arial" w:hAnsi="Arial" w:cs="Arial"/>
          <w:sz w:val="20"/>
          <w:szCs w:val="20"/>
          <w:lang w:eastAsia="ar-SA"/>
        </w:rPr>
        <w:t>2.1.1. Принятие соответствующего решения Совета депутатов города Куйбышева о передаче полномочий</w:t>
      </w:r>
      <w:r w:rsidRPr="00FD61AD">
        <w:rPr>
          <w:rFonts w:ascii="Arial" w:eastAsia="Calibri" w:hAnsi="Arial" w:cs="Arial"/>
          <w:sz w:val="20"/>
          <w:szCs w:val="20"/>
          <w:lang w:eastAsia="en-US"/>
        </w:rPr>
        <w:t xml:space="preserve"> </w:t>
      </w:r>
      <w:r w:rsidRPr="00FD61AD">
        <w:rPr>
          <w:rFonts w:ascii="Arial" w:hAnsi="Arial" w:cs="Arial"/>
          <w:sz w:val="20"/>
          <w:szCs w:val="20"/>
          <w:lang w:eastAsia="ar-SA"/>
        </w:rPr>
        <w:t>по ВМФК и решения Совета депутатов Куйбышевского муниципального района о принятии</w:t>
      </w:r>
      <w:r w:rsidRPr="00FD61AD">
        <w:rPr>
          <w:rFonts w:ascii="Arial" w:eastAsia="Calibri" w:hAnsi="Arial" w:cs="Arial"/>
          <w:sz w:val="20"/>
          <w:szCs w:val="20"/>
          <w:lang w:eastAsia="en-US"/>
        </w:rPr>
        <w:t xml:space="preserve"> </w:t>
      </w:r>
      <w:r w:rsidRPr="00FD61AD">
        <w:rPr>
          <w:rFonts w:ascii="Arial" w:hAnsi="Arial" w:cs="Arial"/>
          <w:sz w:val="20"/>
          <w:szCs w:val="20"/>
          <w:lang w:eastAsia="ar-SA"/>
        </w:rPr>
        <w:t>полномочий от поселения по осуществлению ВМФК.</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2.1.2. Заключение соглашения о передаче полномочий и передаче ИМБТ на осуществление ВМФК (далее – Соглашение) между администрацией города Куйбышева и администрацией Куйбышевского муниципального района в соответствии с утвержденной формой.</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 xml:space="preserve">2.2. ИМБТ предоставляется в соответствии с предусмотренными решением о бюджете   города Куйбышева на очередной финансовый год (очередной финансовый год и плановый период) </w:t>
      </w:r>
      <w:r w:rsidRPr="00FD61AD">
        <w:rPr>
          <w:rFonts w:ascii="Arial" w:hAnsi="Arial" w:cs="Arial"/>
          <w:sz w:val="20"/>
          <w:szCs w:val="20"/>
          <w:lang w:eastAsia="ar-SA"/>
        </w:rPr>
        <w:lastRenderedPageBreak/>
        <w:t xml:space="preserve">бюджетными ассигнованиями в пределах утвержденных поселению лимитов бюджетных обязательств. </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2.3. ИМБТ, передаваемый бюджету Куйбышевского муниципального района, учитывается администрацией района в составе доходов бюджета согласно бюджетной классификации и расходуется по целевому назначению.</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2.4. Размер ИМБТ рассчитывается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(далее -  Методика расчета ИМБТ).</w:t>
      </w:r>
    </w:p>
    <w:p w:rsidR="00FD61AD" w:rsidRPr="00FD61AD" w:rsidRDefault="00FD61AD" w:rsidP="00FD61AD">
      <w:pPr>
        <w:suppressAutoHyphens/>
        <w:ind w:firstLine="709"/>
        <w:jc w:val="both"/>
        <w:rPr>
          <w:rFonts w:ascii="Arial" w:hAnsi="Arial" w:cs="Arial"/>
          <w:sz w:val="20"/>
          <w:szCs w:val="20"/>
          <w:lang w:eastAsia="ar-SA"/>
        </w:rPr>
      </w:pPr>
      <w:r w:rsidRPr="00FD61AD">
        <w:rPr>
          <w:rFonts w:ascii="Arial" w:hAnsi="Arial" w:cs="Arial"/>
          <w:sz w:val="20"/>
          <w:szCs w:val="20"/>
          <w:lang w:eastAsia="ar-SA"/>
        </w:rPr>
        <w:t>2.5. В случае существенного изменения обстоятельств, влияющих на определение размера объема ИМБТ, либо возникшей необходимости проведения дополнительных мероприятий по осуществлению ВМФК, требующих дополнительного финансирования, поселение имеет право пересчитать объем ИМБТ, передаваемых для их осуществления, в соответствии Методикой расчета ИМБТ и направить предложения в Совет депутатов города Куйбышева о внесении изменений в решение о бюджете, в  части изменений объема ИМБТ передаваемых муниципальному району.</w:t>
      </w:r>
    </w:p>
    <w:p w:rsidR="00FD61AD" w:rsidRPr="00FD61AD" w:rsidRDefault="00FD61AD" w:rsidP="00FD61AD">
      <w:pPr>
        <w:suppressAutoHyphens/>
        <w:ind w:firstLine="709"/>
        <w:jc w:val="both"/>
        <w:rPr>
          <w:rFonts w:ascii="Arial" w:hAnsi="Arial" w:cs="Arial"/>
          <w:b/>
          <w:sz w:val="20"/>
          <w:szCs w:val="20"/>
          <w:lang w:eastAsia="ar-SA"/>
        </w:rPr>
      </w:pPr>
      <w:r w:rsidRPr="00FD61AD">
        <w:rPr>
          <w:rFonts w:ascii="Arial" w:hAnsi="Arial" w:cs="Arial"/>
          <w:sz w:val="20"/>
          <w:szCs w:val="20"/>
          <w:lang w:eastAsia="ar-SA"/>
        </w:rPr>
        <w:t xml:space="preserve"> </w:t>
      </w:r>
    </w:p>
    <w:p w:rsidR="00FD61AD" w:rsidRPr="00FD61AD" w:rsidRDefault="00FD61AD" w:rsidP="00FD61AD">
      <w:pPr>
        <w:suppressAutoHyphens/>
        <w:jc w:val="center"/>
        <w:rPr>
          <w:rFonts w:ascii="Arial" w:hAnsi="Arial" w:cs="Arial"/>
          <w:sz w:val="20"/>
          <w:szCs w:val="20"/>
          <w:lang w:eastAsia="ar-SA"/>
        </w:rPr>
      </w:pPr>
      <w:r w:rsidRPr="00FD61AD">
        <w:rPr>
          <w:rFonts w:ascii="Arial" w:hAnsi="Arial" w:cs="Arial"/>
          <w:b/>
          <w:sz w:val="20"/>
          <w:szCs w:val="20"/>
          <w:lang w:eastAsia="ar-SA"/>
        </w:rPr>
        <w:t>3. Контроль за использованием иных межбюджетных трансфертов</w:t>
      </w:r>
      <w:r w:rsidRPr="00FD61AD">
        <w:rPr>
          <w:rFonts w:ascii="Arial" w:hAnsi="Arial" w:cs="Arial"/>
          <w:sz w:val="20"/>
          <w:szCs w:val="20"/>
          <w:lang w:eastAsia="ar-SA"/>
        </w:rPr>
        <w:t>.</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3.1. Контроль за расходованием ИМБТ осуществляет администрация города Куйбышева в пределах своих полномочий в порядке и по форме, установленной Соглашением.</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3.2. В случае установления поселением факта нецелевого использования районом ИМБТ, они подлежат возврату в доход бюджета поселения в сумме средств, использованных не по целевому назначению в порядке, установленном законодательством Российской Федерации и нормативными правовыми актами, регулирующими бюджетные правоотношения.</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3.3. Органы местного самоуправления Куйбышевского муниципального района несут ответственность за нецелевое использование ИМБТ, полученного из бюджета города Куйбышева.</w:t>
      </w:r>
    </w:p>
    <w:p w:rsidR="00FD61AD" w:rsidRPr="00FD61AD" w:rsidRDefault="00FD61AD" w:rsidP="00FD61AD">
      <w:pPr>
        <w:suppressAutoHyphens/>
        <w:ind w:firstLine="720"/>
        <w:jc w:val="both"/>
        <w:rPr>
          <w:rFonts w:ascii="Arial" w:hAnsi="Arial" w:cs="Arial"/>
          <w:sz w:val="20"/>
          <w:szCs w:val="20"/>
          <w:lang w:eastAsia="ar-SA"/>
        </w:rPr>
      </w:pPr>
      <w:r w:rsidRPr="00FD61AD">
        <w:rPr>
          <w:rFonts w:ascii="Arial" w:hAnsi="Arial" w:cs="Arial"/>
          <w:sz w:val="20"/>
          <w:szCs w:val="20"/>
          <w:lang w:eastAsia="ar-SA"/>
        </w:rPr>
        <w:t>3.4. Не использованный по состоянию на 1 января очередного финансового года остаток (или часть остатка) ИМБТ подлежит возврату в доход бюджета города Куйбышева в порядке, установленном бюджетным законодательством.</w:t>
      </w:r>
    </w:p>
    <w:p w:rsidR="00FD61AD" w:rsidRPr="00FD61AD" w:rsidRDefault="00FD61AD" w:rsidP="00FD61AD">
      <w:pPr>
        <w:suppressAutoHyphens/>
        <w:ind w:firstLine="851"/>
        <w:jc w:val="both"/>
        <w:rPr>
          <w:rFonts w:ascii="Arial" w:hAnsi="Arial" w:cs="Arial"/>
          <w:sz w:val="20"/>
          <w:szCs w:val="20"/>
          <w:lang w:eastAsia="ar-SA"/>
        </w:rPr>
      </w:pPr>
      <w:r w:rsidRPr="00FD61AD">
        <w:rPr>
          <w:rFonts w:ascii="Arial" w:hAnsi="Arial" w:cs="Arial"/>
          <w:sz w:val="20"/>
          <w:szCs w:val="20"/>
          <w:lang w:eastAsia="ar-SA"/>
        </w:rPr>
        <w:t>При наличии потребности в очередном финансовом году на те же цели, ИМБТ может быть использован в соответствии с принятым решением администрации города Куйбышева на основании уведомления по расчетам между бюджетами по межбюджетным трансфертам.</w:t>
      </w:r>
    </w:p>
    <w:p w:rsidR="00FD61AD" w:rsidRPr="00FD61AD" w:rsidRDefault="00FD61AD" w:rsidP="00FD61AD">
      <w:pPr>
        <w:tabs>
          <w:tab w:val="left" w:pos="1350"/>
        </w:tabs>
        <w:rPr>
          <w:rFonts w:ascii="Arial" w:hAnsi="Arial" w:cs="Arial"/>
          <w:sz w:val="20"/>
          <w:szCs w:val="20"/>
        </w:rPr>
      </w:pPr>
    </w:p>
    <w:p w:rsidR="00FD61AD" w:rsidRPr="00FD61AD" w:rsidRDefault="00FD61AD" w:rsidP="003F0FC3">
      <w:pPr>
        <w:suppressAutoHyphens/>
        <w:jc w:val="right"/>
        <w:outlineLvl w:val="1"/>
        <w:rPr>
          <w:rFonts w:ascii="Arial" w:hAnsi="Arial" w:cs="Arial"/>
          <w:bCs/>
          <w:sz w:val="20"/>
          <w:szCs w:val="20"/>
          <w:lang w:eastAsia="ar-SA"/>
        </w:rPr>
      </w:pPr>
      <w:r w:rsidRPr="00FD61AD">
        <w:rPr>
          <w:rFonts w:ascii="Arial" w:hAnsi="Arial" w:cs="Arial"/>
          <w:bCs/>
          <w:sz w:val="20"/>
          <w:szCs w:val="20"/>
          <w:lang w:eastAsia="ar-SA"/>
        </w:rPr>
        <w:t>Приложение № 3</w:t>
      </w:r>
    </w:p>
    <w:p w:rsidR="00FD61AD" w:rsidRPr="00FD61AD" w:rsidRDefault="00FD61AD" w:rsidP="003F0FC3">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к</w:t>
      </w:r>
      <w:proofErr w:type="gramEnd"/>
      <w:r w:rsidRPr="00FD61AD">
        <w:rPr>
          <w:rFonts w:ascii="Arial" w:hAnsi="Arial" w:cs="Arial"/>
          <w:bCs/>
          <w:sz w:val="20"/>
          <w:szCs w:val="20"/>
          <w:lang w:eastAsia="ar-SA"/>
        </w:rPr>
        <w:t xml:space="preserve"> решению сессии Совета депутатов</w:t>
      </w:r>
    </w:p>
    <w:p w:rsidR="00FD61AD" w:rsidRPr="00FD61AD" w:rsidRDefault="00FD61AD" w:rsidP="003F0FC3">
      <w:pPr>
        <w:suppressAutoHyphens/>
        <w:jc w:val="right"/>
        <w:outlineLvl w:val="1"/>
        <w:rPr>
          <w:rFonts w:ascii="Arial" w:hAnsi="Arial" w:cs="Arial"/>
          <w:bCs/>
          <w:sz w:val="20"/>
          <w:szCs w:val="20"/>
          <w:lang w:eastAsia="ar-SA"/>
        </w:rPr>
      </w:pPr>
      <w:proofErr w:type="gramStart"/>
      <w:r w:rsidRPr="00FD61AD">
        <w:rPr>
          <w:rFonts w:ascii="Arial" w:hAnsi="Arial" w:cs="Arial"/>
          <w:bCs/>
          <w:sz w:val="20"/>
          <w:szCs w:val="20"/>
          <w:lang w:eastAsia="ar-SA"/>
        </w:rPr>
        <w:t>города</w:t>
      </w:r>
      <w:proofErr w:type="gramEnd"/>
      <w:r w:rsidRPr="00FD61AD">
        <w:rPr>
          <w:rFonts w:ascii="Arial" w:hAnsi="Arial" w:cs="Arial"/>
          <w:bCs/>
          <w:sz w:val="20"/>
          <w:szCs w:val="20"/>
          <w:lang w:eastAsia="ar-SA"/>
        </w:rPr>
        <w:t xml:space="preserve"> Куйбышева Куйбышевского района </w:t>
      </w:r>
    </w:p>
    <w:p w:rsidR="00FD61AD" w:rsidRPr="00FD61AD" w:rsidRDefault="00FD61AD" w:rsidP="003F0FC3">
      <w:pPr>
        <w:suppressAutoHyphens/>
        <w:jc w:val="right"/>
        <w:outlineLvl w:val="1"/>
        <w:rPr>
          <w:rFonts w:ascii="Arial" w:hAnsi="Arial" w:cs="Arial"/>
          <w:bCs/>
          <w:sz w:val="20"/>
          <w:szCs w:val="20"/>
          <w:lang w:eastAsia="ar-SA"/>
        </w:rPr>
      </w:pPr>
      <w:r w:rsidRPr="00FD61AD">
        <w:rPr>
          <w:rFonts w:ascii="Arial" w:hAnsi="Arial" w:cs="Arial"/>
          <w:bCs/>
          <w:sz w:val="20"/>
          <w:szCs w:val="20"/>
          <w:lang w:eastAsia="ar-SA"/>
        </w:rPr>
        <w:t>Новосибирской области</w:t>
      </w:r>
    </w:p>
    <w:p w:rsidR="00FD61AD" w:rsidRPr="00FD61AD" w:rsidRDefault="00FD61AD" w:rsidP="003F0FC3">
      <w:pPr>
        <w:widowControl w:val="0"/>
        <w:tabs>
          <w:tab w:val="left" w:pos="7275"/>
        </w:tabs>
        <w:jc w:val="right"/>
        <w:rPr>
          <w:rFonts w:ascii="Arial" w:hAnsi="Arial" w:cs="Arial"/>
          <w:sz w:val="20"/>
          <w:szCs w:val="20"/>
          <w:lang w:eastAsia="en-US"/>
        </w:rPr>
      </w:pPr>
      <w:r w:rsidRPr="00FD61AD">
        <w:rPr>
          <w:rFonts w:ascii="Arial" w:hAnsi="Arial" w:cs="Arial"/>
          <w:i/>
          <w:sz w:val="20"/>
          <w:szCs w:val="20"/>
          <w:lang w:eastAsia="en-US"/>
        </w:rPr>
        <w:t xml:space="preserve">                                                          </w:t>
      </w:r>
      <w:r w:rsidRPr="00FD61AD">
        <w:rPr>
          <w:rFonts w:ascii="Arial" w:hAnsi="Arial" w:cs="Arial"/>
          <w:sz w:val="20"/>
          <w:szCs w:val="20"/>
          <w:lang w:eastAsia="en-US"/>
        </w:rPr>
        <w:t xml:space="preserve">                                                        </w:t>
      </w:r>
      <w:proofErr w:type="gramStart"/>
      <w:r w:rsidRPr="00FD61AD">
        <w:rPr>
          <w:rFonts w:ascii="Arial" w:hAnsi="Arial" w:cs="Arial"/>
          <w:bCs/>
          <w:sz w:val="20"/>
          <w:szCs w:val="20"/>
          <w:lang w:eastAsia="ar-SA"/>
        </w:rPr>
        <w:t>от</w:t>
      </w:r>
      <w:proofErr w:type="gramEnd"/>
      <w:r w:rsidRPr="00FD61AD">
        <w:rPr>
          <w:rFonts w:ascii="Arial" w:hAnsi="Arial" w:cs="Arial"/>
          <w:bCs/>
          <w:sz w:val="20"/>
          <w:szCs w:val="20"/>
          <w:lang w:eastAsia="ar-SA"/>
        </w:rPr>
        <w:t xml:space="preserve"> 23.10.2024 года  № 359                                                                                                              </w:t>
      </w:r>
    </w:p>
    <w:p w:rsidR="003F0FC3" w:rsidRDefault="003F0FC3" w:rsidP="00FD61AD">
      <w:pPr>
        <w:autoSpaceDE w:val="0"/>
        <w:autoSpaceDN w:val="0"/>
        <w:adjustRightInd w:val="0"/>
        <w:jc w:val="center"/>
        <w:rPr>
          <w:rFonts w:ascii="Arial" w:eastAsia="Calibri" w:hAnsi="Arial" w:cs="Arial"/>
          <w:bCs/>
          <w:sz w:val="20"/>
          <w:szCs w:val="20"/>
          <w:lang w:eastAsia="en-US"/>
        </w:rPr>
      </w:pPr>
    </w:p>
    <w:p w:rsidR="00FD61AD" w:rsidRPr="000D60E5" w:rsidRDefault="00FD61AD" w:rsidP="00FD61AD">
      <w:pPr>
        <w:autoSpaceDE w:val="0"/>
        <w:autoSpaceDN w:val="0"/>
        <w:adjustRightInd w:val="0"/>
        <w:jc w:val="center"/>
        <w:rPr>
          <w:rFonts w:ascii="Arial" w:eastAsia="Calibri" w:hAnsi="Arial" w:cs="Arial"/>
          <w:b/>
          <w:bCs/>
          <w:sz w:val="20"/>
          <w:szCs w:val="20"/>
          <w:lang w:eastAsia="en-US"/>
        </w:rPr>
      </w:pPr>
      <w:r w:rsidRPr="000D60E5">
        <w:rPr>
          <w:rFonts w:ascii="Arial" w:eastAsia="Calibri" w:hAnsi="Arial" w:cs="Arial"/>
          <w:b/>
          <w:bCs/>
          <w:sz w:val="20"/>
          <w:szCs w:val="20"/>
          <w:lang w:eastAsia="en-US"/>
        </w:rPr>
        <w:t>Методика</w:t>
      </w:r>
    </w:p>
    <w:p w:rsidR="00FD61AD" w:rsidRPr="000D60E5" w:rsidRDefault="00FD61AD" w:rsidP="00FD61AD">
      <w:pPr>
        <w:autoSpaceDE w:val="0"/>
        <w:autoSpaceDN w:val="0"/>
        <w:adjustRightInd w:val="0"/>
        <w:jc w:val="center"/>
        <w:rPr>
          <w:rFonts w:ascii="Arial" w:eastAsia="Calibri" w:hAnsi="Arial" w:cs="Arial"/>
          <w:b/>
          <w:bCs/>
          <w:sz w:val="20"/>
          <w:szCs w:val="20"/>
          <w:lang w:eastAsia="en-US"/>
        </w:rPr>
      </w:pPr>
      <w:proofErr w:type="gramStart"/>
      <w:r w:rsidRPr="000D60E5">
        <w:rPr>
          <w:rFonts w:ascii="Arial" w:eastAsia="Calibri" w:hAnsi="Arial" w:cs="Arial"/>
          <w:b/>
          <w:bCs/>
          <w:sz w:val="20"/>
          <w:szCs w:val="20"/>
          <w:lang w:eastAsia="en-US"/>
        </w:rPr>
        <w:t>расчета</w:t>
      </w:r>
      <w:proofErr w:type="gramEnd"/>
      <w:r w:rsidRPr="000D60E5">
        <w:rPr>
          <w:rFonts w:ascii="Arial" w:eastAsia="Calibri" w:hAnsi="Arial" w:cs="Arial"/>
          <w:b/>
          <w:bCs/>
          <w:sz w:val="20"/>
          <w:szCs w:val="20"/>
          <w:lang w:eastAsia="en-US"/>
        </w:rPr>
        <w:t xml:space="preserve"> иного межбюджетного трансферта, предоставляемого из бюджета города Куйбышева Куйбышевского района Новосибирской области бюджету Куйбышевского муниципального района 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FD61AD" w:rsidRPr="00FD61AD" w:rsidRDefault="00FD61AD" w:rsidP="00FD61AD">
      <w:pPr>
        <w:shd w:val="clear" w:color="auto" w:fill="FFFFFF"/>
        <w:suppressAutoHyphens/>
        <w:ind w:firstLine="612"/>
        <w:jc w:val="center"/>
        <w:rPr>
          <w:rFonts w:ascii="Arial" w:hAnsi="Arial" w:cs="Arial"/>
          <w:color w:val="000000"/>
          <w:sz w:val="20"/>
          <w:szCs w:val="20"/>
          <w:lang w:eastAsia="ar-SA"/>
        </w:rPr>
      </w:pPr>
    </w:p>
    <w:p w:rsidR="00FD61AD" w:rsidRPr="00FD61AD" w:rsidRDefault="00FD61AD" w:rsidP="00FD61AD">
      <w:pPr>
        <w:shd w:val="clear" w:color="auto" w:fill="FFFFFF"/>
        <w:suppressAutoHyphens/>
        <w:ind w:firstLine="612"/>
        <w:jc w:val="both"/>
        <w:rPr>
          <w:rFonts w:ascii="Arial" w:hAnsi="Arial" w:cs="Arial"/>
          <w:color w:val="000000"/>
          <w:sz w:val="20"/>
          <w:szCs w:val="20"/>
          <w:lang w:eastAsia="ar-SA"/>
        </w:rPr>
      </w:pPr>
      <w:r w:rsidRPr="00FD61AD">
        <w:rPr>
          <w:rFonts w:ascii="Arial" w:hAnsi="Arial" w:cs="Arial"/>
          <w:color w:val="000000"/>
          <w:sz w:val="20"/>
          <w:szCs w:val="20"/>
          <w:lang w:eastAsia="ar-SA"/>
        </w:rPr>
        <w:t xml:space="preserve">1. Методика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определяет порядок расчета иного межбюджетного трансферта (далее – ИМБТ), передаваемого из бюджета поселения в бюджет района на осуществление переданных полномочий по внутреннему муниципальному финансовому контролю (далее – полномочия по ВМФК). </w:t>
      </w:r>
    </w:p>
    <w:p w:rsidR="00FD61AD" w:rsidRPr="00FD61AD" w:rsidRDefault="00FD61AD" w:rsidP="00FD61AD">
      <w:pPr>
        <w:shd w:val="clear" w:color="auto" w:fill="FFFFFF"/>
        <w:suppressAutoHyphens/>
        <w:ind w:firstLine="612"/>
        <w:jc w:val="both"/>
        <w:rPr>
          <w:rFonts w:ascii="Arial" w:hAnsi="Arial" w:cs="Arial"/>
          <w:color w:val="000000"/>
          <w:sz w:val="20"/>
          <w:szCs w:val="20"/>
          <w:lang w:eastAsia="ar-SA"/>
        </w:rPr>
      </w:pPr>
      <w:r w:rsidRPr="00FD61AD">
        <w:rPr>
          <w:rFonts w:ascii="Arial" w:hAnsi="Arial" w:cs="Arial"/>
          <w:color w:val="000000"/>
          <w:sz w:val="20"/>
          <w:szCs w:val="20"/>
          <w:lang w:eastAsia="ar-SA"/>
        </w:rPr>
        <w:t>2. При определении ежегодного объёма ИМБТ учитываются следующие показатели:</w:t>
      </w:r>
    </w:p>
    <w:p w:rsidR="00FD61AD" w:rsidRPr="00FD61AD" w:rsidRDefault="00FD61AD" w:rsidP="00FD61AD">
      <w:pPr>
        <w:shd w:val="clear" w:color="auto" w:fill="FFFFFF"/>
        <w:suppressAutoHyphens/>
        <w:ind w:firstLine="612"/>
        <w:jc w:val="both"/>
        <w:rPr>
          <w:rFonts w:ascii="Arial" w:hAnsi="Arial" w:cs="Arial"/>
          <w:color w:val="000000"/>
          <w:sz w:val="20"/>
          <w:szCs w:val="20"/>
          <w:lang w:eastAsia="ar-SA"/>
        </w:rPr>
      </w:pPr>
      <w:r w:rsidRPr="00FD61AD">
        <w:rPr>
          <w:rFonts w:ascii="Arial" w:hAnsi="Arial" w:cs="Arial"/>
          <w:color w:val="000000"/>
          <w:sz w:val="20"/>
          <w:szCs w:val="20"/>
          <w:lang w:eastAsia="ar-SA"/>
        </w:rPr>
        <w:t xml:space="preserve">- суммарное количество объектов контроля </w:t>
      </w:r>
      <w:r w:rsidRPr="00FD61AD">
        <w:rPr>
          <w:rFonts w:ascii="Arial" w:hAnsi="Arial" w:cs="Arial"/>
          <w:sz w:val="20"/>
          <w:szCs w:val="20"/>
        </w:rPr>
        <w:t xml:space="preserve">(бюджетные и казенные учреждения, муниципальные унитарные предприятия, администрация) </w:t>
      </w:r>
      <w:r w:rsidRPr="00FD61AD">
        <w:rPr>
          <w:rFonts w:ascii="Arial" w:hAnsi="Arial" w:cs="Arial"/>
          <w:color w:val="000000"/>
          <w:sz w:val="20"/>
          <w:szCs w:val="20"/>
          <w:lang w:eastAsia="ar-SA"/>
        </w:rPr>
        <w:t>города Куйбышева Куйбышевского района Новосибирской области, определенных в рамках исполнения полномочий по ВМФК;</w:t>
      </w:r>
    </w:p>
    <w:p w:rsidR="00FD61AD" w:rsidRPr="00FD61AD" w:rsidRDefault="00FD61AD" w:rsidP="00FD61AD">
      <w:pPr>
        <w:shd w:val="clear" w:color="auto" w:fill="FFFFFF"/>
        <w:suppressAutoHyphens/>
        <w:ind w:firstLine="612"/>
        <w:jc w:val="both"/>
        <w:rPr>
          <w:rFonts w:ascii="Arial" w:hAnsi="Arial" w:cs="Arial"/>
          <w:color w:val="000000"/>
          <w:sz w:val="20"/>
          <w:szCs w:val="20"/>
          <w:lang w:eastAsia="ar-SA"/>
        </w:rPr>
      </w:pPr>
      <w:r w:rsidRPr="00FD61AD">
        <w:rPr>
          <w:rFonts w:ascii="Arial" w:hAnsi="Arial" w:cs="Arial"/>
          <w:color w:val="000000"/>
          <w:sz w:val="20"/>
          <w:szCs w:val="20"/>
          <w:lang w:eastAsia="ar-SA"/>
        </w:rPr>
        <w:t xml:space="preserve">- </w:t>
      </w:r>
      <w:r w:rsidRPr="00FD61AD">
        <w:rPr>
          <w:rFonts w:ascii="Arial" w:hAnsi="Arial" w:cs="Arial"/>
          <w:sz w:val="20"/>
          <w:szCs w:val="20"/>
        </w:rPr>
        <w:t xml:space="preserve">количество объектов контроля поселения (бюджетные </w:t>
      </w:r>
      <w:r w:rsidR="003F0FC3" w:rsidRPr="00FD61AD">
        <w:rPr>
          <w:rFonts w:ascii="Arial" w:hAnsi="Arial" w:cs="Arial"/>
          <w:sz w:val="20"/>
          <w:szCs w:val="20"/>
        </w:rPr>
        <w:t>и казенные</w:t>
      </w:r>
      <w:r w:rsidRPr="00FD61AD">
        <w:rPr>
          <w:rFonts w:ascii="Arial" w:hAnsi="Arial" w:cs="Arial"/>
          <w:sz w:val="20"/>
          <w:szCs w:val="20"/>
        </w:rPr>
        <w:t xml:space="preserve"> учреждения, муниципальные унитарные предприятия, администрация), передаваемых на уровень муниципального района в рамках переданного полномочия по ВМФК;</w:t>
      </w:r>
    </w:p>
    <w:p w:rsidR="00FD61AD" w:rsidRPr="003F0FC3" w:rsidRDefault="00FD61AD" w:rsidP="003F0FC3">
      <w:pPr>
        <w:shd w:val="clear" w:color="auto" w:fill="FFFFFF"/>
        <w:suppressAutoHyphens/>
        <w:ind w:firstLine="612"/>
        <w:jc w:val="both"/>
        <w:rPr>
          <w:rFonts w:ascii="Arial" w:hAnsi="Arial" w:cs="Arial"/>
          <w:color w:val="000000"/>
          <w:sz w:val="20"/>
          <w:szCs w:val="20"/>
          <w:highlight w:val="yellow"/>
          <w:lang w:eastAsia="ar-SA"/>
        </w:rPr>
      </w:pPr>
      <w:r w:rsidRPr="00FD61AD">
        <w:rPr>
          <w:rFonts w:ascii="Arial" w:hAnsi="Arial" w:cs="Arial"/>
          <w:color w:val="000000"/>
          <w:sz w:val="20"/>
          <w:szCs w:val="20"/>
          <w:highlight w:val="yellow"/>
          <w:lang w:eastAsia="ar-SA"/>
        </w:rPr>
        <w:t>- расходы по оплате труда и начислениям на выплаты по оплате труда (далее - фонд оплаты труда) на штатную численность «Главного специалиста» администрации ______________ района, ра</w:t>
      </w:r>
      <w:r w:rsidR="003F0FC3">
        <w:rPr>
          <w:rFonts w:ascii="Arial" w:hAnsi="Arial" w:cs="Arial"/>
          <w:color w:val="000000"/>
          <w:sz w:val="20"/>
          <w:szCs w:val="20"/>
          <w:highlight w:val="yellow"/>
          <w:lang w:eastAsia="ar-SA"/>
        </w:rPr>
        <w:t xml:space="preserve">ссчитанную по заданной формуле                                                                   </w:t>
      </w:r>
      <w:proofErr w:type="gramStart"/>
      <w:r w:rsidR="003F0FC3">
        <w:rPr>
          <w:rFonts w:ascii="Arial" w:hAnsi="Arial" w:cs="Arial"/>
          <w:color w:val="000000"/>
          <w:sz w:val="20"/>
          <w:szCs w:val="20"/>
          <w:highlight w:val="yellow"/>
          <w:lang w:eastAsia="ar-SA"/>
        </w:rPr>
        <w:t xml:space="preserve">   </w:t>
      </w:r>
      <w:r w:rsidRPr="00FD61AD">
        <w:rPr>
          <w:rFonts w:ascii="Arial" w:hAnsi="Arial" w:cs="Arial"/>
          <w:i/>
          <w:sz w:val="20"/>
          <w:szCs w:val="20"/>
          <w:highlight w:val="yellow"/>
          <w:lang w:eastAsia="en-US"/>
        </w:rPr>
        <w:t>(</w:t>
      </w:r>
      <w:proofErr w:type="gramEnd"/>
      <w:r w:rsidRPr="00FD61AD">
        <w:rPr>
          <w:rFonts w:ascii="Arial" w:hAnsi="Arial" w:cs="Arial"/>
          <w:i/>
          <w:sz w:val="20"/>
          <w:szCs w:val="20"/>
          <w:highlight w:val="yellow"/>
          <w:lang w:eastAsia="en-US"/>
        </w:rPr>
        <w:t>наименование)</w:t>
      </w:r>
    </w:p>
    <w:p w:rsidR="00FD61AD" w:rsidRPr="00FD61AD" w:rsidRDefault="00FD61AD" w:rsidP="00FD61AD">
      <w:pPr>
        <w:shd w:val="clear" w:color="auto" w:fill="FFFFFF"/>
        <w:suppressAutoHyphens/>
        <w:jc w:val="both"/>
        <w:rPr>
          <w:rFonts w:ascii="Arial" w:hAnsi="Arial" w:cs="Arial"/>
          <w:color w:val="000000"/>
          <w:sz w:val="20"/>
          <w:szCs w:val="20"/>
          <w:lang w:eastAsia="ar-SA"/>
        </w:rPr>
      </w:pPr>
      <w:proofErr w:type="gramStart"/>
      <w:r w:rsidRPr="00FD61AD">
        <w:rPr>
          <w:rFonts w:ascii="Arial" w:hAnsi="Arial" w:cs="Arial"/>
          <w:color w:val="000000"/>
          <w:sz w:val="20"/>
          <w:szCs w:val="20"/>
          <w:highlight w:val="yellow"/>
          <w:lang w:eastAsia="ar-SA"/>
        </w:rPr>
        <w:lastRenderedPageBreak/>
        <w:t>определения</w:t>
      </w:r>
      <w:proofErr w:type="gramEnd"/>
      <w:r w:rsidRPr="00FD61AD">
        <w:rPr>
          <w:rFonts w:ascii="Arial" w:hAnsi="Arial" w:cs="Arial"/>
          <w:color w:val="000000"/>
          <w:sz w:val="20"/>
          <w:szCs w:val="20"/>
          <w:highlight w:val="yellow"/>
          <w:lang w:eastAsia="ar-SA"/>
        </w:rPr>
        <w:t xml:space="preserve"> необходимого количества штатных единиц для осуществления полномочий по ВМФК, а также предусмотренную в штатном расписании администрации района.</w:t>
      </w:r>
    </w:p>
    <w:p w:rsidR="00FD61AD" w:rsidRPr="00FD61AD" w:rsidRDefault="00FD61AD" w:rsidP="00FD61AD">
      <w:pPr>
        <w:ind w:firstLine="709"/>
        <w:jc w:val="both"/>
        <w:rPr>
          <w:rFonts w:ascii="Arial" w:hAnsi="Arial" w:cs="Arial"/>
          <w:sz w:val="20"/>
          <w:szCs w:val="20"/>
        </w:rPr>
      </w:pPr>
      <w:r w:rsidRPr="00FD61AD">
        <w:rPr>
          <w:rFonts w:ascii="Arial" w:hAnsi="Arial" w:cs="Arial"/>
          <w:sz w:val="20"/>
          <w:szCs w:val="20"/>
        </w:rPr>
        <w:t xml:space="preserve">3. Для определения </w:t>
      </w:r>
      <w:bookmarkStart w:id="2" w:name="_Hlk166763127"/>
      <w:r w:rsidRPr="00FD61AD">
        <w:rPr>
          <w:rFonts w:ascii="Arial" w:hAnsi="Arial" w:cs="Arial"/>
          <w:sz w:val="20"/>
          <w:szCs w:val="20"/>
        </w:rPr>
        <w:t xml:space="preserve">необходимого количества штатных единиц для осуществления полномочий по ВМФК при передаче этих полномочий </w:t>
      </w:r>
      <w:bookmarkEnd w:id="2"/>
      <w:r w:rsidRPr="00FD61AD">
        <w:rPr>
          <w:rFonts w:ascii="Arial" w:hAnsi="Arial" w:cs="Arial"/>
          <w:sz w:val="20"/>
          <w:szCs w:val="20"/>
        </w:rPr>
        <w:t>от поселений на уровень муниципального района используется следующая формула:</w:t>
      </w:r>
    </w:p>
    <w:p w:rsidR="00FD61AD" w:rsidRPr="00FD61AD" w:rsidRDefault="00FD61AD" w:rsidP="00FD61AD">
      <w:pPr>
        <w:ind w:firstLine="709"/>
        <w:jc w:val="center"/>
        <w:rPr>
          <w:rFonts w:ascii="Arial" w:hAnsi="Arial" w:cs="Arial"/>
          <w:sz w:val="20"/>
          <w:szCs w:val="20"/>
        </w:rPr>
      </w:pPr>
      <w:proofErr w:type="spellStart"/>
      <w:r w:rsidRPr="00FD61AD">
        <w:rPr>
          <w:rFonts w:ascii="Arial" w:hAnsi="Arial" w:cs="Arial"/>
          <w:sz w:val="20"/>
          <w:szCs w:val="20"/>
        </w:rPr>
        <w:t>Е</w:t>
      </w:r>
      <w:r w:rsidRPr="00FD61AD">
        <w:rPr>
          <w:rFonts w:ascii="Arial" w:hAnsi="Arial" w:cs="Arial"/>
          <w:sz w:val="20"/>
          <w:szCs w:val="20"/>
          <w:vertAlign w:val="subscript"/>
        </w:rPr>
        <w:t>шт</w:t>
      </w:r>
      <w:proofErr w:type="spellEnd"/>
      <w:r w:rsidRPr="00FD61AD">
        <w:rPr>
          <w:rFonts w:ascii="Arial" w:hAnsi="Arial" w:cs="Arial"/>
          <w:sz w:val="20"/>
          <w:szCs w:val="20"/>
          <w:vertAlign w:val="subscript"/>
        </w:rPr>
        <w:t xml:space="preserve"> </w:t>
      </w:r>
      <w:r w:rsidRPr="00FD61AD">
        <w:rPr>
          <w:rFonts w:ascii="Arial" w:hAnsi="Arial" w:cs="Arial"/>
          <w:sz w:val="20"/>
          <w:szCs w:val="20"/>
        </w:rPr>
        <w:t xml:space="preserve">= </w:t>
      </w:r>
      <w:proofErr w:type="spellStart"/>
      <w:r w:rsidRPr="00FD61AD">
        <w:rPr>
          <w:rFonts w:ascii="Arial" w:hAnsi="Arial" w:cs="Arial"/>
          <w:sz w:val="20"/>
          <w:szCs w:val="20"/>
        </w:rPr>
        <w:t>ОК</w:t>
      </w:r>
      <w:r w:rsidRPr="00FD61AD">
        <w:rPr>
          <w:rFonts w:ascii="Arial" w:hAnsi="Arial" w:cs="Arial"/>
          <w:sz w:val="20"/>
          <w:szCs w:val="20"/>
          <w:vertAlign w:val="subscript"/>
        </w:rPr>
        <w:t>вмфк</w:t>
      </w:r>
      <w:proofErr w:type="spellEnd"/>
      <w:r w:rsidRPr="00FD61AD">
        <w:rPr>
          <w:rFonts w:ascii="Arial" w:hAnsi="Arial" w:cs="Arial"/>
          <w:sz w:val="20"/>
          <w:szCs w:val="20"/>
          <w:vertAlign w:val="subscript"/>
        </w:rPr>
        <w:t xml:space="preserve"> </w:t>
      </w:r>
      <w:r w:rsidRPr="00FD61AD">
        <w:rPr>
          <w:rFonts w:ascii="Arial" w:hAnsi="Arial" w:cs="Arial"/>
          <w:sz w:val="20"/>
          <w:szCs w:val="20"/>
        </w:rPr>
        <w:t xml:space="preserve">* </w:t>
      </w:r>
      <w:proofErr w:type="spellStart"/>
      <w:r w:rsidRPr="00FD61AD">
        <w:rPr>
          <w:rFonts w:ascii="Arial" w:hAnsi="Arial" w:cs="Arial"/>
          <w:sz w:val="20"/>
          <w:szCs w:val="20"/>
        </w:rPr>
        <w:t>К</w:t>
      </w:r>
      <w:r w:rsidRPr="00FD61AD">
        <w:rPr>
          <w:rFonts w:ascii="Arial" w:hAnsi="Arial" w:cs="Arial"/>
          <w:sz w:val="20"/>
          <w:szCs w:val="20"/>
          <w:vertAlign w:val="subscript"/>
        </w:rPr>
        <w:t>п</w:t>
      </w:r>
      <w:proofErr w:type="spellEnd"/>
      <w:r w:rsidRPr="00FD61AD">
        <w:rPr>
          <w:rFonts w:ascii="Arial" w:hAnsi="Arial" w:cs="Arial"/>
          <w:sz w:val="20"/>
          <w:szCs w:val="20"/>
        </w:rPr>
        <w:t xml:space="preserve"> / </w:t>
      </w:r>
      <w:proofErr w:type="spellStart"/>
      <w:r w:rsidRPr="00FD61AD">
        <w:rPr>
          <w:rFonts w:ascii="Arial" w:hAnsi="Arial" w:cs="Arial"/>
          <w:sz w:val="20"/>
          <w:szCs w:val="20"/>
        </w:rPr>
        <w:t>К</w:t>
      </w:r>
      <w:r w:rsidRPr="00FD61AD">
        <w:rPr>
          <w:rFonts w:ascii="Arial" w:hAnsi="Arial" w:cs="Arial"/>
          <w:sz w:val="20"/>
          <w:szCs w:val="20"/>
          <w:vertAlign w:val="subscript"/>
        </w:rPr>
        <w:t>нагр</w:t>
      </w:r>
      <w:proofErr w:type="spellEnd"/>
    </w:p>
    <w:p w:rsidR="00FD61AD" w:rsidRPr="00FD61AD" w:rsidRDefault="00FD61AD" w:rsidP="00FD61AD">
      <w:pPr>
        <w:tabs>
          <w:tab w:val="left" w:pos="709"/>
          <w:tab w:val="left" w:pos="851"/>
        </w:tabs>
        <w:ind w:firstLine="709"/>
        <w:rPr>
          <w:rFonts w:ascii="Arial" w:hAnsi="Arial" w:cs="Arial"/>
          <w:sz w:val="20"/>
          <w:szCs w:val="20"/>
        </w:rPr>
      </w:pPr>
      <w:proofErr w:type="gramStart"/>
      <w:r w:rsidRPr="00FD61AD">
        <w:rPr>
          <w:rFonts w:ascii="Arial" w:hAnsi="Arial" w:cs="Arial"/>
          <w:sz w:val="20"/>
          <w:szCs w:val="20"/>
        </w:rPr>
        <w:t>где</w:t>
      </w:r>
      <w:proofErr w:type="gramEnd"/>
      <w:r w:rsidRPr="00FD61AD">
        <w:rPr>
          <w:rFonts w:ascii="Arial" w:hAnsi="Arial" w:cs="Arial"/>
          <w:sz w:val="20"/>
          <w:szCs w:val="20"/>
        </w:rPr>
        <w:t>:</w:t>
      </w:r>
    </w:p>
    <w:p w:rsidR="00FD61AD" w:rsidRPr="00FD61AD" w:rsidRDefault="00FD61AD" w:rsidP="00FD61AD">
      <w:pPr>
        <w:tabs>
          <w:tab w:val="left" w:pos="709"/>
          <w:tab w:val="left" w:pos="851"/>
        </w:tabs>
        <w:ind w:firstLine="709"/>
        <w:jc w:val="both"/>
        <w:rPr>
          <w:rFonts w:ascii="Arial" w:hAnsi="Arial" w:cs="Arial"/>
          <w:sz w:val="20"/>
          <w:szCs w:val="20"/>
        </w:rPr>
      </w:pPr>
      <w:proofErr w:type="spellStart"/>
      <w:r w:rsidRPr="00FD61AD">
        <w:rPr>
          <w:rFonts w:ascii="Arial" w:hAnsi="Arial" w:cs="Arial"/>
          <w:sz w:val="20"/>
          <w:szCs w:val="20"/>
        </w:rPr>
        <w:t>Е</w:t>
      </w:r>
      <w:r w:rsidRPr="00FD61AD">
        <w:rPr>
          <w:rFonts w:ascii="Arial" w:hAnsi="Arial" w:cs="Arial"/>
          <w:sz w:val="20"/>
          <w:szCs w:val="20"/>
          <w:vertAlign w:val="subscript"/>
        </w:rPr>
        <w:t>шт</w:t>
      </w:r>
      <w:proofErr w:type="spellEnd"/>
      <w:r w:rsidRPr="00FD61AD">
        <w:rPr>
          <w:rFonts w:ascii="Arial" w:hAnsi="Arial" w:cs="Arial"/>
          <w:sz w:val="20"/>
          <w:szCs w:val="20"/>
        </w:rPr>
        <w:t xml:space="preserve"> – необходимое количество штатных единиц для осуществления полномочий по ВМФК;</w:t>
      </w:r>
    </w:p>
    <w:p w:rsidR="00FD61AD" w:rsidRPr="00FD61AD" w:rsidRDefault="00FD61AD" w:rsidP="00FD61AD">
      <w:pPr>
        <w:tabs>
          <w:tab w:val="left" w:pos="709"/>
          <w:tab w:val="left" w:pos="851"/>
        </w:tabs>
        <w:ind w:firstLine="709"/>
        <w:jc w:val="both"/>
        <w:rPr>
          <w:rFonts w:ascii="Arial" w:hAnsi="Arial" w:cs="Arial"/>
          <w:sz w:val="20"/>
          <w:szCs w:val="20"/>
        </w:rPr>
      </w:pPr>
      <w:proofErr w:type="spellStart"/>
      <w:r w:rsidRPr="00FD61AD">
        <w:rPr>
          <w:rFonts w:ascii="Arial" w:hAnsi="Arial" w:cs="Arial"/>
          <w:sz w:val="20"/>
          <w:szCs w:val="20"/>
        </w:rPr>
        <w:t>ОК</w:t>
      </w:r>
      <w:r w:rsidRPr="00FD61AD">
        <w:rPr>
          <w:rFonts w:ascii="Arial" w:hAnsi="Arial" w:cs="Arial"/>
          <w:sz w:val="20"/>
          <w:szCs w:val="20"/>
          <w:vertAlign w:val="subscript"/>
        </w:rPr>
        <w:t>вмфк</w:t>
      </w:r>
      <w:proofErr w:type="spellEnd"/>
      <w:r w:rsidRPr="00FD61AD">
        <w:rPr>
          <w:rFonts w:ascii="Arial" w:hAnsi="Arial" w:cs="Arial"/>
          <w:sz w:val="20"/>
          <w:szCs w:val="20"/>
        </w:rPr>
        <w:t xml:space="preserve"> – суммарное количество объектов контроля (</w:t>
      </w:r>
      <w:r w:rsidR="003F0FC3" w:rsidRPr="00FD61AD">
        <w:rPr>
          <w:rFonts w:ascii="Arial" w:hAnsi="Arial" w:cs="Arial"/>
          <w:sz w:val="20"/>
          <w:szCs w:val="20"/>
        </w:rPr>
        <w:t>бюджетные и</w:t>
      </w:r>
      <w:r w:rsidRPr="00FD61AD">
        <w:rPr>
          <w:rFonts w:ascii="Arial" w:hAnsi="Arial" w:cs="Arial"/>
          <w:sz w:val="20"/>
          <w:szCs w:val="20"/>
        </w:rPr>
        <w:t> казенные учреждения, муниципальные унитарные предприятия, администрация) города Куйбышева Куйбышевского района Новосибирской области, определенных в рамках исполнения полномочий по ВМФК;</w:t>
      </w:r>
    </w:p>
    <w:p w:rsidR="00FD61AD" w:rsidRPr="00FD61AD" w:rsidRDefault="00FD61AD" w:rsidP="00FD61AD">
      <w:pPr>
        <w:ind w:firstLine="709"/>
        <w:jc w:val="both"/>
        <w:rPr>
          <w:rFonts w:ascii="Arial" w:hAnsi="Arial" w:cs="Arial"/>
          <w:sz w:val="20"/>
          <w:szCs w:val="20"/>
        </w:rPr>
      </w:pPr>
      <w:proofErr w:type="spellStart"/>
      <w:r w:rsidRPr="00FD61AD">
        <w:rPr>
          <w:rFonts w:ascii="Arial" w:hAnsi="Arial" w:cs="Arial"/>
          <w:sz w:val="20"/>
          <w:szCs w:val="20"/>
        </w:rPr>
        <w:t>К</w:t>
      </w:r>
      <w:r w:rsidRPr="00FD61AD">
        <w:rPr>
          <w:rFonts w:ascii="Arial" w:hAnsi="Arial" w:cs="Arial"/>
          <w:sz w:val="20"/>
          <w:szCs w:val="20"/>
          <w:vertAlign w:val="subscript"/>
        </w:rPr>
        <w:t>п</w:t>
      </w:r>
      <w:proofErr w:type="spellEnd"/>
      <w:r w:rsidRPr="00FD61AD">
        <w:rPr>
          <w:rFonts w:ascii="Arial" w:hAnsi="Arial" w:cs="Arial"/>
          <w:sz w:val="20"/>
          <w:szCs w:val="20"/>
        </w:rPr>
        <w:t xml:space="preserve"> – коэффициент периодичности проведения контрольных мероприятий, применяемый для полного минимального охвата объектов контроля, составляет 0,33;</w:t>
      </w:r>
    </w:p>
    <w:p w:rsidR="00FD61AD" w:rsidRPr="00FD61AD" w:rsidRDefault="00FD61AD" w:rsidP="00FD61AD">
      <w:pPr>
        <w:ind w:firstLine="709"/>
        <w:jc w:val="both"/>
        <w:rPr>
          <w:rFonts w:ascii="Arial" w:hAnsi="Arial" w:cs="Arial"/>
          <w:sz w:val="20"/>
          <w:szCs w:val="20"/>
        </w:rPr>
      </w:pPr>
      <w:proofErr w:type="spellStart"/>
      <w:r w:rsidRPr="00FD61AD">
        <w:rPr>
          <w:rFonts w:ascii="Arial" w:hAnsi="Arial" w:cs="Arial"/>
          <w:sz w:val="20"/>
          <w:szCs w:val="20"/>
        </w:rPr>
        <w:t>К</w:t>
      </w:r>
      <w:r w:rsidRPr="00FD61AD">
        <w:rPr>
          <w:rFonts w:ascii="Arial" w:hAnsi="Arial" w:cs="Arial"/>
          <w:sz w:val="20"/>
          <w:szCs w:val="20"/>
          <w:vertAlign w:val="subscript"/>
        </w:rPr>
        <w:t>нагр</w:t>
      </w:r>
      <w:proofErr w:type="spellEnd"/>
      <w:r w:rsidRPr="00FD61AD">
        <w:rPr>
          <w:rFonts w:ascii="Arial" w:hAnsi="Arial" w:cs="Arial"/>
          <w:sz w:val="20"/>
          <w:szCs w:val="20"/>
        </w:rPr>
        <w:t xml:space="preserve"> – коэффициент, характеризующий нагрузку на 1 кадровую единицу органов местного самоуправления, исходя из полной занятости и среднего количества контрольных мероприятий, которые может провести сотрудник в год, составляет 7,8.</w:t>
      </w:r>
    </w:p>
    <w:p w:rsidR="00FD61AD" w:rsidRPr="00FD61AD" w:rsidRDefault="00FD61AD" w:rsidP="00FD61AD">
      <w:pPr>
        <w:ind w:firstLine="709"/>
        <w:jc w:val="both"/>
        <w:rPr>
          <w:rFonts w:ascii="Arial" w:hAnsi="Arial" w:cs="Arial"/>
          <w:sz w:val="20"/>
          <w:szCs w:val="20"/>
        </w:rPr>
      </w:pPr>
      <w:r w:rsidRPr="00FD61AD">
        <w:rPr>
          <w:rFonts w:ascii="Arial" w:hAnsi="Arial" w:cs="Arial"/>
          <w:sz w:val="20"/>
          <w:szCs w:val="20"/>
        </w:rPr>
        <w:t xml:space="preserve">Результаты расчета, полученные после применения формулы расчета </w:t>
      </w:r>
      <w:proofErr w:type="spellStart"/>
      <w:r w:rsidRPr="00FD61AD">
        <w:rPr>
          <w:rFonts w:ascii="Arial" w:hAnsi="Arial" w:cs="Arial"/>
          <w:sz w:val="20"/>
          <w:szCs w:val="20"/>
        </w:rPr>
        <w:t>Е</w:t>
      </w:r>
      <w:r w:rsidRPr="00FD61AD">
        <w:rPr>
          <w:rFonts w:ascii="Arial" w:hAnsi="Arial" w:cs="Arial"/>
          <w:sz w:val="20"/>
          <w:szCs w:val="20"/>
          <w:vertAlign w:val="subscript"/>
        </w:rPr>
        <w:t>шт</w:t>
      </w:r>
      <w:proofErr w:type="spellEnd"/>
      <w:r w:rsidRPr="00FD61AD">
        <w:rPr>
          <w:rFonts w:ascii="Arial" w:hAnsi="Arial" w:cs="Arial"/>
          <w:sz w:val="20"/>
          <w:szCs w:val="20"/>
        </w:rPr>
        <w:t>, необходимо округлять в большую сторону до целого числа.</w:t>
      </w:r>
    </w:p>
    <w:p w:rsidR="00FD61AD" w:rsidRPr="00FD61AD" w:rsidRDefault="00FD61AD" w:rsidP="00FD61AD">
      <w:pPr>
        <w:tabs>
          <w:tab w:val="left" w:pos="709"/>
          <w:tab w:val="left" w:pos="851"/>
        </w:tabs>
        <w:ind w:firstLine="709"/>
        <w:jc w:val="both"/>
        <w:rPr>
          <w:rFonts w:ascii="Arial" w:hAnsi="Arial" w:cs="Arial"/>
          <w:sz w:val="20"/>
          <w:szCs w:val="20"/>
        </w:rPr>
      </w:pPr>
      <w:r w:rsidRPr="00FD61AD">
        <w:rPr>
          <w:rFonts w:ascii="Arial" w:hAnsi="Arial" w:cs="Arial"/>
          <w:sz w:val="20"/>
          <w:szCs w:val="20"/>
        </w:rPr>
        <w:t>4. Для расчета объема ИМБТ предоставляемого на финансовое обеспечение расходных обязательств, возникающих при выполнении переданных полномочий по ВМФК, используется следующая формула:</w:t>
      </w:r>
    </w:p>
    <w:p w:rsidR="00FD61AD" w:rsidRPr="00FD61AD" w:rsidRDefault="00FD61AD" w:rsidP="00FD61AD">
      <w:pPr>
        <w:tabs>
          <w:tab w:val="left" w:pos="709"/>
          <w:tab w:val="left" w:pos="851"/>
        </w:tabs>
        <w:ind w:firstLine="709"/>
        <w:jc w:val="center"/>
        <w:rPr>
          <w:rFonts w:ascii="Arial" w:hAnsi="Arial" w:cs="Arial"/>
          <w:sz w:val="20"/>
          <w:szCs w:val="20"/>
        </w:rPr>
      </w:pPr>
      <w:r w:rsidRPr="00FD61AD">
        <w:rPr>
          <w:rFonts w:ascii="Arial" w:hAnsi="Arial" w:cs="Arial"/>
          <w:sz w:val="20"/>
          <w:szCs w:val="20"/>
          <w:lang w:val="en-US"/>
        </w:rPr>
        <w:t>V</w:t>
      </w:r>
      <w:proofErr w:type="spellStart"/>
      <w:r w:rsidRPr="00FD61AD">
        <w:rPr>
          <w:rFonts w:ascii="Arial" w:hAnsi="Arial" w:cs="Arial"/>
          <w:sz w:val="20"/>
          <w:szCs w:val="20"/>
          <w:vertAlign w:val="subscript"/>
        </w:rPr>
        <w:t>имбт</w:t>
      </w:r>
      <w:proofErr w:type="spellEnd"/>
      <w:r w:rsidRPr="00FD61AD">
        <w:rPr>
          <w:rFonts w:ascii="Arial" w:hAnsi="Arial" w:cs="Arial"/>
          <w:sz w:val="20"/>
          <w:szCs w:val="20"/>
        </w:rPr>
        <w:t xml:space="preserve"> = </w:t>
      </w:r>
      <w:r w:rsidRPr="00FD61AD">
        <w:rPr>
          <w:rFonts w:ascii="Arial" w:hAnsi="Arial" w:cs="Arial"/>
          <w:sz w:val="20"/>
          <w:szCs w:val="20"/>
          <w:lang w:val="en-US"/>
        </w:rPr>
        <w:t>V</w:t>
      </w:r>
      <w:proofErr w:type="spellStart"/>
      <w:r w:rsidRPr="00FD61AD">
        <w:rPr>
          <w:rFonts w:ascii="Arial" w:hAnsi="Arial" w:cs="Arial"/>
          <w:sz w:val="20"/>
          <w:szCs w:val="20"/>
          <w:vertAlign w:val="subscript"/>
        </w:rPr>
        <w:t>фо</w:t>
      </w:r>
      <w:proofErr w:type="spellEnd"/>
      <w:r w:rsidRPr="00FD61AD">
        <w:rPr>
          <w:rFonts w:ascii="Arial" w:hAnsi="Arial" w:cs="Arial"/>
          <w:sz w:val="20"/>
          <w:szCs w:val="20"/>
        </w:rPr>
        <w:t xml:space="preserve"> / </w:t>
      </w:r>
      <w:proofErr w:type="spellStart"/>
      <w:r w:rsidRPr="00FD61AD">
        <w:rPr>
          <w:rFonts w:ascii="Arial" w:hAnsi="Arial" w:cs="Arial"/>
          <w:sz w:val="20"/>
          <w:szCs w:val="20"/>
        </w:rPr>
        <w:t>ОК</w:t>
      </w:r>
      <w:r w:rsidRPr="00FD61AD">
        <w:rPr>
          <w:rFonts w:ascii="Arial" w:hAnsi="Arial" w:cs="Arial"/>
          <w:sz w:val="20"/>
          <w:szCs w:val="20"/>
          <w:vertAlign w:val="subscript"/>
        </w:rPr>
        <w:t>вмфк</w:t>
      </w:r>
      <w:proofErr w:type="spellEnd"/>
      <w:r w:rsidRPr="00FD61AD">
        <w:rPr>
          <w:rFonts w:ascii="Arial" w:hAnsi="Arial" w:cs="Arial"/>
          <w:sz w:val="20"/>
          <w:szCs w:val="20"/>
          <w:vertAlign w:val="subscript"/>
        </w:rPr>
        <w:t xml:space="preserve"> </w:t>
      </w:r>
      <w:r w:rsidRPr="00FD61AD">
        <w:rPr>
          <w:rFonts w:ascii="Arial" w:hAnsi="Arial" w:cs="Arial"/>
          <w:sz w:val="20"/>
          <w:szCs w:val="20"/>
        </w:rPr>
        <w:t xml:space="preserve">* </w:t>
      </w:r>
      <w:proofErr w:type="spellStart"/>
      <w:r w:rsidRPr="00FD61AD">
        <w:rPr>
          <w:rFonts w:ascii="Arial" w:hAnsi="Arial" w:cs="Arial"/>
          <w:sz w:val="20"/>
          <w:szCs w:val="20"/>
        </w:rPr>
        <w:t>ОК</w:t>
      </w:r>
      <w:r w:rsidRPr="00FD61AD">
        <w:rPr>
          <w:rFonts w:ascii="Arial" w:hAnsi="Arial" w:cs="Arial"/>
          <w:sz w:val="20"/>
          <w:szCs w:val="20"/>
          <w:vertAlign w:val="subscript"/>
        </w:rPr>
        <w:t>пос</w:t>
      </w:r>
      <w:proofErr w:type="spellEnd"/>
      <w:r w:rsidRPr="00FD61AD">
        <w:rPr>
          <w:rFonts w:ascii="Arial" w:hAnsi="Arial" w:cs="Arial"/>
          <w:sz w:val="20"/>
          <w:szCs w:val="20"/>
        </w:rPr>
        <w:t xml:space="preserve"> * </w:t>
      </w:r>
      <w:proofErr w:type="spellStart"/>
      <w:r w:rsidRPr="00FD61AD">
        <w:rPr>
          <w:rFonts w:ascii="Arial" w:hAnsi="Arial" w:cs="Arial"/>
          <w:sz w:val="20"/>
          <w:szCs w:val="20"/>
        </w:rPr>
        <w:t>К</w:t>
      </w:r>
      <w:r w:rsidRPr="00FD61AD">
        <w:rPr>
          <w:rFonts w:ascii="Arial" w:hAnsi="Arial" w:cs="Arial"/>
          <w:sz w:val="20"/>
          <w:szCs w:val="20"/>
          <w:vertAlign w:val="subscript"/>
        </w:rPr>
        <w:t>пз</w:t>
      </w:r>
      <w:proofErr w:type="spellEnd"/>
      <w:r w:rsidRPr="00FD61AD">
        <w:rPr>
          <w:rFonts w:ascii="Arial" w:hAnsi="Arial" w:cs="Arial"/>
          <w:sz w:val="20"/>
          <w:szCs w:val="20"/>
        </w:rPr>
        <w:t>,</w:t>
      </w:r>
    </w:p>
    <w:p w:rsidR="00FD61AD" w:rsidRPr="00FD61AD" w:rsidRDefault="00FD61AD" w:rsidP="00FD61AD">
      <w:pPr>
        <w:tabs>
          <w:tab w:val="left" w:pos="709"/>
          <w:tab w:val="left" w:pos="851"/>
        </w:tabs>
        <w:ind w:firstLine="709"/>
        <w:rPr>
          <w:rFonts w:ascii="Arial" w:hAnsi="Arial" w:cs="Arial"/>
          <w:sz w:val="20"/>
          <w:szCs w:val="20"/>
        </w:rPr>
      </w:pPr>
      <w:proofErr w:type="gramStart"/>
      <w:r w:rsidRPr="00FD61AD">
        <w:rPr>
          <w:rFonts w:ascii="Arial" w:hAnsi="Arial" w:cs="Arial"/>
          <w:sz w:val="20"/>
          <w:szCs w:val="20"/>
        </w:rPr>
        <w:t>где</w:t>
      </w:r>
      <w:proofErr w:type="gramEnd"/>
      <w:r w:rsidRPr="00FD61AD">
        <w:rPr>
          <w:rFonts w:ascii="Arial" w:hAnsi="Arial" w:cs="Arial"/>
          <w:sz w:val="20"/>
          <w:szCs w:val="20"/>
        </w:rPr>
        <w:t>:</w:t>
      </w:r>
    </w:p>
    <w:p w:rsidR="00FD61AD" w:rsidRPr="00FD61AD" w:rsidRDefault="00FD61AD" w:rsidP="00FD61AD">
      <w:pPr>
        <w:tabs>
          <w:tab w:val="left" w:pos="709"/>
          <w:tab w:val="left" w:pos="851"/>
        </w:tabs>
        <w:ind w:firstLine="709"/>
        <w:jc w:val="both"/>
        <w:rPr>
          <w:rFonts w:ascii="Arial" w:hAnsi="Arial" w:cs="Arial"/>
          <w:sz w:val="20"/>
          <w:szCs w:val="20"/>
        </w:rPr>
      </w:pPr>
      <w:r w:rsidRPr="00FD61AD">
        <w:rPr>
          <w:rFonts w:ascii="Arial" w:hAnsi="Arial" w:cs="Arial"/>
          <w:sz w:val="20"/>
          <w:szCs w:val="20"/>
          <w:lang w:val="en-US"/>
        </w:rPr>
        <w:t>V</w:t>
      </w:r>
      <w:proofErr w:type="spellStart"/>
      <w:r w:rsidRPr="00FD61AD">
        <w:rPr>
          <w:rFonts w:ascii="Arial" w:hAnsi="Arial" w:cs="Arial"/>
          <w:sz w:val="20"/>
          <w:szCs w:val="20"/>
          <w:vertAlign w:val="subscript"/>
        </w:rPr>
        <w:t>имбт</w:t>
      </w:r>
      <w:proofErr w:type="spellEnd"/>
      <w:r w:rsidRPr="00FD61AD">
        <w:rPr>
          <w:rFonts w:ascii="Arial" w:hAnsi="Arial" w:cs="Arial"/>
          <w:sz w:val="20"/>
          <w:szCs w:val="20"/>
        </w:rPr>
        <w:t xml:space="preserve"> – объем ИМБТ на финансовое обеспечение передаваемых полномочий по ВМФК;</w:t>
      </w:r>
    </w:p>
    <w:p w:rsidR="00FD61AD" w:rsidRPr="00FD61AD" w:rsidRDefault="00FD61AD" w:rsidP="00FD61AD">
      <w:pPr>
        <w:tabs>
          <w:tab w:val="left" w:pos="709"/>
          <w:tab w:val="left" w:pos="851"/>
        </w:tabs>
        <w:ind w:firstLine="709"/>
        <w:jc w:val="both"/>
        <w:rPr>
          <w:rFonts w:ascii="Arial" w:hAnsi="Arial" w:cs="Arial"/>
          <w:sz w:val="20"/>
          <w:szCs w:val="20"/>
        </w:rPr>
      </w:pPr>
      <w:r w:rsidRPr="00FD61AD">
        <w:rPr>
          <w:rFonts w:ascii="Arial" w:hAnsi="Arial" w:cs="Arial"/>
          <w:sz w:val="20"/>
          <w:szCs w:val="20"/>
          <w:lang w:val="en-US"/>
        </w:rPr>
        <w:t>V</w:t>
      </w:r>
      <w:proofErr w:type="spellStart"/>
      <w:r w:rsidRPr="00FD61AD">
        <w:rPr>
          <w:rFonts w:ascii="Arial" w:hAnsi="Arial" w:cs="Arial"/>
          <w:sz w:val="20"/>
          <w:szCs w:val="20"/>
          <w:vertAlign w:val="subscript"/>
        </w:rPr>
        <w:t>фо</w:t>
      </w:r>
      <w:proofErr w:type="spellEnd"/>
      <w:r w:rsidRPr="00FD61AD">
        <w:rPr>
          <w:rFonts w:ascii="Arial" w:hAnsi="Arial" w:cs="Arial"/>
          <w:sz w:val="20"/>
          <w:szCs w:val="20"/>
        </w:rPr>
        <w:t xml:space="preserve"> – объем финансового обеспечения расходных обязательств, который рассчитывается по формуле:</w:t>
      </w:r>
    </w:p>
    <w:p w:rsidR="00FD61AD" w:rsidRPr="00FD61AD" w:rsidRDefault="00FD61AD" w:rsidP="00FD61AD">
      <w:pPr>
        <w:tabs>
          <w:tab w:val="left" w:pos="709"/>
          <w:tab w:val="left" w:pos="851"/>
        </w:tabs>
        <w:ind w:firstLine="709"/>
        <w:jc w:val="center"/>
        <w:rPr>
          <w:rFonts w:ascii="Arial" w:hAnsi="Arial" w:cs="Arial"/>
          <w:sz w:val="20"/>
          <w:szCs w:val="20"/>
        </w:rPr>
      </w:pPr>
      <w:r w:rsidRPr="00FD61AD">
        <w:rPr>
          <w:rFonts w:ascii="Arial" w:hAnsi="Arial" w:cs="Arial"/>
          <w:sz w:val="20"/>
          <w:szCs w:val="20"/>
          <w:lang w:val="en-US"/>
        </w:rPr>
        <w:t>V</w:t>
      </w:r>
      <w:proofErr w:type="spellStart"/>
      <w:r w:rsidRPr="00FD61AD">
        <w:rPr>
          <w:rFonts w:ascii="Arial" w:hAnsi="Arial" w:cs="Arial"/>
          <w:sz w:val="20"/>
          <w:szCs w:val="20"/>
          <w:vertAlign w:val="subscript"/>
        </w:rPr>
        <w:t>фо</w:t>
      </w:r>
      <w:proofErr w:type="spellEnd"/>
      <w:r w:rsidRPr="00FD61AD">
        <w:rPr>
          <w:rFonts w:ascii="Arial" w:hAnsi="Arial" w:cs="Arial"/>
          <w:sz w:val="20"/>
          <w:szCs w:val="20"/>
        </w:rPr>
        <w:t xml:space="preserve"> = </w:t>
      </w:r>
      <w:r w:rsidRPr="00FD61AD">
        <w:rPr>
          <w:rFonts w:ascii="Arial" w:hAnsi="Arial" w:cs="Arial"/>
          <w:sz w:val="20"/>
          <w:szCs w:val="20"/>
          <w:lang w:val="en-US"/>
        </w:rPr>
        <w:t>V</w:t>
      </w:r>
      <w:r w:rsidRPr="00FD61AD">
        <w:rPr>
          <w:rFonts w:ascii="Arial" w:hAnsi="Arial" w:cs="Arial"/>
          <w:sz w:val="20"/>
          <w:szCs w:val="20"/>
          <w:vertAlign w:val="subscript"/>
        </w:rPr>
        <w:t>фот</w:t>
      </w:r>
      <w:r w:rsidRPr="00FD61AD">
        <w:rPr>
          <w:rFonts w:ascii="Arial" w:hAnsi="Arial" w:cs="Arial"/>
          <w:sz w:val="20"/>
          <w:szCs w:val="20"/>
        </w:rPr>
        <w:t xml:space="preserve"> * </w:t>
      </w:r>
      <w:proofErr w:type="spellStart"/>
      <w:r w:rsidRPr="00FD61AD">
        <w:rPr>
          <w:rFonts w:ascii="Arial" w:hAnsi="Arial" w:cs="Arial"/>
          <w:sz w:val="20"/>
          <w:szCs w:val="20"/>
        </w:rPr>
        <w:t>Е</w:t>
      </w:r>
      <w:r w:rsidRPr="00FD61AD">
        <w:rPr>
          <w:rFonts w:ascii="Arial" w:hAnsi="Arial" w:cs="Arial"/>
          <w:sz w:val="20"/>
          <w:szCs w:val="20"/>
          <w:vertAlign w:val="subscript"/>
        </w:rPr>
        <w:t>шт</w:t>
      </w:r>
      <w:proofErr w:type="spellEnd"/>
      <w:r w:rsidRPr="00FD61AD">
        <w:rPr>
          <w:rFonts w:ascii="Arial" w:hAnsi="Arial" w:cs="Arial"/>
          <w:sz w:val="20"/>
          <w:szCs w:val="20"/>
        </w:rPr>
        <w:t xml:space="preserve">, </w:t>
      </w:r>
    </w:p>
    <w:p w:rsidR="00FD61AD" w:rsidRPr="00FD61AD" w:rsidRDefault="00FD61AD" w:rsidP="00FD61AD">
      <w:pPr>
        <w:tabs>
          <w:tab w:val="left" w:pos="709"/>
          <w:tab w:val="left" w:pos="851"/>
        </w:tabs>
        <w:ind w:firstLine="709"/>
        <w:jc w:val="both"/>
        <w:rPr>
          <w:rFonts w:ascii="Arial" w:hAnsi="Arial" w:cs="Arial"/>
          <w:sz w:val="20"/>
          <w:szCs w:val="20"/>
        </w:rPr>
      </w:pPr>
      <w:proofErr w:type="gramStart"/>
      <w:r w:rsidRPr="00FD61AD">
        <w:rPr>
          <w:rFonts w:ascii="Arial" w:hAnsi="Arial" w:cs="Arial"/>
          <w:sz w:val="20"/>
          <w:szCs w:val="20"/>
        </w:rPr>
        <w:t>где</w:t>
      </w:r>
      <w:proofErr w:type="gramEnd"/>
      <w:r w:rsidRPr="00FD61AD">
        <w:rPr>
          <w:rFonts w:ascii="Arial" w:hAnsi="Arial" w:cs="Arial"/>
          <w:sz w:val="20"/>
          <w:szCs w:val="20"/>
        </w:rPr>
        <w:t>:</w:t>
      </w:r>
    </w:p>
    <w:p w:rsidR="00FD61AD" w:rsidRPr="00FD61AD" w:rsidRDefault="00FD61AD" w:rsidP="00FD61AD">
      <w:pPr>
        <w:tabs>
          <w:tab w:val="left" w:pos="709"/>
          <w:tab w:val="left" w:pos="851"/>
        </w:tabs>
        <w:ind w:firstLine="709"/>
        <w:jc w:val="both"/>
        <w:rPr>
          <w:rFonts w:ascii="Arial" w:hAnsi="Arial" w:cs="Arial"/>
          <w:sz w:val="20"/>
          <w:szCs w:val="20"/>
        </w:rPr>
      </w:pPr>
      <w:r w:rsidRPr="00FD61AD">
        <w:rPr>
          <w:rFonts w:ascii="Arial" w:hAnsi="Arial" w:cs="Arial"/>
          <w:sz w:val="20"/>
          <w:szCs w:val="20"/>
          <w:lang w:val="en-US"/>
        </w:rPr>
        <w:t>V</w:t>
      </w:r>
      <w:r w:rsidRPr="00FD61AD">
        <w:rPr>
          <w:rFonts w:ascii="Arial" w:hAnsi="Arial" w:cs="Arial"/>
          <w:sz w:val="20"/>
          <w:szCs w:val="20"/>
          <w:vertAlign w:val="subscript"/>
        </w:rPr>
        <w:t>фот</w:t>
      </w:r>
      <w:r w:rsidRPr="00FD61AD">
        <w:rPr>
          <w:rFonts w:ascii="Arial" w:hAnsi="Arial" w:cs="Arial"/>
          <w:sz w:val="20"/>
          <w:szCs w:val="20"/>
        </w:rPr>
        <w:t xml:space="preserve"> – фонд оплаты труда на 1 штатную единицу (для расчета применяется штатная единица «Главный специалист»). </w:t>
      </w:r>
    </w:p>
    <w:p w:rsidR="00FD61AD" w:rsidRPr="00FD61AD" w:rsidRDefault="00FD61AD" w:rsidP="00FD61AD">
      <w:pPr>
        <w:tabs>
          <w:tab w:val="left" w:pos="709"/>
          <w:tab w:val="left" w:pos="851"/>
        </w:tabs>
        <w:ind w:firstLine="709"/>
        <w:jc w:val="both"/>
        <w:rPr>
          <w:rFonts w:ascii="Arial" w:hAnsi="Arial" w:cs="Arial"/>
          <w:color w:val="FF0000"/>
          <w:sz w:val="20"/>
          <w:szCs w:val="20"/>
        </w:rPr>
      </w:pPr>
      <w:proofErr w:type="spellStart"/>
      <w:r w:rsidRPr="00FD61AD">
        <w:rPr>
          <w:rFonts w:ascii="Arial" w:hAnsi="Arial" w:cs="Arial"/>
          <w:sz w:val="20"/>
          <w:szCs w:val="20"/>
        </w:rPr>
        <w:t>Е</w:t>
      </w:r>
      <w:r w:rsidRPr="00FD61AD">
        <w:rPr>
          <w:rFonts w:ascii="Arial" w:hAnsi="Arial" w:cs="Arial"/>
          <w:sz w:val="20"/>
          <w:szCs w:val="20"/>
          <w:vertAlign w:val="subscript"/>
        </w:rPr>
        <w:t>шт</w:t>
      </w:r>
      <w:proofErr w:type="spellEnd"/>
      <w:r w:rsidRPr="00FD61AD">
        <w:rPr>
          <w:rFonts w:ascii="Arial" w:hAnsi="Arial" w:cs="Arial"/>
          <w:sz w:val="20"/>
          <w:szCs w:val="20"/>
        </w:rPr>
        <w:t xml:space="preserve"> – необходимое количество штатных единиц для осуществления полномочий по ВМФК (рассчитанное и округленное согласно пункту 3 настоящей методики);</w:t>
      </w:r>
      <w:r w:rsidRPr="00FD61AD">
        <w:rPr>
          <w:rFonts w:ascii="Arial" w:hAnsi="Arial" w:cs="Arial"/>
          <w:color w:val="FF0000"/>
          <w:sz w:val="20"/>
          <w:szCs w:val="20"/>
        </w:rPr>
        <w:t xml:space="preserve"> </w:t>
      </w:r>
    </w:p>
    <w:p w:rsidR="00FD61AD" w:rsidRPr="00FD61AD" w:rsidRDefault="00FD61AD" w:rsidP="00FD61AD">
      <w:pPr>
        <w:tabs>
          <w:tab w:val="left" w:pos="709"/>
          <w:tab w:val="left" w:pos="851"/>
        </w:tabs>
        <w:ind w:firstLine="709"/>
        <w:jc w:val="both"/>
        <w:rPr>
          <w:rFonts w:ascii="Arial" w:hAnsi="Arial" w:cs="Arial"/>
          <w:sz w:val="20"/>
          <w:szCs w:val="20"/>
        </w:rPr>
      </w:pPr>
      <w:proofErr w:type="spellStart"/>
      <w:r w:rsidRPr="00FD61AD">
        <w:rPr>
          <w:rFonts w:ascii="Arial" w:hAnsi="Arial" w:cs="Arial"/>
          <w:sz w:val="20"/>
          <w:szCs w:val="20"/>
        </w:rPr>
        <w:t>ОК</w:t>
      </w:r>
      <w:r w:rsidRPr="00FD61AD">
        <w:rPr>
          <w:rFonts w:ascii="Arial" w:hAnsi="Arial" w:cs="Arial"/>
          <w:sz w:val="20"/>
          <w:szCs w:val="20"/>
          <w:vertAlign w:val="subscript"/>
        </w:rPr>
        <w:t>вмфк</w:t>
      </w:r>
      <w:proofErr w:type="spellEnd"/>
      <w:r w:rsidRPr="00FD61AD">
        <w:rPr>
          <w:rFonts w:ascii="Arial" w:hAnsi="Arial" w:cs="Arial"/>
          <w:sz w:val="20"/>
          <w:szCs w:val="20"/>
        </w:rPr>
        <w:t xml:space="preserve"> – суммарное количество объектов контроля (</w:t>
      </w:r>
      <w:r w:rsidR="003F0FC3" w:rsidRPr="00FD61AD">
        <w:rPr>
          <w:rFonts w:ascii="Arial" w:hAnsi="Arial" w:cs="Arial"/>
          <w:sz w:val="20"/>
          <w:szCs w:val="20"/>
        </w:rPr>
        <w:t>бюджетные и</w:t>
      </w:r>
      <w:r w:rsidRPr="00FD61AD">
        <w:rPr>
          <w:rFonts w:ascii="Arial" w:hAnsi="Arial" w:cs="Arial"/>
          <w:sz w:val="20"/>
          <w:szCs w:val="20"/>
        </w:rPr>
        <w:t xml:space="preserve"> казенные учреждения, муниципальные унитарные предприятия, администрация) города Куйбышева Куйбышевского района Новосибирской </w:t>
      </w:r>
      <w:r w:rsidR="003F0FC3" w:rsidRPr="00FD61AD">
        <w:rPr>
          <w:rFonts w:ascii="Arial" w:hAnsi="Arial" w:cs="Arial"/>
          <w:sz w:val="20"/>
          <w:szCs w:val="20"/>
        </w:rPr>
        <w:t>области,</w:t>
      </w:r>
      <w:r w:rsidRPr="00FD61AD">
        <w:rPr>
          <w:rFonts w:ascii="Arial" w:hAnsi="Arial" w:cs="Arial"/>
          <w:sz w:val="20"/>
          <w:szCs w:val="20"/>
        </w:rPr>
        <w:t xml:space="preserve"> определенных в рамках исполнения полномочий по ВМФК;</w:t>
      </w:r>
    </w:p>
    <w:p w:rsidR="00FD61AD" w:rsidRPr="00FD61AD" w:rsidRDefault="00FD61AD" w:rsidP="00FD61AD">
      <w:pPr>
        <w:tabs>
          <w:tab w:val="left" w:pos="709"/>
          <w:tab w:val="left" w:pos="851"/>
        </w:tabs>
        <w:ind w:firstLine="709"/>
        <w:jc w:val="both"/>
        <w:rPr>
          <w:rFonts w:ascii="Arial" w:hAnsi="Arial" w:cs="Arial"/>
          <w:sz w:val="20"/>
          <w:szCs w:val="20"/>
        </w:rPr>
      </w:pPr>
      <w:proofErr w:type="spellStart"/>
      <w:r w:rsidRPr="00FD61AD">
        <w:rPr>
          <w:rFonts w:ascii="Arial" w:hAnsi="Arial" w:cs="Arial"/>
          <w:sz w:val="20"/>
          <w:szCs w:val="20"/>
        </w:rPr>
        <w:t>ОК</w:t>
      </w:r>
      <w:r w:rsidRPr="00FD61AD">
        <w:rPr>
          <w:rFonts w:ascii="Arial" w:hAnsi="Arial" w:cs="Arial"/>
          <w:sz w:val="20"/>
          <w:szCs w:val="20"/>
          <w:vertAlign w:val="subscript"/>
        </w:rPr>
        <w:t>пос</w:t>
      </w:r>
      <w:proofErr w:type="spellEnd"/>
      <w:r w:rsidRPr="00FD61AD">
        <w:rPr>
          <w:rFonts w:ascii="Arial" w:hAnsi="Arial" w:cs="Arial"/>
          <w:sz w:val="20"/>
          <w:szCs w:val="20"/>
        </w:rPr>
        <w:t xml:space="preserve"> – количество объектов контроля поселения (бюджетные и казенные учреждения, муниципальные унитарные предприятия, администрация), передаваемых на уровень муниципального района в рамках переданного полномочия по ВМФК; </w:t>
      </w:r>
    </w:p>
    <w:p w:rsidR="00FD61AD" w:rsidRPr="00FD61AD" w:rsidRDefault="00FD61AD" w:rsidP="00FD61AD">
      <w:pPr>
        <w:tabs>
          <w:tab w:val="left" w:pos="709"/>
          <w:tab w:val="left" w:pos="851"/>
        </w:tabs>
        <w:ind w:firstLine="709"/>
        <w:jc w:val="both"/>
        <w:rPr>
          <w:rFonts w:ascii="Arial" w:hAnsi="Arial" w:cs="Arial"/>
          <w:sz w:val="20"/>
          <w:szCs w:val="20"/>
        </w:rPr>
      </w:pPr>
      <w:proofErr w:type="spellStart"/>
      <w:r w:rsidRPr="00FD61AD">
        <w:rPr>
          <w:rFonts w:ascii="Arial" w:hAnsi="Arial" w:cs="Arial"/>
          <w:sz w:val="20"/>
          <w:szCs w:val="20"/>
        </w:rPr>
        <w:t>К</w:t>
      </w:r>
      <w:r w:rsidRPr="00FD61AD">
        <w:rPr>
          <w:rFonts w:ascii="Arial" w:hAnsi="Arial" w:cs="Arial"/>
          <w:sz w:val="20"/>
          <w:szCs w:val="20"/>
          <w:vertAlign w:val="subscript"/>
        </w:rPr>
        <w:t>пз</w:t>
      </w:r>
      <w:proofErr w:type="spellEnd"/>
      <w:r w:rsidRPr="00FD61AD">
        <w:rPr>
          <w:rFonts w:ascii="Arial" w:hAnsi="Arial" w:cs="Arial"/>
          <w:sz w:val="20"/>
          <w:szCs w:val="20"/>
        </w:rPr>
        <w:t xml:space="preserve"> – коэффициент прочих затрат на материальное обеспечение составляет 1,02. </w:t>
      </w:r>
    </w:p>
    <w:p w:rsidR="00FD61AD" w:rsidRPr="00FD61AD" w:rsidRDefault="00FD61AD" w:rsidP="00FD61AD">
      <w:pPr>
        <w:tabs>
          <w:tab w:val="left" w:pos="1350"/>
        </w:tabs>
        <w:rPr>
          <w:rFonts w:ascii="Arial" w:hAnsi="Arial" w:cs="Arial"/>
          <w:sz w:val="20"/>
          <w:szCs w:val="20"/>
        </w:rPr>
      </w:pPr>
    </w:p>
    <w:p w:rsidR="00FD61AD" w:rsidRPr="00FD61AD" w:rsidRDefault="00FD61AD" w:rsidP="00FD61AD">
      <w:pPr>
        <w:tabs>
          <w:tab w:val="left" w:pos="1350"/>
        </w:tabs>
        <w:rPr>
          <w:rFonts w:ascii="Arial" w:hAnsi="Arial" w:cs="Arial"/>
          <w:sz w:val="20"/>
          <w:szCs w:val="20"/>
        </w:rPr>
      </w:pPr>
    </w:p>
    <w:p w:rsidR="00FD61AD" w:rsidRPr="00FD61AD" w:rsidRDefault="003F0FC3" w:rsidP="003F0FC3">
      <w:pPr>
        <w:jc w:val="both"/>
        <w:rPr>
          <w:rFonts w:ascii="Arial" w:hAnsi="Arial" w:cs="Arial"/>
          <w:sz w:val="20"/>
          <w:szCs w:val="20"/>
        </w:rPr>
      </w:pPr>
      <w:r>
        <w:rPr>
          <w:rFonts w:ascii="Arial" w:hAnsi="Arial" w:cs="Arial"/>
          <w:b/>
          <w:sz w:val="20"/>
          <w:szCs w:val="20"/>
        </w:rPr>
        <w:t>1.</w:t>
      </w:r>
      <w:r w:rsidR="00821E04">
        <w:rPr>
          <w:rFonts w:ascii="Arial" w:hAnsi="Arial" w:cs="Arial"/>
          <w:b/>
          <w:sz w:val="20"/>
          <w:szCs w:val="20"/>
        </w:rPr>
        <w:t>5</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23.10</w:t>
      </w:r>
      <w:r w:rsidRPr="00FD6799">
        <w:rPr>
          <w:rFonts w:ascii="Arial" w:hAnsi="Arial" w:cs="Arial"/>
          <w:b/>
          <w:sz w:val="20"/>
          <w:szCs w:val="20"/>
        </w:rPr>
        <w:t xml:space="preserve">.2024 № </w:t>
      </w:r>
      <w:r>
        <w:rPr>
          <w:rFonts w:ascii="Arial" w:hAnsi="Arial" w:cs="Arial"/>
          <w:b/>
          <w:sz w:val="20"/>
          <w:szCs w:val="20"/>
        </w:rPr>
        <w:t xml:space="preserve">360 </w:t>
      </w:r>
      <w:r w:rsidRPr="00FD6799">
        <w:rPr>
          <w:rFonts w:ascii="Arial" w:hAnsi="Arial" w:cs="Arial"/>
          <w:bCs/>
          <w:sz w:val="20"/>
          <w:szCs w:val="20"/>
        </w:rPr>
        <w:t>«</w:t>
      </w:r>
      <w:r w:rsidRPr="003F0FC3">
        <w:rPr>
          <w:rFonts w:ascii="Arial" w:hAnsi="Arial" w:cs="Arial"/>
          <w:sz w:val="20"/>
          <w:szCs w:val="20"/>
        </w:rPr>
        <w:t>О рассмотрении ответа на депутатский запрос</w:t>
      </w:r>
      <w:r w:rsidRPr="00FD61AD">
        <w:rPr>
          <w:rFonts w:ascii="Arial" w:hAnsi="Arial" w:cs="Arial"/>
          <w:sz w:val="20"/>
          <w:szCs w:val="20"/>
        </w:rPr>
        <w:t>»</w:t>
      </w:r>
    </w:p>
    <w:p w:rsidR="00FD61AD" w:rsidRDefault="00FD61AD" w:rsidP="00FD61AD">
      <w:pPr>
        <w:jc w:val="both"/>
        <w:rPr>
          <w:rFonts w:ascii="Arial" w:hAnsi="Arial" w:cs="Arial"/>
          <w:b/>
          <w:spacing w:val="1"/>
          <w:sz w:val="20"/>
          <w:szCs w:val="20"/>
        </w:rPr>
      </w:pPr>
    </w:p>
    <w:p w:rsidR="003F0FC3" w:rsidRPr="003F0FC3" w:rsidRDefault="003F0FC3" w:rsidP="003F0FC3">
      <w:pPr>
        <w:keepNext/>
        <w:autoSpaceDE w:val="0"/>
        <w:autoSpaceDN w:val="0"/>
        <w:jc w:val="center"/>
        <w:outlineLvl w:val="0"/>
        <w:rPr>
          <w:rFonts w:ascii="Arial" w:hAnsi="Arial" w:cs="Arial"/>
          <w:b/>
          <w:bCs/>
          <w:sz w:val="20"/>
          <w:szCs w:val="20"/>
        </w:rPr>
      </w:pPr>
      <w:r w:rsidRPr="003F0FC3">
        <w:rPr>
          <w:rFonts w:ascii="Arial" w:hAnsi="Arial" w:cs="Arial"/>
          <w:b/>
          <w:bCs/>
          <w:sz w:val="20"/>
          <w:szCs w:val="20"/>
        </w:rPr>
        <w:t xml:space="preserve">РЕШЕНИЕ </w:t>
      </w:r>
    </w:p>
    <w:p w:rsidR="003F0FC3" w:rsidRPr="003F0FC3" w:rsidRDefault="003F0FC3" w:rsidP="003F0FC3">
      <w:pPr>
        <w:widowControl w:val="0"/>
        <w:autoSpaceDE w:val="0"/>
        <w:autoSpaceDN w:val="0"/>
        <w:adjustRightInd w:val="0"/>
        <w:jc w:val="center"/>
        <w:rPr>
          <w:rFonts w:ascii="Arial" w:hAnsi="Arial" w:cs="Arial"/>
          <w:bCs/>
          <w:sz w:val="20"/>
          <w:szCs w:val="20"/>
        </w:rPr>
      </w:pPr>
      <w:r w:rsidRPr="003F0FC3">
        <w:rPr>
          <w:rFonts w:ascii="Arial" w:hAnsi="Arial" w:cs="Arial"/>
          <w:bCs/>
          <w:sz w:val="20"/>
          <w:szCs w:val="20"/>
        </w:rPr>
        <w:t>(</w:t>
      </w:r>
      <w:proofErr w:type="gramStart"/>
      <w:r w:rsidRPr="003F0FC3">
        <w:rPr>
          <w:rFonts w:ascii="Arial" w:hAnsi="Arial" w:cs="Arial"/>
          <w:bCs/>
          <w:sz w:val="20"/>
          <w:szCs w:val="20"/>
        </w:rPr>
        <w:t>сорок</w:t>
      </w:r>
      <w:proofErr w:type="gramEnd"/>
      <w:r w:rsidRPr="003F0FC3">
        <w:rPr>
          <w:rFonts w:ascii="Arial" w:hAnsi="Arial" w:cs="Arial"/>
          <w:bCs/>
          <w:sz w:val="20"/>
          <w:szCs w:val="20"/>
        </w:rPr>
        <w:t xml:space="preserve"> вторая сессия) </w:t>
      </w:r>
    </w:p>
    <w:p w:rsidR="003F0FC3" w:rsidRPr="003F0FC3" w:rsidRDefault="003F0FC3" w:rsidP="003F0FC3">
      <w:pPr>
        <w:widowControl w:val="0"/>
        <w:autoSpaceDE w:val="0"/>
        <w:autoSpaceDN w:val="0"/>
        <w:adjustRightInd w:val="0"/>
        <w:jc w:val="center"/>
        <w:rPr>
          <w:rFonts w:ascii="Arial" w:hAnsi="Arial" w:cs="Arial"/>
          <w:bCs/>
          <w:sz w:val="20"/>
          <w:szCs w:val="20"/>
        </w:rPr>
      </w:pPr>
    </w:p>
    <w:p w:rsidR="003F0FC3" w:rsidRPr="003F0FC3" w:rsidRDefault="003F0FC3" w:rsidP="003F0FC3">
      <w:pPr>
        <w:autoSpaceDE w:val="0"/>
        <w:autoSpaceDN w:val="0"/>
        <w:adjustRightInd w:val="0"/>
        <w:jc w:val="center"/>
        <w:rPr>
          <w:rFonts w:ascii="Arial" w:hAnsi="Arial" w:cs="Arial"/>
          <w:bCs/>
          <w:sz w:val="20"/>
          <w:szCs w:val="20"/>
        </w:rPr>
      </w:pPr>
      <w:r w:rsidRPr="003F0FC3">
        <w:rPr>
          <w:rFonts w:ascii="Arial" w:hAnsi="Arial" w:cs="Arial"/>
          <w:bCs/>
          <w:sz w:val="20"/>
          <w:szCs w:val="20"/>
        </w:rPr>
        <w:t>23.10.2024  № 360</w:t>
      </w:r>
    </w:p>
    <w:p w:rsidR="003F0FC3" w:rsidRPr="003F0FC3" w:rsidRDefault="003F0FC3" w:rsidP="003F0FC3">
      <w:pPr>
        <w:autoSpaceDE w:val="0"/>
        <w:autoSpaceDN w:val="0"/>
        <w:adjustRightInd w:val="0"/>
        <w:jc w:val="center"/>
        <w:rPr>
          <w:rFonts w:ascii="Arial" w:hAnsi="Arial" w:cs="Arial"/>
          <w:sz w:val="20"/>
          <w:szCs w:val="20"/>
        </w:rPr>
      </w:pPr>
    </w:p>
    <w:p w:rsidR="003F0FC3" w:rsidRPr="003F0FC3" w:rsidRDefault="003F0FC3" w:rsidP="003F0FC3">
      <w:pPr>
        <w:jc w:val="center"/>
        <w:rPr>
          <w:rFonts w:ascii="Arial" w:hAnsi="Arial" w:cs="Arial"/>
          <w:b/>
          <w:sz w:val="20"/>
          <w:szCs w:val="20"/>
        </w:rPr>
      </w:pPr>
      <w:r w:rsidRPr="003F0FC3">
        <w:rPr>
          <w:rFonts w:ascii="Arial" w:hAnsi="Arial" w:cs="Arial"/>
          <w:b/>
          <w:sz w:val="20"/>
          <w:szCs w:val="20"/>
        </w:rPr>
        <w:t>О рассмотрении ответа на депутатский запрос</w:t>
      </w:r>
    </w:p>
    <w:p w:rsidR="003F0FC3" w:rsidRPr="003F0FC3" w:rsidRDefault="003F0FC3" w:rsidP="003F0FC3">
      <w:pPr>
        <w:ind w:firstLine="540"/>
        <w:jc w:val="both"/>
        <w:rPr>
          <w:rFonts w:ascii="Arial" w:hAnsi="Arial" w:cs="Arial"/>
          <w:sz w:val="20"/>
          <w:szCs w:val="20"/>
        </w:rPr>
      </w:pPr>
      <w:r w:rsidRPr="003F0FC3">
        <w:rPr>
          <w:rFonts w:ascii="Arial" w:hAnsi="Arial" w:cs="Arial"/>
          <w:sz w:val="20"/>
          <w:szCs w:val="20"/>
        </w:rPr>
        <w:t xml:space="preserve">           </w:t>
      </w:r>
    </w:p>
    <w:p w:rsidR="003F0FC3" w:rsidRPr="003F0FC3" w:rsidRDefault="003F0FC3" w:rsidP="003F0FC3">
      <w:pPr>
        <w:suppressAutoHyphens/>
        <w:ind w:firstLine="426"/>
        <w:jc w:val="both"/>
        <w:rPr>
          <w:rFonts w:ascii="Arial" w:hAnsi="Arial" w:cs="Arial"/>
          <w:sz w:val="20"/>
          <w:szCs w:val="20"/>
          <w:lang w:eastAsia="ar-SA"/>
        </w:rPr>
      </w:pPr>
      <w:r w:rsidRPr="003F0FC3">
        <w:rPr>
          <w:rFonts w:ascii="Arial" w:hAnsi="Arial" w:cs="Arial"/>
          <w:sz w:val="20"/>
          <w:szCs w:val="20"/>
        </w:rPr>
        <w:t xml:space="preserve">В соответствии с пунктом 5 статьи 20 Регламента Совета депутатов города Куйбышева Куйбышевского района Новосибирской области, </w:t>
      </w:r>
      <w:r w:rsidRPr="003F0FC3">
        <w:rPr>
          <w:rFonts w:ascii="Arial" w:hAnsi="Arial" w:cs="Arial"/>
          <w:color w:val="000000"/>
          <w:sz w:val="20"/>
          <w:szCs w:val="20"/>
        </w:rPr>
        <w:t xml:space="preserve">утвержденного решением </w:t>
      </w:r>
      <w:r w:rsidRPr="003F0FC3">
        <w:rPr>
          <w:rFonts w:ascii="Arial" w:hAnsi="Arial" w:cs="Arial"/>
          <w:bCs/>
          <w:sz w:val="20"/>
          <w:szCs w:val="20"/>
        </w:rPr>
        <w:t>Совета депутатов</w:t>
      </w:r>
      <w:r w:rsidRPr="003F0FC3">
        <w:rPr>
          <w:rFonts w:ascii="Arial" w:hAnsi="Arial" w:cs="Arial"/>
          <w:color w:val="000000"/>
          <w:sz w:val="20"/>
          <w:szCs w:val="20"/>
        </w:rPr>
        <w:t xml:space="preserve"> города Куйбышева Куйбышевского района Новосибирской области от 24.04.2021 № 532, </w:t>
      </w:r>
      <w:r w:rsidRPr="003F0FC3">
        <w:rPr>
          <w:rFonts w:ascii="Arial" w:hAnsi="Arial" w:cs="Arial"/>
          <w:sz w:val="20"/>
          <w:szCs w:val="20"/>
        </w:rPr>
        <w:t>з</w:t>
      </w:r>
      <w:r w:rsidRPr="003F0FC3">
        <w:rPr>
          <w:rFonts w:ascii="Arial" w:hAnsi="Arial" w:cs="Arial"/>
          <w:sz w:val="20"/>
          <w:szCs w:val="20"/>
          <w:lang w:eastAsia="ar-SA"/>
        </w:rPr>
        <w:t xml:space="preserve">аслушав ответ на депутатский запрос, направленный в Межмуниципальный отдел МВД России «Куйбышевский», Совет депутатов города Куйбышева Куйбышевского района Новосибирской области   </w:t>
      </w:r>
    </w:p>
    <w:p w:rsidR="003F0FC3" w:rsidRPr="003F0FC3" w:rsidRDefault="003F0FC3" w:rsidP="003F0FC3">
      <w:pPr>
        <w:suppressAutoHyphens/>
        <w:jc w:val="both"/>
        <w:rPr>
          <w:rFonts w:ascii="Arial" w:hAnsi="Arial" w:cs="Arial"/>
          <w:b/>
          <w:sz w:val="20"/>
          <w:szCs w:val="20"/>
          <w:lang w:eastAsia="ar-SA"/>
        </w:rPr>
      </w:pPr>
      <w:r w:rsidRPr="003F0FC3">
        <w:rPr>
          <w:rFonts w:ascii="Arial" w:hAnsi="Arial" w:cs="Arial"/>
          <w:b/>
          <w:sz w:val="20"/>
          <w:szCs w:val="20"/>
          <w:lang w:eastAsia="ar-SA"/>
        </w:rPr>
        <w:t xml:space="preserve">      РЕШИЛ:</w:t>
      </w:r>
    </w:p>
    <w:p w:rsidR="003F0FC3" w:rsidRPr="003F0FC3" w:rsidRDefault="003F0FC3" w:rsidP="003F0FC3">
      <w:pPr>
        <w:widowControl w:val="0"/>
        <w:numPr>
          <w:ilvl w:val="0"/>
          <w:numId w:val="24"/>
        </w:numPr>
        <w:suppressAutoHyphens/>
        <w:contextualSpacing/>
        <w:jc w:val="both"/>
        <w:rPr>
          <w:rFonts w:ascii="Arial" w:hAnsi="Arial" w:cs="Arial"/>
          <w:sz w:val="20"/>
          <w:szCs w:val="20"/>
          <w:lang w:eastAsia="ar-SA"/>
        </w:rPr>
      </w:pPr>
      <w:r w:rsidRPr="003F0FC3">
        <w:rPr>
          <w:rFonts w:ascii="Arial" w:hAnsi="Arial" w:cs="Arial"/>
          <w:sz w:val="20"/>
          <w:szCs w:val="20"/>
          <w:lang w:eastAsia="ar-SA"/>
        </w:rPr>
        <w:t xml:space="preserve"> Принять информацию к сведению (Приложение № 1).</w:t>
      </w:r>
    </w:p>
    <w:p w:rsidR="003F0FC3" w:rsidRPr="003F0FC3" w:rsidRDefault="003F0FC3" w:rsidP="003F0FC3">
      <w:pPr>
        <w:shd w:val="clear" w:color="auto" w:fill="FFFFFF"/>
        <w:ind w:firstLine="426"/>
        <w:jc w:val="both"/>
        <w:rPr>
          <w:rFonts w:ascii="Arial" w:hAnsi="Arial" w:cs="Arial"/>
          <w:color w:val="000000"/>
          <w:sz w:val="20"/>
          <w:szCs w:val="20"/>
        </w:rPr>
      </w:pPr>
      <w:proofErr w:type="gramStart"/>
      <w:r w:rsidRPr="003F0FC3">
        <w:rPr>
          <w:rFonts w:ascii="Arial" w:hAnsi="Arial" w:cs="Arial"/>
          <w:color w:val="000000"/>
          <w:sz w:val="20"/>
          <w:szCs w:val="20"/>
        </w:rPr>
        <w:t>2.​</w:t>
      </w:r>
      <w:proofErr w:type="gramEnd"/>
      <w:r w:rsidRPr="003F0FC3">
        <w:rPr>
          <w:rFonts w:ascii="Arial" w:hAnsi="Arial" w:cs="Arial"/>
          <w:color w:val="000000"/>
          <w:sz w:val="20"/>
          <w:szCs w:val="20"/>
        </w:rPr>
        <w:t xml:space="preserve">​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и </w:t>
      </w:r>
      <w:r w:rsidRPr="003F0FC3">
        <w:rPr>
          <w:rFonts w:ascii="Arial" w:hAnsi="Arial" w:cs="Arial"/>
          <w:color w:val="000000"/>
          <w:sz w:val="20"/>
          <w:szCs w:val="20"/>
        </w:rPr>
        <w:lastRenderedPageBreak/>
        <w:t>разместить на официальном сайте администрации города Куйбышева Куйбышевского района Новосибирской области.</w:t>
      </w:r>
    </w:p>
    <w:p w:rsidR="003F0FC3" w:rsidRPr="003F0FC3" w:rsidRDefault="003F0FC3" w:rsidP="003F0FC3">
      <w:pPr>
        <w:shd w:val="clear" w:color="auto" w:fill="FFFFFF"/>
        <w:ind w:firstLine="426"/>
        <w:jc w:val="both"/>
        <w:rPr>
          <w:rFonts w:ascii="Arial" w:hAnsi="Arial" w:cs="Arial"/>
          <w:spacing w:val="7"/>
          <w:sz w:val="20"/>
          <w:szCs w:val="20"/>
        </w:rPr>
      </w:pPr>
      <w:r w:rsidRPr="003F0FC3">
        <w:rPr>
          <w:rFonts w:ascii="Arial" w:hAnsi="Arial" w:cs="Arial"/>
          <w:color w:val="000000"/>
          <w:sz w:val="20"/>
          <w:szCs w:val="20"/>
        </w:rPr>
        <w:t>3. Настоящее решение вступает в силу с момента официального опубликования.</w:t>
      </w:r>
    </w:p>
    <w:p w:rsidR="003F0FC3" w:rsidRPr="003F0FC3" w:rsidRDefault="003F0FC3" w:rsidP="003F0FC3">
      <w:pPr>
        <w:shd w:val="clear" w:color="auto" w:fill="FFFFFF"/>
        <w:spacing w:after="100" w:afterAutospacing="1"/>
        <w:ind w:firstLine="426"/>
        <w:jc w:val="both"/>
        <w:rPr>
          <w:rFonts w:ascii="Arial" w:hAnsi="Arial" w:cs="Arial"/>
          <w:color w:val="000000"/>
          <w:spacing w:val="7"/>
          <w:sz w:val="20"/>
          <w:szCs w:val="20"/>
        </w:rPr>
      </w:pPr>
      <w:proofErr w:type="gramStart"/>
      <w:r w:rsidRPr="003F0FC3">
        <w:rPr>
          <w:rFonts w:ascii="Arial" w:hAnsi="Arial" w:cs="Arial"/>
          <w:color w:val="000000"/>
          <w:sz w:val="20"/>
          <w:szCs w:val="20"/>
        </w:rPr>
        <w:t>4.​</w:t>
      </w:r>
      <w:proofErr w:type="gramEnd"/>
      <w:r w:rsidRPr="003F0FC3">
        <w:rPr>
          <w:rFonts w:ascii="Arial" w:hAnsi="Arial" w:cs="Arial"/>
          <w:color w:val="000000"/>
          <w:sz w:val="20"/>
          <w:szCs w:val="20"/>
        </w:rPr>
        <w:t>​ Контроль за исполнением настоящего решения возложить на​​ Председателя Совета депутатов города Куйбышева Куйбышевского района Новосибирской области Елену Анатольевну Яблокову.</w:t>
      </w:r>
    </w:p>
    <w:p w:rsidR="003F0FC3" w:rsidRPr="003F0FC3" w:rsidRDefault="003F0FC3" w:rsidP="003F0FC3">
      <w:pPr>
        <w:shd w:val="clear" w:color="auto" w:fill="FFFFFF"/>
        <w:spacing w:after="100" w:afterAutospacing="1"/>
        <w:rPr>
          <w:rFonts w:ascii="Arial" w:hAnsi="Arial" w:cs="Arial"/>
          <w:sz w:val="20"/>
          <w:szCs w:val="20"/>
          <w:u w:val="single"/>
        </w:rPr>
      </w:pPr>
      <w:r w:rsidRPr="003F0FC3">
        <w:rPr>
          <w:rFonts w:ascii="Arial" w:hAnsi="Arial" w:cs="Arial"/>
          <w:color w:val="000000"/>
          <w:spacing w:val="7"/>
          <w:sz w:val="20"/>
          <w:szCs w:val="20"/>
        </w:rPr>
        <w:t> </w:t>
      </w:r>
      <w:r w:rsidRPr="003F0FC3">
        <w:rPr>
          <w:rFonts w:ascii="Arial" w:hAnsi="Arial" w:cs="Arial"/>
          <w:color w:val="000000"/>
          <w:sz w:val="20"/>
          <w:szCs w:val="20"/>
        </w:rPr>
        <w:t xml:space="preserve">   Председатель Совета депутатов                                             Е.А. Яблокова</w:t>
      </w:r>
    </w:p>
    <w:p w:rsidR="00BC75EF" w:rsidRDefault="00BC75EF" w:rsidP="00BC75EF">
      <w:pPr>
        <w:spacing w:line="360" w:lineRule="exact"/>
      </w:pPr>
    </w:p>
    <w:p w:rsidR="00BC75EF" w:rsidRDefault="00586128" w:rsidP="00BC75EF">
      <w:pPr>
        <w:spacing w:line="360" w:lineRule="exact"/>
      </w:pPr>
      <w:r>
        <w:pict>
          <v:shapetype id="_x0000_t202" coordsize="21600,21600" o:spt="202" path="m,l,21600r21600,l21600,xe">
            <v:stroke joinstyle="miter"/>
            <v:path gradientshapeok="t" o:connecttype="rect"/>
          </v:shapetype>
          <v:shape id="Надпись 2" o:spid="_x0000_s1045" type="#_x0000_t202" style="position:absolute;margin-left:11.15pt;margin-top:0;width:247.6pt;height:201.7pt;z-index:251660800;mso-wrap-distance-left:5pt;mso-wrap-distance-right:5pt;mso-position-horizontal-relative:margin" filled="f" stroked="f">
            <v:textbox style="mso-next-textbox:#Надпись 2;mso-fit-shape-to-text:t" inset="0,0,0,0">
              <w:txbxContent>
                <w:p w:rsidR="00586128" w:rsidRDefault="00586128" w:rsidP="00BC75EF">
                  <w:pPr>
                    <w:jc w:val="center"/>
                    <w:rPr>
                      <w:sz w:val="2"/>
                      <w:szCs w:val="2"/>
                    </w:rPr>
                  </w:pPr>
                  <w:r>
                    <w:rPr>
                      <w:noProof/>
                    </w:rPr>
                    <w:drawing>
                      <wp:inline distT="0" distB="0" distL="0" distR="0">
                        <wp:extent cx="2449830" cy="112141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49830" cy="1121410"/>
                                </a:xfrm>
                                <a:prstGeom prst="rect">
                                  <a:avLst/>
                                </a:prstGeom>
                                <a:noFill/>
                                <a:ln>
                                  <a:noFill/>
                                </a:ln>
                              </pic:spPr>
                            </pic:pic>
                          </a:graphicData>
                        </a:graphic>
                      </wp:inline>
                    </w:drawing>
                  </w:r>
                </w:p>
                <w:p w:rsidR="00586128" w:rsidRDefault="00586128" w:rsidP="00BC75EF">
                  <w:pPr>
                    <w:pStyle w:val="2ff2"/>
                    <w:shd w:val="clear" w:color="auto" w:fill="auto"/>
                    <w:spacing w:line="240" w:lineRule="exact"/>
                    <w:jc w:val="center"/>
                  </w:pPr>
                </w:p>
                <w:p w:rsidR="00586128" w:rsidRDefault="00586128" w:rsidP="00BC75EF">
                  <w:pPr>
                    <w:pStyle w:val="2ff2"/>
                    <w:shd w:val="clear" w:color="auto" w:fill="auto"/>
                    <w:spacing w:line="240" w:lineRule="exact"/>
                    <w:jc w:val="center"/>
                  </w:pPr>
                  <w:r>
                    <w:t>ГУ МВД России по Новосибирской области</w:t>
                  </w:r>
                </w:p>
                <w:p w:rsidR="00586128" w:rsidRDefault="00586128" w:rsidP="00BC75EF">
                  <w:pPr>
                    <w:pStyle w:val="2ff2"/>
                    <w:shd w:val="clear" w:color="auto" w:fill="auto"/>
                    <w:spacing w:line="240" w:lineRule="exact"/>
                    <w:jc w:val="center"/>
                  </w:pPr>
                </w:p>
                <w:p w:rsidR="00586128" w:rsidRDefault="00586128" w:rsidP="00BC75EF">
                  <w:pPr>
                    <w:pStyle w:val="affffff5"/>
                    <w:shd w:val="clear" w:color="auto" w:fill="auto"/>
                  </w:pPr>
                  <w:r>
                    <w:t xml:space="preserve">МЕЖМУНИЦИПАЛЬНЫЙ ОТДЕЛ МИНИСТЕРСТВА ВНУТРЕННИХ ДЕЛ РОССИЙСКОЙ ФЕДЕРАЦИИ «КУЙБЫШЕВСКИЙ» </w:t>
                  </w:r>
                </w:p>
                <w:p w:rsidR="00586128" w:rsidRDefault="00586128" w:rsidP="00BC75EF">
                  <w:pPr>
                    <w:pStyle w:val="affffff5"/>
                    <w:shd w:val="clear" w:color="auto" w:fill="auto"/>
                    <w:rPr>
                      <w:rStyle w:val="12pt0"/>
                    </w:rPr>
                  </w:pPr>
                  <w:r>
                    <w:rPr>
                      <w:rStyle w:val="12pt0"/>
                    </w:rPr>
                    <w:t>(Межмуниципальный отдел МВД</w:t>
                  </w:r>
                </w:p>
                <w:p w:rsidR="00586128" w:rsidRDefault="00586128" w:rsidP="00BC75EF">
                  <w:pPr>
                    <w:pStyle w:val="affffff5"/>
                    <w:shd w:val="clear" w:color="auto" w:fill="auto"/>
                  </w:pPr>
                  <w:r>
                    <w:rPr>
                      <w:rStyle w:val="12pt0"/>
                    </w:rPr>
                    <w:t xml:space="preserve"> России «Куйбышевский»)</w:t>
                  </w:r>
                </w:p>
              </w:txbxContent>
            </v:textbox>
            <w10:wrap anchorx="margin"/>
          </v:shape>
        </w:pict>
      </w:r>
      <w:r>
        <w:pict>
          <v:rect id="Прямоугольник 10" o:spid="_x0000_s1051" style="position:absolute;margin-left:263.2pt;margin-top:-11.7pt;width:237.5pt;height:72.5pt;z-index:251666944" stroked="f">
            <v:textbox style="mso-next-textbox:#Прямоугольник 10">
              <w:txbxContent>
                <w:p w:rsidR="00586128" w:rsidRPr="0034422B" w:rsidRDefault="00586128" w:rsidP="00BC75EF">
                  <w:pPr>
                    <w:spacing w:before="63" w:line="283" w:lineRule="exact"/>
                    <w:jc w:val="right"/>
                    <w:outlineLvl w:val="1"/>
                    <w:rPr>
                      <w:bCs/>
                      <w:w w:val="105"/>
                      <w:sz w:val="22"/>
                      <w:szCs w:val="22"/>
                      <w:lang w:eastAsia="en-US"/>
                    </w:rPr>
                  </w:pPr>
                  <w:r w:rsidRPr="0034422B">
                    <w:rPr>
                      <w:bCs/>
                      <w:w w:val="105"/>
                      <w:sz w:val="22"/>
                      <w:szCs w:val="22"/>
                      <w:lang w:eastAsia="en-US"/>
                    </w:rPr>
                    <w:t>Приложение № 1</w:t>
                  </w:r>
                </w:p>
                <w:p w:rsidR="00586128" w:rsidRPr="0034422B" w:rsidRDefault="00586128" w:rsidP="00BC75EF">
                  <w:pPr>
                    <w:suppressAutoHyphens/>
                    <w:jc w:val="right"/>
                    <w:outlineLvl w:val="1"/>
                    <w:rPr>
                      <w:bCs/>
                      <w:sz w:val="22"/>
                      <w:szCs w:val="22"/>
                      <w:lang w:eastAsia="ar-SA"/>
                    </w:rPr>
                  </w:pPr>
                  <w:proofErr w:type="gramStart"/>
                  <w:r w:rsidRPr="0034422B">
                    <w:rPr>
                      <w:bCs/>
                      <w:sz w:val="22"/>
                      <w:szCs w:val="22"/>
                      <w:lang w:eastAsia="ar-SA"/>
                    </w:rPr>
                    <w:t>к</w:t>
                  </w:r>
                  <w:proofErr w:type="gramEnd"/>
                  <w:r w:rsidRPr="0034422B">
                    <w:rPr>
                      <w:bCs/>
                      <w:sz w:val="22"/>
                      <w:szCs w:val="22"/>
                      <w:lang w:eastAsia="ar-SA"/>
                    </w:rPr>
                    <w:t xml:space="preserve"> решению сессии Совета депутатов</w:t>
                  </w:r>
                </w:p>
                <w:p w:rsidR="00586128" w:rsidRPr="0034422B" w:rsidRDefault="00586128" w:rsidP="00BC75EF">
                  <w:pPr>
                    <w:suppressAutoHyphens/>
                    <w:jc w:val="right"/>
                    <w:outlineLvl w:val="1"/>
                    <w:rPr>
                      <w:sz w:val="22"/>
                      <w:szCs w:val="22"/>
                      <w:lang w:eastAsia="ar-SA"/>
                    </w:rPr>
                  </w:pPr>
                  <w:proofErr w:type="gramStart"/>
                  <w:r w:rsidRPr="0034422B">
                    <w:rPr>
                      <w:sz w:val="22"/>
                      <w:szCs w:val="22"/>
                      <w:lang w:eastAsia="ar-SA"/>
                    </w:rPr>
                    <w:t>города</w:t>
                  </w:r>
                  <w:proofErr w:type="gramEnd"/>
                  <w:r w:rsidRPr="0034422B">
                    <w:rPr>
                      <w:sz w:val="22"/>
                      <w:szCs w:val="22"/>
                      <w:lang w:eastAsia="ar-SA"/>
                    </w:rPr>
                    <w:t xml:space="preserve"> Куйбышева Куйбышевского района</w:t>
                  </w:r>
                </w:p>
                <w:p w:rsidR="00586128" w:rsidRPr="0034422B" w:rsidRDefault="00586128" w:rsidP="00BC75EF">
                  <w:pPr>
                    <w:suppressAutoHyphens/>
                    <w:jc w:val="right"/>
                    <w:outlineLvl w:val="1"/>
                    <w:rPr>
                      <w:bCs/>
                      <w:sz w:val="22"/>
                      <w:szCs w:val="22"/>
                      <w:lang w:eastAsia="ar-SA"/>
                    </w:rPr>
                  </w:pPr>
                  <w:proofErr w:type="gramStart"/>
                  <w:r w:rsidRPr="0034422B">
                    <w:rPr>
                      <w:bCs/>
                      <w:sz w:val="22"/>
                      <w:szCs w:val="22"/>
                      <w:lang w:eastAsia="ar-SA"/>
                    </w:rPr>
                    <w:t>района</w:t>
                  </w:r>
                  <w:proofErr w:type="gramEnd"/>
                  <w:r w:rsidRPr="0034422B">
                    <w:rPr>
                      <w:bCs/>
                      <w:sz w:val="22"/>
                      <w:szCs w:val="22"/>
                      <w:lang w:eastAsia="ar-SA"/>
                    </w:rPr>
                    <w:t xml:space="preserve"> Новосибирской области   </w:t>
                  </w:r>
                </w:p>
                <w:p w:rsidR="00586128" w:rsidRPr="0034422B" w:rsidRDefault="00586128" w:rsidP="00BC75EF">
                  <w:pPr>
                    <w:suppressAutoHyphens/>
                    <w:jc w:val="right"/>
                    <w:rPr>
                      <w:bCs/>
                      <w:sz w:val="22"/>
                      <w:szCs w:val="22"/>
                      <w:lang w:eastAsia="ar-SA"/>
                    </w:rPr>
                  </w:pPr>
                  <w:r w:rsidRPr="0034422B">
                    <w:rPr>
                      <w:bCs/>
                      <w:sz w:val="22"/>
                      <w:szCs w:val="22"/>
                      <w:lang w:eastAsia="ar-SA"/>
                    </w:rPr>
                    <w:t xml:space="preserve">                    </w:t>
                  </w:r>
                  <w:proofErr w:type="gramStart"/>
                  <w:r w:rsidRPr="0034422B">
                    <w:rPr>
                      <w:bCs/>
                      <w:sz w:val="22"/>
                      <w:szCs w:val="22"/>
                      <w:lang w:eastAsia="ar-SA"/>
                    </w:rPr>
                    <w:t>от</w:t>
                  </w:r>
                  <w:proofErr w:type="gramEnd"/>
                  <w:r w:rsidRPr="0034422B">
                    <w:rPr>
                      <w:bCs/>
                      <w:sz w:val="22"/>
                      <w:szCs w:val="22"/>
                      <w:lang w:eastAsia="ar-SA"/>
                    </w:rPr>
                    <w:t xml:space="preserve"> 23.10.2024 года  № 360                                                                                                              </w:t>
                  </w:r>
                </w:p>
                <w:p w:rsidR="00586128" w:rsidRDefault="00586128" w:rsidP="00BC75EF"/>
              </w:txbxContent>
            </v:textbox>
          </v:rect>
        </w:pict>
      </w:r>
      <w:r>
        <w:pict>
          <v:rect id="Прямоугольник 9" o:spid="_x0000_s1050" style="position:absolute;margin-left:129.75pt;margin-top:-6.85pt;width:129pt;height:32.25pt;z-index:251665920" stroked="f"/>
        </w:pict>
      </w:r>
    </w:p>
    <w:p w:rsidR="00BC75EF" w:rsidRDefault="00BC75EF" w:rsidP="00BC75EF">
      <w:pPr>
        <w:spacing w:line="360" w:lineRule="exact"/>
      </w:pPr>
    </w:p>
    <w:p w:rsidR="00BC75EF" w:rsidRDefault="00BC75EF" w:rsidP="00BC75EF">
      <w:pPr>
        <w:spacing w:line="360" w:lineRule="exact"/>
      </w:pPr>
    </w:p>
    <w:p w:rsidR="00BC75EF" w:rsidRDefault="00586128" w:rsidP="00BC75EF">
      <w:pPr>
        <w:spacing w:line="360" w:lineRule="exact"/>
      </w:pPr>
      <w:r>
        <w:pict>
          <v:rect id="Прямоугольник 8" o:spid="_x0000_s1049" style="position:absolute;margin-left:303.8pt;margin-top:7.55pt;width:211.6pt;height:116.25pt;z-index:251664896" filled="f" stroked="f">
            <v:textbox>
              <w:txbxContent>
                <w:p w:rsidR="00586128" w:rsidRDefault="00586128" w:rsidP="00BC75EF">
                  <w:pPr>
                    <w:pStyle w:val="38"/>
                    <w:shd w:val="clear" w:color="auto" w:fill="auto"/>
                    <w:spacing w:before="0" w:after="0"/>
                    <w:rPr>
                      <w:b w:val="0"/>
                    </w:rPr>
                  </w:pPr>
                </w:p>
                <w:p w:rsidR="00586128" w:rsidRDefault="00586128" w:rsidP="00BC75EF">
                  <w:pPr>
                    <w:pStyle w:val="38"/>
                    <w:shd w:val="clear" w:color="auto" w:fill="auto"/>
                    <w:spacing w:before="0" w:after="0"/>
                    <w:rPr>
                      <w:b w:val="0"/>
                    </w:rPr>
                  </w:pPr>
                </w:p>
                <w:p w:rsidR="00586128" w:rsidRDefault="00586128" w:rsidP="00BC75EF">
                  <w:pPr>
                    <w:pStyle w:val="38"/>
                    <w:shd w:val="clear" w:color="auto" w:fill="auto"/>
                    <w:spacing w:before="0" w:after="0"/>
                    <w:rPr>
                      <w:b w:val="0"/>
                    </w:rPr>
                  </w:pPr>
                  <w:r>
                    <w:rPr>
                      <w:b w:val="0"/>
                    </w:rPr>
                    <w:t>Председателю Совета депутатов</w:t>
                  </w:r>
                </w:p>
                <w:p w:rsidR="00586128" w:rsidRDefault="00586128" w:rsidP="00BC75EF">
                  <w:pPr>
                    <w:pStyle w:val="38"/>
                    <w:shd w:val="clear" w:color="auto" w:fill="auto"/>
                    <w:spacing w:before="0" w:after="0"/>
                    <w:rPr>
                      <w:b w:val="0"/>
                    </w:rPr>
                  </w:pPr>
                  <w:proofErr w:type="gramStart"/>
                  <w:r>
                    <w:rPr>
                      <w:b w:val="0"/>
                    </w:rPr>
                    <w:t>города</w:t>
                  </w:r>
                  <w:proofErr w:type="gramEnd"/>
                  <w:r>
                    <w:rPr>
                      <w:b w:val="0"/>
                    </w:rPr>
                    <w:t xml:space="preserve"> Куйбышева Куйбышевского</w:t>
                  </w:r>
                </w:p>
                <w:p w:rsidR="00586128" w:rsidRDefault="00586128" w:rsidP="00BC75EF">
                  <w:pPr>
                    <w:pStyle w:val="38"/>
                    <w:shd w:val="clear" w:color="auto" w:fill="auto"/>
                    <w:spacing w:before="0" w:after="0"/>
                    <w:rPr>
                      <w:b w:val="0"/>
                    </w:rPr>
                  </w:pPr>
                  <w:proofErr w:type="gramStart"/>
                  <w:r>
                    <w:rPr>
                      <w:b w:val="0"/>
                    </w:rPr>
                    <w:t>района</w:t>
                  </w:r>
                  <w:proofErr w:type="gramEnd"/>
                  <w:r>
                    <w:rPr>
                      <w:b w:val="0"/>
                    </w:rPr>
                    <w:t xml:space="preserve"> Новосибирской области</w:t>
                  </w:r>
                </w:p>
                <w:p w:rsidR="00586128" w:rsidRDefault="00586128" w:rsidP="00BC75EF">
                  <w:pPr>
                    <w:pStyle w:val="38"/>
                    <w:shd w:val="clear" w:color="auto" w:fill="auto"/>
                    <w:spacing w:before="0" w:after="0"/>
                    <w:rPr>
                      <w:b w:val="0"/>
                    </w:rPr>
                  </w:pPr>
                </w:p>
                <w:p w:rsidR="00586128" w:rsidRDefault="00586128" w:rsidP="00BC75EF">
                  <w:pPr>
                    <w:jc w:val="center"/>
                  </w:pPr>
                  <w:r>
                    <w:t>Яблоковой Е.А.</w:t>
                  </w:r>
                </w:p>
              </w:txbxContent>
            </v:textbox>
          </v:rect>
        </w:pict>
      </w:r>
    </w:p>
    <w:p w:rsidR="00BC75EF" w:rsidRDefault="00BC75EF" w:rsidP="00BC75EF">
      <w:pPr>
        <w:spacing w:line="360" w:lineRule="exact"/>
      </w:pPr>
    </w:p>
    <w:p w:rsidR="00BC75EF" w:rsidRDefault="00BC75EF" w:rsidP="00BC75EF">
      <w:pPr>
        <w:spacing w:line="360" w:lineRule="exact"/>
        <w:jc w:val="center"/>
      </w:pPr>
    </w:p>
    <w:p w:rsidR="00BC75EF" w:rsidRDefault="00BC75EF" w:rsidP="00BC75EF">
      <w:pPr>
        <w:spacing w:line="360" w:lineRule="exact"/>
        <w:jc w:val="center"/>
      </w:pPr>
    </w:p>
    <w:p w:rsidR="00BC75EF" w:rsidRDefault="00BC75EF" w:rsidP="00BC75EF">
      <w:pPr>
        <w:spacing w:line="360" w:lineRule="exact"/>
        <w:jc w:val="center"/>
      </w:pPr>
    </w:p>
    <w:p w:rsidR="00BC75EF" w:rsidRDefault="00BC75EF" w:rsidP="00BC75EF">
      <w:pPr>
        <w:pStyle w:val="410"/>
        <w:shd w:val="clear" w:color="auto" w:fill="auto"/>
        <w:ind w:left="260" w:right="3700"/>
      </w:pPr>
    </w:p>
    <w:p w:rsidR="00BC75EF" w:rsidRDefault="00BC75EF" w:rsidP="00BC75EF">
      <w:pPr>
        <w:pStyle w:val="410"/>
        <w:shd w:val="clear" w:color="auto" w:fill="auto"/>
        <w:ind w:left="260" w:right="3700"/>
      </w:pPr>
    </w:p>
    <w:p w:rsidR="00BC75EF" w:rsidRDefault="00BC75EF" w:rsidP="00BC75EF">
      <w:pPr>
        <w:pStyle w:val="410"/>
        <w:shd w:val="clear" w:color="auto" w:fill="auto"/>
        <w:ind w:left="260" w:right="3700"/>
      </w:pPr>
    </w:p>
    <w:p w:rsidR="00BC75EF" w:rsidRDefault="00BC75EF" w:rsidP="00BC75EF">
      <w:pPr>
        <w:pStyle w:val="410"/>
        <w:shd w:val="clear" w:color="auto" w:fill="auto"/>
        <w:ind w:left="260" w:right="3700"/>
      </w:pPr>
    </w:p>
    <w:p w:rsidR="00BC75EF" w:rsidRPr="00BC75EF" w:rsidRDefault="00BC75EF" w:rsidP="00BC75EF">
      <w:pPr>
        <w:pStyle w:val="410"/>
        <w:shd w:val="clear" w:color="auto" w:fill="auto"/>
        <w:ind w:left="260" w:right="3700"/>
        <w:rPr>
          <w:sz w:val="20"/>
          <w:szCs w:val="18"/>
        </w:rPr>
      </w:pPr>
      <w:r w:rsidRPr="00BC75EF">
        <w:rPr>
          <w:sz w:val="20"/>
          <w:szCs w:val="18"/>
        </w:rPr>
        <w:t xml:space="preserve">ул. </w:t>
      </w:r>
      <w:proofErr w:type="spellStart"/>
      <w:r w:rsidRPr="00BC75EF">
        <w:rPr>
          <w:rStyle w:val="4c"/>
          <w:b w:val="0"/>
          <w:sz w:val="20"/>
          <w:szCs w:val="18"/>
        </w:rPr>
        <w:t>Краскома</w:t>
      </w:r>
      <w:proofErr w:type="spellEnd"/>
      <w:r w:rsidRPr="00BC75EF">
        <w:rPr>
          <w:rStyle w:val="4c"/>
          <w:b w:val="0"/>
          <w:sz w:val="20"/>
          <w:szCs w:val="18"/>
        </w:rPr>
        <w:t xml:space="preserve">, 10, </w:t>
      </w:r>
      <w:r w:rsidRPr="00BC75EF">
        <w:rPr>
          <w:sz w:val="20"/>
          <w:szCs w:val="18"/>
        </w:rPr>
        <w:t>Куйбышев, Новосибирская область, 632387</w:t>
      </w:r>
    </w:p>
    <w:p w:rsidR="00BC75EF" w:rsidRPr="00BC75EF" w:rsidRDefault="00BC75EF" w:rsidP="00BC75EF">
      <w:pPr>
        <w:pStyle w:val="410"/>
        <w:shd w:val="clear" w:color="auto" w:fill="auto"/>
        <w:ind w:left="260" w:right="3700"/>
        <w:rPr>
          <w:sz w:val="20"/>
          <w:szCs w:val="18"/>
        </w:rPr>
      </w:pPr>
      <w:r w:rsidRPr="00BC75EF">
        <w:rPr>
          <w:sz w:val="20"/>
          <w:szCs w:val="18"/>
        </w:rPr>
        <w:t xml:space="preserve"> </w:t>
      </w:r>
      <w:r w:rsidRPr="00BC75EF">
        <w:rPr>
          <w:rStyle w:val="44"/>
          <w:sz w:val="20"/>
          <w:szCs w:val="18"/>
        </w:rPr>
        <w:t>11.10.2024</w:t>
      </w:r>
      <w:r w:rsidRPr="00BC75EF">
        <w:rPr>
          <w:sz w:val="20"/>
          <w:szCs w:val="18"/>
        </w:rPr>
        <w:tab/>
        <w:t>№</w:t>
      </w:r>
      <w:r w:rsidRPr="00BC75EF">
        <w:rPr>
          <w:sz w:val="20"/>
          <w:szCs w:val="18"/>
        </w:rPr>
        <w:tab/>
      </w:r>
      <w:r w:rsidRPr="00BC75EF">
        <w:rPr>
          <w:rStyle w:val="44"/>
          <w:sz w:val="20"/>
          <w:szCs w:val="18"/>
        </w:rPr>
        <w:t>82/13061</w:t>
      </w:r>
    </w:p>
    <w:p w:rsidR="00BC75EF" w:rsidRPr="00BC75EF" w:rsidRDefault="00BC75EF" w:rsidP="00BC75EF">
      <w:pPr>
        <w:pStyle w:val="38"/>
        <w:shd w:val="clear" w:color="auto" w:fill="auto"/>
        <w:spacing w:before="0" w:after="0" w:line="288" w:lineRule="exact"/>
        <w:ind w:left="260"/>
        <w:jc w:val="left"/>
        <w:rPr>
          <w:rFonts w:ascii="Times New Roman" w:hAnsi="Times New Roman"/>
          <w:b w:val="0"/>
          <w:sz w:val="20"/>
          <w:szCs w:val="18"/>
        </w:rPr>
      </w:pPr>
      <w:proofErr w:type="gramStart"/>
      <w:r w:rsidRPr="00BC75EF">
        <w:rPr>
          <w:rFonts w:ascii="Times New Roman" w:hAnsi="Times New Roman"/>
          <w:b w:val="0"/>
          <w:sz w:val="20"/>
          <w:szCs w:val="18"/>
        </w:rPr>
        <w:t>на</w:t>
      </w:r>
      <w:proofErr w:type="gramEnd"/>
      <w:r w:rsidRPr="00BC75EF">
        <w:rPr>
          <w:rFonts w:ascii="Times New Roman" w:hAnsi="Times New Roman"/>
          <w:b w:val="0"/>
          <w:sz w:val="20"/>
          <w:szCs w:val="18"/>
        </w:rPr>
        <w:t xml:space="preserve"> № 111 от 24.09.2024</w:t>
      </w:r>
    </w:p>
    <w:p w:rsidR="00BC75EF" w:rsidRPr="00BC75EF" w:rsidRDefault="00BC75EF" w:rsidP="00BC75EF">
      <w:pPr>
        <w:pStyle w:val="28"/>
        <w:shd w:val="clear" w:color="auto" w:fill="auto"/>
        <w:spacing w:after="0"/>
        <w:ind w:left="260"/>
        <w:jc w:val="left"/>
        <w:rPr>
          <w:b w:val="0"/>
          <w:sz w:val="20"/>
          <w:szCs w:val="18"/>
        </w:rPr>
      </w:pPr>
      <w:r w:rsidRPr="00BC75EF">
        <w:rPr>
          <w:b w:val="0"/>
          <w:sz w:val="20"/>
          <w:szCs w:val="18"/>
        </w:rPr>
        <w:t>(О направлении информации)</w:t>
      </w:r>
    </w:p>
    <w:p w:rsidR="00BC75EF" w:rsidRPr="00BC75EF" w:rsidRDefault="00BC75EF" w:rsidP="00BC75EF">
      <w:pPr>
        <w:pStyle w:val="28"/>
        <w:shd w:val="clear" w:color="auto" w:fill="auto"/>
        <w:spacing w:after="0"/>
        <w:ind w:left="260"/>
        <w:rPr>
          <w:b w:val="0"/>
          <w:sz w:val="20"/>
          <w:szCs w:val="20"/>
        </w:rPr>
      </w:pPr>
    </w:p>
    <w:p w:rsidR="00BC75EF" w:rsidRPr="00BC75EF" w:rsidRDefault="00BC75EF" w:rsidP="00BC75EF">
      <w:pPr>
        <w:pStyle w:val="28"/>
        <w:shd w:val="clear" w:color="auto" w:fill="auto"/>
        <w:spacing w:after="0"/>
        <w:ind w:left="260"/>
        <w:rPr>
          <w:b w:val="0"/>
          <w:sz w:val="20"/>
          <w:szCs w:val="20"/>
        </w:rPr>
      </w:pPr>
      <w:r w:rsidRPr="00BC75EF">
        <w:rPr>
          <w:b w:val="0"/>
          <w:sz w:val="20"/>
          <w:szCs w:val="20"/>
        </w:rPr>
        <w:t>Уважаемая Елена Анатольевна!</w:t>
      </w:r>
    </w:p>
    <w:p w:rsidR="00BC75EF" w:rsidRPr="00BC75EF" w:rsidRDefault="00BC75EF" w:rsidP="00BC75EF">
      <w:pPr>
        <w:pStyle w:val="28"/>
        <w:shd w:val="clear" w:color="auto" w:fill="auto"/>
        <w:spacing w:after="0"/>
        <w:ind w:left="260"/>
        <w:rPr>
          <w:b w:val="0"/>
          <w:sz w:val="20"/>
          <w:szCs w:val="20"/>
        </w:rPr>
      </w:pPr>
    </w:p>
    <w:p w:rsidR="00BC75EF" w:rsidRPr="00BC75EF" w:rsidRDefault="00BC75EF" w:rsidP="00BC75EF">
      <w:pPr>
        <w:pStyle w:val="28"/>
        <w:shd w:val="clear" w:color="auto" w:fill="auto"/>
        <w:spacing w:after="0" w:line="274" w:lineRule="exact"/>
        <w:ind w:firstLine="800"/>
        <w:jc w:val="both"/>
        <w:rPr>
          <w:b w:val="0"/>
          <w:sz w:val="20"/>
          <w:szCs w:val="20"/>
        </w:rPr>
      </w:pPr>
      <w:r w:rsidRPr="00BC75EF">
        <w:rPr>
          <w:b w:val="0"/>
          <w:sz w:val="20"/>
          <w:szCs w:val="20"/>
        </w:rPr>
        <w:t>Межмуниципальный отдел МВД России «Куйбышевский» на Ваш запрос, связанный с осуществлением охраны общественного порядка в помещении теплого остановочного павильона на автобусной остановке «Центр» города Куйбышева сообщает, что сохранность имущества и объекта, а также соблюдение чистоты и порядка в помещении теплого остановочного павильона на автобусной остановке «Центр» возлагается на собственника объекта. В случае нарушения общественного порядка, порче, уничтожения или повреждения имущества лицами, находящимися в помещении теплого остановочного павильона на автобусной остановке «Центр» необходимо сообщать в Межмуниципальный отдел МВД России «Куйбышевский» для привлечения последних к уголовной либо административной ответственности.</w:t>
      </w:r>
    </w:p>
    <w:p w:rsidR="00BC75EF" w:rsidRDefault="00BC75EF" w:rsidP="00BC75EF">
      <w:pPr>
        <w:pStyle w:val="28"/>
        <w:shd w:val="clear" w:color="auto" w:fill="auto"/>
        <w:spacing w:after="0" w:line="274" w:lineRule="exact"/>
        <w:ind w:firstLine="800"/>
        <w:jc w:val="both"/>
        <w:rPr>
          <w:b w:val="0"/>
          <w:sz w:val="20"/>
          <w:szCs w:val="20"/>
        </w:rPr>
      </w:pPr>
      <w:r w:rsidRPr="00BC75EF">
        <w:rPr>
          <w:b w:val="0"/>
          <w:sz w:val="20"/>
          <w:szCs w:val="20"/>
        </w:rPr>
        <w:t>Помещение теплого остановочного павильона на автобусной остановке «Центр» города Куйбышева входит в маршрут патрулирования ОВ ППСП Межмуниципального отдела МВД России «Куйбышевский», в связи с чем сотрудники ОВ ППСП осуществляют патрулирование с заходом в помещение вышеуказанного объекта, а также осуществляются ежедневные выезда (в дневное и вечернее время) к вышеуказанному объекту инспекторов по делам несовершеннолетних Межмуниципального от</w:t>
      </w:r>
      <w:r>
        <w:rPr>
          <w:b w:val="0"/>
          <w:sz w:val="20"/>
          <w:szCs w:val="20"/>
        </w:rPr>
        <w:t>дела МВД России «Куйбышевский».</w:t>
      </w:r>
    </w:p>
    <w:p w:rsidR="00BC75EF" w:rsidRDefault="00BC75EF" w:rsidP="00BC75EF">
      <w:pPr>
        <w:pStyle w:val="28"/>
        <w:shd w:val="clear" w:color="auto" w:fill="auto"/>
        <w:spacing w:after="0" w:line="274" w:lineRule="exact"/>
        <w:ind w:firstLine="800"/>
        <w:jc w:val="both"/>
        <w:rPr>
          <w:b w:val="0"/>
          <w:sz w:val="20"/>
          <w:szCs w:val="20"/>
        </w:rPr>
      </w:pPr>
      <w:r w:rsidRPr="00BC75EF">
        <w:rPr>
          <w:b w:val="0"/>
          <w:sz w:val="20"/>
          <w:szCs w:val="20"/>
        </w:rPr>
        <w:t>Патрулирование с целью пресечение преступлений и административных правонарушений, а также охрана общественного порядка и общественной безопасности граждан будут в дальнейшем осуществляться ежесуточно.</w:t>
      </w:r>
    </w:p>
    <w:p w:rsidR="00BC75EF" w:rsidRDefault="00BC75EF" w:rsidP="00BC75EF">
      <w:pPr>
        <w:pStyle w:val="28"/>
        <w:shd w:val="clear" w:color="auto" w:fill="auto"/>
        <w:spacing w:after="0" w:line="274" w:lineRule="exact"/>
        <w:ind w:firstLine="800"/>
        <w:jc w:val="both"/>
        <w:rPr>
          <w:b w:val="0"/>
          <w:sz w:val="20"/>
          <w:szCs w:val="20"/>
        </w:rPr>
      </w:pPr>
    </w:p>
    <w:p w:rsidR="00BC75EF" w:rsidRDefault="00BC75EF" w:rsidP="00BC75EF">
      <w:pPr>
        <w:pStyle w:val="28"/>
        <w:shd w:val="clear" w:color="auto" w:fill="auto"/>
        <w:spacing w:after="0" w:line="274" w:lineRule="exact"/>
        <w:ind w:firstLine="800"/>
        <w:jc w:val="both"/>
        <w:rPr>
          <w:b w:val="0"/>
          <w:sz w:val="20"/>
          <w:szCs w:val="20"/>
        </w:rPr>
      </w:pPr>
    </w:p>
    <w:p w:rsidR="00BC75EF" w:rsidRPr="00BC75EF" w:rsidRDefault="00BC75EF" w:rsidP="00BC75EF">
      <w:pPr>
        <w:pStyle w:val="28"/>
        <w:shd w:val="clear" w:color="auto" w:fill="auto"/>
        <w:spacing w:after="0" w:line="240" w:lineRule="exact"/>
        <w:jc w:val="left"/>
        <w:rPr>
          <w:b w:val="0"/>
          <w:sz w:val="20"/>
          <w:szCs w:val="20"/>
        </w:rPr>
      </w:pPr>
      <w:proofErr w:type="spellStart"/>
      <w:r>
        <w:rPr>
          <w:rStyle w:val="2Exact"/>
          <w:b w:val="0"/>
          <w:sz w:val="20"/>
          <w:szCs w:val="20"/>
        </w:rPr>
        <w:t>Врио</w:t>
      </w:r>
      <w:proofErr w:type="spellEnd"/>
      <w:r>
        <w:rPr>
          <w:rStyle w:val="2Exact"/>
          <w:b w:val="0"/>
          <w:sz w:val="20"/>
          <w:szCs w:val="20"/>
        </w:rPr>
        <w:t xml:space="preserve"> начальника</w:t>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rStyle w:val="2Exact"/>
          <w:sz w:val="20"/>
          <w:szCs w:val="20"/>
        </w:rPr>
        <w:t xml:space="preserve">А.С. </w:t>
      </w:r>
      <w:proofErr w:type="spellStart"/>
      <w:r>
        <w:rPr>
          <w:rStyle w:val="2Exact"/>
          <w:sz w:val="20"/>
          <w:szCs w:val="20"/>
        </w:rPr>
        <w:t>Инишевский</w:t>
      </w:r>
      <w:proofErr w:type="spellEnd"/>
    </w:p>
    <w:p w:rsidR="00BC75EF" w:rsidRDefault="00BC75EF" w:rsidP="00BC75EF">
      <w:pPr>
        <w:pStyle w:val="94"/>
        <w:shd w:val="clear" w:color="auto" w:fill="auto"/>
        <w:rPr>
          <w:sz w:val="20"/>
        </w:rPr>
      </w:pPr>
      <w:r>
        <w:rPr>
          <w:sz w:val="20"/>
        </w:rPr>
        <w:t xml:space="preserve">Е.А. Юнусов </w:t>
      </w:r>
    </w:p>
    <w:p w:rsidR="00296D2C" w:rsidRPr="00F52D5C" w:rsidRDefault="00296D2C" w:rsidP="00C55349">
      <w:pPr>
        <w:pStyle w:val="512"/>
        <w:shd w:val="clear" w:color="auto" w:fill="auto"/>
        <w:spacing w:before="0"/>
        <w:rPr>
          <w:rFonts w:ascii="Arial" w:hAnsi="Arial" w:cs="Arial"/>
          <w:b/>
          <w:spacing w:val="1"/>
          <w:sz w:val="20"/>
          <w:szCs w:val="20"/>
        </w:rPr>
      </w:pPr>
      <w:r w:rsidRPr="00F52D5C">
        <w:rPr>
          <w:rFonts w:ascii="Arial" w:hAnsi="Arial" w:cs="Arial"/>
          <w:b/>
          <w:spacing w:val="1"/>
          <w:sz w:val="20"/>
          <w:szCs w:val="20"/>
        </w:rPr>
        <w:lastRenderedPageBreak/>
        <w:t>РАЗДЕЛ II.</w:t>
      </w:r>
    </w:p>
    <w:p w:rsidR="00296D2C" w:rsidRPr="00F52D5C" w:rsidRDefault="00296D2C" w:rsidP="00296D2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296D2C" w:rsidRDefault="00296D2C" w:rsidP="00296D2C">
      <w:pPr>
        <w:widowControl w:val="0"/>
        <w:autoSpaceDE w:val="0"/>
        <w:autoSpaceDN w:val="0"/>
        <w:adjustRightInd w:val="0"/>
        <w:jc w:val="both"/>
        <w:rPr>
          <w:rFonts w:ascii="Arial" w:hAnsi="Arial" w:cs="Arial"/>
          <w:b/>
          <w:sz w:val="20"/>
          <w:szCs w:val="20"/>
        </w:rPr>
      </w:pPr>
    </w:p>
    <w:p w:rsidR="00296D2C" w:rsidRDefault="00296D2C" w:rsidP="00296D2C">
      <w:pPr>
        <w:widowControl w:val="0"/>
        <w:autoSpaceDE w:val="0"/>
        <w:autoSpaceDN w:val="0"/>
        <w:adjustRightInd w:val="0"/>
        <w:jc w:val="both"/>
        <w:rPr>
          <w:rFonts w:ascii="Arial" w:hAnsi="Arial" w:cs="Arial"/>
          <w:b/>
          <w:sz w:val="20"/>
          <w:szCs w:val="20"/>
        </w:rPr>
      </w:pPr>
    </w:p>
    <w:p w:rsidR="00296D2C" w:rsidRDefault="00296D2C" w:rsidP="00296D2C">
      <w:pPr>
        <w:widowControl w:val="0"/>
        <w:tabs>
          <w:tab w:val="left" w:pos="567"/>
        </w:tabs>
        <w:snapToGrid w:val="0"/>
        <w:jc w:val="both"/>
        <w:rPr>
          <w:rFonts w:ascii="Arial" w:hAnsi="Arial" w:cs="Arial"/>
          <w:bCs/>
          <w:color w:val="000000"/>
          <w:sz w:val="20"/>
          <w:szCs w:val="20"/>
          <w:lang w:eastAsia="en-US"/>
        </w:rPr>
      </w:pPr>
      <w:r w:rsidRPr="00F52D5C">
        <w:rPr>
          <w:rFonts w:ascii="Arial" w:hAnsi="Arial" w:cs="Arial"/>
          <w:b/>
          <w:sz w:val="20"/>
          <w:szCs w:val="20"/>
        </w:rPr>
        <w:t xml:space="preserve">2.1.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526B56">
        <w:rPr>
          <w:rFonts w:ascii="Arial" w:hAnsi="Arial" w:cs="Arial"/>
          <w:b/>
          <w:sz w:val="20"/>
          <w:szCs w:val="20"/>
        </w:rPr>
        <w:t>22</w:t>
      </w:r>
      <w:r>
        <w:rPr>
          <w:rFonts w:ascii="Arial" w:hAnsi="Arial" w:cs="Arial"/>
          <w:b/>
          <w:sz w:val="20"/>
          <w:szCs w:val="20"/>
        </w:rPr>
        <w:t>.10.2024 № 1</w:t>
      </w:r>
      <w:r w:rsidR="00526B56">
        <w:rPr>
          <w:rFonts w:ascii="Arial" w:hAnsi="Arial" w:cs="Arial"/>
          <w:b/>
          <w:sz w:val="20"/>
          <w:szCs w:val="20"/>
        </w:rPr>
        <w:t>50</w:t>
      </w:r>
      <w:r>
        <w:rPr>
          <w:rFonts w:ascii="Arial" w:hAnsi="Arial" w:cs="Arial"/>
          <w:b/>
          <w:sz w:val="20"/>
          <w:szCs w:val="20"/>
        </w:rPr>
        <w:t>1</w:t>
      </w:r>
      <w:r w:rsidRPr="00F52D5C">
        <w:rPr>
          <w:rFonts w:ascii="Arial" w:hAnsi="Arial" w:cs="Arial"/>
          <w:sz w:val="20"/>
          <w:szCs w:val="20"/>
        </w:rPr>
        <w:t xml:space="preserve"> «</w:t>
      </w:r>
      <w:r w:rsidR="00526B56" w:rsidRPr="00526B56">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rsidR="004759E6" w:rsidRDefault="004759E6" w:rsidP="007D1A7B">
      <w:pPr>
        <w:rPr>
          <w:rFonts w:ascii="Arial" w:hAnsi="Arial" w:cs="Arial"/>
          <w:bCs/>
          <w:sz w:val="20"/>
          <w:szCs w:val="20"/>
        </w:rPr>
      </w:pP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r w:rsidRPr="00526B56">
        <w:rPr>
          <w:rFonts w:ascii="Arial" w:hAnsi="Arial" w:cs="Arial"/>
          <w:sz w:val="20"/>
          <w:szCs w:val="20"/>
        </w:rPr>
        <w:t xml:space="preserve">ПОСТАНОВЛЕНИЕ  </w:t>
      </w: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r w:rsidRPr="00526B56">
        <w:rPr>
          <w:rFonts w:ascii="Arial" w:hAnsi="Arial" w:cs="Arial"/>
          <w:sz w:val="20"/>
          <w:szCs w:val="20"/>
        </w:rPr>
        <w:t xml:space="preserve">22.10.2024 №1501 </w:t>
      </w: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b/>
          <w:sz w:val="20"/>
          <w:szCs w:val="20"/>
        </w:rPr>
      </w:pPr>
      <w:r w:rsidRPr="00526B56">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p>
    <w:p w:rsidR="00526B56" w:rsidRPr="00526B56" w:rsidRDefault="00526B56" w:rsidP="00526B56">
      <w:pPr>
        <w:tabs>
          <w:tab w:val="left" w:pos="1666"/>
        </w:tabs>
        <w:ind w:firstLine="708"/>
        <w:jc w:val="both"/>
        <w:rPr>
          <w:rFonts w:ascii="Arial" w:hAnsi="Arial" w:cs="Arial"/>
          <w:sz w:val="20"/>
          <w:szCs w:val="20"/>
        </w:rPr>
      </w:pPr>
      <w:r w:rsidRPr="00526B56">
        <w:rPr>
          <w:rFonts w:ascii="Arial" w:hAnsi="Arial" w:cs="Arial"/>
          <w:sz w:val="20"/>
          <w:szCs w:val="20"/>
        </w:rPr>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rsidR="00526B56" w:rsidRPr="00526B56" w:rsidRDefault="00526B56" w:rsidP="00526B56">
      <w:pPr>
        <w:tabs>
          <w:tab w:val="left" w:pos="1666"/>
        </w:tabs>
        <w:ind w:firstLine="708"/>
        <w:jc w:val="both"/>
        <w:rPr>
          <w:rFonts w:ascii="Arial" w:hAnsi="Arial" w:cs="Arial"/>
          <w:sz w:val="20"/>
          <w:szCs w:val="20"/>
        </w:rPr>
      </w:pPr>
    </w:p>
    <w:p w:rsidR="00526B56" w:rsidRPr="00526B56" w:rsidRDefault="00526B56" w:rsidP="00526B56">
      <w:pPr>
        <w:tabs>
          <w:tab w:val="left" w:pos="1666"/>
        </w:tabs>
        <w:autoSpaceDE w:val="0"/>
        <w:autoSpaceDN w:val="0"/>
        <w:adjustRightInd w:val="0"/>
        <w:ind w:firstLine="426"/>
        <w:jc w:val="both"/>
        <w:rPr>
          <w:rFonts w:ascii="Arial" w:hAnsi="Arial" w:cs="Arial"/>
          <w:sz w:val="20"/>
          <w:szCs w:val="20"/>
        </w:rPr>
      </w:pPr>
      <w:r w:rsidRPr="00526B56">
        <w:rPr>
          <w:rFonts w:ascii="Arial" w:hAnsi="Arial" w:cs="Arial"/>
          <w:sz w:val="20"/>
          <w:szCs w:val="20"/>
        </w:rPr>
        <w:t>ПОСТАНОВЛЯЕТ:</w:t>
      </w:r>
    </w:p>
    <w:p w:rsidR="00526B56" w:rsidRPr="00526B56" w:rsidRDefault="00526B56" w:rsidP="00526B56">
      <w:pPr>
        <w:numPr>
          <w:ilvl w:val="0"/>
          <w:numId w:val="25"/>
        </w:numPr>
        <w:ind w:left="0" w:firstLine="852"/>
        <w:contextualSpacing/>
        <w:jc w:val="both"/>
        <w:rPr>
          <w:rFonts w:ascii="Arial" w:hAnsi="Arial" w:cs="Arial"/>
          <w:sz w:val="20"/>
          <w:szCs w:val="20"/>
        </w:rPr>
      </w:pPr>
      <w:r w:rsidRPr="00526B56">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следующие изменения:</w:t>
      </w:r>
    </w:p>
    <w:p w:rsidR="00526B56" w:rsidRPr="00526B56" w:rsidRDefault="00526B56" w:rsidP="00526B56">
      <w:pPr>
        <w:numPr>
          <w:ilvl w:val="1"/>
          <w:numId w:val="25"/>
        </w:numPr>
        <w:ind w:left="0" w:firstLine="786"/>
        <w:contextualSpacing/>
        <w:jc w:val="both"/>
        <w:rPr>
          <w:rFonts w:ascii="Arial" w:hAnsi="Arial" w:cs="Arial"/>
          <w:sz w:val="20"/>
          <w:szCs w:val="20"/>
        </w:rPr>
      </w:pPr>
      <w:r w:rsidRPr="00526B56">
        <w:rPr>
          <w:rFonts w:ascii="Arial" w:hAnsi="Arial" w:cs="Arial"/>
          <w:sz w:val="20"/>
          <w:szCs w:val="20"/>
        </w:rPr>
        <w:t>В графе 7 строки 5 Приложения слова «Существующий нестационарный торговый объект» заменить словами «Перспективное место размещения нестационарного торгового объекта»;</w:t>
      </w:r>
    </w:p>
    <w:p w:rsidR="00526B56" w:rsidRPr="00526B56" w:rsidRDefault="00526B56" w:rsidP="00526B56">
      <w:pPr>
        <w:numPr>
          <w:ilvl w:val="1"/>
          <w:numId w:val="25"/>
        </w:numPr>
        <w:ind w:left="0" w:firstLine="786"/>
        <w:contextualSpacing/>
        <w:jc w:val="both"/>
        <w:rPr>
          <w:rFonts w:ascii="Arial" w:hAnsi="Arial" w:cs="Arial"/>
          <w:sz w:val="20"/>
          <w:szCs w:val="20"/>
        </w:rPr>
      </w:pPr>
      <w:r w:rsidRPr="00526B56">
        <w:rPr>
          <w:rFonts w:ascii="Arial" w:hAnsi="Arial" w:cs="Arial"/>
          <w:sz w:val="20"/>
          <w:szCs w:val="20"/>
        </w:rPr>
        <w:t>В графе 7 строки 60 Приложения слова «Перспективное место размещения нестационарного торгового объекта» заменить словами «Существующий нестационарный торговый объект»;</w:t>
      </w:r>
    </w:p>
    <w:p w:rsidR="00526B56" w:rsidRPr="00526B56" w:rsidRDefault="00526B56" w:rsidP="00526B56">
      <w:pPr>
        <w:numPr>
          <w:ilvl w:val="1"/>
          <w:numId w:val="25"/>
        </w:numPr>
        <w:ind w:left="0" w:firstLine="786"/>
        <w:contextualSpacing/>
        <w:jc w:val="both"/>
        <w:rPr>
          <w:rFonts w:ascii="Arial" w:hAnsi="Arial" w:cs="Arial"/>
          <w:sz w:val="20"/>
          <w:szCs w:val="20"/>
        </w:rPr>
      </w:pPr>
      <w:r w:rsidRPr="00526B56">
        <w:rPr>
          <w:rFonts w:ascii="Arial" w:hAnsi="Arial" w:cs="Arial"/>
          <w:sz w:val="20"/>
          <w:szCs w:val="20"/>
        </w:rPr>
        <w:t>В графе 7 строки 61 Приложения слова «Перспективное место размещения нестационарного торгового объекта» заменить словами «Существующий нестационарный торговый объект».</w:t>
      </w:r>
    </w:p>
    <w:p w:rsidR="00526B56" w:rsidRPr="00526B56" w:rsidRDefault="00526B56" w:rsidP="00526B56">
      <w:pPr>
        <w:numPr>
          <w:ilvl w:val="0"/>
          <w:numId w:val="25"/>
        </w:numPr>
        <w:autoSpaceDE w:val="0"/>
        <w:autoSpaceDN w:val="0"/>
        <w:adjustRightInd w:val="0"/>
        <w:ind w:left="0" w:firstLine="852"/>
        <w:contextualSpacing/>
        <w:jc w:val="both"/>
        <w:rPr>
          <w:rFonts w:ascii="Arial" w:hAnsi="Arial" w:cs="Arial"/>
          <w:sz w:val="20"/>
          <w:szCs w:val="20"/>
        </w:rPr>
      </w:pPr>
      <w:r w:rsidRPr="00526B56">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21" w:history="1">
        <w:r w:rsidRPr="00526B56">
          <w:rPr>
            <w:rFonts w:ascii="Arial" w:hAnsi="Arial" w:cs="Arial"/>
            <w:color w:val="0000FF"/>
            <w:sz w:val="20"/>
            <w:szCs w:val="20"/>
            <w:u w:val="single"/>
          </w:rPr>
          <w:t>www.kainsk.</w:t>
        </w:r>
        <w:proofErr w:type="spellStart"/>
        <w:r w:rsidRPr="00526B56">
          <w:rPr>
            <w:rFonts w:ascii="Arial" w:hAnsi="Arial" w:cs="Arial"/>
            <w:color w:val="0000FF"/>
            <w:sz w:val="20"/>
            <w:szCs w:val="20"/>
            <w:u w:val="single"/>
            <w:lang w:val="en-US"/>
          </w:rPr>
          <w:t>nso</w:t>
        </w:r>
        <w:proofErr w:type="spellEnd"/>
        <w:r w:rsidRPr="00526B56">
          <w:rPr>
            <w:rFonts w:ascii="Arial" w:hAnsi="Arial" w:cs="Arial"/>
            <w:color w:val="0000FF"/>
            <w:sz w:val="20"/>
            <w:szCs w:val="20"/>
            <w:u w:val="single"/>
          </w:rPr>
          <w:t>.</w:t>
        </w:r>
        <w:proofErr w:type="spellStart"/>
        <w:r w:rsidRPr="00526B56">
          <w:rPr>
            <w:rFonts w:ascii="Arial" w:hAnsi="Arial" w:cs="Arial"/>
            <w:color w:val="0000FF"/>
            <w:sz w:val="20"/>
            <w:szCs w:val="20"/>
            <w:u w:val="single"/>
          </w:rPr>
          <w:t>ru</w:t>
        </w:r>
        <w:proofErr w:type="spellEnd"/>
      </w:hyperlink>
      <w:r w:rsidRPr="00526B56">
        <w:rPr>
          <w:rFonts w:ascii="Arial" w:hAnsi="Arial" w:cs="Arial"/>
          <w:sz w:val="20"/>
          <w:szCs w:val="20"/>
        </w:rPr>
        <w:t xml:space="preserve">. </w:t>
      </w:r>
    </w:p>
    <w:p w:rsidR="00526B56" w:rsidRPr="00526B56" w:rsidRDefault="00526B56" w:rsidP="00526B56">
      <w:pPr>
        <w:widowControl w:val="0"/>
        <w:numPr>
          <w:ilvl w:val="0"/>
          <w:numId w:val="25"/>
        </w:numPr>
        <w:snapToGrid w:val="0"/>
        <w:spacing w:line="256" w:lineRule="auto"/>
        <w:ind w:left="0" w:firstLine="852"/>
        <w:contextualSpacing/>
        <w:jc w:val="both"/>
        <w:rPr>
          <w:rFonts w:ascii="Arial" w:hAnsi="Arial" w:cs="Arial"/>
          <w:sz w:val="20"/>
          <w:szCs w:val="20"/>
        </w:rPr>
      </w:pPr>
      <w:r w:rsidRPr="00526B56">
        <w:rPr>
          <w:rFonts w:ascii="Arial" w:hAnsi="Arial" w:cs="Arial"/>
          <w:sz w:val="20"/>
          <w:szCs w:val="20"/>
        </w:rPr>
        <w:t>Контроль за исполнением настоящего Постановления оставляю за собой.</w:t>
      </w:r>
    </w:p>
    <w:p w:rsidR="00526B56" w:rsidRPr="00526B56" w:rsidRDefault="00526B56" w:rsidP="00526B56">
      <w:pPr>
        <w:widowControl w:val="0"/>
        <w:snapToGrid w:val="0"/>
        <w:spacing w:line="256" w:lineRule="auto"/>
        <w:jc w:val="both"/>
        <w:rPr>
          <w:rFonts w:ascii="Arial" w:hAnsi="Arial" w:cs="Arial"/>
          <w:sz w:val="20"/>
          <w:szCs w:val="20"/>
        </w:rPr>
      </w:pPr>
    </w:p>
    <w:p w:rsidR="00526B56" w:rsidRPr="00526B56" w:rsidRDefault="00526B56" w:rsidP="00526B56">
      <w:pPr>
        <w:widowControl w:val="0"/>
        <w:tabs>
          <w:tab w:val="left" w:pos="6390"/>
          <w:tab w:val="right" w:pos="9355"/>
        </w:tabs>
        <w:snapToGrid w:val="0"/>
        <w:spacing w:line="256" w:lineRule="auto"/>
        <w:rPr>
          <w:rFonts w:ascii="Arial" w:hAnsi="Arial" w:cs="Arial"/>
          <w:sz w:val="20"/>
          <w:szCs w:val="20"/>
        </w:rPr>
      </w:pPr>
      <w:r w:rsidRPr="00526B56">
        <w:rPr>
          <w:rFonts w:ascii="Arial" w:hAnsi="Arial" w:cs="Arial"/>
          <w:sz w:val="20"/>
          <w:szCs w:val="20"/>
        </w:rPr>
        <w:t>Глава города Куйбышева</w:t>
      </w:r>
    </w:p>
    <w:p w:rsidR="00526B56" w:rsidRPr="00526B56" w:rsidRDefault="00526B56" w:rsidP="00526B56">
      <w:pPr>
        <w:widowControl w:val="0"/>
        <w:tabs>
          <w:tab w:val="left" w:pos="6390"/>
          <w:tab w:val="right" w:pos="9355"/>
        </w:tabs>
        <w:snapToGrid w:val="0"/>
        <w:spacing w:line="256" w:lineRule="auto"/>
        <w:rPr>
          <w:rFonts w:ascii="Arial" w:hAnsi="Arial" w:cs="Arial"/>
          <w:sz w:val="20"/>
          <w:szCs w:val="20"/>
        </w:rPr>
      </w:pPr>
      <w:r w:rsidRPr="00526B56">
        <w:rPr>
          <w:rFonts w:ascii="Arial" w:hAnsi="Arial" w:cs="Arial"/>
          <w:sz w:val="20"/>
          <w:szCs w:val="20"/>
        </w:rPr>
        <w:t xml:space="preserve">Куйбышевского района  </w:t>
      </w:r>
    </w:p>
    <w:p w:rsidR="00526B56" w:rsidRPr="00526B56" w:rsidRDefault="00526B56" w:rsidP="00526B56">
      <w:pPr>
        <w:jc w:val="both"/>
        <w:rPr>
          <w:rFonts w:ascii="Arial" w:hAnsi="Arial" w:cs="Arial"/>
          <w:sz w:val="20"/>
          <w:szCs w:val="20"/>
        </w:rPr>
      </w:pPr>
      <w:r w:rsidRPr="00526B56">
        <w:rPr>
          <w:rFonts w:ascii="Arial" w:hAnsi="Arial" w:cs="Arial"/>
          <w:sz w:val="20"/>
          <w:szCs w:val="20"/>
        </w:rPr>
        <w:t>Новосибирской области                                                                       А.А. Андронов</w:t>
      </w: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925422" w:rsidRDefault="00925422"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821E04">
      <w:pgSz w:w="11906" w:h="16838"/>
      <w:pgMar w:top="1134" w:right="1134" w:bottom="1134" w:left="1134" w:header="0" w:footer="14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6128" w:rsidRDefault="00586128" w:rsidP="00465802">
      <w:r>
        <w:separator/>
      </w:r>
    </w:p>
  </w:endnote>
  <w:endnote w:type="continuationSeparator" w:id="0">
    <w:p w:rsidR="00586128" w:rsidRDefault="00586128"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Content>
      <w:p w:rsidR="00586128" w:rsidRDefault="00586128">
        <w:pPr>
          <w:pStyle w:val="a7"/>
          <w:jc w:val="center"/>
        </w:pPr>
        <w:r>
          <w:fldChar w:fldCharType="begin"/>
        </w:r>
        <w:r>
          <w:instrText>PAGE   \* MERGEFORMAT</w:instrText>
        </w:r>
        <w:r>
          <w:fldChar w:fldCharType="separate"/>
        </w:r>
        <w:r w:rsidR="008070C7">
          <w:rPr>
            <w:noProof/>
          </w:rPr>
          <w:t>20</w:t>
        </w:r>
        <w:r>
          <w:fldChar w:fldCharType="end"/>
        </w:r>
      </w:p>
    </w:sdtContent>
  </w:sdt>
  <w:p w:rsidR="00586128" w:rsidRDefault="00586128">
    <w:pPr>
      <w:pStyle w:val="a7"/>
    </w:pPr>
  </w:p>
  <w:p w:rsidR="00586128" w:rsidRDefault="00586128"/>
  <w:p w:rsidR="00586128" w:rsidRDefault="0058612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6128" w:rsidRDefault="00586128" w:rsidP="00465802">
      <w:r>
        <w:separator/>
      </w:r>
    </w:p>
  </w:footnote>
  <w:footnote w:type="continuationSeparator" w:id="0">
    <w:p w:rsidR="00586128" w:rsidRDefault="00586128"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128" w:rsidRDefault="00586128">
    <w:pPr>
      <w:spacing w:line="14" w:lineRule="auto"/>
      <w:rPr>
        <w:sz w:val="2"/>
        <w:szCs w:val="2"/>
      </w:rPr>
    </w:pPr>
  </w:p>
  <w:p w:rsidR="00586128" w:rsidRDefault="00586128"/>
  <w:p w:rsidR="00586128" w:rsidRDefault="0058612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5D00342"/>
    <w:multiLevelType w:val="hybridMultilevel"/>
    <w:tmpl w:val="48DC6DC0"/>
    <w:lvl w:ilvl="0" w:tplc="202C964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4">
    <w:nsid w:val="26F7788A"/>
    <w:multiLevelType w:val="hybridMultilevel"/>
    <w:tmpl w:val="48DC6DC0"/>
    <w:lvl w:ilvl="0" w:tplc="202C964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6">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7">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8">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9">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2">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3">
    <w:nsid w:val="60D46647"/>
    <w:multiLevelType w:val="multilevel"/>
    <w:tmpl w:val="1ABE660C"/>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4">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5">
    <w:nsid w:val="64642018"/>
    <w:multiLevelType w:val="multilevel"/>
    <w:tmpl w:val="5B2051DA"/>
    <w:lvl w:ilvl="0">
      <w:start w:val="1"/>
      <w:numFmt w:val="decimal"/>
      <w:lvlText w:val="%1."/>
      <w:lvlJc w:val="left"/>
      <w:pPr>
        <w:ind w:left="360" w:hanging="360"/>
      </w:pPr>
      <w:rPr>
        <w:rFonts w:hint="default"/>
      </w:rPr>
    </w:lvl>
    <w:lvl w:ilvl="1">
      <w:start w:val="1"/>
      <w:numFmt w:val="decimal"/>
      <w:isLgl/>
      <w:lvlText w:val="%1.%2."/>
      <w:lvlJc w:val="left"/>
      <w:pPr>
        <w:ind w:left="796" w:hanging="720"/>
      </w:pPr>
      <w:rPr>
        <w:rFonts w:hint="default"/>
        <w:sz w:val="20"/>
        <w:szCs w:val="20"/>
      </w:rPr>
    </w:lvl>
    <w:lvl w:ilvl="2">
      <w:start w:val="1"/>
      <w:numFmt w:val="decimal"/>
      <w:isLgl/>
      <w:lvlText w:val="%1.%2.%3."/>
      <w:lvlJc w:val="left"/>
      <w:pPr>
        <w:ind w:left="796" w:hanging="720"/>
      </w:pPr>
      <w:rPr>
        <w:rFonts w:hint="default"/>
        <w:sz w:val="27"/>
      </w:rPr>
    </w:lvl>
    <w:lvl w:ilvl="3">
      <w:start w:val="1"/>
      <w:numFmt w:val="decimal"/>
      <w:isLgl/>
      <w:lvlText w:val="%1.%2.%3.%4."/>
      <w:lvlJc w:val="left"/>
      <w:pPr>
        <w:ind w:left="1156" w:hanging="1080"/>
      </w:pPr>
      <w:rPr>
        <w:rFonts w:hint="default"/>
        <w:sz w:val="27"/>
      </w:rPr>
    </w:lvl>
    <w:lvl w:ilvl="4">
      <w:start w:val="1"/>
      <w:numFmt w:val="decimal"/>
      <w:isLgl/>
      <w:lvlText w:val="%1.%2.%3.%4.%5."/>
      <w:lvlJc w:val="left"/>
      <w:pPr>
        <w:ind w:left="1156" w:hanging="1080"/>
      </w:pPr>
      <w:rPr>
        <w:rFonts w:hint="default"/>
        <w:sz w:val="27"/>
      </w:rPr>
    </w:lvl>
    <w:lvl w:ilvl="5">
      <w:start w:val="1"/>
      <w:numFmt w:val="decimal"/>
      <w:isLgl/>
      <w:lvlText w:val="%1.%2.%3.%4.%5.%6."/>
      <w:lvlJc w:val="left"/>
      <w:pPr>
        <w:ind w:left="1516" w:hanging="1440"/>
      </w:pPr>
      <w:rPr>
        <w:rFonts w:hint="default"/>
        <w:sz w:val="27"/>
      </w:rPr>
    </w:lvl>
    <w:lvl w:ilvl="6">
      <w:start w:val="1"/>
      <w:numFmt w:val="decimal"/>
      <w:isLgl/>
      <w:lvlText w:val="%1.%2.%3.%4.%5.%6.%7."/>
      <w:lvlJc w:val="left"/>
      <w:pPr>
        <w:ind w:left="1876" w:hanging="1800"/>
      </w:pPr>
      <w:rPr>
        <w:rFonts w:hint="default"/>
        <w:sz w:val="27"/>
      </w:rPr>
    </w:lvl>
    <w:lvl w:ilvl="7">
      <w:start w:val="1"/>
      <w:numFmt w:val="decimal"/>
      <w:isLgl/>
      <w:lvlText w:val="%1.%2.%3.%4.%5.%6.%7.%8."/>
      <w:lvlJc w:val="left"/>
      <w:pPr>
        <w:ind w:left="1876" w:hanging="1800"/>
      </w:pPr>
      <w:rPr>
        <w:rFonts w:hint="default"/>
        <w:sz w:val="27"/>
      </w:rPr>
    </w:lvl>
    <w:lvl w:ilvl="8">
      <w:start w:val="1"/>
      <w:numFmt w:val="decimal"/>
      <w:isLgl/>
      <w:lvlText w:val="%1.%2.%3.%4.%5.%6.%7.%8.%9."/>
      <w:lvlJc w:val="left"/>
      <w:pPr>
        <w:ind w:left="2236" w:hanging="2160"/>
      </w:pPr>
      <w:rPr>
        <w:rFonts w:hint="default"/>
        <w:sz w:val="27"/>
      </w:rPr>
    </w:lvl>
  </w:abstractNum>
  <w:abstractNum w:abstractNumId="26">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4"/>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2"/>
  </w:num>
  <w:num w:numId="5">
    <w:abstractNumId w:val="16"/>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28"/>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13"/>
  </w:num>
  <w:num w:numId="16">
    <w:abstractNumId w:val="17"/>
  </w:num>
  <w:num w:numId="17">
    <w:abstractNumId w:val="18"/>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14"/>
  </w:num>
  <w:num w:numId="22">
    <w:abstractNumId w:val="27"/>
  </w:num>
  <w:num w:numId="23">
    <w:abstractNumId w:val="7"/>
  </w:num>
  <w:num w:numId="24">
    <w:abstractNumId w:val="11"/>
  </w:num>
  <w:num w:numId="25">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863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D60E5"/>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2C0E"/>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05"/>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0FC3"/>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5E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B56"/>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128"/>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001"/>
    <w:rsid w:val="006B252A"/>
    <w:rsid w:val="006B3D61"/>
    <w:rsid w:val="006B4801"/>
    <w:rsid w:val="006B4C97"/>
    <w:rsid w:val="006B50D1"/>
    <w:rsid w:val="006B547B"/>
    <w:rsid w:val="006B5D45"/>
    <w:rsid w:val="006B7218"/>
    <w:rsid w:val="006B74B0"/>
    <w:rsid w:val="006B7674"/>
    <w:rsid w:val="006B7ADC"/>
    <w:rsid w:val="006C1EF2"/>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0AC"/>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820"/>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C4C"/>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070C7"/>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1E04"/>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422"/>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1E9"/>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EF"/>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349"/>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53A1"/>
    <w:rsid w:val="00DE6C62"/>
    <w:rsid w:val="00DE6D95"/>
    <w:rsid w:val="00DE7069"/>
    <w:rsid w:val="00DF03D0"/>
    <w:rsid w:val="00DF051A"/>
    <w:rsid w:val="00DF0F83"/>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28F2"/>
    <w:rsid w:val="00E3429F"/>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7C7"/>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1AD"/>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63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qFormat/>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qFormat/>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link w:val="410"/>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1">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2">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qFormat/>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Exact0">
    <w:name w:val="Подпись к картинке (2) Exact"/>
    <w:link w:val="2ff2"/>
    <w:rsid w:val="00BC75EF"/>
    <w:rPr>
      <w:rFonts w:ascii="Times New Roman" w:eastAsia="Times New Roman" w:hAnsi="Times New Roman"/>
      <w:shd w:val="clear" w:color="auto" w:fill="FFFFFF"/>
      <w:lang w:bidi="ru-RU"/>
    </w:rPr>
  </w:style>
  <w:style w:type="paragraph" w:customStyle="1" w:styleId="2ff2">
    <w:name w:val="Подпись к картинке (2)"/>
    <w:basedOn w:val="a0"/>
    <w:link w:val="2Exact0"/>
    <w:rsid w:val="00BC75EF"/>
    <w:pPr>
      <w:widowControl w:val="0"/>
      <w:shd w:val="clear" w:color="auto" w:fill="FFFFFF"/>
      <w:spacing w:line="0" w:lineRule="atLeast"/>
    </w:pPr>
    <w:rPr>
      <w:sz w:val="20"/>
      <w:szCs w:val="20"/>
      <w:lang w:bidi="ru-RU"/>
    </w:rPr>
  </w:style>
  <w:style w:type="character" w:customStyle="1" w:styleId="Exact">
    <w:name w:val="Подпись к картинке Exact"/>
    <w:link w:val="affffff5"/>
    <w:rsid w:val="00BC75EF"/>
    <w:rPr>
      <w:rFonts w:ascii="Times New Roman" w:eastAsia="Times New Roman" w:hAnsi="Times New Roman"/>
      <w:b/>
      <w:bCs/>
      <w:shd w:val="clear" w:color="auto" w:fill="FFFFFF"/>
      <w:lang w:bidi="ru-RU"/>
    </w:rPr>
  </w:style>
  <w:style w:type="paragraph" w:customStyle="1" w:styleId="affffff5">
    <w:name w:val="Подпись к картинке"/>
    <w:basedOn w:val="a0"/>
    <w:link w:val="Exact"/>
    <w:qFormat/>
    <w:rsid w:val="00BC75EF"/>
    <w:pPr>
      <w:widowControl w:val="0"/>
      <w:shd w:val="clear" w:color="auto" w:fill="FFFFFF"/>
      <w:spacing w:line="259" w:lineRule="exact"/>
      <w:jc w:val="center"/>
    </w:pPr>
    <w:rPr>
      <w:b/>
      <w:bCs/>
      <w:sz w:val="20"/>
      <w:szCs w:val="20"/>
      <w:lang w:bidi="ru-RU"/>
    </w:rPr>
  </w:style>
  <w:style w:type="character" w:customStyle="1" w:styleId="12pt0">
    <w:name w:val="Подпись к картинке + 12 pt"/>
    <w:aliases w:val="Не полужирный Exact"/>
    <w:rsid w:val="00BC75EF"/>
    <w:rPr>
      <w:b/>
      <w:bCs/>
      <w:color w:val="000000"/>
      <w:spacing w:val="0"/>
      <w:w w:val="100"/>
      <w:position w:val="0"/>
      <w:sz w:val="24"/>
      <w:szCs w:val="24"/>
      <w:lang w:val="ru-RU" w:eastAsia="ru-RU" w:bidi="ru-RU"/>
    </w:rPr>
  </w:style>
  <w:style w:type="character" w:customStyle="1" w:styleId="9Exact">
    <w:name w:val="Основной текст (9) Exact"/>
    <w:rsid w:val="00BC75EF"/>
    <w:rPr>
      <w:rFonts w:ascii="Times New Roman" w:eastAsia="Times New Roman" w:hAnsi="Times New Roman" w:cs="Times New Roman"/>
      <w:b/>
      <w:bCs/>
      <w:sz w:val="19"/>
      <w:szCs w:val="19"/>
      <w:shd w:val="clear" w:color="auto" w:fill="FFFFFF"/>
      <w:lang w:bidi="ru-RU"/>
    </w:rPr>
  </w:style>
  <w:style w:type="paragraph" w:customStyle="1" w:styleId="410">
    <w:name w:val="Основной текст (4)1"/>
    <w:basedOn w:val="a0"/>
    <w:link w:val="43"/>
    <w:rsid w:val="00BC75EF"/>
    <w:pPr>
      <w:widowControl w:val="0"/>
      <w:shd w:val="clear" w:color="auto" w:fill="FFFFFF"/>
      <w:spacing w:line="259" w:lineRule="exact"/>
    </w:pPr>
    <w:rPr>
      <w:sz w:val="23"/>
      <w:szCs w:val="23"/>
    </w:rPr>
  </w:style>
  <w:style w:type="character" w:customStyle="1" w:styleId="4c">
    <w:name w:val="Основной текст (4) + Полужирный"/>
    <w:rsid w:val="00BC75EF"/>
    <w:rPr>
      <w:b/>
      <w:bCs/>
      <w:color w:val="000000"/>
      <w:spacing w:val="0"/>
      <w:w w:val="100"/>
      <w:position w:val="0"/>
      <w:lang w:val="ru-RU" w:eastAsia="ru-RU" w:bidi="ru-RU"/>
    </w:rPr>
  </w:style>
  <w:style w:type="paragraph" w:customStyle="1" w:styleId="512">
    <w:name w:val="Основной текст (5)1"/>
    <w:basedOn w:val="a0"/>
    <w:qFormat/>
    <w:rsid w:val="00BC75EF"/>
    <w:pPr>
      <w:widowControl w:val="0"/>
      <w:shd w:val="clear" w:color="auto" w:fill="FFFFFF"/>
      <w:spacing w:before="180" w:line="202" w:lineRule="exact"/>
      <w:jc w:val="center"/>
    </w:pPr>
    <w:rPr>
      <w:rFonts w:ascii="Microsoft Sans Serif" w:eastAsia="Microsoft Sans Serif" w:hAnsi="Microsoft Sans Serif" w:cs="Microsoft Sans Serif"/>
      <w:sz w:val="18"/>
      <w:szCs w:val="18"/>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2207822">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29313740">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102288">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11779094">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257061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377468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78352944">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6298840">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096512298">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LAW&amp;n=466786&amp;dst=100005" TargetMode="External"/><Relationship Id="rId18" Type="http://schemas.openxmlformats.org/officeDocument/2006/relationships/hyperlink" Target="consultantplus://offline/ref=195AD07F65C8CBF1B3D1DD413BC83AD03DA8AD2DB7800C2245CDDFF77BA3431D51F106489318W53DC" TargetMode="External"/><Relationship Id="rId3" Type="http://schemas.openxmlformats.org/officeDocument/2006/relationships/styles" Target="styles.xml"/><Relationship Id="rId21" Type="http://schemas.openxmlformats.org/officeDocument/2006/relationships/hyperlink" Target="http://www.kainsk.nso.ru" TargetMode="External"/><Relationship Id="rId7" Type="http://schemas.openxmlformats.org/officeDocument/2006/relationships/endnotes" Target="endnotes.xml"/><Relationship Id="rId12" Type="http://schemas.openxmlformats.org/officeDocument/2006/relationships/hyperlink" Target="https://login.consultant.ru/link/?req=doc&amp;base=LAW&amp;n=466787&amp;dst=100149" TargetMode="External"/><Relationship Id="rId17" Type="http://schemas.openxmlformats.org/officeDocument/2006/relationships/hyperlink" Target="consultantplus://offline/ref=2C448A5C986891EDD1455753CDBD0EFDE6B75D912673DFC33556CE09FE4E7BF87B0F007585344217516C1568fAu3F" TargetMode="External"/><Relationship Id="rId2" Type="http://schemas.openxmlformats.org/officeDocument/2006/relationships/numbering" Target="numbering.xml"/><Relationship Id="rId16" Type="http://schemas.openxmlformats.org/officeDocument/2006/relationships/hyperlink" Target="https://login.consultant.ru/link/?req=doc&amp;base=LAW&amp;n=481366" TargetMode="Externa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login.consultant.ru/link/?req=doc&amp;base=LAW&amp;n=412647&amp;dst=100011" TargetMode="Externa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consultantplus://offline/ref=195AD07F65C8CBF1B3D1DD413BC83AD03DA8AD2DB7800C2245CDDFF77BA3431D51F10648961FW530C"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eq=doc&amp;base=LAW&amp;n=454116&amp;dst=100022"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9B0A9E-5437-435D-A608-9BB3F1A12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79</Pages>
  <Words>30534</Words>
  <Characters>174044</Characters>
  <Application>Microsoft Office Word</Application>
  <DocSecurity>0</DocSecurity>
  <Lines>1450</Lines>
  <Paragraphs>408</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204170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11</cp:revision>
  <cp:lastPrinted>2023-02-16T03:18:00Z</cp:lastPrinted>
  <dcterms:created xsi:type="dcterms:W3CDTF">2024-10-25T04:50:00Z</dcterms:created>
  <dcterms:modified xsi:type="dcterms:W3CDTF">2024-10-28T01:33:00Z</dcterms:modified>
</cp:coreProperties>
</file>