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4504E1"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9 (1174)&#10;14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36;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Default="009C1DD0" w:rsidP="00034B79">
      <w:pPr>
        <w:jc w:val="center"/>
        <w:rPr>
          <w:rFonts w:ascii="Arial" w:hAnsi="Arial" w:cs="Arial"/>
          <w:b/>
          <w:sz w:val="20"/>
          <w:szCs w:val="20"/>
        </w:rPr>
      </w:pPr>
      <w:r>
        <w:rPr>
          <w:rFonts w:ascii="Arial" w:hAnsi="Arial" w:cs="Arial"/>
          <w:b/>
          <w:sz w:val="20"/>
          <w:szCs w:val="20"/>
        </w:rPr>
        <w:t xml:space="preserve"> </w:t>
      </w:r>
    </w:p>
    <w:p w:rsidR="009C1DD0" w:rsidRDefault="009C1DD0" w:rsidP="00034B79">
      <w:pPr>
        <w:jc w:val="center"/>
        <w:rPr>
          <w:rFonts w:ascii="Arial" w:hAnsi="Arial" w:cs="Arial"/>
          <w:b/>
          <w:sz w:val="20"/>
          <w:szCs w:val="20"/>
        </w:rPr>
      </w:pPr>
    </w:p>
    <w:p w:rsidR="00683642" w:rsidRPr="0085658A" w:rsidRDefault="00683642" w:rsidP="00034B79">
      <w:pPr>
        <w:jc w:val="center"/>
        <w:rPr>
          <w:rFonts w:ascii="Arial" w:hAnsi="Arial" w:cs="Arial"/>
          <w:b/>
          <w:sz w:val="20"/>
          <w:szCs w:val="20"/>
        </w:rPr>
      </w:pPr>
      <w:r>
        <w:rPr>
          <w:rFonts w:ascii="Arial" w:hAnsi="Arial" w:cs="Arial"/>
          <w:b/>
          <w:sz w:val="20"/>
          <w:szCs w:val="20"/>
        </w:rPr>
        <w:t>-</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504E1"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506F1">
        <w:rPr>
          <w:rFonts w:ascii="Arial" w:hAnsi="Arial" w:cs="Arial"/>
          <w:b/>
          <w:sz w:val="20"/>
          <w:szCs w:val="20"/>
        </w:rPr>
        <w:t>7</w:t>
      </w:r>
      <w:r w:rsidR="003659F5">
        <w:rPr>
          <w:rFonts w:ascii="Arial" w:hAnsi="Arial" w:cs="Arial"/>
          <w:b/>
          <w:sz w:val="20"/>
          <w:szCs w:val="20"/>
        </w:rPr>
        <w:t>9</w:t>
      </w:r>
      <w:r w:rsidR="00E623F1" w:rsidRPr="0085658A">
        <w:rPr>
          <w:rFonts w:ascii="Arial" w:hAnsi="Arial" w:cs="Arial"/>
          <w:b/>
          <w:sz w:val="20"/>
          <w:szCs w:val="20"/>
        </w:rPr>
        <w:t>(</w:t>
      </w:r>
      <w:r w:rsidR="00C506F1">
        <w:rPr>
          <w:rFonts w:ascii="Arial" w:hAnsi="Arial" w:cs="Arial"/>
          <w:b/>
          <w:sz w:val="20"/>
          <w:szCs w:val="20"/>
        </w:rPr>
        <w:t>117</w:t>
      </w:r>
      <w:r w:rsidR="003659F5">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 </w:t>
      </w:r>
      <w:r w:rsidR="00C506F1">
        <w:rPr>
          <w:rFonts w:ascii="Arial" w:hAnsi="Arial" w:cs="Arial"/>
          <w:b/>
          <w:sz w:val="20"/>
          <w:szCs w:val="20"/>
        </w:rPr>
        <w:t>14</w:t>
      </w:r>
      <w:r w:rsidR="006808FC">
        <w:rPr>
          <w:rFonts w:ascii="Arial" w:hAnsi="Arial" w:cs="Arial"/>
          <w:b/>
          <w:sz w:val="20"/>
          <w:szCs w:val="20"/>
        </w:rPr>
        <w:t xml:space="preserve"> </w:t>
      </w:r>
      <w:r w:rsidR="00C506F1">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97014" w:rsidRDefault="00297014"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C759A" w:rsidRDefault="000C759A" w:rsidP="00034B79">
      <w:pPr>
        <w:jc w:val="both"/>
        <w:rPr>
          <w:rFonts w:ascii="Arial" w:hAnsi="Arial" w:cs="Arial"/>
          <w:sz w:val="20"/>
          <w:szCs w:val="20"/>
        </w:rPr>
      </w:pPr>
    </w:p>
    <w:tbl>
      <w:tblPr>
        <w:tblStyle w:val="afc"/>
        <w:tblW w:w="0" w:type="auto"/>
        <w:tblInd w:w="108" w:type="dxa"/>
        <w:tblLook w:val="04A0" w:firstRow="1" w:lastRow="0" w:firstColumn="1" w:lastColumn="0" w:noHBand="0" w:noVBand="1"/>
      </w:tblPr>
      <w:tblGrid>
        <w:gridCol w:w="709"/>
        <w:gridCol w:w="8363"/>
        <w:gridCol w:w="567"/>
      </w:tblGrid>
      <w:tr w:rsidR="000C759A" w:rsidTr="00C35B9F">
        <w:tc>
          <w:tcPr>
            <w:tcW w:w="709" w:type="dxa"/>
          </w:tcPr>
          <w:p w:rsidR="000C759A" w:rsidRPr="000C759A" w:rsidRDefault="000C759A" w:rsidP="00034B79">
            <w:pPr>
              <w:jc w:val="both"/>
              <w:rPr>
                <w:rFonts w:ascii="Arial" w:hAnsi="Arial" w:cs="Arial"/>
                <w:b/>
                <w:sz w:val="20"/>
                <w:szCs w:val="20"/>
              </w:rPr>
            </w:pPr>
            <w:r w:rsidRPr="000C759A">
              <w:rPr>
                <w:rFonts w:ascii="Arial" w:hAnsi="Arial" w:cs="Arial"/>
                <w:b/>
                <w:sz w:val="20"/>
                <w:szCs w:val="20"/>
              </w:rPr>
              <w:t>2.1.</w:t>
            </w:r>
          </w:p>
        </w:tc>
        <w:tc>
          <w:tcPr>
            <w:tcW w:w="8363" w:type="dxa"/>
          </w:tcPr>
          <w:p w:rsidR="000C759A" w:rsidRPr="000C759A" w:rsidRDefault="000C759A" w:rsidP="000C759A">
            <w:pPr>
              <w:jc w:val="both"/>
              <w:rPr>
                <w:rFonts w:ascii="Arial" w:hAnsi="Arial" w:cs="Arial"/>
                <w:b/>
                <w:sz w:val="20"/>
                <w:szCs w:val="20"/>
              </w:rPr>
            </w:pPr>
            <w:r>
              <w:rPr>
                <w:rFonts w:ascii="Arial" w:hAnsi="Arial" w:cs="Arial"/>
                <w:b/>
                <w:sz w:val="20"/>
                <w:szCs w:val="20"/>
              </w:rPr>
              <w:t xml:space="preserve">ПОСТАНОВЛЕНИЕ ГЛАВЫ </w:t>
            </w:r>
            <w:r w:rsidRPr="000C759A">
              <w:rPr>
                <w:rFonts w:ascii="Arial" w:hAnsi="Arial" w:cs="Arial"/>
                <w:b/>
                <w:sz w:val="20"/>
                <w:szCs w:val="20"/>
              </w:rPr>
              <w:t>ГОРОДА КУЙБЫШЕВА КУЙБЫШЕВСКОГО РАЙОНА НОВОСИБИРСКОЙ ОБЛАСТИ</w:t>
            </w:r>
            <w:r>
              <w:rPr>
                <w:rFonts w:ascii="Arial" w:hAnsi="Arial" w:cs="Arial"/>
                <w:b/>
                <w:sz w:val="20"/>
                <w:szCs w:val="20"/>
              </w:rPr>
              <w:t xml:space="preserve"> от 12.09.2022 № 22 </w:t>
            </w:r>
            <w:r w:rsidRPr="000C759A">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tc>
        <w:tc>
          <w:tcPr>
            <w:tcW w:w="567" w:type="dxa"/>
          </w:tcPr>
          <w:p w:rsidR="000C759A" w:rsidRDefault="00C35B9F" w:rsidP="00034B79">
            <w:pPr>
              <w:jc w:val="both"/>
              <w:rPr>
                <w:rFonts w:ascii="Arial" w:hAnsi="Arial" w:cs="Arial"/>
                <w:sz w:val="20"/>
                <w:szCs w:val="20"/>
              </w:rPr>
            </w:pPr>
            <w:r>
              <w:rPr>
                <w:rFonts w:ascii="Arial" w:hAnsi="Arial" w:cs="Arial"/>
                <w:sz w:val="20"/>
                <w:szCs w:val="20"/>
              </w:rPr>
              <w:t xml:space="preserve"> 03</w:t>
            </w:r>
          </w:p>
        </w:tc>
      </w:tr>
    </w:tbl>
    <w:p w:rsidR="00674A66" w:rsidRDefault="00674A66"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674A66" w:rsidRDefault="00674A66"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367"/>
        <w:gridCol w:w="567"/>
      </w:tblGrid>
      <w:tr w:rsidR="005E4643" w:rsidTr="00C35B9F">
        <w:trPr>
          <w:trHeight w:val="322"/>
        </w:trPr>
        <w:tc>
          <w:tcPr>
            <w:tcW w:w="366" w:type="pct"/>
            <w:tcBorders>
              <w:top w:val="single" w:sz="4" w:space="0" w:color="auto"/>
              <w:left w:val="single" w:sz="4" w:space="0" w:color="auto"/>
              <w:bottom w:val="single" w:sz="4" w:space="0" w:color="auto"/>
              <w:right w:val="single" w:sz="4" w:space="0" w:color="auto"/>
            </w:tcBorders>
          </w:tcPr>
          <w:p w:rsidR="005E4643" w:rsidRDefault="005E4643" w:rsidP="00EB04A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340" w:type="pct"/>
            <w:tcBorders>
              <w:top w:val="single" w:sz="4" w:space="0" w:color="auto"/>
              <w:left w:val="single" w:sz="4" w:space="0" w:color="auto"/>
              <w:bottom w:val="single" w:sz="4" w:space="0" w:color="auto"/>
              <w:right w:val="single" w:sz="4" w:space="0" w:color="auto"/>
            </w:tcBorders>
          </w:tcPr>
          <w:p w:rsidR="005E4643" w:rsidRPr="000C759A" w:rsidRDefault="005E4643" w:rsidP="005E4643">
            <w:pPr>
              <w:jc w:val="both"/>
              <w:rPr>
                <w:rFonts w:ascii="Arial" w:hAnsi="Arial" w:cs="Arial"/>
                <w:b/>
                <w:spacing w:val="2"/>
                <w:sz w:val="20"/>
                <w:szCs w:val="20"/>
                <w:lang w:eastAsia="ar-SA"/>
              </w:rPr>
            </w:pPr>
            <w:r>
              <w:rPr>
                <w:rFonts w:ascii="Arial" w:hAnsi="Arial" w:cs="Arial"/>
                <w:b/>
                <w:spacing w:val="2"/>
                <w:sz w:val="20"/>
                <w:szCs w:val="20"/>
                <w:lang w:eastAsia="ar-SA"/>
              </w:rPr>
              <w:t>РЕШЕНИЕ ОКРУЖНОЙ</w:t>
            </w:r>
            <w:r w:rsidRPr="005E4643">
              <w:rPr>
                <w:rFonts w:ascii="Arial" w:hAnsi="Arial" w:cs="Arial"/>
                <w:b/>
                <w:spacing w:val="2"/>
                <w:sz w:val="20"/>
                <w:szCs w:val="20"/>
                <w:lang w:eastAsia="ar-SA"/>
              </w:rPr>
              <w:t xml:space="preserve"> ИЗБИРАТЕЛЬНОЙ КОМИССИИ ОДНОМАНДАТНОГО ИЗБИРАТЕЛЬНОГО ОКРУГА № 1 ПО ДОПОЛНИТЕЛЬНЫМ ВЫБОРАМ ДЕПУТАТА СОВЕТА ДЕПУТАТОВ ГОРОДА КУЙБЫШЕВА КУЙБЫШЕВСКОГО РАЙОНА НОВОСИБИРСКОЙ ОБЛАСТИ ПЯТОГО СОЗЫВАКУЙБЫШЕВСКОГО РАЙОНА НОВОСИБИРСКОЙ ОБЛАСТИ </w:t>
            </w:r>
            <w:r>
              <w:rPr>
                <w:rFonts w:ascii="Arial" w:hAnsi="Arial" w:cs="Arial"/>
                <w:b/>
                <w:spacing w:val="2"/>
                <w:sz w:val="20"/>
                <w:szCs w:val="20"/>
                <w:lang w:eastAsia="ar-SA"/>
              </w:rPr>
              <w:t>от 13.09.2022 № 9/14</w:t>
            </w:r>
            <w:r w:rsidRPr="005E4643">
              <w:rPr>
                <w:rFonts w:ascii="Arial" w:hAnsi="Arial" w:cs="Arial"/>
                <w:b/>
                <w:spacing w:val="2"/>
                <w:sz w:val="20"/>
                <w:szCs w:val="20"/>
                <w:lang w:eastAsia="ar-SA"/>
              </w:rPr>
              <w:t xml:space="preserve"> </w:t>
            </w:r>
            <w:r w:rsidRPr="005E4643">
              <w:rPr>
                <w:rFonts w:ascii="Arial" w:hAnsi="Arial" w:cs="Arial"/>
                <w:spacing w:val="2"/>
                <w:sz w:val="20"/>
                <w:szCs w:val="20"/>
                <w:lang w:eastAsia="ar-SA"/>
              </w:rPr>
              <w:t xml:space="preserve">«О </w:t>
            </w:r>
            <w:r>
              <w:rPr>
                <w:rFonts w:ascii="Arial" w:hAnsi="Arial" w:cs="Arial"/>
                <w:spacing w:val="2"/>
                <w:sz w:val="20"/>
                <w:szCs w:val="20"/>
                <w:lang w:eastAsia="ar-SA"/>
              </w:rPr>
              <w:t xml:space="preserve">регистрации избранного депутата </w:t>
            </w:r>
            <w:r w:rsidRPr="005E4643">
              <w:rPr>
                <w:rFonts w:ascii="Arial" w:hAnsi="Arial" w:cs="Arial"/>
                <w:spacing w:val="2"/>
                <w:sz w:val="20"/>
                <w:szCs w:val="20"/>
                <w:lang w:eastAsia="ar-SA"/>
              </w:rPr>
              <w:t>Совета депутатов города Куйбышева Куйбышевского района Новосибирской области пятого созыва по одномандатному избирательному округу»</w:t>
            </w:r>
          </w:p>
        </w:tc>
        <w:tc>
          <w:tcPr>
            <w:tcW w:w="294" w:type="pct"/>
            <w:tcBorders>
              <w:top w:val="single" w:sz="4" w:space="0" w:color="auto"/>
              <w:left w:val="single" w:sz="4" w:space="0" w:color="auto"/>
              <w:bottom w:val="single" w:sz="4" w:space="0" w:color="auto"/>
              <w:right w:val="single" w:sz="4" w:space="0" w:color="auto"/>
            </w:tcBorders>
          </w:tcPr>
          <w:p w:rsidR="005E4643" w:rsidRDefault="005E4643" w:rsidP="00674A66">
            <w:pPr>
              <w:tabs>
                <w:tab w:val="left" w:pos="9071"/>
              </w:tabs>
              <w:ind w:right="-143"/>
              <w:jc w:val="both"/>
              <w:rPr>
                <w:rFonts w:ascii="Arial" w:hAnsi="Arial" w:cs="Arial"/>
                <w:sz w:val="20"/>
                <w:szCs w:val="20"/>
              </w:rPr>
            </w:pPr>
            <w:r>
              <w:rPr>
                <w:rFonts w:ascii="Arial" w:hAnsi="Arial" w:cs="Arial"/>
                <w:sz w:val="20"/>
                <w:szCs w:val="20"/>
              </w:rPr>
              <w:t xml:space="preserve"> 05</w:t>
            </w:r>
          </w:p>
        </w:tc>
      </w:tr>
      <w:tr w:rsidR="00674A66" w:rsidTr="005E4643">
        <w:trPr>
          <w:trHeight w:val="322"/>
        </w:trPr>
        <w:tc>
          <w:tcPr>
            <w:tcW w:w="366" w:type="pct"/>
            <w:tcBorders>
              <w:top w:val="single" w:sz="4" w:space="0" w:color="auto"/>
              <w:left w:val="single" w:sz="4" w:space="0" w:color="auto"/>
              <w:bottom w:val="single" w:sz="4" w:space="0" w:color="auto"/>
              <w:right w:val="single" w:sz="4" w:space="0" w:color="auto"/>
            </w:tcBorders>
            <w:hideMark/>
          </w:tcPr>
          <w:p w:rsidR="00674A66" w:rsidRDefault="004504E1" w:rsidP="00EB04A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3.2</w:t>
            </w:r>
            <w:r w:rsidR="000C759A">
              <w:rPr>
                <w:rFonts w:ascii="Arial" w:hAnsi="Arial" w:cs="Arial"/>
                <w:b/>
                <w:spacing w:val="2"/>
                <w:sz w:val="20"/>
                <w:szCs w:val="20"/>
                <w:lang w:eastAsia="ar-SA"/>
              </w:rPr>
              <w:t>.</w:t>
            </w:r>
          </w:p>
        </w:tc>
        <w:tc>
          <w:tcPr>
            <w:tcW w:w="4340" w:type="pct"/>
            <w:tcBorders>
              <w:top w:val="single" w:sz="4" w:space="0" w:color="auto"/>
              <w:left w:val="single" w:sz="4" w:space="0" w:color="auto"/>
              <w:bottom w:val="single" w:sz="4" w:space="0" w:color="auto"/>
              <w:right w:val="single" w:sz="4" w:space="0" w:color="auto"/>
            </w:tcBorders>
            <w:hideMark/>
          </w:tcPr>
          <w:p w:rsidR="00674A66" w:rsidRDefault="00674A66" w:rsidP="00C506F1">
            <w:pPr>
              <w:jc w:val="both"/>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sidRPr="00B427AE">
              <w:rPr>
                <w:rFonts w:ascii="Arial" w:hAnsi="Arial" w:cs="Arial"/>
                <w:spacing w:val="2"/>
                <w:sz w:val="20"/>
                <w:szCs w:val="20"/>
                <w:lang w:eastAsia="ar-SA"/>
              </w:rPr>
              <w:t>о</w:t>
            </w:r>
            <w:r w:rsidR="00C506F1">
              <w:rPr>
                <w:rFonts w:ascii="Arial" w:hAnsi="Arial" w:cs="Arial"/>
                <w:spacing w:val="2"/>
                <w:sz w:val="20"/>
                <w:szCs w:val="20"/>
                <w:lang w:eastAsia="ar-SA"/>
              </w:rPr>
              <w:t xml:space="preserve">б итогах торгов </w:t>
            </w:r>
            <w:r w:rsidR="00C506F1" w:rsidRPr="00C506F1">
              <w:rPr>
                <w:rFonts w:ascii="Arial" w:hAnsi="Arial" w:cs="Arial"/>
                <w:spacing w:val="2"/>
                <w:sz w:val="20"/>
                <w:szCs w:val="20"/>
                <w:lang w:eastAsia="ar-SA"/>
              </w:rPr>
              <w:t xml:space="preserve">в форме открытого </w:t>
            </w:r>
            <w:r w:rsidR="00C506F1">
              <w:rPr>
                <w:rFonts w:ascii="Arial" w:hAnsi="Arial" w:cs="Arial"/>
                <w:spacing w:val="2"/>
                <w:sz w:val="20"/>
                <w:szCs w:val="20"/>
                <w:lang w:eastAsia="ar-SA"/>
              </w:rPr>
              <w:t xml:space="preserve">аукциона на право заключения </w:t>
            </w:r>
            <w:r w:rsidR="00C506F1" w:rsidRPr="00C506F1">
              <w:rPr>
                <w:rFonts w:ascii="Arial" w:hAnsi="Arial" w:cs="Arial"/>
                <w:spacing w:val="2"/>
                <w:sz w:val="20"/>
                <w:szCs w:val="20"/>
                <w:lang w:eastAsia="ar-SA"/>
              </w:rPr>
              <w:t>договора аренды земельного участка</w:t>
            </w:r>
          </w:p>
        </w:tc>
        <w:tc>
          <w:tcPr>
            <w:tcW w:w="294" w:type="pct"/>
            <w:tcBorders>
              <w:top w:val="single" w:sz="4" w:space="0" w:color="auto"/>
              <w:left w:val="single" w:sz="4" w:space="0" w:color="auto"/>
              <w:bottom w:val="single" w:sz="4" w:space="0" w:color="auto"/>
              <w:right w:val="single" w:sz="4" w:space="0" w:color="auto"/>
            </w:tcBorders>
          </w:tcPr>
          <w:p w:rsidR="00674A66" w:rsidRDefault="005E4643" w:rsidP="00674A66">
            <w:pPr>
              <w:tabs>
                <w:tab w:val="left" w:pos="9071"/>
              </w:tabs>
              <w:ind w:right="-143"/>
              <w:jc w:val="both"/>
              <w:rPr>
                <w:rFonts w:ascii="Arial" w:hAnsi="Arial" w:cs="Arial"/>
                <w:sz w:val="20"/>
                <w:szCs w:val="20"/>
              </w:rPr>
            </w:pPr>
            <w:r>
              <w:rPr>
                <w:rFonts w:ascii="Arial" w:hAnsi="Arial" w:cs="Arial"/>
                <w:sz w:val="20"/>
                <w:szCs w:val="20"/>
              </w:rPr>
              <w:t xml:space="preserve"> 07</w:t>
            </w:r>
          </w:p>
        </w:tc>
      </w:tr>
    </w:tbl>
    <w:p w:rsidR="00674A66" w:rsidRDefault="00674A66"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4504E1" w:rsidRDefault="004504E1" w:rsidP="009C0B78">
      <w:pPr>
        <w:jc w:val="center"/>
        <w:rPr>
          <w:rFonts w:ascii="Arial" w:hAnsi="Arial" w:cs="Arial"/>
          <w:b/>
          <w:sz w:val="20"/>
          <w:szCs w:val="20"/>
        </w:rPr>
      </w:pPr>
    </w:p>
    <w:p w:rsidR="004504E1" w:rsidRDefault="004504E1"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0C759A" w:rsidRPr="0014742D" w:rsidRDefault="000C759A" w:rsidP="000C759A">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0C759A" w:rsidRDefault="000C759A" w:rsidP="000C759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C759A" w:rsidRDefault="000C759A" w:rsidP="000C759A">
      <w:pPr>
        <w:shd w:val="clear" w:color="auto" w:fill="FFFFFF"/>
        <w:jc w:val="center"/>
        <w:textAlignment w:val="baseline"/>
        <w:rPr>
          <w:rFonts w:ascii="Arial" w:hAnsi="Arial" w:cs="Arial"/>
          <w:b/>
          <w:spacing w:val="1"/>
          <w:sz w:val="20"/>
          <w:szCs w:val="20"/>
        </w:rPr>
      </w:pPr>
    </w:p>
    <w:p w:rsidR="000C759A" w:rsidRDefault="000C759A" w:rsidP="000C759A">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sidRPr="00771627">
        <w:rPr>
          <w:rFonts w:ascii="Arial" w:hAnsi="Arial" w:cs="Arial"/>
          <w:b/>
          <w:bCs/>
          <w:sz w:val="20"/>
          <w:szCs w:val="20"/>
        </w:rPr>
        <w:t>ПОСТАНОВЛЕНИЕ ГЛАВЫ ГОРОДА КУЙБЫШЕВА КУЙБЫШЕВСКОГО РА</w:t>
      </w:r>
      <w:r>
        <w:rPr>
          <w:rFonts w:ascii="Arial" w:hAnsi="Arial" w:cs="Arial"/>
          <w:b/>
          <w:bCs/>
          <w:sz w:val="20"/>
          <w:szCs w:val="20"/>
        </w:rPr>
        <w:t>ЙОНА НОВОСИБИРСКОЙ ОБЛАСТИ от 12.09.2022 № 22</w:t>
      </w:r>
      <w:r w:rsidRPr="00771627">
        <w:rPr>
          <w:rFonts w:ascii="Arial" w:hAnsi="Arial" w:cs="Arial"/>
          <w:b/>
          <w:bCs/>
          <w:sz w:val="20"/>
          <w:szCs w:val="20"/>
        </w:rPr>
        <w:t xml:space="preserve"> </w:t>
      </w:r>
      <w:r w:rsidRPr="00771627">
        <w:rPr>
          <w:rFonts w:ascii="Arial" w:hAnsi="Arial" w:cs="Arial"/>
          <w:bCs/>
          <w:sz w:val="20"/>
          <w:szCs w:val="20"/>
        </w:rPr>
        <w:t>«</w:t>
      </w:r>
      <w:r w:rsidRPr="000C759A">
        <w:rPr>
          <w:rFonts w:ascii="Arial" w:hAnsi="Arial" w:cs="Arial"/>
          <w:bCs/>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771627">
        <w:rPr>
          <w:rFonts w:ascii="Arial" w:hAnsi="Arial" w:cs="Arial"/>
          <w:bCs/>
          <w:sz w:val="20"/>
          <w:szCs w:val="20"/>
        </w:rPr>
        <w:t>»</w:t>
      </w:r>
    </w:p>
    <w:p w:rsidR="000C759A" w:rsidRPr="00E02665" w:rsidRDefault="000C759A" w:rsidP="000C759A">
      <w:pPr>
        <w:keepNext/>
        <w:jc w:val="both"/>
        <w:outlineLvl w:val="1"/>
        <w:rPr>
          <w:rFonts w:ascii="Arial" w:hAnsi="Arial" w:cs="Arial"/>
          <w:b/>
          <w:sz w:val="20"/>
          <w:szCs w:val="20"/>
        </w:rPr>
      </w:pPr>
    </w:p>
    <w:p w:rsidR="000C759A" w:rsidRPr="00603614" w:rsidRDefault="000C759A" w:rsidP="000C759A">
      <w:pPr>
        <w:keepNext/>
        <w:jc w:val="center"/>
        <w:outlineLvl w:val="1"/>
        <w:rPr>
          <w:rFonts w:ascii="Arial" w:hAnsi="Arial" w:cs="Arial"/>
          <w:b/>
          <w:bCs/>
          <w:sz w:val="20"/>
          <w:szCs w:val="20"/>
        </w:rPr>
      </w:pPr>
      <w:r>
        <w:rPr>
          <w:rFonts w:ascii="Arial" w:hAnsi="Arial" w:cs="Arial"/>
          <w:b/>
          <w:sz w:val="20"/>
          <w:szCs w:val="20"/>
        </w:rPr>
        <w:t>ПОСТАНОВЛЕНИЕ</w:t>
      </w:r>
    </w:p>
    <w:p w:rsidR="000C759A" w:rsidRPr="00E02665" w:rsidRDefault="000C759A" w:rsidP="000C759A">
      <w:pPr>
        <w:jc w:val="center"/>
        <w:rPr>
          <w:rFonts w:ascii="Arial" w:hAnsi="Arial" w:cs="Arial"/>
          <w:b/>
          <w:sz w:val="20"/>
          <w:szCs w:val="20"/>
        </w:rPr>
      </w:pPr>
    </w:p>
    <w:p w:rsidR="000C759A" w:rsidRPr="00E02665" w:rsidRDefault="000C759A" w:rsidP="000C759A">
      <w:pPr>
        <w:jc w:val="center"/>
        <w:rPr>
          <w:rFonts w:ascii="Arial" w:hAnsi="Arial" w:cs="Arial"/>
          <w:color w:val="FF0000"/>
          <w:sz w:val="20"/>
          <w:szCs w:val="20"/>
        </w:rPr>
      </w:pPr>
      <w:r>
        <w:rPr>
          <w:rFonts w:ascii="Arial" w:hAnsi="Arial" w:cs="Arial"/>
          <w:sz w:val="20"/>
          <w:szCs w:val="20"/>
        </w:rPr>
        <w:t>12.09.2022 №22</w:t>
      </w:r>
    </w:p>
    <w:p w:rsidR="000C759A" w:rsidRDefault="000C759A" w:rsidP="00674A66">
      <w:pPr>
        <w:autoSpaceDE w:val="0"/>
        <w:autoSpaceDN w:val="0"/>
        <w:adjustRightInd w:val="0"/>
        <w:ind w:left="-180"/>
        <w:jc w:val="center"/>
        <w:rPr>
          <w:rFonts w:ascii="Arial" w:hAnsi="Arial" w:cs="Arial"/>
          <w:b/>
          <w:sz w:val="20"/>
          <w:szCs w:val="20"/>
        </w:rPr>
      </w:pPr>
    </w:p>
    <w:p w:rsidR="000C759A" w:rsidRDefault="000C759A" w:rsidP="00C35B9F">
      <w:pPr>
        <w:autoSpaceDE w:val="0"/>
        <w:autoSpaceDN w:val="0"/>
        <w:adjustRightInd w:val="0"/>
        <w:jc w:val="center"/>
        <w:rPr>
          <w:rFonts w:ascii="Arial" w:hAnsi="Arial" w:cs="Arial"/>
          <w:b/>
          <w:sz w:val="20"/>
          <w:szCs w:val="20"/>
        </w:rPr>
      </w:pPr>
      <w:r w:rsidRPr="000C759A">
        <w:rPr>
          <w:rFonts w:ascii="Arial" w:hAnsi="Arial" w:cs="Arial"/>
          <w:b/>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0C759A" w:rsidRDefault="000C759A" w:rsidP="00674A66">
      <w:pPr>
        <w:autoSpaceDE w:val="0"/>
        <w:autoSpaceDN w:val="0"/>
        <w:adjustRightInd w:val="0"/>
        <w:ind w:left="-180"/>
        <w:jc w:val="center"/>
        <w:rPr>
          <w:rFonts w:ascii="Arial" w:hAnsi="Arial" w:cs="Arial"/>
          <w:b/>
          <w:sz w:val="20"/>
          <w:szCs w:val="20"/>
        </w:rPr>
      </w:pPr>
    </w:p>
    <w:p w:rsidR="000C759A" w:rsidRP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C759A" w:rsidRDefault="000C759A" w:rsidP="000C759A">
      <w:pPr>
        <w:autoSpaceDE w:val="0"/>
        <w:autoSpaceDN w:val="0"/>
        <w:adjustRightInd w:val="0"/>
        <w:ind w:firstLine="709"/>
        <w:jc w:val="both"/>
        <w:rPr>
          <w:rFonts w:ascii="Arial" w:hAnsi="Arial" w:cs="Arial"/>
          <w:sz w:val="20"/>
          <w:szCs w:val="20"/>
        </w:rPr>
      </w:pPr>
      <w:r>
        <w:rPr>
          <w:rFonts w:ascii="Arial" w:hAnsi="Arial" w:cs="Arial"/>
          <w:sz w:val="20"/>
          <w:szCs w:val="20"/>
        </w:rPr>
        <w:t>ПОСТАНОВЛЯЮ:</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1. Провести общественные обсуждения по проекту решения о предоставлении разрешения на условно разрешенный вид использования - «Магазины» земельному участку с кадастровым номером 54:34:012906:841, площадью 2540 кв.м. местоположением: Российская Федерация, Новосибирская область, Куйбышевский муниципальный район, городское поселение город Куйбышев, город</w:t>
      </w:r>
      <w:r>
        <w:rPr>
          <w:rFonts w:ascii="Arial" w:hAnsi="Arial" w:cs="Arial"/>
          <w:sz w:val="20"/>
          <w:szCs w:val="20"/>
        </w:rPr>
        <w:t xml:space="preserve"> Куйбышев, микрорайон «Южный».</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2. Установить порядок проведения общественных обсуждений,</w:t>
      </w:r>
      <w:r>
        <w:rPr>
          <w:rFonts w:ascii="Arial" w:hAnsi="Arial" w:cs="Arial"/>
          <w:sz w:val="20"/>
          <w:szCs w:val="20"/>
        </w:rPr>
        <w:t xml:space="preserve"> состоящий из следующих этапов:</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 xml:space="preserve">- оповещение о </w:t>
      </w:r>
      <w:r>
        <w:rPr>
          <w:rFonts w:ascii="Arial" w:hAnsi="Arial" w:cs="Arial"/>
          <w:sz w:val="20"/>
          <w:szCs w:val="20"/>
        </w:rPr>
        <w:t>начале общественных обсуждений;</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w:t>
      </w:r>
      <w:r>
        <w:rPr>
          <w:rFonts w:ascii="Arial" w:hAnsi="Arial" w:cs="Arial"/>
          <w:sz w:val="20"/>
          <w:szCs w:val="20"/>
        </w:rPr>
        <w:t>мократия Новосибирской области»</w:t>
      </w:r>
      <w:r w:rsidRPr="000C759A">
        <w:rPr>
          <w:rFonts w:ascii="Arial" w:hAnsi="Arial" w:cs="Arial"/>
          <w:sz w:val="20"/>
          <w:szCs w:val="20"/>
        </w:rPr>
        <w:t xml:space="preserve"> и открытие экспозиции</w:t>
      </w:r>
      <w:r>
        <w:rPr>
          <w:rFonts w:ascii="Arial" w:hAnsi="Arial" w:cs="Arial"/>
          <w:sz w:val="20"/>
          <w:szCs w:val="20"/>
        </w:rPr>
        <w:t xml:space="preserve"> или экспозиций такого проекта;</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 проведение экспозиции или экспозиций проекта, подлежащего рассмотрен</w:t>
      </w:r>
      <w:r>
        <w:rPr>
          <w:rFonts w:ascii="Arial" w:hAnsi="Arial" w:cs="Arial"/>
          <w:sz w:val="20"/>
          <w:szCs w:val="20"/>
        </w:rPr>
        <w:t>ию на общественных обсуждениях;</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 подготовка и оформление про</w:t>
      </w:r>
      <w:r>
        <w:rPr>
          <w:rFonts w:ascii="Arial" w:hAnsi="Arial" w:cs="Arial"/>
          <w:sz w:val="20"/>
          <w:szCs w:val="20"/>
        </w:rPr>
        <w:t>токола общественных обсуждений;</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 подготовка и опубликование заключения о резуль</w:t>
      </w:r>
      <w:r>
        <w:rPr>
          <w:rFonts w:ascii="Arial" w:hAnsi="Arial" w:cs="Arial"/>
          <w:sz w:val="20"/>
          <w:szCs w:val="20"/>
        </w:rPr>
        <w:t>татах общественных обсуждений.</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 адрес электронной почты: kainsk-today@mail.ru, контактный но</w:t>
      </w:r>
      <w:r>
        <w:rPr>
          <w:rFonts w:ascii="Arial" w:hAnsi="Arial" w:cs="Arial"/>
          <w:sz w:val="20"/>
          <w:szCs w:val="20"/>
        </w:rPr>
        <w:t>мер телефона 8(383) 62-53-465.</w:t>
      </w:r>
    </w:p>
    <w:p w:rsidR="000C759A" w:rsidRDefault="000C759A" w:rsidP="000C759A">
      <w:pPr>
        <w:autoSpaceDE w:val="0"/>
        <w:autoSpaceDN w:val="0"/>
        <w:adjustRightInd w:val="0"/>
        <w:ind w:firstLine="709"/>
        <w:jc w:val="both"/>
        <w:rPr>
          <w:rFonts w:ascii="Arial" w:hAnsi="Arial" w:cs="Arial"/>
          <w:sz w:val="20"/>
          <w:szCs w:val="20"/>
        </w:rPr>
      </w:pPr>
      <w:r>
        <w:rPr>
          <w:rFonts w:ascii="Arial" w:hAnsi="Arial" w:cs="Arial"/>
          <w:sz w:val="20"/>
          <w:szCs w:val="20"/>
        </w:rPr>
        <w:t>4. Организатору:</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1) провести общественные обсуждения в следующие сроки: с 15.09.2022г. (дата опубликования оповещения о начале общественных обсуждений) по 06.10.2022г. (дата опубликования заключения о результ</w:t>
      </w:r>
      <w:r>
        <w:rPr>
          <w:rFonts w:ascii="Arial" w:hAnsi="Arial" w:cs="Arial"/>
          <w:sz w:val="20"/>
          <w:szCs w:val="20"/>
        </w:rPr>
        <w:t>атах общественных обсуждений);</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lastRenderedPageBreak/>
        <w:t>3) опубликование 15.09.2022г.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https.//kainsk.nso.ru в разделах «Публичные слуша</w:t>
      </w:r>
      <w:r>
        <w:rPr>
          <w:rFonts w:ascii="Arial" w:hAnsi="Arial" w:cs="Arial"/>
          <w:sz w:val="20"/>
          <w:szCs w:val="20"/>
        </w:rPr>
        <w:t>ния, общественные обсуждения».</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w:t>
      </w:r>
      <w:r>
        <w:rPr>
          <w:rFonts w:ascii="Arial" w:hAnsi="Arial" w:cs="Arial"/>
          <w:sz w:val="20"/>
          <w:szCs w:val="20"/>
        </w:rPr>
        <w:t>е автобусной остановки «Центр»;</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5) размещение 23.09.2022г. проекта Правил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www.kainsk.nso.ru в разделе «Публичные слушания, общественные обсуждения» и открыть экспозицию проекта Правил землепользования и застройки города Куйбышева Куйбышевског</w:t>
      </w:r>
      <w:r>
        <w:rPr>
          <w:rFonts w:ascii="Arial" w:hAnsi="Arial" w:cs="Arial"/>
          <w:sz w:val="20"/>
          <w:szCs w:val="20"/>
        </w:rPr>
        <w:t>о района Новосибирской области.</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6) предложить участникам общественных обсуждений по проекту Правил землепользования и застройки города Куйбышева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w:t>
      </w:r>
      <w:r>
        <w:rPr>
          <w:rFonts w:ascii="Arial" w:hAnsi="Arial" w:cs="Arial"/>
          <w:sz w:val="20"/>
          <w:szCs w:val="20"/>
        </w:rPr>
        <w:t>ов капитального строительства):</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 принять активное участие в пров</w:t>
      </w:r>
      <w:r>
        <w:rPr>
          <w:rFonts w:ascii="Arial" w:hAnsi="Arial" w:cs="Arial"/>
          <w:sz w:val="20"/>
          <w:szCs w:val="20"/>
        </w:rPr>
        <w:t>едении общественных обсуждений;</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 xml:space="preserve">- в соответствии с частью 12 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w:t>
      </w:r>
      <w:r>
        <w:rPr>
          <w:rFonts w:ascii="Arial" w:hAnsi="Arial" w:cs="Arial"/>
          <w:sz w:val="20"/>
          <w:szCs w:val="20"/>
        </w:rPr>
        <w:t>подтверждающих такие сведения.</w:t>
      </w:r>
    </w:p>
    <w:p w:rsid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w:t>
      </w:r>
      <w:r>
        <w:rPr>
          <w:rFonts w:ascii="Arial" w:hAnsi="Arial" w:cs="Arial"/>
          <w:sz w:val="20"/>
          <w:szCs w:val="20"/>
        </w:rPr>
        <w:t>тов капитального строительства.</w:t>
      </w:r>
    </w:p>
    <w:p w:rsidR="005E4643" w:rsidRDefault="000C759A" w:rsidP="005E4643">
      <w:pPr>
        <w:autoSpaceDE w:val="0"/>
        <w:autoSpaceDN w:val="0"/>
        <w:adjustRightInd w:val="0"/>
        <w:ind w:firstLine="709"/>
        <w:jc w:val="both"/>
        <w:rPr>
          <w:rFonts w:ascii="Arial" w:hAnsi="Arial" w:cs="Arial"/>
          <w:sz w:val="20"/>
          <w:szCs w:val="20"/>
        </w:rPr>
      </w:pPr>
      <w:r w:rsidRPr="000C759A">
        <w:rPr>
          <w:rFonts w:ascii="Arial" w:hAnsi="Arial" w:cs="Arial"/>
          <w:sz w:val="20"/>
          <w:szCs w:val="20"/>
        </w:rPr>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w:t>
      </w:r>
      <w:r>
        <w:rPr>
          <w:rFonts w:ascii="Arial" w:hAnsi="Arial" w:cs="Arial"/>
          <w:sz w:val="20"/>
          <w:szCs w:val="20"/>
        </w:rPr>
        <w:t>о района Новосибирской области.</w:t>
      </w:r>
    </w:p>
    <w:p w:rsidR="000C759A" w:rsidRDefault="000C759A" w:rsidP="005E4643">
      <w:pPr>
        <w:autoSpaceDE w:val="0"/>
        <w:autoSpaceDN w:val="0"/>
        <w:adjustRightInd w:val="0"/>
        <w:ind w:firstLine="709"/>
        <w:jc w:val="both"/>
        <w:rPr>
          <w:rFonts w:ascii="Arial" w:hAnsi="Arial" w:cs="Arial"/>
          <w:sz w:val="20"/>
          <w:szCs w:val="20"/>
        </w:rPr>
      </w:pPr>
      <w:r w:rsidRPr="000C759A">
        <w:rPr>
          <w:rFonts w:ascii="Arial" w:hAnsi="Arial" w:cs="Arial"/>
          <w:sz w:val="20"/>
          <w:szCs w:val="20"/>
        </w:rPr>
        <w:t>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w:t>
      </w:r>
      <w:r>
        <w:rPr>
          <w:rFonts w:ascii="Arial" w:hAnsi="Arial" w:cs="Arial"/>
          <w:sz w:val="20"/>
          <w:szCs w:val="20"/>
        </w:rPr>
        <w:t xml:space="preserve"> Новосибирской области».</w:t>
      </w:r>
    </w:p>
    <w:p w:rsidR="000C759A" w:rsidRPr="000C759A" w:rsidRDefault="000C759A" w:rsidP="000C759A">
      <w:pPr>
        <w:autoSpaceDE w:val="0"/>
        <w:autoSpaceDN w:val="0"/>
        <w:adjustRightInd w:val="0"/>
        <w:ind w:firstLine="709"/>
        <w:jc w:val="both"/>
        <w:rPr>
          <w:rFonts w:ascii="Arial" w:hAnsi="Arial" w:cs="Arial"/>
          <w:sz w:val="20"/>
          <w:szCs w:val="20"/>
        </w:rPr>
      </w:pPr>
      <w:r w:rsidRPr="000C759A">
        <w:rPr>
          <w:rFonts w:ascii="Arial" w:hAnsi="Arial" w:cs="Arial"/>
          <w:sz w:val="20"/>
          <w:szCs w:val="20"/>
        </w:rPr>
        <w:t>6.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 Вас</w:t>
      </w:r>
      <w:r>
        <w:rPr>
          <w:rFonts w:ascii="Arial" w:hAnsi="Arial" w:cs="Arial"/>
          <w:sz w:val="20"/>
          <w:szCs w:val="20"/>
        </w:rPr>
        <w:t>ильева А.П.</w:t>
      </w:r>
    </w:p>
    <w:p w:rsidR="000C759A" w:rsidRPr="000C759A" w:rsidRDefault="000C759A" w:rsidP="000C759A">
      <w:pPr>
        <w:autoSpaceDE w:val="0"/>
        <w:autoSpaceDN w:val="0"/>
        <w:adjustRightInd w:val="0"/>
        <w:ind w:firstLine="709"/>
        <w:jc w:val="both"/>
        <w:rPr>
          <w:rFonts w:ascii="Arial" w:hAnsi="Arial" w:cs="Arial"/>
          <w:sz w:val="20"/>
          <w:szCs w:val="20"/>
        </w:rPr>
      </w:pPr>
    </w:p>
    <w:p w:rsidR="000C759A" w:rsidRPr="000C759A" w:rsidRDefault="000C759A" w:rsidP="000C759A">
      <w:pPr>
        <w:autoSpaceDE w:val="0"/>
        <w:autoSpaceDN w:val="0"/>
        <w:adjustRightInd w:val="0"/>
        <w:jc w:val="both"/>
        <w:rPr>
          <w:rFonts w:ascii="Arial" w:hAnsi="Arial" w:cs="Arial"/>
          <w:sz w:val="20"/>
          <w:szCs w:val="20"/>
        </w:rPr>
      </w:pPr>
      <w:r w:rsidRPr="000C759A">
        <w:rPr>
          <w:rFonts w:ascii="Arial" w:hAnsi="Arial" w:cs="Arial"/>
          <w:sz w:val="20"/>
          <w:szCs w:val="20"/>
        </w:rPr>
        <w:t>Временно исполняющий полномочия главы</w:t>
      </w:r>
    </w:p>
    <w:p w:rsidR="000C759A" w:rsidRDefault="000C759A" w:rsidP="000C759A">
      <w:pPr>
        <w:autoSpaceDE w:val="0"/>
        <w:autoSpaceDN w:val="0"/>
        <w:adjustRightInd w:val="0"/>
        <w:jc w:val="both"/>
        <w:rPr>
          <w:rFonts w:ascii="Arial" w:hAnsi="Arial" w:cs="Arial"/>
          <w:sz w:val="20"/>
          <w:szCs w:val="20"/>
        </w:rPr>
      </w:pPr>
      <w:r w:rsidRPr="000C759A">
        <w:rPr>
          <w:rFonts w:ascii="Arial" w:hAnsi="Arial" w:cs="Arial"/>
          <w:sz w:val="20"/>
          <w:szCs w:val="20"/>
        </w:rPr>
        <w:t xml:space="preserve">города Куйбышева </w:t>
      </w:r>
    </w:p>
    <w:p w:rsidR="000C759A" w:rsidRDefault="000C759A" w:rsidP="000C759A">
      <w:pPr>
        <w:autoSpaceDE w:val="0"/>
        <w:autoSpaceDN w:val="0"/>
        <w:adjustRightInd w:val="0"/>
        <w:jc w:val="both"/>
        <w:rPr>
          <w:rFonts w:ascii="Arial" w:hAnsi="Arial" w:cs="Arial"/>
          <w:sz w:val="20"/>
          <w:szCs w:val="20"/>
        </w:rPr>
      </w:pPr>
      <w:r w:rsidRPr="000C759A">
        <w:rPr>
          <w:rFonts w:ascii="Arial" w:hAnsi="Arial" w:cs="Arial"/>
          <w:sz w:val="20"/>
          <w:szCs w:val="20"/>
        </w:rPr>
        <w:t>Куйбышевского</w:t>
      </w:r>
      <w:r>
        <w:rPr>
          <w:rFonts w:ascii="Arial" w:hAnsi="Arial" w:cs="Arial"/>
          <w:sz w:val="20"/>
          <w:szCs w:val="20"/>
        </w:rPr>
        <w:t xml:space="preserve"> </w:t>
      </w:r>
      <w:r w:rsidRPr="000C759A">
        <w:rPr>
          <w:rFonts w:ascii="Arial" w:hAnsi="Arial" w:cs="Arial"/>
          <w:sz w:val="20"/>
          <w:szCs w:val="20"/>
        </w:rPr>
        <w:t>района</w:t>
      </w:r>
    </w:p>
    <w:p w:rsidR="000C759A" w:rsidRPr="000C759A" w:rsidRDefault="000C759A" w:rsidP="000C759A">
      <w:pPr>
        <w:autoSpaceDE w:val="0"/>
        <w:autoSpaceDN w:val="0"/>
        <w:adjustRightInd w:val="0"/>
        <w:jc w:val="both"/>
        <w:rPr>
          <w:rFonts w:ascii="Arial" w:hAnsi="Arial" w:cs="Arial"/>
          <w:sz w:val="20"/>
          <w:szCs w:val="20"/>
        </w:rPr>
      </w:pPr>
      <w:r w:rsidRPr="000C759A">
        <w:rPr>
          <w:rFonts w:ascii="Arial" w:hAnsi="Arial" w:cs="Arial"/>
          <w:sz w:val="20"/>
          <w:szCs w:val="20"/>
        </w:rPr>
        <w:t xml:space="preserve">Новосибирской области                                                         </w:t>
      </w:r>
      <w:r>
        <w:rPr>
          <w:rFonts w:ascii="Arial" w:hAnsi="Arial" w:cs="Arial"/>
          <w:sz w:val="20"/>
          <w:szCs w:val="20"/>
        </w:rPr>
        <w:t xml:space="preserve">                                </w:t>
      </w:r>
      <w:r w:rsidRPr="000C759A">
        <w:rPr>
          <w:rFonts w:ascii="Arial" w:hAnsi="Arial" w:cs="Arial"/>
          <w:sz w:val="20"/>
          <w:szCs w:val="20"/>
        </w:rPr>
        <w:t xml:space="preserve">                  А.Г. Бирюков                                                            </w:t>
      </w:r>
    </w:p>
    <w:p w:rsidR="000C759A" w:rsidRDefault="000C759A"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Default="005E4643" w:rsidP="000C759A">
      <w:pPr>
        <w:autoSpaceDE w:val="0"/>
        <w:autoSpaceDN w:val="0"/>
        <w:adjustRightInd w:val="0"/>
        <w:ind w:firstLine="709"/>
        <w:jc w:val="both"/>
        <w:rPr>
          <w:rFonts w:ascii="Arial" w:hAnsi="Arial" w:cs="Arial"/>
          <w:sz w:val="20"/>
          <w:szCs w:val="20"/>
        </w:rPr>
      </w:pPr>
    </w:p>
    <w:p w:rsidR="005E4643" w:rsidRPr="000C759A" w:rsidRDefault="005E4643" w:rsidP="000C759A">
      <w:pPr>
        <w:autoSpaceDE w:val="0"/>
        <w:autoSpaceDN w:val="0"/>
        <w:adjustRightInd w:val="0"/>
        <w:ind w:firstLine="709"/>
        <w:jc w:val="both"/>
        <w:rPr>
          <w:rFonts w:ascii="Arial" w:hAnsi="Arial" w:cs="Arial"/>
          <w:sz w:val="20"/>
          <w:szCs w:val="20"/>
        </w:rPr>
      </w:pPr>
    </w:p>
    <w:p w:rsidR="00674A66" w:rsidRPr="00674A66" w:rsidRDefault="00674A66" w:rsidP="00674A66">
      <w:pPr>
        <w:autoSpaceDE w:val="0"/>
        <w:autoSpaceDN w:val="0"/>
        <w:adjustRightInd w:val="0"/>
        <w:ind w:left="-180"/>
        <w:jc w:val="center"/>
        <w:rPr>
          <w:rFonts w:ascii="Arial" w:hAnsi="Arial" w:cs="Arial"/>
          <w:sz w:val="20"/>
          <w:szCs w:val="20"/>
        </w:rPr>
      </w:pPr>
      <w:r w:rsidRPr="00674A66">
        <w:rPr>
          <w:rFonts w:ascii="Arial" w:hAnsi="Arial" w:cs="Arial"/>
          <w:b/>
          <w:sz w:val="20"/>
          <w:szCs w:val="20"/>
        </w:rPr>
        <w:lastRenderedPageBreak/>
        <w:t>Р</w:t>
      </w:r>
      <w:r w:rsidR="000C759A">
        <w:rPr>
          <w:rFonts w:ascii="Arial" w:hAnsi="Arial" w:cs="Arial"/>
          <w:b/>
          <w:sz w:val="20"/>
          <w:szCs w:val="20"/>
        </w:rPr>
        <w:t>А</w:t>
      </w:r>
      <w:r w:rsidRPr="00674A66">
        <w:rPr>
          <w:rFonts w:ascii="Arial" w:hAnsi="Arial" w:cs="Arial"/>
          <w:b/>
          <w:sz w:val="20"/>
          <w:szCs w:val="20"/>
        </w:rPr>
        <w:t xml:space="preserve">ЗДЕЛ </w:t>
      </w:r>
      <w:r w:rsidRPr="00674A66">
        <w:rPr>
          <w:rFonts w:ascii="Arial" w:hAnsi="Arial" w:cs="Arial"/>
          <w:b/>
          <w:sz w:val="20"/>
          <w:szCs w:val="20"/>
          <w:lang w:val="en-US"/>
        </w:rPr>
        <w:t>III</w:t>
      </w:r>
      <w:r w:rsidRPr="00674A66">
        <w:rPr>
          <w:rFonts w:ascii="Arial" w:hAnsi="Arial" w:cs="Arial"/>
          <w:b/>
          <w:sz w:val="20"/>
          <w:szCs w:val="20"/>
        </w:rPr>
        <w:t>.</w:t>
      </w:r>
    </w:p>
    <w:p w:rsidR="00674A66" w:rsidRPr="00674A66" w:rsidRDefault="00674A66" w:rsidP="00674A66">
      <w:pPr>
        <w:ind w:right="-143"/>
        <w:jc w:val="center"/>
        <w:rPr>
          <w:rFonts w:ascii="Arial" w:hAnsi="Arial" w:cs="Arial"/>
          <w:b/>
          <w:sz w:val="20"/>
          <w:szCs w:val="20"/>
        </w:rPr>
      </w:pPr>
      <w:r w:rsidRPr="00674A66">
        <w:rPr>
          <w:rFonts w:ascii="Arial" w:hAnsi="Arial" w:cs="Arial"/>
          <w:b/>
          <w:sz w:val="20"/>
          <w:szCs w:val="20"/>
        </w:rPr>
        <w:t>ОФИЦИАЛЬНЫЕ СООБЩЕНИЯ И МАТЕРИАЛЫ ОРГАНОВ МЕСТНОГО САМОУПРАВЛЕНИЯ</w:t>
      </w:r>
    </w:p>
    <w:p w:rsidR="00674A66" w:rsidRPr="00674A66" w:rsidRDefault="00674A66" w:rsidP="00674A66">
      <w:pPr>
        <w:ind w:right="-143"/>
        <w:jc w:val="center"/>
        <w:rPr>
          <w:rFonts w:ascii="Arial" w:hAnsi="Arial" w:cs="Arial"/>
          <w:b/>
          <w:sz w:val="20"/>
          <w:szCs w:val="20"/>
        </w:rPr>
      </w:pPr>
      <w:r w:rsidRPr="00674A66">
        <w:rPr>
          <w:rFonts w:ascii="Arial" w:hAnsi="Arial" w:cs="Arial"/>
          <w:b/>
          <w:sz w:val="20"/>
          <w:szCs w:val="20"/>
        </w:rPr>
        <w:t xml:space="preserve"> ГОРОДА КУЙБЫШЕВА КУЙБЫШЕВСКОГО РАЙОНА НОВОСИБИРСКОЙ ОБЛАСТИ</w:t>
      </w:r>
    </w:p>
    <w:p w:rsidR="00674A66" w:rsidRPr="00674A66" w:rsidRDefault="00674A66" w:rsidP="00674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5E4643">
        <w:rPr>
          <w:rFonts w:ascii="Arial" w:hAnsi="Arial" w:cs="Arial"/>
          <w:b/>
          <w:sz w:val="20"/>
          <w:szCs w:val="20"/>
        </w:rPr>
        <w:t>3.1.</w:t>
      </w:r>
      <w:r w:rsidRPr="005E4643">
        <w:rPr>
          <w:rFonts w:ascii="Arial" w:hAnsi="Arial" w:cs="Arial"/>
          <w:b/>
          <w:sz w:val="20"/>
          <w:szCs w:val="20"/>
        </w:rPr>
        <w:tab/>
        <w:t>РЕШЕНИЕ ОКРУЖНОЙ ИЗБИРАТЕЛЬНОЙ КОМИССИИ ОДНОМАНДАТНОГО ИЗБИРАТЕЛЬНОГО ОКРУГА № 1 ПО ДОПОЛНИТЕЛЬНЫМ ВЫБОРАМ ДЕПУТАТА СОВЕТА ДЕПУТАТОВ ГОРОДА КУЙБЫШЕВА КУЙБЫШЕВСКОГО РАЙОНА НОВОСИБИРСКОЙ ОБЛАСТИ ПЯТОГО СОЗЫВА</w:t>
      </w:r>
      <w:r w:rsidR="004504E1">
        <w:rPr>
          <w:rFonts w:ascii="Arial" w:hAnsi="Arial" w:cs="Arial"/>
          <w:b/>
          <w:sz w:val="20"/>
          <w:szCs w:val="20"/>
        </w:rPr>
        <w:t xml:space="preserve"> </w:t>
      </w:r>
      <w:r w:rsidRPr="005E4643">
        <w:rPr>
          <w:rFonts w:ascii="Arial" w:hAnsi="Arial" w:cs="Arial"/>
          <w:b/>
          <w:sz w:val="20"/>
          <w:szCs w:val="20"/>
        </w:rPr>
        <w:t xml:space="preserve">КУЙБЫШЕВСКОГО РАЙОНА НОВОСИБИРСКОЙ ОБЛАСТИ от 13.09.2022 № 9/14 </w:t>
      </w:r>
      <w:r w:rsidRPr="005E4643">
        <w:rPr>
          <w:rFonts w:ascii="Arial" w:hAnsi="Arial" w:cs="Arial"/>
          <w:sz w:val="20"/>
          <w:szCs w:val="20"/>
        </w:rPr>
        <w:t>«О регистрации избранного депутата Совета депутатов города Куйбышева Куйбышевского района Новосибирской области пятого созыва по одномандатному избирательному округу»</w:t>
      </w: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Pr="0063362C" w:rsidRDefault="005E4643" w:rsidP="005E4643">
      <w:pPr>
        <w:jc w:val="center"/>
        <w:rPr>
          <w:rFonts w:ascii="Arial" w:hAnsi="Arial" w:cs="Arial"/>
          <w:sz w:val="20"/>
          <w:szCs w:val="20"/>
        </w:rPr>
      </w:pPr>
      <w:r w:rsidRPr="0063362C">
        <w:rPr>
          <w:rFonts w:ascii="Arial" w:hAnsi="Arial" w:cs="Arial"/>
          <w:b/>
          <w:sz w:val="20"/>
          <w:szCs w:val="20"/>
        </w:rPr>
        <w:t>РЕШЕНИЕ</w:t>
      </w:r>
    </w:p>
    <w:p w:rsidR="005E4643" w:rsidRPr="0063362C" w:rsidRDefault="005E4643" w:rsidP="005E4643">
      <w:pPr>
        <w:rPr>
          <w:rFonts w:ascii="Arial" w:hAnsi="Arial" w:cs="Arial"/>
          <w:sz w:val="20"/>
          <w:szCs w:val="20"/>
        </w:rPr>
      </w:pPr>
    </w:p>
    <w:p w:rsidR="005E4643" w:rsidRDefault="005E4643" w:rsidP="005E4643">
      <w:pPr>
        <w:ind w:left="-284"/>
        <w:jc w:val="center"/>
        <w:rPr>
          <w:rFonts w:ascii="Arial" w:hAnsi="Arial" w:cs="Arial"/>
          <w:sz w:val="20"/>
          <w:szCs w:val="20"/>
        </w:rPr>
      </w:pPr>
      <w:r>
        <w:rPr>
          <w:rFonts w:ascii="Arial" w:hAnsi="Arial" w:cs="Arial"/>
          <w:sz w:val="20"/>
          <w:szCs w:val="20"/>
        </w:rPr>
        <w:t xml:space="preserve">   13.09.2022 №9/14</w:t>
      </w:r>
    </w:p>
    <w:p w:rsidR="005E4643" w:rsidRDefault="005E4643" w:rsidP="005E4643">
      <w:pPr>
        <w:ind w:left="-284"/>
        <w:jc w:val="center"/>
        <w:rPr>
          <w:rFonts w:ascii="Arial" w:hAnsi="Arial" w:cs="Arial"/>
          <w:sz w:val="20"/>
          <w:szCs w:val="20"/>
        </w:rPr>
      </w:pPr>
    </w:p>
    <w:p w:rsidR="005E4643" w:rsidRPr="005E4643" w:rsidRDefault="005E4643" w:rsidP="005E4643">
      <w:pPr>
        <w:jc w:val="center"/>
        <w:rPr>
          <w:rFonts w:ascii="Arial" w:hAnsi="Arial" w:cs="Arial"/>
          <w:b/>
          <w:sz w:val="20"/>
          <w:szCs w:val="20"/>
        </w:rPr>
      </w:pPr>
      <w:r w:rsidRPr="005E4643">
        <w:rPr>
          <w:rFonts w:ascii="Arial" w:hAnsi="Arial" w:cs="Arial"/>
          <w:b/>
          <w:sz w:val="20"/>
          <w:szCs w:val="20"/>
        </w:rPr>
        <w:t>О регистрации избранного депутата Совета депутатов города Куйбышева Куйбышевского района Новосибирской области пятого созыва по одномандатному избирательному округу</w:t>
      </w: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Pr="005E4643" w:rsidRDefault="005E4643" w:rsidP="005E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5E4643">
        <w:rPr>
          <w:rFonts w:ascii="Arial" w:hAnsi="Arial" w:cs="Arial"/>
          <w:sz w:val="20"/>
          <w:szCs w:val="20"/>
        </w:rPr>
        <w:t>На основании решения окружной избирательной комиссии одномандатного избирательного округа № 1 от «11» сентября 2022 года, в соответствии с пунктом 10 части 3 статьи 24, частью 4 статьи 80 Закона Новосибирской области «О выборах депутатов представительных органов муниципальных образований в Новосибирской области», окружная избирательная комиссия одномандатного избирательного округа № 1</w:t>
      </w:r>
    </w:p>
    <w:p w:rsidR="005E4643" w:rsidRDefault="005E4643" w:rsidP="005E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5E4643">
        <w:rPr>
          <w:rFonts w:ascii="Arial" w:hAnsi="Arial" w:cs="Arial"/>
          <w:sz w:val="20"/>
          <w:szCs w:val="20"/>
        </w:rPr>
        <w:t>РЕШИЛА:</w:t>
      </w:r>
    </w:p>
    <w:p w:rsidR="005E4643" w:rsidRDefault="005E4643" w:rsidP="005E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5E4643">
        <w:rPr>
          <w:rFonts w:ascii="Arial" w:hAnsi="Arial" w:cs="Arial"/>
          <w:sz w:val="20"/>
          <w:szCs w:val="20"/>
        </w:rPr>
        <w:t>1. Зарегистрировать избранного депутата Совета депутатов города Куйбышева Куйбышевского района Новосибирской области пятого созыва по одномандатному избирательному округу №</w:t>
      </w:r>
      <w:r>
        <w:rPr>
          <w:rFonts w:ascii="Arial" w:hAnsi="Arial" w:cs="Arial"/>
          <w:sz w:val="20"/>
          <w:szCs w:val="20"/>
        </w:rPr>
        <w:t>1 Лаптева Юрия Владимировича.</w:t>
      </w:r>
    </w:p>
    <w:p w:rsidR="005E4643" w:rsidRDefault="005E4643" w:rsidP="005E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5E4643">
        <w:rPr>
          <w:rFonts w:ascii="Arial" w:hAnsi="Arial" w:cs="Arial"/>
          <w:sz w:val="20"/>
          <w:szCs w:val="20"/>
        </w:rPr>
        <w:t>2. Выдать зарегистрированному депутату Совета депутатов города Куйбышева Куйбышевского района Новосибирской области пятого созыва по одномандатному избирательному округу № 1 Лаптеву Юрию Владимиро</w:t>
      </w:r>
      <w:r>
        <w:rPr>
          <w:rFonts w:ascii="Arial" w:hAnsi="Arial" w:cs="Arial"/>
          <w:sz w:val="20"/>
          <w:szCs w:val="20"/>
        </w:rPr>
        <w:t>вичу удостоверение об избрании.</w:t>
      </w:r>
    </w:p>
    <w:p w:rsidR="005E4643" w:rsidRDefault="005E4643" w:rsidP="005E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5E4643">
        <w:rPr>
          <w:rFonts w:ascii="Arial" w:hAnsi="Arial" w:cs="Arial"/>
          <w:sz w:val="20"/>
          <w:szCs w:val="20"/>
        </w:rPr>
        <w:t>3. Направить настоящее решение в территориальную избирательную комиссию Куйбышевског</w:t>
      </w:r>
      <w:r>
        <w:rPr>
          <w:rFonts w:ascii="Arial" w:hAnsi="Arial" w:cs="Arial"/>
          <w:sz w:val="20"/>
          <w:szCs w:val="20"/>
        </w:rPr>
        <w:t>о района Новосибирской области.</w:t>
      </w:r>
    </w:p>
    <w:p w:rsidR="005E4643" w:rsidRPr="005E4643" w:rsidRDefault="005E4643" w:rsidP="005E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5E4643">
        <w:rPr>
          <w:rFonts w:ascii="Arial" w:hAnsi="Arial" w:cs="Arial"/>
          <w:sz w:val="20"/>
          <w:szCs w:val="20"/>
        </w:rPr>
        <w:t>4.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w:t>
      </w:r>
    </w:p>
    <w:p w:rsidR="005E4643" w:rsidRPr="005E4643" w:rsidRDefault="005E4643" w:rsidP="005E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rsidR="005E4643" w:rsidRPr="005E4643" w:rsidRDefault="005E4643" w:rsidP="005E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5E4643">
        <w:rPr>
          <w:rFonts w:ascii="Arial" w:hAnsi="Arial" w:cs="Arial"/>
          <w:sz w:val="20"/>
          <w:szCs w:val="20"/>
        </w:rPr>
        <w:t>Председатель комиссии</w:t>
      </w:r>
      <w:r w:rsidRPr="005E4643">
        <w:rPr>
          <w:rFonts w:ascii="Arial" w:hAnsi="Arial" w:cs="Arial"/>
          <w:sz w:val="20"/>
          <w:szCs w:val="20"/>
        </w:rPr>
        <w:tab/>
        <w:t xml:space="preserve">                         </w:t>
      </w:r>
      <w:r>
        <w:rPr>
          <w:rFonts w:ascii="Arial" w:hAnsi="Arial" w:cs="Arial"/>
          <w:sz w:val="20"/>
          <w:szCs w:val="20"/>
        </w:rPr>
        <w:t xml:space="preserve">                                                      </w:t>
      </w:r>
      <w:r w:rsidRPr="005E4643">
        <w:rPr>
          <w:rFonts w:ascii="Arial" w:hAnsi="Arial" w:cs="Arial"/>
          <w:sz w:val="20"/>
          <w:szCs w:val="20"/>
        </w:rPr>
        <w:t xml:space="preserve">   </w:t>
      </w:r>
      <w:r w:rsidRPr="005E4643">
        <w:rPr>
          <w:rFonts w:ascii="Arial" w:hAnsi="Arial" w:cs="Arial"/>
          <w:sz w:val="20"/>
          <w:szCs w:val="20"/>
        </w:rPr>
        <w:tab/>
        <w:t>Н.В. Колганова</w:t>
      </w:r>
    </w:p>
    <w:p w:rsidR="005E4643" w:rsidRPr="005E4643" w:rsidRDefault="005E4643" w:rsidP="005E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rsidR="005E4643" w:rsidRPr="005E4643" w:rsidRDefault="005E4643" w:rsidP="005E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5E4643">
        <w:rPr>
          <w:rFonts w:ascii="Arial" w:hAnsi="Arial" w:cs="Arial"/>
          <w:sz w:val="20"/>
          <w:szCs w:val="20"/>
        </w:rPr>
        <w:t>Секретарь комиссии</w:t>
      </w:r>
      <w:r w:rsidRPr="005E4643">
        <w:rPr>
          <w:rFonts w:ascii="Arial" w:hAnsi="Arial" w:cs="Arial"/>
          <w:sz w:val="20"/>
          <w:szCs w:val="20"/>
        </w:rPr>
        <w:tab/>
      </w:r>
      <w:r w:rsidRPr="005E4643">
        <w:rPr>
          <w:rFonts w:ascii="Arial" w:hAnsi="Arial" w:cs="Arial"/>
          <w:sz w:val="20"/>
          <w:szCs w:val="20"/>
        </w:rPr>
        <w:tab/>
      </w:r>
      <w:r>
        <w:rPr>
          <w:rFonts w:ascii="Arial" w:hAnsi="Arial" w:cs="Arial"/>
          <w:sz w:val="20"/>
          <w:szCs w:val="20"/>
        </w:rPr>
        <w:t xml:space="preserve">                                                                   </w:t>
      </w:r>
      <w:r w:rsidRPr="005E4643">
        <w:rPr>
          <w:rFonts w:ascii="Arial" w:hAnsi="Arial" w:cs="Arial"/>
          <w:sz w:val="20"/>
          <w:szCs w:val="20"/>
        </w:rPr>
        <w:t>Ф.С. Музина</w:t>
      </w:r>
    </w:p>
    <w:p w:rsidR="005E4643" w:rsidRP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E4643" w:rsidRDefault="005E4643" w:rsidP="000C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674A66" w:rsidRPr="00674A66" w:rsidRDefault="004504E1" w:rsidP="00674A66">
      <w:pPr>
        <w:rPr>
          <w:rFonts w:ascii="Arial" w:hAnsi="Arial" w:cs="Arial"/>
          <w:sz w:val="20"/>
          <w:szCs w:val="20"/>
        </w:rPr>
      </w:pPr>
      <w:r>
        <w:rPr>
          <w:rFonts w:ascii="Arial" w:hAnsi="Arial" w:cs="Arial"/>
          <w:b/>
          <w:bCs/>
          <w:sz w:val="20"/>
          <w:szCs w:val="20"/>
          <w:lang w:eastAsia="ar-SA"/>
        </w:rPr>
        <w:lastRenderedPageBreak/>
        <w:t>3.2</w:t>
      </w:r>
      <w:r w:rsidR="00674A66" w:rsidRPr="00674A66">
        <w:rPr>
          <w:rFonts w:ascii="Arial" w:hAnsi="Arial" w:cs="Arial"/>
          <w:b/>
          <w:bCs/>
          <w:sz w:val="20"/>
          <w:szCs w:val="20"/>
          <w:lang w:eastAsia="ar-SA"/>
        </w:rPr>
        <w:t>. ИНФОРМАЦИОННОЕ СООБЩЕНИЕ</w:t>
      </w:r>
      <w:r w:rsidR="00C506F1">
        <w:rPr>
          <w:rFonts w:ascii="Arial" w:hAnsi="Arial" w:cs="Arial"/>
          <w:bCs/>
          <w:sz w:val="20"/>
          <w:szCs w:val="20"/>
          <w:lang w:eastAsia="ar-SA"/>
        </w:rPr>
        <w:t xml:space="preserve"> об итогах торгов </w:t>
      </w:r>
      <w:r w:rsidR="00C506F1" w:rsidRPr="00C506F1">
        <w:rPr>
          <w:rFonts w:ascii="Arial" w:hAnsi="Arial" w:cs="Arial"/>
          <w:bCs/>
          <w:sz w:val="20"/>
          <w:szCs w:val="20"/>
          <w:lang w:eastAsia="ar-SA"/>
        </w:rPr>
        <w:t xml:space="preserve">в форме открытого </w:t>
      </w:r>
      <w:r w:rsidR="00C506F1">
        <w:rPr>
          <w:rFonts w:ascii="Arial" w:hAnsi="Arial" w:cs="Arial"/>
          <w:bCs/>
          <w:sz w:val="20"/>
          <w:szCs w:val="20"/>
          <w:lang w:eastAsia="ar-SA"/>
        </w:rPr>
        <w:t xml:space="preserve">аукциона на право заключения </w:t>
      </w:r>
      <w:r w:rsidR="00C506F1" w:rsidRPr="00C506F1">
        <w:rPr>
          <w:rFonts w:ascii="Arial" w:hAnsi="Arial" w:cs="Arial"/>
          <w:bCs/>
          <w:sz w:val="20"/>
          <w:szCs w:val="20"/>
          <w:lang w:eastAsia="ar-SA"/>
        </w:rPr>
        <w:t>договора аренды земельного участка</w:t>
      </w:r>
    </w:p>
    <w:p w:rsidR="00674A66" w:rsidRPr="00674A66" w:rsidRDefault="00674A66" w:rsidP="00674A66">
      <w:pPr>
        <w:jc w:val="center"/>
        <w:rPr>
          <w:rFonts w:ascii="Arial" w:hAnsi="Arial" w:cs="Arial"/>
          <w:b/>
          <w:sz w:val="20"/>
          <w:szCs w:val="20"/>
        </w:rPr>
      </w:pPr>
    </w:p>
    <w:p w:rsidR="00C506F1" w:rsidRDefault="00674A66" w:rsidP="00D538DD">
      <w:pPr>
        <w:jc w:val="center"/>
        <w:rPr>
          <w:rFonts w:ascii="Arial" w:hAnsi="Arial" w:cs="Arial"/>
          <w:b/>
          <w:sz w:val="20"/>
          <w:szCs w:val="20"/>
        </w:rPr>
      </w:pPr>
      <w:r w:rsidRPr="00674A66">
        <w:rPr>
          <w:rFonts w:ascii="Arial" w:hAnsi="Arial" w:cs="Arial"/>
          <w:b/>
          <w:sz w:val="20"/>
          <w:szCs w:val="20"/>
        </w:rPr>
        <w:t>ИНФОРМАЦИОННОЕ СООБЩЕНИЕ</w:t>
      </w:r>
    </w:p>
    <w:p w:rsidR="00674A66" w:rsidRPr="005E4643" w:rsidRDefault="00674A66" w:rsidP="00D538DD">
      <w:pPr>
        <w:jc w:val="center"/>
        <w:rPr>
          <w:rFonts w:ascii="Arial" w:hAnsi="Arial" w:cs="Arial"/>
          <w:b/>
          <w:sz w:val="20"/>
          <w:szCs w:val="20"/>
        </w:rPr>
      </w:pPr>
      <w:r w:rsidRPr="00C506F1">
        <w:rPr>
          <w:rFonts w:ascii="Arial" w:hAnsi="Arial" w:cs="Arial"/>
          <w:sz w:val="20"/>
          <w:szCs w:val="20"/>
        </w:rPr>
        <w:t xml:space="preserve"> </w:t>
      </w:r>
      <w:r w:rsidR="00C506F1" w:rsidRPr="005E4643">
        <w:rPr>
          <w:rFonts w:ascii="Arial" w:hAnsi="Arial" w:cs="Arial"/>
          <w:b/>
          <w:sz w:val="20"/>
          <w:szCs w:val="20"/>
        </w:rPr>
        <w:t>об итогах торгов в форме открытого аукциона на право заключения договора аренды земельного участка</w:t>
      </w:r>
    </w:p>
    <w:p w:rsidR="00C506F1" w:rsidRPr="00C506F1" w:rsidRDefault="00C506F1" w:rsidP="00D538DD">
      <w:pPr>
        <w:jc w:val="center"/>
        <w:rPr>
          <w:rFonts w:ascii="Arial" w:hAnsi="Arial" w:cs="Arial"/>
          <w:sz w:val="20"/>
          <w:szCs w:val="20"/>
        </w:rPr>
      </w:pPr>
    </w:p>
    <w:p w:rsidR="00C506F1" w:rsidRDefault="00C506F1" w:rsidP="00C506F1">
      <w:pPr>
        <w:pStyle w:val="a5"/>
        <w:spacing w:before="0" w:beforeAutospacing="0" w:after="0" w:afterAutospacing="0"/>
        <w:ind w:firstLine="709"/>
        <w:jc w:val="both"/>
        <w:rPr>
          <w:rFonts w:ascii="Arial" w:hAnsi="Arial" w:cs="Arial"/>
          <w:sz w:val="20"/>
          <w:szCs w:val="20"/>
        </w:rPr>
      </w:pPr>
      <w:r w:rsidRPr="00C506F1">
        <w:rPr>
          <w:rFonts w:ascii="Arial" w:hAnsi="Arial" w:cs="Arial"/>
          <w:sz w:val="20"/>
          <w:szCs w:val="20"/>
        </w:rPr>
        <w:t xml:space="preserve">В соответствии с протоколом от 14.09.2022 года № 1 о рассмотрении заявок на участие в аукционе на право заключения договора аренды земельного участка площадью 300 кв.м., расположенного по адресу: Российская Федерация, Новосибирская область, Куйбышевский муниципальный район, городское поселение город Куйбышев, улица Красная, 57/1, с кадастровым номером: 54:34:012405:523, из земель населенных пунктов, разрешенное использование – хранение автотранспорта </w:t>
      </w:r>
      <w:r w:rsidRPr="00C506F1">
        <w:rPr>
          <w:rFonts w:ascii="Arial" w:hAnsi="Arial" w:cs="Arial"/>
          <w:color w:val="000000"/>
          <w:sz w:val="20"/>
          <w:szCs w:val="20"/>
        </w:rPr>
        <w:t>(далее - земельный участок)</w:t>
      </w:r>
      <w:r w:rsidRPr="00C506F1">
        <w:rPr>
          <w:rFonts w:ascii="Arial" w:hAnsi="Arial" w:cs="Arial"/>
          <w:sz w:val="20"/>
          <w:szCs w:val="20"/>
        </w:rPr>
        <w:t xml:space="preserve">, место проведения – Новосибирская область, город Куйбышев, ул. Краскома, д. 37, кабинет № 2, (количество поданных заявок - 1, лицо, признанное участником – Кульгавых Николай Александрович), аукцион считать несостоявшимся. </w:t>
      </w:r>
    </w:p>
    <w:p w:rsidR="00C506F1" w:rsidRPr="00C506F1" w:rsidRDefault="00C506F1" w:rsidP="00C506F1">
      <w:pPr>
        <w:pStyle w:val="a5"/>
        <w:spacing w:before="0" w:beforeAutospacing="0" w:after="0" w:afterAutospacing="0"/>
        <w:ind w:firstLine="709"/>
        <w:jc w:val="both"/>
        <w:rPr>
          <w:rFonts w:ascii="Arial" w:hAnsi="Arial" w:cs="Arial"/>
          <w:sz w:val="20"/>
          <w:szCs w:val="20"/>
        </w:rPr>
      </w:pPr>
      <w:r w:rsidRPr="00C506F1">
        <w:rPr>
          <w:rFonts w:ascii="Arial" w:hAnsi="Arial" w:cs="Arial"/>
          <w:sz w:val="20"/>
          <w:szCs w:val="20"/>
        </w:rPr>
        <w:t>На основании п.14 ст. 39.12 Земельного кодекса РФ, заключить договор аренды земельного участка с Кульгавых Н.А.</w:t>
      </w:r>
      <w:r>
        <w:rPr>
          <w:rFonts w:ascii="Arial" w:hAnsi="Arial" w:cs="Arial"/>
          <w:sz w:val="20"/>
          <w:szCs w:val="20"/>
        </w:rPr>
        <w:t xml:space="preserve"> </w:t>
      </w:r>
      <w:r w:rsidRPr="00C506F1">
        <w:rPr>
          <w:rFonts w:ascii="Arial" w:hAnsi="Arial" w:cs="Arial"/>
          <w:sz w:val="20"/>
          <w:szCs w:val="20"/>
        </w:rPr>
        <w:t xml:space="preserve">по начальной цене годовой арендной платы за земельный участок в размере 31000 (тридцать одна тысяча) рублей 00 копеек. </w:t>
      </w:r>
    </w:p>
    <w:p w:rsidR="00F0062C" w:rsidRDefault="00F0062C" w:rsidP="00D538DD">
      <w:pPr>
        <w:jc w:val="center"/>
        <w:rPr>
          <w:rFonts w:ascii="Arial" w:hAnsi="Arial" w:cs="Arial"/>
          <w:sz w:val="20"/>
          <w:szCs w:val="20"/>
        </w:rPr>
      </w:pPr>
    </w:p>
    <w:p w:rsidR="00F0062C" w:rsidRDefault="00F0062C" w:rsidP="00D538DD">
      <w:pPr>
        <w:jc w:val="center"/>
        <w:rPr>
          <w:rFonts w:ascii="Arial" w:hAnsi="Arial" w:cs="Arial"/>
          <w:sz w:val="20"/>
          <w:szCs w:val="20"/>
        </w:rPr>
      </w:pPr>
    </w:p>
    <w:p w:rsidR="00F0062C" w:rsidRDefault="00F0062C"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bookmarkStart w:id="0" w:name="_GoBack"/>
      <w:bookmarkEnd w:id="0"/>
    </w:p>
    <w:p w:rsidR="005E4643" w:rsidRDefault="005E4643"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C506F1"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0C759A">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4A9" w:rsidRDefault="00EB04A9" w:rsidP="00465802">
      <w:r>
        <w:separator/>
      </w:r>
    </w:p>
  </w:endnote>
  <w:endnote w:type="continuationSeparator" w:id="0">
    <w:p w:rsidR="00EB04A9" w:rsidRDefault="00EB04A9"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EB04A9" w:rsidRDefault="00EB04A9">
        <w:pPr>
          <w:pStyle w:val="a7"/>
          <w:jc w:val="center"/>
        </w:pPr>
        <w:r>
          <w:fldChar w:fldCharType="begin"/>
        </w:r>
        <w:r>
          <w:instrText>PAGE   \* MERGEFORMAT</w:instrText>
        </w:r>
        <w:r>
          <w:fldChar w:fldCharType="separate"/>
        </w:r>
        <w:r w:rsidR="004504E1">
          <w:rPr>
            <w:noProof/>
          </w:rPr>
          <w:t>6</w:t>
        </w:r>
        <w:r>
          <w:fldChar w:fldCharType="end"/>
        </w:r>
      </w:p>
    </w:sdtContent>
  </w:sdt>
  <w:p w:rsidR="00EB04A9" w:rsidRDefault="00EB04A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4A9" w:rsidRDefault="00EB04A9">
    <w:pPr>
      <w:pStyle w:val="a7"/>
      <w:jc w:val="center"/>
    </w:pPr>
  </w:p>
  <w:p w:rsidR="00EB04A9" w:rsidRDefault="00EB04A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4A9" w:rsidRDefault="00EB04A9" w:rsidP="00465802">
      <w:r>
        <w:separator/>
      </w:r>
    </w:p>
  </w:footnote>
  <w:footnote w:type="continuationSeparator" w:id="0">
    <w:p w:rsidR="00EB04A9" w:rsidRDefault="00EB04A9"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571770"/>
    <w:multiLevelType w:val="multilevel"/>
    <w:tmpl w:val="B1DE1C5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685EBC"/>
    <w:multiLevelType w:val="multilevel"/>
    <w:tmpl w:val="37D203B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9">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D96052"/>
    <w:multiLevelType w:val="multilevel"/>
    <w:tmpl w:val="F6385BE2"/>
    <w:lvl w:ilvl="0">
      <w:start w:val="1"/>
      <w:numFmt w:val="decimal"/>
      <w:lvlText w:val="%1."/>
      <w:lvlJc w:val="left"/>
      <w:pPr>
        <w:ind w:left="780" w:hanging="360"/>
      </w:pPr>
      <w:rPr>
        <w:rFonts w:hint="default"/>
      </w:rPr>
    </w:lvl>
    <w:lvl w:ilvl="1">
      <w:start w:val="1"/>
      <w:numFmt w:val="decimal"/>
      <w:isLgl/>
      <w:lvlText w:val="%1.%2."/>
      <w:lvlJc w:val="left"/>
      <w:pPr>
        <w:ind w:left="870" w:hanging="45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1">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48B218FF"/>
    <w:multiLevelType w:val="hybridMultilevel"/>
    <w:tmpl w:val="482C1010"/>
    <w:lvl w:ilvl="0" w:tplc="6E2AC0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8">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3">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5">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8">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0">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4"/>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7"/>
  </w:num>
  <w:num w:numId="4">
    <w:abstractNumId w:val="50"/>
  </w:num>
  <w:num w:numId="5">
    <w:abstractNumId w:val="16"/>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28"/>
  </w:num>
  <w:num w:numId="10">
    <w:abstractNumId w:val="32"/>
  </w:num>
  <w:num w:numId="11">
    <w:abstractNumId w:val="27"/>
  </w:num>
  <w:num w:numId="12">
    <w:abstractNumId w:val="12"/>
  </w:num>
  <w:num w:numId="13">
    <w:abstractNumId w:val="36"/>
  </w:num>
  <w:num w:numId="14">
    <w:abstractNumId w:val="20"/>
  </w:num>
  <w:num w:numId="15">
    <w:abstractNumId w:val="21"/>
  </w:num>
  <w:num w:numId="16">
    <w:abstractNumId w:val="23"/>
  </w:num>
  <w:num w:numId="1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7"/>
  </w:num>
  <w:num w:numId="20">
    <w:abstractNumId w:val="15"/>
  </w:num>
  <w:num w:numId="21">
    <w:abstractNumId w:val="46"/>
  </w:num>
  <w:num w:numId="22">
    <w:abstractNumId w:val="41"/>
  </w:num>
  <w:num w:numId="23">
    <w:abstractNumId w:val="0"/>
  </w:num>
  <w:num w:numId="24">
    <w:abstractNumId w:val="48"/>
  </w:num>
  <w:num w:numId="25">
    <w:abstractNumId w:val="2"/>
  </w:num>
  <w:num w:numId="26">
    <w:abstractNumId w:val="43"/>
  </w:num>
  <w:num w:numId="27">
    <w:abstractNumId w:val="29"/>
  </w:num>
  <w:num w:numId="28">
    <w:abstractNumId w:val="18"/>
  </w:num>
  <w:num w:numId="29">
    <w:abstractNumId w:val="8"/>
  </w:num>
  <w:num w:numId="30">
    <w:abstractNumId w:val="38"/>
  </w:num>
  <w:num w:numId="31">
    <w:abstractNumId w:val="22"/>
  </w:num>
  <w:num w:numId="32">
    <w:abstractNumId w:val="40"/>
  </w:num>
  <w:num w:numId="33">
    <w:abstractNumId w:val="24"/>
  </w:num>
  <w:num w:numId="34">
    <w:abstractNumId w:val="14"/>
  </w:num>
  <w:num w:numId="35">
    <w:abstractNumId w:val="45"/>
  </w:num>
  <w:num w:numId="36">
    <w:abstractNumId w:val="31"/>
  </w:num>
  <w:num w:numId="37">
    <w:abstractNumId w:val="11"/>
  </w:num>
  <w:num w:numId="38">
    <w:abstractNumId w:val="10"/>
  </w:num>
  <w:num w:numId="39">
    <w:abstractNumId w:val="34"/>
  </w:num>
  <w:num w:numId="40">
    <w:abstractNumId w:val="26"/>
  </w:num>
  <w:num w:numId="41">
    <w:abstractNumId w:val="9"/>
  </w:num>
  <w:num w:numId="42">
    <w:abstractNumId w:val="51"/>
  </w:num>
  <w:num w:numId="43">
    <w:abstractNumId w:val="39"/>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19"/>
  </w:num>
  <w:num w:numId="48">
    <w:abstractNumId w:val="25"/>
  </w:num>
  <w:num w:numId="4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59A"/>
    <w:rsid w:val="000C79E3"/>
    <w:rsid w:val="000D0E64"/>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ACF"/>
    <w:rsid w:val="00364ECF"/>
    <w:rsid w:val="003658AB"/>
    <w:rsid w:val="003659F5"/>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4E1"/>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643"/>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4A66"/>
    <w:rsid w:val="00675503"/>
    <w:rsid w:val="006759FB"/>
    <w:rsid w:val="00675B04"/>
    <w:rsid w:val="00676A97"/>
    <w:rsid w:val="006775B1"/>
    <w:rsid w:val="00680460"/>
    <w:rsid w:val="006808FC"/>
    <w:rsid w:val="006822FF"/>
    <w:rsid w:val="006826D9"/>
    <w:rsid w:val="00683642"/>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1DD0"/>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26F7"/>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5B9F"/>
    <w:rsid w:val="00C36795"/>
    <w:rsid w:val="00C36F5C"/>
    <w:rsid w:val="00C41339"/>
    <w:rsid w:val="00C41690"/>
    <w:rsid w:val="00C45461"/>
    <w:rsid w:val="00C454FD"/>
    <w:rsid w:val="00C45741"/>
    <w:rsid w:val="00C45A68"/>
    <w:rsid w:val="00C45DEF"/>
    <w:rsid w:val="00C4703F"/>
    <w:rsid w:val="00C47BA8"/>
    <w:rsid w:val="00C5045D"/>
    <w:rsid w:val="00C506F1"/>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653"/>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04A9"/>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62C"/>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253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2fb">
    <w:name w:val="Знак2"/>
    <w:basedOn w:val="a0"/>
    <w:rsid w:val="00674A66"/>
    <w:pPr>
      <w:spacing w:after="160" w:line="240" w:lineRule="exact"/>
    </w:pPr>
    <w:rPr>
      <w:rFonts w:ascii="Verdana" w:hAnsi="Verdana"/>
      <w:sz w:val="20"/>
      <w:szCs w:val="20"/>
      <w:lang w:val="en-US" w:eastAsia="en-US"/>
    </w:rPr>
  </w:style>
  <w:style w:type="paragraph" w:customStyle="1" w:styleId="77">
    <w:name w:val="Обычный7"/>
    <w:rsid w:val="00674A66"/>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674A66"/>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24C4E-D207-4FFF-A426-EF321CE4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6</Pages>
  <Words>2775</Words>
  <Characters>15822</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87</cp:revision>
  <cp:lastPrinted>2022-08-17T03:18:00Z</cp:lastPrinted>
  <dcterms:created xsi:type="dcterms:W3CDTF">2022-05-13T08:37:00Z</dcterms:created>
  <dcterms:modified xsi:type="dcterms:W3CDTF">2022-09-15T03:41:00Z</dcterms:modified>
</cp:coreProperties>
</file>