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5802" w:rsidRPr="0085658A" w:rsidRDefault="004814B9"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80 (1387)&#10;07 ноябр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4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4814B9"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города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8F6FA6">
        <w:rPr>
          <w:rFonts w:ascii="Arial" w:hAnsi="Arial" w:cs="Arial"/>
          <w:b/>
          <w:sz w:val="20"/>
          <w:szCs w:val="20"/>
        </w:rPr>
        <w:t>80</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1B7698">
        <w:rPr>
          <w:rFonts w:ascii="Arial" w:hAnsi="Arial" w:cs="Arial"/>
          <w:b/>
          <w:sz w:val="20"/>
          <w:szCs w:val="20"/>
        </w:rPr>
        <w:t>3</w:t>
      </w:r>
      <w:r w:rsidR="007F6447">
        <w:rPr>
          <w:rFonts w:ascii="Arial" w:hAnsi="Arial" w:cs="Arial"/>
          <w:b/>
          <w:sz w:val="20"/>
          <w:szCs w:val="20"/>
        </w:rPr>
        <w:t>8</w:t>
      </w:r>
      <w:r w:rsidR="00924FA7">
        <w:rPr>
          <w:rFonts w:ascii="Arial" w:hAnsi="Arial" w:cs="Arial"/>
          <w:b/>
          <w:sz w:val="20"/>
          <w:szCs w:val="20"/>
        </w:rPr>
        <w:t>7</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0417B4">
        <w:rPr>
          <w:rFonts w:ascii="Arial" w:hAnsi="Arial" w:cs="Arial"/>
          <w:b/>
          <w:sz w:val="20"/>
          <w:szCs w:val="20"/>
        </w:rPr>
        <w:t>07</w:t>
      </w:r>
      <w:r w:rsidR="00D1414D">
        <w:rPr>
          <w:rFonts w:ascii="Arial" w:hAnsi="Arial" w:cs="Arial"/>
          <w:b/>
          <w:sz w:val="20"/>
          <w:szCs w:val="20"/>
        </w:rPr>
        <w:t xml:space="preserve"> ноя</w:t>
      </w:r>
      <w:r w:rsidR="00795D6B">
        <w:rPr>
          <w:rFonts w:ascii="Arial" w:hAnsi="Arial" w:cs="Arial"/>
          <w:b/>
          <w:sz w:val="20"/>
          <w:szCs w:val="20"/>
        </w:rPr>
        <w:t>бря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DB6345">
        <w:rPr>
          <w:rFonts w:ascii="Arial" w:hAnsi="Arial" w:cs="Arial"/>
          <w:b/>
          <w:sz w:val="20"/>
          <w:szCs w:val="20"/>
        </w:rPr>
        <w:t>4</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BB08EB" w:rsidRDefault="00BB08EB" w:rsidP="00CE66FD">
      <w:pPr>
        <w:jc w:val="both"/>
        <w:rPr>
          <w:rFonts w:ascii="Arial" w:hAnsi="Arial" w:cs="Arial"/>
          <w:sz w:val="20"/>
          <w:szCs w:val="20"/>
        </w:rPr>
      </w:pPr>
    </w:p>
    <w:p w:rsidR="005F7B59" w:rsidRDefault="005F7B59"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A61929" w:rsidRPr="0032314F" w:rsidTr="00B65C2D">
        <w:trPr>
          <w:trHeight w:val="673"/>
        </w:trPr>
        <w:tc>
          <w:tcPr>
            <w:tcW w:w="290" w:type="pct"/>
            <w:shd w:val="clear" w:color="auto" w:fill="auto"/>
          </w:tcPr>
          <w:p w:rsidR="00A61929" w:rsidRDefault="00333B54" w:rsidP="00B65C2D">
            <w:pPr>
              <w:tabs>
                <w:tab w:val="left" w:pos="9071"/>
              </w:tabs>
              <w:ind w:right="-143"/>
              <w:jc w:val="both"/>
              <w:rPr>
                <w:rFonts w:ascii="Arial" w:hAnsi="Arial" w:cs="Arial"/>
                <w:b/>
                <w:sz w:val="20"/>
                <w:szCs w:val="20"/>
              </w:rPr>
            </w:pPr>
            <w:r>
              <w:rPr>
                <w:rFonts w:ascii="Arial" w:hAnsi="Arial" w:cs="Arial"/>
                <w:b/>
                <w:sz w:val="20"/>
                <w:szCs w:val="20"/>
              </w:rPr>
              <w:t>2.1</w:t>
            </w:r>
            <w:r w:rsidR="00A61929">
              <w:rPr>
                <w:rFonts w:ascii="Arial" w:hAnsi="Arial" w:cs="Arial"/>
                <w:b/>
                <w:sz w:val="20"/>
                <w:szCs w:val="20"/>
              </w:rPr>
              <w:t>.</w:t>
            </w:r>
          </w:p>
        </w:tc>
        <w:tc>
          <w:tcPr>
            <w:tcW w:w="4420" w:type="pct"/>
            <w:shd w:val="clear" w:color="auto" w:fill="auto"/>
          </w:tcPr>
          <w:p w:rsidR="00A61929" w:rsidRPr="00937734" w:rsidRDefault="00F752F8" w:rsidP="00B65C2D">
            <w:pPr>
              <w:tabs>
                <w:tab w:val="left" w:pos="4860"/>
              </w:tabs>
              <w:jc w:val="both"/>
              <w:rPr>
                <w:rFonts w:ascii="Arial" w:hAnsi="Arial" w:cs="Arial"/>
                <w:b/>
                <w:bCs/>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00333B54" w:rsidRPr="00333B54">
              <w:rPr>
                <w:rFonts w:ascii="Arial" w:hAnsi="Arial" w:cs="Arial"/>
                <w:b/>
                <w:sz w:val="20"/>
                <w:szCs w:val="20"/>
              </w:rPr>
              <w:t xml:space="preserve">06.11.2024 №1567 </w:t>
            </w:r>
            <w:r w:rsidRPr="00F52D5C">
              <w:rPr>
                <w:rFonts w:ascii="Arial" w:hAnsi="Arial" w:cs="Arial"/>
                <w:sz w:val="20"/>
                <w:szCs w:val="20"/>
              </w:rPr>
              <w:t>«</w:t>
            </w:r>
            <w:r w:rsidR="00333B54" w:rsidRPr="00333B54">
              <w:rPr>
                <w:rFonts w:ascii="Arial" w:hAnsi="Arial" w:cs="Arial"/>
                <w:color w:val="000000"/>
                <w:sz w:val="20"/>
                <w:szCs w:val="20"/>
              </w:rPr>
              <w:t>Об утверждении условий приватизации муниципального имущества города Куйбышева Куйбышевского района Новосибирской области</w:t>
            </w:r>
            <w:r w:rsidRPr="00E3678D">
              <w:rPr>
                <w:rFonts w:ascii="Arial" w:hAnsi="Arial" w:cs="Arial"/>
                <w:sz w:val="20"/>
                <w:szCs w:val="20"/>
              </w:rPr>
              <w:t>»</w:t>
            </w:r>
          </w:p>
        </w:tc>
        <w:tc>
          <w:tcPr>
            <w:tcW w:w="290" w:type="pct"/>
            <w:shd w:val="clear" w:color="auto" w:fill="auto"/>
          </w:tcPr>
          <w:p w:rsidR="00A61929" w:rsidRDefault="00333B54" w:rsidP="00B65C2D">
            <w:pPr>
              <w:tabs>
                <w:tab w:val="left" w:pos="9071"/>
              </w:tabs>
              <w:ind w:left="-107" w:right="-143"/>
              <w:jc w:val="center"/>
              <w:rPr>
                <w:rFonts w:ascii="Arial" w:hAnsi="Arial" w:cs="Arial"/>
                <w:sz w:val="20"/>
                <w:szCs w:val="20"/>
              </w:rPr>
            </w:pPr>
            <w:r>
              <w:rPr>
                <w:rFonts w:ascii="Arial" w:hAnsi="Arial" w:cs="Arial"/>
                <w:sz w:val="20"/>
                <w:szCs w:val="20"/>
              </w:rPr>
              <w:t>03</w:t>
            </w:r>
          </w:p>
        </w:tc>
      </w:tr>
      <w:tr w:rsidR="00C872E9" w:rsidRPr="0032314F" w:rsidTr="00B65C2D">
        <w:trPr>
          <w:trHeight w:val="673"/>
        </w:trPr>
        <w:tc>
          <w:tcPr>
            <w:tcW w:w="290" w:type="pct"/>
            <w:shd w:val="clear" w:color="auto" w:fill="auto"/>
          </w:tcPr>
          <w:p w:rsidR="00C872E9" w:rsidRDefault="00333B54" w:rsidP="00C872E9">
            <w:pPr>
              <w:tabs>
                <w:tab w:val="left" w:pos="9071"/>
              </w:tabs>
              <w:ind w:right="-143"/>
              <w:jc w:val="both"/>
              <w:rPr>
                <w:rFonts w:ascii="Arial" w:hAnsi="Arial" w:cs="Arial"/>
                <w:b/>
                <w:sz w:val="20"/>
                <w:szCs w:val="20"/>
              </w:rPr>
            </w:pPr>
            <w:r>
              <w:rPr>
                <w:rFonts w:ascii="Arial" w:hAnsi="Arial" w:cs="Arial"/>
                <w:b/>
                <w:sz w:val="20"/>
                <w:szCs w:val="20"/>
              </w:rPr>
              <w:t>2.2</w:t>
            </w:r>
            <w:r w:rsidR="00C872E9">
              <w:rPr>
                <w:rFonts w:ascii="Arial" w:hAnsi="Arial" w:cs="Arial"/>
                <w:b/>
                <w:sz w:val="20"/>
                <w:szCs w:val="20"/>
              </w:rPr>
              <w:t>.</w:t>
            </w:r>
          </w:p>
        </w:tc>
        <w:tc>
          <w:tcPr>
            <w:tcW w:w="4420" w:type="pct"/>
            <w:shd w:val="clear" w:color="auto" w:fill="auto"/>
          </w:tcPr>
          <w:p w:rsidR="00C872E9" w:rsidRPr="00333B54" w:rsidRDefault="00C872E9" w:rsidP="00333B54">
            <w:pPr>
              <w:tabs>
                <w:tab w:val="left" w:pos="4860"/>
              </w:tabs>
              <w:jc w:val="both"/>
              <w:rPr>
                <w:rFonts w:ascii="Arial" w:hAnsi="Arial" w:cs="Arial"/>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sidR="00333B54" w:rsidRPr="00333B54">
              <w:rPr>
                <w:rFonts w:ascii="Arial" w:hAnsi="Arial" w:cs="Arial"/>
                <w:b/>
                <w:sz w:val="20"/>
                <w:szCs w:val="20"/>
              </w:rPr>
              <w:t>06.11.2024 № 1569</w:t>
            </w:r>
            <w:r w:rsidRPr="00F52D5C">
              <w:rPr>
                <w:rFonts w:ascii="Arial" w:hAnsi="Arial" w:cs="Arial"/>
                <w:sz w:val="20"/>
                <w:szCs w:val="20"/>
              </w:rPr>
              <w:t xml:space="preserve"> «</w:t>
            </w:r>
            <w:r w:rsidR="00333B54" w:rsidRPr="00333B54">
              <w:rPr>
                <w:rFonts w:ascii="Arial" w:hAnsi="Arial" w:cs="Arial"/>
                <w:sz w:val="20"/>
                <w:szCs w:val="20"/>
              </w:rPr>
              <w:t xml:space="preserve">О внесении изменений в муниципальную программу «Формирование комфортной городской среды города </w:t>
            </w:r>
            <w:r w:rsidR="00333B54">
              <w:rPr>
                <w:rFonts w:ascii="Arial" w:hAnsi="Arial" w:cs="Arial"/>
                <w:sz w:val="20"/>
                <w:szCs w:val="20"/>
              </w:rPr>
              <w:t xml:space="preserve">Куйбышева Куйбышевского района Новосибирской области </w:t>
            </w:r>
            <w:r w:rsidR="00915480">
              <w:rPr>
                <w:rFonts w:ascii="Arial" w:hAnsi="Arial" w:cs="Arial"/>
                <w:sz w:val="20"/>
                <w:szCs w:val="20"/>
              </w:rPr>
              <w:t xml:space="preserve">на 2024-2026 </w:t>
            </w:r>
            <w:r w:rsidR="00333B54" w:rsidRPr="00333B54">
              <w:rPr>
                <w:rFonts w:ascii="Arial" w:hAnsi="Arial" w:cs="Arial"/>
                <w:sz w:val="20"/>
                <w:szCs w:val="20"/>
              </w:rPr>
              <w:t>годы»</w:t>
            </w:r>
            <w:r w:rsidRPr="00E3678D">
              <w:rPr>
                <w:rFonts w:ascii="Arial" w:hAnsi="Arial" w:cs="Arial"/>
                <w:sz w:val="20"/>
                <w:szCs w:val="20"/>
              </w:rPr>
              <w:t>»</w:t>
            </w:r>
          </w:p>
        </w:tc>
        <w:tc>
          <w:tcPr>
            <w:tcW w:w="290" w:type="pct"/>
            <w:shd w:val="clear" w:color="auto" w:fill="auto"/>
          </w:tcPr>
          <w:p w:rsidR="00C872E9" w:rsidRDefault="00401B0C" w:rsidP="00C872E9">
            <w:pPr>
              <w:tabs>
                <w:tab w:val="left" w:pos="9071"/>
              </w:tabs>
              <w:ind w:left="-107" w:right="-143"/>
              <w:jc w:val="center"/>
              <w:rPr>
                <w:rFonts w:ascii="Arial" w:hAnsi="Arial" w:cs="Arial"/>
                <w:sz w:val="20"/>
                <w:szCs w:val="20"/>
              </w:rPr>
            </w:pPr>
            <w:r>
              <w:rPr>
                <w:rFonts w:ascii="Arial" w:hAnsi="Arial" w:cs="Arial"/>
                <w:sz w:val="20"/>
                <w:szCs w:val="20"/>
              </w:rPr>
              <w:t>18</w:t>
            </w:r>
          </w:p>
        </w:tc>
      </w:tr>
    </w:tbl>
    <w:p w:rsidR="00296D2C" w:rsidRDefault="00296D2C" w:rsidP="00034B79">
      <w:pPr>
        <w:jc w:val="both"/>
        <w:rPr>
          <w:rFonts w:ascii="Arial" w:hAnsi="Arial" w:cs="Arial"/>
          <w:sz w:val="20"/>
          <w:szCs w:val="20"/>
        </w:rPr>
      </w:pPr>
    </w:p>
    <w:p w:rsidR="00115B7E" w:rsidRDefault="00115B7E"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p w:rsidR="00234049" w:rsidRDefault="00234049"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C872E9" w:rsidRDefault="00C872E9" w:rsidP="00014353">
      <w:pPr>
        <w:jc w:val="center"/>
        <w:rPr>
          <w:rFonts w:ascii="Arial" w:hAnsi="Arial" w:cs="Arial"/>
          <w:b/>
          <w:spacing w:val="1"/>
          <w:sz w:val="20"/>
          <w:szCs w:val="20"/>
        </w:rPr>
      </w:pPr>
    </w:p>
    <w:p w:rsidR="00F752F8" w:rsidRDefault="00F752F8" w:rsidP="00014353">
      <w:pPr>
        <w:jc w:val="center"/>
        <w:rPr>
          <w:rFonts w:ascii="Arial" w:hAnsi="Arial" w:cs="Arial"/>
          <w:b/>
          <w:spacing w:val="1"/>
          <w:sz w:val="20"/>
          <w:szCs w:val="20"/>
        </w:rPr>
      </w:pPr>
    </w:p>
    <w:p w:rsidR="00C872E9" w:rsidRDefault="00C872E9" w:rsidP="00014353">
      <w:pPr>
        <w:jc w:val="center"/>
        <w:rPr>
          <w:rFonts w:ascii="Arial" w:hAnsi="Arial" w:cs="Arial"/>
          <w:b/>
          <w:spacing w:val="1"/>
          <w:sz w:val="20"/>
          <w:szCs w:val="20"/>
        </w:rPr>
      </w:pPr>
    </w:p>
    <w:p w:rsidR="00A61929" w:rsidRDefault="00A61929" w:rsidP="00014353">
      <w:pPr>
        <w:jc w:val="center"/>
        <w:rPr>
          <w:rFonts w:ascii="Arial" w:hAnsi="Arial" w:cs="Arial"/>
          <w:b/>
          <w:spacing w:val="1"/>
          <w:sz w:val="20"/>
          <w:szCs w:val="20"/>
        </w:rPr>
      </w:pPr>
    </w:p>
    <w:p w:rsidR="00BD7313" w:rsidRDefault="00BD7313" w:rsidP="00014353">
      <w:pPr>
        <w:jc w:val="center"/>
        <w:rPr>
          <w:rFonts w:ascii="Arial" w:hAnsi="Arial" w:cs="Arial"/>
          <w:b/>
          <w:spacing w:val="1"/>
          <w:sz w:val="20"/>
          <w:szCs w:val="20"/>
        </w:rPr>
      </w:pPr>
    </w:p>
    <w:p w:rsidR="004759E6" w:rsidRDefault="004759E6"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333B54" w:rsidRDefault="00333B54" w:rsidP="00F54035">
      <w:pPr>
        <w:tabs>
          <w:tab w:val="center" w:pos="4677"/>
        </w:tabs>
        <w:rPr>
          <w:rFonts w:ascii="Arial" w:hAnsi="Arial" w:cs="Arial"/>
          <w:sz w:val="20"/>
          <w:szCs w:val="20"/>
        </w:rPr>
      </w:pPr>
    </w:p>
    <w:p w:rsidR="00227917" w:rsidRDefault="00227917" w:rsidP="00F54035">
      <w:pPr>
        <w:tabs>
          <w:tab w:val="center" w:pos="4677"/>
        </w:tabs>
        <w:rPr>
          <w:rFonts w:ascii="Arial" w:hAnsi="Arial" w:cs="Arial"/>
          <w:sz w:val="20"/>
          <w:szCs w:val="20"/>
        </w:rPr>
      </w:pPr>
    </w:p>
    <w:p w:rsidR="00296D2C" w:rsidRPr="00F52D5C" w:rsidRDefault="00296D2C" w:rsidP="00296D2C">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rsidR="00296D2C" w:rsidRPr="00F52D5C" w:rsidRDefault="00296D2C" w:rsidP="00296D2C">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296D2C" w:rsidRDefault="00296D2C" w:rsidP="00296D2C">
      <w:pPr>
        <w:widowControl w:val="0"/>
        <w:autoSpaceDE w:val="0"/>
        <w:autoSpaceDN w:val="0"/>
        <w:adjustRightInd w:val="0"/>
        <w:jc w:val="both"/>
        <w:rPr>
          <w:rFonts w:ascii="Arial" w:hAnsi="Arial" w:cs="Arial"/>
          <w:b/>
          <w:sz w:val="20"/>
          <w:szCs w:val="20"/>
        </w:rPr>
      </w:pPr>
    </w:p>
    <w:p w:rsidR="00A61929" w:rsidRDefault="00A61929" w:rsidP="00296D2C">
      <w:pPr>
        <w:widowControl w:val="0"/>
        <w:autoSpaceDE w:val="0"/>
        <w:autoSpaceDN w:val="0"/>
        <w:adjustRightInd w:val="0"/>
        <w:jc w:val="both"/>
        <w:rPr>
          <w:rFonts w:ascii="Arial" w:hAnsi="Arial" w:cs="Arial"/>
          <w:b/>
          <w:sz w:val="20"/>
          <w:szCs w:val="20"/>
        </w:rPr>
      </w:pPr>
    </w:p>
    <w:p w:rsidR="00333B54" w:rsidRDefault="00A61929" w:rsidP="00333B54">
      <w:pPr>
        <w:widowControl w:val="0"/>
        <w:autoSpaceDE w:val="0"/>
        <w:autoSpaceDN w:val="0"/>
        <w:adjustRightInd w:val="0"/>
        <w:jc w:val="both"/>
        <w:rPr>
          <w:rFonts w:ascii="Arial" w:hAnsi="Arial" w:cs="Arial"/>
          <w:sz w:val="20"/>
          <w:szCs w:val="20"/>
        </w:rPr>
      </w:pPr>
      <w:r>
        <w:rPr>
          <w:rFonts w:ascii="Arial" w:hAnsi="Arial" w:cs="Arial"/>
          <w:b/>
          <w:sz w:val="20"/>
          <w:szCs w:val="20"/>
        </w:rPr>
        <w:t>2.1</w:t>
      </w:r>
      <w:r w:rsidRPr="00F52D5C">
        <w:rPr>
          <w:rFonts w:ascii="Arial" w:hAnsi="Arial" w:cs="Arial"/>
          <w:b/>
          <w:sz w:val="20"/>
          <w:szCs w:val="20"/>
        </w:rPr>
        <w:t xml:space="preserve">. </w:t>
      </w:r>
      <w:r w:rsidR="00333B54" w:rsidRPr="00937734">
        <w:rPr>
          <w:rFonts w:ascii="Arial" w:hAnsi="Arial" w:cs="Arial"/>
          <w:b/>
          <w:bCs/>
          <w:sz w:val="20"/>
          <w:szCs w:val="20"/>
        </w:rPr>
        <w:t>ПОСТАНОВЛЕНИЕ</w:t>
      </w:r>
      <w:r w:rsidR="00333B54" w:rsidRPr="00F52D5C">
        <w:rPr>
          <w:rFonts w:ascii="Arial" w:hAnsi="Arial" w:cs="Arial"/>
          <w:b/>
          <w:bCs/>
          <w:sz w:val="20"/>
          <w:szCs w:val="20"/>
        </w:rPr>
        <w:t xml:space="preserve"> </w:t>
      </w:r>
      <w:r w:rsidR="00333B54">
        <w:rPr>
          <w:rFonts w:ascii="Arial" w:hAnsi="Arial" w:cs="Arial"/>
          <w:b/>
          <w:bCs/>
          <w:sz w:val="20"/>
          <w:szCs w:val="20"/>
        </w:rPr>
        <w:t>АДМИНИСТРАЦИИ</w:t>
      </w:r>
      <w:r w:rsidR="00333B54" w:rsidRPr="00F52D5C">
        <w:rPr>
          <w:rFonts w:ascii="Arial" w:hAnsi="Arial" w:cs="Arial"/>
          <w:b/>
          <w:bCs/>
          <w:sz w:val="20"/>
          <w:szCs w:val="20"/>
        </w:rPr>
        <w:t xml:space="preserve"> ГОРОДА КУЙБЫШЕВА КУЙБЫШЕВСКОГО РАЙОНА НОВОСИБИРСКОЙ ОБЛАСТИ </w:t>
      </w:r>
      <w:r w:rsidR="00333B54" w:rsidRPr="00F52D5C">
        <w:rPr>
          <w:rFonts w:ascii="Arial" w:hAnsi="Arial" w:cs="Arial"/>
          <w:b/>
          <w:sz w:val="20"/>
          <w:szCs w:val="20"/>
        </w:rPr>
        <w:t xml:space="preserve">ОТ </w:t>
      </w:r>
      <w:r w:rsidR="00333B54" w:rsidRPr="00333B54">
        <w:rPr>
          <w:rFonts w:ascii="Arial" w:hAnsi="Arial" w:cs="Arial"/>
          <w:b/>
          <w:sz w:val="20"/>
          <w:szCs w:val="20"/>
        </w:rPr>
        <w:t xml:space="preserve">06.11.2024 №1567 </w:t>
      </w:r>
      <w:r w:rsidR="00333B54" w:rsidRPr="00F52D5C">
        <w:rPr>
          <w:rFonts w:ascii="Arial" w:hAnsi="Arial" w:cs="Arial"/>
          <w:sz w:val="20"/>
          <w:szCs w:val="20"/>
        </w:rPr>
        <w:t>«</w:t>
      </w:r>
      <w:r w:rsidR="00333B54" w:rsidRPr="00333B54">
        <w:rPr>
          <w:rFonts w:ascii="Arial" w:hAnsi="Arial" w:cs="Arial"/>
          <w:color w:val="000000"/>
          <w:sz w:val="20"/>
          <w:szCs w:val="20"/>
        </w:rPr>
        <w:t>Об утверждении условий приватизации муниципального имущества города Куйбышева Куйбышевского района Новосибирской области</w:t>
      </w:r>
      <w:r w:rsidR="00333B54" w:rsidRPr="00E3678D">
        <w:rPr>
          <w:rFonts w:ascii="Arial" w:hAnsi="Arial" w:cs="Arial"/>
          <w:sz w:val="20"/>
          <w:szCs w:val="20"/>
        </w:rPr>
        <w:t>»</w:t>
      </w:r>
    </w:p>
    <w:p w:rsidR="00333B54" w:rsidRDefault="00333B54" w:rsidP="00333B54">
      <w:pPr>
        <w:widowControl w:val="0"/>
        <w:autoSpaceDE w:val="0"/>
        <w:autoSpaceDN w:val="0"/>
        <w:adjustRightInd w:val="0"/>
        <w:jc w:val="center"/>
        <w:rPr>
          <w:rFonts w:ascii="Arial" w:hAnsi="Arial" w:cs="Arial"/>
          <w:sz w:val="20"/>
          <w:szCs w:val="20"/>
        </w:rPr>
      </w:pPr>
    </w:p>
    <w:p w:rsidR="00A61929" w:rsidRPr="00A61929" w:rsidRDefault="00A61929" w:rsidP="00333B54">
      <w:pPr>
        <w:widowControl w:val="0"/>
        <w:autoSpaceDE w:val="0"/>
        <w:autoSpaceDN w:val="0"/>
        <w:adjustRightInd w:val="0"/>
        <w:jc w:val="center"/>
        <w:rPr>
          <w:rFonts w:ascii="Arial" w:hAnsi="Arial" w:cs="Arial"/>
          <w:sz w:val="20"/>
          <w:szCs w:val="20"/>
          <w:u w:val="single"/>
        </w:rPr>
      </w:pPr>
      <w:r w:rsidRPr="00A61929">
        <w:rPr>
          <w:rFonts w:ascii="Arial" w:hAnsi="Arial" w:cs="Arial"/>
          <w:b/>
          <w:bCs/>
          <w:sz w:val="20"/>
          <w:szCs w:val="20"/>
        </w:rPr>
        <w:t>ПОСТАНОВЛЕНИЕ</w:t>
      </w:r>
    </w:p>
    <w:p w:rsidR="00333B54" w:rsidRDefault="00333B54" w:rsidP="00A61929">
      <w:pPr>
        <w:jc w:val="center"/>
        <w:rPr>
          <w:rFonts w:ascii="Arial" w:hAnsi="Arial" w:cs="Arial"/>
          <w:sz w:val="20"/>
          <w:szCs w:val="20"/>
          <w:lang w:eastAsia="ar-SA"/>
        </w:rPr>
      </w:pPr>
    </w:p>
    <w:p w:rsidR="00A61929" w:rsidRPr="00A61929" w:rsidRDefault="00333B54" w:rsidP="00A61929">
      <w:pPr>
        <w:jc w:val="center"/>
        <w:rPr>
          <w:rFonts w:ascii="Arial" w:hAnsi="Arial" w:cs="Arial"/>
          <w:sz w:val="20"/>
          <w:szCs w:val="20"/>
          <w:lang w:eastAsia="ar-SA"/>
        </w:rPr>
      </w:pPr>
      <w:r>
        <w:rPr>
          <w:rFonts w:ascii="Arial" w:hAnsi="Arial" w:cs="Arial"/>
          <w:sz w:val="20"/>
          <w:szCs w:val="20"/>
          <w:lang w:eastAsia="ar-SA"/>
        </w:rPr>
        <w:t>06.11.2024 № 1567</w:t>
      </w:r>
    </w:p>
    <w:p w:rsidR="00A61929" w:rsidRPr="00A61929" w:rsidRDefault="00A61929" w:rsidP="00A61929">
      <w:pPr>
        <w:jc w:val="center"/>
        <w:rPr>
          <w:rFonts w:ascii="Arial" w:hAnsi="Arial" w:cs="Arial"/>
          <w:color w:val="FF0000"/>
          <w:sz w:val="20"/>
          <w:szCs w:val="20"/>
          <w:lang w:eastAsia="ar-SA"/>
        </w:rPr>
      </w:pPr>
    </w:p>
    <w:p w:rsidR="00A61929" w:rsidRDefault="00333B54" w:rsidP="00A61929">
      <w:pPr>
        <w:widowControl w:val="0"/>
        <w:autoSpaceDE w:val="0"/>
        <w:autoSpaceDN w:val="0"/>
        <w:adjustRightInd w:val="0"/>
        <w:jc w:val="center"/>
        <w:rPr>
          <w:rFonts w:ascii="Arial" w:hAnsi="Arial" w:cs="Arial"/>
          <w:b/>
          <w:sz w:val="20"/>
          <w:szCs w:val="20"/>
          <w:lang w:eastAsia="ar-SA"/>
        </w:rPr>
      </w:pPr>
      <w:r w:rsidRPr="00333B54">
        <w:rPr>
          <w:rFonts w:ascii="Arial" w:hAnsi="Arial" w:cs="Arial"/>
          <w:b/>
          <w:sz w:val="20"/>
          <w:szCs w:val="20"/>
          <w:lang w:eastAsia="ar-SA"/>
        </w:rPr>
        <w:t>Об утверждении условий приватизации муниципального имущества города Куйбышева Куйбышевского района Новосибирской области</w:t>
      </w:r>
    </w:p>
    <w:p w:rsidR="00333B54" w:rsidRPr="00A61929" w:rsidRDefault="00333B54" w:rsidP="00A61929">
      <w:pPr>
        <w:widowControl w:val="0"/>
        <w:autoSpaceDE w:val="0"/>
        <w:autoSpaceDN w:val="0"/>
        <w:adjustRightInd w:val="0"/>
        <w:jc w:val="center"/>
        <w:rPr>
          <w:rFonts w:ascii="Arial" w:hAnsi="Arial" w:cs="Arial"/>
          <w:color w:val="FF0000"/>
          <w:sz w:val="20"/>
          <w:szCs w:val="20"/>
          <w:lang w:eastAsia="ar-SA"/>
        </w:rPr>
      </w:pPr>
    </w:p>
    <w:p w:rsidR="00333B54" w:rsidRPr="00333B54" w:rsidRDefault="00333B54" w:rsidP="00333B54">
      <w:pPr>
        <w:ind w:firstLine="567"/>
        <w:jc w:val="both"/>
        <w:rPr>
          <w:rFonts w:ascii="Arial" w:hAnsi="Arial" w:cs="Arial"/>
          <w:sz w:val="20"/>
          <w:szCs w:val="20"/>
        </w:rPr>
      </w:pPr>
      <w:r w:rsidRPr="00333B54">
        <w:rPr>
          <w:rFonts w:ascii="Arial" w:hAnsi="Arial" w:cs="Arial"/>
          <w:sz w:val="20"/>
          <w:szCs w:val="20"/>
        </w:rPr>
        <w:t>В соответствии с Федеральным законом от 21.12.2001 № 178-ФЗ «О приватизации государственного и муниципального имущества», Постановлением Правительства РФ от 27.08.2012 N 860 "Об организации и проведении продажи государственного или муниципального имущества в электронной форме", решением Совета депутатов города Куйбышева Куйбышевского района Новосибирской области от 22.12.2023 №268 «Об утверждении прогнозного плана (программы) приватизации муниципального имущества города Куйбышева Куйбышевского района Новосибирской области на 2024 год», с дополнениями</w:t>
      </w:r>
    </w:p>
    <w:p w:rsidR="00333B54" w:rsidRPr="00333B54" w:rsidRDefault="00333B54" w:rsidP="00333B54">
      <w:pPr>
        <w:jc w:val="both"/>
        <w:rPr>
          <w:rFonts w:ascii="Arial" w:hAnsi="Arial" w:cs="Arial"/>
          <w:sz w:val="20"/>
          <w:szCs w:val="20"/>
        </w:rPr>
      </w:pPr>
      <w:r w:rsidRPr="00333B54">
        <w:rPr>
          <w:rFonts w:ascii="Arial" w:hAnsi="Arial" w:cs="Arial"/>
          <w:sz w:val="20"/>
          <w:szCs w:val="20"/>
        </w:rPr>
        <w:t>ПОСТАНОВЛЯЕТ:</w:t>
      </w:r>
    </w:p>
    <w:p w:rsidR="00333B54" w:rsidRPr="00333B54" w:rsidRDefault="00333B54" w:rsidP="00333B54">
      <w:pPr>
        <w:numPr>
          <w:ilvl w:val="0"/>
          <w:numId w:val="11"/>
        </w:numPr>
        <w:ind w:left="0" w:firstLine="426"/>
        <w:jc w:val="both"/>
        <w:rPr>
          <w:rFonts w:ascii="Arial" w:hAnsi="Arial" w:cs="Arial"/>
          <w:sz w:val="20"/>
          <w:szCs w:val="20"/>
        </w:rPr>
      </w:pPr>
      <w:r w:rsidRPr="00333B54">
        <w:rPr>
          <w:rFonts w:ascii="Arial" w:hAnsi="Arial" w:cs="Arial"/>
          <w:sz w:val="20"/>
          <w:szCs w:val="20"/>
        </w:rPr>
        <w:t>Утвердить информационное сообщение (приложение 1) и условия приватизации муниципального имущества города Куйбышева Куйбышевского района Новосибирской области (приложение № 3).</w:t>
      </w:r>
    </w:p>
    <w:p w:rsidR="00333B54" w:rsidRPr="00333B54" w:rsidRDefault="00333B54" w:rsidP="00333B54">
      <w:pPr>
        <w:numPr>
          <w:ilvl w:val="0"/>
          <w:numId w:val="11"/>
        </w:numPr>
        <w:ind w:left="0" w:firstLine="426"/>
        <w:jc w:val="both"/>
        <w:rPr>
          <w:rFonts w:ascii="Arial" w:hAnsi="Arial" w:cs="Arial"/>
          <w:sz w:val="20"/>
          <w:szCs w:val="20"/>
        </w:rPr>
      </w:pPr>
      <w:r w:rsidRPr="00333B54">
        <w:rPr>
          <w:rFonts w:ascii="Arial" w:hAnsi="Arial" w:cs="Arial"/>
          <w:sz w:val="20"/>
          <w:szCs w:val="20"/>
        </w:rPr>
        <w:t>Утвердить электронную форму заявки на участие в аукционе по продаже имущества (Приложение №2).</w:t>
      </w:r>
    </w:p>
    <w:p w:rsidR="00333B54" w:rsidRPr="00333B54" w:rsidRDefault="00333B54" w:rsidP="00333B54">
      <w:pPr>
        <w:numPr>
          <w:ilvl w:val="0"/>
          <w:numId w:val="11"/>
        </w:numPr>
        <w:ind w:left="0" w:firstLine="426"/>
        <w:jc w:val="both"/>
        <w:rPr>
          <w:rFonts w:ascii="Arial" w:hAnsi="Arial" w:cs="Arial"/>
          <w:sz w:val="20"/>
          <w:szCs w:val="20"/>
        </w:rPr>
      </w:pPr>
      <w:r w:rsidRPr="00333B54">
        <w:rPr>
          <w:rFonts w:ascii="Arial" w:hAnsi="Arial" w:cs="Arial"/>
          <w:sz w:val="20"/>
          <w:szCs w:val="20"/>
        </w:rPr>
        <w:t xml:space="preserve">Управлению права, экономики и имущественных отношений администрации города Куйбышева Куйбышевского района Новосибирской области (Добровольская Т.В) разместить настоящее постановление, информационное сообщение (приложение 1), заявку на участие в аукционе в электронной форме (приложение №2), условия приватизации муниципального имущества города Куйбышева (приложение № 3) на сайте </w:t>
      </w:r>
      <w:hyperlink r:id="rId10" w:history="1">
        <w:r w:rsidRPr="00333B54">
          <w:rPr>
            <w:rFonts w:ascii="Arial" w:hAnsi="Arial" w:cs="Arial"/>
            <w:color w:val="0000FF"/>
            <w:sz w:val="20"/>
            <w:szCs w:val="20"/>
            <w:u w:val="single"/>
          </w:rPr>
          <w:t>www.torgi.gov.ru</w:t>
        </w:r>
      </w:hyperlink>
      <w:r w:rsidRPr="00333B54">
        <w:rPr>
          <w:rFonts w:ascii="Arial" w:hAnsi="Arial" w:cs="Arial"/>
          <w:sz w:val="20"/>
          <w:szCs w:val="20"/>
        </w:rPr>
        <w:t xml:space="preserve">, на электронной торговой площадке «РТС-тендер» </w:t>
      </w:r>
      <w:hyperlink r:id="rId11" w:history="1">
        <w:r w:rsidRPr="00333B54">
          <w:rPr>
            <w:rFonts w:ascii="Arial" w:hAnsi="Arial" w:cs="Arial"/>
            <w:color w:val="0000FF"/>
            <w:sz w:val="20"/>
            <w:szCs w:val="20"/>
            <w:u w:val="single"/>
          </w:rPr>
          <w:t>rts-tender.ru</w:t>
        </w:r>
      </w:hyperlink>
      <w:r w:rsidRPr="00333B54">
        <w:rPr>
          <w:rFonts w:ascii="Arial" w:hAnsi="Arial" w:cs="Arial"/>
          <w:sz w:val="20"/>
          <w:szCs w:val="20"/>
        </w:rPr>
        <w:t xml:space="preserve"> и организовать проведение продажи муниципального имущества.</w:t>
      </w:r>
    </w:p>
    <w:p w:rsidR="00333B54" w:rsidRPr="00333B54" w:rsidRDefault="00333B54" w:rsidP="00333B54">
      <w:pPr>
        <w:numPr>
          <w:ilvl w:val="0"/>
          <w:numId w:val="11"/>
        </w:numPr>
        <w:ind w:left="0" w:firstLine="426"/>
        <w:jc w:val="both"/>
        <w:rPr>
          <w:rFonts w:ascii="Arial" w:hAnsi="Arial" w:cs="Arial"/>
          <w:sz w:val="20"/>
          <w:szCs w:val="20"/>
        </w:rPr>
      </w:pPr>
      <w:r w:rsidRPr="00333B54">
        <w:rPr>
          <w:rFonts w:ascii="Arial" w:hAnsi="Arial" w:cs="Arial"/>
          <w:sz w:val="20"/>
          <w:szCs w:val="20"/>
        </w:rPr>
        <w:t xml:space="preserve">Управлению делами </w:t>
      </w:r>
      <w:r>
        <w:rPr>
          <w:rFonts w:ascii="Arial" w:hAnsi="Arial" w:cs="Arial"/>
          <w:sz w:val="20"/>
          <w:szCs w:val="20"/>
        </w:rPr>
        <w:t xml:space="preserve">администрации города Куйбышева </w:t>
      </w:r>
      <w:r w:rsidRPr="00333B54">
        <w:rPr>
          <w:rFonts w:ascii="Arial" w:hAnsi="Arial" w:cs="Arial"/>
          <w:sz w:val="20"/>
          <w:szCs w:val="20"/>
        </w:rPr>
        <w:t>Куйбышевского района Новосибирской области (Рукицкая Т.А) опубликов</w:t>
      </w:r>
      <w:r>
        <w:rPr>
          <w:rFonts w:ascii="Arial" w:hAnsi="Arial" w:cs="Arial"/>
          <w:sz w:val="20"/>
          <w:szCs w:val="20"/>
        </w:rPr>
        <w:t xml:space="preserve">ать настоящее постановление, в </w:t>
      </w:r>
      <w:r w:rsidRPr="00333B54">
        <w:rPr>
          <w:rFonts w:ascii="Arial" w:hAnsi="Arial" w:cs="Arial"/>
          <w:sz w:val="20"/>
          <w:szCs w:val="20"/>
        </w:rPr>
        <w:t xml:space="preserve">официальном    </w:t>
      </w:r>
      <w:r w:rsidR="00C00134" w:rsidRPr="00333B54">
        <w:rPr>
          <w:rFonts w:ascii="Arial" w:hAnsi="Arial" w:cs="Arial"/>
          <w:sz w:val="20"/>
          <w:szCs w:val="20"/>
        </w:rPr>
        <w:t>печатном издании</w:t>
      </w:r>
      <w:r w:rsidRPr="00333B54">
        <w:rPr>
          <w:rFonts w:ascii="Arial" w:hAnsi="Arial" w:cs="Arial"/>
          <w:sz w:val="20"/>
          <w:szCs w:val="20"/>
        </w:rPr>
        <w:t xml:space="preserve"> администрации города Куйбышева «Бюллетене органов местного самоуправления города Куйбышева Куйбышевского района Новосибирской области» на официальном сайте в сети Интернет </w:t>
      </w:r>
      <w:hyperlink r:id="rId12" w:history="1">
        <w:r w:rsidRPr="00333B54">
          <w:rPr>
            <w:rFonts w:ascii="Arial" w:hAnsi="Arial" w:cs="Arial"/>
            <w:color w:val="0000FF"/>
            <w:sz w:val="20"/>
            <w:szCs w:val="20"/>
            <w:u w:val="single"/>
          </w:rPr>
          <w:t>www.kainsk.</w:t>
        </w:r>
        <w:r w:rsidRPr="00333B54">
          <w:rPr>
            <w:rFonts w:ascii="Arial" w:hAnsi="Arial" w:cs="Arial"/>
            <w:color w:val="0000FF"/>
            <w:sz w:val="20"/>
            <w:szCs w:val="20"/>
            <w:u w:val="single"/>
            <w:lang w:val="en-US"/>
          </w:rPr>
          <w:t>nso</w:t>
        </w:r>
        <w:r w:rsidRPr="00333B54">
          <w:rPr>
            <w:rFonts w:ascii="Arial" w:hAnsi="Arial" w:cs="Arial"/>
            <w:color w:val="0000FF"/>
            <w:sz w:val="20"/>
            <w:szCs w:val="20"/>
            <w:u w:val="single"/>
          </w:rPr>
          <w:t>.ru</w:t>
        </w:r>
      </w:hyperlink>
      <w:r w:rsidRPr="00333B54">
        <w:rPr>
          <w:rFonts w:ascii="Arial" w:hAnsi="Arial" w:cs="Arial"/>
          <w:sz w:val="20"/>
          <w:szCs w:val="20"/>
        </w:rPr>
        <w:t>.</w:t>
      </w:r>
    </w:p>
    <w:p w:rsidR="00333B54" w:rsidRPr="00333B54" w:rsidRDefault="00333B54" w:rsidP="00333B54">
      <w:pPr>
        <w:numPr>
          <w:ilvl w:val="0"/>
          <w:numId w:val="11"/>
        </w:numPr>
        <w:ind w:left="0" w:firstLine="426"/>
        <w:jc w:val="both"/>
        <w:rPr>
          <w:rFonts w:ascii="Arial" w:hAnsi="Arial" w:cs="Arial"/>
          <w:sz w:val="20"/>
          <w:szCs w:val="20"/>
        </w:rPr>
      </w:pPr>
      <w:r w:rsidRPr="00333B54">
        <w:rPr>
          <w:rFonts w:ascii="Arial" w:hAnsi="Arial" w:cs="Arial"/>
          <w:sz w:val="20"/>
          <w:szCs w:val="20"/>
        </w:rPr>
        <w:t>Контроль за исполнением настоящего постановления оставляю за собой.</w:t>
      </w:r>
    </w:p>
    <w:p w:rsidR="00333B54" w:rsidRPr="00333B54" w:rsidRDefault="00333B54" w:rsidP="00333B54">
      <w:pPr>
        <w:tabs>
          <w:tab w:val="center" w:pos="-1843"/>
          <w:tab w:val="left" w:pos="-1418"/>
          <w:tab w:val="right" w:pos="11907"/>
        </w:tabs>
        <w:autoSpaceDE w:val="0"/>
        <w:autoSpaceDN w:val="0"/>
        <w:ind w:firstLine="567"/>
        <w:rPr>
          <w:rFonts w:ascii="Arial" w:hAnsi="Arial" w:cs="Arial"/>
          <w:sz w:val="20"/>
          <w:szCs w:val="20"/>
        </w:rPr>
      </w:pPr>
    </w:p>
    <w:p w:rsidR="00333B54" w:rsidRPr="00333B54" w:rsidRDefault="00333B54" w:rsidP="00333B54">
      <w:pPr>
        <w:tabs>
          <w:tab w:val="center" w:pos="-1843"/>
          <w:tab w:val="left" w:pos="-1418"/>
          <w:tab w:val="right" w:pos="11907"/>
        </w:tabs>
        <w:autoSpaceDE w:val="0"/>
        <w:autoSpaceDN w:val="0"/>
        <w:rPr>
          <w:rFonts w:ascii="Arial" w:hAnsi="Arial" w:cs="Arial"/>
          <w:sz w:val="20"/>
          <w:szCs w:val="20"/>
        </w:rPr>
      </w:pPr>
      <w:r w:rsidRPr="00333B54">
        <w:rPr>
          <w:rFonts w:ascii="Arial" w:hAnsi="Arial" w:cs="Arial"/>
          <w:sz w:val="20"/>
          <w:szCs w:val="20"/>
        </w:rPr>
        <w:t xml:space="preserve">Глава города Куйбышева      </w:t>
      </w:r>
    </w:p>
    <w:p w:rsidR="00333B54" w:rsidRPr="00333B54" w:rsidRDefault="00333B54" w:rsidP="00333B54">
      <w:pPr>
        <w:tabs>
          <w:tab w:val="center" w:pos="-1843"/>
          <w:tab w:val="left" w:pos="-1418"/>
          <w:tab w:val="right" w:pos="11907"/>
        </w:tabs>
        <w:autoSpaceDE w:val="0"/>
        <w:autoSpaceDN w:val="0"/>
        <w:rPr>
          <w:rFonts w:ascii="Arial" w:hAnsi="Arial" w:cs="Arial"/>
          <w:sz w:val="20"/>
          <w:szCs w:val="20"/>
        </w:rPr>
      </w:pPr>
      <w:r w:rsidRPr="00333B54">
        <w:rPr>
          <w:rFonts w:ascii="Arial" w:hAnsi="Arial" w:cs="Arial"/>
          <w:sz w:val="20"/>
          <w:szCs w:val="20"/>
        </w:rPr>
        <w:t>Куйбышевского района</w:t>
      </w:r>
    </w:p>
    <w:p w:rsidR="00333B54" w:rsidRPr="00333B54" w:rsidRDefault="00333B54" w:rsidP="00333B54">
      <w:pPr>
        <w:tabs>
          <w:tab w:val="center" w:pos="-1843"/>
          <w:tab w:val="left" w:pos="-1418"/>
          <w:tab w:val="right" w:pos="11907"/>
        </w:tabs>
        <w:autoSpaceDE w:val="0"/>
        <w:autoSpaceDN w:val="0"/>
        <w:rPr>
          <w:rFonts w:ascii="Arial" w:hAnsi="Arial" w:cs="Arial"/>
          <w:sz w:val="20"/>
          <w:szCs w:val="20"/>
        </w:rPr>
      </w:pPr>
      <w:r w:rsidRPr="00333B54">
        <w:rPr>
          <w:rFonts w:ascii="Arial" w:hAnsi="Arial" w:cs="Arial"/>
          <w:sz w:val="20"/>
          <w:szCs w:val="20"/>
        </w:rPr>
        <w:t xml:space="preserve">Новосибирской области                                                                        </w:t>
      </w:r>
      <w:r>
        <w:rPr>
          <w:rFonts w:ascii="Arial" w:hAnsi="Arial" w:cs="Arial"/>
          <w:sz w:val="20"/>
          <w:szCs w:val="20"/>
        </w:rPr>
        <w:t xml:space="preserve">                                    </w:t>
      </w:r>
      <w:r w:rsidRPr="00333B54">
        <w:rPr>
          <w:rFonts w:ascii="Arial" w:hAnsi="Arial" w:cs="Arial"/>
          <w:sz w:val="20"/>
          <w:szCs w:val="20"/>
        </w:rPr>
        <w:t>А.А. Андронов</w:t>
      </w:r>
    </w:p>
    <w:p w:rsidR="00333B54" w:rsidRPr="00333B54" w:rsidRDefault="00333B54" w:rsidP="00333B54">
      <w:pPr>
        <w:tabs>
          <w:tab w:val="center" w:pos="-1843"/>
          <w:tab w:val="left" w:pos="-1418"/>
          <w:tab w:val="right" w:pos="11907"/>
        </w:tabs>
        <w:autoSpaceDE w:val="0"/>
        <w:autoSpaceDN w:val="0"/>
        <w:jc w:val="both"/>
        <w:rPr>
          <w:rFonts w:ascii="Arial" w:hAnsi="Arial" w:cs="Arial"/>
          <w:sz w:val="20"/>
          <w:szCs w:val="20"/>
        </w:rPr>
      </w:pPr>
    </w:p>
    <w:p w:rsidR="00333B54" w:rsidRPr="00333B54" w:rsidRDefault="00333B54" w:rsidP="00333B54">
      <w:pPr>
        <w:tabs>
          <w:tab w:val="center" w:pos="-1843"/>
          <w:tab w:val="left" w:pos="-1418"/>
          <w:tab w:val="right" w:pos="11907"/>
        </w:tabs>
        <w:autoSpaceDE w:val="0"/>
        <w:autoSpaceDN w:val="0"/>
        <w:jc w:val="right"/>
        <w:rPr>
          <w:rFonts w:ascii="Arial" w:hAnsi="Arial" w:cs="Arial"/>
          <w:sz w:val="20"/>
          <w:szCs w:val="20"/>
        </w:rPr>
      </w:pPr>
      <w:r w:rsidRPr="00333B54">
        <w:rPr>
          <w:rFonts w:ascii="Arial" w:hAnsi="Arial" w:cs="Arial"/>
          <w:sz w:val="20"/>
          <w:szCs w:val="20"/>
        </w:rPr>
        <w:t>Приложение № 1</w:t>
      </w:r>
    </w:p>
    <w:p w:rsidR="00333B54" w:rsidRPr="00333B54" w:rsidRDefault="00333B54" w:rsidP="00333B54">
      <w:pPr>
        <w:tabs>
          <w:tab w:val="center" w:pos="-1843"/>
          <w:tab w:val="left" w:pos="-1418"/>
          <w:tab w:val="right" w:pos="11907"/>
        </w:tabs>
        <w:autoSpaceDE w:val="0"/>
        <w:autoSpaceDN w:val="0"/>
        <w:jc w:val="right"/>
        <w:rPr>
          <w:rFonts w:ascii="Arial" w:hAnsi="Arial" w:cs="Arial"/>
          <w:sz w:val="20"/>
          <w:szCs w:val="20"/>
        </w:rPr>
      </w:pPr>
      <w:r w:rsidRPr="00333B54">
        <w:rPr>
          <w:rFonts w:ascii="Arial" w:hAnsi="Arial" w:cs="Arial"/>
          <w:sz w:val="20"/>
          <w:szCs w:val="20"/>
        </w:rPr>
        <w:t xml:space="preserve">утверждено постановлением </w:t>
      </w:r>
    </w:p>
    <w:p w:rsidR="00333B54" w:rsidRPr="00333B54" w:rsidRDefault="00333B54" w:rsidP="00333B54">
      <w:pPr>
        <w:tabs>
          <w:tab w:val="center" w:pos="-1843"/>
          <w:tab w:val="left" w:pos="-1418"/>
          <w:tab w:val="right" w:pos="11907"/>
        </w:tabs>
        <w:autoSpaceDE w:val="0"/>
        <w:autoSpaceDN w:val="0"/>
        <w:jc w:val="right"/>
        <w:rPr>
          <w:rFonts w:ascii="Arial" w:hAnsi="Arial" w:cs="Arial"/>
          <w:sz w:val="20"/>
          <w:szCs w:val="20"/>
        </w:rPr>
      </w:pPr>
      <w:r w:rsidRPr="00333B54">
        <w:rPr>
          <w:rFonts w:ascii="Arial" w:hAnsi="Arial" w:cs="Arial"/>
          <w:sz w:val="20"/>
          <w:szCs w:val="20"/>
        </w:rPr>
        <w:t xml:space="preserve">администрации города  Куйбышева  </w:t>
      </w:r>
    </w:p>
    <w:p w:rsidR="00333B54" w:rsidRPr="00333B54" w:rsidRDefault="00333B54" w:rsidP="00333B54">
      <w:pPr>
        <w:tabs>
          <w:tab w:val="center" w:pos="-1843"/>
          <w:tab w:val="left" w:pos="-1418"/>
          <w:tab w:val="right" w:pos="11907"/>
        </w:tabs>
        <w:autoSpaceDE w:val="0"/>
        <w:autoSpaceDN w:val="0"/>
        <w:jc w:val="right"/>
        <w:rPr>
          <w:rFonts w:ascii="Arial" w:hAnsi="Arial" w:cs="Arial"/>
          <w:sz w:val="20"/>
          <w:szCs w:val="20"/>
        </w:rPr>
      </w:pPr>
      <w:r w:rsidRPr="00333B54">
        <w:rPr>
          <w:rFonts w:ascii="Arial" w:hAnsi="Arial" w:cs="Arial"/>
          <w:sz w:val="20"/>
          <w:szCs w:val="20"/>
        </w:rPr>
        <w:t xml:space="preserve">Куйбышевского района </w:t>
      </w:r>
    </w:p>
    <w:p w:rsidR="00333B54" w:rsidRPr="00333B54" w:rsidRDefault="00333B54" w:rsidP="00333B54">
      <w:pPr>
        <w:tabs>
          <w:tab w:val="center" w:pos="-1843"/>
          <w:tab w:val="left" w:pos="-1418"/>
          <w:tab w:val="right" w:pos="11907"/>
        </w:tabs>
        <w:autoSpaceDE w:val="0"/>
        <w:autoSpaceDN w:val="0"/>
        <w:jc w:val="right"/>
        <w:rPr>
          <w:rFonts w:ascii="Arial" w:hAnsi="Arial" w:cs="Arial"/>
          <w:sz w:val="20"/>
          <w:szCs w:val="20"/>
        </w:rPr>
      </w:pPr>
      <w:r w:rsidRPr="00333B54">
        <w:rPr>
          <w:rFonts w:ascii="Arial" w:hAnsi="Arial" w:cs="Arial"/>
          <w:sz w:val="20"/>
          <w:szCs w:val="20"/>
        </w:rPr>
        <w:t>Новосибирской области</w:t>
      </w:r>
    </w:p>
    <w:p w:rsidR="00333B54" w:rsidRPr="00333B54" w:rsidRDefault="00333B54" w:rsidP="00333B54">
      <w:pPr>
        <w:tabs>
          <w:tab w:val="center" w:pos="-1843"/>
          <w:tab w:val="left" w:pos="-1418"/>
          <w:tab w:val="right" w:pos="11907"/>
        </w:tabs>
        <w:autoSpaceDE w:val="0"/>
        <w:autoSpaceDN w:val="0"/>
        <w:ind w:right="-1"/>
        <w:jc w:val="right"/>
        <w:rPr>
          <w:rFonts w:ascii="Arial" w:hAnsi="Arial" w:cs="Arial"/>
          <w:sz w:val="20"/>
          <w:szCs w:val="20"/>
        </w:rPr>
      </w:pPr>
      <w:r w:rsidRPr="00333B54">
        <w:rPr>
          <w:rFonts w:ascii="Arial" w:hAnsi="Arial" w:cs="Arial"/>
          <w:sz w:val="20"/>
          <w:szCs w:val="20"/>
        </w:rPr>
        <w:t xml:space="preserve">                                                                      от 06.11.2024 №1567 </w:t>
      </w:r>
    </w:p>
    <w:p w:rsidR="00333B54" w:rsidRPr="00333B54" w:rsidRDefault="00333B54" w:rsidP="00333B54">
      <w:pPr>
        <w:tabs>
          <w:tab w:val="center" w:pos="-1843"/>
          <w:tab w:val="left" w:pos="-1418"/>
          <w:tab w:val="right" w:pos="11907"/>
        </w:tabs>
        <w:autoSpaceDE w:val="0"/>
        <w:autoSpaceDN w:val="0"/>
        <w:ind w:right="-1"/>
        <w:jc w:val="center"/>
        <w:rPr>
          <w:rFonts w:ascii="Arial" w:hAnsi="Arial" w:cs="Arial"/>
          <w:sz w:val="20"/>
          <w:szCs w:val="20"/>
        </w:rPr>
      </w:pPr>
    </w:p>
    <w:p w:rsidR="00333B54" w:rsidRPr="00333B54" w:rsidRDefault="00333B54" w:rsidP="00333B54">
      <w:pPr>
        <w:tabs>
          <w:tab w:val="center" w:pos="-1843"/>
          <w:tab w:val="left" w:pos="-1418"/>
          <w:tab w:val="right" w:pos="11907"/>
        </w:tabs>
        <w:autoSpaceDE w:val="0"/>
        <w:autoSpaceDN w:val="0"/>
        <w:ind w:right="-1"/>
        <w:jc w:val="center"/>
        <w:rPr>
          <w:rFonts w:ascii="Arial" w:hAnsi="Arial" w:cs="Arial"/>
          <w:b/>
          <w:sz w:val="20"/>
          <w:szCs w:val="20"/>
        </w:rPr>
      </w:pPr>
      <w:r w:rsidRPr="00333B54">
        <w:rPr>
          <w:rFonts w:ascii="Arial" w:hAnsi="Arial" w:cs="Arial"/>
          <w:b/>
          <w:sz w:val="20"/>
          <w:szCs w:val="20"/>
        </w:rPr>
        <w:t>Информационное сообщение</w:t>
      </w:r>
    </w:p>
    <w:p w:rsidR="00333B54" w:rsidRPr="00333B54" w:rsidRDefault="00333B54" w:rsidP="00333B54">
      <w:pPr>
        <w:tabs>
          <w:tab w:val="center" w:pos="-1843"/>
          <w:tab w:val="left" w:pos="-1418"/>
          <w:tab w:val="right" w:pos="11907"/>
        </w:tabs>
        <w:autoSpaceDE w:val="0"/>
        <w:autoSpaceDN w:val="0"/>
        <w:ind w:right="-1"/>
        <w:jc w:val="center"/>
        <w:rPr>
          <w:rFonts w:ascii="Arial" w:hAnsi="Arial" w:cs="Arial"/>
          <w:b/>
          <w:sz w:val="20"/>
          <w:szCs w:val="20"/>
        </w:rPr>
      </w:pP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1. </w:t>
      </w:r>
      <w:r w:rsidRPr="00333B54">
        <w:rPr>
          <w:rFonts w:ascii="Arial" w:hAnsi="Arial" w:cs="Arial"/>
          <w:b/>
          <w:i/>
          <w:sz w:val="20"/>
          <w:szCs w:val="20"/>
        </w:rPr>
        <w:t>Объект приватизации</w:t>
      </w:r>
      <w:r w:rsidRPr="00333B54">
        <w:rPr>
          <w:rFonts w:ascii="Arial" w:hAnsi="Arial" w:cs="Arial"/>
          <w:sz w:val="20"/>
          <w:szCs w:val="20"/>
        </w:rPr>
        <w:t xml:space="preserve">: </w:t>
      </w:r>
      <w:r w:rsidR="00B36E95" w:rsidRPr="00333B54">
        <w:rPr>
          <w:rFonts w:ascii="Arial" w:hAnsi="Arial" w:cs="Arial"/>
          <w:sz w:val="20"/>
          <w:szCs w:val="20"/>
        </w:rPr>
        <w:t>муниципальное имущество</w:t>
      </w:r>
      <w:r w:rsidRPr="00333B54">
        <w:rPr>
          <w:rFonts w:ascii="Arial" w:hAnsi="Arial" w:cs="Arial"/>
          <w:sz w:val="20"/>
          <w:szCs w:val="20"/>
        </w:rPr>
        <w:t xml:space="preserve"> - нежилое здание: гараж, площадью 41,8 кв.м., с кадастровым номером 54:34:012317:173, количество этажей – 1, в т.ч. подземных – </w:t>
      </w:r>
      <w:r w:rsidR="00B36E95" w:rsidRPr="00333B54">
        <w:rPr>
          <w:rFonts w:ascii="Arial" w:hAnsi="Arial" w:cs="Arial"/>
          <w:sz w:val="20"/>
          <w:szCs w:val="20"/>
        </w:rPr>
        <w:t>0, расположенное</w:t>
      </w:r>
      <w:r w:rsidRPr="00333B54">
        <w:rPr>
          <w:rFonts w:ascii="Arial" w:hAnsi="Arial" w:cs="Arial"/>
          <w:sz w:val="20"/>
          <w:szCs w:val="20"/>
        </w:rPr>
        <w:t xml:space="preserve"> по адресу: Российская Федерация, Новосибирская область, Куйбышевский муниципальный район, городское поселение город Куйбышев, город Куйбышев, ул. Краскома, здание № 1/6.</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Имущество принадлежит продавцу на праве собственности, что подтверждается записью государственной регистрации права от 16.08.2024 № 54:34:012317:173-54/163/2024-2.</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lastRenderedPageBreak/>
        <w:t xml:space="preserve">Начальная цена продажи составляет </w:t>
      </w:r>
      <w:r w:rsidRPr="00333B54">
        <w:rPr>
          <w:rFonts w:ascii="Arial" w:hAnsi="Arial" w:cs="Arial"/>
          <w:sz w:val="20"/>
          <w:szCs w:val="20"/>
        </w:rPr>
        <w:t xml:space="preserve">505 000 (пятьсот пять тысяч) рублей 00 копеек </w:t>
      </w:r>
      <w:r w:rsidRPr="00333B54">
        <w:rPr>
          <w:rFonts w:ascii="Arial" w:hAnsi="Arial" w:cs="Arial"/>
          <w:sz w:val="20"/>
          <w:szCs w:val="20"/>
          <w:u w:val="single"/>
        </w:rPr>
        <w:t>(без учета НДС),</w:t>
      </w:r>
      <w:r w:rsidRPr="00333B54">
        <w:rPr>
          <w:rFonts w:ascii="Arial" w:hAnsi="Arial" w:cs="Arial"/>
          <w:sz w:val="20"/>
          <w:szCs w:val="20"/>
        </w:rPr>
        <w:t xml:space="preserve"> на основании отчета независимого оценщика от </w:t>
      </w:r>
      <w:r w:rsidR="00B36E95" w:rsidRPr="00333B54">
        <w:rPr>
          <w:rFonts w:ascii="Arial" w:hAnsi="Arial" w:cs="Arial"/>
          <w:sz w:val="20"/>
          <w:szCs w:val="20"/>
        </w:rPr>
        <w:t>30.09.2024 №</w:t>
      </w:r>
      <w:r w:rsidRPr="00333B54">
        <w:rPr>
          <w:rFonts w:ascii="Arial" w:hAnsi="Arial" w:cs="Arial"/>
          <w:sz w:val="20"/>
          <w:szCs w:val="20"/>
        </w:rPr>
        <w:t xml:space="preserve">-2024/09/050-1 «Об оценке рыночной стоимости объекта недвижимости в составе: нежилое здание общей площадью 41,8 кв.м.,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Краскома, здание № 1/6». </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 xml:space="preserve">Величина повышения начальной цены </w:t>
      </w:r>
      <w:r w:rsidRPr="00333B54">
        <w:rPr>
          <w:rFonts w:ascii="Arial" w:hAnsi="Arial" w:cs="Arial"/>
          <w:sz w:val="20"/>
          <w:szCs w:val="20"/>
        </w:rPr>
        <w:t xml:space="preserve">("шаг аукциона" – 5% начальной цены) составляет 25 250 (двадцать пять тысяч вести пятьдесят) рублей 00 копеек, </w:t>
      </w:r>
      <w:r w:rsidRPr="00333B54">
        <w:rPr>
          <w:rFonts w:ascii="Arial" w:hAnsi="Arial" w:cs="Arial"/>
          <w:sz w:val="20"/>
          <w:szCs w:val="20"/>
          <w:u w:val="single"/>
        </w:rPr>
        <w:t>без учета НДС.</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 xml:space="preserve">Размер задатка </w:t>
      </w:r>
      <w:r w:rsidRPr="00333B54">
        <w:rPr>
          <w:rFonts w:ascii="Arial" w:hAnsi="Arial" w:cs="Arial"/>
          <w:sz w:val="20"/>
          <w:szCs w:val="20"/>
        </w:rPr>
        <w:t xml:space="preserve">(10% начальной цены) составляет размере 50 500 (пятьдесят тысяч пятьсот) рублей 00 копеек, </w:t>
      </w:r>
      <w:r w:rsidRPr="00333B54">
        <w:rPr>
          <w:rFonts w:ascii="Arial" w:hAnsi="Arial" w:cs="Arial"/>
          <w:sz w:val="20"/>
          <w:szCs w:val="20"/>
          <w:u w:val="single"/>
        </w:rPr>
        <w:t>без учета НДС</w:t>
      </w:r>
      <w:r w:rsidRPr="00333B54">
        <w:rPr>
          <w:rFonts w:ascii="Arial" w:hAnsi="Arial" w:cs="Arial"/>
          <w:sz w:val="20"/>
          <w:szCs w:val="20"/>
        </w:rPr>
        <w:t>.</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i/>
          <w:sz w:val="20"/>
          <w:szCs w:val="20"/>
        </w:rPr>
        <w:t>Порядок внесения и возврата задатка, реквизиты для внесения задатка указаны в разделе 5 условий приватизации</w:t>
      </w:r>
      <w:r w:rsidRPr="00333B54">
        <w:rPr>
          <w:rFonts w:ascii="Arial" w:hAnsi="Arial" w:cs="Arial"/>
          <w:sz w:val="20"/>
          <w:szCs w:val="20"/>
        </w:rPr>
        <w:t xml:space="preserve">. </w:t>
      </w:r>
      <w:r w:rsidRPr="00333B54">
        <w:rPr>
          <w:rFonts w:ascii="Arial" w:hAnsi="Arial" w:cs="Arial"/>
          <w:i/>
          <w:sz w:val="20"/>
          <w:szCs w:val="20"/>
        </w:rPr>
        <w:t>Задаток должен быть заблокирован на расчетном счете Претендента не позднее даты и времени рассмотрения заявок и определения участников аукциона, указанной в Информационном сообщении.</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 xml:space="preserve">Согласно Налоговому Кодексу Российской Федерации от 05.08.2000г. № 117-ФЗ сделки по реализации муниципального имущества, составляющего муниципальную казну, облагаются НДС (20%). </w:t>
      </w:r>
      <w:r w:rsidRPr="00333B54">
        <w:rPr>
          <w:rFonts w:ascii="Arial" w:hAnsi="Arial" w:cs="Arial"/>
          <w:sz w:val="20"/>
          <w:szCs w:val="20"/>
        </w:rPr>
        <w:t xml:space="preserve">Оплата НДС осуществляется в порядке, установленном налоговым законодательством РФ. При этом в соответствии с налоговым законодательством РФ, в случае реализации муниципального имущества, составляющего муниципальную казну, </w:t>
      </w:r>
      <w:r w:rsidRPr="00333B54">
        <w:rPr>
          <w:rFonts w:ascii="Arial" w:hAnsi="Arial" w:cs="Arial"/>
          <w:b/>
          <w:i/>
          <w:sz w:val="20"/>
          <w:szCs w:val="20"/>
        </w:rPr>
        <w:t>физическому лицу</w:t>
      </w:r>
      <w:r w:rsidRPr="00333B54">
        <w:rPr>
          <w:rFonts w:ascii="Arial" w:hAnsi="Arial" w:cs="Arial"/>
          <w:sz w:val="20"/>
          <w:szCs w:val="20"/>
        </w:rPr>
        <w:t xml:space="preserve">, </w:t>
      </w:r>
      <w:r w:rsidRPr="00333B54">
        <w:rPr>
          <w:rFonts w:ascii="Arial" w:hAnsi="Arial" w:cs="Arial"/>
          <w:b/>
          <w:i/>
          <w:sz w:val="20"/>
          <w:szCs w:val="20"/>
        </w:rPr>
        <w:t>НДС будет начислен на сумму, сложившуюся по итогам торгов</w:t>
      </w:r>
      <w:r w:rsidRPr="00333B54">
        <w:rPr>
          <w:rFonts w:ascii="Arial" w:hAnsi="Arial" w:cs="Arial"/>
          <w:sz w:val="20"/>
          <w:szCs w:val="20"/>
        </w:rPr>
        <w:t xml:space="preserve">. Если победителем торгов будет признано </w:t>
      </w:r>
      <w:r w:rsidRPr="00333B54">
        <w:rPr>
          <w:rFonts w:ascii="Arial" w:hAnsi="Arial" w:cs="Arial"/>
          <w:b/>
          <w:i/>
          <w:sz w:val="20"/>
          <w:szCs w:val="20"/>
        </w:rPr>
        <w:t>юридическое лицо или индивидуальный предприниматель</w:t>
      </w:r>
      <w:r w:rsidRPr="00333B54">
        <w:rPr>
          <w:rFonts w:ascii="Arial" w:hAnsi="Arial" w:cs="Arial"/>
          <w:sz w:val="20"/>
          <w:szCs w:val="20"/>
        </w:rPr>
        <w:t xml:space="preserve">, то указанные лица </w:t>
      </w:r>
      <w:r w:rsidRPr="00333B54">
        <w:rPr>
          <w:rFonts w:ascii="Arial" w:hAnsi="Arial" w:cs="Arial"/>
          <w:b/>
          <w:i/>
          <w:sz w:val="20"/>
          <w:szCs w:val="20"/>
        </w:rPr>
        <w:t>должны самостоятельно исчислить расчетным методом и уплатить в бюджет соответствующую сумму налога, дополнительно к цене имущества.</w:t>
      </w:r>
      <w:r w:rsidRPr="00333B54">
        <w:rPr>
          <w:rFonts w:ascii="Arial" w:hAnsi="Arial" w:cs="Arial"/>
          <w:sz w:val="20"/>
          <w:szCs w:val="20"/>
        </w:rPr>
        <w:t xml:space="preserve"> </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2.</w:t>
      </w:r>
      <w:r w:rsidRPr="00333B54">
        <w:rPr>
          <w:rFonts w:ascii="Arial" w:hAnsi="Arial" w:cs="Arial"/>
          <w:b/>
          <w:sz w:val="20"/>
          <w:szCs w:val="20"/>
        </w:rPr>
        <w:t xml:space="preserve"> </w:t>
      </w:r>
      <w:r w:rsidRPr="00333B54">
        <w:rPr>
          <w:rFonts w:ascii="Arial" w:hAnsi="Arial" w:cs="Arial"/>
          <w:b/>
          <w:i/>
          <w:sz w:val="20"/>
          <w:szCs w:val="20"/>
        </w:rPr>
        <w:t>Способ приватизации</w:t>
      </w:r>
      <w:r w:rsidRPr="00333B54">
        <w:rPr>
          <w:rFonts w:ascii="Arial" w:hAnsi="Arial" w:cs="Arial"/>
          <w:b/>
          <w:sz w:val="20"/>
          <w:szCs w:val="20"/>
        </w:rPr>
        <w:t>:</w:t>
      </w:r>
      <w:r w:rsidRPr="00333B54">
        <w:rPr>
          <w:rFonts w:ascii="Arial" w:hAnsi="Arial" w:cs="Arial"/>
          <w:sz w:val="20"/>
          <w:szCs w:val="20"/>
        </w:rPr>
        <w:t xml:space="preserve"> </w:t>
      </w:r>
      <w:r w:rsidRPr="00333B54">
        <w:rPr>
          <w:rFonts w:ascii="Arial" w:hAnsi="Arial" w:cs="Arial"/>
          <w:bCs/>
          <w:sz w:val="20"/>
          <w:szCs w:val="20"/>
        </w:rPr>
        <w:t xml:space="preserve">продажа муниципального имущества на </w:t>
      </w:r>
      <w:r w:rsidRPr="00333B54">
        <w:rPr>
          <w:rFonts w:ascii="Arial" w:hAnsi="Arial" w:cs="Arial"/>
          <w:sz w:val="20"/>
          <w:szCs w:val="20"/>
        </w:rPr>
        <w:t xml:space="preserve">аукционе в электронной форме, с открытой формой подачи предложений о цене </w:t>
      </w:r>
      <w:r w:rsidRPr="00333B54">
        <w:rPr>
          <w:rFonts w:ascii="Arial" w:hAnsi="Arial" w:cs="Arial"/>
          <w:bCs/>
          <w:sz w:val="20"/>
          <w:szCs w:val="20"/>
        </w:rPr>
        <w:t xml:space="preserve">на электронной площадке </w:t>
      </w:r>
      <w:r w:rsidRPr="00333B54">
        <w:rPr>
          <w:rFonts w:ascii="Arial" w:hAnsi="Arial" w:cs="Arial"/>
          <w:bCs/>
          <w:sz w:val="20"/>
          <w:szCs w:val="20"/>
          <w:u w:val="single"/>
        </w:rPr>
        <w:t>www.rts-tender.ru</w:t>
      </w:r>
      <w:r w:rsidRPr="00333B54">
        <w:rPr>
          <w:rFonts w:ascii="Arial" w:hAnsi="Arial" w:cs="Arial"/>
          <w:bCs/>
          <w:sz w:val="20"/>
          <w:szCs w:val="20"/>
        </w:rPr>
        <w:t>.</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3.</w:t>
      </w:r>
      <w:r w:rsidRPr="00333B54">
        <w:rPr>
          <w:rFonts w:ascii="Arial" w:hAnsi="Arial" w:cs="Arial"/>
          <w:b/>
          <w:i/>
          <w:sz w:val="20"/>
          <w:szCs w:val="20"/>
        </w:rPr>
        <w:t xml:space="preserve"> Порядок, место, дата начала и окончания приема заявок</w:t>
      </w:r>
      <w:r w:rsidRPr="00333B54">
        <w:rPr>
          <w:rFonts w:ascii="Arial" w:hAnsi="Arial" w:cs="Arial"/>
          <w:sz w:val="20"/>
          <w:szCs w:val="20"/>
        </w:rPr>
        <w:t xml:space="preserve"> - прием заявок и прилагаемых к ним документов для участия в аукционе проводится с 04:00 МСК (08:00 местного времени) 08.11.2024 до 13:00 МСК (17:00 местного времени) 03.12.2024</w:t>
      </w:r>
      <w:r w:rsidRPr="00333B54">
        <w:rPr>
          <w:rFonts w:ascii="Arial" w:hAnsi="Arial" w:cs="Arial"/>
          <w:bCs/>
          <w:sz w:val="20"/>
          <w:szCs w:val="20"/>
        </w:rPr>
        <w:t xml:space="preserve"> на электронной площадке </w:t>
      </w:r>
      <w:r w:rsidRPr="00333B54">
        <w:rPr>
          <w:rFonts w:ascii="Arial" w:hAnsi="Arial" w:cs="Arial"/>
          <w:bCs/>
          <w:sz w:val="20"/>
          <w:szCs w:val="20"/>
          <w:u w:val="single"/>
        </w:rPr>
        <w:t>www.rts-tender.ru</w:t>
      </w:r>
      <w:r w:rsidRPr="00333B54">
        <w:rPr>
          <w:rFonts w:ascii="Arial" w:hAnsi="Arial" w:cs="Arial"/>
          <w:bCs/>
          <w:sz w:val="20"/>
          <w:szCs w:val="20"/>
        </w:rPr>
        <w:t>.</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bCs/>
          <w:iCs/>
          <w:sz w:val="20"/>
          <w:szCs w:val="20"/>
        </w:rPr>
      </w:pPr>
      <w:r w:rsidRPr="00333B54">
        <w:rPr>
          <w:rFonts w:ascii="Arial" w:hAnsi="Arial" w:cs="Arial"/>
          <w:b/>
          <w:bCs/>
          <w:i/>
          <w:iCs/>
          <w:sz w:val="20"/>
          <w:szCs w:val="20"/>
        </w:rPr>
        <w:t xml:space="preserve">4. Рассмотрение заявок на участие в аукционе и признание претендентов участниками аукциона </w:t>
      </w:r>
      <w:r w:rsidRPr="00333B54">
        <w:rPr>
          <w:rFonts w:ascii="Arial" w:hAnsi="Arial" w:cs="Arial"/>
          <w:bCs/>
          <w:iCs/>
          <w:sz w:val="20"/>
          <w:szCs w:val="20"/>
        </w:rPr>
        <w:t>состоится 06.12.2024 в 06:00 МСК (10:00 местного времени) по адресу: НСО, г. Куйбышев, ул. Краскома, 37, каб.2</w:t>
      </w:r>
      <w:r w:rsidRPr="00333B54">
        <w:rPr>
          <w:rFonts w:ascii="Arial" w:hAnsi="Arial" w:cs="Arial"/>
          <w:iCs/>
          <w:sz w:val="20"/>
          <w:szCs w:val="20"/>
        </w:rPr>
        <w:t>.</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5. </w:t>
      </w:r>
      <w:r w:rsidRPr="00333B54">
        <w:rPr>
          <w:rFonts w:ascii="Arial" w:hAnsi="Arial" w:cs="Arial"/>
          <w:b/>
          <w:i/>
          <w:sz w:val="20"/>
          <w:szCs w:val="20"/>
        </w:rPr>
        <w:t>Аукцион</w:t>
      </w:r>
      <w:r w:rsidRPr="00333B54">
        <w:rPr>
          <w:rFonts w:ascii="Arial" w:hAnsi="Arial" w:cs="Arial"/>
          <w:b/>
          <w:sz w:val="20"/>
          <w:szCs w:val="20"/>
        </w:rPr>
        <w:t xml:space="preserve"> </w:t>
      </w:r>
      <w:r w:rsidRPr="00333B54">
        <w:rPr>
          <w:rFonts w:ascii="Arial" w:hAnsi="Arial" w:cs="Arial"/>
          <w:sz w:val="20"/>
          <w:szCs w:val="20"/>
        </w:rPr>
        <w:t>состоится 09.12.2024 в 06:00 МСК (10:00 местного времени)</w:t>
      </w:r>
      <w:r w:rsidRPr="00333B54">
        <w:rPr>
          <w:rFonts w:ascii="Arial" w:hAnsi="Arial" w:cs="Arial"/>
          <w:b/>
          <w:sz w:val="20"/>
          <w:szCs w:val="20"/>
        </w:rPr>
        <w:t xml:space="preserve"> </w:t>
      </w:r>
      <w:r w:rsidRPr="00333B54">
        <w:rPr>
          <w:rFonts w:ascii="Arial" w:hAnsi="Arial" w:cs="Arial"/>
          <w:bCs/>
          <w:sz w:val="20"/>
          <w:szCs w:val="20"/>
        </w:rPr>
        <w:t xml:space="preserve">на электронной площадке </w:t>
      </w:r>
      <w:r w:rsidRPr="00333B54">
        <w:rPr>
          <w:rFonts w:ascii="Arial" w:hAnsi="Arial" w:cs="Arial"/>
          <w:bCs/>
          <w:sz w:val="20"/>
          <w:szCs w:val="20"/>
          <w:u w:val="single"/>
        </w:rPr>
        <w:t>www.rts-tender.ru</w:t>
      </w:r>
      <w:r w:rsidRPr="00333B54">
        <w:rPr>
          <w:rFonts w:ascii="Arial" w:hAnsi="Arial" w:cs="Arial"/>
          <w:bCs/>
          <w:sz w:val="20"/>
          <w:szCs w:val="20"/>
        </w:rPr>
        <w:t>.</w:t>
      </w:r>
      <w:r w:rsidRPr="00333B54">
        <w:rPr>
          <w:rFonts w:ascii="Arial" w:hAnsi="Arial" w:cs="Arial"/>
          <w:sz w:val="20"/>
          <w:szCs w:val="20"/>
        </w:rPr>
        <w:t xml:space="preserve"> </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6. </w:t>
      </w:r>
      <w:r w:rsidRPr="00333B54">
        <w:rPr>
          <w:rFonts w:ascii="Arial" w:hAnsi="Arial" w:cs="Arial"/>
          <w:b/>
          <w:i/>
          <w:sz w:val="20"/>
          <w:szCs w:val="20"/>
        </w:rPr>
        <w:t>Подведения итогов аукциона</w:t>
      </w:r>
      <w:r w:rsidRPr="00333B54">
        <w:rPr>
          <w:rFonts w:ascii="Arial" w:hAnsi="Arial" w:cs="Arial"/>
          <w:sz w:val="20"/>
          <w:szCs w:val="20"/>
        </w:rPr>
        <w:t xml:space="preserve">: Процедура считается завершенной с момента подписания продавцом протокола об итогах аукциона </w:t>
      </w:r>
      <w:r w:rsidRPr="00333B54">
        <w:rPr>
          <w:rFonts w:ascii="Arial" w:hAnsi="Arial" w:cs="Arial"/>
          <w:bCs/>
          <w:sz w:val="20"/>
          <w:szCs w:val="20"/>
        </w:rPr>
        <w:t xml:space="preserve">на электронной площадке </w:t>
      </w:r>
      <w:r w:rsidRPr="00333B54">
        <w:rPr>
          <w:rFonts w:ascii="Arial" w:hAnsi="Arial" w:cs="Arial"/>
          <w:bCs/>
          <w:sz w:val="20"/>
          <w:szCs w:val="20"/>
          <w:u w:val="single"/>
        </w:rPr>
        <w:t>www.rts-tender.ru</w:t>
      </w:r>
      <w:r w:rsidRPr="00333B54">
        <w:rPr>
          <w:rFonts w:ascii="Arial" w:hAnsi="Arial" w:cs="Arial"/>
          <w:bCs/>
          <w:sz w:val="20"/>
          <w:szCs w:val="20"/>
        </w:rPr>
        <w:t>.</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7. </w:t>
      </w:r>
      <w:r w:rsidRPr="00333B54">
        <w:rPr>
          <w:rFonts w:ascii="Arial" w:hAnsi="Arial" w:cs="Arial"/>
          <w:b/>
          <w:i/>
          <w:sz w:val="20"/>
          <w:szCs w:val="20"/>
        </w:rPr>
        <w:t>Победителем аукциона</w:t>
      </w:r>
      <w:r w:rsidRPr="00333B54">
        <w:rPr>
          <w:rFonts w:ascii="Arial" w:hAnsi="Arial" w:cs="Arial"/>
          <w:sz w:val="20"/>
          <w:szCs w:val="20"/>
        </w:rPr>
        <w:t xml:space="preserve"> признается участник, который предложит в ходе торгов наиболее высокую цену</w:t>
      </w:r>
      <w:r w:rsidRPr="00333B54">
        <w:rPr>
          <w:rFonts w:ascii="Arial" w:hAnsi="Arial" w:cs="Arial"/>
          <w:bCs/>
          <w:sz w:val="20"/>
          <w:szCs w:val="20"/>
        </w:rPr>
        <w:t xml:space="preserve"> за имущество на электронной площадке </w:t>
      </w:r>
      <w:r w:rsidRPr="00333B54">
        <w:rPr>
          <w:rFonts w:ascii="Arial" w:hAnsi="Arial" w:cs="Arial"/>
          <w:bCs/>
          <w:sz w:val="20"/>
          <w:szCs w:val="20"/>
          <w:u w:val="single"/>
        </w:rPr>
        <w:t>www.rts-tender.ru</w:t>
      </w:r>
      <w:r w:rsidRPr="00333B54">
        <w:rPr>
          <w:rFonts w:ascii="Arial" w:hAnsi="Arial" w:cs="Arial"/>
          <w:bCs/>
          <w:sz w:val="20"/>
          <w:szCs w:val="20"/>
        </w:rPr>
        <w:t>.</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8.</w:t>
      </w:r>
      <w:r w:rsidRPr="00333B54">
        <w:rPr>
          <w:rFonts w:ascii="Arial" w:hAnsi="Arial" w:cs="Arial"/>
          <w:b/>
          <w:i/>
          <w:sz w:val="20"/>
          <w:szCs w:val="20"/>
        </w:rPr>
        <w:t xml:space="preserve"> Срок заключения договора купли-продажи</w:t>
      </w:r>
      <w:r w:rsidRPr="00333B54">
        <w:rPr>
          <w:rFonts w:ascii="Arial" w:hAnsi="Arial" w:cs="Arial"/>
          <w:sz w:val="20"/>
          <w:szCs w:val="20"/>
        </w:rPr>
        <w:t>: покупатель и продавец обязаны в течение пяти рабочих дней с даты подведения итогов аукциона заключить договор купли-продажи.</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9. </w:t>
      </w:r>
      <w:r w:rsidRPr="00333B54">
        <w:rPr>
          <w:rFonts w:ascii="Arial" w:hAnsi="Arial" w:cs="Arial"/>
          <w:b/>
          <w:i/>
          <w:sz w:val="20"/>
          <w:szCs w:val="20"/>
        </w:rPr>
        <w:t>Рассрочка платежа</w:t>
      </w:r>
      <w:r w:rsidRPr="00333B54">
        <w:rPr>
          <w:rFonts w:ascii="Arial" w:hAnsi="Arial" w:cs="Arial"/>
          <w:sz w:val="20"/>
          <w:szCs w:val="20"/>
        </w:rPr>
        <w:t xml:space="preserve"> не предоставляется.</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10. Объект приватизации не обременен.</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11. Сведения о предыдущих извещениях: постановление администрации города Куйбышева Куйбышевского района Новосибирской области от 07.10.2024 № 1427, </w:t>
      </w:r>
      <w:r w:rsidRPr="00333B54">
        <w:rPr>
          <w:rFonts w:ascii="Arial" w:hAnsi="Arial" w:cs="Arial"/>
          <w:bCs/>
          <w:sz w:val="20"/>
          <w:szCs w:val="20"/>
        </w:rPr>
        <w:t>№21000021540000000115</w:t>
      </w:r>
      <w:r w:rsidRPr="00333B54">
        <w:rPr>
          <w:rFonts w:ascii="Arial" w:hAnsi="Arial" w:cs="Arial"/>
          <w:sz w:val="20"/>
          <w:szCs w:val="20"/>
        </w:rPr>
        <w:t>.</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Одновременно с нежилым зданием отчуждается земельный участок</w:t>
      </w:r>
      <w:r w:rsidRPr="00333B54">
        <w:rPr>
          <w:rFonts w:ascii="Arial" w:hAnsi="Arial" w:cs="Arial"/>
          <w:sz w:val="20"/>
          <w:szCs w:val="20"/>
        </w:rPr>
        <w:t xml:space="preserve"> из земель населённых пунктов, общей площадью 52 кв.м., с кадастровым номером 54:34:012328:5,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 Краскома, земельный </w:t>
      </w:r>
      <w:r w:rsidR="00C00134" w:rsidRPr="00333B54">
        <w:rPr>
          <w:rFonts w:ascii="Arial" w:hAnsi="Arial" w:cs="Arial"/>
          <w:sz w:val="20"/>
          <w:szCs w:val="20"/>
        </w:rPr>
        <w:t>участок №</w:t>
      </w:r>
      <w:r w:rsidRPr="00333B54">
        <w:rPr>
          <w:rFonts w:ascii="Arial" w:hAnsi="Arial" w:cs="Arial"/>
          <w:sz w:val="20"/>
          <w:szCs w:val="20"/>
        </w:rPr>
        <w:t xml:space="preserve"> 1/6, разрешенное использование – под гараж.</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Земельный участок принадлежит продавцу на праве собственности, что подтверждается записью государственной регистрации права от 19.08.2024 № 54:34:012328:5-54/163/2024-1.</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Цена земельного участка</w:t>
      </w:r>
      <w:r w:rsidRPr="00333B54">
        <w:rPr>
          <w:rFonts w:ascii="Arial" w:hAnsi="Arial" w:cs="Arial"/>
          <w:sz w:val="20"/>
          <w:szCs w:val="20"/>
        </w:rPr>
        <w:t xml:space="preserve">, на котором расположен объект приватизации, составляет </w:t>
      </w:r>
      <w:r w:rsidRPr="00333B54">
        <w:rPr>
          <w:rFonts w:ascii="Arial" w:hAnsi="Arial" w:cs="Arial"/>
          <w:sz w:val="20"/>
          <w:szCs w:val="20"/>
          <w:u w:val="single"/>
        </w:rPr>
        <w:t>95 000 (девяносто пять тысяч) рублей 00 коп, без НДС (НДС не облагается</w:t>
      </w:r>
      <w:r w:rsidRPr="00333B54">
        <w:rPr>
          <w:rFonts w:ascii="Arial" w:hAnsi="Arial" w:cs="Arial"/>
          <w:sz w:val="20"/>
          <w:szCs w:val="20"/>
        </w:rPr>
        <w:t>), на основании отчета независимого оценщика от 30.09.2024 №-2024/09/050-2 «Об оценке рыночной стоимости земельного участка площадью 52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Краскома, земельный участок  № 1/6», и оплачивается покупателем одновременно с оплатой приобретенного имущества.</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Ограничения в пользовании земельным участком определены ст. 67.1 Водного кодекса РФ, ст. 56, 56.1 Земельного кодекса Российской Федерации. Земельный участок расположен в границах зоны с реестровым номером 54:34-6.475: Зона подтопления, прилегающая к зоне затопления территорий, прилегающих к незарегулированной р. Омь, затапливаемых при половодьях 1% обеспеченности в г. Куйбышев Куйбышевского района Новосибирской области. Земельный участок частично расположен </w:t>
      </w:r>
      <w:r w:rsidRPr="00333B54">
        <w:rPr>
          <w:rFonts w:ascii="Arial" w:hAnsi="Arial" w:cs="Arial"/>
          <w:sz w:val="20"/>
          <w:szCs w:val="20"/>
        </w:rPr>
        <w:lastRenderedPageBreak/>
        <w:t>в границах зоны с реестровым номером 54:00-6.32: Водоохранная зона р. Омь от д. Елизаветинка до г. Куйбышева (включая с. Абрамово).</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Земельный участок расположен в границах зоны с реестровым номером 54:00-6.31: Прибрежная защитная полоса. Наименование: Прибрежная защитная полоса р. Омь от д. Елизаветинка до г. Куйбышева (включая с. Абрамово)</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Земельный участок частично расположен в границах зоны с реестровым номером 54:34-6.1170; вид: Охранная зона инженерных коммуникаций; Наименование: Охранная зона Кабельная ЛЭП 10 кв.фидер 8.ТП-12-ТП-101ДП-22-РП 1 фидер8,ТП-22-ТП-21 ,ТП-22-ТП-61,ТП-23-оп.1 фидер 8,ТП-33-оп.ВЛ ЮкВ,ТП-36-оп.ШЛ ЮкВфид.8ТП-39-оп.ВЛ 10кВ фидер 8,ТП-101-ВЛ ЮкВ фидер 8 ЛР8-1.ТП-101-ТП-21,ТП-108-оп.ВЛ 10 кВфидер 8. Ограничения использования объектов недвижимости в границах охранной зоны линии электропередач установлены в соответствии с п.п. 8-15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РФ №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охранная зона установлена бессрочно</w:t>
      </w:r>
    </w:p>
    <w:p w:rsid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Земельный участок расположен в границах зоны с реестровым номером 54:34-6.7; вид: 218020020202 Зона охраны искусственных объектов; Наименование: Зона регулирования застройки и хозяйственной деятельности объектов культурного наследия № Р-1. 1) Запрещается: а) строительство промышленных, коммунально-складских предприятий (наземных и подземных), в том числе создающих повышенные грузовые потоки, взрывопожароопасность, не обеспечивающих целостность и сохранность объекта культурного наследия, и создающих угрозы его повреждения, разрушения или уничтожения; б) размещение построек и объектов (автостоянок, временных построек, киосков, навесов и т.п.) размером в плане более 3,5х4,5 метров и высотой более 3,5 метров; в) проведение землеустроительных, земляных, строительных, мелиоративных, хозяйственных и иных работ, не обеспечивающих сохранение гидрогеологических и экологических условий, необходимых для обеспечения сохранности особенностей объекта культурного наследия; г) изменение исторически сложившихся границ кварталов.2) Разрешается: а) строительство, капитальный ремонт и реконструкция объектов капитального строительства и их частей при условии отсутствия негативного влияния (в том числе динамических воздействий) на объект культурного наследия со следующими ограничениями: - по красным линиям; -предельная высота (по коньку кровли объекта капитального строительства и его частей) не более 9 метров; - протяженность фасада по красной линии застройки не более 20,0 метров; - с использованием отдельных строительных материалов: стены – кирпич, в т.ч. оштукатуренный, дерево; кровля – кровельное железо; - с применением цветового решения, нейтрального по отношению к объекту культурного наследия; б) прокладка и реконструкция объектов инженерно-транспортных коммуникаций, сетей инженерно-технического обеспечения, при условии обеспечения целостности и сохранности объекта культурного наследия, при отсутствии негативных воздействий (в том числе динамических) на объект культурного наследия; в) размещение рекламы размером не более 1,2х1,8 метров и высотой (верхняя отметка от земли) не более 3,0 метров; г) благоустройство и озеленение территории, направленное на сохранение, использование и популяризацию объекта культурного наследия.</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p>
    <w:p w:rsidR="00333B54" w:rsidRPr="00333B54" w:rsidRDefault="00333B54" w:rsidP="00333B54">
      <w:pPr>
        <w:tabs>
          <w:tab w:val="center" w:pos="-1843"/>
          <w:tab w:val="left" w:pos="-1418"/>
          <w:tab w:val="right" w:pos="11907"/>
        </w:tabs>
        <w:autoSpaceDE w:val="0"/>
        <w:autoSpaceDN w:val="0"/>
        <w:ind w:right="-1"/>
        <w:jc w:val="right"/>
        <w:rPr>
          <w:rFonts w:ascii="Arial" w:hAnsi="Arial" w:cs="Arial"/>
          <w:sz w:val="20"/>
          <w:szCs w:val="20"/>
        </w:rPr>
      </w:pPr>
      <w:r w:rsidRPr="00333B54">
        <w:rPr>
          <w:rFonts w:ascii="Arial" w:hAnsi="Arial" w:cs="Arial"/>
          <w:sz w:val="20"/>
          <w:szCs w:val="20"/>
        </w:rPr>
        <w:t>Приложение № 3</w:t>
      </w:r>
    </w:p>
    <w:p w:rsidR="00333B54" w:rsidRPr="00333B54" w:rsidRDefault="00333B54" w:rsidP="00333B54">
      <w:pPr>
        <w:tabs>
          <w:tab w:val="center" w:pos="-1843"/>
          <w:tab w:val="left" w:pos="-1418"/>
          <w:tab w:val="right" w:pos="11907"/>
        </w:tabs>
        <w:autoSpaceDE w:val="0"/>
        <w:autoSpaceDN w:val="0"/>
        <w:ind w:right="-1"/>
        <w:jc w:val="right"/>
        <w:rPr>
          <w:rFonts w:ascii="Arial" w:hAnsi="Arial" w:cs="Arial"/>
          <w:bCs/>
          <w:sz w:val="20"/>
          <w:szCs w:val="20"/>
        </w:rPr>
      </w:pPr>
      <w:r w:rsidRPr="00333B54">
        <w:rPr>
          <w:rFonts w:ascii="Arial" w:hAnsi="Arial" w:cs="Arial"/>
          <w:bCs/>
          <w:sz w:val="20"/>
          <w:szCs w:val="20"/>
        </w:rPr>
        <w:t xml:space="preserve">к постановлению администрации </w:t>
      </w:r>
    </w:p>
    <w:p w:rsidR="00333B54" w:rsidRPr="00333B54" w:rsidRDefault="00333B54" w:rsidP="00333B54">
      <w:pPr>
        <w:tabs>
          <w:tab w:val="center" w:pos="-1843"/>
          <w:tab w:val="left" w:pos="-1418"/>
          <w:tab w:val="right" w:pos="11907"/>
        </w:tabs>
        <w:autoSpaceDE w:val="0"/>
        <w:autoSpaceDN w:val="0"/>
        <w:ind w:right="-1"/>
        <w:jc w:val="right"/>
        <w:rPr>
          <w:rFonts w:ascii="Arial" w:hAnsi="Arial" w:cs="Arial"/>
          <w:bCs/>
          <w:sz w:val="20"/>
          <w:szCs w:val="20"/>
        </w:rPr>
      </w:pPr>
      <w:r w:rsidRPr="00333B54">
        <w:rPr>
          <w:rFonts w:ascii="Arial" w:hAnsi="Arial" w:cs="Arial"/>
          <w:bCs/>
          <w:sz w:val="20"/>
          <w:szCs w:val="20"/>
        </w:rPr>
        <w:t xml:space="preserve">города Куйбышева Куйбышевского </w:t>
      </w:r>
    </w:p>
    <w:p w:rsidR="00333B54" w:rsidRPr="00333B54" w:rsidRDefault="00333B54" w:rsidP="00333B54">
      <w:pPr>
        <w:tabs>
          <w:tab w:val="center" w:pos="-1843"/>
          <w:tab w:val="left" w:pos="-1418"/>
          <w:tab w:val="right" w:pos="11907"/>
        </w:tabs>
        <w:autoSpaceDE w:val="0"/>
        <w:autoSpaceDN w:val="0"/>
        <w:ind w:right="-1"/>
        <w:jc w:val="right"/>
        <w:rPr>
          <w:rFonts w:ascii="Arial" w:hAnsi="Arial" w:cs="Arial"/>
          <w:bCs/>
          <w:sz w:val="20"/>
          <w:szCs w:val="20"/>
        </w:rPr>
      </w:pPr>
      <w:r w:rsidRPr="00333B54">
        <w:rPr>
          <w:rFonts w:ascii="Arial" w:hAnsi="Arial" w:cs="Arial"/>
          <w:bCs/>
          <w:sz w:val="20"/>
          <w:szCs w:val="20"/>
        </w:rPr>
        <w:t>района Новосибирской области</w:t>
      </w:r>
    </w:p>
    <w:p w:rsidR="00333B54" w:rsidRPr="00333B54" w:rsidRDefault="00333B54" w:rsidP="00333B54">
      <w:pPr>
        <w:tabs>
          <w:tab w:val="center" w:pos="-1843"/>
          <w:tab w:val="left" w:pos="-1418"/>
          <w:tab w:val="right" w:pos="11907"/>
        </w:tabs>
        <w:autoSpaceDE w:val="0"/>
        <w:autoSpaceDN w:val="0"/>
        <w:ind w:right="-1"/>
        <w:jc w:val="right"/>
        <w:rPr>
          <w:rFonts w:ascii="Arial" w:hAnsi="Arial" w:cs="Arial"/>
          <w:bCs/>
          <w:sz w:val="20"/>
          <w:szCs w:val="20"/>
        </w:rPr>
      </w:pPr>
      <w:r w:rsidRPr="00333B54">
        <w:rPr>
          <w:rFonts w:ascii="Arial" w:hAnsi="Arial" w:cs="Arial"/>
          <w:bCs/>
          <w:sz w:val="20"/>
          <w:szCs w:val="20"/>
        </w:rPr>
        <w:t>от 06.11.2024 № 1567</w:t>
      </w:r>
    </w:p>
    <w:p w:rsidR="00333B54" w:rsidRPr="00333B54" w:rsidRDefault="00333B54" w:rsidP="00333B54">
      <w:pPr>
        <w:tabs>
          <w:tab w:val="center" w:pos="-1843"/>
          <w:tab w:val="left" w:pos="-1418"/>
          <w:tab w:val="right" w:pos="11907"/>
        </w:tabs>
        <w:autoSpaceDE w:val="0"/>
        <w:autoSpaceDN w:val="0"/>
        <w:ind w:right="-1"/>
        <w:jc w:val="both"/>
        <w:rPr>
          <w:rFonts w:ascii="Arial" w:hAnsi="Arial" w:cs="Arial"/>
          <w:b/>
          <w:bCs/>
          <w:sz w:val="20"/>
          <w:szCs w:val="20"/>
        </w:rPr>
      </w:pPr>
    </w:p>
    <w:p w:rsidR="00333B54" w:rsidRPr="00333B54" w:rsidRDefault="00333B54" w:rsidP="00333B54">
      <w:pPr>
        <w:tabs>
          <w:tab w:val="center" w:pos="-1843"/>
          <w:tab w:val="left" w:pos="-1418"/>
          <w:tab w:val="right" w:pos="11907"/>
        </w:tabs>
        <w:autoSpaceDE w:val="0"/>
        <w:autoSpaceDN w:val="0"/>
        <w:ind w:right="-1"/>
        <w:jc w:val="center"/>
        <w:rPr>
          <w:rFonts w:ascii="Arial" w:hAnsi="Arial" w:cs="Arial"/>
          <w:b/>
          <w:sz w:val="20"/>
          <w:szCs w:val="20"/>
          <w:u w:val="single"/>
        </w:rPr>
      </w:pPr>
      <w:r w:rsidRPr="00333B54">
        <w:rPr>
          <w:rFonts w:ascii="Arial" w:hAnsi="Arial" w:cs="Arial"/>
          <w:b/>
          <w:sz w:val="20"/>
          <w:szCs w:val="20"/>
          <w:u w:val="single"/>
        </w:rPr>
        <w:t>Условия приватизации муниципального имущества</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Настоящая аукционная документация подготовлена в соответствии требованиями Федерального закона от 21.12.2001 № 178-ФЗ «О приватизации государственного и муниципального имущества», постановления Правительства Российской Федерации от 27.08.2012 № 860 «Об организации и проведении продажи государственного или муниципального имущества в электронной форме», решением Совета депутатов города Куйбышева Куйбышевского района Новосибирской области от 22.12.2023 №268 «Об утверждении прогнозного плана (программы) приватизации муниципального имущества города Куйбышева Куйбышевского района Новосибирской области на 2024 год», с дополнениями. </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Приватизация муниципального имущества осуществляется в соответствии с Постановлением администрации города Куйбышева Куйбышевского района Новосибирской области от</w:t>
      </w:r>
      <w:r w:rsidRPr="00333B54">
        <w:rPr>
          <w:rFonts w:ascii="Arial" w:hAnsi="Arial" w:cs="Arial"/>
          <w:color w:val="FF0000"/>
          <w:sz w:val="20"/>
          <w:szCs w:val="20"/>
        </w:rPr>
        <w:t xml:space="preserve"> </w:t>
      </w:r>
      <w:r w:rsidRPr="00333B54">
        <w:rPr>
          <w:rFonts w:ascii="Arial" w:hAnsi="Arial" w:cs="Arial"/>
          <w:sz w:val="20"/>
          <w:szCs w:val="20"/>
        </w:rPr>
        <w:t xml:space="preserve">06.11.2024 № 1567 «Об утверждении условий приватизации муниципального имущества Куйбышевского муниципального района Новосибирской области» </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Аукцион проводится в соответствии с процедурами, условиями и положениями настоящей аукционной документации.</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bCs/>
          <w:sz w:val="20"/>
          <w:szCs w:val="20"/>
        </w:rPr>
      </w:pPr>
      <w:r w:rsidRPr="00333B54">
        <w:rPr>
          <w:rFonts w:ascii="Arial" w:hAnsi="Arial" w:cs="Arial"/>
          <w:bCs/>
          <w:sz w:val="20"/>
          <w:szCs w:val="20"/>
        </w:rPr>
        <w:lastRenderedPageBreak/>
        <w:t>Условия аукциона, порядок и условия заключения договора с участником/победителем аукциона являются условиями публичной оферты, а подача заявки на участие в конкурсе является акцептом такой оферты.</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Приложения к настоящей аукционной документации входят в ее состав и являются неотъемлемой частью.</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Организатор аукциона (Продавец):</w:t>
      </w:r>
      <w:r w:rsidRPr="00333B54">
        <w:rPr>
          <w:rFonts w:ascii="Arial" w:hAnsi="Arial" w:cs="Arial"/>
          <w:sz w:val="20"/>
          <w:szCs w:val="20"/>
        </w:rPr>
        <w:t xml:space="preserve"> администрация города Куйбышева Куйбышевского района Новосибирской области.</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bCs/>
          <w:sz w:val="20"/>
          <w:szCs w:val="20"/>
        </w:rPr>
      </w:pPr>
      <w:r w:rsidRPr="00333B54">
        <w:rPr>
          <w:rFonts w:ascii="Arial" w:hAnsi="Arial" w:cs="Arial"/>
          <w:sz w:val="20"/>
          <w:szCs w:val="20"/>
        </w:rPr>
        <w:t>- адрес</w:t>
      </w:r>
      <w:r w:rsidRPr="00333B54">
        <w:rPr>
          <w:rFonts w:ascii="Arial" w:hAnsi="Arial" w:cs="Arial"/>
          <w:b/>
          <w:sz w:val="20"/>
          <w:szCs w:val="20"/>
        </w:rPr>
        <w:t>:</w:t>
      </w:r>
      <w:r w:rsidRPr="00333B54">
        <w:rPr>
          <w:rFonts w:ascii="Arial" w:hAnsi="Arial" w:cs="Arial"/>
          <w:sz w:val="20"/>
          <w:szCs w:val="20"/>
        </w:rPr>
        <w:t xml:space="preserve"> </w:t>
      </w:r>
      <w:r w:rsidRPr="00333B54">
        <w:rPr>
          <w:rFonts w:ascii="Arial" w:hAnsi="Arial" w:cs="Arial"/>
          <w:bCs/>
          <w:sz w:val="20"/>
          <w:szCs w:val="20"/>
        </w:rPr>
        <w:t>632387, Новосибирская область, г.Куйбышев, ул.Краскома, дом 37.</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b/>
          <w:sz w:val="20"/>
          <w:szCs w:val="20"/>
        </w:rPr>
      </w:pPr>
      <w:r w:rsidRPr="00333B54">
        <w:rPr>
          <w:rFonts w:ascii="Arial" w:hAnsi="Arial" w:cs="Arial"/>
          <w:sz w:val="20"/>
          <w:szCs w:val="20"/>
        </w:rPr>
        <w:t xml:space="preserve">- адрес электронной почты: </w:t>
      </w:r>
      <w:r w:rsidRPr="00333B54">
        <w:rPr>
          <w:rFonts w:ascii="Arial" w:hAnsi="Arial" w:cs="Arial"/>
          <w:i/>
          <w:sz w:val="20"/>
          <w:szCs w:val="20"/>
          <w:lang w:val="en-US"/>
        </w:rPr>
        <w:t>kainsk</w:t>
      </w:r>
      <w:r w:rsidRPr="00333B54">
        <w:rPr>
          <w:rFonts w:ascii="Arial" w:hAnsi="Arial" w:cs="Arial"/>
          <w:i/>
          <w:sz w:val="20"/>
          <w:szCs w:val="20"/>
        </w:rPr>
        <w:t>-</w:t>
      </w:r>
      <w:r w:rsidRPr="00333B54">
        <w:rPr>
          <w:rFonts w:ascii="Arial" w:hAnsi="Arial" w:cs="Arial"/>
          <w:i/>
          <w:sz w:val="20"/>
          <w:szCs w:val="20"/>
          <w:lang w:val="en-US"/>
        </w:rPr>
        <w:t>today</w:t>
      </w:r>
      <w:r w:rsidRPr="00333B54">
        <w:rPr>
          <w:rFonts w:ascii="Arial" w:hAnsi="Arial" w:cs="Arial"/>
          <w:i/>
          <w:sz w:val="20"/>
          <w:szCs w:val="20"/>
        </w:rPr>
        <w:t>@</w:t>
      </w:r>
      <w:r w:rsidRPr="00333B54">
        <w:rPr>
          <w:rFonts w:ascii="Arial" w:hAnsi="Arial" w:cs="Arial"/>
          <w:i/>
          <w:sz w:val="20"/>
          <w:szCs w:val="20"/>
          <w:lang w:val="en-US"/>
        </w:rPr>
        <w:t>nso</w:t>
      </w:r>
      <w:r w:rsidRPr="00333B54">
        <w:rPr>
          <w:rFonts w:ascii="Arial" w:hAnsi="Arial" w:cs="Arial"/>
          <w:i/>
          <w:sz w:val="20"/>
          <w:szCs w:val="20"/>
        </w:rPr>
        <w:t>.ru</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bCs/>
          <w:sz w:val="20"/>
          <w:szCs w:val="20"/>
        </w:rPr>
      </w:pPr>
      <w:r w:rsidRPr="00333B54">
        <w:rPr>
          <w:rFonts w:ascii="Arial" w:hAnsi="Arial" w:cs="Arial"/>
          <w:sz w:val="20"/>
          <w:szCs w:val="20"/>
        </w:rPr>
        <w:t>- телефон для справок: 8</w:t>
      </w:r>
      <w:r w:rsidRPr="00333B54">
        <w:rPr>
          <w:rFonts w:ascii="Arial" w:hAnsi="Arial" w:cs="Arial"/>
          <w:bCs/>
          <w:sz w:val="20"/>
          <w:szCs w:val="20"/>
        </w:rPr>
        <w:t>(38362) 51-630.</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 xml:space="preserve">Аукцион проходит в электронной форме, </w:t>
      </w:r>
      <w:r w:rsidRPr="00333B54">
        <w:rPr>
          <w:rFonts w:ascii="Arial" w:hAnsi="Arial" w:cs="Arial"/>
          <w:sz w:val="20"/>
          <w:szCs w:val="20"/>
        </w:rPr>
        <w:t xml:space="preserve">с открытой формой подачи предложений о цене на электронной площадке </w:t>
      </w:r>
      <w:hyperlink r:id="rId13" w:history="1">
        <w:r w:rsidRPr="00333B54">
          <w:rPr>
            <w:rFonts w:ascii="Arial" w:hAnsi="Arial" w:cs="Arial"/>
            <w:color w:val="0000FF"/>
            <w:sz w:val="20"/>
            <w:szCs w:val="20"/>
            <w:u w:val="single"/>
          </w:rPr>
          <w:t>www.rts-tender.ru</w:t>
        </w:r>
      </w:hyperlink>
      <w:r w:rsidRPr="00333B54">
        <w:rPr>
          <w:rFonts w:ascii="Arial" w:hAnsi="Arial" w:cs="Arial"/>
          <w:sz w:val="20"/>
          <w:szCs w:val="20"/>
        </w:rPr>
        <w:t>.</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Электронная площадка:</w:t>
      </w:r>
      <w:r w:rsidRPr="00333B54">
        <w:rPr>
          <w:rFonts w:ascii="Arial" w:hAnsi="Arial" w:cs="Arial"/>
          <w:sz w:val="20"/>
          <w:szCs w:val="20"/>
        </w:rPr>
        <w:t xml:space="preserve"> Общество с ограниченной ответственностью «РТС-тендер» (ООО «РТС-тендер») в соответствии с распоряжением Правительства РФ от 12.07.2018 № 1447-р.</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 Сайт оператора электронной площадки: </w:t>
      </w:r>
      <w:hyperlink r:id="rId14" w:history="1">
        <w:r w:rsidRPr="00333B54">
          <w:rPr>
            <w:rFonts w:ascii="Arial" w:hAnsi="Arial" w:cs="Arial"/>
            <w:color w:val="0000FF"/>
            <w:sz w:val="20"/>
            <w:szCs w:val="20"/>
            <w:u w:val="single"/>
          </w:rPr>
          <w:t>www.rts-tender.ru</w:t>
        </w:r>
      </w:hyperlink>
      <w:r w:rsidRPr="00333B54">
        <w:rPr>
          <w:rFonts w:ascii="Arial" w:hAnsi="Arial" w:cs="Arial"/>
          <w:sz w:val="20"/>
          <w:szCs w:val="20"/>
        </w:rPr>
        <w:t xml:space="preserve"> </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 Адрес электронной почты оператора электронной площадки: </w:t>
      </w:r>
      <w:hyperlink r:id="rId15" w:history="1">
        <w:r w:rsidRPr="00333B54">
          <w:rPr>
            <w:rFonts w:ascii="Arial" w:hAnsi="Arial" w:cs="Arial"/>
            <w:color w:val="0000FF"/>
            <w:sz w:val="20"/>
            <w:szCs w:val="20"/>
            <w:u w:val="single"/>
          </w:rPr>
          <w:t>iSupport@rts-tender.ru</w:t>
        </w:r>
      </w:hyperlink>
      <w:r w:rsidRPr="00333B54">
        <w:rPr>
          <w:rFonts w:ascii="Arial" w:hAnsi="Arial" w:cs="Arial"/>
          <w:sz w:val="20"/>
          <w:szCs w:val="20"/>
        </w:rPr>
        <w:t xml:space="preserve"> </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Телефон для справок оператора электронной площадки: +7 (499) 653-77-00</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1. </w:t>
      </w:r>
      <w:r w:rsidRPr="00333B54">
        <w:rPr>
          <w:rFonts w:ascii="Arial" w:hAnsi="Arial" w:cs="Arial"/>
          <w:b/>
          <w:i/>
          <w:sz w:val="20"/>
          <w:szCs w:val="20"/>
        </w:rPr>
        <w:t>Объект приватизации</w:t>
      </w:r>
      <w:r w:rsidRPr="00333B54">
        <w:rPr>
          <w:rFonts w:ascii="Arial" w:hAnsi="Arial" w:cs="Arial"/>
          <w:sz w:val="20"/>
          <w:szCs w:val="20"/>
        </w:rPr>
        <w:t>:</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 – нежилое здание: гараж, площадью 41,8 кв.м., с кадастровым номером 54:34:012317:173, количество этажей – 1, в т.ч. подземных – 0,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Краскома, здание № 1/6.</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Имущество принадлежит продавцу на праве собственности, что подтверждается записью государственной регистрации права от 16.08.2024 № 54:34:012317:173-54/163/2024-2.</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Техническое описание: Общие сведения:</w:t>
      </w:r>
    </w:p>
    <w:tbl>
      <w:tblPr>
        <w:tblW w:w="8388" w:type="dxa"/>
        <w:tblInd w:w="-38" w:type="dxa"/>
        <w:tblCellMar>
          <w:top w:w="18" w:type="dxa"/>
          <w:left w:w="34" w:type="dxa"/>
          <w:right w:w="33" w:type="dxa"/>
        </w:tblCellMar>
        <w:tblLook w:val="04A0" w:firstRow="1" w:lastRow="0" w:firstColumn="1" w:lastColumn="0" w:noHBand="0" w:noVBand="1"/>
      </w:tblPr>
      <w:tblGrid>
        <w:gridCol w:w="641"/>
        <w:gridCol w:w="4780"/>
        <w:gridCol w:w="1282"/>
        <w:gridCol w:w="1685"/>
      </w:tblGrid>
      <w:tr w:rsidR="00333B54" w:rsidRPr="00333B54" w:rsidTr="00333B54">
        <w:trPr>
          <w:trHeight w:val="238"/>
        </w:trPr>
        <w:tc>
          <w:tcPr>
            <w:tcW w:w="641"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 п/п</w:t>
            </w:r>
          </w:p>
        </w:tc>
        <w:tc>
          <w:tcPr>
            <w:tcW w:w="4780"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Наименование характеристики</w:t>
            </w:r>
          </w:p>
        </w:tc>
        <w:tc>
          <w:tcPr>
            <w:tcW w:w="1282"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Ед. изм.</w:t>
            </w:r>
          </w:p>
        </w:tc>
        <w:tc>
          <w:tcPr>
            <w:tcW w:w="1685"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Показатель</w:t>
            </w:r>
          </w:p>
        </w:tc>
      </w:tr>
      <w:tr w:rsidR="00333B54" w:rsidRPr="00333B54" w:rsidTr="00333B54">
        <w:trPr>
          <w:trHeight w:val="238"/>
        </w:trPr>
        <w:tc>
          <w:tcPr>
            <w:tcW w:w="641"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1</w:t>
            </w:r>
          </w:p>
        </w:tc>
        <w:tc>
          <w:tcPr>
            <w:tcW w:w="4780"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Год постройки</w:t>
            </w:r>
          </w:p>
        </w:tc>
        <w:tc>
          <w:tcPr>
            <w:tcW w:w="1282"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год</w:t>
            </w:r>
          </w:p>
        </w:tc>
        <w:tc>
          <w:tcPr>
            <w:tcW w:w="1685"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1989</w:t>
            </w:r>
          </w:p>
        </w:tc>
      </w:tr>
      <w:tr w:rsidR="00333B54" w:rsidRPr="00333B54" w:rsidTr="00333B54">
        <w:trPr>
          <w:trHeight w:val="238"/>
        </w:trPr>
        <w:tc>
          <w:tcPr>
            <w:tcW w:w="641"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2</w:t>
            </w:r>
          </w:p>
        </w:tc>
        <w:tc>
          <w:tcPr>
            <w:tcW w:w="4780"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Число этажей надземной части</w:t>
            </w:r>
          </w:p>
        </w:tc>
        <w:tc>
          <w:tcPr>
            <w:tcW w:w="1282"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этаж</w:t>
            </w:r>
          </w:p>
        </w:tc>
        <w:tc>
          <w:tcPr>
            <w:tcW w:w="1685"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1</w:t>
            </w:r>
          </w:p>
        </w:tc>
      </w:tr>
      <w:tr w:rsidR="00333B54" w:rsidRPr="00333B54" w:rsidTr="00333B54">
        <w:trPr>
          <w:trHeight w:val="238"/>
        </w:trPr>
        <w:tc>
          <w:tcPr>
            <w:tcW w:w="641"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3</w:t>
            </w:r>
          </w:p>
        </w:tc>
        <w:tc>
          <w:tcPr>
            <w:tcW w:w="4780"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Число этажей подземной части</w:t>
            </w:r>
          </w:p>
        </w:tc>
        <w:tc>
          <w:tcPr>
            <w:tcW w:w="1282"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этаж</w:t>
            </w:r>
          </w:p>
        </w:tc>
        <w:tc>
          <w:tcPr>
            <w:tcW w:w="1685"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0</w:t>
            </w:r>
          </w:p>
        </w:tc>
      </w:tr>
      <w:tr w:rsidR="00333B54" w:rsidRPr="00333B54" w:rsidTr="00333B54">
        <w:trPr>
          <w:trHeight w:val="238"/>
        </w:trPr>
        <w:tc>
          <w:tcPr>
            <w:tcW w:w="641"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4</w:t>
            </w:r>
          </w:p>
        </w:tc>
        <w:tc>
          <w:tcPr>
            <w:tcW w:w="4780"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Общая площадь</w:t>
            </w:r>
          </w:p>
        </w:tc>
        <w:tc>
          <w:tcPr>
            <w:tcW w:w="1282"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кв.м</w:t>
            </w:r>
          </w:p>
        </w:tc>
        <w:tc>
          <w:tcPr>
            <w:tcW w:w="1685" w:type="dxa"/>
            <w:tcBorders>
              <w:top w:val="single" w:sz="6" w:space="0" w:color="000000"/>
              <w:left w:val="single" w:sz="6" w:space="0" w:color="000000"/>
              <w:bottom w:val="single" w:sz="6" w:space="0" w:color="000000"/>
              <w:right w:val="single" w:sz="6" w:space="0" w:color="000000"/>
            </w:tcBorders>
          </w:tcPr>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41,8</w:t>
            </w:r>
          </w:p>
        </w:tc>
      </w:tr>
    </w:tbl>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фундамент – ленточный ж/б.</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стены– наружные, внутренние несущие стены здания выполнены из полнотелого кирпича на цементно-песчаном растворе в удовлетворительном состоянии.</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перекрытие – железобетонное.</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полы – бетонные.</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 крыша – односкатная по деревянным стропилам и обрешетке с покрытием из асбестоцементных волнистых листов, требуется замена асбестоцементных волнистых листов. </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имеется смотровая яма</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Канализация - отсутствует. Водоснабжение - отсутствует. Система электроснабжения – трехфазная, питание подведено алюминиевым кабелем. Отопление – внутри помещения имеется система отопления. Отопление отрезано.</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Имущество находится в удовлетворительном состоянии, пригодном для его использования по назначению. </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 xml:space="preserve">Начальная цена продажи составляет </w:t>
      </w:r>
      <w:r w:rsidRPr="00333B54">
        <w:rPr>
          <w:rFonts w:ascii="Arial" w:hAnsi="Arial" w:cs="Arial"/>
          <w:sz w:val="20"/>
          <w:szCs w:val="20"/>
        </w:rPr>
        <w:t xml:space="preserve">505 000 (пятьсот пять тысяч) рублей 00 копеек </w:t>
      </w:r>
      <w:r w:rsidRPr="00333B54">
        <w:rPr>
          <w:rFonts w:ascii="Arial" w:hAnsi="Arial" w:cs="Arial"/>
          <w:sz w:val="20"/>
          <w:szCs w:val="20"/>
          <w:u w:val="single"/>
        </w:rPr>
        <w:t>(без учета НДС),</w:t>
      </w:r>
      <w:r w:rsidRPr="00333B54">
        <w:rPr>
          <w:rFonts w:ascii="Arial" w:hAnsi="Arial" w:cs="Arial"/>
          <w:sz w:val="20"/>
          <w:szCs w:val="20"/>
        </w:rPr>
        <w:t xml:space="preserve"> на основании отчета независимого оценщика от </w:t>
      </w:r>
      <w:r w:rsidR="00B36E95" w:rsidRPr="00333B54">
        <w:rPr>
          <w:rFonts w:ascii="Arial" w:hAnsi="Arial" w:cs="Arial"/>
          <w:sz w:val="20"/>
          <w:szCs w:val="20"/>
        </w:rPr>
        <w:t>30.09.2024 №</w:t>
      </w:r>
      <w:r w:rsidRPr="00333B54">
        <w:rPr>
          <w:rFonts w:ascii="Arial" w:hAnsi="Arial" w:cs="Arial"/>
          <w:sz w:val="20"/>
          <w:szCs w:val="20"/>
        </w:rPr>
        <w:t xml:space="preserve">-2024/09/050-1 «Об оценке рыночной стоимости объекта недвижимости в составе: нежилое здание общей площадью 41,8 кв.м.,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Краскома, здание № 1/6». </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 xml:space="preserve">Величина повышения начальной цены </w:t>
      </w:r>
      <w:r w:rsidRPr="00333B54">
        <w:rPr>
          <w:rFonts w:ascii="Arial" w:hAnsi="Arial" w:cs="Arial"/>
          <w:sz w:val="20"/>
          <w:szCs w:val="20"/>
        </w:rPr>
        <w:t xml:space="preserve">("шаг аукциона" – 5% начальной цены) составляет 25 250 (двадцать пять тысяч вести пятьдесят) рублей 00 копеек, </w:t>
      </w:r>
      <w:r w:rsidRPr="00333B54">
        <w:rPr>
          <w:rFonts w:ascii="Arial" w:hAnsi="Arial" w:cs="Arial"/>
          <w:sz w:val="20"/>
          <w:szCs w:val="20"/>
          <w:u w:val="single"/>
        </w:rPr>
        <w:t>без учета НДС.</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 xml:space="preserve">Размер задатка </w:t>
      </w:r>
      <w:r w:rsidRPr="00333B54">
        <w:rPr>
          <w:rFonts w:ascii="Arial" w:hAnsi="Arial" w:cs="Arial"/>
          <w:sz w:val="20"/>
          <w:szCs w:val="20"/>
        </w:rPr>
        <w:t xml:space="preserve">(10% начальной цены) составляет размере 50 500 (пятьдесят тысяч пятьсот) рублей 00 копеек, </w:t>
      </w:r>
      <w:r w:rsidRPr="00333B54">
        <w:rPr>
          <w:rFonts w:ascii="Arial" w:hAnsi="Arial" w:cs="Arial"/>
          <w:sz w:val="20"/>
          <w:szCs w:val="20"/>
          <w:u w:val="single"/>
        </w:rPr>
        <w:t>без учета НДС</w:t>
      </w:r>
      <w:r w:rsidRPr="00333B54">
        <w:rPr>
          <w:rFonts w:ascii="Arial" w:hAnsi="Arial" w:cs="Arial"/>
          <w:sz w:val="20"/>
          <w:szCs w:val="20"/>
        </w:rPr>
        <w:t>.</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 xml:space="preserve">Согласно Налоговому Кодексу Российской Федерации от 05.08.2000г. № 117-ФЗ сделки по реализации муниципального имущества, составляющего муниципальную казну, облагаются НДС (20%). </w:t>
      </w:r>
      <w:r w:rsidRPr="00333B54">
        <w:rPr>
          <w:rFonts w:ascii="Arial" w:hAnsi="Arial" w:cs="Arial"/>
          <w:sz w:val="20"/>
          <w:szCs w:val="20"/>
        </w:rPr>
        <w:t xml:space="preserve">Оплата НДС осуществляется в порядке, установленном налоговым законодательством РФ. При этом в соответствии с налоговым законодательством РФ, в случае реализации муниципального имущества, составляющего муниципальную казну, </w:t>
      </w:r>
      <w:r w:rsidRPr="00333B54">
        <w:rPr>
          <w:rFonts w:ascii="Arial" w:hAnsi="Arial" w:cs="Arial"/>
          <w:b/>
          <w:i/>
          <w:sz w:val="20"/>
          <w:szCs w:val="20"/>
        </w:rPr>
        <w:t>физическому лицу</w:t>
      </w:r>
      <w:r w:rsidRPr="00333B54">
        <w:rPr>
          <w:rFonts w:ascii="Arial" w:hAnsi="Arial" w:cs="Arial"/>
          <w:sz w:val="20"/>
          <w:szCs w:val="20"/>
        </w:rPr>
        <w:t xml:space="preserve">, </w:t>
      </w:r>
      <w:r w:rsidRPr="00333B54">
        <w:rPr>
          <w:rFonts w:ascii="Arial" w:hAnsi="Arial" w:cs="Arial"/>
          <w:b/>
          <w:i/>
          <w:sz w:val="20"/>
          <w:szCs w:val="20"/>
        </w:rPr>
        <w:t>НДС будет начислен на сумму, сложившуюся по итогам торгов</w:t>
      </w:r>
      <w:r w:rsidRPr="00333B54">
        <w:rPr>
          <w:rFonts w:ascii="Arial" w:hAnsi="Arial" w:cs="Arial"/>
          <w:sz w:val="20"/>
          <w:szCs w:val="20"/>
        </w:rPr>
        <w:t xml:space="preserve">. Если победителем торгов будет признано юридическое лицо или индивидуальный предприниматель, то указанные лица должны самостоятельно исчислить расчетным методом и уплатить в бюджет соответствующую сумму налога, дополнительно к цене имущества. </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lastRenderedPageBreak/>
        <w:t xml:space="preserve">Рассрочка платежа не предоставляется. </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Имущество не обременено.</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Одновременно с нежилым зданием отчуждается земельный участок</w:t>
      </w:r>
      <w:r w:rsidRPr="00333B54">
        <w:rPr>
          <w:rFonts w:ascii="Arial" w:hAnsi="Arial" w:cs="Arial"/>
          <w:sz w:val="20"/>
          <w:szCs w:val="20"/>
        </w:rPr>
        <w:t xml:space="preserve"> из земель населённых пунктов, общей площадью 52 кв.м., с кадастровым номером 54:34:012328:5,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 Краскома, земельный </w:t>
      </w:r>
      <w:r w:rsidR="00C00134" w:rsidRPr="00333B54">
        <w:rPr>
          <w:rFonts w:ascii="Arial" w:hAnsi="Arial" w:cs="Arial"/>
          <w:sz w:val="20"/>
          <w:szCs w:val="20"/>
        </w:rPr>
        <w:t>участок №</w:t>
      </w:r>
      <w:r w:rsidRPr="00333B54">
        <w:rPr>
          <w:rFonts w:ascii="Arial" w:hAnsi="Arial" w:cs="Arial"/>
          <w:sz w:val="20"/>
          <w:szCs w:val="20"/>
        </w:rPr>
        <w:t xml:space="preserve"> 1/6, разрешенное использование – под гараж.</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Земельный участок принадлежит продавцу на праве собственности, что подтверждается записью государственной регистрации права от 19.08.2024 № 54:34:012328:5-54/163/2024-1.</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Цена земельного участка,</w:t>
      </w:r>
      <w:r w:rsidRPr="00333B54">
        <w:rPr>
          <w:rFonts w:ascii="Arial" w:hAnsi="Arial" w:cs="Arial"/>
          <w:sz w:val="20"/>
          <w:szCs w:val="20"/>
        </w:rPr>
        <w:t xml:space="preserve"> на котором расположен объект приватизации, составляет 95 000 (девяносто пять тысяч) рублей 00 коп, без НДС (НДС не облагается), на основании отчета независимого оценщика от 30.09.2024 №-2024/09/050-2 «Об оценке рыночной стоимости земельного участка площадью 52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Краскома, земельный участок  № 1/6», и оплачивается покупателем одновременно с оплатой приобретенного имущества.</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Ограничения в пользовании земельным участком определены ст. 67.1 Водного кодекса РФ, ст. 56, 56.1 Земельного кодекса Российской Федерации. Земельный участок расположен в границах зоны с реестровым номером 54:34-6.475: Зона подтопления, прилегающая к зоне затопления территорий, прилегающих к незарегулированной р. Омь, затапливаемых при половодьях 1% обеспеченности в г. Куйбышев Куйбышевского района Новосибирской области. Земельный участок частично расположен в границах зоны с реестровым номером 54:00-6.32: Водоохранная зона р. Омь от д. Елизаветинка до г. Куйбышева (включая с. Абрамово).</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Земельный участок расположен в границах зоны с реестровым номером 54:00-6.31: Прибрежная защитная полоса. Наименование: Прибрежная защитная полоса р. Омь от д. Елизаветинка до г. Куйбышева (включая с. Абрамово)</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Земельный участок частично расположен в границах зоны с реестровым номером 54:34-6.1170; вид: Охранная зона инженерных коммуникаций; Наименование: Охранная зона Кабельная ЛЭП 10 кв.фидер 8.ТП-12-ТП-101ДП-22-РП 1 фидер8,ТП-22-ТП-21 ,ТП-22-ТП-61,ТП-23-оп.1 фидер 8,ТП-33-оп.ВЛ ЮкВ,ТП-36-оп.ШЛ ЮкВфид.8ТП-39-оп.ВЛ 10кВ фидер 8,ТП-101-ВЛ ЮкВ фидер 8 ЛР8-1.ТП-101-ТП-21,ТП-108-оп.ВЛ 10 кВфидер 8. Ограничения использования объектов недвижимости в границах охранной зоны линии электропередач установлены в соответствии с п.п. 8-15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РФ №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охранная зона установлена бессрочно.</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Земельный участок расположен в границах зоны с реестровым номером 54:34-6.7; вид: 218020020202 Зона охраны искусственных объектов; Наименование: Зона регулирования застройки и хозяйственной деятельности объектов культурного наследия № Р-1. 1) Запрещается: а) строительство промышленных, коммунально-складских предприятий (наземных и подземных), в том числе создающих повышенные грузовые потоки, взрывопожароопасность, не обеспечивающих целостность и сохранность объекта культурного наследия, и создающих угрозы его повреждения, разрушения или уничтожения; б) размещение построек и объектов (автостоянок, временных построек, киосков, навесов и т.п.) размером в плане более 3,5х4,5 метров и высотой более 3,5 метров; в) проведение землеустроительных, земляных, строительных, мелиоративных, хозяйственных и иных работ, не обеспечивающих сохранение гидрогеологических и экологических условий, необходимых для обеспечения сохранности особенностей объекта культурного наследия; г) изменение исторически сложившихся границ кварталов.2) Разрешается: а) строительство, капитальный ремонт и реконструкция объектов капитального строительства и их частей при условии отсутствия негативного влияния (в том числе динамических воздействий) на объект культурного наследия со следующими ограничениями: - по красным линиям; -предельная высота (по коньку кровли объекта капитального строительства и его частей) не более 9 метров; - протяженность фасада по красной линии застройки не более 20,0 метров; - с использованием отдельных строительных материалов: стены – кирпич, в т.ч. оштукатуренный, дерево; кровля – кровельное железо; - с применением цветового решения, нейтрального по отношению к объекту культурного наследия; б) прокладка и реконструкция объектов инженерно-транспортных коммуникаций, сетей инженерно-технического обеспечения, при условии обеспечения целостности и сохранности объекта культурного наследия, при отсутствии негативных воздействий (в том числе динамических) на объект культурного наследия; в) размещение рекламы размером не более 1,2х1,8 метров и высотой (верхняя отметка от земли) не более 3,0 метров; г) благоустройство и озеленение территории, направленное на сохранение, использование и популяризацию объекта культурного наследия.</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lastRenderedPageBreak/>
        <w:t>2.</w:t>
      </w:r>
      <w:r w:rsidRPr="00333B54">
        <w:rPr>
          <w:rFonts w:ascii="Arial" w:hAnsi="Arial" w:cs="Arial"/>
          <w:b/>
          <w:sz w:val="20"/>
          <w:szCs w:val="20"/>
        </w:rPr>
        <w:t xml:space="preserve"> </w:t>
      </w:r>
      <w:r w:rsidRPr="00333B54">
        <w:rPr>
          <w:rFonts w:ascii="Arial" w:hAnsi="Arial" w:cs="Arial"/>
          <w:b/>
          <w:i/>
          <w:sz w:val="20"/>
          <w:szCs w:val="20"/>
        </w:rPr>
        <w:t>Способ приватизации</w:t>
      </w:r>
      <w:r w:rsidRPr="00333B54">
        <w:rPr>
          <w:rFonts w:ascii="Arial" w:hAnsi="Arial" w:cs="Arial"/>
          <w:b/>
          <w:sz w:val="20"/>
          <w:szCs w:val="20"/>
        </w:rPr>
        <w:t>:</w:t>
      </w:r>
      <w:r w:rsidRPr="00333B54">
        <w:rPr>
          <w:rFonts w:ascii="Arial" w:hAnsi="Arial" w:cs="Arial"/>
          <w:sz w:val="20"/>
          <w:szCs w:val="20"/>
        </w:rPr>
        <w:t xml:space="preserve"> </w:t>
      </w:r>
      <w:r w:rsidRPr="00333B54">
        <w:rPr>
          <w:rFonts w:ascii="Arial" w:hAnsi="Arial" w:cs="Arial"/>
          <w:bCs/>
          <w:sz w:val="20"/>
          <w:szCs w:val="20"/>
        </w:rPr>
        <w:t xml:space="preserve">продажа муниципального имущества на </w:t>
      </w:r>
      <w:r w:rsidRPr="00333B54">
        <w:rPr>
          <w:rFonts w:ascii="Arial" w:hAnsi="Arial" w:cs="Arial"/>
          <w:sz w:val="20"/>
          <w:szCs w:val="20"/>
        </w:rPr>
        <w:t xml:space="preserve">аукционе в электронной форме, с открытой формой подачи предложений о цене </w:t>
      </w:r>
      <w:r w:rsidRPr="00333B54">
        <w:rPr>
          <w:rFonts w:ascii="Arial" w:hAnsi="Arial" w:cs="Arial"/>
          <w:bCs/>
          <w:sz w:val="20"/>
          <w:szCs w:val="20"/>
        </w:rPr>
        <w:t xml:space="preserve">на электронной площадке </w:t>
      </w:r>
      <w:hyperlink r:id="rId16" w:history="1">
        <w:r w:rsidRPr="00333B54">
          <w:rPr>
            <w:rFonts w:ascii="Arial" w:hAnsi="Arial" w:cs="Arial"/>
            <w:bCs/>
            <w:color w:val="0000FF"/>
            <w:sz w:val="20"/>
            <w:szCs w:val="20"/>
            <w:u w:val="single"/>
          </w:rPr>
          <w:t>www.rts-tender.ru</w:t>
        </w:r>
      </w:hyperlink>
      <w:r w:rsidRPr="00333B54">
        <w:rPr>
          <w:rFonts w:ascii="Arial" w:hAnsi="Arial" w:cs="Arial"/>
          <w:bCs/>
          <w:sz w:val="20"/>
          <w:szCs w:val="20"/>
        </w:rPr>
        <w:t>.</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bCs/>
          <w:sz w:val="20"/>
          <w:szCs w:val="20"/>
        </w:rPr>
      </w:pPr>
      <w:r w:rsidRPr="00333B54">
        <w:rPr>
          <w:rFonts w:ascii="Arial" w:hAnsi="Arial" w:cs="Arial"/>
          <w:sz w:val="20"/>
          <w:szCs w:val="20"/>
        </w:rPr>
        <w:t>3.</w:t>
      </w:r>
      <w:r w:rsidRPr="00333B54">
        <w:rPr>
          <w:rFonts w:ascii="Arial" w:hAnsi="Arial" w:cs="Arial"/>
          <w:b/>
          <w:i/>
          <w:sz w:val="20"/>
          <w:szCs w:val="20"/>
        </w:rPr>
        <w:t xml:space="preserve"> Порядок, место, дата начала и окончания приема заявок</w:t>
      </w:r>
      <w:r w:rsidRPr="00333B54">
        <w:rPr>
          <w:rFonts w:ascii="Arial" w:hAnsi="Arial" w:cs="Arial"/>
          <w:sz w:val="20"/>
          <w:szCs w:val="20"/>
        </w:rPr>
        <w:t xml:space="preserve"> - прием заявок и прилагаемых к ним документов для участия в аукционе проводится </w:t>
      </w:r>
      <w:r w:rsidRPr="00333B54">
        <w:rPr>
          <w:rFonts w:ascii="Arial" w:hAnsi="Arial" w:cs="Arial"/>
          <w:b/>
          <w:sz w:val="20"/>
          <w:szCs w:val="20"/>
        </w:rPr>
        <w:t>с 04:00 мск (08:00 местного времени) 08.11.2024 до 13:00 мск (17:00 местного времени) 03.12.2024</w:t>
      </w:r>
      <w:r w:rsidRPr="00333B54">
        <w:rPr>
          <w:rFonts w:ascii="Arial" w:hAnsi="Arial" w:cs="Arial"/>
          <w:bCs/>
          <w:sz w:val="20"/>
          <w:szCs w:val="20"/>
        </w:rPr>
        <w:t xml:space="preserve"> на электронной площадке </w:t>
      </w:r>
      <w:hyperlink r:id="rId17" w:history="1">
        <w:r w:rsidRPr="00333B54">
          <w:rPr>
            <w:rFonts w:ascii="Arial" w:hAnsi="Arial" w:cs="Arial"/>
            <w:bCs/>
            <w:color w:val="0000FF"/>
            <w:sz w:val="20"/>
            <w:szCs w:val="20"/>
            <w:u w:val="single"/>
          </w:rPr>
          <w:t>www.rts-tender.ru</w:t>
        </w:r>
      </w:hyperlink>
      <w:r w:rsidRPr="00333B54">
        <w:rPr>
          <w:rFonts w:ascii="Arial" w:hAnsi="Arial" w:cs="Arial"/>
          <w:bCs/>
          <w:sz w:val="20"/>
          <w:szCs w:val="20"/>
        </w:rPr>
        <w:t>.</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4.</w:t>
      </w:r>
      <w:r w:rsidRPr="00333B54">
        <w:rPr>
          <w:rFonts w:ascii="Arial" w:hAnsi="Arial" w:cs="Arial"/>
          <w:sz w:val="20"/>
          <w:szCs w:val="20"/>
        </w:rPr>
        <w:t xml:space="preserve"> 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в соответствии с главой II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2 декабря 2021 г. № 38н (зарегистрирован Министерством юстиции Российской Федерации 2 декабря 2021 г., регистрационный №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Покупателями муниципального имущества могут быть любые физические и юридические лица, за исключением:</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bookmarkStart w:id="0" w:name="sub_5012"/>
      <w:r w:rsidRPr="00333B54">
        <w:rPr>
          <w:rFonts w:ascii="Arial" w:hAnsi="Arial" w:cs="Arial"/>
          <w:sz w:val="20"/>
          <w:szCs w:val="20"/>
        </w:rPr>
        <w:t>- государственных и муниципальных унитарных предприятий, государственных и муниципальных учреждений;</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bookmarkStart w:id="1" w:name="sub_5013"/>
      <w:bookmarkEnd w:id="0"/>
      <w:r w:rsidRPr="00333B54">
        <w:rPr>
          <w:rFonts w:ascii="Arial" w:hAnsi="Arial" w:cs="Arial"/>
          <w:sz w:val="20"/>
          <w:szCs w:val="20"/>
        </w:rPr>
        <w:t>- юридических лиц, в уставном капитале которых доля Российской Федерации, субъектов Российской Федерации и муниципальных образований превышает 25 процентов, кроме случаев, предусмотренных законодательством;</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(оффшорные зоны), и которые не осуществляют раскрытие и предоставление информации о своих выгодоприобретателях, бенефициарных владельцах и контролирующих лицах в порядке, установленном Правительством Российской Федерации.</w:t>
      </w:r>
      <w:bookmarkEnd w:id="1"/>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Участники аукциона имеют право выступать в отношениях, связанных с покупкой муниципального имущества, лично и через своих представителей. Полномочия представителей участников аукциона подтверждаются доверенностью, выданной и оформленной в соответствии с гражданским законодательством, или ее нотариально заверенной копией.</w:t>
      </w:r>
    </w:p>
    <w:p w:rsidR="00333B54" w:rsidRDefault="00333B54" w:rsidP="00333B54">
      <w:pPr>
        <w:tabs>
          <w:tab w:val="center" w:pos="-1843"/>
          <w:tab w:val="left" w:pos="-1418"/>
          <w:tab w:val="right" w:pos="11907"/>
        </w:tabs>
        <w:autoSpaceDE w:val="0"/>
        <w:autoSpaceDN w:val="0"/>
        <w:ind w:right="-1" w:firstLine="567"/>
        <w:jc w:val="both"/>
        <w:rPr>
          <w:rFonts w:ascii="Arial" w:hAnsi="Arial" w:cs="Arial"/>
          <w:b/>
          <w:bCs/>
          <w:i/>
          <w:iCs/>
          <w:sz w:val="20"/>
          <w:szCs w:val="20"/>
        </w:rPr>
      </w:pPr>
      <w:r w:rsidRPr="00333B54">
        <w:rPr>
          <w:rFonts w:ascii="Arial" w:hAnsi="Arial" w:cs="Arial"/>
          <w:sz w:val="20"/>
          <w:szCs w:val="20"/>
        </w:rPr>
        <w:t xml:space="preserve">Заявка подается путем заполнения её электронной формы, размещенной в открытой части для доступа неограниченного круга лиц электронной площадки на сайте </w:t>
      </w:r>
      <w:hyperlink r:id="rId18" w:history="1">
        <w:r w:rsidRPr="00333B54">
          <w:rPr>
            <w:rFonts w:ascii="Arial" w:hAnsi="Arial" w:cs="Arial"/>
            <w:color w:val="0000FF"/>
            <w:sz w:val="20"/>
            <w:szCs w:val="20"/>
            <w:u w:val="single"/>
          </w:rPr>
          <w:t>www.rts-tender.ru</w:t>
        </w:r>
      </w:hyperlink>
      <w:r w:rsidRPr="00333B54">
        <w:rPr>
          <w:rFonts w:ascii="Arial" w:hAnsi="Arial" w:cs="Arial"/>
          <w:sz w:val="20"/>
          <w:szCs w:val="20"/>
        </w:rPr>
        <w:t>, с приложением электронных образов документов, в соответствии с перечнем, приведённым в информационном сообщении, и подписанных электронной цифровой подписью - ЭЦП.</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b/>
          <w:bCs/>
          <w:i/>
          <w:iCs/>
          <w:sz w:val="20"/>
          <w:szCs w:val="20"/>
        </w:rPr>
      </w:pPr>
      <w:r w:rsidRPr="00333B54">
        <w:rPr>
          <w:rFonts w:ascii="Arial" w:hAnsi="Arial" w:cs="Arial"/>
          <w:b/>
          <w:bCs/>
          <w:i/>
          <w:iCs/>
          <w:sz w:val="20"/>
          <w:szCs w:val="20"/>
        </w:rPr>
        <w:t>Для участия в аукционе претендент представляет</w:t>
      </w:r>
      <w:r w:rsidRPr="00333B54">
        <w:rPr>
          <w:rFonts w:ascii="Arial" w:hAnsi="Arial" w:cs="Arial"/>
          <w:sz w:val="20"/>
          <w:szCs w:val="20"/>
        </w:rPr>
        <w:t xml:space="preserve"> в личном кабинете на электронной площадке </w:t>
      </w:r>
      <w:r w:rsidRPr="00333B54">
        <w:rPr>
          <w:rFonts w:ascii="Arial" w:hAnsi="Arial" w:cs="Arial"/>
          <w:b/>
          <w:bCs/>
          <w:i/>
          <w:iCs/>
          <w:sz w:val="20"/>
          <w:szCs w:val="20"/>
        </w:rPr>
        <w:t>одновременно</w:t>
      </w:r>
      <w:r w:rsidRPr="00333B54">
        <w:rPr>
          <w:rFonts w:ascii="Arial" w:hAnsi="Arial" w:cs="Arial"/>
          <w:sz w:val="20"/>
          <w:szCs w:val="20"/>
        </w:rPr>
        <w:t xml:space="preserve"> </w:t>
      </w:r>
      <w:r w:rsidRPr="00333B54">
        <w:rPr>
          <w:rFonts w:ascii="Arial" w:hAnsi="Arial" w:cs="Arial"/>
          <w:b/>
          <w:bCs/>
          <w:i/>
          <w:iCs/>
          <w:sz w:val="20"/>
          <w:szCs w:val="20"/>
        </w:rPr>
        <w:t>следующие документы</w:t>
      </w:r>
      <w:r w:rsidRPr="00333B54">
        <w:rPr>
          <w:rFonts w:ascii="Arial" w:hAnsi="Arial" w:cs="Arial"/>
          <w:sz w:val="20"/>
          <w:szCs w:val="20"/>
        </w:rPr>
        <w:t>:</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заявку установленной формы, утвержденную организатором аукциона (продавцом), представленной в Приложении;</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 </w:t>
      </w:r>
      <w:r w:rsidR="00B36E95" w:rsidRPr="00333B54">
        <w:rPr>
          <w:rFonts w:ascii="Arial" w:hAnsi="Arial" w:cs="Arial"/>
          <w:sz w:val="20"/>
          <w:szCs w:val="20"/>
        </w:rPr>
        <w:t>заверенные копии</w:t>
      </w:r>
      <w:r w:rsidRPr="00333B54">
        <w:rPr>
          <w:rFonts w:ascii="Arial" w:hAnsi="Arial" w:cs="Arial"/>
          <w:sz w:val="20"/>
          <w:szCs w:val="20"/>
        </w:rPr>
        <w:t xml:space="preserve"> учредительных документов;</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и подписанное его руководителем письмо);</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документ,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физические лица представляет документ, удостоверяющий личность (все листы).</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В случае, если от имени претендента действует его представитель по доверенности, 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i/>
          <w:sz w:val="20"/>
          <w:szCs w:val="20"/>
        </w:rPr>
        <w:t xml:space="preserve">С 01.09.2024, в соответствии с Федеральным законом от 06.04.2011 N 63-ФЗ "Об электронной подписи", подписание электронных документов сотрудниками юридического лица или представителями индивидуального предпринимателя допускается исключительно на основании машиночитаемой доверенности (МЧД). Таким образом, если от имени организации действует физическое лицо или представитель индивидуального предпринимателя, то электронный </w:t>
      </w:r>
      <w:r w:rsidRPr="00333B54">
        <w:rPr>
          <w:rFonts w:ascii="Arial" w:hAnsi="Arial" w:cs="Arial"/>
          <w:i/>
          <w:sz w:val="20"/>
          <w:szCs w:val="20"/>
        </w:rPr>
        <w:lastRenderedPageBreak/>
        <w:t xml:space="preserve">документ подписывается УКЭП физического лица. Одновременно представляется машиночитаемая доверенность от имени организации, ИП, подписанная УКЭП руководителя.      </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Указанные документы в части их оформления и содержания должны соответствовать требованиям законодательства Российской Федерации. Все документы должны быть заполнены и представлены на русском языке и иметь четко читаемый текст.</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Заявитель может подать только одну заявку на участие в аукционе в отношении лота.</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При приеме заявок от Претендентов Оператор обеспечивает конфиденциальность данных о Претендентах и участниках, за исключением случая направления электронных документов Продавцу, регистрацию заявок и прилагаемых к ним документов в журнале приема заявок. </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В течение одного часа со времени поступления заявки Оператор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В случае отзыва Претендентом заявки в установленном порядке, 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Поступивший от претендента задаток подлежит возврату в течение 5 календарных дней со дня поступления уведомления об отзыве заявки. В случае отзыва претендентом заявки позднее дня окончания приема заявок задаток возвращается в порядке, установленном для претендентов, не допущенных к участию в продаже имущества.</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Изменение заявки допускается только путем подачи Претендентом новой заявки в установленные в информационном сообщении сроки о проведении аукциона, при этом первоначальная заявка должна быть отозвана.</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b/>
          <w:i/>
          <w:sz w:val="20"/>
          <w:szCs w:val="20"/>
        </w:rPr>
      </w:pPr>
      <w:r w:rsidRPr="00333B54">
        <w:rPr>
          <w:rFonts w:ascii="Arial" w:hAnsi="Arial" w:cs="Arial"/>
          <w:b/>
          <w:i/>
          <w:sz w:val="20"/>
          <w:szCs w:val="20"/>
        </w:rPr>
        <w:t>5. Порядок внесения и возврата задатка</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Для участия в аукционе претенденты перечисляют задаток в размере 10 процентов начальной цены продажи имущества в счет обеспечения оплаты приобретаемого имущества.</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i/>
          <w:sz w:val="20"/>
          <w:szCs w:val="20"/>
        </w:rPr>
        <w:t>Перечисление денежных средств на счёт Оператора электронной площадки производится в соответствии с регламентом и иными регулирующими документами оператора электронной площадки, по следующим реквизитам:</w:t>
      </w:r>
      <w:r w:rsidRPr="00333B54">
        <w:rPr>
          <w:rFonts w:ascii="Arial" w:hAnsi="Arial" w:cs="Arial"/>
          <w:sz w:val="20"/>
          <w:szCs w:val="20"/>
        </w:rPr>
        <w:t xml:space="preserve"> Получатель платежа: Общество с ограниченной ответственностью «РТС-тендер» Банковские реквизиты: Филиал «Корпоративный» ПАО «Совкомбанк» БИК 044525360 Расчётный счёт: 40702810512030016362 Корр. счёт 30101810445250000360 ИНН 7710357167 КПП 773001001 Назначение платежа: «Внесение гарантийного обеспечения по Соглашению о внесении гарантийного обеспечения, № аналитического счета _________, без НДС». </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bCs/>
          <w:i/>
          <w:sz w:val="20"/>
          <w:szCs w:val="20"/>
        </w:rPr>
      </w:pPr>
      <w:r w:rsidRPr="00333B54">
        <w:rPr>
          <w:rFonts w:ascii="Arial" w:hAnsi="Arial" w:cs="Arial"/>
          <w:bCs/>
          <w:i/>
          <w:sz w:val="20"/>
          <w:szCs w:val="20"/>
        </w:rPr>
        <w:t>Задаток должен быть заблокирован на расчетном счете Претендента на дату и время рассмотрения заявок и определения участников аукциона, указанных в Информационном сообщении.</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bCs/>
          <w:sz w:val="20"/>
          <w:szCs w:val="20"/>
        </w:rPr>
      </w:pPr>
      <w:r w:rsidRPr="00333B54">
        <w:rPr>
          <w:rFonts w:ascii="Arial" w:hAnsi="Arial" w:cs="Arial"/>
          <w:bCs/>
          <w:sz w:val="20"/>
          <w:szCs w:val="20"/>
        </w:rPr>
        <w:t>Настоящее информационное сообщение является публичной офертой для заключения договора о задатке в соответствии со статьей 437 ГК РФ, а подача претендентом заявки и перечисление задатка на счет являются акцептом такой оферты, и договор о задатке считается заключенным в установленном порядке.</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bCs/>
          <w:i/>
          <w:sz w:val="20"/>
          <w:szCs w:val="20"/>
        </w:rPr>
      </w:pPr>
      <w:r w:rsidRPr="00333B54">
        <w:rPr>
          <w:rFonts w:ascii="Arial" w:hAnsi="Arial" w:cs="Arial"/>
          <w:bCs/>
          <w:sz w:val="20"/>
          <w:szCs w:val="20"/>
        </w:rPr>
        <w:t>Платежи по перечислению задатка для участия в торгах и порядок возврата задатка осуществляются в соответствии с Регламентом электронной площадки.</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Задаток, внесенный победителем аукциона, засчитывается в счет исполнения обязательств по оплате стоимости реализуемого имущества по договору купли-продажи. </w:t>
      </w:r>
    </w:p>
    <w:p w:rsidR="00333B54" w:rsidRPr="00333B54" w:rsidRDefault="00333B54" w:rsidP="00333B54">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Плательщиком задатка может быть только претендент. Не допускается перечисление задатка иными лицами.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 </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В случаях отзыва претендентом заявки в установленном порядке до даты и времени окончания подачи (приема) заявок, поступивший от Претендента задаток подлежит возврату в срок, не позднее, чем 5 (пять) дней со дня поступления уведомления об отзыве заявки; </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Лицам, перечислившим задаток для участия в продаже муниципального имущества на аукционе денежные средства возвращаются в следующем порядке:</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а) участникам, за исключением победителя, - в течение 5 календарных дней со дня подведения итогов продажи имущества;</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б) претендентам, не допущенным к участию в продаже имущества, - в течение 5 календарных дней со дня подписания протокола о признании претендентов участниками;</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Задаток, внесенный лицом, впоследствии признанным победителем аукциона, засчитывается в счет оплаты приобретаемого имущества после его полной оплаты. При этом заключение договора купли-продажи для победителя аукциона является обязательным.</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lastRenderedPageBreak/>
        <w:t xml:space="preserve">При уклонении или отказе победителя аукциона от заключения в установленный срок договора купли-продажи имущества, он утрачивает право на заключение указанного договора и задаток ему не возвращается.        </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В случае отказа Продавца от проведения аукциона, поступившие задатки возвращаются претендентам/участникам в течение 5 (пяти) рабочих дней с даты принятия решения об отказе в проведении аукциона.</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i/>
          <w:sz w:val="20"/>
          <w:szCs w:val="20"/>
        </w:rPr>
        <w:t>6.</w:t>
      </w:r>
      <w:r w:rsidRPr="00333B54">
        <w:rPr>
          <w:rFonts w:ascii="Arial" w:hAnsi="Arial" w:cs="Arial"/>
          <w:sz w:val="20"/>
          <w:szCs w:val="20"/>
        </w:rPr>
        <w:t> </w:t>
      </w:r>
      <w:r w:rsidRPr="00333B54">
        <w:rPr>
          <w:rFonts w:ascii="Arial" w:hAnsi="Arial" w:cs="Arial"/>
          <w:b/>
          <w:i/>
          <w:sz w:val="20"/>
          <w:szCs w:val="20"/>
        </w:rPr>
        <w:t xml:space="preserve">Рассмотрение заявок на участие в аукционе и признание претендентов участниками аукциона: </w:t>
      </w:r>
      <w:r w:rsidRPr="00333B54">
        <w:rPr>
          <w:rFonts w:ascii="Arial" w:hAnsi="Arial" w:cs="Arial"/>
          <w:b/>
          <w:sz w:val="20"/>
          <w:szCs w:val="20"/>
        </w:rPr>
        <w:t>06.12.2024 в 10:00</w:t>
      </w:r>
      <w:r w:rsidRPr="00333B54">
        <w:rPr>
          <w:rFonts w:ascii="Arial" w:hAnsi="Arial" w:cs="Arial"/>
          <w:sz w:val="20"/>
          <w:szCs w:val="20"/>
        </w:rPr>
        <w:t xml:space="preserve"> </w:t>
      </w:r>
      <w:r w:rsidRPr="00333B54">
        <w:rPr>
          <w:rFonts w:ascii="Arial" w:hAnsi="Arial" w:cs="Arial"/>
          <w:b/>
          <w:sz w:val="20"/>
          <w:szCs w:val="20"/>
        </w:rPr>
        <w:t>местного времени (06:00 МСК)</w:t>
      </w:r>
      <w:r w:rsidRPr="00333B54">
        <w:rPr>
          <w:rFonts w:ascii="Arial" w:hAnsi="Arial" w:cs="Arial"/>
          <w:sz w:val="20"/>
          <w:szCs w:val="20"/>
        </w:rPr>
        <w:t xml:space="preserve"> по адресу: НСО, г. Куйбышев, ул. Краскома, 37, каб.2, протокол рассмотрения заявок размещается на электронной площадке www.rts-tender.ru.</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В день определения участников аукциона, указанный в информационном сообщении о проведении аукциона по продаже муниципального имущества в электронной форме, Оператор через «личный кабинет» Продавца обеспечивает доступ Продавца к поданным Претендентами заявкам и документам, а также к журналу приема заявок.</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Продавец в день рассмотрения заявок и документов Претендентов подписывает протокол об итогах приема заявок и определении участников аукциона,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такого отказа.</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Претендент приобретает статус Участника аукциона с момента подписания протокола об итогах приема заявок и определении участников.</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Не позднее рабочего дня, следующего после дня подписания протокола об итогах приема заявок и определения участников, всем претендентам, подавшим заявки, направляются электронные уведомления о признании их участниками или об отказе в таком признании с указанием оснований отказа. Информация о претендентах, не допущенных к участию в аукционе, размещается в открытой части электронной площадки, на официальном сайте в сети "Интернет", а также на сайте продавца.</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b/>
          <w:i/>
          <w:sz w:val="20"/>
          <w:szCs w:val="20"/>
        </w:rPr>
      </w:pPr>
      <w:r w:rsidRPr="00333B54">
        <w:rPr>
          <w:rFonts w:ascii="Arial" w:hAnsi="Arial" w:cs="Arial"/>
          <w:b/>
          <w:i/>
          <w:sz w:val="20"/>
          <w:szCs w:val="20"/>
        </w:rPr>
        <w:t>Претендент не допускается к участию в аукционе по следующим основаниям:</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представленные документы не подтверждают право претендента быть покупателем в соответствии с законодательством Российской Федерации;</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представлены не все документы в соответствии с перечнем, указанным в информационном сообщении (за исключением предложений о цене государственного или муниципального имущества), или оформление указанных документов не соответствует законодательству Российской Федерации;</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заявка подана лицом, не уполномоченным претендентом на осуществление таких действий;</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не подтверждено поступление в установленный срок задатка на счета, указанные в информационном сообщении.</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7.</w:t>
      </w:r>
      <w:r w:rsidRPr="00333B54">
        <w:rPr>
          <w:rFonts w:ascii="Arial" w:hAnsi="Arial" w:cs="Arial"/>
          <w:sz w:val="20"/>
          <w:szCs w:val="20"/>
        </w:rPr>
        <w:t xml:space="preserve"> </w:t>
      </w:r>
      <w:r w:rsidRPr="00333B54">
        <w:rPr>
          <w:rFonts w:ascii="Arial" w:hAnsi="Arial" w:cs="Arial"/>
          <w:b/>
          <w:i/>
          <w:sz w:val="20"/>
          <w:szCs w:val="20"/>
        </w:rPr>
        <w:t>Аукцион</w:t>
      </w:r>
      <w:r w:rsidRPr="00333B54">
        <w:rPr>
          <w:rFonts w:ascii="Arial" w:hAnsi="Arial" w:cs="Arial"/>
          <w:b/>
          <w:sz w:val="20"/>
          <w:szCs w:val="20"/>
        </w:rPr>
        <w:t xml:space="preserve"> состоится 09.12.2024 в 10:00 местного времени</w:t>
      </w:r>
      <w:r w:rsidRPr="00333B54">
        <w:rPr>
          <w:rFonts w:ascii="Arial" w:hAnsi="Arial" w:cs="Arial"/>
          <w:sz w:val="20"/>
          <w:szCs w:val="20"/>
        </w:rPr>
        <w:t xml:space="preserve"> </w:t>
      </w:r>
      <w:r w:rsidRPr="00333B54">
        <w:rPr>
          <w:rFonts w:ascii="Arial" w:hAnsi="Arial" w:cs="Arial"/>
          <w:bCs/>
          <w:sz w:val="20"/>
          <w:szCs w:val="20"/>
        </w:rPr>
        <w:t xml:space="preserve">(06:00 МСК) на электронной площадке </w:t>
      </w:r>
      <w:hyperlink r:id="rId19" w:history="1">
        <w:r w:rsidRPr="00333B54">
          <w:rPr>
            <w:rFonts w:ascii="Arial" w:hAnsi="Arial" w:cs="Arial"/>
            <w:bCs/>
            <w:color w:val="0000FF"/>
            <w:sz w:val="20"/>
            <w:szCs w:val="20"/>
            <w:u w:val="single"/>
          </w:rPr>
          <w:t>www.rts-tender.ru</w:t>
        </w:r>
      </w:hyperlink>
      <w:r w:rsidRPr="00333B54">
        <w:rPr>
          <w:rFonts w:ascii="Arial" w:hAnsi="Arial" w:cs="Arial"/>
          <w:bCs/>
          <w:sz w:val="20"/>
          <w:szCs w:val="20"/>
        </w:rPr>
        <w:t>.</w:t>
      </w:r>
      <w:r w:rsidRPr="00333B54">
        <w:rPr>
          <w:rFonts w:ascii="Arial" w:hAnsi="Arial" w:cs="Arial"/>
          <w:sz w:val="20"/>
          <w:szCs w:val="20"/>
        </w:rPr>
        <w:t xml:space="preserve"> </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Электронный аукцион проводится в указанные в информационном сообщении день и час путем последовательного повышения участниками начальной цены продажи на величину, равную величине «шага аукциона».</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«Шаг аукциона» устанавливается Продавцом в фиксированной сумме, составляющей 5 (пять) процентов начальной цены продажи, и не изменяется в течение всего аукциона.</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В течение одного часа со времени начала проведения процедуры аукциона участникам предлагается заявить о приобретении имущества по начальной цене. В случае если в течение указанного времени:</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10 минут со времени представления каждого следующего предложения. Если в течение 10 минут после представления последнего 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b/>
          <w:bCs/>
          <w:i/>
          <w:iCs/>
          <w:sz w:val="20"/>
          <w:szCs w:val="20"/>
        </w:rPr>
      </w:pPr>
      <w:r w:rsidRPr="00333B54">
        <w:rPr>
          <w:rFonts w:ascii="Arial" w:hAnsi="Arial" w:cs="Arial"/>
          <w:b/>
          <w:bCs/>
          <w:i/>
          <w:iCs/>
          <w:sz w:val="20"/>
          <w:szCs w:val="20"/>
        </w:rPr>
        <w:t>Аукцион признается несостоявшимся в следующих случаях:</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bCs/>
          <w:iCs/>
          <w:sz w:val="20"/>
          <w:szCs w:val="20"/>
        </w:rPr>
      </w:pPr>
      <w:r w:rsidRPr="00333B54">
        <w:rPr>
          <w:rFonts w:ascii="Arial" w:hAnsi="Arial" w:cs="Arial"/>
          <w:bCs/>
          <w:iCs/>
          <w:sz w:val="20"/>
          <w:szCs w:val="20"/>
        </w:rPr>
        <w:t>- не было подано ни одной заявки на участие либо ни один из претендентов не признан участником;</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bCs/>
          <w:iCs/>
          <w:sz w:val="20"/>
          <w:szCs w:val="20"/>
        </w:rPr>
      </w:pPr>
      <w:r w:rsidRPr="00333B54">
        <w:rPr>
          <w:rFonts w:ascii="Arial" w:hAnsi="Arial" w:cs="Arial"/>
          <w:bCs/>
          <w:iCs/>
          <w:sz w:val="20"/>
          <w:szCs w:val="20"/>
        </w:rPr>
        <w:t>- лицо, признанное единственным участником аукциона, отказалось от заключения договора купли-продажи;</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bCs/>
          <w:iCs/>
          <w:sz w:val="20"/>
          <w:szCs w:val="20"/>
        </w:rPr>
      </w:pPr>
      <w:r w:rsidRPr="00333B54">
        <w:rPr>
          <w:rFonts w:ascii="Arial" w:hAnsi="Arial" w:cs="Arial"/>
          <w:bCs/>
          <w:iCs/>
          <w:sz w:val="20"/>
          <w:szCs w:val="20"/>
        </w:rPr>
        <w:t>- ни один из участников не сделал предложение о начальной цене имущества.</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Решение о признании аукциона несостоявшимся оформляется протоколом об итогах аукциона.</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i/>
          <w:sz w:val="20"/>
          <w:szCs w:val="20"/>
        </w:rPr>
        <w:t>8.</w:t>
      </w:r>
      <w:r w:rsidRPr="00333B54">
        <w:rPr>
          <w:rFonts w:ascii="Arial" w:hAnsi="Arial" w:cs="Arial"/>
          <w:sz w:val="20"/>
          <w:szCs w:val="20"/>
        </w:rPr>
        <w:t xml:space="preserve"> </w:t>
      </w:r>
      <w:r w:rsidRPr="00333B54">
        <w:rPr>
          <w:rFonts w:ascii="Arial" w:hAnsi="Arial" w:cs="Arial"/>
          <w:b/>
          <w:i/>
          <w:sz w:val="20"/>
          <w:szCs w:val="20"/>
        </w:rPr>
        <w:t xml:space="preserve">Победителем аукциона </w:t>
      </w:r>
      <w:r w:rsidRPr="00333B54">
        <w:rPr>
          <w:rFonts w:ascii="Arial" w:hAnsi="Arial" w:cs="Arial"/>
          <w:sz w:val="20"/>
          <w:szCs w:val="20"/>
        </w:rPr>
        <w:t>признается участник, предложивший наибольшую цену имущества.</w:t>
      </w:r>
    </w:p>
    <w:p w:rsidR="001C42C0"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i/>
          <w:sz w:val="20"/>
          <w:szCs w:val="20"/>
        </w:rPr>
        <w:lastRenderedPageBreak/>
        <w:t xml:space="preserve">9. Ход проведения процедуры аукциона </w:t>
      </w:r>
      <w:r w:rsidRPr="00333B54">
        <w:rPr>
          <w:rFonts w:ascii="Arial" w:hAnsi="Arial" w:cs="Arial"/>
          <w:sz w:val="20"/>
          <w:szCs w:val="20"/>
        </w:rPr>
        <w:t>фиксируется Оператором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 Протокол об итогах аукциона, содержащий цену имущества, предложенную победителем, и удостоверяющий право победителя на заключение договора купли-продажи имущества, подписывается Продавцом в течение одного часа со времени получения электронного журнала, но не позднее рабочего дня, следующего за днем подведения итогов аукциона, либо не позднее рабочего дня, следующего за днем подведения итогов аукциона, в случае если заявку на участие в аукционе подало только одно лицо, признанное ед</w:t>
      </w:r>
      <w:r w:rsidR="001C42C0">
        <w:rPr>
          <w:rFonts w:ascii="Arial" w:hAnsi="Arial" w:cs="Arial"/>
          <w:sz w:val="20"/>
          <w:szCs w:val="20"/>
        </w:rPr>
        <w:t>инственным участником аукциона.</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Процедура аукциона считается завершенной с момента подписания Продавцом протокола об итогах аукциона.</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В случае, если заявку на участие в аукционе подало только одно лицо, признанное единственным участником аукциона, договор заключается с таким лицом по начальной цене продажи имущества. </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В течение одного часа с момента подписания протокола об итогах аукциона победителю или лицу, признанному единственным участником аукциона, направляется уведомление о признании его победителем или единственным участником аукциона, с приложением этого протокола, а также размещается в открытой части электронной площадки следующая информация:</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а) наименование имущества и иные позволяющие его индивидуализировать сведения (спецификация лота);</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б) цена сделки;</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в) фамилия, имя, отчество физического лица или наименование юридического лица - победителя или лица, признанного единственным участником аукциона.</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i/>
          <w:sz w:val="20"/>
          <w:szCs w:val="20"/>
        </w:rPr>
        <w:t>10. По результатам аукциона</w:t>
      </w:r>
      <w:r w:rsidRPr="00333B54">
        <w:rPr>
          <w:rFonts w:ascii="Arial" w:hAnsi="Arial" w:cs="Arial"/>
          <w:sz w:val="20"/>
          <w:szCs w:val="20"/>
        </w:rPr>
        <w:t xml:space="preserve"> продавец и победитель аукциона (покупатель) в течение пяти рабочих дней с даты подведения итогов аукциона заключают договор купли-продажи имущества в форме электронного документа, подписанного усиленными электронными подписями Сторон, посредством ЭТП. </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Передача по акту приема-передачи муниципального имущества и оформление права собственности на него осуществляются в соответствии с законодательством Российской Федерации и договором купли-продажи.</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Оплата приобретенного на аукционе имущества</w:t>
      </w:r>
      <w:r w:rsidRPr="00333B54">
        <w:rPr>
          <w:rFonts w:ascii="Arial" w:hAnsi="Arial" w:cs="Arial"/>
          <w:sz w:val="20"/>
          <w:szCs w:val="20"/>
        </w:rPr>
        <w:t xml:space="preserve"> за вычетом внесенного победителем аукциона задатка, который засчитывается в счет оплаты приобретаемого имущества, производится </w:t>
      </w:r>
      <w:r w:rsidRPr="00333B54">
        <w:rPr>
          <w:rFonts w:ascii="Arial" w:hAnsi="Arial" w:cs="Arial"/>
          <w:b/>
          <w:sz w:val="20"/>
          <w:szCs w:val="20"/>
        </w:rPr>
        <w:t>единовременным платежом</w:t>
      </w:r>
      <w:r w:rsidRPr="00333B54">
        <w:rPr>
          <w:rFonts w:ascii="Arial" w:hAnsi="Arial" w:cs="Arial"/>
          <w:sz w:val="20"/>
          <w:szCs w:val="20"/>
        </w:rPr>
        <w:t xml:space="preserve"> в течение 5 дней с даты подписания договора купли-продажи путем внесения денежных средств на счет Продавца: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КБК  455 114 020 53 13 0000 410. Назначение платежа: Оплата имущества по договору купли-продажи от </w:t>
      </w:r>
      <w:r w:rsidRPr="00333B54">
        <w:rPr>
          <w:rFonts w:ascii="Arial" w:hAnsi="Arial" w:cs="Arial"/>
          <w:sz w:val="20"/>
          <w:szCs w:val="20"/>
          <w:u w:val="single"/>
        </w:rPr>
        <w:t>_</w:t>
      </w:r>
      <w:r w:rsidR="00C00134" w:rsidRPr="00333B54">
        <w:rPr>
          <w:rFonts w:ascii="Arial" w:hAnsi="Arial" w:cs="Arial"/>
          <w:sz w:val="20"/>
          <w:szCs w:val="20"/>
          <w:u w:val="single"/>
        </w:rPr>
        <w:t>_. _</w:t>
      </w:r>
      <w:r w:rsidRPr="00333B54">
        <w:rPr>
          <w:rFonts w:ascii="Arial" w:hAnsi="Arial" w:cs="Arial"/>
          <w:sz w:val="20"/>
          <w:szCs w:val="20"/>
          <w:u w:val="single"/>
        </w:rPr>
        <w:t>__.      2024г</w:t>
      </w:r>
      <w:r w:rsidRPr="00333B54">
        <w:rPr>
          <w:rFonts w:ascii="Arial" w:hAnsi="Arial" w:cs="Arial"/>
          <w:sz w:val="20"/>
          <w:szCs w:val="20"/>
        </w:rPr>
        <w:t>.</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i/>
          <w:sz w:val="20"/>
          <w:szCs w:val="20"/>
        </w:rPr>
      </w:pPr>
      <w:r w:rsidRPr="00333B54">
        <w:rPr>
          <w:rFonts w:ascii="Arial" w:hAnsi="Arial" w:cs="Arial"/>
          <w:i/>
          <w:sz w:val="20"/>
          <w:szCs w:val="20"/>
        </w:rPr>
        <w:t xml:space="preserve">Согласно Налоговому Кодексу Российской Федерации от 05.08.2000г. № 117-ФЗ сделки по реализации муниципального имущества, составляющего муниципальную казну, облагаются НДС. Оплата НДС осуществляется в порядке, установленном налоговым законодательством РФ. При этом в соответствии с налоговым законодательством РФ, в случае реализации муниципального имущества, составляющего муниципальную казну, </w:t>
      </w:r>
      <w:r w:rsidRPr="00333B54">
        <w:rPr>
          <w:rFonts w:ascii="Arial" w:hAnsi="Arial" w:cs="Arial"/>
          <w:b/>
          <w:i/>
          <w:sz w:val="20"/>
          <w:szCs w:val="20"/>
        </w:rPr>
        <w:t>физическому лицу,</w:t>
      </w:r>
      <w:r w:rsidRPr="00333B54">
        <w:rPr>
          <w:rFonts w:ascii="Arial" w:hAnsi="Arial" w:cs="Arial"/>
          <w:i/>
          <w:sz w:val="20"/>
          <w:szCs w:val="20"/>
        </w:rPr>
        <w:t xml:space="preserve"> </w:t>
      </w:r>
      <w:r w:rsidRPr="00333B54">
        <w:rPr>
          <w:rFonts w:ascii="Arial" w:hAnsi="Arial" w:cs="Arial"/>
          <w:b/>
          <w:i/>
          <w:sz w:val="20"/>
          <w:szCs w:val="20"/>
        </w:rPr>
        <w:t>НДС будет начислен на сумму</w:t>
      </w:r>
      <w:r w:rsidRPr="00333B54">
        <w:rPr>
          <w:rFonts w:ascii="Arial" w:hAnsi="Arial" w:cs="Arial"/>
          <w:i/>
          <w:sz w:val="20"/>
          <w:szCs w:val="20"/>
        </w:rPr>
        <w:t xml:space="preserve">, сложившуюся по итогам торгов. Если победителем торгов будет признано </w:t>
      </w:r>
      <w:r w:rsidRPr="00333B54">
        <w:rPr>
          <w:rFonts w:ascii="Arial" w:hAnsi="Arial" w:cs="Arial"/>
          <w:b/>
          <w:i/>
          <w:sz w:val="20"/>
          <w:szCs w:val="20"/>
        </w:rPr>
        <w:t>юридическое лицо или индивидуальный предприниматель</w:t>
      </w:r>
      <w:r w:rsidRPr="00333B54">
        <w:rPr>
          <w:rFonts w:ascii="Arial" w:hAnsi="Arial" w:cs="Arial"/>
          <w:i/>
          <w:sz w:val="20"/>
          <w:szCs w:val="20"/>
        </w:rPr>
        <w:t xml:space="preserve">, то указанные лица должны </w:t>
      </w:r>
      <w:r w:rsidRPr="00333B54">
        <w:rPr>
          <w:rFonts w:ascii="Arial" w:hAnsi="Arial" w:cs="Arial"/>
          <w:b/>
          <w:i/>
          <w:sz w:val="20"/>
          <w:szCs w:val="20"/>
        </w:rPr>
        <w:t>самостоятельно исчислить расчетным методом и уплатить в бюджет соответствующую сумму НДС, дополнительно к цене Имущества</w:t>
      </w:r>
      <w:r w:rsidRPr="00333B54">
        <w:rPr>
          <w:rFonts w:ascii="Arial" w:hAnsi="Arial" w:cs="Arial"/>
          <w:i/>
          <w:sz w:val="20"/>
          <w:szCs w:val="20"/>
        </w:rPr>
        <w:t>.</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sz w:val="20"/>
          <w:szCs w:val="20"/>
        </w:rPr>
        <w:t>Оплата за земельный участок</w:t>
      </w:r>
      <w:r w:rsidRPr="00333B54">
        <w:rPr>
          <w:rFonts w:ascii="Arial" w:hAnsi="Arial" w:cs="Arial"/>
          <w:sz w:val="20"/>
          <w:szCs w:val="20"/>
        </w:rPr>
        <w:t xml:space="preserve"> производится покупателем единовременным платежом в течение 5 дней со дня подписания договора купли-продажи посредством внесения денежных средств на счет Продавца: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КБК 455 114 060 25 13 0000 430. Назначение платежа: Оплата земельного участка по договору купли-продажи от «___» ___ 2024г.</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u w:val="single"/>
        </w:rPr>
      </w:pPr>
      <w:r w:rsidRPr="00333B54">
        <w:rPr>
          <w:rFonts w:ascii="Arial" w:hAnsi="Arial" w:cs="Arial"/>
          <w:sz w:val="20"/>
          <w:szCs w:val="20"/>
        </w:rPr>
        <w:t>Факт оплаты имущества подтверждается выпиской со счета организатора аукциона, подтверждающей поступление средств в размере и сроки, указанные в договоре купли-продажи имущества.</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При уклонении или отказе победителя аукциона либо лица, признанного единственным участником аукциона, от заключения в установленный срок договора купли-продажи имущества задаток ему не возвращается, и он утрачивает право на заключение указанного договора. Решение о признании таких лиц уклонившимися от подписания договора оформляется соответствующим </w:t>
      </w:r>
      <w:r w:rsidRPr="00333B54">
        <w:rPr>
          <w:rFonts w:ascii="Arial" w:hAnsi="Arial" w:cs="Arial"/>
          <w:sz w:val="20"/>
          <w:szCs w:val="20"/>
        </w:rPr>
        <w:lastRenderedPageBreak/>
        <w:t>протоколом, который подписывается членами Конкурсной комиссии и размещается на официальных сайтах торгов и электронной площадке не позднее следующего рабочего дня после его подписания.</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При заключении договора купли-продажи, изменение условий договора по соглашению сторон или в одностороннем порядке не допускается.</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b/>
          <w:i/>
          <w:sz w:val="20"/>
          <w:szCs w:val="20"/>
        </w:rPr>
        <w:t>Организатор аукциона вправе отказаться</w:t>
      </w:r>
      <w:r w:rsidRPr="00333B54">
        <w:rPr>
          <w:rFonts w:ascii="Arial" w:hAnsi="Arial" w:cs="Arial"/>
          <w:sz w:val="20"/>
          <w:szCs w:val="20"/>
        </w:rPr>
        <w:t xml:space="preserve"> от проведения аукциона не позднее, чем за три дня до дня проведения аукциона. </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Решение об отмене аукциона размещается на официальном сайте Российской Федерации для размещения информации о проведении торгов www.torgi.gov.ru и в открытой части электронной площадки в срок не позднее рабочего дня, следующего за днем принятия указанного решения.</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Оператор извещает Претендентов об отмене аукциона не позднее следующего рабочего дня со дня принятия соответствующего решения путем направления указанного сообщения в «личный кабинет» Претендентов.</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Оператор приостанавливает проведение продажи имущества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продажи имущества начинается с того момента, на котором продажа имущества была прервана.</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В течение одного часа со времени приостановления проведения продажи имущества Оператор размещает на электронной площадке информацию о причине приостановления продажи имущества, времени приостановления и возобновления продажи имущества, уведомляет об этом участников, а также направляет указанную информацию продавцу для внесения в протокол об итогах продажи имущества.</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b/>
          <w:i/>
          <w:sz w:val="20"/>
          <w:szCs w:val="20"/>
        </w:rPr>
      </w:pPr>
      <w:r w:rsidRPr="00333B54">
        <w:rPr>
          <w:rFonts w:ascii="Arial" w:hAnsi="Arial" w:cs="Arial"/>
          <w:b/>
          <w:i/>
          <w:sz w:val="20"/>
          <w:szCs w:val="20"/>
        </w:rPr>
        <w:t xml:space="preserve">11. Порядок осмотра имущества. Предоставление аукционной документации, разъяснений по аукционной документации. </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Осмотр муниципального имущества осуществляется в рабочие дни с 09 часов 00 минут до 12 часов 00 минут и с 13 часов 00 минут до 17 часов 00 минут, в пятницу до 16 часов 00 минут по местному времени, по предварительному согласованию с организатором аукциона, в период подачи заявок. </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Аукционная документация предоставляется по заявлению заинтересованного лица (его представителя - при наличии доверенности) без взимания платы по адресу организатора аукциона в рабочие дни с 09 часов 00 минут до 12 часов 00 минут и с 12 часов 48 минут до 17 часов 00 минут, в пятницу до 16 часов 00 минут по местному времени, а также посредством электронной почты. Аукционная документация размещена на официальном сайте торгов </w:t>
      </w:r>
      <w:hyperlink r:id="rId20" w:history="1">
        <w:r w:rsidRPr="00333B54">
          <w:rPr>
            <w:rFonts w:ascii="Arial" w:hAnsi="Arial" w:cs="Arial"/>
            <w:color w:val="0000FF"/>
            <w:sz w:val="20"/>
            <w:szCs w:val="20"/>
            <w:u w:val="single"/>
          </w:rPr>
          <w:t>www.torgi.gov.ru</w:t>
        </w:r>
      </w:hyperlink>
      <w:r w:rsidRPr="00333B54">
        <w:rPr>
          <w:rFonts w:ascii="Arial" w:hAnsi="Arial" w:cs="Arial"/>
          <w:sz w:val="20"/>
          <w:szCs w:val="20"/>
        </w:rPr>
        <w:t xml:space="preserve">., на электронной торговой площадке ООО «РТС-тендер» </w:t>
      </w:r>
      <w:hyperlink r:id="rId21" w:history="1">
        <w:r w:rsidRPr="00333B54">
          <w:rPr>
            <w:rFonts w:ascii="Arial" w:hAnsi="Arial" w:cs="Arial"/>
            <w:color w:val="0000FF"/>
            <w:sz w:val="20"/>
            <w:szCs w:val="20"/>
            <w:u w:val="single"/>
          </w:rPr>
          <w:t>www.rts-tender.ru</w:t>
        </w:r>
      </w:hyperlink>
      <w:r w:rsidRPr="00333B54">
        <w:rPr>
          <w:rFonts w:ascii="Arial" w:hAnsi="Arial" w:cs="Arial"/>
          <w:sz w:val="20"/>
          <w:szCs w:val="20"/>
        </w:rPr>
        <w:t xml:space="preserve">. </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 xml:space="preserve">Настоящее постановление, условия приватизации муниципального имущества города Куйбышева Куйбышевского района Новосибирской области и информационное сообщение администрации города Куйбышева Куйбышевского района Новосибирской области о приватизации муниципального имущества опубликовано в сети Интернет: на официальном сайте администрации города Куйбышева Куйбышевского района Новосибирской области </w:t>
      </w:r>
      <w:hyperlink r:id="rId22" w:history="1">
        <w:r w:rsidRPr="00333B54">
          <w:rPr>
            <w:rFonts w:ascii="Arial" w:hAnsi="Arial" w:cs="Arial"/>
            <w:color w:val="0000FF"/>
            <w:sz w:val="20"/>
            <w:szCs w:val="20"/>
            <w:u w:val="single"/>
          </w:rPr>
          <w:t>https://kainsk.nso.ru/</w:t>
        </w:r>
      </w:hyperlink>
      <w:r w:rsidRPr="00333B54">
        <w:rPr>
          <w:rFonts w:ascii="Arial" w:hAnsi="Arial" w:cs="Arial"/>
          <w:sz w:val="20"/>
          <w:szCs w:val="20"/>
        </w:rPr>
        <w:t xml:space="preserve"> , на официальном сайте Российской Федерации для проведения торгов </w:t>
      </w:r>
      <w:hyperlink r:id="rId23" w:history="1">
        <w:r w:rsidRPr="00333B54">
          <w:rPr>
            <w:rFonts w:ascii="Arial" w:hAnsi="Arial" w:cs="Arial"/>
            <w:color w:val="0000FF"/>
            <w:sz w:val="20"/>
            <w:szCs w:val="20"/>
            <w:u w:val="single"/>
          </w:rPr>
          <w:t>www.torgi.gov.ru</w:t>
        </w:r>
      </w:hyperlink>
      <w:r w:rsidRPr="00333B54">
        <w:rPr>
          <w:rFonts w:ascii="Arial" w:hAnsi="Arial" w:cs="Arial"/>
          <w:sz w:val="20"/>
          <w:szCs w:val="20"/>
        </w:rPr>
        <w:t xml:space="preserve"> (официальный сайт), на официальном сайте электронной площадки России ООО «РТС-тендер» </w:t>
      </w:r>
      <w:hyperlink r:id="rId24" w:history="1">
        <w:r w:rsidRPr="00333B54">
          <w:rPr>
            <w:rFonts w:ascii="Arial" w:hAnsi="Arial" w:cs="Arial"/>
            <w:bCs/>
            <w:color w:val="0000FF"/>
            <w:sz w:val="20"/>
            <w:szCs w:val="20"/>
            <w:u w:val="single"/>
          </w:rPr>
          <w:t>www.rts-tender.ru</w:t>
        </w:r>
      </w:hyperlink>
      <w:r w:rsidRPr="00333B54">
        <w:rPr>
          <w:rFonts w:ascii="Arial" w:hAnsi="Arial" w:cs="Arial"/>
          <w:sz w:val="20"/>
          <w:szCs w:val="20"/>
        </w:rPr>
        <w:t xml:space="preserve">. </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bCs/>
          <w:sz w:val="20"/>
          <w:szCs w:val="20"/>
        </w:rPr>
      </w:pPr>
      <w:r w:rsidRPr="00333B54">
        <w:rPr>
          <w:rFonts w:ascii="Arial" w:hAnsi="Arial" w:cs="Arial"/>
          <w:bCs/>
          <w:sz w:val="20"/>
          <w:szCs w:val="20"/>
        </w:rPr>
        <w:t>Любое лицо независимо от регистрации на электронной площадке вправе направить на электронный адрес оператора электронной площадки, указанный в информационном сообщении о проведении продажи имущества, запрос о разъяснении размещенной информации.</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bCs/>
          <w:sz w:val="20"/>
          <w:szCs w:val="20"/>
        </w:rPr>
      </w:pPr>
      <w:r w:rsidRPr="00333B54">
        <w:rPr>
          <w:rFonts w:ascii="Arial" w:hAnsi="Arial" w:cs="Arial"/>
          <w:bCs/>
          <w:sz w:val="20"/>
          <w:szCs w:val="20"/>
        </w:rPr>
        <w:t>Такой запрос в режиме реального времени направляется в "личный кабинет" продавца для рассмотрения при условии, что запрос поступил продавцу не позднее 5 рабочих дней до окончания подачи заявок.</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Дополнительную информацию можно получить по адресу: г. Куйбышев, ул. Краскома, 37, 1 этаж, кабинет №6 или по тел. 8 (383-62) 51-630 в период приема заявок.</w:t>
      </w:r>
    </w:p>
    <w:p w:rsidR="00333B54" w:rsidRPr="00333B54" w:rsidRDefault="00333B54" w:rsidP="001C42C0">
      <w:pPr>
        <w:tabs>
          <w:tab w:val="center" w:pos="-1843"/>
          <w:tab w:val="left" w:pos="-1418"/>
          <w:tab w:val="right" w:pos="11907"/>
        </w:tabs>
        <w:autoSpaceDE w:val="0"/>
        <w:autoSpaceDN w:val="0"/>
        <w:ind w:right="-1" w:firstLine="567"/>
        <w:jc w:val="both"/>
        <w:rPr>
          <w:rFonts w:ascii="Arial" w:hAnsi="Arial" w:cs="Arial"/>
          <w:sz w:val="20"/>
          <w:szCs w:val="20"/>
        </w:rPr>
      </w:pPr>
      <w:r w:rsidRPr="00333B54">
        <w:rPr>
          <w:rFonts w:ascii="Arial" w:hAnsi="Arial" w:cs="Arial"/>
          <w:sz w:val="20"/>
          <w:szCs w:val="20"/>
        </w:rPr>
        <w:t>Приложение №1 – проект договора купли-продажи</w:t>
      </w:r>
    </w:p>
    <w:p w:rsidR="00333B54" w:rsidRPr="00333B54" w:rsidRDefault="00333B54" w:rsidP="00333B54">
      <w:pPr>
        <w:suppressAutoHyphens/>
        <w:autoSpaceDE w:val="0"/>
        <w:autoSpaceDN w:val="0"/>
        <w:adjustRightInd w:val="0"/>
        <w:jc w:val="right"/>
        <w:rPr>
          <w:rFonts w:ascii="Arial" w:hAnsi="Arial" w:cs="Arial"/>
          <w:sz w:val="20"/>
          <w:szCs w:val="20"/>
        </w:rPr>
      </w:pPr>
      <w:r w:rsidRPr="00333B54">
        <w:rPr>
          <w:rFonts w:ascii="Arial" w:hAnsi="Arial" w:cs="Arial"/>
          <w:sz w:val="20"/>
          <w:szCs w:val="20"/>
        </w:rPr>
        <w:t>Приложение № 1</w:t>
      </w:r>
    </w:p>
    <w:p w:rsidR="001C42C0" w:rsidRDefault="00333B54" w:rsidP="00333B54">
      <w:pPr>
        <w:tabs>
          <w:tab w:val="right" w:pos="10204"/>
        </w:tabs>
        <w:suppressAutoHyphens/>
        <w:jc w:val="right"/>
        <w:rPr>
          <w:rFonts w:ascii="Arial" w:hAnsi="Arial" w:cs="Arial"/>
          <w:sz w:val="20"/>
          <w:szCs w:val="20"/>
        </w:rPr>
      </w:pPr>
      <w:r w:rsidRPr="00333B54">
        <w:rPr>
          <w:rFonts w:ascii="Arial" w:hAnsi="Arial" w:cs="Arial"/>
          <w:sz w:val="20"/>
          <w:szCs w:val="20"/>
        </w:rPr>
        <w:t xml:space="preserve">к информационному сообщению о </w:t>
      </w:r>
    </w:p>
    <w:p w:rsidR="001C42C0" w:rsidRDefault="00333B54" w:rsidP="00333B54">
      <w:pPr>
        <w:tabs>
          <w:tab w:val="right" w:pos="10204"/>
        </w:tabs>
        <w:suppressAutoHyphens/>
        <w:jc w:val="right"/>
        <w:rPr>
          <w:rFonts w:ascii="Arial" w:hAnsi="Arial" w:cs="Arial"/>
          <w:sz w:val="20"/>
          <w:szCs w:val="20"/>
        </w:rPr>
      </w:pPr>
      <w:r w:rsidRPr="00333B54">
        <w:rPr>
          <w:rFonts w:ascii="Arial" w:hAnsi="Arial" w:cs="Arial"/>
          <w:sz w:val="20"/>
          <w:szCs w:val="20"/>
        </w:rPr>
        <w:t xml:space="preserve">проведении аукциона по продаже </w:t>
      </w:r>
    </w:p>
    <w:p w:rsidR="00333B54" w:rsidRPr="00333B54" w:rsidRDefault="00333B54" w:rsidP="00333B54">
      <w:pPr>
        <w:tabs>
          <w:tab w:val="right" w:pos="10204"/>
        </w:tabs>
        <w:suppressAutoHyphens/>
        <w:jc w:val="right"/>
        <w:rPr>
          <w:rFonts w:ascii="Arial" w:hAnsi="Arial" w:cs="Arial"/>
          <w:sz w:val="20"/>
          <w:szCs w:val="20"/>
        </w:rPr>
      </w:pPr>
      <w:r w:rsidRPr="00333B54">
        <w:rPr>
          <w:rFonts w:ascii="Arial" w:hAnsi="Arial" w:cs="Arial"/>
          <w:sz w:val="20"/>
          <w:szCs w:val="20"/>
        </w:rPr>
        <w:t>муниципального имущества</w:t>
      </w:r>
    </w:p>
    <w:p w:rsidR="00333B54" w:rsidRPr="00333B54" w:rsidRDefault="00333B54" w:rsidP="00333B54">
      <w:pPr>
        <w:suppressAutoHyphens/>
        <w:jc w:val="right"/>
        <w:rPr>
          <w:rFonts w:ascii="Arial" w:hAnsi="Arial" w:cs="Arial"/>
          <w:b/>
          <w:bCs/>
          <w:i/>
          <w:iCs/>
          <w:sz w:val="20"/>
          <w:szCs w:val="20"/>
        </w:rPr>
      </w:pPr>
      <w:r w:rsidRPr="00333B54">
        <w:rPr>
          <w:rFonts w:ascii="Arial" w:hAnsi="Arial" w:cs="Arial"/>
          <w:b/>
          <w:bCs/>
          <w:i/>
          <w:iCs/>
          <w:sz w:val="20"/>
          <w:szCs w:val="20"/>
        </w:rPr>
        <w:t>Проект</w:t>
      </w:r>
    </w:p>
    <w:p w:rsidR="00333B54" w:rsidRPr="00333B54" w:rsidRDefault="00333B54" w:rsidP="00333B54">
      <w:pPr>
        <w:suppressAutoHyphens/>
        <w:jc w:val="center"/>
        <w:rPr>
          <w:rFonts w:ascii="Arial" w:hAnsi="Arial" w:cs="Arial"/>
          <w:sz w:val="20"/>
          <w:szCs w:val="20"/>
        </w:rPr>
      </w:pPr>
      <w:r w:rsidRPr="00333B54">
        <w:rPr>
          <w:rFonts w:ascii="Arial" w:hAnsi="Arial" w:cs="Arial"/>
          <w:b/>
          <w:bCs/>
          <w:sz w:val="20"/>
          <w:szCs w:val="20"/>
        </w:rPr>
        <w:t>ДОГОВОР КУПЛИ-ПРОДАЖИ</w:t>
      </w:r>
    </w:p>
    <w:p w:rsidR="00333B54" w:rsidRPr="00333B54" w:rsidRDefault="00333B54" w:rsidP="00333B54">
      <w:pPr>
        <w:tabs>
          <w:tab w:val="right" w:pos="9900"/>
        </w:tabs>
        <w:suppressAutoHyphens/>
        <w:jc w:val="both"/>
        <w:rPr>
          <w:rFonts w:ascii="Arial" w:hAnsi="Arial" w:cs="Arial"/>
          <w:sz w:val="20"/>
          <w:szCs w:val="20"/>
        </w:rPr>
      </w:pPr>
      <w:r w:rsidRPr="00333B54">
        <w:rPr>
          <w:rFonts w:ascii="Arial" w:hAnsi="Arial" w:cs="Arial"/>
          <w:sz w:val="20"/>
          <w:szCs w:val="20"/>
        </w:rPr>
        <w:t xml:space="preserve">г. Куйбышев, </w:t>
      </w:r>
    </w:p>
    <w:p w:rsidR="00333B54" w:rsidRPr="00333B54" w:rsidRDefault="00333B54" w:rsidP="00333B54">
      <w:pPr>
        <w:tabs>
          <w:tab w:val="right" w:pos="9900"/>
        </w:tabs>
        <w:suppressAutoHyphens/>
        <w:jc w:val="both"/>
        <w:rPr>
          <w:rFonts w:ascii="Arial" w:hAnsi="Arial" w:cs="Arial"/>
          <w:sz w:val="20"/>
          <w:szCs w:val="20"/>
        </w:rPr>
      </w:pPr>
      <w:r w:rsidRPr="00333B54">
        <w:rPr>
          <w:rFonts w:ascii="Arial" w:hAnsi="Arial" w:cs="Arial"/>
          <w:sz w:val="20"/>
          <w:szCs w:val="20"/>
        </w:rPr>
        <w:t>Новосибирская область                                                                                  «___» __________2024 г.</w:t>
      </w:r>
    </w:p>
    <w:p w:rsidR="00333B54" w:rsidRPr="00333B54" w:rsidRDefault="00333B54" w:rsidP="00333B54">
      <w:pPr>
        <w:suppressAutoHyphens/>
        <w:jc w:val="both"/>
        <w:rPr>
          <w:rFonts w:ascii="Arial" w:hAnsi="Arial" w:cs="Arial"/>
          <w:sz w:val="20"/>
          <w:szCs w:val="20"/>
        </w:rPr>
      </w:pPr>
      <w:r w:rsidRPr="00333B54">
        <w:rPr>
          <w:rFonts w:ascii="Arial" w:hAnsi="Arial" w:cs="Arial"/>
          <w:sz w:val="20"/>
          <w:szCs w:val="20"/>
        </w:rPr>
        <w:tab/>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 xml:space="preserve">Администрация города Куйбышева Куйбышевского района Новосибирской области, в лице Главы города Куйбышева Куйбышевского района Новосибирской области Андронова Алика Алексеевича, действующего на основании Устава, именуемая в дальнейшем </w:t>
      </w:r>
      <w:r w:rsidRPr="00333B54">
        <w:rPr>
          <w:rFonts w:ascii="Arial" w:hAnsi="Arial" w:cs="Arial"/>
          <w:b/>
          <w:bCs/>
          <w:sz w:val="20"/>
          <w:szCs w:val="20"/>
        </w:rPr>
        <w:t>«Продавец»</w:t>
      </w:r>
      <w:r w:rsidRPr="00333B54">
        <w:rPr>
          <w:rFonts w:ascii="Arial" w:hAnsi="Arial" w:cs="Arial"/>
          <w:sz w:val="20"/>
          <w:szCs w:val="20"/>
        </w:rPr>
        <w:t xml:space="preserve"> с одной стороны и, ________________________________в лице _________________________, действующего на основании _____________, именуемый в дальнейшем </w:t>
      </w:r>
      <w:r w:rsidRPr="00333B54">
        <w:rPr>
          <w:rFonts w:ascii="Arial" w:hAnsi="Arial" w:cs="Arial"/>
          <w:b/>
          <w:bCs/>
          <w:sz w:val="20"/>
          <w:szCs w:val="20"/>
        </w:rPr>
        <w:t>«Покупатель»</w:t>
      </w:r>
      <w:r w:rsidRPr="00333B54">
        <w:rPr>
          <w:rFonts w:ascii="Arial" w:hAnsi="Arial" w:cs="Arial"/>
          <w:sz w:val="20"/>
          <w:szCs w:val="20"/>
        </w:rPr>
        <w:t xml:space="preserve">, с другой стороны, вместе </w:t>
      </w:r>
      <w:r w:rsidRPr="00333B54">
        <w:rPr>
          <w:rFonts w:ascii="Arial" w:hAnsi="Arial" w:cs="Arial"/>
          <w:sz w:val="20"/>
          <w:szCs w:val="20"/>
        </w:rPr>
        <w:lastRenderedPageBreak/>
        <w:t>именуемые «Стороны», на  основании   протокола об итогах аукциона от ________ № ___,  заключили настоящий договор о нижеследующем:</w:t>
      </w:r>
    </w:p>
    <w:p w:rsidR="00333B54" w:rsidRPr="00333B54" w:rsidRDefault="00333B54" w:rsidP="00333B54">
      <w:pPr>
        <w:jc w:val="center"/>
        <w:rPr>
          <w:rFonts w:ascii="Arial" w:hAnsi="Arial" w:cs="Arial"/>
          <w:b/>
          <w:bCs/>
          <w:sz w:val="20"/>
          <w:szCs w:val="20"/>
        </w:rPr>
      </w:pPr>
      <w:r w:rsidRPr="00333B54">
        <w:rPr>
          <w:rFonts w:ascii="Arial" w:hAnsi="Arial" w:cs="Arial"/>
          <w:b/>
          <w:bCs/>
          <w:sz w:val="20"/>
          <w:szCs w:val="20"/>
          <w:lang w:val="en-US"/>
        </w:rPr>
        <w:t>I</w:t>
      </w:r>
      <w:r w:rsidRPr="00333B54">
        <w:rPr>
          <w:rFonts w:ascii="Arial" w:hAnsi="Arial" w:cs="Arial"/>
          <w:b/>
          <w:bCs/>
          <w:sz w:val="20"/>
          <w:szCs w:val="20"/>
        </w:rPr>
        <w:t>. Предмет Договора</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1.1. Продавец обязуется передать  в собственность Покупателю, а Покупатель обязуется принять и оплатить в соответствии с условиями настоящего договора недвижимое имущество: нежилое здание - гараж, площадью 41,8 кв.м., с кадастровым номером 54:34:012317:173, количество этажей – 1, в т.ч. подземных – 0,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Краскома, здание № 1/6 (далее – Имущество) и земельный участок из земель населённых пунктов, общей площадью 52 кв.м., с кадастровым номером 54:34:012328:5,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 Краскома, земельный участок  № 1/6, разрешенное использование – под гараж (далее – Земельный участок).</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lang w:val="x-none"/>
        </w:rPr>
        <w:t>1.2. Имущество принадлежит Продавцу на праве собственности</w:t>
      </w:r>
      <w:r w:rsidRPr="00333B54">
        <w:rPr>
          <w:rFonts w:ascii="Arial" w:hAnsi="Arial" w:cs="Arial"/>
          <w:sz w:val="20"/>
          <w:szCs w:val="20"/>
        </w:rPr>
        <w:t xml:space="preserve">, что подтверждается записью государственной регистрации права от 16.08.2024 № 54:34:012317:173-54/163/2024-2 </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1.3. Земельный участок принадлежит продавцу на праве собственности, что подтверждается записью государственной регистрации права от 19.08.2024 № 54:34:012328:5-54/163/2024-1.</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1.4. Продаваемое в соответствии с настоящим Договором имущество никому не отчуждено, не заложено, в споре не состоит, в доверительное управление, в аренду, в качестве вклада в уставный капитал юридических лиц не передано, иными правами третьих лиц не обременено.</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1.5. Покупатель осмотрел Имущество и Земельный участок, указанные в п.1.1. настоящего Договора, в натуре, ознакомился с его количественными и качественными характеристиками и не имеет претензий по состоянию Имущества и Земельного участка к Продавцу.</w:t>
      </w:r>
    </w:p>
    <w:p w:rsidR="00333B54" w:rsidRPr="00333B54" w:rsidRDefault="00333B54" w:rsidP="00333B54">
      <w:pPr>
        <w:jc w:val="center"/>
        <w:rPr>
          <w:rFonts w:ascii="Arial" w:hAnsi="Arial" w:cs="Arial"/>
          <w:b/>
          <w:sz w:val="20"/>
          <w:szCs w:val="20"/>
        </w:rPr>
      </w:pPr>
      <w:r w:rsidRPr="00333B54">
        <w:rPr>
          <w:rFonts w:ascii="Arial" w:hAnsi="Arial" w:cs="Arial"/>
          <w:b/>
          <w:sz w:val="20"/>
          <w:szCs w:val="20"/>
          <w:lang w:val="en-US"/>
        </w:rPr>
        <w:t>II</w:t>
      </w:r>
      <w:r w:rsidRPr="00333B54">
        <w:rPr>
          <w:rFonts w:ascii="Arial" w:hAnsi="Arial" w:cs="Arial"/>
          <w:b/>
          <w:sz w:val="20"/>
          <w:szCs w:val="20"/>
        </w:rPr>
        <w:t>. Ограничения использования земельного участка</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 xml:space="preserve"> 2.1. Земельный участок расположен в границах зоны с реестровым номером 54:34-6.475: Зона подтопления, прилегающая к зоне затопления территорий, прилегающих к незарегулированной р. Омь, затапливаемых при половодьях 1% обеспеченности в г. Куйбышев Куйбышевского района Новосибирской области. Ограничения в пользовании земельным участком определены ст. 67.1 Водного кодекса РФ.</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2.2. Земельный участок частично расположен в границах зоны с реестровым номером 54:00-6.32: Водоохранная зона р. Омь от д. Елизаветинка до г. Куйбышева (включая с. Абрамово).</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2.3. Земельный участок расположен в границах зоны с реестровым номером 54:00-6.31: Прибрежная защитная полоса. Наименование: Прибрежная защитная полоса р. Омь от д. Елизаветинка до г. Куйбышева (включая с. Абрамово).</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2.4. Земельный участок частично расположен в границах зоны с реестровым номером 54:34-6.1170; вид: Охранная зона инженерных коммуникаций; Наименование: Охранная зона Кабельная ЛЭП 10 кв.фидер 8.ТП-12-ТП-101ДП-22-РП 1 фидер8,ТП-22-ТП-21 ,ТП-22-ТП-61,ТП-23-оп.1 фидер 8,ТП-33-оп.ВЛ ЮкВ,ТП-36-оп.ШЛ ЮкВфид.8ТП-39-оп.ВЛ 10кВ фидер 8,ТП-101-ВЛ ЮкВ фидер 8 ЛР8-1.ТП-101-ТП-21,ТП-108-оп.ВЛ 10 кВфидер 8. Ограничения использования объектов недвижимости в границах охранной зоны линии электропередач установлены в соответствии с п.п. 8-15 «Правил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РФ № 160 от 24.02.2009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 xml:space="preserve">2.4. Земельный участок расположен в границах зоны с реестровым номером 54:34-6.7; вид: 218020020202 Зона охраны искусственных объектов; Наименование: Зона регулирования застройки и хозяйственной деятельности объектов культурного наследия № Р-1. 1) Запрещается: а) строительство промышленных, коммунально-складских предприятий (наземных и подземных), в том числе создающих повышенные грузовые потоки, взрывопожароопасность, не обеспечивающих целостность и сохранность объекта культурного наследия, и создающих угрозы его повреждения, разрушения или уничтожения; б) размещение построек и объектов (автостоянок, временных построек, киосков, навесов и т.п.) размером в плане более 3,5х4,5 метров и высотой более 3,5 метров; в) проведение землеустроительных, земляных, строительных, мелиоративных, хозяйственных и иных работ, не обеспечивающих сохранение гидрогеологических и экологических условий, необходимых для обеспечения сохранности особенностей объекта культурного наследия; г) изменение исторически сложившихся границ кварталов.2) Разрешается: а) строительство, капитальный ремонт и реконструкция объектов капитального строительства и их частей при условии отсутствия негативного влияния (в том числе динамических воздействий) на объект культурного наследия со следующими ограничениями: - по красным линиям; -предельная высота (по коньку кровли объекта капитального строительства и его частей) не более 9 метров; - протяженность фасада по красной линии застройки не более 20,0 метров; - с использованием отдельных строительных материалов: стены – кирпич, в т.ч. оштукатуренный, дерево; кровля – кровельное железо; - с применением цветового решения, </w:t>
      </w:r>
      <w:r w:rsidRPr="00333B54">
        <w:rPr>
          <w:rFonts w:ascii="Arial" w:hAnsi="Arial" w:cs="Arial"/>
          <w:sz w:val="20"/>
          <w:szCs w:val="20"/>
        </w:rPr>
        <w:lastRenderedPageBreak/>
        <w:t>нейтрального по отношению к объекту культурного наследия; б) прокладка и реконструкция объектов инженерно-транспортных коммуникаций, сетей инженерно-технического обеспечения, при условии обеспечения целостности и сохранности объекта культурного наследия, при отсутствии негативных воздействий (в том числе динамических) на объект культурного наследия; в) размещение рекламы размером не более 1,2х1,8 метров и высотой (верхняя отметка от земли) не более 3,0 метров; г) благоустройство и озеленение территории, направленное на сохранение, использование и популяризацию объекта культурного наследия.</w:t>
      </w:r>
    </w:p>
    <w:p w:rsidR="00333B54" w:rsidRPr="00333B54" w:rsidRDefault="00333B54" w:rsidP="00333B54">
      <w:pPr>
        <w:suppressAutoHyphens/>
        <w:jc w:val="center"/>
        <w:rPr>
          <w:rFonts w:ascii="Arial" w:hAnsi="Arial" w:cs="Arial"/>
          <w:b/>
          <w:bCs/>
          <w:sz w:val="20"/>
          <w:szCs w:val="20"/>
        </w:rPr>
      </w:pPr>
      <w:r w:rsidRPr="00333B54">
        <w:rPr>
          <w:rFonts w:ascii="Arial" w:hAnsi="Arial" w:cs="Arial"/>
          <w:b/>
          <w:bCs/>
          <w:sz w:val="20"/>
          <w:szCs w:val="20"/>
        </w:rPr>
        <w:t>II</w:t>
      </w:r>
      <w:r w:rsidRPr="00333B54">
        <w:rPr>
          <w:rFonts w:ascii="Arial" w:hAnsi="Arial" w:cs="Arial"/>
          <w:b/>
          <w:bCs/>
          <w:sz w:val="20"/>
          <w:szCs w:val="20"/>
          <w:lang w:val="en-US"/>
        </w:rPr>
        <w:t>I</w:t>
      </w:r>
      <w:r w:rsidRPr="00333B54">
        <w:rPr>
          <w:rFonts w:ascii="Arial" w:hAnsi="Arial" w:cs="Arial"/>
          <w:b/>
          <w:bCs/>
          <w:sz w:val="20"/>
          <w:szCs w:val="20"/>
        </w:rPr>
        <w:t>. Стоимость Имущества и порядок его оплаты</w:t>
      </w:r>
    </w:p>
    <w:p w:rsidR="00333B54" w:rsidRPr="00333B54" w:rsidRDefault="00333B54" w:rsidP="001C42C0">
      <w:pPr>
        <w:suppressAutoHyphens/>
        <w:ind w:right="21" w:firstLine="567"/>
        <w:jc w:val="both"/>
        <w:rPr>
          <w:rFonts w:ascii="Arial" w:hAnsi="Arial" w:cs="Arial"/>
          <w:sz w:val="20"/>
          <w:szCs w:val="20"/>
        </w:rPr>
      </w:pPr>
      <w:r w:rsidRPr="00333B54">
        <w:rPr>
          <w:rFonts w:ascii="Arial" w:hAnsi="Arial" w:cs="Arial"/>
          <w:sz w:val="20"/>
          <w:szCs w:val="20"/>
        </w:rPr>
        <w:t>3.1. Стоимость Имущества устанавливается в размере, предложенном Покупателем, являющимся победителем аукциона в соответствии с протоколом №____ от _</w:t>
      </w:r>
      <w:r w:rsidR="00035584" w:rsidRPr="00333B54">
        <w:rPr>
          <w:rFonts w:ascii="Arial" w:hAnsi="Arial" w:cs="Arial"/>
          <w:sz w:val="20"/>
          <w:szCs w:val="20"/>
        </w:rPr>
        <w:t>_. _</w:t>
      </w:r>
      <w:r w:rsidRPr="00333B54">
        <w:rPr>
          <w:rFonts w:ascii="Arial" w:hAnsi="Arial" w:cs="Arial"/>
          <w:sz w:val="20"/>
          <w:szCs w:val="20"/>
        </w:rPr>
        <w:t>_</w:t>
      </w:r>
      <w:r w:rsidR="00035584" w:rsidRPr="00333B54">
        <w:rPr>
          <w:rFonts w:ascii="Arial" w:hAnsi="Arial" w:cs="Arial"/>
          <w:sz w:val="20"/>
          <w:szCs w:val="20"/>
        </w:rPr>
        <w:t>_. _</w:t>
      </w:r>
      <w:r w:rsidRPr="00333B54">
        <w:rPr>
          <w:rFonts w:ascii="Arial" w:hAnsi="Arial" w:cs="Arial"/>
          <w:sz w:val="20"/>
          <w:szCs w:val="20"/>
        </w:rPr>
        <w:t xml:space="preserve">_________, и составляет ____________ (________________) рублей 00 копеек, </w:t>
      </w:r>
      <w:r w:rsidRPr="00333B54">
        <w:rPr>
          <w:rFonts w:ascii="Arial" w:hAnsi="Arial" w:cs="Arial"/>
          <w:sz w:val="20"/>
          <w:szCs w:val="20"/>
          <w:u w:val="single"/>
        </w:rPr>
        <w:t xml:space="preserve">без </w:t>
      </w:r>
      <w:r w:rsidR="00035584" w:rsidRPr="00333B54">
        <w:rPr>
          <w:rFonts w:ascii="Arial" w:hAnsi="Arial" w:cs="Arial"/>
          <w:sz w:val="20"/>
          <w:szCs w:val="20"/>
          <w:u w:val="single"/>
        </w:rPr>
        <w:t>учета НДС</w:t>
      </w:r>
      <w:r w:rsidRPr="00333B54">
        <w:rPr>
          <w:rFonts w:ascii="Arial" w:hAnsi="Arial" w:cs="Arial"/>
          <w:sz w:val="20"/>
          <w:szCs w:val="20"/>
          <w:u w:val="single"/>
        </w:rPr>
        <w:t>.</w:t>
      </w:r>
    </w:p>
    <w:p w:rsidR="00333B54" w:rsidRPr="00333B54" w:rsidRDefault="00333B54" w:rsidP="001C42C0">
      <w:pPr>
        <w:suppressAutoHyphens/>
        <w:ind w:right="21" w:firstLine="567"/>
        <w:jc w:val="both"/>
        <w:rPr>
          <w:rFonts w:ascii="Arial" w:hAnsi="Arial" w:cs="Arial"/>
          <w:sz w:val="20"/>
          <w:szCs w:val="20"/>
        </w:rPr>
      </w:pPr>
      <w:r w:rsidRPr="00333B54">
        <w:rPr>
          <w:rFonts w:ascii="Arial" w:hAnsi="Arial" w:cs="Arial"/>
          <w:sz w:val="20"/>
          <w:szCs w:val="20"/>
        </w:rPr>
        <w:t>Сумма НДС (___%) составляет _________________руб. _________коп.</w:t>
      </w:r>
    </w:p>
    <w:p w:rsidR="00333B54" w:rsidRPr="00333B54" w:rsidRDefault="00333B54" w:rsidP="001C42C0">
      <w:pPr>
        <w:suppressAutoHyphens/>
        <w:ind w:right="21" w:firstLine="567"/>
        <w:jc w:val="both"/>
        <w:rPr>
          <w:rFonts w:ascii="Arial" w:hAnsi="Arial" w:cs="Arial"/>
          <w:sz w:val="20"/>
          <w:szCs w:val="20"/>
        </w:rPr>
      </w:pPr>
      <w:r w:rsidRPr="00333B54">
        <w:rPr>
          <w:rFonts w:ascii="Arial" w:hAnsi="Arial" w:cs="Arial"/>
          <w:sz w:val="20"/>
          <w:szCs w:val="20"/>
        </w:rPr>
        <w:t>3.2. Задаток в сумме ____________ (_________) рублей, без учета НДС, перечисленный Покупателем, засчитывается в счет оплаты Имущества.</w:t>
      </w:r>
    </w:p>
    <w:p w:rsidR="00333B54" w:rsidRPr="00333B54" w:rsidRDefault="00333B54" w:rsidP="001C42C0">
      <w:pPr>
        <w:suppressAutoHyphens/>
        <w:ind w:right="21" w:firstLine="567"/>
        <w:jc w:val="both"/>
        <w:rPr>
          <w:rFonts w:ascii="Arial" w:hAnsi="Arial" w:cs="Arial"/>
          <w:sz w:val="20"/>
          <w:szCs w:val="20"/>
          <w:u w:val="single"/>
        </w:rPr>
      </w:pPr>
      <w:r w:rsidRPr="00333B54">
        <w:rPr>
          <w:rFonts w:ascii="Arial" w:hAnsi="Arial" w:cs="Arial"/>
          <w:i/>
          <w:sz w:val="20"/>
          <w:szCs w:val="20"/>
        </w:rPr>
        <w:t>3.3.</w:t>
      </w:r>
      <w:r w:rsidRPr="00333B54">
        <w:rPr>
          <w:rFonts w:ascii="Arial" w:hAnsi="Arial" w:cs="Arial"/>
          <w:sz w:val="20"/>
          <w:szCs w:val="20"/>
        </w:rPr>
        <w:t xml:space="preserve"> За вычетом задатка Покупатель обязан уплатить за Имущество _____________(_________________________) рублей _____ коп., </w:t>
      </w:r>
      <w:r w:rsidRPr="00333B54">
        <w:rPr>
          <w:rFonts w:ascii="Arial" w:hAnsi="Arial" w:cs="Arial"/>
          <w:sz w:val="20"/>
          <w:szCs w:val="20"/>
          <w:u w:val="single"/>
        </w:rPr>
        <w:t>в том числе НДС</w:t>
      </w:r>
      <w:r w:rsidRPr="00333B54">
        <w:rPr>
          <w:rFonts w:ascii="Arial" w:hAnsi="Arial" w:cs="Arial"/>
          <w:sz w:val="20"/>
          <w:szCs w:val="20"/>
        </w:rPr>
        <w:t xml:space="preserve"> (20%) _________________руб. _________коп.  единовременным платежом в течение 5 (пяти) дней со дня подписания настоящего Договора на следующие реквизиты: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КБК  455 114 020 53 13 0000 410. Назначение платежа: Оплата имущества по договору купли-продажи от «___» ___ 2024 (</w:t>
      </w:r>
      <w:r w:rsidRPr="00333B54">
        <w:rPr>
          <w:rFonts w:ascii="Arial" w:hAnsi="Arial" w:cs="Arial"/>
          <w:sz w:val="20"/>
          <w:szCs w:val="20"/>
          <w:u w:val="single"/>
        </w:rPr>
        <w:t xml:space="preserve">в случае, если покупатель – физическое лицо). </w:t>
      </w:r>
    </w:p>
    <w:p w:rsidR="00333B54" w:rsidRPr="00333B54" w:rsidRDefault="00333B54" w:rsidP="001C42C0">
      <w:pPr>
        <w:suppressAutoHyphens/>
        <w:ind w:right="21" w:firstLine="567"/>
        <w:jc w:val="both"/>
        <w:rPr>
          <w:rFonts w:ascii="Arial" w:hAnsi="Arial" w:cs="Arial"/>
          <w:sz w:val="20"/>
          <w:szCs w:val="20"/>
        </w:rPr>
      </w:pPr>
      <w:r w:rsidRPr="00333B54">
        <w:rPr>
          <w:rFonts w:ascii="Arial" w:hAnsi="Arial" w:cs="Arial"/>
          <w:i/>
          <w:sz w:val="20"/>
          <w:szCs w:val="20"/>
        </w:rPr>
        <w:t>3.3.</w:t>
      </w:r>
      <w:r w:rsidRPr="00333B54">
        <w:rPr>
          <w:rFonts w:ascii="Arial" w:hAnsi="Arial" w:cs="Arial"/>
          <w:sz w:val="20"/>
          <w:szCs w:val="20"/>
        </w:rPr>
        <w:t xml:space="preserve"> За вычетом задатка Покупатель обязан уплатить за Имущество _____________(_________________________) рублей _____ коп., </w:t>
      </w:r>
      <w:r w:rsidRPr="00333B54">
        <w:rPr>
          <w:rFonts w:ascii="Arial" w:hAnsi="Arial" w:cs="Arial"/>
          <w:sz w:val="20"/>
          <w:szCs w:val="20"/>
          <w:u w:val="single"/>
        </w:rPr>
        <w:t>без учета НДС</w:t>
      </w:r>
      <w:r w:rsidRPr="00333B54">
        <w:rPr>
          <w:rFonts w:ascii="Arial" w:hAnsi="Arial" w:cs="Arial"/>
          <w:sz w:val="20"/>
          <w:szCs w:val="20"/>
        </w:rPr>
        <w:t>, единовременным платежом в течение 5 (пяти) дней со дня подписания настоящего Договора на следующие реквизиты: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КБК  455 114 020 53 13 0000 410. Назначение платежа: Оплата имущества по договору купли-продажи от «___» ___ 2024.</w:t>
      </w:r>
    </w:p>
    <w:p w:rsidR="00333B54" w:rsidRPr="00333B54" w:rsidRDefault="00333B54" w:rsidP="001C42C0">
      <w:pPr>
        <w:suppressAutoHyphens/>
        <w:ind w:right="21" w:firstLine="567"/>
        <w:jc w:val="both"/>
        <w:rPr>
          <w:rFonts w:ascii="Arial" w:hAnsi="Arial" w:cs="Arial"/>
          <w:sz w:val="20"/>
          <w:szCs w:val="20"/>
        </w:rPr>
      </w:pPr>
      <w:r w:rsidRPr="00333B54">
        <w:rPr>
          <w:rFonts w:ascii="Arial" w:hAnsi="Arial" w:cs="Arial"/>
          <w:sz w:val="20"/>
          <w:szCs w:val="20"/>
        </w:rPr>
        <w:t>Сумму НДС от сложившейся на аукционе цены продажи Имущества, Покупатель, являющийся налоговым агентом по уплате НДС (юридическое лицо и индивидуальный предприниматель, а также физическое лицо, являющееся одновременно индивидуальным предпринимателем) самостоятельно исчисляет расчетным методом и уплачивает в бюджет, дополнительно к цене Имущества.</w:t>
      </w:r>
    </w:p>
    <w:p w:rsidR="00333B54" w:rsidRPr="00333B54" w:rsidRDefault="00333B54" w:rsidP="001C42C0">
      <w:pPr>
        <w:suppressAutoHyphens/>
        <w:ind w:right="21" w:firstLine="567"/>
        <w:jc w:val="both"/>
        <w:rPr>
          <w:rFonts w:ascii="Arial" w:hAnsi="Arial" w:cs="Arial"/>
          <w:sz w:val="20"/>
          <w:szCs w:val="20"/>
          <w:u w:val="single"/>
        </w:rPr>
      </w:pPr>
      <w:r w:rsidRPr="00333B54">
        <w:rPr>
          <w:rFonts w:ascii="Arial" w:hAnsi="Arial" w:cs="Arial"/>
          <w:sz w:val="20"/>
          <w:szCs w:val="20"/>
          <w:u w:val="single"/>
        </w:rPr>
        <w:t xml:space="preserve"> (в случае, если покупатель – юридическое лицо или индивидуальный предприниматель).</w:t>
      </w:r>
    </w:p>
    <w:p w:rsidR="00333B54" w:rsidRPr="00333B54" w:rsidRDefault="00333B54" w:rsidP="001C42C0">
      <w:pPr>
        <w:suppressAutoHyphens/>
        <w:ind w:right="21" w:firstLine="567"/>
        <w:jc w:val="both"/>
        <w:rPr>
          <w:rFonts w:ascii="Arial" w:hAnsi="Arial" w:cs="Arial"/>
          <w:sz w:val="20"/>
          <w:szCs w:val="20"/>
        </w:rPr>
      </w:pPr>
      <w:r w:rsidRPr="00333B54">
        <w:rPr>
          <w:rFonts w:ascii="Arial" w:hAnsi="Arial" w:cs="Arial"/>
          <w:sz w:val="20"/>
          <w:szCs w:val="20"/>
        </w:rPr>
        <w:t>3.4. Стоимость земельного участка составляет 95 000 (девяносто пять тысяч) рублей 00 коп., без НДС (НДС не облагается), на основании отчета независимого оценщика от 30.09.2024 №-2024/09/050-2 «Об оценке рыночной стоимости земельного участка площадью 52 кв.м., расположенного по адресу: Российская Федерация, Новосибирская область, Куйбышевский муниципальный район, городское поселение город Куйбышев, город Куйбышев, ул. Краскома, земельный участок  № 1/6».</w:t>
      </w:r>
    </w:p>
    <w:p w:rsidR="00333B54" w:rsidRPr="00333B54" w:rsidRDefault="00333B54" w:rsidP="001C42C0">
      <w:pPr>
        <w:suppressAutoHyphens/>
        <w:ind w:right="21" w:firstLine="567"/>
        <w:jc w:val="both"/>
        <w:rPr>
          <w:rFonts w:ascii="Arial" w:hAnsi="Arial" w:cs="Arial"/>
          <w:sz w:val="20"/>
          <w:szCs w:val="20"/>
        </w:rPr>
      </w:pPr>
      <w:r w:rsidRPr="00333B54">
        <w:rPr>
          <w:rFonts w:ascii="Arial" w:hAnsi="Arial" w:cs="Arial"/>
          <w:sz w:val="20"/>
          <w:szCs w:val="20"/>
        </w:rPr>
        <w:t>3.5. Оплата за Земельный участок в размере 95 000 (девяносто пять тысяч) рублей 00 коп., без учета НДС (НДС не облагается), производится Покупателем  единовременным платежом на следующие реквизиты Продавца: ИНН 5452109980, КПП 545201001, Получатель: УФК по Новосибирской области (УФиНП администрации города   Куйбышева  Куйбышевского  района Новосибирской области л/с 04513006760), р/сч 03100643000000015100, СИБИРСКОЕ  ГУ БАНКА РОССИИ//УФК по Новосибирской области    г.Новосибирск, БИК 015004950, кор/сч 40102810445370000043, ОКТМО 50630101, КБК  455 114 060 25 13 0000 430. Назначение платежа: Оплата земельного участка по договору купли-продажи от «___» ___ 2024г., в течение 5 (пяти) дней со дня подписания настоящего Договора.</w:t>
      </w:r>
    </w:p>
    <w:p w:rsidR="00333B54" w:rsidRPr="00333B54" w:rsidRDefault="00333B54" w:rsidP="001C42C0">
      <w:pPr>
        <w:suppressAutoHyphens/>
        <w:ind w:firstLine="567"/>
        <w:jc w:val="both"/>
        <w:rPr>
          <w:rFonts w:ascii="Arial" w:hAnsi="Arial" w:cs="Arial"/>
          <w:sz w:val="20"/>
          <w:szCs w:val="20"/>
        </w:rPr>
      </w:pPr>
      <w:r w:rsidRPr="00333B54">
        <w:rPr>
          <w:rFonts w:ascii="Arial" w:hAnsi="Arial" w:cs="Arial"/>
          <w:sz w:val="20"/>
          <w:szCs w:val="20"/>
        </w:rPr>
        <w:t>3.6. Надлежащим выполнением обязательств Покупателя по оплате имущества является поступление денежных средств в порядке, сумме и сроки, указанные в разделе III настоящего Договора.</w:t>
      </w:r>
    </w:p>
    <w:p w:rsidR="00333B54" w:rsidRPr="00333B54" w:rsidRDefault="00333B54" w:rsidP="001C42C0">
      <w:pPr>
        <w:suppressAutoHyphens/>
        <w:ind w:firstLine="567"/>
        <w:jc w:val="both"/>
        <w:rPr>
          <w:rFonts w:ascii="Arial" w:hAnsi="Arial" w:cs="Arial"/>
          <w:sz w:val="20"/>
          <w:szCs w:val="20"/>
        </w:rPr>
      </w:pPr>
      <w:r w:rsidRPr="00333B54">
        <w:rPr>
          <w:rFonts w:ascii="Arial" w:hAnsi="Arial" w:cs="Arial"/>
          <w:sz w:val="20"/>
          <w:szCs w:val="20"/>
        </w:rPr>
        <w:t>3.7. Факт оплаты имущества удостоверяется выпиской со счета Продавца.</w:t>
      </w:r>
    </w:p>
    <w:p w:rsidR="00333B54" w:rsidRPr="00333B54" w:rsidRDefault="00333B54" w:rsidP="00333B54">
      <w:pPr>
        <w:contextualSpacing/>
        <w:jc w:val="center"/>
        <w:rPr>
          <w:rFonts w:ascii="Arial" w:hAnsi="Arial" w:cs="Arial"/>
          <w:b/>
          <w:sz w:val="20"/>
          <w:szCs w:val="20"/>
        </w:rPr>
      </w:pPr>
      <w:r w:rsidRPr="00333B54">
        <w:rPr>
          <w:rFonts w:ascii="Arial" w:hAnsi="Arial" w:cs="Arial"/>
          <w:b/>
          <w:sz w:val="20"/>
          <w:szCs w:val="20"/>
        </w:rPr>
        <w:t>I</w:t>
      </w:r>
      <w:r w:rsidRPr="00333B54">
        <w:rPr>
          <w:rFonts w:ascii="Arial" w:hAnsi="Arial" w:cs="Arial"/>
          <w:b/>
          <w:sz w:val="20"/>
          <w:szCs w:val="20"/>
          <w:lang w:val="en-US"/>
        </w:rPr>
        <w:t>V</w:t>
      </w:r>
      <w:r w:rsidRPr="00333B54">
        <w:rPr>
          <w:rFonts w:ascii="Arial" w:hAnsi="Arial" w:cs="Arial"/>
          <w:sz w:val="20"/>
          <w:szCs w:val="20"/>
        </w:rPr>
        <w:t xml:space="preserve">. </w:t>
      </w:r>
      <w:r w:rsidRPr="00333B54">
        <w:rPr>
          <w:rFonts w:ascii="Arial" w:hAnsi="Arial" w:cs="Arial"/>
          <w:b/>
          <w:sz w:val="20"/>
          <w:szCs w:val="20"/>
        </w:rPr>
        <w:t>Обязанности Сторон</w:t>
      </w:r>
    </w:p>
    <w:p w:rsidR="00333B54" w:rsidRPr="00333B54" w:rsidRDefault="00333B54" w:rsidP="001C42C0">
      <w:pPr>
        <w:tabs>
          <w:tab w:val="center" w:pos="-1843"/>
          <w:tab w:val="left" w:pos="-1418"/>
          <w:tab w:val="right" w:pos="11907"/>
        </w:tabs>
        <w:autoSpaceDE w:val="0"/>
        <w:autoSpaceDN w:val="0"/>
        <w:ind w:firstLine="567"/>
        <w:jc w:val="both"/>
        <w:rPr>
          <w:rFonts w:ascii="Arial" w:hAnsi="Arial" w:cs="Arial"/>
          <w:sz w:val="20"/>
          <w:szCs w:val="20"/>
        </w:rPr>
      </w:pPr>
      <w:r w:rsidRPr="00333B54">
        <w:rPr>
          <w:rFonts w:ascii="Arial" w:hAnsi="Arial" w:cs="Arial"/>
          <w:sz w:val="20"/>
          <w:szCs w:val="20"/>
        </w:rPr>
        <w:t xml:space="preserve">4.1. Продавец обязан: </w:t>
      </w:r>
    </w:p>
    <w:p w:rsidR="00333B54" w:rsidRPr="00333B54" w:rsidRDefault="00333B54" w:rsidP="001C42C0">
      <w:pPr>
        <w:tabs>
          <w:tab w:val="center" w:pos="-1843"/>
          <w:tab w:val="left" w:pos="-1418"/>
          <w:tab w:val="right" w:pos="11907"/>
        </w:tabs>
        <w:autoSpaceDE w:val="0"/>
        <w:autoSpaceDN w:val="0"/>
        <w:ind w:firstLine="567"/>
        <w:jc w:val="both"/>
        <w:rPr>
          <w:rFonts w:ascii="Arial" w:hAnsi="Arial" w:cs="Arial"/>
          <w:sz w:val="20"/>
          <w:szCs w:val="20"/>
        </w:rPr>
      </w:pPr>
      <w:r w:rsidRPr="00333B54">
        <w:rPr>
          <w:rFonts w:ascii="Arial" w:hAnsi="Arial" w:cs="Arial"/>
          <w:sz w:val="20"/>
          <w:szCs w:val="20"/>
        </w:rPr>
        <w:t xml:space="preserve">4.1.1. В течение пяти рабочих дней после поступления денежных средств в полном объёме в соответствии с пп. 3.3., 3.5. настоящего Договора передать Имущество и Земельный участок по акту приема-передачи, который является неотъемлемой частью настоящего Договора (приложение N 1).  </w:t>
      </w:r>
    </w:p>
    <w:p w:rsidR="00333B54" w:rsidRPr="00333B54" w:rsidRDefault="00333B54" w:rsidP="001C42C0">
      <w:pPr>
        <w:tabs>
          <w:tab w:val="center" w:pos="-1843"/>
          <w:tab w:val="left" w:pos="-1418"/>
          <w:tab w:val="right" w:pos="11907"/>
        </w:tabs>
        <w:autoSpaceDE w:val="0"/>
        <w:autoSpaceDN w:val="0"/>
        <w:ind w:firstLine="567"/>
        <w:jc w:val="both"/>
        <w:rPr>
          <w:rFonts w:ascii="Arial" w:hAnsi="Arial" w:cs="Arial"/>
          <w:sz w:val="20"/>
          <w:szCs w:val="20"/>
        </w:rPr>
      </w:pPr>
      <w:r w:rsidRPr="00333B54">
        <w:rPr>
          <w:rFonts w:ascii="Arial" w:hAnsi="Arial" w:cs="Arial"/>
          <w:sz w:val="20"/>
          <w:szCs w:val="20"/>
        </w:rPr>
        <w:lastRenderedPageBreak/>
        <w:t>4.1.2. Осуществить государственную регистрацию перехода права собственности на приобретаемое Имущество в Управлении Федеральной службы государственной регистрации, кадастра и картографии по Новосибирской области в порядке и сроки, установленные Федеральным законом от 13.07.2015 N 218-ФЗ "О государственной регистрации недвижимости</w:t>
      </w:r>
    </w:p>
    <w:p w:rsidR="00333B54" w:rsidRPr="00333B54" w:rsidRDefault="00333B54" w:rsidP="001C42C0">
      <w:pPr>
        <w:tabs>
          <w:tab w:val="center" w:pos="-1843"/>
          <w:tab w:val="left" w:pos="-1418"/>
          <w:tab w:val="right" w:pos="11907"/>
        </w:tabs>
        <w:autoSpaceDE w:val="0"/>
        <w:autoSpaceDN w:val="0"/>
        <w:ind w:firstLine="567"/>
        <w:jc w:val="both"/>
        <w:rPr>
          <w:rFonts w:ascii="Arial" w:hAnsi="Arial" w:cs="Arial"/>
          <w:sz w:val="20"/>
          <w:szCs w:val="20"/>
        </w:rPr>
      </w:pPr>
      <w:r w:rsidRPr="00333B54">
        <w:rPr>
          <w:rFonts w:ascii="Arial" w:hAnsi="Arial" w:cs="Arial"/>
          <w:sz w:val="20"/>
          <w:szCs w:val="20"/>
        </w:rPr>
        <w:t>4.2.  Покупатель обязан:</w:t>
      </w:r>
    </w:p>
    <w:p w:rsidR="00333B54" w:rsidRPr="00333B54" w:rsidRDefault="00333B54" w:rsidP="001C42C0">
      <w:pPr>
        <w:tabs>
          <w:tab w:val="center" w:pos="-1843"/>
          <w:tab w:val="left" w:pos="-1418"/>
          <w:tab w:val="right" w:pos="11907"/>
        </w:tabs>
        <w:autoSpaceDE w:val="0"/>
        <w:autoSpaceDN w:val="0"/>
        <w:ind w:firstLine="567"/>
        <w:jc w:val="both"/>
        <w:rPr>
          <w:rFonts w:ascii="Arial" w:hAnsi="Arial" w:cs="Arial"/>
          <w:sz w:val="20"/>
          <w:szCs w:val="20"/>
        </w:rPr>
      </w:pPr>
      <w:r w:rsidRPr="00333B54">
        <w:rPr>
          <w:rFonts w:ascii="Arial" w:hAnsi="Arial" w:cs="Arial"/>
          <w:sz w:val="20"/>
          <w:szCs w:val="20"/>
        </w:rPr>
        <w:t>4.2.1. Оплатить приобретаемое Имущество и Земельный участок в порядке и сроки, установленные разделом III настоящего Договора.</w:t>
      </w:r>
    </w:p>
    <w:p w:rsidR="00333B54" w:rsidRPr="00333B54" w:rsidRDefault="00333B54" w:rsidP="001C42C0">
      <w:pPr>
        <w:tabs>
          <w:tab w:val="center" w:pos="-1843"/>
          <w:tab w:val="left" w:pos="-1418"/>
          <w:tab w:val="right" w:pos="11907"/>
        </w:tabs>
        <w:autoSpaceDE w:val="0"/>
        <w:autoSpaceDN w:val="0"/>
        <w:ind w:firstLine="567"/>
        <w:jc w:val="both"/>
        <w:rPr>
          <w:rFonts w:ascii="Arial" w:hAnsi="Arial" w:cs="Arial"/>
          <w:sz w:val="20"/>
          <w:szCs w:val="20"/>
        </w:rPr>
      </w:pPr>
      <w:r w:rsidRPr="00333B54">
        <w:rPr>
          <w:rFonts w:ascii="Arial" w:hAnsi="Arial" w:cs="Arial"/>
          <w:sz w:val="20"/>
          <w:szCs w:val="20"/>
        </w:rPr>
        <w:t>4.2.2. Принять приобретаемое Имущество и Земельный участок от Продавца в порядке, установленном настоящим Договором.</w:t>
      </w:r>
    </w:p>
    <w:p w:rsidR="00333B54" w:rsidRPr="00333B54" w:rsidRDefault="00333B54" w:rsidP="00333B54">
      <w:pPr>
        <w:tabs>
          <w:tab w:val="center" w:pos="-1843"/>
          <w:tab w:val="left" w:pos="-1418"/>
          <w:tab w:val="right" w:pos="11907"/>
        </w:tabs>
        <w:autoSpaceDE w:val="0"/>
        <w:autoSpaceDN w:val="0"/>
        <w:jc w:val="center"/>
        <w:rPr>
          <w:rFonts w:ascii="Arial" w:hAnsi="Arial" w:cs="Arial"/>
          <w:b/>
          <w:sz w:val="20"/>
          <w:szCs w:val="20"/>
        </w:rPr>
      </w:pPr>
      <w:r w:rsidRPr="00333B54">
        <w:rPr>
          <w:rFonts w:ascii="Arial" w:hAnsi="Arial" w:cs="Arial"/>
          <w:b/>
          <w:sz w:val="20"/>
          <w:szCs w:val="20"/>
        </w:rPr>
        <w:t>V. Переход права собственности на Имущество</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5.1. Право собственности на отчуждаемое Имущество и Земельный участок переходит к Покупателю после государственной регистрации перехода права собственности в Управлении Федеральной службы государственной регистрации, кадастра и картографии по Новосибирской области.</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5.2. Все расходы, возникающие в связи с регистрацией перехода права собственности на отчуждаемое имущество в Управлении Федеральной службы государственной регистрации, кадастра и картографии по Новосибирской области, Покупатель несет самостоятельно.</w:t>
      </w:r>
    </w:p>
    <w:p w:rsidR="00333B54" w:rsidRPr="00333B54" w:rsidRDefault="00333B54" w:rsidP="00333B54">
      <w:pPr>
        <w:jc w:val="center"/>
        <w:rPr>
          <w:rFonts w:ascii="Arial" w:hAnsi="Arial" w:cs="Arial"/>
          <w:b/>
          <w:sz w:val="20"/>
          <w:szCs w:val="20"/>
        </w:rPr>
      </w:pPr>
      <w:r w:rsidRPr="00333B54">
        <w:rPr>
          <w:rFonts w:ascii="Arial" w:hAnsi="Arial" w:cs="Arial"/>
          <w:b/>
          <w:sz w:val="20"/>
          <w:szCs w:val="20"/>
        </w:rPr>
        <w:t>V</w:t>
      </w:r>
      <w:r w:rsidRPr="00333B54">
        <w:rPr>
          <w:rFonts w:ascii="Arial" w:hAnsi="Arial" w:cs="Arial"/>
          <w:b/>
          <w:sz w:val="20"/>
          <w:szCs w:val="20"/>
          <w:lang w:val="en-US"/>
        </w:rPr>
        <w:t>I</w:t>
      </w:r>
      <w:r w:rsidRPr="00333B54">
        <w:rPr>
          <w:rFonts w:ascii="Arial" w:hAnsi="Arial" w:cs="Arial"/>
          <w:b/>
          <w:sz w:val="20"/>
          <w:szCs w:val="20"/>
        </w:rPr>
        <w:t>. Ответственность сторон</w:t>
      </w:r>
    </w:p>
    <w:p w:rsidR="001C42C0" w:rsidRDefault="00333B54" w:rsidP="001C42C0">
      <w:pPr>
        <w:tabs>
          <w:tab w:val="left" w:pos="567"/>
        </w:tabs>
        <w:ind w:firstLine="567"/>
        <w:jc w:val="both"/>
        <w:rPr>
          <w:rFonts w:ascii="Arial" w:hAnsi="Arial" w:cs="Arial"/>
          <w:sz w:val="20"/>
          <w:szCs w:val="20"/>
        </w:rPr>
      </w:pPr>
      <w:r w:rsidRPr="00333B54">
        <w:rPr>
          <w:rFonts w:ascii="Arial" w:hAnsi="Arial" w:cs="Arial"/>
          <w:sz w:val="20"/>
          <w:szCs w:val="20"/>
        </w:rPr>
        <w:t>6.1. За невыполнение или ненадлежащее выполнение условий настоящего договора стороны несут ответственность в соответствии с действующим законодательством.</w:t>
      </w:r>
    </w:p>
    <w:p w:rsidR="00333B54" w:rsidRPr="00333B54" w:rsidRDefault="00333B54" w:rsidP="001C42C0">
      <w:pPr>
        <w:tabs>
          <w:tab w:val="left" w:pos="567"/>
        </w:tabs>
        <w:ind w:firstLine="567"/>
        <w:jc w:val="both"/>
        <w:rPr>
          <w:rFonts w:ascii="Arial" w:hAnsi="Arial" w:cs="Arial"/>
          <w:sz w:val="20"/>
          <w:szCs w:val="20"/>
        </w:rPr>
      </w:pPr>
      <w:r w:rsidRPr="00333B54">
        <w:rPr>
          <w:rFonts w:ascii="Arial" w:hAnsi="Arial" w:cs="Arial"/>
          <w:sz w:val="20"/>
          <w:szCs w:val="20"/>
        </w:rPr>
        <w:t>6.2.  В случае уклонения Покупателя от фактического принятия имущества и земельного участка в установленный настоящим Договором срок он уплачивает Продавцу пеню в размере 0,2% от стоимости имущества за каждый день просрочки.</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6.3. За просрочку оплаты Имущества и Земельного участка, указанной в разделе III Договора, Покупатель уплачивает Продавцу неустойку в размере 0,2% от невнесенной в срок суммы за каждый день просрочки платежа.</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Просрочка внесения денежных средств, в счет оплаты Имущества и Земельного участка в срок, указанный в пп. 3.3., 3.5. настоящего Договора, не может составлять более 30 (тридцати) календарных дней (допустимая просрочка).</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Просрочка свыше 30 (тридцати) календарных дней считается отказом Покупателя от исполнения обязательств по оплате имущества, установленных настоящим Договором. Продавец в течение 3 (трех) рабочих дней с момента истечения допустимой просрочки, направляет Покупателю письменное уведомление, с даты отправления которого, Договор считается расторгнутым, и все обязательства Сторон по Договору прекращаются. В указанном случае оформление Сторонами дополнительного соглашения о расторжении настоящего Договора не требуется, задаток, внесенный Покупателем, ему не возвращается.</w:t>
      </w:r>
    </w:p>
    <w:p w:rsidR="00333B54" w:rsidRPr="00333B54" w:rsidRDefault="00333B54" w:rsidP="00333B54">
      <w:pPr>
        <w:jc w:val="center"/>
        <w:rPr>
          <w:rFonts w:ascii="Arial" w:hAnsi="Arial" w:cs="Arial"/>
          <w:b/>
          <w:sz w:val="20"/>
          <w:szCs w:val="20"/>
        </w:rPr>
      </w:pPr>
      <w:r w:rsidRPr="00333B54">
        <w:rPr>
          <w:rFonts w:ascii="Arial" w:hAnsi="Arial" w:cs="Arial"/>
          <w:b/>
          <w:sz w:val="20"/>
          <w:szCs w:val="20"/>
        </w:rPr>
        <w:t>VI</w:t>
      </w:r>
      <w:r w:rsidRPr="00333B54">
        <w:rPr>
          <w:rFonts w:ascii="Arial" w:hAnsi="Arial" w:cs="Arial"/>
          <w:b/>
          <w:sz w:val="20"/>
          <w:szCs w:val="20"/>
          <w:lang w:val="en-US"/>
        </w:rPr>
        <w:t>I</w:t>
      </w:r>
      <w:r w:rsidRPr="00333B54">
        <w:rPr>
          <w:rFonts w:ascii="Arial" w:hAnsi="Arial" w:cs="Arial"/>
          <w:b/>
          <w:sz w:val="20"/>
          <w:szCs w:val="20"/>
        </w:rPr>
        <w:t>. Прочие условия</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7.1. Отношения Сторон, не урегулированные настоящим Договором, регулируются действующим законодательством Российской Федерации.</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7.2.  В случае возникновения разногласий, связанных с заключением, исполнением, изменением или расторжением настоящего Договора, они разрешаются в установленном действующим законодательством РФ порядке.</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7.3. Настоящий Договор составлен в двух экземплярах, имеющих одинаковую юридическую силу, по одному экземпляру для каждой из сторон.</w:t>
      </w:r>
    </w:p>
    <w:p w:rsidR="00333B54" w:rsidRPr="00333B54" w:rsidRDefault="001C42C0" w:rsidP="001C42C0">
      <w:pPr>
        <w:jc w:val="both"/>
        <w:rPr>
          <w:rFonts w:ascii="Arial" w:hAnsi="Arial" w:cs="Arial"/>
          <w:sz w:val="20"/>
          <w:szCs w:val="20"/>
        </w:rPr>
      </w:pPr>
      <w:r>
        <w:rPr>
          <w:rFonts w:ascii="Arial" w:hAnsi="Arial" w:cs="Arial"/>
          <w:sz w:val="20"/>
          <w:szCs w:val="20"/>
        </w:rPr>
        <w:t xml:space="preserve">        </w:t>
      </w:r>
      <w:r w:rsidR="00333B54" w:rsidRPr="00333B54">
        <w:rPr>
          <w:rFonts w:ascii="Arial" w:hAnsi="Arial" w:cs="Arial"/>
          <w:sz w:val="20"/>
          <w:szCs w:val="20"/>
        </w:rPr>
        <w:t>Приложение:</w:t>
      </w:r>
    </w:p>
    <w:p w:rsidR="00333B54" w:rsidRPr="00333B54" w:rsidRDefault="00333B54" w:rsidP="001C42C0">
      <w:pPr>
        <w:numPr>
          <w:ilvl w:val="0"/>
          <w:numId w:val="12"/>
        </w:numPr>
        <w:ind w:left="426" w:firstLine="0"/>
        <w:contextualSpacing/>
        <w:jc w:val="both"/>
        <w:rPr>
          <w:rFonts w:ascii="Arial" w:hAnsi="Arial" w:cs="Arial"/>
          <w:sz w:val="20"/>
          <w:szCs w:val="20"/>
        </w:rPr>
      </w:pPr>
      <w:r w:rsidRPr="00333B54">
        <w:rPr>
          <w:rFonts w:ascii="Arial" w:hAnsi="Arial" w:cs="Arial"/>
          <w:sz w:val="20"/>
          <w:szCs w:val="20"/>
        </w:rPr>
        <w:t>Акт приема-передачи имущества</w:t>
      </w:r>
    </w:p>
    <w:p w:rsidR="00333B54" w:rsidRPr="00333B54" w:rsidRDefault="00333B54" w:rsidP="001C42C0">
      <w:pPr>
        <w:ind w:firstLine="567"/>
        <w:jc w:val="both"/>
        <w:rPr>
          <w:rFonts w:ascii="Arial" w:hAnsi="Arial" w:cs="Arial"/>
          <w:sz w:val="20"/>
          <w:szCs w:val="20"/>
        </w:rPr>
      </w:pPr>
    </w:p>
    <w:p w:rsidR="00333B54" w:rsidRPr="00333B54" w:rsidRDefault="00333B54" w:rsidP="00333B54">
      <w:pPr>
        <w:jc w:val="center"/>
        <w:rPr>
          <w:rFonts w:ascii="Arial" w:hAnsi="Arial" w:cs="Arial"/>
          <w:b/>
          <w:sz w:val="20"/>
          <w:szCs w:val="20"/>
        </w:rPr>
      </w:pPr>
      <w:r w:rsidRPr="00333B54">
        <w:rPr>
          <w:rFonts w:ascii="Arial" w:hAnsi="Arial" w:cs="Arial"/>
          <w:b/>
          <w:sz w:val="20"/>
          <w:szCs w:val="20"/>
          <w:lang w:val="en-US"/>
        </w:rPr>
        <w:t>VIII</w:t>
      </w:r>
      <w:r w:rsidR="00C00134" w:rsidRPr="00333B54">
        <w:rPr>
          <w:rFonts w:ascii="Arial" w:hAnsi="Arial" w:cs="Arial"/>
          <w:b/>
          <w:sz w:val="20"/>
          <w:szCs w:val="20"/>
        </w:rPr>
        <w:t>. Реквизиты</w:t>
      </w:r>
      <w:r w:rsidRPr="00333B54">
        <w:rPr>
          <w:rFonts w:ascii="Arial" w:hAnsi="Arial" w:cs="Arial"/>
          <w:b/>
          <w:sz w:val="20"/>
          <w:szCs w:val="20"/>
        </w:rPr>
        <w:t xml:space="preserve"> сторон</w:t>
      </w:r>
    </w:p>
    <w:tbl>
      <w:tblPr>
        <w:tblW w:w="0" w:type="auto"/>
        <w:tblLook w:val="01E0" w:firstRow="1" w:lastRow="1" w:firstColumn="1" w:lastColumn="1" w:noHBand="0" w:noVBand="0"/>
      </w:tblPr>
      <w:tblGrid>
        <w:gridCol w:w="4785"/>
        <w:gridCol w:w="4786"/>
      </w:tblGrid>
      <w:tr w:rsidR="00333B54" w:rsidRPr="00333B54" w:rsidTr="00333B54">
        <w:tc>
          <w:tcPr>
            <w:tcW w:w="4785" w:type="dxa"/>
          </w:tcPr>
          <w:p w:rsidR="00333B54" w:rsidRPr="00333B54" w:rsidRDefault="00333B54" w:rsidP="00333B54">
            <w:pPr>
              <w:widowControl w:val="0"/>
              <w:snapToGrid w:val="0"/>
              <w:spacing w:line="252" w:lineRule="auto"/>
              <w:jc w:val="both"/>
              <w:rPr>
                <w:rFonts w:ascii="Arial" w:hAnsi="Arial" w:cs="Arial"/>
                <w:bCs/>
                <w:sz w:val="20"/>
                <w:szCs w:val="20"/>
              </w:rPr>
            </w:pPr>
            <w:r w:rsidRPr="00333B54">
              <w:rPr>
                <w:rFonts w:ascii="Arial" w:hAnsi="Arial" w:cs="Arial"/>
                <w:bCs/>
                <w:sz w:val="20"/>
                <w:szCs w:val="20"/>
              </w:rPr>
              <w:t>Администрация города Куйбышева</w:t>
            </w:r>
          </w:p>
          <w:p w:rsidR="00333B54" w:rsidRPr="00333B54" w:rsidRDefault="00333B54" w:rsidP="00333B54">
            <w:pPr>
              <w:widowControl w:val="0"/>
              <w:snapToGrid w:val="0"/>
              <w:spacing w:line="252" w:lineRule="auto"/>
              <w:jc w:val="both"/>
              <w:rPr>
                <w:rFonts w:ascii="Arial" w:hAnsi="Arial" w:cs="Arial"/>
                <w:bCs/>
                <w:sz w:val="20"/>
                <w:szCs w:val="20"/>
              </w:rPr>
            </w:pPr>
            <w:r w:rsidRPr="00333B54">
              <w:rPr>
                <w:rFonts w:ascii="Arial" w:hAnsi="Arial" w:cs="Arial"/>
                <w:bCs/>
                <w:sz w:val="20"/>
                <w:szCs w:val="20"/>
              </w:rPr>
              <w:t xml:space="preserve">Куйбышевского района </w:t>
            </w:r>
          </w:p>
          <w:p w:rsidR="00333B54" w:rsidRPr="00333B54" w:rsidRDefault="00333B54" w:rsidP="00333B54">
            <w:pPr>
              <w:widowControl w:val="0"/>
              <w:snapToGrid w:val="0"/>
              <w:spacing w:line="252" w:lineRule="auto"/>
              <w:jc w:val="both"/>
              <w:rPr>
                <w:rFonts w:ascii="Arial" w:hAnsi="Arial" w:cs="Arial"/>
                <w:bCs/>
                <w:sz w:val="20"/>
                <w:szCs w:val="20"/>
              </w:rPr>
            </w:pPr>
            <w:r w:rsidRPr="00333B54">
              <w:rPr>
                <w:rFonts w:ascii="Arial" w:hAnsi="Arial" w:cs="Arial"/>
                <w:bCs/>
                <w:sz w:val="20"/>
                <w:szCs w:val="20"/>
              </w:rPr>
              <w:t>Новосибирской области</w:t>
            </w:r>
          </w:p>
          <w:p w:rsidR="00333B54" w:rsidRPr="00333B54" w:rsidRDefault="00C00134" w:rsidP="00333B54">
            <w:pPr>
              <w:widowControl w:val="0"/>
              <w:snapToGrid w:val="0"/>
              <w:spacing w:line="252" w:lineRule="auto"/>
              <w:jc w:val="both"/>
              <w:rPr>
                <w:rFonts w:ascii="Arial" w:hAnsi="Arial" w:cs="Arial"/>
                <w:bCs/>
                <w:sz w:val="20"/>
                <w:szCs w:val="20"/>
              </w:rPr>
            </w:pPr>
            <w:r w:rsidRPr="00333B54">
              <w:rPr>
                <w:rFonts w:ascii="Arial" w:hAnsi="Arial" w:cs="Arial"/>
                <w:bCs/>
                <w:sz w:val="20"/>
                <w:szCs w:val="20"/>
              </w:rPr>
              <w:t>632387, г.</w:t>
            </w:r>
            <w:r w:rsidR="00333B54" w:rsidRPr="00333B54">
              <w:rPr>
                <w:rFonts w:ascii="Arial" w:hAnsi="Arial" w:cs="Arial"/>
                <w:bCs/>
                <w:sz w:val="20"/>
                <w:szCs w:val="20"/>
              </w:rPr>
              <w:t xml:space="preserve"> Куйбышев, </w:t>
            </w:r>
          </w:p>
          <w:p w:rsidR="00333B54" w:rsidRPr="00333B54" w:rsidRDefault="00333B54" w:rsidP="00333B54">
            <w:pPr>
              <w:widowControl w:val="0"/>
              <w:snapToGrid w:val="0"/>
              <w:spacing w:line="252" w:lineRule="auto"/>
              <w:jc w:val="both"/>
              <w:rPr>
                <w:rFonts w:ascii="Arial" w:hAnsi="Arial" w:cs="Arial"/>
                <w:bCs/>
                <w:sz w:val="20"/>
                <w:szCs w:val="20"/>
              </w:rPr>
            </w:pPr>
            <w:r w:rsidRPr="00333B54">
              <w:rPr>
                <w:rFonts w:ascii="Arial" w:hAnsi="Arial" w:cs="Arial"/>
                <w:bCs/>
                <w:sz w:val="20"/>
                <w:szCs w:val="20"/>
              </w:rPr>
              <w:t>Новосибирская область, ул. Краскома, 37</w:t>
            </w:r>
          </w:p>
          <w:p w:rsidR="00333B54" w:rsidRPr="00333B54" w:rsidRDefault="00333B54" w:rsidP="00333B54">
            <w:pPr>
              <w:widowControl w:val="0"/>
              <w:snapToGrid w:val="0"/>
              <w:spacing w:line="252" w:lineRule="auto"/>
              <w:jc w:val="both"/>
              <w:rPr>
                <w:rFonts w:ascii="Arial" w:hAnsi="Arial" w:cs="Arial"/>
                <w:b/>
                <w:bCs/>
                <w:i/>
                <w:iCs/>
                <w:sz w:val="20"/>
                <w:szCs w:val="20"/>
              </w:rPr>
            </w:pPr>
            <w:r w:rsidRPr="00333B54">
              <w:rPr>
                <w:rFonts w:ascii="Arial" w:hAnsi="Arial" w:cs="Arial"/>
                <w:bCs/>
                <w:sz w:val="20"/>
                <w:szCs w:val="20"/>
              </w:rPr>
              <w:t>ОГРН 1035406824342, ИНН 5452109757</w:t>
            </w:r>
          </w:p>
        </w:tc>
        <w:tc>
          <w:tcPr>
            <w:tcW w:w="4786" w:type="dxa"/>
          </w:tcPr>
          <w:p w:rsidR="00333B54" w:rsidRPr="00333B54" w:rsidRDefault="00333B54" w:rsidP="00333B54">
            <w:pPr>
              <w:widowControl w:val="0"/>
              <w:snapToGrid w:val="0"/>
              <w:spacing w:line="252" w:lineRule="auto"/>
              <w:jc w:val="both"/>
              <w:rPr>
                <w:rFonts w:ascii="Arial" w:hAnsi="Arial" w:cs="Arial"/>
                <w:b/>
                <w:bCs/>
                <w:sz w:val="20"/>
                <w:szCs w:val="20"/>
              </w:rPr>
            </w:pPr>
          </w:p>
        </w:tc>
      </w:tr>
      <w:tr w:rsidR="00333B54" w:rsidRPr="00333B54" w:rsidTr="00333B54">
        <w:tc>
          <w:tcPr>
            <w:tcW w:w="4785" w:type="dxa"/>
          </w:tcPr>
          <w:p w:rsidR="00333B54" w:rsidRPr="00333B54" w:rsidRDefault="00333B54" w:rsidP="00333B54">
            <w:pPr>
              <w:widowControl w:val="0"/>
              <w:snapToGrid w:val="0"/>
              <w:spacing w:line="252" w:lineRule="auto"/>
              <w:jc w:val="both"/>
              <w:rPr>
                <w:rFonts w:ascii="Arial" w:hAnsi="Arial" w:cs="Arial"/>
                <w:bCs/>
                <w:sz w:val="20"/>
                <w:szCs w:val="20"/>
              </w:rPr>
            </w:pPr>
          </w:p>
          <w:p w:rsidR="00333B54" w:rsidRPr="00333B54" w:rsidRDefault="00333B54" w:rsidP="00333B54">
            <w:pPr>
              <w:widowControl w:val="0"/>
              <w:snapToGrid w:val="0"/>
              <w:spacing w:line="252" w:lineRule="auto"/>
              <w:jc w:val="both"/>
              <w:rPr>
                <w:rFonts w:ascii="Arial" w:hAnsi="Arial" w:cs="Arial"/>
                <w:bCs/>
                <w:sz w:val="20"/>
                <w:szCs w:val="20"/>
              </w:rPr>
            </w:pPr>
            <w:r w:rsidRPr="00333B54">
              <w:rPr>
                <w:rFonts w:ascii="Arial" w:hAnsi="Arial" w:cs="Arial"/>
                <w:bCs/>
                <w:sz w:val="20"/>
                <w:szCs w:val="20"/>
              </w:rPr>
              <w:t>Глава города Куйбышева</w:t>
            </w:r>
          </w:p>
          <w:p w:rsidR="00333B54" w:rsidRPr="00333B54" w:rsidRDefault="00333B54" w:rsidP="00333B54">
            <w:pPr>
              <w:widowControl w:val="0"/>
              <w:snapToGrid w:val="0"/>
              <w:spacing w:line="252" w:lineRule="auto"/>
              <w:jc w:val="both"/>
              <w:rPr>
                <w:rFonts w:ascii="Arial" w:hAnsi="Arial" w:cs="Arial"/>
                <w:bCs/>
                <w:sz w:val="20"/>
                <w:szCs w:val="20"/>
              </w:rPr>
            </w:pPr>
            <w:r w:rsidRPr="00333B54">
              <w:rPr>
                <w:rFonts w:ascii="Arial" w:hAnsi="Arial" w:cs="Arial"/>
                <w:bCs/>
                <w:sz w:val="20"/>
                <w:szCs w:val="20"/>
              </w:rPr>
              <w:t xml:space="preserve">Куйбышевского района </w:t>
            </w:r>
          </w:p>
          <w:p w:rsidR="00333B54" w:rsidRPr="00333B54" w:rsidRDefault="00333B54" w:rsidP="00333B54">
            <w:pPr>
              <w:widowControl w:val="0"/>
              <w:snapToGrid w:val="0"/>
              <w:spacing w:line="252" w:lineRule="auto"/>
              <w:jc w:val="both"/>
              <w:rPr>
                <w:rFonts w:ascii="Arial" w:hAnsi="Arial" w:cs="Arial"/>
                <w:bCs/>
                <w:sz w:val="20"/>
                <w:szCs w:val="20"/>
              </w:rPr>
            </w:pPr>
            <w:r w:rsidRPr="00333B54">
              <w:rPr>
                <w:rFonts w:ascii="Arial" w:hAnsi="Arial" w:cs="Arial"/>
                <w:bCs/>
                <w:sz w:val="20"/>
                <w:szCs w:val="20"/>
              </w:rPr>
              <w:t>Новосибирской области</w:t>
            </w:r>
          </w:p>
          <w:p w:rsidR="00333B54" w:rsidRPr="00333B54" w:rsidRDefault="00333B54" w:rsidP="00333B54">
            <w:pPr>
              <w:widowControl w:val="0"/>
              <w:snapToGrid w:val="0"/>
              <w:spacing w:line="252" w:lineRule="auto"/>
              <w:jc w:val="both"/>
              <w:rPr>
                <w:rFonts w:ascii="Arial" w:hAnsi="Arial" w:cs="Arial"/>
                <w:bCs/>
                <w:sz w:val="20"/>
                <w:szCs w:val="20"/>
              </w:rPr>
            </w:pPr>
            <w:r w:rsidRPr="00333B54">
              <w:rPr>
                <w:rFonts w:ascii="Arial" w:hAnsi="Arial" w:cs="Arial"/>
                <w:bCs/>
                <w:sz w:val="20"/>
                <w:szCs w:val="20"/>
              </w:rPr>
              <w:t>________________ А.А. Андронов</w:t>
            </w:r>
          </w:p>
        </w:tc>
        <w:tc>
          <w:tcPr>
            <w:tcW w:w="4786" w:type="dxa"/>
          </w:tcPr>
          <w:p w:rsidR="00333B54" w:rsidRPr="00333B54" w:rsidRDefault="00333B54" w:rsidP="00333B54">
            <w:pPr>
              <w:widowControl w:val="0"/>
              <w:snapToGrid w:val="0"/>
              <w:spacing w:line="252" w:lineRule="auto"/>
              <w:jc w:val="both"/>
              <w:rPr>
                <w:rFonts w:ascii="Arial" w:hAnsi="Arial" w:cs="Arial"/>
                <w:b/>
                <w:bCs/>
                <w:sz w:val="20"/>
                <w:szCs w:val="20"/>
              </w:rPr>
            </w:pPr>
          </w:p>
        </w:tc>
      </w:tr>
    </w:tbl>
    <w:p w:rsidR="00333B54" w:rsidRPr="00333B54" w:rsidRDefault="00333B54" w:rsidP="00333B54">
      <w:pPr>
        <w:jc w:val="both"/>
        <w:rPr>
          <w:rFonts w:ascii="Arial" w:hAnsi="Arial" w:cs="Arial"/>
          <w:sz w:val="20"/>
          <w:szCs w:val="20"/>
        </w:rPr>
      </w:pPr>
    </w:p>
    <w:p w:rsidR="00035584" w:rsidRDefault="00035584" w:rsidP="00333B54">
      <w:pPr>
        <w:jc w:val="right"/>
        <w:rPr>
          <w:rFonts w:ascii="Arial" w:hAnsi="Arial" w:cs="Arial"/>
          <w:bCs/>
          <w:sz w:val="20"/>
          <w:szCs w:val="20"/>
        </w:rPr>
      </w:pPr>
    </w:p>
    <w:p w:rsidR="00333B54" w:rsidRPr="00333B54" w:rsidRDefault="00333B54" w:rsidP="00333B54">
      <w:pPr>
        <w:jc w:val="right"/>
        <w:rPr>
          <w:rFonts w:ascii="Arial" w:hAnsi="Arial" w:cs="Arial"/>
          <w:bCs/>
          <w:sz w:val="20"/>
          <w:szCs w:val="20"/>
        </w:rPr>
      </w:pPr>
      <w:r w:rsidRPr="00333B54">
        <w:rPr>
          <w:rFonts w:ascii="Arial" w:hAnsi="Arial" w:cs="Arial"/>
          <w:bCs/>
          <w:sz w:val="20"/>
          <w:szCs w:val="20"/>
        </w:rPr>
        <w:lastRenderedPageBreak/>
        <w:t>Приложение N 1</w:t>
      </w:r>
      <w:r w:rsidRPr="00333B54">
        <w:rPr>
          <w:rFonts w:ascii="Arial" w:hAnsi="Arial" w:cs="Arial"/>
          <w:bCs/>
          <w:sz w:val="20"/>
          <w:szCs w:val="20"/>
        </w:rPr>
        <w:br/>
        <w:t>к договору купли-продажи</w:t>
      </w:r>
      <w:r w:rsidRPr="00333B54">
        <w:rPr>
          <w:rFonts w:ascii="Arial" w:hAnsi="Arial" w:cs="Arial"/>
          <w:bCs/>
          <w:sz w:val="20"/>
          <w:szCs w:val="20"/>
        </w:rPr>
        <w:br/>
        <w:t>муниципального имущества</w:t>
      </w:r>
      <w:r w:rsidRPr="00333B54">
        <w:rPr>
          <w:rFonts w:ascii="Arial" w:hAnsi="Arial" w:cs="Arial"/>
          <w:bCs/>
          <w:sz w:val="20"/>
          <w:szCs w:val="20"/>
        </w:rPr>
        <w:br/>
        <w:t>от "___" _________ 20__ года</w:t>
      </w:r>
    </w:p>
    <w:p w:rsidR="00333B54" w:rsidRPr="00333B54" w:rsidRDefault="00333B54" w:rsidP="00333B54">
      <w:pPr>
        <w:rPr>
          <w:rFonts w:ascii="Arial" w:hAnsi="Arial" w:cs="Arial"/>
          <w:b/>
          <w:bCs/>
          <w:sz w:val="20"/>
          <w:szCs w:val="20"/>
        </w:rPr>
      </w:pPr>
    </w:p>
    <w:p w:rsidR="00333B54" w:rsidRPr="00333B54" w:rsidRDefault="00333B54" w:rsidP="00333B54">
      <w:pPr>
        <w:jc w:val="center"/>
        <w:rPr>
          <w:rFonts w:ascii="Arial" w:hAnsi="Arial" w:cs="Arial"/>
          <w:b/>
          <w:bCs/>
          <w:sz w:val="20"/>
          <w:szCs w:val="20"/>
        </w:rPr>
      </w:pPr>
      <w:r w:rsidRPr="00333B54">
        <w:rPr>
          <w:rFonts w:ascii="Arial" w:hAnsi="Arial" w:cs="Arial"/>
          <w:b/>
          <w:bCs/>
          <w:sz w:val="20"/>
          <w:szCs w:val="20"/>
        </w:rPr>
        <w:t>АКТ ПРИЕМА-ПЕРЕДАЧИ ИМУЩЕСТВА</w:t>
      </w:r>
    </w:p>
    <w:p w:rsidR="00333B54" w:rsidRPr="00333B54" w:rsidRDefault="00333B54" w:rsidP="00333B54">
      <w:pPr>
        <w:rPr>
          <w:rFonts w:ascii="Arial" w:hAnsi="Arial" w:cs="Arial"/>
          <w:sz w:val="20"/>
          <w:szCs w:val="20"/>
        </w:rPr>
      </w:pPr>
    </w:p>
    <w:p w:rsidR="00333B54" w:rsidRPr="00333B54" w:rsidRDefault="00333B54" w:rsidP="00333B54">
      <w:pPr>
        <w:rPr>
          <w:rFonts w:ascii="Arial" w:hAnsi="Arial" w:cs="Arial"/>
          <w:sz w:val="20"/>
          <w:szCs w:val="20"/>
        </w:rPr>
      </w:pPr>
      <w:r w:rsidRPr="00333B54">
        <w:rPr>
          <w:rFonts w:ascii="Arial" w:hAnsi="Arial" w:cs="Arial"/>
          <w:sz w:val="20"/>
          <w:szCs w:val="20"/>
        </w:rPr>
        <w:t>г. Куйбышев                                                                                "___" ______________ 20__ г.</w:t>
      </w:r>
      <w:r w:rsidRPr="00333B54">
        <w:rPr>
          <w:rFonts w:ascii="Arial" w:hAnsi="Arial" w:cs="Arial"/>
          <w:sz w:val="20"/>
          <w:szCs w:val="20"/>
        </w:rPr>
        <w:br/>
        <w:t>Новосибирская область</w:t>
      </w:r>
    </w:p>
    <w:p w:rsidR="00333B54" w:rsidRPr="00333B54" w:rsidRDefault="00333B54" w:rsidP="00333B54">
      <w:pPr>
        <w:rPr>
          <w:rFonts w:ascii="Arial" w:hAnsi="Arial" w:cs="Arial"/>
          <w:sz w:val="20"/>
          <w:szCs w:val="20"/>
        </w:rPr>
      </w:pP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 xml:space="preserve">Администрация города Куйбышева Куйбышевского района Новосибирской области, именуемая в дальнейшем «Продавец», в лице главы города Куйбышева Куйбышевского района Новосибирской </w:t>
      </w:r>
      <w:r w:rsidR="00B36E95" w:rsidRPr="00333B54">
        <w:rPr>
          <w:rFonts w:ascii="Arial" w:hAnsi="Arial" w:cs="Arial"/>
          <w:sz w:val="20"/>
          <w:szCs w:val="20"/>
        </w:rPr>
        <w:t>области Андронова</w:t>
      </w:r>
      <w:r w:rsidRPr="00333B54">
        <w:rPr>
          <w:rFonts w:ascii="Arial" w:hAnsi="Arial" w:cs="Arial"/>
          <w:sz w:val="20"/>
          <w:szCs w:val="20"/>
        </w:rPr>
        <w:t xml:space="preserve"> Алика Алексеевича, действующего на основании Устава, с одной стороны и, __________________________, в лице ________________________, действующего на основании Устава, именуемый в дальнейшем «Покупатель», с другой стороны, вместе именуемые «Стороны» подписали настоящий акт о нижеследующем:</w:t>
      </w:r>
      <w:r w:rsidRPr="00333B54">
        <w:rPr>
          <w:rFonts w:ascii="Arial" w:hAnsi="Arial" w:cs="Arial"/>
          <w:sz w:val="20"/>
          <w:szCs w:val="20"/>
        </w:rPr>
        <w:br/>
      </w:r>
      <w:r w:rsidR="00035584">
        <w:rPr>
          <w:rFonts w:ascii="Arial" w:hAnsi="Arial" w:cs="Arial"/>
          <w:sz w:val="20"/>
          <w:szCs w:val="20"/>
        </w:rPr>
        <w:t xml:space="preserve">          </w:t>
      </w:r>
      <w:r w:rsidRPr="00333B54">
        <w:rPr>
          <w:rFonts w:ascii="Arial" w:hAnsi="Arial" w:cs="Arial"/>
          <w:sz w:val="20"/>
          <w:szCs w:val="20"/>
        </w:rPr>
        <w:t>1. Продавец  передает,  а Покупатель  принимает  на основании  договора</w:t>
      </w:r>
      <w:r w:rsidRPr="00333B54">
        <w:rPr>
          <w:rFonts w:ascii="Arial" w:hAnsi="Arial" w:cs="Arial"/>
          <w:sz w:val="20"/>
          <w:szCs w:val="20"/>
        </w:rPr>
        <w:br/>
        <w:t xml:space="preserve">купли-продажи  муниципальное  имущество  в собственность:  </w:t>
      </w:r>
      <w:r w:rsidRPr="00333B54">
        <w:rPr>
          <w:rFonts w:ascii="Arial" w:hAnsi="Arial" w:cs="Arial"/>
          <w:sz w:val="20"/>
          <w:szCs w:val="20"/>
        </w:rPr>
        <w:br/>
        <w:t>нежилое здание: гараж, площадью 41,8 кв.м., с кадастровым номером 54:34:012317:173, количество этажей – 1, в т.ч. подземных – 0,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Краскома, здание № 1/6 (далее – Имущество) и земельный участок из земель населённых пунктов, общей площадью 52 кв.м., с кадастровым номером 54:34:012328:5,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 Краскома, земельный участок  № 1/6, разрешенное использование – под гараж (далее – Земельный участок).</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2. На момент передачи Имущество и Земельный участок находятся в надлежащем / ненадлежащем для использования по назначению состоянии. Осмотр Имущества выявил / не выявил существенных недостатков (в случае выявления недостатков, указываются конкретные недостатки). Показания счетчиков: __________________.</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 xml:space="preserve">3. Покупатель произвел осмотр Имущества и Земельного участка и не имеет претензий к Продавцу (при отсутствии выявленных недостатков). </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4. Расчеты за имущество и земельный участок, указанные в пункте 1 настоящего акта, между Сторонами произведены полностью, претензий по оплате Стороны не имеют.</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5. Покупателю передан: комплект ключей от Имущества в количестве ____ шт, ……</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6. Настоящий акт приема-передачи является неотъемлемой частью договора купли-продажи имущества от "___" _______________ 20__ г.</w:t>
      </w:r>
    </w:p>
    <w:p w:rsidR="00333B54" w:rsidRPr="00333B54" w:rsidRDefault="00333B54" w:rsidP="001C42C0">
      <w:pPr>
        <w:ind w:firstLine="567"/>
        <w:jc w:val="center"/>
        <w:rPr>
          <w:rFonts w:ascii="Arial" w:hAnsi="Arial" w:cs="Arial"/>
          <w:b/>
          <w:bCs/>
          <w:sz w:val="20"/>
          <w:szCs w:val="20"/>
        </w:rPr>
      </w:pPr>
      <w:r w:rsidRPr="00333B54">
        <w:rPr>
          <w:rFonts w:ascii="Arial" w:hAnsi="Arial" w:cs="Arial"/>
          <w:b/>
          <w:bCs/>
          <w:sz w:val="20"/>
          <w:szCs w:val="20"/>
        </w:rPr>
        <w:br/>
        <w:t>АДРЕСА И РЕКВИЗИТЫ СТОРОН</w:t>
      </w:r>
    </w:p>
    <w:tbl>
      <w:tblPr>
        <w:tblW w:w="0" w:type="auto"/>
        <w:tblLook w:val="01E0" w:firstRow="1" w:lastRow="1" w:firstColumn="1" w:lastColumn="1" w:noHBand="0" w:noVBand="0"/>
      </w:tblPr>
      <w:tblGrid>
        <w:gridCol w:w="4785"/>
        <w:gridCol w:w="4786"/>
      </w:tblGrid>
      <w:tr w:rsidR="00333B54" w:rsidRPr="00333B54" w:rsidTr="00333B54">
        <w:trPr>
          <w:trHeight w:val="1775"/>
        </w:trPr>
        <w:tc>
          <w:tcPr>
            <w:tcW w:w="4785" w:type="dxa"/>
          </w:tcPr>
          <w:p w:rsidR="00333B54" w:rsidRPr="00333B54" w:rsidRDefault="00333B54" w:rsidP="00333B54">
            <w:pPr>
              <w:rPr>
                <w:rFonts w:ascii="Arial" w:hAnsi="Arial" w:cs="Arial"/>
                <w:bCs/>
                <w:sz w:val="20"/>
                <w:szCs w:val="20"/>
              </w:rPr>
            </w:pPr>
            <w:r w:rsidRPr="00333B54">
              <w:rPr>
                <w:rFonts w:ascii="Arial" w:hAnsi="Arial" w:cs="Arial"/>
                <w:bCs/>
                <w:sz w:val="20"/>
                <w:szCs w:val="20"/>
              </w:rPr>
              <w:t>Продавец:</w:t>
            </w:r>
          </w:p>
          <w:p w:rsidR="00333B54" w:rsidRPr="00333B54" w:rsidRDefault="00333B54" w:rsidP="00333B54">
            <w:pPr>
              <w:rPr>
                <w:rFonts w:ascii="Arial" w:hAnsi="Arial" w:cs="Arial"/>
                <w:bCs/>
                <w:sz w:val="20"/>
                <w:szCs w:val="20"/>
              </w:rPr>
            </w:pPr>
            <w:r w:rsidRPr="00333B54">
              <w:rPr>
                <w:rFonts w:ascii="Arial" w:hAnsi="Arial" w:cs="Arial"/>
                <w:bCs/>
                <w:sz w:val="20"/>
                <w:szCs w:val="20"/>
              </w:rPr>
              <w:t>Администрация города Куйбышева</w:t>
            </w:r>
          </w:p>
          <w:p w:rsidR="00333B54" w:rsidRPr="00333B54" w:rsidRDefault="00333B54" w:rsidP="00333B54">
            <w:pPr>
              <w:rPr>
                <w:rFonts w:ascii="Arial" w:hAnsi="Arial" w:cs="Arial"/>
                <w:bCs/>
                <w:sz w:val="20"/>
                <w:szCs w:val="20"/>
              </w:rPr>
            </w:pPr>
            <w:r w:rsidRPr="00333B54">
              <w:rPr>
                <w:rFonts w:ascii="Arial" w:hAnsi="Arial" w:cs="Arial"/>
                <w:bCs/>
                <w:sz w:val="20"/>
                <w:szCs w:val="20"/>
              </w:rPr>
              <w:t xml:space="preserve">Куйбышевского района </w:t>
            </w:r>
          </w:p>
          <w:p w:rsidR="00333B54" w:rsidRPr="00333B54" w:rsidRDefault="00333B54" w:rsidP="00333B54">
            <w:pPr>
              <w:rPr>
                <w:rFonts w:ascii="Arial" w:hAnsi="Arial" w:cs="Arial"/>
                <w:bCs/>
                <w:sz w:val="20"/>
                <w:szCs w:val="20"/>
              </w:rPr>
            </w:pPr>
            <w:r w:rsidRPr="00333B54">
              <w:rPr>
                <w:rFonts w:ascii="Arial" w:hAnsi="Arial" w:cs="Arial"/>
                <w:bCs/>
                <w:sz w:val="20"/>
                <w:szCs w:val="20"/>
              </w:rPr>
              <w:t>Новосибирской области</w:t>
            </w:r>
          </w:p>
          <w:p w:rsidR="00333B54" w:rsidRPr="00333B54" w:rsidRDefault="00B36E95" w:rsidP="00333B54">
            <w:pPr>
              <w:rPr>
                <w:rFonts w:ascii="Arial" w:hAnsi="Arial" w:cs="Arial"/>
                <w:bCs/>
                <w:sz w:val="20"/>
                <w:szCs w:val="20"/>
              </w:rPr>
            </w:pPr>
            <w:r w:rsidRPr="00333B54">
              <w:rPr>
                <w:rFonts w:ascii="Arial" w:hAnsi="Arial" w:cs="Arial"/>
                <w:bCs/>
                <w:sz w:val="20"/>
                <w:szCs w:val="20"/>
              </w:rPr>
              <w:t>632387, г.</w:t>
            </w:r>
            <w:r w:rsidR="00333B54" w:rsidRPr="00333B54">
              <w:rPr>
                <w:rFonts w:ascii="Arial" w:hAnsi="Arial" w:cs="Arial"/>
                <w:bCs/>
                <w:sz w:val="20"/>
                <w:szCs w:val="20"/>
              </w:rPr>
              <w:t xml:space="preserve"> Куйбышев, </w:t>
            </w:r>
          </w:p>
          <w:p w:rsidR="00333B54" w:rsidRPr="00333B54" w:rsidRDefault="00333B54" w:rsidP="00333B54">
            <w:pPr>
              <w:rPr>
                <w:rFonts w:ascii="Arial" w:hAnsi="Arial" w:cs="Arial"/>
                <w:bCs/>
                <w:sz w:val="20"/>
                <w:szCs w:val="20"/>
              </w:rPr>
            </w:pPr>
            <w:r w:rsidRPr="00333B54">
              <w:rPr>
                <w:rFonts w:ascii="Arial" w:hAnsi="Arial" w:cs="Arial"/>
                <w:bCs/>
                <w:sz w:val="20"/>
                <w:szCs w:val="20"/>
              </w:rPr>
              <w:t>Новосибирская область, ул. Краскома, 37</w:t>
            </w:r>
          </w:p>
          <w:p w:rsidR="00333B54" w:rsidRPr="00333B54" w:rsidRDefault="00333B54" w:rsidP="00333B54">
            <w:pPr>
              <w:rPr>
                <w:rFonts w:ascii="Arial" w:hAnsi="Arial" w:cs="Arial"/>
                <w:b/>
                <w:bCs/>
                <w:i/>
                <w:iCs/>
                <w:sz w:val="20"/>
                <w:szCs w:val="20"/>
              </w:rPr>
            </w:pPr>
            <w:r w:rsidRPr="00333B54">
              <w:rPr>
                <w:rFonts w:ascii="Arial" w:hAnsi="Arial" w:cs="Arial"/>
                <w:bCs/>
                <w:sz w:val="20"/>
                <w:szCs w:val="20"/>
              </w:rPr>
              <w:t>ОГРН 1035406824342, ИНН 5452109757</w:t>
            </w:r>
          </w:p>
        </w:tc>
        <w:tc>
          <w:tcPr>
            <w:tcW w:w="4786" w:type="dxa"/>
          </w:tcPr>
          <w:p w:rsidR="00333B54" w:rsidRPr="00333B54" w:rsidRDefault="00333B54" w:rsidP="00333B54">
            <w:pPr>
              <w:rPr>
                <w:rFonts w:ascii="Arial" w:hAnsi="Arial" w:cs="Arial"/>
                <w:bCs/>
                <w:sz w:val="20"/>
                <w:szCs w:val="20"/>
              </w:rPr>
            </w:pPr>
          </w:p>
        </w:tc>
      </w:tr>
    </w:tbl>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Глава города Куйбышева</w:t>
      </w:r>
    </w:p>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 xml:space="preserve">Куйбышевского района </w:t>
      </w:r>
    </w:p>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Новосибирской области</w:t>
      </w:r>
    </w:p>
    <w:p w:rsidR="00333B54" w:rsidRPr="00333B54" w:rsidRDefault="00333B54" w:rsidP="00333B54">
      <w:pPr>
        <w:tabs>
          <w:tab w:val="center" w:pos="-1843"/>
          <w:tab w:val="left" w:pos="-1418"/>
          <w:tab w:val="right" w:pos="11907"/>
        </w:tabs>
        <w:autoSpaceDE w:val="0"/>
        <w:autoSpaceDN w:val="0"/>
        <w:ind w:right="-1"/>
        <w:jc w:val="both"/>
        <w:rPr>
          <w:rFonts w:ascii="Arial" w:hAnsi="Arial" w:cs="Arial"/>
          <w:sz w:val="20"/>
          <w:szCs w:val="20"/>
        </w:rPr>
      </w:pPr>
      <w:r w:rsidRPr="00333B54">
        <w:rPr>
          <w:rFonts w:ascii="Arial" w:hAnsi="Arial" w:cs="Arial"/>
          <w:sz w:val="20"/>
          <w:szCs w:val="20"/>
        </w:rPr>
        <w:t>________________ А.А. Андронов</w:t>
      </w:r>
    </w:p>
    <w:p w:rsidR="00333B54" w:rsidRPr="00333B54" w:rsidRDefault="00333B54" w:rsidP="00333B54">
      <w:pPr>
        <w:suppressAutoHyphens/>
        <w:rPr>
          <w:rFonts w:ascii="Arial" w:hAnsi="Arial" w:cs="Arial"/>
          <w:sz w:val="20"/>
          <w:szCs w:val="20"/>
        </w:rPr>
      </w:pPr>
    </w:p>
    <w:p w:rsidR="00333B54" w:rsidRPr="00333B54" w:rsidRDefault="00333B54" w:rsidP="00333B54">
      <w:pPr>
        <w:suppressAutoHyphens/>
        <w:jc w:val="right"/>
        <w:rPr>
          <w:rFonts w:ascii="Arial" w:hAnsi="Arial" w:cs="Arial"/>
          <w:sz w:val="20"/>
          <w:szCs w:val="20"/>
        </w:rPr>
      </w:pPr>
      <w:r w:rsidRPr="00333B54">
        <w:rPr>
          <w:rFonts w:ascii="Arial" w:hAnsi="Arial" w:cs="Arial"/>
          <w:sz w:val="20"/>
          <w:szCs w:val="20"/>
        </w:rPr>
        <w:t>Приложение № 2</w:t>
      </w:r>
    </w:p>
    <w:p w:rsidR="00333B54" w:rsidRPr="00333B54" w:rsidRDefault="00333B54" w:rsidP="00333B54">
      <w:pPr>
        <w:suppressAutoHyphens/>
        <w:jc w:val="right"/>
        <w:rPr>
          <w:rFonts w:ascii="Arial" w:hAnsi="Arial" w:cs="Arial"/>
          <w:bCs/>
          <w:sz w:val="20"/>
          <w:szCs w:val="20"/>
        </w:rPr>
      </w:pPr>
      <w:r w:rsidRPr="00333B54">
        <w:rPr>
          <w:rFonts w:ascii="Arial" w:hAnsi="Arial" w:cs="Arial"/>
          <w:bCs/>
          <w:sz w:val="20"/>
          <w:szCs w:val="20"/>
        </w:rPr>
        <w:t xml:space="preserve">к постановлению администрации </w:t>
      </w:r>
    </w:p>
    <w:p w:rsidR="00333B54" w:rsidRPr="00333B54" w:rsidRDefault="00333B54" w:rsidP="00333B54">
      <w:pPr>
        <w:suppressAutoHyphens/>
        <w:jc w:val="right"/>
        <w:rPr>
          <w:rFonts w:ascii="Arial" w:hAnsi="Arial" w:cs="Arial"/>
          <w:bCs/>
          <w:sz w:val="20"/>
          <w:szCs w:val="20"/>
        </w:rPr>
      </w:pPr>
      <w:r w:rsidRPr="00333B54">
        <w:rPr>
          <w:rFonts w:ascii="Arial" w:hAnsi="Arial" w:cs="Arial"/>
          <w:bCs/>
          <w:sz w:val="20"/>
          <w:szCs w:val="20"/>
        </w:rPr>
        <w:t xml:space="preserve">города Куйбышева Куйбышевского </w:t>
      </w:r>
    </w:p>
    <w:p w:rsidR="00333B54" w:rsidRPr="00333B54" w:rsidRDefault="00333B54" w:rsidP="00333B54">
      <w:pPr>
        <w:suppressAutoHyphens/>
        <w:jc w:val="right"/>
        <w:rPr>
          <w:rFonts w:ascii="Arial" w:hAnsi="Arial" w:cs="Arial"/>
          <w:bCs/>
          <w:sz w:val="20"/>
          <w:szCs w:val="20"/>
        </w:rPr>
      </w:pPr>
      <w:r w:rsidRPr="00333B54">
        <w:rPr>
          <w:rFonts w:ascii="Arial" w:hAnsi="Arial" w:cs="Arial"/>
          <w:bCs/>
          <w:sz w:val="20"/>
          <w:szCs w:val="20"/>
        </w:rPr>
        <w:t>района Новосибирской области</w:t>
      </w:r>
    </w:p>
    <w:p w:rsidR="00333B54" w:rsidRPr="00333B54" w:rsidRDefault="00333B54" w:rsidP="00333B54">
      <w:pPr>
        <w:suppressAutoHyphens/>
        <w:jc w:val="right"/>
        <w:rPr>
          <w:rFonts w:ascii="Arial" w:hAnsi="Arial" w:cs="Arial"/>
          <w:bCs/>
          <w:sz w:val="20"/>
          <w:szCs w:val="20"/>
        </w:rPr>
      </w:pPr>
      <w:r w:rsidRPr="00333B54">
        <w:rPr>
          <w:rFonts w:ascii="Arial" w:hAnsi="Arial" w:cs="Arial"/>
          <w:bCs/>
          <w:sz w:val="20"/>
          <w:szCs w:val="20"/>
        </w:rPr>
        <w:t>от 06.11.2024  № 1567</w:t>
      </w:r>
    </w:p>
    <w:p w:rsidR="00333B54" w:rsidRPr="00333B54" w:rsidRDefault="00333B54" w:rsidP="00333B54">
      <w:pPr>
        <w:suppressAutoHyphens/>
        <w:jc w:val="center"/>
        <w:rPr>
          <w:rFonts w:ascii="Arial" w:hAnsi="Arial" w:cs="Arial"/>
          <w:sz w:val="20"/>
          <w:szCs w:val="20"/>
        </w:rPr>
      </w:pPr>
    </w:p>
    <w:p w:rsidR="00333B54" w:rsidRPr="00333B54" w:rsidRDefault="00333B54" w:rsidP="00333B54">
      <w:pPr>
        <w:spacing w:line="192" w:lineRule="auto"/>
        <w:jc w:val="center"/>
        <w:rPr>
          <w:rFonts w:ascii="Arial" w:hAnsi="Arial" w:cs="Arial"/>
          <w:b/>
          <w:sz w:val="20"/>
          <w:szCs w:val="20"/>
        </w:rPr>
      </w:pPr>
      <w:r w:rsidRPr="00333B54">
        <w:rPr>
          <w:rFonts w:ascii="Arial" w:hAnsi="Arial" w:cs="Arial"/>
          <w:b/>
          <w:sz w:val="20"/>
          <w:szCs w:val="20"/>
        </w:rPr>
        <w:t>ЗАЯВКА НА УЧАСТИЕ В АУКЦИОНЕ В ЭЛЕКТРОННОЙ ФОРМЕ</w:t>
      </w:r>
    </w:p>
    <w:p w:rsidR="00333B54" w:rsidRPr="00333B54" w:rsidRDefault="00333B54" w:rsidP="00333B54">
      <w:pPr>
        <w:spacing w:line="192" w:lineRule="auto"/>
        <w:jc w:val="center"/>
        <w:rPr>
          <w:rFonts w:ascii="Arial" w:hAnsi="Arial" w:cs="Arial"/>
          <w:b/>
          <w:sz w:val="20"/>
          <w:szCs w:val="20"/>
        </w:rPr>
      </w:pPr>
      <w:r w:rsidRPr="00333B54">
        <w:rPr>
          <w:rFonts w:ascii="Arial" w:hAnsi="Arial" w:cs="Arial"/>
          <w:b/>
          <w:sz w:val="20"/>
          <w:szCs w:val="20"/>
        </w:rPr>
        <w:t>по продаже муниципального  имущества</w:t>
      </w:r>
    </w:p>
    <w:p w:rsidR="00333B54" w:rsidRPr="00333B54" w:rsidRDefault="00333B54" w:rsidP="00333B54">
      <w:pPr>
        <w:pBdr>
          <w:bottom w:val="single" w:sz="4" w:space="1" w:color="auto"/>
        </w:pBdr>
        <w:tabs>
          <w:tab w:val="left" w:pos="1628"/>
        </w:tabs>
        <w:rPr>
          <w:rFonts w:ascii="Arial" w:hAnsi="Arial" w:cs="Arial"/>
          <w:sz w:val="20"/>
          <w:szCs w:val="20"/>
        </w:rPr>
      </w:pPr>
      <w:r w:rsidRPr="00333B54">
        <w:rPr>
          <w:rFonts w:ascii="Arial" w:hAnsi="Arial" w:cs="Arial"/>
          <w:b/>
          <w:sz w:val="20"/>
          <w:szCs w:val="20"/>
        </w:rPr>
        <w:t xml:space="preserve">Претендент </w:t>
      </w:r>
      <w:r w:rsidRPr="00333B54">
        <w:rPr>
          <w:rFonts w:ascii="Arial" w:hAnsi="Arial" w:cs="Arial"/>
          <w:sz w:val="20"/>
          <w:szCs w:val="20"/>
        </w:rPr>
        <w:t xml:space="preserve">    </w:t>
      </w:r>
      <w:r w:rsidRPr="00333B54">
        <w:rPr>
          <w:rFonts w:ascii="Arial" w:hAnsi="Arial" w:cs="Arial"/>
          <w:sz w:val="20"/>
          <w:szCs w:val="20"/>
        </w:rPr>
        <w:tab/>
      </w:r>
    </w:p>
    <w:p w:rsidR="00333B54" w:rsidRPr="00333B54" w:rsidRDefault="00333B54" w:rsidP="00333B54">
      <w:pPr>
        <w:jc w:val="center"/>
        <w:rPr>
          <w:rFonts w:ascii="Arial" w:hAnsi="Arial" w:cs="Arial"/>
          <w:sz w:val="20"/>
          <w:szCs w:val="20"/>
        </w:rPr>
      </w:pPr>
      <w:r w:rsidRPr="00333B54">
        <w:rPr>
          <w:rFonts w:ascii="Arial" w:hAnsi="Arial" w:cs="Arial"/>
          <w:sz w:val="20"/>
          <w:szCs w:val="20"/>
        </w:rPr>
        <w:t xml:space="preserve">           (</w:t>
      </w:r>
      <w:r w:rsidRPr="00333B54">
        <w:rPr>
          <w:rFonts w:ascii="Arial" w:hAnsi="Arial" w:cs="Arial"/>
          <w:bCs/>
          <w:sz w:val="20"/>
          <w:szCs w:val="20"/>
        </w:rPr>
        <w:t xml:space="preserve">Ф.И.О. физического лица, индивидуального </w:t>
      </w:r>
      <w:r w:rsidR="00B36E95" w:rsidRPr="00333B54">
        <w:rPr>
          <w:rFonts w:ascii="Arial" w:hAnsi="Arial" w:cs="Arial"/>
          <w:bCs/>
          <w:sz w:val="20"/>
          <w:szCs w:val="20"/>
        </w:rPr>
        <w:t>предпринимателя, наименование</w:t>
      </w:r>
      <w:r w:rsidRPr="00333B54">
        <w:rPr>
          <w:rFonts w:ascii="Arial" w:hAnsi="Arial" w:cs="Arial"/>
          <w:bCs/>
          <w:sz w:val="20"/>
          <w:szCs w:val="20"/>
        </w:rPr>
        <w:t xml:space="preserve"> юридического лица с указанием организационно-правовой формы</w:t>
      </w:r>
      <w:r w:rsidRPr="00333B54">
        <w:rPr>
          <w:rFonts w:ascii="Arial" w:hAnsi="Arial" w:cs="Arial"/>
          <w:sz w:val="20"/>
          <w:szCs w:val="20"/>
        </w:rPr>
        <w:t>)</w:t>
      </w:r>
    </w:p>
    <w:p w:rsidR="00333B54" w:rsidRPr="00333B54" w:rsidRDefault="00333B54" w:rsidP="00333B54">
      <w:pPr>
        <w:pBdr>
          <w:bottom w:val="single" w:sz="4" w:space="1" w:color="auto"/>
        </w:pBdr>
        <w:rPr>
          <w:rFonts w:ascii="Arial" w:hAnsi="Arial" w:cs="Arial"/>
          <w:sz w:val="20"/>
          <w:szCs w:val="20"/>
        </w:rPr>
      </w:pPr>
      <w:r w:rsidRPr="00333B54">
        <w:rPr>
          <w:rFonts w:ascii="Arial" w:hAnsi="Arial" w:cs="Arial"/>
          <w:b/>
          <w:sz w:val="20"/>
          <w:szCs w:val="20"/>
        </w:rPr>
        <w:lastRenderedPageBreak/>
        <w:t>в лице</w:t>
      </w:r>
      <w:r w:rsidRPr="00333B54">
        <w:rPr>
          <w:rFonts w:ascii="Arial" w:hAnsi="Arial" w:cs="Arial"/>
          <w:sz w:val="20"/>
          <w:szCs w:val="20"/>
        </w:rPr>
        <w:t xml:space="preserve">               </w:t>
      </w:r>
    </w:p>
    <w:p w:rsidR="00333B54" w:rsidRPr="00333B54" w:rsidRDefault="00333B54" w:rsidP="00333B54">
      <w:pPr>
        <w:jc w:val="center"/>
        <w:rPr>
          <w:rFonts w:ascii="Arial" w:hAnsi="Arial" w:cs="Arial"/>
          <w:sz w:val="20"/>
          <w:szCs w:val="20"/>
        </w:rPr>
      </w:pPr>
      <w:r w:rsidRPr="00333B54">
        <w:rPr>
          <w:rFonts w:ascii="Arial" w:hAnsi="Arial" w:cs="Arial"/>
          <w:sz w:val="20"/>
          <w:szCs w:val="20"/>
        </w:rPr>
        <w:t>(</w:t>
      </w:r>
      <w:r w:rsidRPr="00333B54">
        <w:rPr>
          <w:rFonts w:ascii="Arial" w:hAnsi="Arial" w:cs="Arial"/>
          <w:bCs/>
          <w:sz w:val="20"/>
          <w:szCs w:val="20"/>
        </w:rPr>
        <w:t>Ф.И.О. руководителя юридического лица или уполномоченного лица</w:t>
      </w:r>
      <w:r w:rsidRPr="00333B54">
        <w:rPr>
          <w:rFonts w:ascii="Arial" w:hAnsi="Arial" w:cs="Arial"/>
          <w:sz w:val="20"/>
          <w:szCs w:val="20"/>
        </w:rPr>
        <w:t>)</w:t>
      </w:r>
    </w:p>
    <w:p w:rsidR="00333B54" w:rsidRPr="00333B54" w:rsidRDefault="00333B54" w:rsidP="00333B54">
      <w:pPr>
        <w:pBdr>
          <w:bottom w:val="single" w:sz="4" w:space="1" w:color="auto"/>
        </w:pBdr>
        <w:jc w:val="both"/>
        <w:rPr>
          <w:rFonts w:ascii="Arial" w:hAnsi="Arial" w:cs="Arial"/>
          <w:b/>
          <w:bCs/>
          <w:sz w:val="20"/>
          <w:szCs w:val="20"/>
        </w:rPr>
      </w:pPr>
      <w:r w:rsidRPr="00333B54">
        <w:rPr>
          <w:rFonts w:ascii="Arial" w:hAnsi="Arial" w:cs="Arial"/>
          <w:b/>
          <w:bCs/>
          <w:sz w:val="20"/>
          <w:szCs w:val="20"/>
        </w:rPr>
        <w:t>действующего на основании</w:t>
      </w:r>
      <w:r w:rsidRPr="00333B54">
        <w:rPr>
          <w:rFonts w:ascii="Arial" w:hAnsi="Arial" w:cs="Arial"/>
          <w:sz w:val="20"/>
          <w:szCs w:val="20"/>
          <w:vertAlign w:val="superscript"/>
        </w:rPr>
        <w:footnoteReference w:id="1"/>
      </w:r>
      <w:r w:rsidRPr="00333B54">
        <w:rPr>
          <w:rFonts w:ascii="Arial" w:hAnsi="Arial" w:cs="Arial"/>
          <w:sz w:val="20"/>
          <w:szCs w:val="20"/>
        </w:rPr>
        <w:t xml:space="preserve">    </w:t>
      </w:r>
    </w:p>
    <w:p w:rsidR="00333B54" w:rsidRPr="00333B54" w:rsidRDefault="00333B54" w:rsidP="00333B54">
      <w:pPr>
        <w:jc w:val="center"/>
        <w:rPr>
          <w:rFonts w:ascii="Arial" w:hAnsi="Arial" w:cs="Arial"/>
          <w:sz w:val="20"/>
          <w:szCs w:val="20"/>
        </w:rPr>
      </w:pPr>
      <w:r w:rsidRPr="00333B54">
        <w:rPr>
          <w:rFonts w:ascii="Arial" w:hAnsi="Arial" w:cs="Arial"/>
          <w:sz w:val="20"/>
          <w:szCs w:val="20"/>
        </w:rPr>
        <w:t>(Устав, Положение, Соглашение и т.д.)</w:t>
      </w:r>
    </w:p>
    <w:tbl>
      <w:tblPr>
        <w:tblW w:w="9781" w:type="dxa"/>
        <w:tblInd w:w="-34" w:type="dxa"/>
        <w:tblLayout w:type="fixed"/>
        <w:tblLook w:val="0000" w:firstRow="0" w:lastRow="0" w:firstColumn="0" w:lastColumn="0" w:noHBand="0" w:noVBand="0"/>
      </w:tblPr>
      <w:tblGrid>
        <w:gridCol w:w="9781"/>
      </w:tblGrid>
      <w:tr w:rsidR="00333B54" w:rsidRPr="00333B54" w:rsidTr="001C42C0">
        <w:trPr>
          <w:trHeight w:val="1124"/>
        </w:trPr>
        <w:tc>
          <w:tcPr>
            <w:tcW w:w="978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333B54" w:rsidRPr="00333B54" w:rsidRDefault="00333B54" w:rsidP="00333B54">
            <w:pPr>
              <w:spacing w:line="276" w:lineRule="auto"/>
              <w:jc w:val="both"/>
              <w:rPr>
                <w:rFonts w:ascii="Arial" w:hAnsi="Arial" w:cs="Arial"/>
                <w:sz w:val="20"/>
                <w:szCs w:val="20"/>
              </w:rPr>
            </w:pPr>
            <w:r w:rsidRPr="00333B54">
              <w:rPr>
                <w:rFonts w:ascii="Arial" w:hAnsi="Arial" w:cs="Arial"/>
                <w:b/>
                <w:sz w:val="20"/>
                <w:szCs w:val="20"/>
              </w:rPr>
              <w:t>(заполняется</w:t>
            </w:r>
            <w:r w:rsidRPr="00333B54">
              <w:rPr>
                <w:rFonts w:ascii="Arial" w:hAnsi="Arial" w:cs="Arial"/>
                <w:sz w:val="20"/>
                <w:szCs w:val="20"/>
              </w:rPr>
              <w:t xml:space="preserve"> </w:t>
            </w:r>
            <w:r w:rsidRPr="00333B54">
              <w:rPr>
                <w:rFonts w:ascii="Arial" w:hAnsi="Arial" w:cs="Arial"/>
                <w:b/>
                <w:sz w:val="20"/>
                <w:szCs w:val="20"/>
              </w:rPr>
              <w:t>физическим лицом, индивидуальным предпринимателем)</w:t>
            </w:r>
          </w:p>
          <w:p w:rsidR="00333B54" w:rsidRPr="00333B54" w:rsidRDefault="00333B54" w:rsidP="00333B54">
            <w:pPr>
              <w:spacing w:line="276" w:lineRule="auto"/>
              <w:jc w:val="both"/>
              <w:rPr>
                <w:rFonts w:ascii="Arial" w:hAnsi="Arial" w:cs="Arial"/>
                <w:sz w:val="20"/>
                <w:szCs w:val="20"/>
                <w:u w:val="single"/>
              </w:rPr>
            </w:pPr>
            <w:r w:rsidRPr="00333B54">
              <w:rPr>
                <w:rFonts w:ascii="Arial" w:hAnsi="Arial" w:cs="Arial"/>
                <w:sz w:val="20"/>
                <w:szCs w:val="20"/>
                <w:u w:val="single"/>
              </w:rPr>
              <w:t xml:space="preserve">Паспортные данные: серия   №   , дата выдачи  </w:t>
            </w:r>
          </w:p>
          <w:p w:rsidR="00333B54" w:rsidRPr="00333B54" w:rsidRDefault="00333B54" w:rsidP="00333B54">
            <w:pPr>
              <w:spacing w:line="276" w:lineRule="auto"/>
              <w:jc w:val="both"/>
              <w:rPr>
                <w:rFonts w:ascii="Arial" w:hAnsi="Arial" w:cs="Arial"/>
                <w:sz w:val="20"/>
                <w:szCs w:val="20"/>
                <w:u w:val="single"/>
              </w:rPr>
            </w:pPr>
            <w:r w:rsidRPr="00333B54">
              <w:rPr>
                <w:rFonts w:ascii="Arial" w:hAnsi="Arial" w:cs="Arial"/>
                <w:sz w:val="20"/>
                <w:szCs w:val="20"/>
                <w:u w:val="single"/>
              </w:rPr>
              <w:t xml:space="preserve">кем выдан:  </w:t>
            </w:r>
          </w:p>
          <w:p w:rsidR="00333B54" w:rsidRPr="00333B54" w:rsidRDefault="00333B54" w:rsidP="00333B54">
            <w:pPr>
              <w:spacing w:line="276" w:lineRule="auto"/>
              <w:jc w:val="both"/>
              <w:rPr>
                <w:rFonts w:ascii="Arial" w:hAnsi="Arial" w:cs="Arial"/>
                <w:sz w:val="20"/>
                <w:szCs w:val="20"/>
                <w:u w:val="single"/>
              </w:rPr>
            </w:pPr>
            <w:r w:rsidRPr="00333B54">
              <w:rPr>
                <w:rFonts w:ascii="Arial" w:hAnsi="Arial" w:cs="Arial"/>
                <w:sz w:val="20"/>
                <w:szCs w:val="20"/>
                <w:u w:val="single"/>
              </w:rPr>
              <w:t xml:space="preserve">Адрес места жительства (по паспорту):    </w:t>
            </w:r>
          </w:p>
          <w:p w:rsidR="00333B54" w:rsidRPr="00333B54" w:rsidRDefault="00333B54" w:rsidP="00333B54">
            <w:pPr>
              <w:spacing w:line="276" w:lineRule="auto"/>
              <w:jc w:val="both"/>
              <w:rPr>
                <w:rFonts w:ascii="Arial" w:hAnsi="Arial" w:cs="Arial"/>
                <w:sz w:val="20"/>
                <w:szCs w:val="20"/>
                <w:u w:val="single"/>
              </w:rPr>
            </w:pPr>
            <w:r w:rsidRPr="00333B54">
              <w:rPr>
                <w:rFonts w:ascii="Arial" w:hAnsi="Arial" w:cs="Arial"/>
                <w:sz w:val="20"/>
                <w:szCs w:val="20"/>
                <w:u w:val="single"/>
              </w:rPr>
              <w:t xml:space="preserve">Почтовый адрес (для корреспонденции):  </w:t>
            </w:r>
          </w:p>
          <w:p w:rsidR="00333B54" w:rsidRPr="00333B54" w:rsidRDefault="00333B54" w:rsidP="00333B54">
            <w:pPr>
              <w:spacing w:line="276" w:lineRule="auto"/>
              <w:jc w:val="both"/>
              <w:rPr>
                <w:rFonts w:ascii="Arial" w:hAnsi="Arial" w:cs="Arial"/>
                <w:sz w:val="20"/>
                <w:szCs w:val="20"/>
                <w:u w:val="single"/>
              </w:rPr>
            </w:pPr>
            <w:r w:rsidRPr="00333B54">
              <w:rPr>
                <w:rFonts w:ascii="Arial" w:hAnsi="Arial" w:cs="Arial"/>
                <w:sz w:val="20"/>
                <w:szCs w:val="20"/>
                <w:u w:val="single"/>
              </w:rPr>
              <w:t xml:space="preserve">Контактный телефон:         </w:t>
            </w:r>
          </w:p>
          <w:p w:rsidR="00333B54" w:rsidRPr="00333B54" w:rsidRDefault="00333B54" w:rsidP="00333B54">
            <w:pPr>
              <w:spacing w:line="276" w:lineRule="auto"/>
              <w:jc w:val="both"/>
              <w:rPr>
                <w:rFonts w:ascii="Arial" w:hAnsi="Arial" w:cs="Arial"/>
                <w:sz w:val="20"/>
                <w:szCs w:val="20"/>
                <w:u w:val="single"/>
              </w:rPr>
            </w:pPr>
            <w:r w:rsidRPr="00333B54">
              <w:rPr>
                <w:rFonts w:ascii="Arial" w:hAnsi="Arial" w:cs="Arial"/>
                <w:sz w:val="20"/>
                <w:szCs w:val="20"/>
                <w:u w:val="single"/>
              </w:rPr>
              <w:t xml:space="preserve">ОГРНИП (для индивидуального предпринимателя) №      </w:t>
            </w:r>
          </w:p>
          <w:p w:rsidR="00333B54" w:rsidRPr="00333B54" w:rsidRDefault="00333B54" w:rsidP="00333B54">
            <w:pPr>
              <w:spacing w:line="276" w:lineRule="auto"/>
              <w:jc w:val="both"/>
              <w:rPr>
                <w:rFonts w:ascii="Arial" w:hAnsi="Arial" w:cs="Arial"/>
                <w:sz w:val="20"/>
                <w:szCs w:val="20"/>
              </w:rPr>
            </w:pPr>
          </w:p>
        </w:tc>
      </w:tr>
      <w:tr w:rsidR="00333B54" w:rsidRPr="00333B54" w:rsidTr="001C42C0">
        <w:trPr>
          <w:trHeight w:val="1024"/>
        </w:trPr>
        <w:tc>
          <w:tcPr>
            <w:tcW w:w="978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333B54" w:rsidRPr="00333B54" w:rsidRDefault="00333B54" w:rsidP="00333B54">
            <w:pPr>
              <w:spacing w:line="276" w:lineRule="auto"/>
              <w:jc w:val="both"/>
              <w:rPr>
                <w:rFonts w:ascii="Arial" w:hAnsi="Arial" w:cs="Arial"/>
                <w:sz w:val="20"/>
                <w:szCs w:val="20"/>
              </w:rPr>
            </w:pPr>
            <w:r w:rsidRPr="00333B54">
              <w:rPr>
                <w:rFonts w:ascii="Arial" w:hAnsi="Arial" w:cs="Arial"/>
                <w:b/>
                <w:sz w:val="20"/>
                <w:szCs w:val="20"/>
              </w:rPr>
              <w:t>(заполняется юридическим лицом)</w:t>
            </w:r>
          </w:p>
          <w:p w:rsidR="00333B54" w:rsidRPr="00333B54" w:rsidRDefault="00333B54" w:rsidP="00333B54">
            <w:pPr>
              <w:spacing w:line="276" w:lineRule="auto"/>
              <w:jc w:val="both"/>
              <w:rPr>
                <w:rFonts w:ascii="Arial" w:hAnsi="Arial" w:cs="Arial"/>
                <w:sz w:val="20"/>
                <w:szCs w:val="20"/>
                <w:u w:val="single"/>
              </w:rPr>
            </w:pPr>
            <w:r w:rsidRPr="00333B54">
              <w:rPr>
                <w:rFonts w:ascii="Arial" w:hAnsi="Arial" w:cs="Arial"/>
                <w:sz w:val="20"/>
                <w:szCs w:val="20"/>
                <w:u w:val="single"/>
              </w:rPr>
              <w:t xml:space="preserve">Адрес местонахождения:      </w:t>
            </w:r>
          </w:p>
          <w:p w:rsidR="00333B54" w:rsidRPr="00333B54" w:rsidRDefault="00333B54" w:rsidP="00333B54">
            <w:pPr>
              <w:spacing w:line="276" w:lineRule="auto"/>
              <w:jc w:val="both"/>
              <w:rPr>
                <w:rFonts w:ascii="Arial" w:hAnsi="Arial" w:cs="Arial"/>
                <w:sz w:val="20"/>
                <w:szCs w:val="20"/>
                <w:u w:val="single"/>
              </w:rPr>
            </w:pPr>
            <w:r w:rsidRPr="00333B54">
              <w:rPr>
                <w:rFonts w:ascii="Arial" w:hAnsi="Arial" w:cs="Arial"/>
                <w:sz w:val="20"/>
                <w:szCs w:val="20"/>
                <w:u w:val="single"/>
              </w:rPr>
              <w:t xml:space="preserve">Почтовый адрес (для корреспонденции):        </w:t>
            </w:r>
          </w:p>
          <w:p w:rsidR="00333B54" w:rsidRPr="00333B54" w:rsidRDefault="00333B54" w:rsidP="00333B54">
            <w:pPr>
              <w:spacing w:line="276" w:lineRule="auto"/>
              <w:jc w:val="both"/>
              <w:rPr>
                <w:rFonts w:ascii="Arial" w:hAnsi="Arial" w:cs="Arial"/>
                <w:sz w:val="20"/>
                <w:szCs w:val="20"/>
                <w:u w:val="single"/>
              </w:rPr>
            </w:pPr>
            <w:r w:rsidRPr="00333B54">
              <w:rPr>
                <w:rFonts w:ascii="Arial" w:hAnsi="Arial" w:cs="Arial"/>
                <w:sz w:val="20"/>
                <w:szCs w:val="20"/>
                <w:u w:val="single"/>
              </w:rPr>
              <w:t xml:space="preserve">Контактный телефон:     </w:t>
            </w:r>
          </w:p>
          <w:p w:rsidR="00333B54" w:rsidRPr="00333B54" w:rsidRDefault="00333B54" w:rsidP="00333B54">
            <w:pPr>
              <w:spacing w:line="276" w:lineRule="auto"/>
              <w:jc w:val="both"/>
              <w:rPr>
                <w:rFonts w:ascii="Arial" w:hAnsi="Arial" w:cs="Arial"/>
                <w:b/>
                <w:sz w:val="20"/>
                <w:szCs w:val="20"/>
              </w:rPr>
            </w:pPr>
            <w:r w:rsidRPr="00333B54">
              <w:rPr>
                <w:rFonts w:ascii="Arial" w:hAnsi="Arial" w:cs="Arial"/>
                <w:sz w:val="20"/>
                <w:szCs w:val="20"/>
                <w:u w:val="single"/>
              </w:rPr>
              <w:t xml:space="preserve">ИНН              КПП           ОГРН     </w:t>
            </w:r>
          </w:p>
        </w:tc>
      </w:tr>
      <w:tr w:rsidR="00333B54" w:rsidRPr="00333B54" w:rsidTr="001C42C0">
        <w:trPr>
          <w:trHeight w:val="1179"/>
        </w:trPr>
        <w:tc>
          <w:tcPr>
            <w:tcW w:w="978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33B54" w:rsidRPr="00333B54" w:rsidRDefault="00333B54" w:rsidP="00333B54">
            <w:pPr>
              <w:pBdr>
                <w:bottom w:val="single" w:sz="4" w:space="1" w:color="auto"/>
              </w:pBdr>
              <w:spacing w:line="276" w:lineRule="auto"/>
              <w:jc w:val="both"/>
              <w:rPr>
                <w:rFonts w:ascii="Arial" w:hAnsi="Arial" w:cs="Arial"/>
                <w:sz w:val="20"/>
                <w:szCs w:val="20"/>
              </w:rPr>
            </w:pPr>
            <w:r w:rsidRPr="00333B54">
              <w:rPr>
                <w:rFonts w:ascii="Arial" w:hAnsi="Arial" w:cs="Arial"/>
                <w:b/>
                <w:sz w:val="20"/>
                <w:szCs w:val="20"/>
              </w:rPr>
              <w:t>Представитель Заявителя</w:t>
            </w:r>
            <w:r w:rsidRPr="00333B54">
              <w:rPr>
                <w:rFonts w:ascii="Arial" w:hAnsi="Arial" w:cs="Arial"/>
                <w:sz w:val="20"/>
                <w:szCs w:val="20"/>
                <w:vertAlign w:val="superscript"/>
              </w:rPr>
              <w:footnoteReference w:id="2"/>
            </w:r>
            <w:r w:rsidRPr="00333B54">
              <w:rPr>
                <w:rFonts w:ascii="Arial" w:hAnsi="Arial" w:cs="Arial"/>
                <w:b/>
                <w:sz w:val="20"/>
                <w:szCs w:val="20"/>
              </w:rPr>
              <w:t xml:space="preserve">     </w:t>
            </w:r>
          </w:p>
          <w:p w:rsidR="00333B54" w:rsidRPr="00333B54" w:rsidRDefault="00333B54" w:rsidP="00333B54">
            <w:pPr>
              <w:spacing w:line="276" w:lineRule="auto"/>
              <w:jc w:val="center"/>
              <w:rPr>
                <w:rFonts w:ascii="Arial" w:hAnsi="Arial" w:cs="Arial"/>
                <w:b/>
                <w:sz w:val="20"/>
                <w:szCs w:val="20"/>
              </w:rPr>
            </w:pPr>
            <w:r w:rsidRPr="00333B54">
              <w:rPr>
                <w:rFonts w:ascii="Arial" w:hAnsi="Arial" w:cs="Arial"/>
                <w:sz w:val="20"/>
                <w:szCs w:val="20"/>
              </w:rPr>
              <w:t>(Ф.И.О.)</w:t>
            </w:r>
          </w:p>
          <w:p w:rsidR="00333B54" w:rsidRPr="00333B54" w:rsidRDefault="00333B54" w:rsidP="00333B54">
            <w:pPr>
              <w:spacing w:line="276" w:lineRule="auto"/>
              <w:jc w:val="both"/>
              <w:rPr>
                <w:rFonts w:ascii="Arial" w:hAnsi="Arial" w:cs="Arial"/>
                <w:sz w:val="20"/>
                <w:szCs w:val="20"/>
                <w:u w:val="single"/>
              </w:rPr>
            </w:pPr>
            <w:r w:rsidRPr="00333B54">
              <w:rPr>
                <w:rFonts w:ascii="Arial" w:hAnsi="Arial" w:cs="Arial"/>
                <w:sz w:val="20"/>
                <w:szCs w:val="20"/>
                <w:u w:val="single"/>
              </w:rPr>
              <w:t xml:space="preserve">Действует на основании доверенности от, №  </w:t>
            </w:r>
          </w:p>
          <w:p w:rsidR="00333B54" w:rsidRPr="00333B54" w:rsidRDefault="00333B54" w:rsidP="00333B54">
            <w:pPr>
              <w:spacing w:line="276" w:lineRule="auto"/>
              <w:jc w:val="both"/>
              <w:rPr>
                <w:rFonts w:ascii="Arial" w:hAnsi="Arial" w:cs="Arial"/>
                <w:sz w:val="20"/>
                <w:szCs w:val="20"/>
                <w:u w:val="single"/>
              </w:rPr>
            </w:pPr>
            <w:r w:rsidRPr="00333B54">
              <w:rPr>
                <w:rFonts w:ascii="Arial" w:hAnsi="Arial" w:cs="Arial"/>
                <w:sz w:val="20"/>
                <w:szCs w:val="20"/>
                <w:u w:val="single"/>
              </w:rPr>
              <w:t xml:space="preserve">Паспортные данные представителя: серия №, дата выдачи </w:t>
            </w:r>
          </w:p>
          <w:p w:rsidR="00333B54" w:rsidRPr="00333B54" w:rsidRDefault="00333B54" w:rsidP="00333B54">
            <w:pPr>
              <w:spacing w:line="276" w:lineRule="auto"/>
              <w:jc w:val="both"/>
              <w:rPr>
                <w:rFonts w:ascii="Arial" w:hAnsi="Arial" w:cs="Arial"/>
                <w:sz w:val="20"/>
                <w:szCs w:val="20"/>
                <w:u w:val="single"/>
              </w:rPr>
            </w:pPr>
            <w:r w:rsidRPr="00333B54">
              <w:rPr>
                <w:rFonts w:ascii="Arial" w:hAnsi="Arial" w:cs="Arial"/>
                <w:sz w:val="20"/>
                <w:szCs w:val="20"/>
                <w:u w:val="single"/>
              </w:rPr>
              <w:t xml:space="preserve">кем выдан:     </w:t>
            </w:r>
          </w:p>
          <w:p w:rsidR="00333B54" w:rsidRPr="00333B54" w:rsidRDefault="00333B54" w:rsidP="00333B54">
            <w:pPr>
              <w:spacing w:line="276" w:lineRule="auto"/>
              <w:jc w:val="both"/>
              <w:rPr>
                <w:rFonts w:ascii="Arial" w:hAnsi="Arial" w:cs="Arial"/>
                <w:sz w:val="20"/>
                <w:szCs w:val="20"/>
                <w:u w:val="single"/>
              </w:rPr>
            </w:pPr>
            <w:r w:rsidRPr="00333B54">
              <w:rPr>
                <w:rFonts w:ascii="Arial" w:hAnsi="Arial" w:cs="Arial"/>
                <w:sz w:val="20"/>
                <w:szCs w:val="20"/>
                <w:u w:val="single"/>
              </w:rPr>
              <w:t xml:space="preserve">Адрес места жительства (по паспорту):          </w:t>
            </w:r>
          </w:p>
          <w:p w:rsidR="00333B54" w:rsidRPr="00333B54" w:rsidRDefault="00333B54" w:rsidP="00333B54">
            <w:pPr>
              <w:spacing w:line="276" w:lineRule="auto"/>
              <w:jc w:val="both"/>
              <w:rPr>
                <w:rFonts w:ascii="Arial" w:hAnsi="Arial" w:cs="Arial"/>
                <w:sz w:val="20"/>
                <w:szCs w:val="20"/>
                <w:u w:val="single"/>
              </w:rPr>
            </w:pPr>
            <w:r w:rsidRPr="00333B54">
              <w:rPr>
                <w:rFonts w:ascii="Arial" w:hAnsi="Arial" w:cs="Arial"/>
                <w:sz w:val="20"/>
                <w:szCs w:val="20"/>
                <w:u w:val="single"/>
              </w:rPr>
              <w:t xml:space="preserve">Почтовый адрес (для корреспонденции):       </w:t>
            </w:r>
          </w:p>
          <w:p w:rsidR="00333B54" w:rsidRPr="00333B54" w:rsidRDefault="00333B54" w:rsidP="00333B54">
            <w:pPr>
              <w:spacing w:line="276" w:lineRule="auto"/>
              <w:jc w:val="both"/>
              <w:rPr>
                <w:rFonts w:ascii="Arial" w:hAnsi="Arial" w:cs="Arial"/>
                <w:sz w:val="20"/>
                <w:szCs w:val="20"/>
                <w:u w:val="single"/>
              </w:rPr>
            </w:pPr>
            <w:r w:rsidRPr="00333B54">
              <w:rPr>
                <w:rFonts w:ascii="Arial" w:hAnsi="Arial" w:cs="Arial"/>
                <w:sz w:val="20"/>
                <w:szCs w:val="20"/>
                <w:u w:val="single"/>
              </w:rPr>
              <w:t xml:space="preserve">Контактный телефон:         </w:t>
            </w:r>
          </w:p>
          <w:p w:rsidR="00333B54" w:rsidRPr="00333B54" w:rsidRDefault="00333B54" w:rsidP="00333B54">
            <w:pPr>
              <w:spacing w:line="276" w:lineRule="auto"/>
              <w:jc w:val="both"/>
              <w:rPr>
                <w:rFonts w:ascii="Arial" w:hAnsi="Arial" w:cs="Arial"/>
                <w:sz w:val="20"/>
                <w:szCs w:val="20"/>
              </w:rPr>
            </w:pPr>
          </w:p>
        </w:tc>
      </w:tr>
      <w:tr w:rsidR="00333B54" w:rsidRPr="00333B54" w:rsidTr="001C42C0">
        <w:trPr>
          <w:trHeight w:val="478"/>
        </w:trPr>
        <w:tc>
          <w:tcPr>
            <w:tcW w:w="9781"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33B54" w:rsidRPr="00333B54" w:rsidRDefault="00333B54" w:rsidP="00333B54">
            <w:pPr>
              <w:pBdr>
                <w:bottom w:val="single" w:sz="4" w:space="1" w:color="auto"/>
              </w:pBdr>
              <w:spacing w:line="276" w:lineRule="auto"/>
              <w:jc w:val="both"/>
              <w:rPr>
                <w:rFonts w:ascii="Arial" w:hAnsi="Arial" w:cs="Arial"/>
                <w:b/>
                <w:sz w:val="20"/>
                <w:szCs w:val="20"/>
              </w:rPr>
            </w:pPr>
            <w:r w:rsidRPr="00333B54">
              <w:rPr>
                <w:rFonts w:ascii="Arial" w:hAnsi="Arial" w:cs="Arial"/>
                <w:b/>
                <w:sz w:val="20"/>
                <w:szCs w:val="20"/>
              </w:rPr>
              <w:t>Банковские реквизиты Претендента для возврата задатка</w:t>
            </w:r>
          </w:p>
          <w:p w:rsidR="00333B54" w:rsidRPr="00333B54" w:rsidRDefault="00333B54" w:rsidP="00333B54">
            <w:pPr>
              <w:pBdr>
                <w:bottom w:val="single" w:sz="4" w:space="1" w:color="auto"/>
              </w:pBdr>
              <w:spacing w:line="276" w:lineRule="auto"/>
              <w:jc w:val="both"/>
              <w:rPr>
                <w:rFonts w:ascii="Arial" w:hAnsi="Arial" w:cs="Arial"/>
                <w:sz w:val="20"/>
                <w:szCs w:val="20"/>
                <w:u w:val="single"/>
              </w:rPr>
            </w:pPr>
            <w:r w:rsidRPr="00333B54">
              <w:rPr>
                <w:rFonts w:ascii="Arial" w:hAnsi="Arial" w:cs="Arial"/>
                <w:sz w:val="20"/>
                <w:szCs w:val="20"/>
                <w:u w:val="single"/>
              </w:rPr>
              <w:t xml:space="preserve">Получатель, (банковские </w:t>
            </w:r>
            <w:r w:rsidR="00B36E95" w:rsidRPr="00333B54">
              <w:rPr>
                <w:rFonts w:ascii="Arial" w:hAnsi="Arial" w:cs="Arial"/>
                <w:sz w:val="20"/>
                <w:szCs w:val="20"/>
                <w:u w:val="single"/>
              </w:rPr>
              <w:t>реквизиты)</w:t>
            </w:r>
          </w:p>
          <w:p w:rsidR="00333B54" w:rsidRPr="00333B54" w:rsidRDefault="00333B54" w:rsidP="00333B54">
            <w:pPr>
              <w:pBdr>
                <w:bottom w:val="single" w:sz="4" w:space="1" w:color="auto"/>
              </w:pBdr>
              <w:spacing w:line="276" w:lineRule="auto"/>
              <w:jc w:val="both"/>
              <w:rPr>
                <w:rFonts w:ascii="Arial" w:hAnsi="Arial" w:cs="Arial"/>
                <w:sz w:val="20"/>
                <w:szCs w:val="20"/>
                <w:u w:val="single"/>
              </w:rPr>
            </w:pPr>
            <w:r w:rsidRPr="00333B54">
              <w:rPr>
                <w:rFonts w:ascii="Arial" w:hAnsi="Arial" w:cs="Arial"/>
                <w:sz w:val="20"/>
                <w:szCs w:val="20"/>
                <w:u w:val="single"/>
              </w:rPr>
              <w:t>Банк, (реквизиты)</w:t>
            </w:r>
          </w:p>
        </w:tc>
      </w:tr>
    </w:tbl>
    <w:p w:rsidR="00333B54" w:rsidRPr="00333B54" w:rsidRDefault="00333B54" w:rsidP="001C42C0">
      <w:pPr>
        <w:widowControl w:val="0"/>
        <w:autoSpaceDE w:val="0"/>
        <w:spacing w:before="1" w:after="1"/>
        <w:ind w:firstLine="567"/>
        <w:jc w:val="both"/>
        <w:rPr>
          <w:rFonts w:ascii="Arial" w:hAnsi="Arial" w:cs="Arial"/>
          <w:b/>
          <w:bCs/>
          <w:sz w:val="20"/>
          <w:szCs w:val="20"/>
        </w:rPr>
      </w:pPr>
      <w:r w:rsidRPr="00333B54">
        <w:rPr>
          <w:rFonts w:ascii="Arial" w:hAnsi="Arial" w:cs="Arial"/>
          <w:b/>
          <w:bCs/>
          <w:sz w:val="20"/>
          <w:szCs w:val="20"/>
        </w:rPr>
        <w:t xml:space="preserve">принял решение об участии в аукционе в электронной форме по продаже муниципального имущества:  </w:t>
      </w:r>
      <w:r w:rsidRPr="00333B54">
        <w:rPr>
          <w:rFonts w:ascii="Arial" w:hAnsi="Arial" w:cs="Arial"/>
          <w:bCs/>
          <w:sz w:val="20"/>
          <w:szCs w:val="20"/>
        </w:rPr>
        <w:t>нежилое здание: гараж, площадью 41,8 кв.м., с кадастровым номером 54:34:012317:173, расположенное по адресу: Российская Федерация, Новосибирская область, Куйбышевский муниципальный район, городское поселение город Куйбышев, город Куйбышев, ул. Краскома, здание № 1/6</w:t>
      </w:r>
      <w:r w:rsidRPr="00333B54">
        <w:rPr>
          <w:rFonts w:ascii="Arial" w:hAnsi="Arial" w:cs="Arial"/>
          <w:b/>
          <w:bCs/>
          <w:sz w:val="20"/>
          <w:szCs w:val="20"/>
        </w:rPr>
        <w:t xml:space="preserve"> и обязуется обеспечить поступление задатка в размере </w:t>
      </w:r>
      <w:r w:rsidRPr="00333B54">
        <w:rPr>
          <w:rFonts w:ascii="Arial" w:hAnsi="Arial" w:cs="Arial"/>
          <w:bCs/>
          <w:sz w:val="20"/>
          <w:szCs w:val="20"/>
          <w:u w:val="single"/>
        </w:rPr>
        <w:t xml:space="preserve">50 500 (пятьдесят тысяч пятьсот) рублей 00 копеек, без учета НДС, </w:t>
      </w:r>
      <w:r w:rsidRPr="00333B54">
        <w:rPr>
          <w:rFonts w:ascii="Arial" w:hAnsi="Arial" w:cs="Arial"/>
          <w:b/>
          <w:bCs/>
          <w:sz w:val="20"/>
          <w:szCs w:val="20"/>
        </w:rPr>
        <w:t>в сроки и в порядке, установленные в Информационном сообщении, условиях приватизации на указанное имущество и в соответствии с Регламентом Оператора электронной площадки.</w:t>
      </w:r>
    </w:p>
    <w:p w:rsidR="00333B54" w:rsidRPr="00333B54" w:rsidRDefault="00333B54" w:rsidP="001C42C0">
      <w:pPr>
        <w:suppressAutoHyphens/>
        <w:ind w:firstLine="567"/>
        <w:jc w:val="both"/>
        <w:rPr>
          <w:rFonts w:ascii="Arial" w:hAnsi="Arial" w:cs="Arial"/>
          <w:sz w:val="20"/>
          <w:szCs w:val="20"/>
        </w:rPr>
      </w:pPr>
      <w:r w:rsidRPr="00333B54">
        <w:rPr>
          <w:rFonts w:ascii="Arial" w:hAnsi="Arial" w:cs="Arial"/>
          <w:sz w:val="20"/>
          <w:szCs w:val="20"/>
        </w:rPr>
        <w:t>1. Претендент обязуется:</w:t>
      </w:r>
    </w:p>
    <w:p w:rsidR="00333B54" w:rsidRPr="00333B54" w:rsidRDefault="00333B54" w:rsidP="001C42C0">
      <w:pPr>
        <w:suppressAutoHyphens/>
        <w:ind w:firstLine="567"/>
        <w:jc w:val="both"/>
        <w:rPr>
          <w:rFonts w:ascii="Arial" w:hAnsi="Arial" w:cs="Arial"/>
          <w:sz w:val="20"/>
          <w:szCs w:val="20"/>
        </w:rPr>
      </w:pPr>
      <w:r w:rsidRPr="00333B54">
        <w:rPr>
          <w:rFonts w:ascii="Arial" w:hAnsi="Arial" w:cs="Arial"/>
          <w:sz w:val="20"/>
          <w:szCs w:val="20"/>
        </w:rPr>
        <w:t>1.1. Соблюдать условия и порядок проведения аукциона в электронной форме, содержащиеся в Информационном сообщении, условиях приватизации и Регламенте Оператора электронной площадки.</w:t>
      </w:r>
      <w:r w:rsidRPr="00333B54">
        <w:rPr>
          <w:rFonts w:ascii="Arial" w:hAnsi="Arial" w:cs="Arial"/>
          <w:sz w:val="20"/>
          <w:szCs w:val="20"/>
          <w:vertAlign w:val="superscript"/>
        </w:rPr>
        <w:footnoteReference w:id="3"/>
      </w:r>
    </w:p>
    <w:p w:rsidR="00333B54" w:rsidRPr="00333B54" w:rsidRDefault="00333B54" w:rsidP="001C42C0">
      <w:pPr>
        <w:widowControl w:val="0"/>
        <w:autoSpaceDE w:val="0"/>
        <w:spacing w:before="1" w:after="1"/>
        <w:ind w:firstLine="567"/>
        <w:jc w:val="both"/>
        <w:rPr>
          <w:rFonts w:ascii="Arial" w:hAnsi="Arial" w:cs="Arial"/>
          <w:sz w:val="20"/>
          <w:szCs w:val="20"/>
        </w:rPr>
      </w:pPr>
      <w:r w:rsidRPr="00333B54">
        <w:rPr>
          <w:rFonts w:ascii="Arial" w:hAnsi="Arial" w:cs="Arial"/>
          <w:sz w:val="20"/>
          <w:szCs w:val="20"/>
        </w:rPr>
        <w:t xml:space="preserve">1.2. В случае признания Победителем аукциона в электронной форме, а также в иных случаях, предусмотренных п. 3 ст.18 Федерального закона от 21.12.2001 N 178-ФЗ, заключить договор купли-продажи с Продавцом, подписать акт приема-передачи в соответствии с порядком, сроками и требованиями, установленными информационным сообщением, условиями приватизации и договором купли-продажи. </w:t>
      </w:r>
    </w:p>
    <w:p w:rsidR="00333B54" w:rsidRPr="00333B54" w:rsidRDefault="00333B54" w:rsidP="001C42C0">
      <w:pPr>
        <w:widowControl w:val="0"/>
        <w:autoSpaceDE w:val="0"/>
        <w:spacing w:before="1" w:after="1"/>
        <w:ind w:firstLine="567"/>
        <w:jc w:val="both"/>
        <w:rPr>
          <w:rFonts w:ascii="Arial" w:hAnsi="Arial" w:cs="Arial"/>
          <w:bCs/>
          <w:sz w:val="20"/>
          <w:szCs w:val="20"/>
        </w:rPr>
      </w:pPr>
      <w:r w:rsidRPr="00333B54">
        <w:rPr>
          <w:rFonts w:ascii="Arial" w:hAnsi="Arial" w:cs="Arial"/>
          <w:bCs/>
          <w:sz w:val="20"/>
          <w:szCs w:val="20"/>
        </w:rPr>
        <w:t>Претенденту известно, что одновременно с нежилым зданием отчуждается земельный участок из земель населённых пунктов, общей площадью 52 кв.м., с кадастровым номером 54:34:012328:5, расположенный по адресу: Российская Федерация, Новосибирская область, Куйбышевский муниципальный район, городское поселение город Куйбышев, город Куйбышев, ул. Краскома, земельный участок № 1/6, разрешенное использование – под гараж. Стоимость земельного участка в размере 95 000 (девяносто пять тысяч) рублей 00 коп, без НДС (НДС не облагается) оплачивается одновременно с оплатой приобретенного имущества.</w:t>
      </w:r>
    </w:p>
    <w:p w:rsidR="00333B54" w:rsidRPr="00333B54" w:rsidRDefault="00333B54" w:rsidP="001C42C0">
      <w:pPr>
        <w:suppressAutoHyphens/>
        <w:ind w:firstLine="567"/>
        <w:jc w:val="both"/>
        <w:rPr>
          <w:rFonts w:ascii="Arial" w:hAnsi="Arial" w:cs="Arial"/>
          <w:sz w:val="20"/>
          <w:szCs w:val="20"/>
        </w:rPr>
      </w:pPr>
      <w:r w:rsidRPr="00333B54">
        <w:rPr>
          <w:rFonts w:ascii="Arial" w:hAnsi="Arial" w:cs="Arial"/>
          <w:sz w:val="20"/>
          <w:szCs w:val="20"/>
        </w:rPr>
        <w:t>2. Задаток Победителя аукциона засчитывается в счет оплаты приобретаемого имущества.</w:t>
      </w:r>
    </w:p>
    <w:p w:rsidR="00333B54" w:rsidRPr="00333B54" w:rsidRDefault="00333B54" w:rsidP="001C42C0">
      <w:pPr>
        <w:suppressAutoHyphens/>
        <w:ind w:firstLine="567"/>
        <w:jc w:val="both"/>
        <w:rPr>
          <w:rFonts w:ascii="Arial" w:hAnsi="Arial" w:cs="Arial"/>
          <w:sz w:val="20"/>
          <w:szCs w:val="20"/>
        </w:rPr>
      </w:pPr>
      <w:r w:rsidRPr="00333B54">
        <w:rPr>
          <w:rFonts w:ascii="Arial" w:hAnsi="Arial" w:cs="Arial"/>
          <w:sz w:val="20"/>
          <w:szCs w:val="20"/>
        </w:rPr>
        <w:lastRenderedPageBreak/>
        <w:t xml:space="preserve">3. Претендент согласен и принимает все условия, требования, положения Информационного сообщения, условий приватизации, проекта договора купли-продажи и Регламента Оператора электронной площадки, и они ему понятны. </w:t>
      </w:r>
    </w:p>
    <w:p w:rsidR="00333B54" w:rsidRPr="00333B54" w:rsidRDefault="00333B54" w:rsidP="001C42C0">
      <w:pPr>
        <w:suppressAutoHyphens/>
        <w:ind w:firstLine="567"/>
        <w:jc w:val="both"/>
        <w:rPr>
          <w:rFonts w:ascii="Arial" w:hAnsi="Arial" w:cs="Arial"/>
          <w:sz w:val="20"/>
          <w:szCs w:val="20"/>
        </w:rPr>
      </w:pPr>
      <w:r w:rsidRPr="00333B54">
        <w:rPr>
          <w:rFonts w:ascii="Arial" w:hAnsi="Arial" w:cs="Arial"/>
          <w:sz w:val="20"/>
          <w:szCs w:val="20"/>
        </w:rPr>
        <w:t>4. Претендент извещен о том, что он вправе отозвать Заявку в любое время до установленных даты и времени окончания приема/подачи заявок на участие в аукционе в электронной форме, в порядке, установленном в Информационном сообщении и условиях приватизации.</w:t>
      </w:r>
    </w:p>
    <w:p w:rsidR="00333B54" w:rsidRPr="00333B54" w:rsidRDefault="00333B54" w:rsidP="001C42C0">
      <w:pPr>
        <w:suppressAutoHyphens/>
        <w:ind w:firstLine="567"/>
        <w:jc w:val="both"/>
        <w:rPr>
          <w:rFonts w:ascii="Arial" w:hAnsi="Arial" w:cs="Arial"/>
          <w:sz w:val="20"/>
          <w:szCs w:val="20"/>
        </w:rPr>
      </w:pPr>
      <w:r w:rsidRPr="00333B54">
        <w:rPr>
          <w:rFonts w:ascii="Arial" w:hAnsi="Arial" w:cs="Arial"/>
          <w:sz w:val="20"/>
          <w:szCs w:val="20"/>
        </w:rPr>
        <w:t xml:space="preserve">5. Ответственность за достоверность представленных документов и информации несет Претендент. </w:t>
      </w:r>
    </w:p>
    <w:p w:rsidR="00333B54" w:rsidRPr="00333B54" w:rsidRDefault="00333B54" w:rsidP="001C42C0">
      <w:pPr>
        <w:suppressAutoHyphens/>
        <w:ind w:firstLine="567"/>
        <w:jc w:val="both"/>
        <w:rPr>
          <w:rFonts w:ascii="Arial" w:hAnsi="Arial" w:cs="Arial"/>
          <w:sz w:val="20"/>
          <w:szCs w:val="20"/>
        </w:rPr>
      </w:pPr>
      <w:r w:rsidRPr="00333B54">
        <w:rPr>
          <w:rFonts w:ascii="Arial" w:hAnsi="Arial" w:cs="Arial"/>
          <w:sz w:val="20"/>
          <w:szCs w:val="20"/>
        </w:rPr>
        <w:t xml:space="preserve">6. Претендент подтверждает, что на дату подписания настоящей Заявки ознакомлен с порядком проведения аукциона в электронной форме, порядком внесения, блокирования и прекращения блокирования денежных средств в качестве задатка, порядком оплаты имущества, </w:t>
      </w:r>
      <w:r w:rsidRPr="00333B54">
        <w:rPr>
          <w:rFonts w:ascii="Arial" w:hAnsi="Arial" w:cs="Arial"/>
          <w:sz w:val="20"/>
          <w:szCs w:val="20"/>
          <w:u w:val="single"/>
        </w:rPr>
        <w:t>уплаты НДС</w:t>
      </w:r>
      <w:r w:rsidRPr="00333B54">
        <w:rPr>
          <w:rFonts w:ascii="Arial" w:hAnsi="Arial" w:cs="Arial"/>
          <w:sz w:val="20"/>
          <w:szCs w:val="20"/>
        </w:rPr>
        <w:t>, Информационным сообщением, условиями приватизации и проектом</w:t>
      </w:r>
      <w:r w:rsidRPr="00333B54">
        <w:rPr>
          <w:rFonts w:ascii="Arial" w:hAnsi="Arial" w:cs="Arial"/>
          <w:color w:val="FF0000"/>
          <w:sz w:val="20"/>
          <w:szCs w:val="20"/>
        </w:rPr>
        <w:t xml:space="preserve"> </w:t>
      </w:r>
      <w:r w:rsidRPr="00333B54">
        <w:rPr>
          <w:rFonts w:ascii="Arial" w:hAnsi="Arial" w:cs="Arial"/>
          <w:sz w:val="20"/>
          <w:szCs w:val="20"/>
        </w:rPr>
        <w:t>договора купли-продажи, и они ему понятны. Претендент подтверждает, что надлежащим образом ознакомлен с реальным состоянием и техническими характеристиками выставляемого на аукцион имущества и он не имеет претензий к ним.</w:t>
      </w:r>
    </w:p>
    <w:p w:rsidR="00333B54" w:rsidRPr="00333B54" w:rsidRDefault="00333B54" w:rsidP="001C42C0">
      <w:pPr>
        <w:suppressAutoHyphens/>
        <w:ind w:firstLine="567"/>
        <w:jc w:val="both"/>
        <w:rPr>
          <w:rFonts w:ascii="Arial" w:hAnsi="Arial" w:cs="Arial"/>
          <w:sz w:val="20"/>
          <w:szCs w:val="20"/>
        </w:rPr>
      </w:pPr>
      <w:r w:rsidRPr="00333B54">
        <w:rPr>
          <w:rFonts w:ascii="Arial" w:hAnsi="Arial" w:cs="Arial"/>
          <w:sz w:val="20"/>
          <w:szCs w:val="20"/>
        </w:rPr>
        <w:t xml:space="preserve">7. Претендент осведомлен и согласен с тем, что Уполномоченный орган, Оператор электронной площадки и Продавец не несут ответственности за ущерб, который может быть причинен Претенденту отменой аукциона в электронной форме, внесением изменений в Информационное сообщение, а также приостановлением процедуры проведения аукциона в электронной форме. При этом Претендент считается уведомленным об отмене аукциона в электронной форме, внесении изменений в Информационное сообщение с даты публикации информации об отмене аукциона в электронной форме, внесении изменений в Информационное сообщение на официальном сайте торгов Российской Федерации в информационно-телекоммуникационной сети «Интернет» для размещения информации о проведении торгов </w:t>
      </w:r>
      <w:hyperlink r:id="rId25" w:history="1">
        <w:r w:rsidRPr="00333B54">
          <w:rPr>
            <w:rFonts w:ascii="Arial" w:hAnsi="Arial" w:cs="Arial"/>
            <w:sz w:val="20"/>
            <w:szCs w:val="20"/>
            <w:u w:val="single"/>
          </w:rPr>
          <w:t>www.torgi.gov.ru</w:t>
        </w:r>
      </w:hyperlink>
      <w:r w:rsidRPr="00333B54">
        <w:rPr>
          <w:rFonts w:ascii="Arial" w:hAnsi="Arial" w:cs="Arial"/>
          <w:sz w:val="20"/>
          <w:szCs w:val="20"/>
        </w:rPr>
        <w:t xml:space="preserve"> и на сайте </w:t>
      </w:r>
      <w:r w:rsidRPr="00333B54">
        <w:rPr>
          <w:rFonts w:ascii="Arial" w:hAnsi="Arial" w:cs="Arial"/>
          <w:sz w:val="20"/>
          <w:szCs w:val="20"/>
          <w:u w:val="single"/>
        </w:rPr>
        <w:t>Оператора электронной площадки.</w:t>
      </w:r>
    </w:p>
    <w:p w:rsidR="00333B54" w:rsidRPr="00333B54" w:rsidRDefault="00333B54" w:rsidP="001C42C0">
      <w:pPr>
        <w:suppressAutoHyphens/>
        <w:ind w:firstLine="567"/>
        <w:jc w:val="both"/>
        <w:rPr>
          <w:rFonts w:ascii="Arial" w:hAnsi="Arial" w:cs="Arial"/>
          <w:sz w:val="20"/>
          <w:szCs w:val="20"/>
        </w:rPr>
      </w:pPr>
      <w:r w:rsidRPr="00333B54">
        <w:rPr>
          <w:rFonts w:ascii="Arial" w:hAnsi="Arial" w:cs="Arial"/>
          <w:sz w:val="20"/>
          <w:szCs w:val="20"/>
        </w:rPr>
        <w:t>8. Условия аукциона в электронной форме по данному имуществу с Участником аукциона являются условиями публичной оферты, а подача Заявки на участие в аукционе в электронной форме в установленные в Информационном сообщении сроки и порядке являются акцептом оферты в соответствии со статьей 438 Гражданского кодекса Российской Федерации.</w:t>
      </w:r>
    </w:p>
    <w:p w:rsidR="00333B54" w:rsidRPr="00333B54" w:rsidRDefault="00333B54" w:rsidP="001C42C0">
      <w:pPr>
        <w:ind w:firstLine="567"/>
        <w:jc w:val="both"/>
        <w:rPr>
          <w:rFonts w:ascii="Arial" w:hAnsi="Arial" w:cs="Arial"/>
          <w:sz w:val="20"/>
          <w:szCs w:val="20"/>
        </w:rPr>
      </w:pPr>
      <w:r w:rsidRPr="00333B54">
        <w:rPr>
          <w:rFonts w:ascii="Arial" w:hAnsi="Arial" w:cs="Arial"/>
          <w:sz w:val="20"/>
          <w:szCs w:val="20"/>
        </w:rPr>
        <w:t>9. В соответствии с Федеральным законом от 27.07.2006 № 152-ФЗ «О персональных данных», подавая Заявку, Претендент дает согласие на обработку персональных данных, указанных выше и содержащихся в представленных документах, в целях участия в аукционе в электронной форме.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Претендент подтверждает, что ознакомлен с положениями Федерального закона от 27.07.2006 № 152-ФЗ «О персональных данных», права и обязанности в области защиты персональных данных ему известны.</w:t>
      </w:r>
    </w:p>
    <w:p w:rsidR="00333B54" w:rsidRPr="00333B54" w:rsidRDefault="00333B54" w:rsidP="001C42C0">
      <w:pPr>
        <w:ind w:firstLine="567"/>
        <w:rPr>
          <w:rFonts w:ascii="Arial" w:hAnsi="Arial" w:cs="Arial"/>
          <w:sz w:val="20"/>
          <w:szCs w:val="20"/>
        </w:rPr>
      </w:pPr>
    </w:p>
    <w:p w:rsidR="00333B54" w:rsidRPr="00333B54" w:rsidRDefault="00333B54" w:rsidP="001C42C0">
      <w:pPr>
        <w:ind w:firstLine="567"/>
        <w:rPr>
          <w:rFonts w:ascii="Arial" w:hAnsi="Arial" w:cs="Arial"/>
          <w:i/>
          <w:sz w:val="20"/>
          <w:szCs w:val="20"/>
        </w:rPr>
      </w:pPr>
      <w:r w:rsidRPr="00333B54">
        <w:rPr>
          <w:rFonts w:ascii="Arial" w:hAnsi="Arial" w:cs="Arial"/>
          <w:i/>
          <w:sz w:val="20"/>
          <w:szCs w:val="20"/>
        </w:rPr>
        <w:t xml:space="preserve">{Подписывается ЭЦП Претендента (или его </w:t>
      </w:r>
      <w:r w:rsidRPr="00333B54">
        <w:rPr>
          <w:rFonts w:ascii="Arial" w:hAnsi="Arial" w:cs="Arial"/>
          <w:bCs/>
          <w:i/>
          <w:sz w:val="20"/>
          <w:szCs w:val="20"/>
        </w:rPr>
        <w:t xml:space="preserve">уполномоченного </w:t>
      </w:r>
      <w:r w:rsidRPr="00333B54">
        <w:rPr>
          <w:rFonts w:ascii="Arial" w:hAnsi="Arial" w:cs="Arial"/>
          <w:i/>
          <w:sz w:val="20"/>
          <w:szCs w:val="20"/>
        </w:rPr>
        <w:t>представителя)}</w:t>
      </w:r>
    </w:p>
    <w:p w:rsidR="00333B54" w:rsidRPr="00333B54" w:rsidRDefault="00333B54" w:rsidP="001C42C0">
      <w:pPr>
        <w:ind w:firstLine="567"/>
        <w:rPr>
          <w:rFonts w:ascii="Arial" w:hAnsi="Arial" w:cs="Arial"/>
          <w:i/>
          <w:sz w:val="20"/>
          <w:szCs w:val="20"/>
        </w:rPr>
      </w:pPr>
    </w:p>
    <w:p w:rsidR="00333B54" w:rsidRPr="00333B54" w:rsidRDefault="00333B54" w:rsidP="001C42C0">
      <w:pPr>
        <w:ind w:firstLine="567"/>
        <w:rPr>
          <w:rFonts w:ascii="Arial" w:hAnsi="Arial" w:cs="Arial"/>
          <w:i/>
          <w:sz w:val="20"/>
          <w:szCs w:val="20"/>
        </w:rPr>
      </w:pPr>
      <w:r w:rsidRPr="00333B54">
        <w:rPr>
          <w:rFonts w:ascii="Arial" w:hAnsi="Arial" w:cs="Arial"/>
          <w:i/>
          <w:sz w:val="20"/>
          <w:szCs w:val="20"/>
        </w:rPr>
        <w:t>Дата, время</w:t>
      </w:r>
    </w:p>
    <w:p w:rsidR="00A61929" w:rsidRDefault="00A61929" w:rsidP="00A61929">
      <w:pPr>
        <w:tabs>
          <w:tab w:val="left" w:pos="3947"/>
        </w:tabs>
        <w:rPr>
          <w:rFonts w:ascii="Arial" w:hAnsi="Arial" w:cs="Arial"/>
          <w:sz w:val="20"/>
          <w:szCs w:val="20"/>
        </w:rPr>
      </w:pPr>
    </w:p>
    <w:p w:rsidR="00C872E9" w:rsidRPr="00A61929" w:rsidRDefault="00C872E9" w:rsidP="00A61929">
      <w:pPr>
        <w:tabs>
          <w:tab w:val="left" w:pos="3947"/>
        </w:tabs>
        <w:rPr>
          <w:rFonts w:ascii="Arial" w:hAnsi="Arial" w:cs="Arial"/>
          <w:sz w:val="20"/>
          <w:szCs w:val="20"/>
        </w:rPr>
      </w:pPr>
    </w:p>
    <w:p w:rsidR="00A61929" w:rsidRDefault="00472EE9" w:rsidP="00915480">
      <w:pPr>
        <w:widowControl w:val="0"/>
        <w:tabs>
          <w:tab w:val="left" w:pos="567"/>
        </w:tabs>
        <w:snapToGrid w:val="0"/>
        <w:jc w:val="both"/>
        <w:rPr>
          <w:rFonts w:ascii="Arial" w:hAnsi="Arial" w:cs="Arial"/>
          <w:sz w:val="20"/>
          <w:szCs w:val="20"/>
        </w:rPr>
      </w:pPr>
      <w:r>
        <w:rPr>
          <w:rFonts w:ascii="Arial" w:hAnsi="Arial" w:cs="Arial"/>
          <w:b/>
          <w:sz w:val="20"/>
          <w:szCs w:val="20"/>
        </w:rPr>
        <w:t>2.2</w:t>
      </w:r>
      <w:r w:rsidRPr="00F52D5C">
        <w:rPr>
          <w:rFonts w:ascii="Arial" w:hAnsi="Arial" w:cs="Arial"/>
          <w:b/>
          <w:sz w:val="20"/>
          <w:szCs w:val="20"/>
        </w:rPr>
        <w:t xml:space="preserve">. </w:t>
      </w:r>
      <w:r w:rsidR="00915480" w:rsidRPr="00937734">
        <w:rPr>
          <w:rFonts w:ascii="Arial" w:hAnsi="Arial" w:cs="Arial"/>
          <w:b/>
          <w:bCs/>
          <w:sz w:val="20"/>
          <w:szCs w:val="20"/>
        </w:rPr>
        <w:t>ПОСТАНОВЛЕНИЕ</w:t>
      </w:r>
      <w:r w:rsidR="00915480" w:rsidRPr="00F52D5C">
        <w:rPr>
          <w:rFonts w:ascii="Arial" w:hAnsi="Arial" w:cs="Arial"/>
          <w:b/>
          <w:bCs/>
          <w:sz w:val="20"/>
          <w:szCs w:val="20"/>
        </w:rPr>
        <w:t xml:space="preserve"> </w:t>
      </w:r>
      <w:r w:rsidR="00915480">
        <w:rPr>
          <w:rFonts w:ascii="Arial" w:hAnsi="Arial" w:cs="Arial"/>
          <w:b/>
          <w:bCs/>
          <w:sz w:val="20"/>
          <w:szCs w:val="20"/>
        </w:rPr>
        <w:t>АДМИНИСТРАЦИИ</w:t>
      </w:r>
      <w:r w:rsidR="00915480" w:rsidRPr="00F52D5C">
        <w:rPr>
          <w:rFonts w:ascii="Arial" w:hAnsi="Arial" w:cs="Arial"/>
          <w:b/>
          <w:bCs/>
          <w:sz w:val="20"/>
          <w:szCs w:val="20"/>
        </w:rPr>
        <w:t xml:space="preserve"> ГОРОДА КУЙБЫШЕВА КУЙБЫШЕВСКОГО РАЙОНА НОВОСИБИРСКОЙ ОБЛАСТИ </w:t>
      </w:r>
      <w:r w:rsidR="00915480" w:rsidRPr="00F52D5C">
        <w:rPr>
          <w:rFonts w:ascii="Arial" w:hAnsi="Arial" w:cs="Arial"/>
          <w:b/>
          <w:sz w:val="20"/>
          <w:szCs w:val="20"/>
        </w:rPr>
        <w:t xml:space="preserve">ОТ </w:t>
      </w:r>
      <w:r w:rsidR="00915480" w:rsidRPr="00333B54">
        <w:rPr>
          <w:rFonts w:ascii="Arial" w:hAnsi="Arial" w:cs="Arial"/>
          <w:b/>
          <w:sz w:val="20"/>
          <w:szCs w:val="20"/>
        </w:rPr>
        <w:t>06.11.2024 № 1569</w:t>
      </w:r>
      <w:r w:rsidR="00915480" w:rsidRPr="00F52D5C">
        <w:rPr>
          <w:rFonts w:ascii="Arial" w:hAnsi="Arial" w:cs="Arial"/>
          <w:sz w:val="20"/>
          <w:szCs w:val="20"/>
        </w:rPr>
        <w:t xml:space="preserve"> «</w:t>
      </w:r>
      <w:r w:rsidR="00915480" w:rsidRPr="00333B54">
        <w:rPr>
          <w:rFonts w:ascii="Arial" w:hAnsi="Arial" w:cs="Arial"/>
          <w:sz w:val="20"/>
          <w:szCs w:val="20"/>
        </w:rPr>
        <w:t xml:space="preserve">О внесении изменений в муниципальную программу «Формирование комфортной городской среды города </w:t>
      </w:r>
      <w:r w:rsidR="00915480">
        <w:rPr>
          <w:rFonts w:ascii="Arial" w:hAnsi="Arial" w:cs="Arial"/>
          <w:sz w:val="20"/>
          <w:szCs w:val="20"/>
        </w:rPr>
        <w:t xml:space="preserve">Куйбышева Куйбышевского района Новосибирской области на 2024-2026 </w:t>
      </w:r>
      <w:r w:rsidR="00915480" w:rsidRPr="00333B54">
        <w:rPr>
          <w:rFonts w:ascii="Arial" w:hAnsi="Arial" w:cs="Arial"/>
          <w:sz w:val="20"/>
          <w:szCs w:val="20"/>
        </w:rPr>
        <w:t>годы»</w:t>
      </w:r>
      <w:r w:rsidR="00915480" w:rsidRPr="00E3678D">
        <w:rPr>
          <w:rFonts w:ascii="Arial" w:hAnsi="Arial" w:cs="Arial"/>
          <w:sz w:val="20"/>
          <w:szCs w:val="20"/>
        </w:rPr>
        <w:t>»</w:t>
      </w:r>
    </w:p>
    <w:p w:rsidR="00915480" w:rsidRPr="00A61929" w:rsidRDefault="00915480" w:rsidP="00915480">
      <w:pPr>
        <w:widowControl w:val="0"/>
        <w:tabs>
          <w:tab w:val="left" w:pos="567"/>
        </w:tabs>
        <w:snapToGrid w:val="0"/>
        <w:jc w:val="both"/>
        <w:rPr>
          <w:rFonts w:ascii="Arial" w:hAnsi="Arial" w:cs="Arial"/>
          <w:sz w:val="20"/>
          <w:szCs w:val="20"/>
          <w:lang w:eastAsia="ar-SA"/>
        </w:rPr>
      </w:pPr>
    </w:p>
    <w:p w:rsidR="00472EE9" w:rsidRPr="00472EE9" w:rsidRDefault="00472EE9" w:rsidP="00472EE9">
      <w:pPr>
        <w:keepNext/>
        <w:autoSpaceDE w:val="0"/>
        <w:autoSpaceDN w:val="0"/>
        <w:jc w:val="center"/>
        <w:outlineLvl w:val="0"/>
        <w:rPr>
          <w:rFonts w:ascii="Arial" w:hAnsi="Arial" w:cs="Arial"/>
          <w:b/>
          <w:bCs/>
          <w:sz w:val="20"/>
          <w:szCs w:val="20"/>
        </w:rPr>
      </w:pPr>
      <w:r w:rsidRPr="00472EE9">
        <w:rPr>
          <w:rFonts w:ascii="Arial" w:hAnsi="Arial" w:cs="Arial"/>
          <w:b/>
          <w:bCs/>
          <w:sz w:val="20"/>
          <w:szCs w:val="20"/>
        </w:rPr>
        <w:t>ПОСТАНОВЛЕНИЕ</w:t>
      </w:r>
    </w:p>
    <w:p w:rsidR="00472EE9" w:rsidRPr="00472EE9" w:rsidRDefault="00472EE9" w:rsidP="00472EE9">
      <w:pPr>
        <w:rPr>
          <w:rFonts w:ascii="Arial" w:hAnsi="Arial" w:cs="Arial"/>
          <w:color w:val="000000"/>
          <w:sz w:val="20"/>
          <w:szCs w:val="20"/>
        </w:rPr>
      </w:pPr>
    </w:p>
    <w:p w:rsidR="00472EE9" w:rsidRPr="00472EE9" w:rsidRDefault="00915480" w:rsidP="00472EE9">
      <w:pPr>
        <w:tabs>
          <w:tab w:val="center" w:pos="-1843"/>
          <w:tab w:val="left" w:pos="-1418"/>
          <w:tab w:val="right" w:pos="11907"/>
        </w:tabs>
        <w:autoSpaceDE w:val="0"/>
        <w:autoSpaceDN w:val="0"/>
        <w:ind w:right="-1"/>
        <w:jc w:val="center"/>
        <w:rPr>
          <w:rFonts w:ascii="Arial" w:hAnsi="Arial" w:cs="Arial"/>
          <w:color w:val="000000"/>
          <w:sz w:val="20"/>
          <w:szCs w:val="20"/>
        </w:rPr>
      </w:pPr>
      <w:r>
        <w:rPr>
          <w:rFonts w:ascii="Arial" w:hAnsi="Arial" w:cs="Arial"/>
          <w:sz w:val="20"/>
          <w:szCs w:val="20"/>
        </w:rPr>
        <w:t>06.11.2024 № 1569</w:t>
      </w:r>
    </w:p>
    <w:p w:rsidR="00472EE9" w:rsidRPr="00472EE9" w:rsidRDefault="00472EE9" w:rsidP="00472EE9">
      <w:pPr>
        <w:tabs>
          <w:tab w:val="center" w:pos="-1843"/>
          <w:tab w:val="left" w:pos="-1418"/>
          <w:tab w:val="right" w:pos="11907"/>
        </w:tabs>
        <w:autoSpaceDE w:val="0"/>
        <w:autoSpaceDN w:val="0"/>
        <w:ind w:right="-1"/>
        <w:jc w:val="right"/>
        <w:rPr>
          <w:rFonts w:ascii="Arial" w:hAnsi="Arial" w:cs="Arial"/>
          <w:color w:val="000000"/>
          <w:sz w:val="20"/>
          <w:szCs w:val="20"/>
        </w:rPr>
      </w:pPr>
    </w:p>
    <w:p w:rsidR="00472EE9" w:rsidRDefault="00915480" w:rsidP="00915480">
      <w:pPr>
        <w:tabs>
          <w:tab w:val="center" w:pos="-1843"/>
          <w:tab w:val="left" w:pos="-1418"/>
          <w:tab w:val="right" w:pos="11907"/>
        </w:tabs>
        <w:autoSpaceDE w:val="0"/>
        <w:autoSpaceDN w:val="0"/>
        <w:ind w:right="-1"/>
        <w:jc w:val="center"/>
        <w:rPr>
          <w:rFonts w:ascii="Arial" w:hAnsi="Arial" w:cs="Arial"/>
          <w:b/>
          <w:color w:val="000000"/>
          <w:sz w:val="20"/>
          <w:szCs w:val="20"/>
        </w:rPr>
      </w:pPr>
      <w:r w:rsidRPr="00915480">
        <w:rPr>
          <w:rFonts w:ascii="Arial" w:hAnsi="Arial" w:cs="Arial"/>
          <w:b/>
          <w:color w:val="000000"/>
          <w:sz w:val="20"/>
          <w:szCs w:val="20"/>
        </w:rPr>
        <w:t>О внесении изменений в муниципальную программу «Формирование комфортной городской среды города Куйбышева Куйбышевского района Новосибирской области на 2024-2026 годы»</w:t>
      </w:r>
    </w:p>
    <w:p w:rsidR="00915480" w:rsidRPr="00472EE9" w:rsidRDefault="00915480" w:rsidP="00472EE9">
      <w:pPr>
        <w:tabs>
          <w:tab w:val="center" w:pos="-1843"/>
          <w:tab w:val="left" w:pos="-1418"/>
          <w:tab w:val="right" w:pos="11907"/>
        </w:tabs>
        <w:autoSpaceDE w:val="0"/>
        <w:autoSpaceDN w:val="0"/>
        <w:ind w:right="-1"/>
        <w:jc w:val="both"/>
        <w:rPr>
          <w:rFonts w:ascii="Arial" w:hAnsi="Arial" w:cs="Arial"/>
          <w:b/>
          <w:color w:val="000000"/>
          <w:sz w:val="20"/>
          <w:szCs w:val="20"/>
        </w:rPr>
      </w:pPr>
    </w:p>
    <w:p w:rsidR="00915480" w:rsidRPr="00915480" w:rsidRDefault="00915480" w:rsidP="00D80F94">
      <w:pPr>
        <w:ind w:firstLine="567"/>
        <w:jc w:val="both"/>
        <w:rPr>
          <w:rFonts w:ascii="Arial" w:hAnsi="Arial" w:cs="Arial"/>
          <w:bCs/>
          <w:color w:val="000000"/>
          <w:sz w:val="20"/>
          <w:szCs w:val="20"/>
        </w:rPr>
      </w:pPr>
      <w:r w:rsidRPr="00915480">
        <w:rPr>
          <w:rFonts w:ascii="Arial" w:hAnsi="Arial" w:cs="Arial"/>
          <w:color w:val="000000"/>
          <w:sz w:val="20"/>
          <w:szCs w:val="20"/>
        </w:rPr>
        <w:t>В соответствии со статьей 43 Федерального закона от 06.10.2003 № 131-ФЗ «Об общих принципах организации местного самоуправления в Российской Федерации», статьей 179 Бюджетного кодекса Российской Федерации, администрация города Куйбышева Куйбышевского района Новосибирской области</w:t>
      </w:r>
    </w:p>
    <w:p w:rsidR="00D80F94" w:rsidRDefault="00915480" w:rsidP="00D80F94">
      <w:pPr>
        <w:ind w:firstLine="567"/>
        <w:jc w:val="both"/>
        <w:rPr>
          <w:rFonts w:ascii="Arial" w:hAnsi="Arial" w:cs="Arial"/>
          <w:bCs/>
          <w:color w:val="000000"/>
          <w:sz w:val="20"/>
          <w:szCs w:val="20"/>
        </w:rPr>
      </w:pPr>
      <w:r w:rsidRPr="00915480">
        <w:rPr>
          <w:rFonts w:ascii="Arial" w:hAnsi="Arial" w:cs="Arial"/>
          <w:bCs/>
          <w:color w:val="000000"/>
          <w:sz w:val="20"/>
          <w:szCs w:val="20"/>
        </w:rPr>
        <w:lastRenderedPageBreak/>
        <w:t>ПОСТАНОВЛЯЕТ:</w:t>
      </w:r>
    </w:p>
    <w:p w:rsidR="00D80F94" w:rsidRDefault="00915480" w:rsidP="00D80F94">
      <w:pPr>
        <w:ind w:firstLine="567"/>
        <w:jc w:val="both"/>
        <w:rPr>
          <w:rFonts w:ascii="Arial" w:hAnsi="Arial" w:cs="Arial"/>
          <w:bCs/>
          <w:color w:val="000000"/>
          <w:sz w:val="20"/>
          <w:szCs w:val="20"/>
        </w:rPr>
      </w:pPr>
      <w:r w:rsidRPr="00915480">
        <w:rPr>
          <w:rFonts w:ascii="Arial" w:hAnsi="Arial" w:cs="Arial"/>
          <w:color w:val="000000"/>
          <w:sz w:val="20"/>
          <w:szCs w:val="20"/>
        </w:rPr>
        <w:t xml:space="preserve">1.  Внести изменения в   муниципальную программу «Формирование </w:t>
      </w:r>
      <w:r w:rsidR="00B36E95" w:rsidRPr="00915480">
        <w:rPr>
          <w:rFonts w:ascii="Arial" w:hAnsi="Arial" w:cs="Arial"/>
          <w:color w:val="000000"/>
          <w:sz w:val="20"/>
          <w:szCs w:val="20"/>
        </w:rPr>
        <w:t>комфортной городской</w:t>
      </w:r>
      <w:r w:rsidRPr="00915480">
        <w:rPr>
          <w:rFonts w:ascii="Arial" w:hAnsi="Arial" w:cs="Arial"/>
          <w:color w:val="000000"/>
          <w:sz w:val="20"/>
          <w:szCs w:val="20"/>
        </w:rPr>
        <w:t xml:space="preserve"> среды </w:t>
      </w:r>
      <w:r w:rsidR="00B36E95" w:rsidRPr="00915480">
        <w:rPr>
          <w:rFonts w:ascii="Arial" w:hAnsi="Arial" w:cs="Arial"/>
          <w:color w:val="000000"/>
          <w:sz w:val="20"/>
          <w:szCs w:val="20"/>
        </w:rPr>
        <w:t>города Куйбышева</w:t>
      </w:r>
      <w:r w:rsidRPr="00915480">
        <w:rPr>
          <w:rFonts w:ascii="Arial" w:hAnsi="Arial" w:cs="Arial"/>
          <w:color w:val="000000"/>
          <w:sz w:val="20"/>
          <w:szCs w:val="20"/>
        </w:rPr>
        <w:t xml:space="preserve"> Куйбышевского района Новосибирской </w:t>
      </w:r>
      <w:r w:rsidR="00B36E95" w:rsidRPr="00915480">
        <w:rPr>
          <w:rFonts w:ascii="Arial" w:hAnsi="Arial" w:cs="Arial"/>
          <w:color w:val="000000"/>
          <w:sz w:val="20"/>
          <w:szCs w:val="20"/>
        </w:rPr>
        <w:t>области на 2024 -</w:t>
      </w:r>
      <w:r w:rsidRPr="00915480">
        <w:rPr>
          <w:rFonts w:ascii="Arial" w:hAnsi="Arial" w:cs="Arial"/>
          <w:color w:val="000000"/>
          <w:sz w:val="20"/>
          <w:szCs w:val="20"/>
        </w:rPr>
        <w:t xml:space="preserve"> 2026 годы», утвержденную постановлением администрации города Куйбышева Куйбышевского района Новосибирской области </w:t>
      </w:r>
      <w:r w:rsidR="00B36E95" w:rsidRPr="00915480">
        <w:rPr>
          <w:rFonts w:ascii="Arial" w:hAnsi="Arial" w:cs="Arial"/>
          <w:color w:val="000000"/>
          <w:sz w:val="20"/>
          <w:szCs w:val="20"/>
        </w:rPr>
        <w:t>от 15.02.2024</w:t>
      </w:r>
      <w:r w:rsidRPr="00915480">
        <w:rPr>
          <w:rFonts w:ascii="Arial" w:hAnsi="Arial" w:cs="Arial"/>
          <w:color w:val="000000"/>
          <w:sz w:val="20"/>
          <w:szCs w:val="20"/>
        </w:rPr>
        <w:t xml:space="preserve"> № 196 «Об утверждении муниципальной программы «Формирование комфортной городской среды города Куйбышева Куйбышевского района Новосибирской </w:t>
      </w:r>
      <w:r w:rsidR="00B36E95" w:rsidRPr="00915480">
        <w:rPr>
          <w:rFonts w:ascii="Arial" w:hAnsi="Arial" w:cs="Arial"/>
          <w:color w:val="000000"/>
          <w:sz w:val="20"/>
          <w:szCs w:val="20"/>
        </w:rPr>
        <w:t>области на 2024</w:t>
      </w:r>
      <w:r w:rsidRPr="00915480">
        <w:rPr>
          <w:rFonts w:ascii="Arial" w:hAnsi="Arial" w:cs="Arial"/>
          <w:color w:val="000000"/>
          <w:sz w:val="20"/>
          <w:szCs w:val="20"/>
        </w:rPr>
        <w:t>-2026 годы</w:t>
      </w:r>
      <w:r w:rsidR="00B36E95" w:rsidRPr="00915480">
        <w:rPr>
          <w:rFonts w:ascii="Arial" w:hAnsi="Arial" w:cs="Arial"/>
          <w:color w:val="000000"/>
          <w:sz w:val="20"/>
          <w:szCs w:val="20"/>
        </w:rPr>
        <w:t>», следующие</w:t>
      </w:r>
      <w:r w:rsidRPr="00915480">
        <w:rPr>
          <w:rFonts w:ascii="Arial" w:hAnsi="Arial" w:cs="Arial"/>
          <w:color w:val="000000"/>
          <w:sz w:val="20"/>
          <w:szCs w:val="20"/>
        </w:rPr>
        <w:t xml:space="preserve"> изменения:</w:t>
      </w:r>
    </w:p>
    <w:p w:rsidR="00915480" w:rsidRPr="00915480" w:rsidRDefault="00915480" w:rsidP="00D80F94">
      <w:pPr>
        <w:ind w:firstLine="567"/>
        <w:jc w:val="both"/>
        <w:rPr>
          <w:rFonts w:ascii="Arial" w:hAnsi="Arial" w:cs="Arial"/>
          <w:bCs/>
          <w:color w:val="000000"/>
          <w:sz w:val="20"/>
          <w:szCs w:val="20"/>
        </w:rPr>
      </w:pPr>
      <w:r w:rsidRPr="00915480">
        <w:rPr>
          <w:rFonts w:ascii="Arial" w:hAnsi="Arial" w:cs="Arial"/>
          <w:sz w:val="20"/>
          <w:szCs w:val="20"/>
          <w:lang w:eastAsia="en-US"/>
        </w:rPr>
        <w:t>1.1. Приложение к муниципальной программе изложить в редакции согласно приложению к настоящему постановлению.</w:t>
      </w:r>
    </w:p>
    <w:p w:rsidR="00915480" w:rsidRPr="00915480" w:rsidRDefault="00915480" w:rsidP="00D80F94">
      <w:pPr>
        <w:tabs>
          <w:tab w:val="left" w:pos="567"/>
        </w:tabs>
        <w:ind w:firstLine="567"/>
        <w:jc w:val="both"/>
        <w:rPr>
          <w:rFonts w:ascii="Arial" w:hAnsi="Arial" w:cs="Arial"/>
          <w:sz w:val="20"/>
          <w:szCs w:val="20"/>
          <w:lang w:eastAsia="en-US"/>
        </w:rPr>
      </w:pPr>
      <w:r w:rsidRPr="00915480">
        <w:rPr>
          <w:rFonts w:ascii="Arial" w:hAnsi="Arial" w:cs="Arial"/>
          <w:bCs/>
          <w:sz w:val="20"/>
          <w:szCs w:val="20"/>
          <w:lang w:eastAsia="en-US"/>
        </w:rPr>
        <w:t>2. Управлению делами администрации города Куйбышева обеспечить опубликование настоящего постановления в официальном печатном издании «Бюллетень органов местного самоуправления города Куйбышева Куйбышевского района Новосибирской области» и разместить на официальном сайте города Куйбышева.</w:t>
      </w:r>
    </w:p>
    <w:p w:rsidR="00915480" w:rsidRPr="00915480" w:rsidRDefault="00915480" w:rsidP="00D80F94">
      <w:pPr>
        <w:ind w:firstLine="567"/>
        <w:jc w:val="both"/>
        <w:rPr>
          <w:rFonts w:ascii="Arial" w:hAnsi="Arial" w:cs="Arial"/>
          <w:color w:val="000000"/>
          <w:sz w:val="20"/>
          <w:szCs w:val="20"/>
        </w:rPr>
      </w:pPr>
      <w:r w:rsidRPr="00915480">
        <w:rPr>
          <w:rFonts w:ascii="Arial" w:hAnsi="Arial" w:cs="Arial"/>
          <w:color w:val="000000"/>
          <w:sz w:val="20"/>
          <w:szCs w:val="20"/>
        </w:rPr>
        <w:t>3. Контроль за исполнением настоящего постановления оставляю за собой.</w:t>
      </w:r>
    </w:p>
    <w:p w:rsidR="00915480" w:rsidRPr="00915480" w:rsidRDefault="00915480" w:rsidP="00915480">
      <w:pPr>
        <w:rPr>
          <w:rFonts w:ascii="Arial" w:hAnsi="Arial" w:cs="Arial"/>
          <w:color w:val="000000"/>
          <w:sz w:val="20"/>
          <w:szCs w:val="20"/>
        </w:rPr>
      </w:pPr>
    </w:p>
    <w:p w:rsidR="00915480" w:rsidRPr="00915480" w:rsidRDefault="00915480" w:rsidP="00915480">
      <w:pPr>
        <w:rPr>
          <w:rFonts w:ascii="Arial" w:hAnsi="Arial" w:cs="Arial"/>
          <w:color w:val="000000"/>
          <w:sz w:val="20"/>
          <w:szCs w:val="20"/>
        </w:rPr>
      </w:pPr>
      <w:r w:rsidRPr="00915480">
        <w:rPr>
          <w:rFonts w:ascii="Arial" w:hAnsi="Arial" w:cs="Arial"/>
          <w:color w:val="000000"/>
          <w:sz w:val="20"/>
          <w:szCs w:val="20"/>
        </w:rPr>
        <w:t>Глава города Куйбышева</w:t>
      </w:r>
    </w:p>
    <w:p w:rsidR="00915480" w:rsidRPr="00915480" w:rsidRDefault="00915480" w:rsidP="00915480">
      <w:pPr>
        <w:rPr>
          <w:rFonts w:ascii="Arial" w:hAnsi="Arial" w:cs="Arial"/>
          <w:color w:val="000000"/>
          <w:sz w:val="20"/>
          <w:szCs w:val="20"/>
        </w:rPr>
      </w:pPr>
      <w:r w:rsidRPr="00915480">
        <w:rPr>
          <w:rFonts w:ascii="Arial" w:hAnsi="Arial" w:cs="Arial"/>
          <w:color w:val="000000"/>
          <w:sz w:val="20"/>
          <w:szCs w:val="20"/>
        </w:rPr>
        <w:t xml:space="preserve">Куйбышевского района </w:t>
      </w:r>
    </w:p>
    <w:p w:rsidR="00915480" w:rsidRPr="00915480" w:rsidRDefault="00915480" w:rsidP="00915480">
      <w:pPr>
        <w:rPr>
          <w:rFonts w:ascii="Arial" w:hAnsi="Arial" w:cs="Arial"/>
          <w:color w:val="000000"/>
          <w:sz w:val="20"/>
          <w:szCs w:val="20"/>
        </w:rPr>
      </w:pPr>
      <w:r w:rsidRPr="00915480">
        <w:rPr>
          <w:rFonts w:ascii="Arial" w:hAnsi="Arial" w:cs="Arial"/>
          <w:color w:val="000000"/>
          <w:sz w:val="20"/>
          <w:szCs w:val="20"/>
        </w:rPr>
        <w:t xml:space="preserve">Новосибирской области                                                                     </w:t>
      </w:r>
      <w:r w:rsidR="00D80F94">
        <w:rPr>
          <w:rFonts w:ascii="Arial" w:hAnsi="Arial" w:cs="Arial"/>
          <w:color w:val="000000"/>
          <w:sz w:val="20"/>
          <w:szCs w:val="20"/>
        </w:rPr>
        <w:t xml:space="preserve">                                       </w:t>
      </w:r>
      <w:r w:rsidRPr="00915480">
        <w:rPr>
          <w:rFonts w:ascii="Arial" w:hAnsi="Arial" w:cs="Arial"/>
          <w:color w:val="000000"/>
          <w:sz w:val="20"/>
          <w:szCs w:val="20"/>
        </w:rPr>
        <w:t>А.А. Андронов</w:t>
      </w:r>
    </w:p>
    <w:p w:rsidR="00A61929" w:rsidRDefault="00A61929" w:rsidP="00A61929">
      <w:pPr>
        <w:tabs>
          <w:tab w:val="center" w:pos="-1843"/>
          <w:tab w:val="left" w:pos="-1418"/>
          <w:tab w:val="right" w:pos="11907"/>
        </w:tabs>
        <w:autoSpaceDE w:val="0"/>
        <w:autoSpaceDN w:val="0"/>
        <w:jc w:val="both"/>
        <w:rPr>
          <w:rFonts w:ascii="Arial" w:hAnsi="Arial" w:cs="Arial"/>
          <w:sz w:val="20"/>
          <w:szCs w:val="20"/>
          <w:lang w:eastAsia="ar-SA"/>
        </w:rPr>
      </w:pPr>
    </w:p>
    <w:p w:rsidR="004669B2" w:rsidRDefault="004669B2" w:rsidP="004669B2">
      <w:pPr>
        <w:widowControl w:val="0"/>
        <w:tabs>
          <w:tab w:val="left" w:pos="567"/>
        </w:tabs>
        <w:snapToGrid w:val="0"/>
        <w:jc w:val="right"/>
        <w:rPr>
          <w:rFonts w:ascii="Arial" w:hAnsi="Arial" w:cs="Arial"/>
          <w:color w:val="000000"/>
          <w:sz w:val="20"/>
          <w:szCs w:val="20"/>
        </w:rPr>
        <w:sectPr w:rsidR="004669B2" w:rsidSect="00E3678D">
          <w:headerReference w:type="default" r:id="rId26"/>
          <w:footerReference w:type="default" r:id="rId27"/>
          <w:pgSz w:w="11906" w:h="16838"/>
          <w:pgMar w:top="1134" w:right="1134" w:bottom="1134" w:left="1134" w:header="0" w:footer="567" w:gutter="0"/>
          <w:cols w:space="708"/>
          <w:titlePg/>
          <w:docGrid w:linePitch="360"/>
        </w:sectPr>
      </w:pPr>
    </w:p>
    <w:p w:rsidR="00AB152A" w:rsidRPr="00D80F94" w:rsidRDefault="00AB152A" w:rsidP="00AB152A">
      <w:pPr>
        <w:widowControl w:val="0"/>
        <w:tabs>
          <w:tab w:val="left" w:pos="567"/>
        </w:tabs>
        <w:snapToGrid w:val="0"/>
        <w:jc w:val="right"/>
        <w:rPr>
          <w:rFonts w:ascii="Arial" w:hAnsi="Arial" w:cs="Arial"/>
          <w:bCs/>
          <w:color w:val="000000"/>
          <w:sz w:val="20"/>
          <w:szCs w:val="20"/>
        </w:rPr>
      </w:pPr>
      <w:r w:rsidRPr="00D80F94">
        <w:rPr>
          <w:rFonts w:ascii="Arial" w:hAnsi="Arial" w:cs="Arial"/>
          <w:bCs/>
          <w:color w:val="000000"/>
          <w:sz w:val="20"/>
          <w:szCs w:val="20"/>
        </w:rPr>
        <w:lastRenderedPageBreak/>
        <w:t xml:space="preserve">ПРИЛОЖЕНИЕ  </w:t>
      </w:r>
    </w:p>
    <w:p w:rsidR="00AB152A" w:rsidRPr="00D80F94" w:rsidRDefault="00AB152A" w:rsidP="00AB152A">
      <w:pPr>
        <w:widowControl w:val="0"/>
        <w:tabs>
          <w:tab w:val="left" w:pos="567"/>
        </w:tabs>
        <w:snapToGrid w:val="0"/>
        <w:jc w:val="right"/>
        <w:rPr>
          <w:rFonts w:ascii="Arial" w:hAnsi="Arial" w:cs="Arial"/>
          <w:color w:val="000000"/>
          <w:sz w:val="20"/>
          <w:szCs w:val="20"/>
        </w:rPr>
      </w:pPr>
      <w:r w:rsidRPr="00D80F94">
        <w:rPr>
          <w:rFonts w:ascii="Arial" w:hAnsi="Arial" w:cs="Arial"/>
          <w:color w:val="000000"/>
          <w:sz w:val="20"/>
          <w:szCs w:val="20"/>
        </w:rPr>
        <w:t xml:space="preserve">к муниципальной программе </w:t>
      </w:r>
    </w:p>
    <w:p w:rsidR="00AB152A" w:rsidRDefault="00AB152A" w:rsidP="00AB152A">
      <w:pPr>
        <w:widowControl w:val="0"/>
        <w:tabs>
          <w:tab w:val="left" w:pos="567"/>
        </w:tabs>
        <w:snapToGrid w:val="0"/>
        <w:jc w:val="right"/>
        <w:rPr>
          <w:rFonts w:ascii="Arial" w:hAnsi="Arial" w:cs="Arial"/>
          <w:color w:val="000000"/>
          <w:sz w:val="20"/>
          <w:szCs w:val="20"/>
        </w:rPr>
      </w:pPr>
      <w:r w:rsidRPr="00D80F94">
        <w:rPr>
          <w:rFonts w:ascii="Arial" w:hAnsi="Arial" w:cs="Arial"/>
          <w:color w:val="000000"/>
          <w:sz w:val="20"/>
          <w:szCs w:val="20"/>
        </w:rPr>
        <w:t xml:space="preserve">«Формирование комфортной </w:t>
      </w:r>
    </w:p>
    <w:p w:rsidR="00AB152A" w:rsidRPr="00D80F94" w:rsidRDefault="00AB152A" w:rsidP="00AB152A">
      <w:pPr>
        <w:widowControl w:val="0"/>
        <w:tabs>
          <w:tab w:val="left" w:pos="567"/>
        </w:tabs>
        <w:snapToGrid w:val="0"/>
        <w:jc w:val="right"/>
        <w:rPr>
          <w:rFonts w:ascii="Arial" w:hAnsi="Arial" w:cs="Arial"/>
          <w:color w:val="000000"/>
          <w:sz w:val="20"/>
          <w:szCs w:val="20"/>
        </w:rPr>
      </w:pPr>
      <w:r w:rsidRPr="00D80F94">
        <w:rPr>
          <w:rFonts w:ascii="Arial" w:hAnsi="Arial" w:cs="Arial"/>
          <w:color w:val="000000"/>
          <w:sz w:val="20"/>
          <w:szCs w:val="20"/>
        </w:rPr>
        <w:t xml:space="preserve">городской среды города Куйбышева </w:t>
      </w:r>
    </w:p>
    <w:p w:rsidR="004669B2" w:rsidRPr="00D80F94" w:rsidRDefault="004669B2" w:rsidP="004669B2">
      <w:pPr>
        <w:widowControl w:val="0"/>
        <w:tabs>
          <w:tab w:val="left" w:pos="567"/>
        </w:tabs>
        <w:snapToGrid w:val="0"/>
        <w:jc w:val="right"/>
        <w:rPr>
          <w:rFonts w:ascii="Arial" w:hAnsi="Arial" w:cs="Arial"/>
          <w:color w:val="000000"/>
          <w:sz w:val="20"/>
          <w:szCs w:val="20"/>
        </w:rPr>
      </w:pPr>
      <w:r w:rsidRPr="00D80F94">
        <w:rPr>
          <w:rFonts w:ascii="Arial" w:hAnsi="Arial" w:cs="Arial"/>
          <w:color w:val="000000"/>
          <w:sz w:val="20"/>
          <w:szCs w:val="20"/>
        </w:rPr>
        <w:t xml:space="preserve">Куйбышевского района </w:t>
      </w:r>
    </w:p>
    <w:p w:rsidR="004669B2" w:rsidRDefault="004669B2" w:rsidP="004669B2">
      <w:pPr>
        <w:widowControl w:val="0"/>
        <w:tabs>
          <w:tab w:val="left" w:pos="567"/>
        </w:tabs>
        <w:snapToGrid w:val="0"/>
        <w:jc w:val="right"/>
        <w:rPr>
          <w:rFonts w:ascii="Arial" w:hAnsi="Arial" w:cs="Arial"/>
          <w:color w:val="000000"/>
          <w:sz w:val="20"/>
          <w:szCs w:val="20"/>
        </w:rPr>
      </w:pPr>
      <w:r w:rsidRPr="00D80F94">
        <w:rPr>
          <w:rFonts w:ascii="Arial" w:hAnsi="Arial" w:cs="Arial"/>
          <w:color w:val="000000"/>
          <w:sz w:val="20"/>
          <w:szCs w:val="20"/>
        </w:rPr>
        <w:t xml:space="preserve">Новосибирской области на 2024-2026 годы»,  </w:t>
      </w:r>
    </w:p>
    <w:p w:rsidR="004669B2" w:rsidRDefault="004669B2" w:rsidP="004669B2">
      <w:pPr>
        <w:widowControl w:val="0"/>
        <w:tabs>
          <w:tab w:val="left" w:pos="567"/>
        </w:tabs>
        <w:snapToGrid w:val="0"/>
        <w:jc w:val="right"/>
        <w:rPr>
          <w:rFonts w:ascii="Arial" w:hAnsi="Arial" w:cs="Arial"/>
          <w:color w:val="000000"/>
          <w:sz w:val="20"/>
          <w:szCs w:val="20"/>
        </w:rPr>
      </w:pPr>
      <w:r w:rsidRPr="00D80F94">
        <w:rPr>
          <w:rFonts w:ascii="Arial" w:hAnsi="Arial" w:cs="Arial"/>
          <w:color w:val="000000"/>
          <w:sz w:val="20"/>
          <w:szCs w:val="20"/>
        </w:rPr>
        <w:t xml:space="preserve">утвержденной постановлением администрации </w:t>
      </w:r>
    </w:p>
    <w:p w:rsidR="004669B2" w:rsidRDefault="004669B2" w:rsidP="004669B2">
      <w:pPr>
        <w:widowControl w:val="0"/>
        <w:tabs>
          <w:tab w:val="left" w:pos="567"/>
        </w:tabs>
        <w:snapToGrid w:val="0"/>
        <w:jc w:val="right"/>
        <w:rPr>
          <w:rFonts w:ascii="Arial" w:hAnsi="Arial" w:cs="Arial"/>
          <w:b/>
          <w:color w:val="000000"/>
          <w:sz w:val="20"/>
          <w:szCs w:val="20"/>
        </w:rPr>
      </w:pPr>
      <w:r w:rsidRPr="00D80F94">
        <w:rPr>
          <w:rFonts w:ascii="Arial" w:hAnsi="Arial" w:cs="Arial"/>
          <w:color w:val="000000"/>
          <w:sz w:val="20"/>
          <w:szCs w:val="20"/>
        </w:rPr>
        <w:t>города Куйбышева Куйбышевского района</w:t>
      </w:r>
      <w:r w:rsidRPr="00D80F94">
        <w:rPr>
          <w:rFonts w:ascii="Arial" w:hAnsi="Arial" w:cs="Arial"/>
          <w:b/>
          <w:color w:val="000000"/>
          <w:sz w:val="20"/>
          <w:szCs w:val="20"/>
        </w:rPr>
        <w:t xml:space="preserve"> </w:t>
      </w:r>
    </w:p>
    <w:p w:rsidR="004669B2" w:rsidRPr="00D80F94" w:rsidRDefault="00035584" w:rsidP="004669B2">
      <w:pPr>
        <w:widowControl w:val="0"/>
        <w:tabs>
          <w:tab w:val="left" w:pos="567"/>
        </w:tabs>
        <w:snapToGrid w:val="0"/>
        <w:jc w:val="right"/>
        <w:rPr>
          <w:rFonts w:ascii="Arial" w:hAnsi="Arial" w:cs="Arial"/>
          <w:color w:val="000000"/>
          <w:sz w:val="20"/>
          <w:szCs w:val="20"/>
        </w:rPr>
      </w:pPr>
      <w:r w:rsidRPr="00D80F94">
        <w:rPr>
          <w:rFonts w:ascii="Arial" w:hAnsi="Arial" w:cs="Arial"/>
          <w:color w:val="000000"/>
          <w:sz w:val="20"/>
          <w:szCs w:val="20"/>
        </w:rPr>
        <w:t>Новосибирской области</w:t>
      </w:r>
      <w:r w:rsidR="004669B2" w:rsidRPr="00D80F94">
        <w:rPr>
          <w:rFonts w:ascii="Arial" w:hAnsi="Arial" w:cs="Arial"/>
          <w:color w:val="000000"/>
          <w:sz w:val="20"/>
          <w:szCs w:val="20"/>
        </w:rPr>
        <w:t xml:space="preserve"> от 15.02.2024 № 196</w:t>
      </w:r>
      <w:r w:rsidR="004669B2" w:rsidRPr="00D80F94">
        <w:rPr>
          <w:rFonts w:ascii="Arial" w:hAnsi="Arial" w:cs="Arial"/>
          <w:b/>
          <w:color w:val="000000"/>
          <w:sz w:val="20"/>
          <w:szCs w:val="20"/>
        </w:rPr>
        <w:t xml:space="preserve"> </w:t>
      </w:r>
    </w:p>
    <w:p w:rsidR="004669B2" w:rsidRPr="00D80F94" w:rsidRDefault="004669B2" w:rsidP="004669B2">
      <w:pPr>
        <w:widowControl w:val="0"/>
        <w:tabs>
          <w:tab w:val="left" w:pos="567"/>
        </w:tabs>
        <w:snapToGrid w:val="0"/>
        <w:jc w:val="right"/>
        <w:rPr>
          <w:rFonts w:ascii="Arial" w:hAnsi="Arial" w:cs="Arial"/>
          <w:b/>
          <w:color w:val="000000"/>
          <w:sz w:val="20"/>
          <w:szCs w:val="20"/>
        </w:rPr>
      </w:pPr>
    </w:p>
    <w:p w:rsidR="004669B2" w:rsidRPr="00D80F94" w:rsidRDefault="004669B2" w:rsidP="004669B2">
      <w:pPr>
        <w:widowControl w:val="0"/>
        <w:tabs>
          <w:tab w:val="left" w:pos="567"/>
        </w:tabs>
        <w:snapToGrid w:val="0"/>
        <w:jc w:val="center"/>
        <w:rPr>
          <w:rFonts w:ascii="Arial" w:hAnsi="Arial" w:cs="Arial"/>
          <w:b/>
          <w:color w:val="000000"/>
          <w:sz w:val="20"/>
          <w:szCs w:val="20"/>
        </w:rPr>
      </w:pPr>
      <w:r w:rsidRPr="00D80F94">
        <w:rPr>
          <w:rFonts w:ascii="Arial" w:hAnsi="Arial" w:cs="Arial"/>
          <w:b/>
          <w:color w:val="000000"/>
          <w:sz w:val="20"/>
          <w:szCs w:val="20"/>
        </w:rPr>
        <w:t>Мероприятия муниципальной программы, показатели результативности выполнения муниципальной программы</w:t>
      </w:r>
    </w:p>
    <w:p w:rsidR="004669B2" w:rsidRPr="00D80F94" w:rsidRDefault="004669B2" w:rsidP="004669B2">
      <w:pPr>
        <w:widowControl w:val="0"/>
        <w:tabs>
          <w:tab w:val="left" w:pos="567"/>
        </w:tabs>
        <w:snapToGrid w:val="0"/>
        <w:jc w:val="both"/>
        <w:rPr>
          <w:rFonts w:ascii="Arial" w:hAnsi="Arial" w:cs="Arial"/>
          <w:b/>
          <w:color w:val="000000"/>
          <w:sz w:val="20"/>
          <w:szCs w:val="20"/>
        </w:rPr>
      </w:pPr>
    </w:p>
    <w:tbl>
      <w:tblPr>
        <w:tblW w:w="14317" w:type="dxa"/>
        <w:tblCellSpacing w:w="5" w:type="nil"/>
        <w:tblInd w:w="784" w:type="dxa"/>
        <w:tblLayout w:type="fixed"/>
        <w:tblCellMar>
          <w:left w:w="75" w:type="dxa"/>
          <w:right w:w="75" w:type="dxa"/>
        </w:tblCellMar>
        <w:tblLook w:val="0000" w:firstRow="0" w:lastRow="0" w:firstColumn="0" w:lastColumn="0" w:noHBand="0" w:noVBand="0"/>
      </w:tblPr>
      <w:tblGrid>
        <w:gridCol w:w="5670"/>
        <w:gridCol w:w="992"/>
        <w:gridCol w:w="6096"/>
        <w:gridCol w:w="1559"/>
      </w:tblGrid>
      <w:tr w:rsidR="00982CE9" w:rsidRPr="00982CE9" w:rsidTr="00982CE9">
        <w:trPr>
          <w:trHeight w:val="1013"/>
          <w:tblCellSpacing w:w="5" w:type="nil"/>
        </w:trPr>
        <w:tc>
          <w:tcPr>
            <w:tcW w:w="5670" w:type="dxa"/>
            <w:tcBorders>
              <w:top w:val="single" w:sz="4" w:space="0" w:color="auto"/>
              <w:left w:val="single" w:sz="4" w:space="0" w:color="auto"/>
              <w:right w:val="single" w:sz="4" w:space="0" w:color="auto"/>
            </w:tcBorders>
          </w:tcPr>
          <w:p w:rsidR="00982CE9" w:rsidRPr="00982CE9" w:rsidRDefault="00982CE9" w:rsidP="00CB16B4">
            <w:pPr>
              <w:jc w:val="center"/>
              <w:rPr>
                <w:rFonts w:ascii="Arial" w:eastAsia="Calibri" w:hAnsi="Arial" w:cs="Arial"/>
                <w:b/>
                <w:sz w:val="20"/>
                <w:szCs w:val="20"/>
                <w:lang w:eastAsia="en-US"/>
              </w:rPr>
            </w:pPr>
            <w:r w:rsidRPr="00982CE9">
              <w:rPr>
                <w:rFonts w:ascii="Arial" w:eastAsia="Calibri" w:hAnsi="Arial" w:cs="Arial"/>
                <w:b/>
                <w:sz w:val="20"/>
                <w:szCs w:val="20"/>
                <w:lang w:eastAsia="en-US"/>
              </w:rPr>
              <w:t>Цель, задачи, наименование мероприятий</w:t>
            </w:r>
          </w:p>
        </w:tc>
        <w:tc>
          <w:tcPr>
            <w:tcW w:w="992" w:type="dxa"/>
            <w:tcBorders>
              <w:top w:val="single" w:sz="4" w:space="0" w:color="auto"/>
              <w:left w:val="single" w:sz="4" w:space="0" w:color="auto"/>
              <w:bottom w:val="single" w:sz="4" w:space="0" w:color="auto"/>
              <w:right w:val="single" w:sz="4" w:space="0" w:color="auto"/>
            </w:tcBorders>
          </w:tcPr>
          <w:p w:rsidR="00982CE9" w:rsidRPr="00982CE9" w:rsidRDefault="00982CE9" w:rsidP="00CB16B4">
            <w:pPr>
              <w:jc w:val="center"/>
              <w:rPr>
                <w:rFonts w:ascii="Arial" w:eastAsia="Calibri" w:hAnsi="Arial" w:cs="Arial"/>
                <w:b/>
                <w:sz w:val="20"/>
                <w:szCs w:val="20"/>
                <w:lang w:eastAsia="en-US"/>
              </w:rPr>
            </w:pPr>
            <w:r w:rsidRPr="00982CE9">
              <w:rPr>
                <w:rFonts w:ascii="Arial" w:eastAsia="Calibri" w:hAnsi="Arial" w:cs="Arial"/>
                <w:b/>
                <w:sz w:val="20"/>
                <w:szCs w:val="20"/>
                <w:lang w:eastAsia="en-US"/>
              </w:rPr>
              <w:t>Срок реализации программы</w:t>
            </w:r>
          </w:p>
        </w:tc>
        <w:tc>
          <w:tcPr>
            <w:tcW w:w="6096" w:type="dxa"/>
            <w:tcBorders>
              <w:top w:val="single" w:sz="4" w:space="0" w:color="auto"/>
              <w:left w:val="single" w:sz="4" w:space="0" w:color="auto"/>
              <w:bottom w:val="single" w:sz="4" w:space="0" w:color="auto"/>
              <w:right w:val="single" w:sz="4" w:space="0" w:color="auto"/>
            </w:tcBorders>
          </w:tcPr>
          <w:p w:rsidR="00982CE9" w:rsidRPr="00982CE9" w:rsidRDefault="00982CE9" w:rsidP="00CB16B4">
            <w:pPr>
              <w:rPr>
                <w:rFonts w:ascii="Arial" w:eastAsia="Calibri" w:hAnsi="Arial" w:cs="Arial"/>
                <w:b/>
                <w:sz w:val="20"/>
                <w:szCs w:val="20"/>
                <w:lang w:eastAsia="en-US"/>
              </w:rPr>
            </w:pPr>
            <w:r w:rsidRPr="00982CE9">
              <w:rPr>
                <w:rFonts w:ascii="Arial" w:eastAsia="Calibri" w:hAnsi="Arial" w:cs="Arial"/>
                <w:b/>
                <w:sz w:val="20"/>
                <w:szCs w:val="20"/>
                <w:lang w:eastAsia="en-US"/>
              </w:rPr>
              <w:t>Исполнители Программы</w:t>
            </w:r>
          </w:p>
        </w:tc>
        <w:tc>
          <w:tcPr>
            <w:tcW w:w="1559" w:type="dxa"/>
            <w:tcBorders>
              <w:top w:val="single" w:sz="4" w:space="0" w:color="auto"/>
              <w:left w:val="single" w:sz="4" w:space="0" w:color="auto"/>
              <w:right w:val="single" w:sz="4" w:space="0" w:color="auto"/>
            </w:tcBorders>
          </w:tcPr>
          <w:p w:rsidR="00982CE9" w:rsidRPr="00982CE9" w:rsidRDefault="00982CE9" w:rsidP="00CB16B4">
            <w:pPr>
              <w:rPr>
                <w:rFonts w:ascii="Arial" w:hAnsi="Arial" w:cs="Arial"/>
                <w:b/>
                <w:sz w:val="20"/>
                <w:szCs w:val="20"/>
              </w:rPr>
            </w:pPr>
            <w:r w:rsidRPr="00982CE9">
              <w:rPr>
                <w:rFonts w:ascii="Arial" w:hAnsi="Arial" w:cs="Arial"/>
                <w:b/>
                <w:sz w:val="20"/>
                <w:szCs w:val="20"/>
              </w:rPr>
              <w:t>Реализация благоустройства по годам</w:t>
            </w:r>
          </w:p>
        </w:tc>
      </w:tr>
      <w:tr w:rsidR="00982CE9" w:rsidRPr="00982CE9" w:rsidTr="00982CE9">
        <w:trPr>
          <w:trHeight w:val="894"/>
          <w:tblCellSpacing w:w="5" w:type="nil"/>
        </w:trPr>
        <w:tc>
          <w:tcPr>
            <w:tcW w:w="5670" w:type="dxa"/>
            <w:tcBorders>
              <w:top w:val="single" w:sz="4" w:space="0" w:color="auto"/>
              <w:left w:val="single" w:sz="4" w:space="0" w:color="auto"/>
              <w:bottom w:val="single" w:sz="4" w:space="0" w:color="auto"/>
              <w:right w:val="single" w:sz="4" w:space="0" w:color="auto"/>
            </w:tcBorders>
          </w:tcPr>
          <w:p w:rsidR="00982CE9" w:rsidRPr="00982CE9" w:rsidRDefault="00982CE9" w:rsidP="00CB16B4">
            <w:pPr>
              <w:rPr>
                <w:rFonts w:ascii="Arial" w:hAnsi="Arial" w:cs="Arial"/>
                <w:b/>
                <w:sz w:val="20"/>
                <w:szCs w:val="20"/>
              </w:rPr>
            </w:pPr>
            <w:bookmarkStart w:id="2" w:name="_GoBack" w:colFirst="1" w:colLast="1"/>
            <w:r w:rsidRPr="00982CE9">
              <w:rPr>
                <w:rFonts w:ascii="Arial" w:hAnsi="Arial" w:cs="Arial"/>
                <w:b/>
                <w:sz w:val="20"/>
                <w:szCs w:val="20"/>
              </w:rPr>
              <w:t>Задача 1.</w:t>
            </w:r>
          </w:p>
          <w:p w:rsidR="00982CE9" w:rsidRPr="00982CE9" w:rsidRDefault="00982CE9" w:rsidP="00CB16B4">
            <w:pPr>
              <w:rPr>
                <w:rFonts w:ascii="Arial" w:hAnsi="Arial" w:cs="Arial"/>
                <w:b/>
                <w:sz w:val="20"/>
                <w:szCs w:val="20"/>
              </w:rPr>
            </w:pPr>
            <w:r w:rsidRPr="00982CE9">
              <w:rPr>
                <w:rFonts w:ascii="Arial" w:hAnsi="Arial" w:cs="Arial"/>
                <w:b/>
                <w:sz w:val="20"/>
                <w:szCs w:val="20"/>
              </w:rPr>
              <w:t xml:space="preserve"> Совершенствование эстетичного вида дворовых территорий населенных пунктов, создание гармоничной архитектурно-ландшафтной среды</w:t>
            </w:r>
          </w:p>
        </w:tc>
        <w:tc>
          <w:tcPr>
            <w:tcW w:w="992" w:type="dxa"/>
            <w:tcBorders>
              <w:top w:val="single" w:sz="4" w:space="0" w:color="auto"/>
              <w:left w:val="single" w:sz="4" w:space="0" w:color="auto"/>
              <w:bottom w:val="single" w:sz="4" w:space="0" w:color="auto"/>
              <w:right w:val="single" w:sz="4" w:space="0" w:color="auto"/>
            </w:tcBorders>
          </w:tcPr>
          <w:p w:rsidR="00982CE9" w:rsidRPr="00982CE9" w:rsidRDefault="00982CE9" w:rsidP="004814B9">
            <w:pPr>
              <w:jc w:val="center"/>
              <w:rPr>
                <w:rFonts w:ascii="Arial" w:hAnsi="Arial" w:cs="Arial"/>
                <w:b/>
                <w:sz w:val="20"/>
                <w:szCs w:val="20"/>
              </w:rPr>
            </w:pPr>
            <w:r w:rsidRPr="00982CE9">
              <w:rPr>
                <w:rFonts w:ascii="Arial" w:hAnsi="Arial" w:cs="Arial"/>
                <w:b/>
                <w:sz w:val="20"/>
                <w:szCs w:val="20"/>
              </w:rPr>
              <w:t>2024</w:t>
            </w:r>
          </w:p>
        </w:tc>
        <w:tc>
          <w:tcPr>
            <w:tcW w:w="6096" w:type="dxa"/>
            <w:tcBorders>
              <w:top w:val="single" w:sz="4" w:space="0" w:color="auto"/>
              <w:left w:val="single" w:sz="4" w:space="0" w:color="auto"/>
              <w:bottom w:val="single" w:sz="4" w:space="0" w:color="auto"/>
              <w:right w:val="single" w:sz="4" w:space="0" w:color="auto"/>
            </w:tcBorders>
          </w:tcPr>
          <w:p w:rsidR="00982CE9" w:rsidRPr="00982CE9" w:rsidRDefault="00982CE9" w:rsidP="00CB16B4">
            <w:pPr>
              <w:rPr>
                <w:rFonts w:ascii="Arial" w:hAnsi="Arial" w:cs="Arial"/>
                <w:sz w:val="20"/>
                <w:szCs w:val="20"/>
              </w:rPr>
            </w:pPr>
            <w:r w:rsidRPr="00982CE9">
              <w:rPr>
                <w:rFonts w:ascii="Arial" w:hAnsi="Arial" w:cs="Arial"/>
                <w:sz w:val="20"/>
                <w:szCs w:val="20"/>
              </w:rPr>
              <w:t>Администрация города Куйбышева, собственники помещений МКД,</w:t>
            </w:r>
          </w:p>
          <w:p w:rsidR="00982CE9" w:rsidRPr="00982CE9" w:rsidRDefault="00982CE9" w:rsidP="00CB16B4">
            <w:pPr>
              <w:rPr>
                <w:rFonts w:ascii="Arial" w:hAnsi="Arial" w:cs="Arial"/>
                <w:b/>
                <w:sz w:val="20"/>
                <w:szCs w:val="20"/>
              </w:rPr>
            </w:pPr>
            <w:r w:rsidRPr="00982CE9">
              <w:rPr>
                <w:rFonts w:ascii="Arial" w:hAnsi="Arial" w:cs="Arial"/>
                <w:sz w:val="20"/>
                <w:szCs w:val="20"/>
              </w:rPr>
              <w:t xml:space="preserve">привлеченные организации, заключившие договоры (муниципальные </w:t>
            </w:r>
            <w:r>
              <w:rPr>
                <w:rFonts w:ascii="Arial" w:hAnsi="Arial" w:cs="Arial"/>
                <w:sz w:val="20"/>
                <w:szCs w:val="20"/>
              </w:rPr>
              <w:t>контракты) на конкурсной основе</w:t>
            </w:r>
          </w:p>
        </w:tc>
        <w:tc>
          <w:tcPr>
            <w:tcW w:w="1559" w:type="dxa"/>
            <w:tcBorders>
              <w:top w:val="single" w:sz="4" w:space="0" w:color="auto"/>
              <w:left w:val="single" w:sz="4" w:space="0" w:color="auto"/>
              <w:bottom w:val="single" w:sz="4" w:space="0" w:color="auto"/>
              <w:right w:val="single" w:sz="4" w:space="0" w:color="auto"/>
            </w:tcBorders>
          </w:tcPr>
          <w:p w:rsidR="00982CE9" w:rsidRPr="00982CE9" w:rsidRDefault="00982CE9" w:rsidP="00CB16B4">
            <w:pPr>
              <w:rPr>
                <w:rFonts w:ascii="Arial" w:hAnsi="Arial" w:cs="Arial"/>
                <w:b/>
                <w:sz w:val="20"/>
                <w:szCs w:val="20"/>
              </w:rPr>
            </w:pPr>
          </w:p>
          <w:p w:rsidR="00982CE9" w:rsidRPr="00982CE9" w:rsidRDefault="00982CE9" w:rsidP="00CB16B4">
            <w:pPr>
              <w:rPr>
                <w:rFonts w:ascii="Arial" w:hAnsi="Arial" w:cs="Arial"/>
                <w:b/>
                <w:sz w:val="20"/>
                <w:szCs w:val="20"/>
              </w:rPr>
            </w:pPr>
          </w:p>
        </w:tc>
      </w:tr>
      <w:tr w:rsidR="00982CE9" w:rsidRPr="00982CE9" w:rsidTr="004814B9">
        <w:trPr>
          <w:trHeight w:val="600"/>
          <w:tblCellSpacing w:w="5" w:type="nil"/>
        </w:trPr>
        <w:tc>
          <w:tcPr>
            <w:tcW w:w="5670" w:type="dxa"/>
            <w:tcBorders>
              <w:top w:val="single" w:sz="4" w:space="0" w:color="auto"/>
              <w:left w:val="single" w:sz="4" w:space="0" w:color="auto"/>
              <w:bottom w:val="single" w:sz="4" w:space="0" w:color="auto"/>
              <w:right w:val="single" w:sz="4" w:space="0" w:color="auto"/>
            </w:tcBorders>
          </w:tcPr>
          <w:p w:rsidR="00982CE9" w:rsidRPr="00982CE9" w:rsidRDefault="00982CE9" w:rsidP="00CB16B4">
            <w:pPr>
              <w:widowControl w:val="0"/>
              <w:autoSpaceDE w:val="0"/>
              <w:autoSpaceDN w:val="0"/>
              <w:adjustRightInd w:val="0"/>
              <w:jc w:val="both"/>
              <w:rPr>
                <w:rFonts w:ascii="Arial" w:hAnsi="Arial" w:cs="Arial"/>
                <w:b/>
                <w:sz w:val="20"/>
                <w:szCs w:val="20"/>
              </w:rPr>
            </w:pPr>
            <w:r w:rsidRPr="00982CE9">
              <w:rPr>
                <w:rFonts w:ascii="Arial" w:hAnsi="Arial" w:cs="Arial"/>
                <w:b/>
                <w:sz w:val="20"/>
                <w:szCs w:val="20"/>
              </w:rPr>
              <w:t>1.1.Благоустройство придомовой территории многоквартирного жилого дома по адресу: квартал 1 дом 2, квартал 13 дом  5.</w:t>
            </w:r>
          </w:p>
        </w:tc>
        <w:tc>
          <w:tcPr>
            <w:tcW w:w="992" w:type="dxa"/>
            <w:tcBorders>
              <w:top w:val="single" w:sz="4" w:space="0" w:color="auto"/>
              <w:left w:val="single" w:sz="4" w:space="0" w:color="auto"/>
              <w:bottom w:val="single" w:sz="4" w:space="0" w:color="auto"/>
              <w:right w:val="single" w:sz="4" w:space="0" w:color="auto"/>
            </w:tcBorders>
          </w:tcPr>
          <w:p w:rsidR="00982CE9" w:rsidRPr="00982CE9" w:rsidRDefault="00982CE9" w:rsidP="004814B9">
            <w:pPr>
              <w:jc w:val="center"/>
              <w:rPr>
                <w:rFonts w:ascii="Arial" w:hAnsi="Arial" w:cs="Arial"/>
                <w:sz w:val="20"/>
                <w:szCs w:val="20"/>
              </w:rPr>
            </w:pPr>
          </w:p>
        </w:tc>
        <w:tc>
          <w:tcPr>
            <w:tcW w:w="6096" w:type="dxa"/>
            <w:tcBorders>
              <w:top w:val="single" w:sz="4" w:space="0" w:color="auto"/>
              <w:left w:val="single" w:sz="4" w:space="0" w:color="auto"/>
              <w:bottom w:val="single" w:sz="4" w:space="0" w:color="auto"/>
              <w:right w:val="single" w:sz="4" w:space="0" w:color="auto"/>
            </w:tcBorders>
          </w:tcPr>
          <w:p w:rsidR="00982CE9" w:rsidRPr="00982CE9" w:rsidRDefault="00982CE9" w:rsidP="00CB16B4">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982CE9" w:rsidRPr="00982CE9" w:rsidRDefault="00982CE9" w:rsidP="004814B9">
            <w:pPr>
              <w:jc w:val="center"/>
              <w:rPr>
                <w:rFonts w:ascii="Arial" w:hAnsi="Arial" w:cs="Arial"/>
                <w:b/>
                <w:sz w:val="20"/>
                <w:szCs w:val="20"/>
              </w:rPr>
            </w:pPr>
          </w:p>
          <w:p w:rsidR="00982CE9" w:rsidRPr="00982CE9" w:rsidRDefault="00982CE9" w:rsidP="004814B9">
            <w:pPr>
              <w:jc w:val="center"/>
              <w:rPr>
                <w:rFonts w:ascii="Arial" w:hAnsi="Arial" w:cs="Arial"/>
                <w:b/>
                <w:sz w:val="20"/>
                <w:szCs w:val="20"/>
              </w:rPr>
            </w:pPr>
            <w:r w:rsidRPr="00982CE9">
              <w:rPr>
                <w:rFonts w:ascii="Arial" w:hAnsi="Arial" w:cs="Arial"/>
                <w:b/>
                <w:sz w:val="20"/>
                <w:szCs w:val="20"/>
              </w:rPr>
              <w:t>2024</w:t>
            </w:r>
          </w:p>
        </w:tc>
      </w:tr>
      <w:tr w:rsidR="00982CE9" w:rsidRPr="00982CE9" w:rsidTr="004814B9">
        <w:trPr>
          <w:tblCellSpacing w:w="5" w:type="nil"/>
        </w:trPr>
        <w:tc>
          <w:tcPr>
            <w:tcW w:w="5670" w:type="dxa"/>
            <w:tcBorders>
              <w:top w:val="single" w:sz="4" w:space="0" w:color="auto"/>
              <w:left w:val="single" w:sz="4" w:space="0" w:color="auto"/>
              <w:bottom w:val="single" w:sz="4" w:space="0" w:color="auto"/>
              <w:right w:val="single" w:sz="4" w:space="0" w:color="auto"/>
            </w:tcBorders>
          </w:tcPr>
          <w:p w:rsidR="00982CE9" w:rsidRPr="00982CE9" w:rsidRDefault="00982CE9" w:rsidP="00982CE9">
            <w:pPr>
              <w:pStyle w:val="af0"/>
              <w:widowControl w:val="0"/>
              <w:numPr>
                <w:ilvl w:val="1"/>
                <w:numId w:val="25"/>
              </w:numPr>
              <w:tabs>
                <w:tab w:val="left" w:pos="350"/>
              </w:tabs>
              <w:autoSpaceDE w:val="0"/>
              <w:autoSpaceDN w:val="0"/>
              <w:adjustRightInd w:val="0"/>
              <w:ind w:left="0" w:firstLine="10"/>
              <w:jc w:val="both"/>
              <w:rPr>
                <w:rFonts w:ascii="Arial" w:hAnsi="Arial" w:cs="Arial"/>
                <w:b/>
                <w:sz w:val="20"/>
                <w:szCs w:val="20"/>
              </w:rPr>
            </w:pPr>
            <w:r w:rsidRPr="00982CE9">
              <w:rPr>
                <w:rFonts w:ascii="Arial" w:hAnsi="Arial" w:cs="Arial"/>
                <w:b/>
                <w:sz w:val="20"/>
                <w:szCs w:val="20"/>
              </w:rPr>
              <w:t>Благоустройство придомовой территории многоквартирного жилого дома по адресу: квартал 1 дом 2, квартал 13 дом  5.</w:t>
            </w:r>
          </w:p>
        </w:tc>
        <w:tc>
          <w:tcPr>
            <w:tcW w:w="992" w:type="dxa"/>
            <w:tcBorders>
              <w:top w:val="single" w:sz="4" w:space="0" w:color="auto"/>
              <w:left w:val="single" w:sz="4" w:space="0" w:color="auto"/>
              <w:bottom w:val="single" w:sz="4" w:space="0" w:color="auto"/>
              <w:right w:val="single" w:sz="4" w:space="0" w:color="auto"/>
            </w:tcBorders>
          </w:tcPr>
          <w:p w:rsidR="00982CE9" w:rsidRPr="00982CE9" w:rsidRDefault="00982CE9" w:rsidP="004814B9">
            <w:pPr>
              <w:jc w:val="center"/>
              <w:rPr>
                <w:rFonts w:ascii="Arial" w:hAnsi="Arial" w:cs="Arial"/>
                <w:sz w:val="20"/>
                <w:szCs w:val="20"/>
              </w:rPr>
            </w:pPr>
          </w:p>
        </w:tc>
        <w:tc>
          <w:tcPr>
            <w:tcW w:w="6096" w:type="dxa"/>
            <w:tcBorders>
              <w:top w:val="single" w:sz="4" w:space="0" w:color="auto"/>
              <w:left w:val="single" w:sz="4" w:space="0" w:color="auto"/>
              <w:bottom w:val="single" w:sz="4" w:space="0" w:color="auto"/>
              <w:right w:val="single" w:sz="4" w:space="0" w:color="auto"/>
            </w:tcBorders>
          </w:tcPr>
          <w:p w:rsidR="00982CE9" w:rsidRPr="00982CE9" w:rsidRDefault="00982CE9" w:rsidP="00CB16B4">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982CE9" w:rsidRPr="00982CE9" w:rsidRDefault="00982CE9" w:rsidP="004814B9">
            <w:pPr>
              <w:jc w:val="center"/>
              <w:rPr>
                <w:rFonts w:ascii="Arial" w:hAnsi="Arial" w:cs="Arial"/>
                <w:b/>
                <w:sz w:val="20"/>
                <w:szCs w:val="20"/>
              </w:rPr>
            </w:pPr>
            <w:r w:rsidRPr="00982CE9">
              <w:rPr>
                <w:rFonts w:ascii="Arial" w:hAnsi="Arial" w:cs="Arial"/>
                <w:b/>
                <w:sz w:val="20"/>
                <w:szCs w:val="20"/>
              </w:rPr>
              <w:t>2025</w:t>
            </w:r>
          </w:p>
        </w:tc>
      </w:tr>
      <w:tr w:rsidR="00982CE9" w:rsidRPr="00982CE9" w:rsidTr="004814B9">
        <w:trPr>
          <w:tblCellSpacing w:w="5" w:type="nil"/>
        </w:trPr>
        <w:tc>
          <w:tcPr>
            <w:tcW w:w="5670" w:type="dxa"/>
            <w:tcBorders>
              <w:top w:val="single" w:sz="4" w:space="0" w:color="auto"/>
              <w:left w:val="single" w:sz="4" w:space="0" w:color="auto"/>
              <w:bottom w:val="single" w:sz="4" w:space="0" w:color="auto"/>
              <w:right w:val="single" w:sz="4" w:space="0" w:color="auto"/>
            </w:tcBorders>
          </w:tcPr>
          <w:p w:rsidR="00982CE9" w:rsidRPr="00982CE9" w:rsidRDefault="00982CE9" w:rsidP="00982CE9">
            <w:pPr>
              <w:pStyle w:val="af0"/>
              <w:widowControl w:val="0"/>
              <w:numPr>
                <w:ilvl w:val="1"/>
                <w:numId w:val="25"/>
              </w:numPr>
              <w:tabs>
                <w:tab w:val="left" w:pos="350"/>
                <w:tab w:val="left" w:pos="492"/>
              </w:tabs>
              <w:autoSpaceDE w:val="0"/>
              <w:autoSpaceDN w:val="0"/>
              <w:adjustRightInd w:val="0"/>
              <w:ind w:left="67" w:firstLine="0"/>
              <w:jc w:val="both"/>
              <w:rPr>
                <w:rFonts w:ascii="Arial" w:hAnsi="Arial" w:cs="Arial"/>
                <w:b/>
                <w:sz w:val="20"/>
                <w:szCs w:val="20"/>
              </w:rPr>
            </w:pPr>
            <w:r w:rsidRPr="00982CE9">
              <w:rPr>
                <w:rFonts w:ascii="Arial" w:hAnsi="Arial" w:cs="Arial"/>
                <w:b/>
                <w:sz w:val="20"/>
                <w:szCs w:val="20"/>
              </w:rPr>
              <w:t xml:space="preserve">Благоустройство придомовых территорий многоквартирных жилых  домов по адресу: квартал 10, дом 7; квартал 1, дом 8; квартал 1 дом 16; квартал 1, дом 19; квартал 1 дом 21; </w:t>
            </w:r>
          </w:p>
        </w:tc>
        <w:tc>
          <w:tcPr>
            <w:tcW w:w="992" w:type="dxa"/>
            <w:tcBorders>
              <w:top w:val="single" w:sz="4" w:space="0" w:color="auto"/>
              <w:left w:val="single" w:sz="4" w:space="0" w:color="auto"/>
              <w:bottom w:val="single" w:sz="4" w:space="0" w:color="auto"/>
              <w:right w:val="single" w:sz="4" w:space="0" w:color="auto"/>
            </w:tcBorders>
          </w:tcPr>
          <w:p w:rsidR="00982CE9" w:rsidRPr="00982CE9" w:rsidRDefault="00982CE9" w:rsidP="004814B9">
            <w:pPr>
              <w:jc w:val="center"/>
              <w:rPr>
                <w:rFonts w:ascii="Arial" w:hAnsi="Arial" w:cs="Arial"/>
                <w:sz w:val="20"/>
                <w:szCs w:val="20"/>
              </w:rPr>
            </w:pPr>
          </w:p>
        </w:tc>
        <w:tc>
          <w:tcPr>
            <w:tcW w:w="6096" w:type="dxa"/>
            <w:tcBorders>
              <w:top w:val="single" w:sz="4" w:space="0" w:color="auto"/>
              <w:left w:val="single" w:sz="4" w:space="0" w:color="auto"/>
              <w:bottom w:val="single" w:sz="4" w:space="0" w:color="auto"/>
              <w:right w:val="single" w:sz="4" w:space="0" w:color="auto"/>
            </w:tcBorders>
          </w:tcPr>
          <w:p w:rsidR="00982CE9" w:rsidRPr="00982CE9" w:rsidRDefault="00982CE9" w:rsidP="00CB16B4">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982CE9" w:rsidRPr="00982CE9" w:rsidRDefault="00982CE9" w:rsidP="004814B9">
            <w:pPr>
              <w:jc w:val="center"/>
              <w:rPr>
                <w:rFonts w:ascii="Arial" w:hAnsi="Arial" w:cs="Arial"/>
                <w:b/>
                <w:sz w:val="20"/>
                <w:szCs w:val="20"/>
              </w:rPr>
            </w:pPr>
            <w:r w:rsidRPr="00982CE9">
              <w:rPr>
                <w:rFonts w:ascii="Arial" w:hAnsi="Arial" w:cs="Arial"/>
                <w:b/>
                <w:sz w:val="20"/>
                <w:szCs w:val="20"/>
              </w:rPr>
              <w:t>2026</w:t>
            </w:r>
          </w:p>
        </w:tc>
      </w:tr>
      <w:tr w:rsidR="00982CE9" w:rsidRPr="00982CE9" w:rsidTr="004814B9">
        <w:trPr>
          <w:tblCellSpacing w:w="5" w:type="nil"/>
        </w:trPr>
        <w:tc>
          <w:tcPr>
            <w:tcW w:w="5670" w:type="dxa"/>
            <w:tcBorders>
              <w:top w:val="single" w:sz="4" w:space="0" w:color="auto"/>
              <w:left w:val="single" w:sz="4" w:space="0" w:color="auto"/>
              <w:bottom w:val="single" w:sz="4" w:space="0" w:color="auto"/>
              <w:right w:val="single" w:sz="4" w:space="0" w:color="auto"/>
            </w:tcBorders>
          </w:tcPr>
          <w:p w:rsidR="00982CE9" w:rsidRPr="00982CE9" w:rsidRDefault="00982CE9" w:rsidP="00CB16B4">
            <w:pPr>
              <w:rPr>
                <w:rFonts w:ascii="Arial" w:hAnsi="Arial" w:cs="Arial"/>
                <w:b/>
                <w:sz w:val="20"/>
                <w:szCs w:val="20"/>
              </w:rPr>
            </w:pPr>
            <w:r w:rsidRPr="00982CE9">
              <w:rPr>
                <w:rFonts w:ascii="Arial" w:hAnsi="Arial" w:cs="Arial"/>
                <w:b/>
                <w:sz w:val="20"/>
                <w:szCs w:val="20"/>
              </w:rPr>
              <w:t>Задача 2.</w:t>
            </w:r>
          </w:p>
          <w:p w:rsidR="00982CE9" w:rsidRPr="00982CE9" w:rsidRDefault="00982CE9" w:rsidP="00CB16B4">
            <w:pPr>
              <w:pStyle w:val="af0"/>
              <w:widowControl w:val="0"/>
              <w:autoSpaceDE w:val="0"/>
              <w:autoSpaceDN w:val="0"/>
              <w:adjustRightInd w:val="0"/>
              <w:ind w:left="0"/>
              <w:jc w:val="both"/>
              <w:rPr>
                <w:rFonts w:ascii="Arial" w:hAnsi="Arial" w:cs="Arial"/>
                <w:b/>
                <w:sz w:val="20"/>
                <w:szCs w:val="20"/>
              </w:rPr>
            </w:pPr>
            <w:r w:rsidRPr="00982CE9">
              <w:rPr>
                <w:rFonts w:ascii="Arial" w:hAnsi="Arial" w:cs="Arial"/>
                <w:b/>
                <w:sz w:val="20"/>
                <w:szCs w:val="20"/>
              </w:rPr>
              <w:t xml:space="preserve"> Совершенствование эстетичного вида общественных территорий населенных пунктов, создание гармоничной архитектурно-ландшафтной среды</w:t>
            </w:r>
          </w:p>
        </w:tc>
        <w:tc>
          <w:tcPr>
            <w:tcW w:w="992" w:type="dxa"/>
            <w:tcBorders>
              <w:top w:val="single" w:sz="4" w:space="0" w:color="auto"/>
              <w:left w:val="single" w:sz="4" w:space="0" w:color="auto"/>
              <w:bottom w:val="single" w:sz="4" w:space="0" w:color="auto"/>
              <w:right w:val="single" w:sz="4" w:space="0" w:color="auto"/>
            </w:tcBorders>
          </w:tcPr>
          <w:p w:rsidR="00982CE9" w:rsidRPr="00982CE9" w:rsidRDefault="00982CE9" w:rsidP="004814B9">
            <w:pPr>
              <w:jc w:val="center"/>
              <w:rPr>
                <w:rFonts w:ascii="Arial" w:hAnsi="Arial" w:cs="Arial"/>
                <w:b/>
                <w:sz w:val="20"/>
                <w:szCs w:val="20"/>
              </w:rPr>
            </w:pPr>
            <w:r w:rsidRPr="00982CE9">
              <w:rPr>
                <w:rFonts w:ascii="Arial" w:hAnsi="Arial" w:cs="Arial"/>
                <w:b/>
                <w:sz w:val="20"/>
                <w:szCs w:val="20"/>
              </w:rPr>
              <w:t>2024</w:t>
            </w:r>
          </w:p>
        </w:tc>
        <w:tc>
          <w:tcPr>
            <w:tcW w:w="6096" w:type="dxa"/>
            <w:tcBorders>
              <w:top w:val="single" w:sz="4" w:space="0" w:color="auto"/>
              <w:left w:val="single" w:sz="4" w:space="0" w:color="auto"/>
              <w:bottom w:val="single" w:sz="4" w:space="0" w:color="auto"/>
              <w:right w:val="single" w:sz="4" w:space="0" w:color="auto"/>
            </w:tcBorders>
          </w:tcPr>
          <w:p w:rsidR="00982CE9" w:rsidRPr="00982CE9" w:rsidRDefault="00982CE9" w:rsidP="00CB16B4">
            <w:pPr>
              <w:rPr>
                <w:rFonts w:ascii="Arial" w:hAnsi="Arial" w:cs="Arial"/>
                <w:sz w:val="20"/>
                <w:szCs w:val="20"/>
              </w:rPr>
            </w:pPr>
            <w:r w:rsidRPr="00982CE9">
              <w:rPr>
                <w:rFonts w:ascii="Arial" w:hAnsi="Arial" w:cs="Arial"/>
                <w:sz w:val="20"/>
                <w:szCs w:val="20"/>
              </w:rPr>
              <w:t>Администрация города Куйбышева, привлеченные организации, заключившие договоры (муниципальные контракты) на конкурсной основе.</w:t>
            </w:r>
          </w:p>
        </w:tc>
        <w:tc>
          <w:tcPr>
            <w:tcW w:w="1559" w:type="dxa"/>
            <w:tcBorders>
              <w:top w:val="single" w:sz="4" w:space="0" w:color="auto"/>
              <w:left w:val="single" w:sz="4" w:space="0" w:color="auto"/>
              <w:bottom w:val="single" w:sz="4" w:space="0" w:color="auto"/>
              <w:right w:val="single" w:sz="4" w:space="0" w:color="auto"/>
            </w:tcBorders>
          </w:tcPr>
          <w:p w:rsidR="00982CE9" w:rsidRPr="00982CE9" w:rsidRDefault="00982CE9" w:rsidP="004814B9">
            <w:pPr>
              <w:jc w:val="center"/>
              <w:rPr>
                <w:rFonts w:ascii="Arial" w:hAnsi="Arial" w:cs="Arial"/>
                <w:sz w:val="20"/>
                <w:szCs w:val="20"/>
              </w:rPr>
            </w:pPr>
          </w:p>
          <w:p w:rsidR="00982CE9" w:rsidRPr="00982CE9" w:rsidRDefault="00982CE9" w:rsidP="004814B9">
            <w:pPr>
              <w:jc w:val="center"/>
              <w:rPr>
                <w:rFonts w:ascii="Arial" w:hAnsi="Arial" w:cs="Arial"/>
                <w:sz w:val="20"/>
                <w:szCs w:val="20"/>
              </w:rPr>
            </w:pPr>
          </w:p>
        </w:tc>
      </w:tr>
      <w:bookmarkEnd w:id="2"/>
      <w:tr w:rsidR="00982CE9" w:rsidRPr="00982CE9" w:rsidTr="004814B9">
        <w:trPr>
          <w:tblCellSpacing w:w="5" w:type="nil"/>
        </w:trPr>
        <w:tc>
          <w:tcPr>
            <w:tcW w:w="5670" w:type="dxa"/>
            <w:tcBorders>
              <w:top w:val="single" w:sz="4" w:space="0" w:color="auto"/>
              <w:left w:val="single" w:sz="4" w:space="0" w:color="auto"/>
              <w:bottom w:val="single" w:sz="4" w:space="0" w:color="auto"/>
              <w:right w:val="single" w:sz="4" w:space="0" w:color="auto"/>
            </w:tcBorders>
          </w:tcPr>
          <w:p w:rsidR="00982CE9" w:rsidRPr="00982CE9" w:rsidRDefault="00982CE9" w:rsidP="00CB16B4">
            <w:pPr>
              <w:pStyle w:val="af0"/>
              <w:widowControl w:val="0"/>
              <w:autoSpaceDE w:val="0"/>
              <w:autoSpaceDN w:val="0"/>
              <w:adjustRightInd w:val="0"/>
              <w:ind w:left="0"/>
              <w:jc w:val="both"/>
              <w:rPr>
                <w:rFonts w:ascii="Arial" w:hAnsi="Arial" w:cs="Arial"/>
                <w:b/>
                <w:sz w:val="20"/>
                <w:szCs w:val="20"/>
              </w:rPr>
            </w:pPr>
            <w:r w:rsidRPr="00982CE9">
              <w:rPr>
                <w:rFonts w:ascii="Arial" w:hAnsi="Arial" w:cs="Arial"/>
                <w:b/>
                <w:sz w:val="20"/>
                <w:szCs w:val="20"/>
              </w:rPr>
              <w:t>2.1. Благоустройство общественной территории в районе  улица Городская Роща (парк «Победа» и парк «Березовая роща»).</w:t>
            </w:r>
          </w:p>
        </w:tc>
        <w:tc>
          <w:tcPr>
            <w:tcW w:w="992" w:type="dxa"/>
            <w:tcBorders>
              <w:top w:val="single" w:sz="4" w:space="0" w:color="auto"/>
              <w:left w:val="single" w:sz="4" w:space="0" w:color="auto"/>
              <w:bottom w:val="single" w:sz="4" w:space="0" w:color="auto"/>
              <w:right w:val="single" w:sz="4" w:space="0" w:color="auto"/>
            </w:tcBorders>
          </w:tcPr>
          <w:p w:rsidR="00982CE9" w:rsidRPr="00982CE9" w:rsidRDefault="00982CE9" w:rsidP="00CB16B4">
            <w:pPr>
              <w:rPr>
                <w:rFonts w:ascii="Arial" w:hAnsi="Arial" w:cs="Arial"/>
                <w:sz w:val="20"/>
                <w:szCs w:val="20"/>
              </w:rPr>
            </w:pPr>
          </w:p>
        </w:tc>
        <w:tc>
          <w:tcPr>
            <w:tcW w:w="6096" w:type="dxa"/>
            <w:tcBorders>
              <w:top w:val="single" w:sz="4" w:space="0" w:color="auto"/>
              <w:left w:val="single" w:sz="4" w:space="0" w:color="auto"/>
              <w:bottom w:val="single" w:sz="4" w:space="0" w:color="auto"/>
              <w:right w:val="single" w:sz="4" w:space="0" w:color="auto"/>
            </w:tcBorders>
          </w:tcPr>
          <w:p w:rsidR="00982CE9" w:rsidRPr="00982CE9" w:rsidRDefault="00982CE9" w:rsidP="00CB16B4">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982CE9" w:rsidRPr="00982CE9" w:rsidRDefault="00982CE9" w:rsidP="004814B9">
            <w:pPr>
              <w:jc w:val="center"/>
              <w:rPr>
                <w:rFonts w:ascii="Arial" w:hAnsi="Arial" w:cs="Arial"/>
                <w:b/>
                <w:sz w:val="20"/>
                <w:szCs w:val="20"/>
              </w:rPr>
            </w:pPr>
            <w:r w:rsidRPr="00982CE9">
              <w:rPr>
                <w:rFonts w:ascii="Arial" w:hAnsi="Arial" w:cs="Arial"/>
                <w:b/>
                <w:sz w:val="20"/>
                <w:szCs w:val="20"/>
              </w:rPr>
              <w:t>2024</w:t>
            </w:r>
          </w:p>
          <w:p w:rsidR="00982CE9" w:rsidRPr="00982CE9" w:rsidRDefault="00982CE9" w:rsidP="004814B9">
            <w:pPr>
              <w:jc w:val="center"/>
              <w:rPr>
                <w:rFonts w:ascii="Arial" w:hAnsi="Arial" w:cs="Arial"/>
                <w:b/>
                <w:sz w:val="20"/>
                <w:szCs w:val="20"/>
              </w:rPr>
            </w:pPr>
          </w:p>
          <w:p w:rsidR="00982CE9" w:rsidRPr="00982CE9" w:rsidRDefault="00982CE9" w:rsidP="004814B9">
            <w:pPr>
              <w:jc w:val="center"/>
              <w:rPr>
                <w:rFonts w:ascii="Arial" w:hAnsi="Arial" w:cs="Arial"/>
                <w:b/>
                <w:sz w:val="20"/>
                <w:szCs w:val="20"/>
              </w:rPr>
            </w:pPr>
          </w:p>
        </w:tc>
      </w:tr>
      <w:tr w:rsidR="00982CE9" w:rsidRPr="00982CE9" w:rsidTr="004814B9">
        <w:trPr>
          <w:tblCellSpacing w:w="5" w:type="nil"/>
        </w:trPr>
        <w:tc>
          <w:tcPr>
            <w:tcW w:w="5670" w:type="dxa"/>
            <w:tcBorders>
              <w:top w:val="single" w:sz="4" w:space="0" w:color="auto"/>
              <w:left w:val="single" w:sz="4" w:space="0" w:color="auto"/>
              <w:bottom w:val="single" w:sz="4" w:space="0" w:color="auto"/>
              <w:right w:val="single" w:sz="4" w:space="0" w:color="auto"/>
            </w:tcBorders>
          </w:tcPr>
          <w:p w:rsidR="00982CE9" w:rsidRPr="00982CE9" w:rsidRDefault="00982CE9" w:rsidP="00CB16B4">
            <w:pPr>
              <w:pStyle w:val="af0"/>
              <w:widowControl w:val="0"/>
              <w:autoSpaceDE w:val="0"/>
              <w:autoSpaceDN w:val="0"/>
              <w:adjustRightInd w:val="0"/>
              <w:ind w:left="0"/>
              <w:jc w:val="center"/>
              <w:rPr>
                <w:rFonts w:ascii="Arial" w:hAnsi="Arial" w:cs="Arial"/>
                <w:b/>
                <w:sz w:val="20"/>
                <w:szCs w:val="20"/>
              </w:rPr>
            </w:pPr>
            <w:r w:rsidRPr="00982CE9">
              <w:rPr>
                <w:rFonts w:ascii="Arial" w:hAnsi="Arial" w:cs="Arial"/>
                <w:b/>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982CE9" w:rsidRPr="00982CE9" w:rsidRDefault="00982CE9" w:rsidP="00CB16B4">
            <w:pPr>
              <w:rPr>
                <w:rFonts w:ascii="Arial" w:hAnsi="Arial" w:cs="Arial"/>
                <w:sz w:val="20"/>
                <w:szCs w:val="20"/>
              </w:rPr>
            </w:pPr>
          </w:p>
        </w:tc>
        <w:tc>
          <w:tcPr>
            <w:tcW w:w="6096" w:type="dxa"/>
            <w:tcBorders>
              <w:top w:val="single" w:sz="4" w:space="0" w:color="auto"/>
              <w:left w:val="single" w:sz="4" w:space="0" w:color="auto"/>
              <w:bottom w:val="single" w:sz="4" w:space="0" w:color="auto"/>
              <w:right w:val="single" w:sz="4" w:space="0" w:color="auto"/>
            </w:tcBorders>
          </w:tcPr>
          <w:p w:rsidR="00982CE9" w:rsidRPr="00982CE9" w:rsidRDefault="00982CE9" w:rsidP="00CB16B4">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982CE9" w:rsidRPr="00982CE9" w:rsidRDefault="00982CE9" w:rsidP="004814B9">
            <w:pPr>
              <w:jc w:val="center"/>
              <w:rPr>
                <w:rFonts w:ascii="Arial" w:hAnsi="Arial" w:cs="Arial"/>
                <w:b/>
                <w:sz w:val="20"/>
                <w:szCs w:val="20"/>
              </w:rPr>
            </w:pPr>
            <w:r w:rsidRPr="00982CE9">
              <w:rPr>
                <w:rFonts w:ascii="Arial" w:hAnsi="Arial" w:cs="Arial"/>
                <w:b/>
                <w:sz w:val="20"/>
                <w:szCs w:val="20"/>
              </w:rPr>
              <w:t>2025</w:t>
            </w:r>
          </w:p>
        </w:tc>
      </w:tr>
      <w:tr w:rsidR="00982CE9" w:rsidRPr="00982CE9" w:rsidTr="004814B9">
        <w:trPr>
          <w:tblCellSpacing w:w="5" w:type="nil"/>
        </w:trPr>
        <w:tc>
          <w:tcPr>
            <w:tcW w:w="5670" w:type="dxa"/>
            <w:tcBorders>
              <w:top w:val="single" w:sz="4" w:space="0" w:color="auto"/>
              <w:left w:val="single" w:sz="4" w:space="0" w:color="auto"/>
              <w:bottom w:val="single" w:sz="4" w:space="0" w:color="auto"/>
              <w:right w:val="single" w:sz="4" w:space="0" w:color="auto"/>
            </w:tcBorders>
          </w:tcPr>
          <w:p w:rsidR="00982CE9" w:rsidRPr="00982CE9" w:rsidRDefault="00982CE9" w:rsidP="00CB16B4">
            <w:pPr>
              <w:pStyle w:val="af0"/>
              <w:widowControl w:val="0"/>
              <w:autoSpaceDE w:val="0"/>
              <w:autoSpaceDN w:val="0"/>
              <w:adjustRightInd w:val="0"/>
              <w:ind w:left="0"/>
              <w:jc w:val="center"/>
              <w:rPr>
                <w:rFonts w:ascii="Arial" w:hAnsi="Arial" w:cs="Arial"/>
                <w:b/>
                <w:sz w:val="20"/>
                <w:szCs w:val="20"/>
              </w:rPr>
            </w:pPr>
            <w:r w:rsidRPr="00982CE9">
              <w:rPr>
                <w:rFonts w:ascii="Arial" w:hAnsi="Arial" w:cs="Arial"/>
                <w:b/>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982CE9" w:rsidRPr="00982CE9" w:rsidRDefault="00982CE9" w:rsidP="00CB16B4">
            <w:pPr>
              <w:rPr>
                <w:rFonts w:ascii="Arial" w:hAnsi="Arial" w:cs="Arial"/>
                <w:sz w:val="20"/>
                <w:szCs w:val="20"/>
              </w:rPr>
            </w:pPr>
          </w:p>
        </w:tc>
        <w:tc>
          <w:tcPr>
            <w:tcW w:w="6096" w:type="dxa"/>
            <w:tcBorders>
              <w:top w:val="single" w:sz="4" w:space="0" w:color="auto"/>
              <w:left w:val="single" w:sz="4" w:space="0" w:color="auto"/>
              <w:bottom w:val="single" w:sz="4" w:space="0" w:color="auto"/>
              <w:right w:val="single" w:sz="4" w:space="0" w:color="auto"/>
            </w:tcBorders>
          </w:tcPr>
          <w:p w:rsidR="00982CE9" w:rsidRPr="00982CE9" w:rsidRDefault="00982CE9" w:rsidP="00CB16B4">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tcPr>
          <w:p w:rsidR="00982CE9" w:rsidRPr="00982CE9" w:rsidRDefault="00982CE9" w:rsidP="004814B9">
            <w:pPr>
              <w:jc w:val="center"/>
              <w:rPr>
                <w:rFonts w:ascii="Arial" w:hAnsi="Arial" w:cs="Arial"/>
                <w:b/>
                <w:sz w:val="20"/>
                <w:szCs w:val="20"/>
              </w:rPr>
            </w:pPr>
            <w:r w:rsidRPr="00982CE9">
              <w:rPr>
                <w:rFonts w:ascii="Arial" w:hAnsi="Arial" w:cs="Arial"/>
                <w:b/>
                <w:sz w:val="20"/>
                <w:szCs w:val="20"/>
              </w:rPr>
              <w:t>2026</w:t>
            </w:r>
          </w:p>
        </w:tc>
      </w:tr>
    </w:tbl>
    <w:p w:rsidR="004669B2" w:rsidRDefault="004669B2" w:rsidP="00DD444F">
      <w:pPr>
        <w:jc w:val="right"/>
        <w:rPr>
          <w:rFonts w:ascii="Arial" w:hAnsi="Arial" w:cs="Arial"/>
          <w:color w:val="000000"/>
          <w:sz w:val="20"/>
          <w:szCs w:val="20"/>
        </w:rPr>
        <w:sectPr w:rsidR="004669B2" w:rsidSect="004669B2">
          <w:pgSz w:w="16838" w:h="11906" w:orient="landscape"/>
          <w:pgMar w:top="1134" w:right="1134" w:bottom="1134" w:left="1134" w:header="0" w:footer="567" w:gutter="0"/>
          <w:cols w:space="708"/>
          <w:titlePg/>
          <w:docGrid w:linePitch="360"/>
        </w:sectPr>
      </w:pPr>
    </w:p>
    <w:p w:rsidR="00D80F94" w:rsidRPr="00ED0C2F" w:rsidRDefault="00D80F94" w:rsidP="00D80F94">
      <w:pPr>
        <w:jc w:val="center"/>
        <w:rPr>
          <w:rFonts w:ascii="Arial" w:hAnsi="Arial" w:cs="Arial"/>
          <w:sz w:val="20"/>
          <w:szCs w:val="20"/>
        </w:rPr>
      </w:pPr>
      <w:r w:rsidRPr="00ED0C2F">
        <w:rPr>
          <w:rFonts w:ascii="Arial" w:hAnsi="Arial" w:cs="Arial"/>
          <w:sz w:val="20"/>
          <w:szCs w:val="20"/>
        </w:rPr>
        <w:lastRenderedPageBreak/>
        <w:t>Администрация города Куйбышева Куйбышевского района Новосибирской области</w:t>
      </w:r>
    </w:p>
    <w:p w:rsidR="00D80F94" w:rsidRPr="00ED0C2F" w:rsidRDefault="00D80F94" w:rsidP="00D80F94">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D80F94" w:rsidRPr="00ED0C2F" w:rsidRDefault="00D80F94" w:rsidP="00D80F94">
      <w:pPr>
        <w:jc w:val="center"/>
        <w:rPr>
          <w:rFonts w:ascii="Arial" w:hAnsi="Arial" w:cs="Arial"/>
          <w:sz w:val="20"/>
          <w:szCs w:val="20"/>
        </w:rPr>
      </w:pPr>
      <w:r w:rsidRPr="00ED0C2F">
        <w:rPr>
          <w:rFonts w:ascii="Arial" w:hAnsi="Arial" w:cs="Arial"/>
          <w:sz w:val="20"/>
          <w:szCs w:val="20"/>
        </w:rPr>
        <w:t>Редакционный совет:</w:t>
      </w:r>
    </w:p>
    <w:p w:rsidR="00D80F94" w:rsidRPr="00ED0C2F" w:rsidRDefault="00D80F94" w:rsidP="00D80F94">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D80F94" w:rsidRPr="00ED0C2F" w:rsidRDefault="00D80F94" w:rsidP="00D80F94">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rsidR="00D80F94" w:rsidRPr="00ED0C2F" w:rsidRDefault="00D80F94" w:rsidP="00D80F94">
      <w:pPr>
        <w:jc w:val="center"/>
        <w:rPr>
          <w:rFonts w:ascii="Arial" w:hAnsi="Arial" w:cs="Arial"/>
          <w:sz w:val="20"/>
          <w:szCs w:val="20"/>
        </w:rPr>
      </w:pPr>
      <w:r w:rsidRPr="00ED0C2F">
        <w:rPr>
          <w:rFonts w:ascii="Arial" w:hAnsi="Arial" w:cs="Arial"/>
          <w:sz w:val="20"/>
          <w:szCs w:val="20"/>
        </w:rPr>
        <w:t>(председатель)</w:t>
      </w:r>
    </w:p>
    <w:p w:rsidR="00D80F94" w:rsidRPr="00ED0C2F" w:rsidRDefault="00D80F94" w:rsidP="00D80F94">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D80F94" w:rsidRPr="00ED0C2F" w:rsidRDefault="00D80F94" w:rsidP="00D80F94">
      <w:pPr>
        <w:jc w:val="center"/>
        <w:rPr>
          <w:rFonts w:ascii="Arial" w:hAnsi="Arial" w:cs="Arial"/>
          <w:sz w:val="20"/>
          <w:szCs w:val="20"/>
        </w:rPr>
      </w:pPr>
      <w:r>
        <w:rPr>
          <w:rFonts w:ascii="Arial" w:hAnsi="Arial" w:cs="Arial"/>
          <w:sz w:val="20"/>
          <w:szCs w:val="20"/>
        </w:rPr>
        <w:t xml:space="preserve">(заместитель </w:t>
      </w:r>
      <w:r w:rsidRPr="00ED0C2F">
        <w:rPr>
          <w:rFonts w:ascii="Arial" w:hAnsi="Arial" w:cs="Arial"/>
          <w:sz w:val="20"/>
          <w:szCs w:val="20"/>
        </w:rPr>
        <w:t>председателя)</w:t>
      </w:r>
    </w:p>
    <w:p w:rsidR="00D80F94" w:rsidRPr="00ED0C2F" w:rsidRDefault="00D80F94" w:rsidP="00D80F94">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D80F94" w:rsidRPr="00ED0C2F" w:rsidRDefault="00D80F94" w:rsidP="00D80F94">
      <w:pPr>
        <w:jc w:val="center"/>
        <w:rPr>
          <w:rFonts w:ascii="Arial" w:hAnsi="Arial" w:cs="Arial"/>
          <w:sz w:val="20"/>
          <w:szCs w:val="20"/>
        </w:rPr>
      </w:pPr>
      <w:r w:rsidRPr="00ED0C2F">
        <w:rPr>
          <w:rFonts w:ascii="Arial" w:hAnsi="Arial" w:cs="Arial"/>
          <w:sz w:val="20"/>
          <w:szCs w:val="20"/>
        </w:rPr>
        <w:t>(секретарь)</w:t>
      </w:r>
    </w:p>
    <w:p w:rsidR="00D80F94" w:rsidRPr="00ED0C2F" w:rsidRDefault="00D80F94" w:rsidP="00D80F94">
      <w:pPr>
        <w:jc w:val="center"/>
        <w:rPr>
          <w:rFonts w:ascii="Arial" w:hAnsi="Arial" w:cs="Arial"/>
          <w:sz w:val="20"/>
          <w:szCs w:val="20"/>
        </w:rPr>
      </w:pPr>
      <w:r w:rsidRPr="00ED0C2F">
        <w:rPr>
          <w:rFonts w:ascii="Arial" w:hAnsi="Arial" w:cs="Arial"/>
          <w:sz w:val="20"/>
          <w:szCs w:val="20"/>
        </w:rPr>
        <w:t>- Шурышева О.Ю.,    депутат Совета депутатов г. Куйбышева (V созыва)</w:t>
      </w:r>
    </w:p>
    <w:p w:rsidR="00D80F94" w:rsidRPr="005F4415" w:rsidRDefault="00D80F94" w:rsidP="00D80F94">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D80F94" w:rsidRPr="005F4415" w:rsidRDefault="00D80F94" w:rsidP="00D80F94">
      <w:pPr>
        <w:jc w:val="center"/>
        <w:rPr>
          <w:rFonts w:ascii="Arial" w:hAnsi="Arial" w:cs="Arial"/>
          <w:sz w:val="20"/>
          <w:szCs w:val="20"/>
        </w:rPr>
      </w:pPr>
    </w:p>
    <w:p w:rsidR="00D80F94" w:rsidRPr="005F4415" w:rsidRDefault="00D80F94" w:rsidP="00D80F94">
      <w:pPr>
        <w:jc w:val="center"/>
        <w:rPr>
          <w:rFonts w:ascii="Arial" w:hAnsi="Arial" w:cs="Arial"/>
          <w:sz w:val="20"/>
          <w:szCs w:val="20"/>
        </w:rPr>
      </w:pPr>
      <w:r w:rsidRPr="005F4415">
        <w:rPr>
          <w:rFonts w:ascii="Arial" w:hAnsi="Arial" w:cs="Arial"/>
          <w:sz w:val="20"/>
          <w:szCs w:val="20"/>
        </w:rPr>
        <w:t>Адрес издателя:</w:t>
      </w:r>
    </w:p>
    <w:p w:rsidR="00D80F94" w:rsidRPr="005F4415" w:rsidRDefault="00D80F94" w:rsidP="00D80F94">
      <w:pPr>
        <w:jc w:val="center"/>
        <w:rPr>
          <w:rFonts w:ascii="Arial" w:hAnsi="Arial" w:cs="Arial"/>
          <w:sz w:val="20"/>
          <w:szCs w:val="20"/>
        </w:rPr>
      </w:pPr>
      <w:r w:rsidRPr="005F4415">
        <w:rPr>
          <w:rFonts w:ascii="Arial" w:hAnsi="Arial" w:cs="Arial"/>
          <w:sz w:val="20"/>
          <w:szCs w:val="20"/>
        </w:rPr>
        <w:t>632387</w:t>
      </w:r>
    </w:p>
    <w:p w:rsidR="00D80F94" w:rsidRPr="005F4415" w:rsidRDefault="00D80F94" w:rsidP="00D80F94">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D80F94" w:rsidRPr="005F4415" w:rsidRDefault="00D80F94" w:rsidP="00D80F94">
      <w:pPr>
        <w:jc w:val="center"/>
        <w:rPr>
          <w:rFonts w:ascii="Arial" w:hAnsi="Arial" w:cs="Arial"/>
          <w:sz w:val="20"/>
          <w:szCs w:val="20"/>
        </w:rPr>
      </w:pPr>
      <w:r w:rsidRPr="005F4415">
        <w:rPr>
          <w:rFonts w:ascii="Arial" w:hAnsi="Arial" w:cs="Arial"/>
          <w:sz w:val="20"/>
          <w:szCs w:val="20"/>
        </w:rPr>
        <w:t>ул. Краскома, 37</w:t>
      </w:r>
    </w:p>
    <w:p w:rsidR="00D80F94" w:rsidRPr="005F4415" w:rsidRDefault="00D80F94" w:rsidP="00D80F94">
      <w:pPr>
        <w:jc w:val="center"/>
        <w:rPr>
          <w:rFonts w:ascii="Arial" w:hAnsi="Arial" w:cs="Arial"/>
          <w:sz w:val="20"/>
          <w:szCs w:val="20"/>
        </w:rPr>
      </w:pPr>
      <w:r w:rsidRPr="005F4415">
        <w:rPr>
          <w:rFonts w:ascii="Arial" w:hAnsi="Arial" w:cs="Arial"/>
          <w:sz w:val="20"/>
          <w:szCs w:val="20"/>
        </w:rPr>
        <w:t>Тел. (38362) 51-390, 50-930</w:t>
      </w:r>
    </w:p>
    <w:p w:rsidR="00D80F94" w:rsidRPr="005F4415" w:rsidRDefault="00D80F94" w:rsidP="00D80F94">
      <w:pPr>
        <w:jc w:val="center"/>
        <w:rPr>
          <w:rFonts w:ascii="Arial" w:hAnsi="Arial" w:cs="Arial"/>
          <w:sz w:val="20"/>
          <w:szCs w:val="20"/>
        </w:rPr>
      </w:pPr>
      <w:r w:rsidRPr="005F4415">
        <w:rPr>
          <w:rFonts w:ascii="Arial" w:hAnsi="Arial" w:cs="Arial"/>
          <w:sz w:val="20"/>
          <w:szCs w:val="20"/>
        </w:rPr>
        <w:t>E-mail: kainsk-today@nso.ru</w:t>
      </w:r>
    </w:p>
    <w:p w:rsidR="00D80F94" w:rsidRPr="005F4415" w:rsidRDefault="00D80F94" w:rsidP="00D80F94">
      <w:pPr>
        <w:jc w:val="center"/>
        <w:rPr>
          <w:rFonts w:ascii="Arial" w:hAnsi="Arial" w:cs="Arial"/>
          <w:sz w:val="20"/>
          <w:szCs w:val="20"/>
        </w:rPr>
      </w:pPr>
      <w:r w:rsidRPr="005F4415">
        <w:rPr>
          <w:rFonts w:ascii="Arial" w:hAnsi="Arial" w:cs="Arial"/>
          <w:sz w:val="20"/>
          <w:szCs w:val="20"/>
        </w:rPr>
        <w:t>Тираж 10 экземпляров</w:t>
      </w:r>
    </w:p>
    <w:p w:rsidR="00D80F94" w:rsidRPr="005F4415" w:rsidRDefault="00D80F94" w:rsidP="00D80F94">
      <w:pPr>
        <w:jc w:val="center"/>
        <w:rPr>
          <w:rFonts w:ascii="Arial" w:hAnsi="Arial" w:cs="Arial"/>
          <w:sz w:val="20"/>
          <w:szCs w:val="20"/>
        </w:rPr>
      </w:pPr>
      <w:r w:rsidRPr="005F4415">
        <w:rPr>
          <w:rFonts w:ascii="Arial" w:hAnsi="Arial" w:cs="Arial"/>
          <w:sz w:val="20"/>
          <w:szCs w:val="20"/>
        </w:rPr>
        <w:t>Электронная версия Бюллетеня</w:t>
      </w:r>
    </w:p>
    <w:p w:rsidR="00D80F94" w:rsidRPr="005F4415" w:rsidRDefault="00D80F94" w:rsidP="00D80F94">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D80F94" w:rsidRPr="005F4415" w:rsidRDefault="00D80F94" w:rsidP="00D80F94">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D80F94" w:rsidP="00D80F94">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4669B2">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69B2" w:rsidRDefault="004669B2" w:rsidP="00465802">
      <w:r>
        <w:separator/>
      </w:r>
    </w:p>
  </w:endnote>
  <w:endnote w:type="continuationSeparator" w:id="0">
    <w:p w:rsidR="004669B2" w:rsidRDefault="004669B2"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Helvetica">
    <w:panose1 w:val="020B0604020202020204"/>
    <w:charset w:val="CC"/>
    <w:family w:val="swiss"/>
    <w:pitch w:val="variable"/>
    <w:sig w:usb0="E0002AFF" w:usb1="C0007843" w:usb2="00000009" w:usb3="00000000" w:csb0="000001FF"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203" w:usb1="288F0000" w:usb2="00000016" w:usb3="00000000" w:csb0="00040001" w:csb1="00000000"/>
  </w:font>
  <w:font w:name="AngsanaUPC">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7223009"/>
      <w:docPartObj>
        <w:docPartGallery w:val="Page Numbers (Bottom of Page)"/>
        <w:docPartUnique/>
      </w:docPartObj>
    </w:sdtPr>
    <w:sdtEndPr/>
    <w:sdtContent>
      <w:p w:rsidR="004669B2" w:rsidRDefault="004669B2">
        <w:pPr>
          <w:pStyle w:val="a7"/>
          <w:jc w:val="center"/>
        </w:pPr>
        <w:r>
          <w:fldChar w:fldCharType="begin"/>
        </w:r>
        <w:r>
          <w:instrText>PAGE   \* MERGEFORMAT</w:instrText>
        </w:r>
        <w:r>
          <w:fldChar w:fldCharType="separate"/>
        </w:r>
        <w:r w:rsidR="004814B9">
          <w:rPr>
            <w:noProof/>
          </w:rPr>
          <w:t>19</w:t>
        </w:r>
        <w:r>
          <w:fldChar w:fldCharType="end"/>
        </w:r>
      </w:p>
    </w:sdtContent>
  </w:sdt>
  <w:p w:rsidR="004669B2" w:rsidRDefault="004669B2">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69B2" w:rsidRDefault="004669B2" w:rsidP="00465802">
      <w:r>
        <w:separator/>
      </w:r>
    </w:p>
  </w:footnote>
  <w:footnote w:type="continuationSeparator" w:id="0">
    <w:p w:rsidR="004669B2" w:rsidRDefault="004669B2" w:rsidP="00465802">
      <w:r>
        <w:continuationSeparator/>
      </w:r>
    </w:p>
  </w:footnote>
  <w:footnote w:id="1">
    <w:p w:rsidR="004669B2" w:rsidRPr="00497295" w:rsidRDefault="004669B2" w:rsidP="001C42C0">
      <w:pPr>
        <w:pStyle w:val="afff4"/>
        <w:ind w:left="-426" w:firstLine="284"/>
        <w:rPr>
          <w:sz w:val="16"/>
          <w:szCs w:val="16"/>
        </w:rPr>
      </w:pPr>
      <w:r w:rsidRPr="00497295">
        <w:rPr>
          <w:rStyle w:val="afff6"/>
          <w:sz w:val="16"/>
          <w:szCs w:val="16"/>
        </w:rPr>
        <w:footnoteRef/>
      </w:r>
      <w:r w:rsidRPr="00497295">
        <w:rPr>
          <w:sz w:val="16"/>
          <w:szCs w:val="16"/>
        </w:rPr>
        <w:t xml:space="preserve"> Заполняется при подаче Заявки юридическим лицом.</w:t>
      </w:r>
    </w:p>
  </w:footnote>
  <w:footnote w:id="2">
    <w:p w:rsidR="004669B2" w:rsidRPr="00D25AD6" w:rsidRDefault="004669B2" w:rsidP="001C42C0">
      <w:pPr>
        <w:ind w:left="-426" w:firstLine="426"/>
        <w:jc w:val="both"/>
        <w:rPr>
          <w:sz w:val="16"/>
          <w:szCs w:val="16"/>
        </w:rPr>
      </w:pPr>
      <w:r w:rsidRPr="00497295">
        <w:rPr>
          <w:rStyle w:val="afff6"/>
          <w:sz w:val="16"/>
          <w:szCs w:val="16"/>
        </w:rPr>
        <w:footnoteRef/>
      </w:r>
      <w:r w:rsidRPr="00D25AD6">
        <w:rPr>
          <w:sz w:val="16"/>
          <w:szCs w:val="16"/>
        </w:rPr>
        <w:t xml:space="preserve"> Заполняется при подаче Заявки лиц</w:t>
      </w:r>
      <w:r>
        <w:rPr>
          <w:sz w:val="16"/>
          <w:szCs w:val="16"/>
        </w:rPr>
        <w:t>ом, действующим по доверенности (для юридических лиц)</w:t>
      </w:r>
    </w:p>
  </w:footnote>
  <w:footnote w:id="3">
    <w:p w:rsidR="004669B2" w:rsidRPr="000F1D3E" w:rsidRDefault="004669B2" w:rsidP="001C42C0">
      <w:pPr>
        <w:pStyle w:val="afff4"/>
        <w:ind w:left="-426" w:firstLine="426"/>
        <w:rPr>
          <w:sz w:val="18"/>
          <w:szCs w:val="18"/>
        </w:rPr>
      </w:pPr>
      <w:r w:rsidRPr="00497295">
        <w:rPr>
          <w:rStyle w:val="afff6"/>
          <w:sz w:val="16"/>
          <w:szCs w:val="16"/>
        </w:rPr>
        <w:footnoteRef/>
      </w:r>
      <w:r w:rsidRPr="00497295">
        <w:rPr>
          <w:sz w:val="16"/>
          <w:szCs w:val="16"/>
        </w:rPr>
        <w:t xml:space="preserve"> Ознакомлен с Регламентом Оператора электронной площадки при регистрации (аккредитации) на электронной площадке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69B2" w:rsidRDefault="004669B2">
    <w:pPr>
      <w:spacing w:line="14" w:lineRule="auto"/>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15:restartNumberingAfterBreak="0">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15:restartNumberingAfterBreak="0">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15:restartNumberingAfterBreak="0">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15:restartNumberingAfterBreak="0">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15:restartNumberingAfterBreak="0">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15:restartNumberingAfterBreak="0">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15:restartNumberingAfterBreak="0">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15:restartNumberingAfterBreak="0">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9" w15:restartNumberingAfterBreak="0">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1" w15:restartNumberingAfterBreak="0">
    <w:nsid w:val="16FE508D"/>
    <w:multiLevelType w:val="multilevel"/>
    <w:tmpl w:val="0022984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194521EB"/>
    <w:multiLevelType w:val="multilevel"/>
    <w:tmpl w:val="76228C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5" w15:restartNumberingAfterBreak="0">
    <w:nsid w:val="28F32A88"/>
    <w:multiLevelType w:val="hybridMultilevel"/>
    <w:tmpl w:val="6F7435AC"/>
    <w:lvl w:ilvl="0" w:tplc="086C6BC2">
      <w:start w:val="1"/>
      <w:numFmt w:val="decimal"/>
      <w:lvlText w:val="%1."/>
      <w:lvlJc w:val="left"/>
      <w:pPr>
        <w:ind w:left="1130"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16" w15:restartNumberingAfterBreak="0">
    <w:nsid w:val="2ADE4A19"/>
    <w:multiLevelType w:val="multilevel"/>
    <w:tmpl w:val="F8EC04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8" w15:restartNumberingAfterBreak="0">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9" w15:restartNumberingAfterBreak="0">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0" w15:restartNumberingAfterBreak="0">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21E6EE7"/>
    <w:multiLevelType w:val="multilevel"/>
    <w:tmpl w:val="26C6005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25" w15:restartNumberingAfterBreak="0">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6" w15:restartNumberingAfterBreak="0">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27" w15:restartNumberingAfterBreak="0">
    <w:nsid w:val="67BC77BD"/>
    <w:multiLevelType w:val="multilevel"/>
    <w:tmpl w:val="B96E5A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28" w15:restartNumberingAfterBreak="0">
    <w:nsid w:val="72A31D8A"/>
    <w:multiLevelType w:val="multilevel"/>
    <w:tmpl w:val="42A411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75D3742B"/>
    <w:multiLevelType w:val="multilevel"/>
    <w:tmpl w:val="F39C46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72B70A2"/>
    <w:multiLevelType w:val="multilevel"/>
    <w:tmpl w:val="430CA45A"/>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25"/>
  </w:num>
  <w:num w:numId="2">
    <w:abstractNumId w:val="8"/>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0"/>
    <w:lvlOverride w:ilvl="0">
      <w:startOverride w:val="1"/>
    </w:lvlOverride>
  </w:num>
  <w:num w:numId="4">
    <w:abstractNumId w:val="12"/>
  </w:num>
  <w:num w:numId="5">
    <w:abstractNumId w:val="17"/>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num>
  <w:num w:numId="12">
    <w:abstractNumId w:val="31"/>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4"/>
  </w:num>
  <w:num w:numId="16">
    <w:abstractNumId w:val="18"/>
  </w:num>
  <w:num w:numId="17">
    <w:abstractNumId w:val="19"/>
  </w:num>
  <w:num w:numId="18">
    <w:abstractNumId w:val="26"/>
  </w:num>
  <w:num w:numId="19">
    <w:abstractNumId w:val="27"/>
  </w:num>
  <w:num w:numId="20">
    <w:abstractNumId w:val="30"/>
  </w:num>
  <w:num w:numId="21">
    <w:abstractNumId w:val="16"/>
  </w:num>
  <w:num w:numId="22">
    <w:abstractNumId w:val="13"/>
  </w:num>
  <w:num w:numId="23">
    <w:abstractNumId w:val="28"/>
  </w:num>
  <w:num w:numId="24">
    <w:abstractNumId w:val="11"/>
  </w:num>
  <w:num w:numId="25">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drawingGridHorizontalSpacing w:val="120"/>
  <w:displayHorizontalDrawingGridEvery w:val="2"/>
  <w:characterSpacingControl w:val="doNotCompress"/>
  <w:hdrShapeDefaults>
    <o:shapedefaults v:ext="edit" spidmax="192513"/>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584"/>
    <w:rsid w:val="000359A7"/>
    <w:rsid w:val="00035AEF"/>
    <w:rsid w:val="000365E3"/>
    <w:rsid w:val="00037AC8"/>
    <w:rsid w:val="000406E2"/>
    <w:rsid w:val="000417B4"/>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B3A"/>
    <w:rsid w:val="000F060B"/>
    <w:rsid w:val="000F1DC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4900"/>
    <w:rsid w:val="00154C24"/>
    <w:rsid w:val="00155B19"/>
    <w:rsid w:val="00156C11"/>
    <w:rsid w:val="00156DC2"/>
    <w:rsid w:val="00161AC9"/>
    <w:rsid w:val="0016249A"/>
    <w:rsid w:val="001625FE"/>
    <w:rsid w:val="00162852"/>
    <w:rsid w:val="00162E64"/>
    <w:rsid w:val="00163F6A"/>
    <w:rsid w:val="0016554B"/>
    <w:rsid w:val="0016603B"/>
    <w:rsid w:val="001660AE"/>
    <w:rsid w:val="00167510"/>
    <w:rsid w:val="001700A8"/>
    <w:rsid w:val="001709E0"/>
    <w:rsid w:val="00171420"/>
    <w:rsid w:val="00171A1B"/>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7698"/>
    <w:rsid w:val="001C0D4F"/>
    <w:rsid w:val="001C1ACF"/>
    <w:rsid w:val="001C1FA9"/>
    <w:rsid w:val="001C202B"/>
    <w:rsid w:val="001C28DC"/>
    <w:rsid w:val="001C2BA3"/>
    <w:rsid w:val="001C42C0"/>
    <w:rsid w:val="001C55C5"/>
    <w:rsid w:val="001C59EF"/>
    <w:rsid w:val="001C5D7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231B"/>
    <w:rsid w:val="00242981"/>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8E6"/>
    <w:rsid w:val="00286C6A"/>
    <w:rsid w:val="0028703E"/>
    <w:rsid w:val="00287106"/>
    <w:rsid w:val="002871D2"/>
    <w:rsid w:val="0029179B"/>
    <w:rsid w:val="002926B9"/>
    <w:rsid w:val="002926EB"/>
    <w:rsid w:val="002934C4"/>
    <w:rsid w:val="00293B81"/>
    <w:rsid w:val="00294FC2"/>
    <w:rsid w:val="00295697"/>
    <w:rsid w:val="00295A05"/>
    <w:rsid w:val="00295B33"/>
    <w:rsid w:val="00296D2C"/>
    <w:rsid w:val="00297014"/>
    <w:rsid w:val="002972A2"/>
    <w:rsid w:val="00297ECC"/>
    <w:rsid w:val="002A21B5"/>
    <w:rsid w:val="002A2F3B"/>
    <w:rsid w:val="002A3C7C"/>
    <w:rsid w:val="002A42BE"/>
    <w:rsid w:val="002A45DB"/>
    <w:rsid w:val="002A5119"/>
    <w:rsid w:val="002A654B"/>
    <w:rsid w:val="002A6591"/>
    <w:rsid w:val="002A6B28"/>
    <w:rsid w:val="002A6BB3"/>
    <w:rsid w:val="002B0244"/>
    <w:rsid w:val="002B0560"/>
    <w:rsid w:val="002B0F19"/>
    <w:rsid w:val="002B0F51"/>
    <w:rsid w:val="002B1700"/>
    <w:rsid w:val="002B4DF5"/>
    <w:rsid w:val="002B528C"/>
    <w:rsid w:val="002B5C9C"/>
    <w:rsid w:val="002B78C6"/>
    <w:rsid w:val="002B7C91"/>
    <w:rsid w:val="002C0748"/>
    <w:rsid w:val="002C10DB"/>
    <w:rsid w:val="002C2F2F"/>
    <w:rsid w:val="002C4EAA"/>
    <w:rsid w:val="002C6AAD"/>
    <w:rsid w:val="002C75C8"/>
    <w:rsid w:val="002C79BA"/>
    <w:rsid w:val="002C7B0B"/>
    <w:rsid w:val="002D17CE"/>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B4C"/>
    <w:rsid w:val="002F1AE7"/>
    <w:rsid w:val="002F2183"/>
    <w:rsid w:val="002F366B"/>
    <w:rsid w:val="002F39C7"/>
    <w:rsid w:val="002F4E99"/>
    <w:rsid w:val="002F5894"/>
    <w:rsid w:val="002F6464"/>
    <w:rsid w:val="002F7264"/>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E76"/>
    <w:rsid w:val="0032113F"/>
    <w:rsid w:val="00321904"/>
    <w:rsid w:val="0032314F"/>
    <w:rsid w:val="00326E99"/>
    <w:rsid w:val="00327041"/>
    <w:rsid w:val="003271E9"/>
    <w:rsid w:val="00333B54"/>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60B"/>
    <w:rsid w:val="00353D66"/>
    <w:rsid w:val="003540C8"/>
    <w:rsid w:val="00355C73"/>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2392"/>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E11F0"/>
    <w:rsid w:val="003E189B"/>
    <w:rsid w:val="003E3B6E"/>
    <w:rsid w:val="003E4084"/>
    <w:rsid w:val="003E53B8"/>
    <w:rsid w:val="003E75E7"/>
    <w:rsid w:val="003E76FC"/>
    <w:rsid w:val="003F0007"/>
    <w:rsid w:val="003F043E"/>
    <w:rsid w:val="003F0E56"/>
    <w:rsid w:val="003F0EDC"/>
    <w:rsid w:val="003F3114"/>
    <w:rsid w:val="003F361D"/>
    <w:rsid w:val="003F3C3F"/>
    <w:rsid w:val="003F4309"/>
    <w:rsid w:val="003F5851"/>
    <w:rsid w:val="003F5A09"/>
    <w:rsid w:val="003F6157"/>
    <w:rsid w:val="003F61DE"/>
    <w:rsid w:val="003F634B"/>
    <w:rsid w:val="004017DA"/>
    <w:rsid w:val="00401B0C"/>
    <w:rsid w:val="00402E0F"/>
    <w:rsid w:val="0040363E"/>
    <w:rsid w:val="004046C0"/>
    <w:rsid w:val="00404BD5"/>
    <w:rsid w:val="00404C29"/>
    <w:rsid w:val="00404E50"/>
    <w:rsid w:val="00406A2C"/>
    <w:rsid w:val="0041040D"/>
    <w:rsid w:val="00410B43"/>
    <w:rsid w:val="00410B7B"/>
    <w:rsid w:val="00410C9D"/>
    <w:rsid w:val="00411750"/>
    <w:rsid w:val="004125DA"/>
    <w:rsid w:val="00412D95"/>
    <w:rsid w:val="00412E0E"/>
    <w:rsid w:val="00413CBA"/>
    <w:rsid w:val="00413FB9"/>
    <w:rsid w:val="0041408D"/>
    <w:rsid w:val="004141A7"/>
    <w:rsid w:val="00414702"/>
    <w:rsid w:val="00416821"/>
    <w:rsid w:val="00416A59"/>
    <w:rsid w:val="0041725B"/>
    <w:rsid w:val="00417A35"/>
    <w:rsid w:val="00417C58"/>
    <w:rsid w:val="00417DAF"/>
    <w:rsid w:val="004201E3"/>
    <w:rsid w:val="00420820"/>
    <w:rsid w:val="00421C74"/>
    <w:rsid w:val="00421E27"/>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69B2"/>
    <w:rsid w:val="00467A9B"/>
    <w:rsid w:val="00471202"/>
    <w:rsid w:val="0047175C"/>
    <w:rsid w:val="00472634"/>
    <w:rsid w:val="00472DFB"/>
    <w:rsid w:val="00472EE9"/>
    <w:rsid w:val="00473380"/>
    <w:rsid w:val="004759E6"/>
    <w:rsid w:val="00477210"/>
    <w:rsid w:val="004772DA"/>
    <w:rsid w:val="00477791"/>
    <w:rsid w:val="004814B9"/>
    <w:rsid w:val="00482206"/>
    <w:rsid w:val="00483972"/>
    <w:rsid w:val="004846BD"/>
    <w:rsid w:val="00484E7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B24"/>
    <w:rsid w:val="004A3D43"/>
    <w:rsid w:val="004A5A74"/>
    <w:rsid w:val="004A6514"/>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C5E"/>
    <w:rsid w:val="004C3411"/>
    <w:rsid w:val="004C3F76"/>
    <w:rsid w:val="004C509D"/>
    <w:rsid w:val="004C55DF"/>
    <w:rsid w:val="004C6FDC"/>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737E"/>
    <w:rsid w:val="00517C9C"/>
    <w:rsid w:val="00520463"/>
    <w:rsid w:val="00521223"/>
    <w:rsid w:val="005215BD"/>
    <w:rsid w:val="0052188D"/>
    <w:rsid w:val="005227AE"/>
    <w:rsid w:val="0052281E"/>
    <w:rsid w:val="00522E44"/>
    <w:rsid w:val="00525231"/>
    <w:rsid w:val="00525706"/>
    <w:rsid w:val="00525911"/>
    <w:rsid w:val="00525A2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60B8"/>
    <w:rsid w:val="00556EA1"/>
    <w:rsid w:val="00557F55"/>
    <w:rsid w:val="00560310"/>
    <w:rsid w:val="00561D07"/>
    <w:rsid w:val="00561F8F"/>
    <w:rsid w:val="00562AC1"/>
    <w:rsid w:val="00563865"/>
    <w:rsid w:val="00563E54"/>
    <w:rsid w:val="0056483E"/>
    <w:rsid w:val="005653DC"/>
    <w:rsid w:val="005664BF"/>
    <w:rsid w:val="00566573"/>
    <w:rsid w:val="005667C9"/>
    <w:rsid w:val="00566F11"/>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82333"/>
    <w:rsid w:val="00583598"/>
    <w:rsid w:val="00584C9A"/>
    <w:rsid w:val="00584FA7"/>
    <w:rsid w:val="00585F5C"/>
    <w:rsid w:val="00586237"/>
    <w:rsid w:val="005867E4"/>
    <w:rsid w:val="00587823"/>
    <w:rsid w:val="00590076"/>
    <w:rsid w:val="00590CC1"/>
    <w:rsid w:val="00591DF7"/>
    <w:rsid w:val="005938D1"/>
    <w:rsid w:val="005939D3"/>
    <w:rsid w:val="0059417F"/>
    <w:rsid w:val="005948B4"/>
    <w:rsid w:val="00594B0A"/>
    <w:rsid w:val="00595D14"/>
    <w:rsid w:val="00595D8A"/>
    <w:rsid w:val="00596667"/>
    <w:rsid w:val="0059698C"/>
    <w:rsid w:val="005974BB"/>
    <w:rsid w:val="00597D25"/>
    <w:rsid w:val="00597F25"/>
    <w:rsid w:val="005A05FF"/>
    <w:rsid w:val="005A093C"/>
    <w:rsid w:val="005A16FF"/>
    <w:rsid w:val="005A266A"/>
    <w:rsid w:val="005A323B"/>
    <w:rsid w:val="005A51EB"/>
    <w:rsid w:val="005A78E6"/>
    <w:rsid w:val="005B0999"/>
    <w:rsid w:val="005B0BCD"/>
    <w:rsid w:val="005B268B"/>
    <w:rsid w:val="005B2B80"/>
    <w:rsid w:val="005B313E"/>
    <w:rsid w:val="005B3397"/>
    <w:rsid w:val="005B3CDD"/>
    <w:rsid w:val="005B440E"/>
    <w:rsid w:val="005B4ED8"/>
    <w:rsid w:val="005B6149"/>
    <w:rsid w:val="005B6CCE"/>
    <w:rsid w:val="005B74D1"/>
    <w:rsid w:val="005B7717"/>
    <w:rsid w:val="005B7A20"/>
    <w:rsid w:val="005C08F4"/>
    <w:rsid w:val="005C1442"/>
    <w:rsid w:val="005C1A2A"/>
    <w:rsid w:val="005C1FC5"/>
    <w:rsid w:val="005C20A0"/>
    <w:rsid w:val="005C22D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99"/>
    <w:rsid w:val="00622B75"/>
    <w:rsid w:val="00622FC2"/>
    <w:rsid w:val="00623AF0"/>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142D"/>
    <w:rsid w:val="006A1825"/>
    <w:rsid w:val="006A207C"/>
    <w:rsid w:val="006A20E2"/>
    <w:rsid w:val="006A3605"/>
    <w:rsid w:val="006A369F"/>
    <w:rsid w:val="006A4528"/>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1E39"/>
    <w:rsid w:val="006D2614"/>
    <w:rsid w:val="006D32E4"/>
    <w:rsid w:val="006D456D"/>
    <w:rsid w:val="006D47DE"/>
    <w:rsid w:val="006D4E32"/>
    <w:rsid w:val="006D6659"/>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C2F"/>
    <w:rsid w:val="00741FE6"/>
    <w:rsid w:val="007423AF"/>
    <w:rsid w:val="00742C87"/>
    <w:rsid w:val="00742C8A"/>
    <w:rsid w:val="00742CD9"/>
    <w:rsid w:val="00742CDB"/>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40D9"/>
    <w:rsid w:val="0075420C"/>
    <w:rsid w:val="0075557F"/>
    <w:rsid w:val="00755E14"/>
    <w:rsid w:val="00755FD6"/>
    <w:rsid w:val="00756592"/>
    <w:rsid w:val="0075669F"/>
    <w:rsid w:val="007604C6"/>
    <w:rsid w:val="0076132F"/>
    <w:rsid w:val="007613A0"/>
    <w:rsid w:val="007627B3"/>
    <w:rsid w:val="00764ED7"/>
    <w:rsid w:val="00766526"/>
    <w:rsid w:val="00766A3D"/>
    <w:rsid w:val="00766C81"/>
    <w:rsid w:val="00767365"/>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462"/>
    <w:rsid w:val="007D152E"/>
    <w:rsid w:val="007D1A2A"/>
    <w:rsid w:val="007D1A7B"/>
    <w:rsid w:val="007D4A3E"/>
    <w:rsid w:val="007D4AE2"/>
    <w:rsid w:val="007D4FE6"/>
    <w:rsid w:val="007D5706"/>
    <w:rsid w:val="007D592C"/>
    <w:rsid w:val="007D6002"/>
    <w:rsid w:val="007D628F"/>
    <w:rsid w:val="007D6DAE"/>
    <w:rsid w:val="007D74C9"/>
    <w:rsid w:val="007D776F"/>
    <w:rsid w:val="007E0222"/>
    <w:rsid w:val="007E076B"/>
    <w:rsid w:val="007E2A41"/>
    <w:rsid w:val="007E3A2B"/>
    <w:rsid w:val="007E3CA1"/>
    <w:rsid w:val="007E4AC8"/>
    <w:rsid w:val="007E4FDE"/>
    <w:rsid w:val="007E5744"/>
    <w:rsid w:val="007E580E"/>
    <w:rsid w:val="007E5816"/>
    <w:rsid w:val="007E5D21"/>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61A3"/>
    <w:rsid w:val="0082659A"/>
    <w:rsid w:val="00827215"/>
    <w:rsid w:val="00827285"/>
    <w:rsid w:val="008275AD"/>
    <w:rsid w:val="00827D0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653"/>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F0F6C"/>
    <w:rsid w:val="008F2327"/>
    <w:rsid w:val="008F2D07"/>
    <w:rsid w:val="008F2E87"/>
    <w:rsid w:val="008F3DAB"/>
    <w:rsid w:val="008F3E53"/>
    <w:rsid w:val="008F4027"/>
    <w:rsid w:val="008F484E"/>
    <w:rsid w:val="008F5C95"/>
    <w:rsid w:val="008F5E19"/>
    <w:rsid w:val="008F6FA6"/>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5480"/>
    <w:rsid w:val="00916761"/>
    <w:rsid w:val="0091756E"/>
    <w:rsid w:val="0092066A"/>
    <w:rsid w:val="00921344"/>
    <w:rsid w:val="00923C0F"/>
    <w:rsid w:val="00923FE4"/>
    <w:rsid w:val="009243C4"/>
    <w:rsid w:val="00924907"/>
    <w:rsid w:val="00924F5B"/>
    <w:rsid w:val="00924FA7"/>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50094"/>
    <w:rsid w:val="009506FD"/>
    <w:rsid w:val="009508AD"/>
    <w:rsid w:val="00950D74"/>
    <w:rsid w:val="00951358"/>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2CE9"/>
    <w:rsid w:val="00983216"/>
    <w:rsid w:val="0098408A"/>
    <w:rsid w:val="009848BB"/>
    <w:rsid w:val="0098522D"/>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20EF"/>
    <w:rsid w:val="00A02828"/>
    <w:rsid w:val="00A03111"/>
    <w:rsid w:val="00A045C6"/>
    <w:rsid w:val="00A04BEA"/>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929"/>
    <w:rsid w:val="00A61BB8"/>
    <w:rsid w:val="00A62DB8"/>
    <w:rsid w:val="00A63A8C"/>
    <w:rsid w:val="00A63DAC"/>
    <w:rsid w:val="00A654DB"/>
    <w:rsid w:val="00A666BE"/>
    <w:rsid w:val="00A70518"/>
    <w:rsid w:val="00A70AE2"/>
    <w:rsid w:val="00A71348"/>
    <w:rsid w:val="00A72E78"/>
    <w:rsid w:val="00A75F33"/>
    <w:rsid w:val="00A760EA"/>
    <w:rsid w:val="00A803A8"/>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474A"/>
    <w:rsid w:val="00AA523E"/>
    <w:rsid w:val="00AB0A01"/>
    <w:rsid w:val="00AB152A"/>
    <w:rsid w:val="00AB27F2"/>
    <w:rsid w:val="00AB2A62"/>
    <w:rsid w:val="00AB44D0"/>
    <w:rsid w:val="00AB4D8E"/>
    <w:rsid w:val="00AB5119"/>
    <w:rsid w:val="00AB69CF"/>
    <w:rsid w:val="00AB75F2"/>
    <w:rsid w:val="00AC11BA"/>
    <w:rsid w:val="00AC15F9"/>
    <w:rsid w:val="00AC1FF6"/>
    <w:rsid w:val="00AC2E10"/>
    <w:rsid w:val="00AC2F80"/>
    <w:rsid w:val="00AC3375"/>
    <w:rsid w:val="00AC485B"/>
    <w:rsid w:val="00AC4EF8"/>
    <w:rsid w:val="00AC4F22"/>
    <w:rsid w:val="00AC550E"/>
    <w:rsid w:val="00AC60BA"/>
    <w:rsid w:val="00AC6729"/>
    <w:rsid w:val="00AC6E30"/>
    <w:rsid w:val="00AC7810"/>
    <w:rsid w:val="00AD01D8"/>
    <w:rsid w:val="00AD1463"/>
    <w:rsid w:val="00AD146D"/>
    <w:rsid w:val="00AD1855"/>
    <w:rsid w:val="00AD3E4A"/>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FCF"/>
    <w:rsid w:val="00B10476"/>
    <w:rsid w:val="00B1102A"/>
    <w:rsid w:val="00B11386"/>
    <w:rsid w:val="00B124EF"/>
    <w:rsid w:val="00B126F3"/>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6E95"/>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6B9"/>
    <w:rsid w:val="00B5799B"/>
    <w:rsid w:val="00B57ABE"/>
    <w:rsid w:val="00B60300"/>
    <w:rsid w:val="00B60A69"/>
    <w:rsid w:val="00B60CA2"/>
    <w:rsid w:val="00B60D20"/>
    <w:rsid w:val="00B6140A"/>
    <w:rsid w:val="00B62B9D"/>
    <w:rsid w:val="00B636B9"/>
    <w:rsid w:val="00B651B6"/>
    <w:rsid w:val="00B65546"/>
    <w:rsid w:val="00B65A45"/>
    <w:rsid w:val="00B65C2D"/>
    <w:rsid w:val="00B661B7"/>
    <w:rsid w:val="00B66E23"/>
    <w:rsid w:val="00B71880"/>
    <w:rsid w:val="00B71BD8"/>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13"/>
    <w:rsid w:val="00BD73E8"/>
    <w:rsid w:val="00BE0AA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134"/>
    <w:rsid w:val="00C00F20"/>
    <w:rsid w:val="00C01A43"/>
    <w:rsid w:val="00C043FC"/>
    <w:rsid w:val="00C044D9"/>
    <w:rsid w:val="00C04594"/>
    <w:rsid w:val="00C06516"/>
    <w:rsid w:val="00C06908"/>
    <w:rsid w:val="00C076D1"/>
    <w:rsid w:val="00C109DF"/>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30604"/>
    <w:rsid w:val="00C3544A"/>
    <w:rsid w:val="00C35698"/>
    <w:rsid w:val="00C35745"/>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2E9"/>
    <w:rsid w:val="00C878FC"/>
    <w:rsid w:val="00C87E13"/>
    <w:rsid w:val="00C909D1"/>
    <w:rsid w:val="00C90F9A"/>
    <w:rsid w:val="00C9130A"/>
    <w:rsid w:val="00C91A13"/>
    <w:rsid w:val="00C92252"/>
    <w:rsid w:val="00C92894"/>
    <w:rsid w:val="00C92914"/>
    <w:rsid w:val="00C93200"/>
    <w:rsid w:val="00C94187"/>
    <w:rsid w:val="00C942F8"/>
    <w:rsid w:val="00C957E4"/>
    <w:rsid w:val="00C97901"/>
    <w:rsid w:val="00CA0B3C"/>
    <w:rsid w:val="00CA263A"/>
    <w:rsid w:val="00CA2FE3"/>
    <w:rsid w:val="00CA4BC5"/>
    <w:rsid w:val="00CA4F33"/>
    <w:rsid w:val="00CA4FDB"/>
    <w:rsid w:val="00CA5740"/>
    <w:rsid w:val="00CA58E9"/>
    <w:rsid w:val="00CA655D"/>
    <w:rsid w:val="00CA74AB"/>
    <w:rsid w:val="00CA77D2"/>
    <w:rsid w:val="00CB1BAB"/>
    <w:rsid w:val="00CB25E5"/>
    <w:rsid w:val="00CB2897"/>
    <w:rsid w:val="00CB2B11"/>
    <w:rsid w:val="00CB2B8A"/>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14D"/>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71320"/>
    <w:rsid w:val="00D7388F"/>
    <w:rsid w:val="00D73911"/>
    <w:rsid w:val="00D74CEB"/>
    <w:rsid w:val="00D761FF"/>
    <w:rsid w:val="00D763D4"/>
    <w:rsid w:val="00D76859"/>
    <w:rsid w:val="00D76E22"/>
    <w:rsid w:val="00D76E77"/>
    <w:rsid w:val="00D77564"/>
    <w:rsid w:val="00D77794"/>
    <w:rsid w:val="00D77964"/>
    <w:rsid w:val="00D77E50"/>
    <w:rsid w:val="00D80F94"/>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7DC"/>
    <w:rsid w:val="00DC237D"/>
    <w:rsid w:val="00DC28C1"/>
    <w:rsid w:val="00DC3AF9"/>
    <w:rsid w:val="00DC3B2A"/>
    <w:rsid w:val="00DC4422"/>
    <w:rsid w:val="00DC4752"/>
    <w:rsid w:val="00DC502B"/>
    <w:rsid w:val="00DC53C0"/>
    <w:rsid w:val="00DC6A75"/>
    <w:rsid w:val="00DC7994"/>
    <w:rsid w:val="00DC7EDB"/>
    <w:rsid w:val="00DD26F1"/>
    <w:rsid w:val="00DD2FE1"/>
    <w:rsid w:val="00DD410D"/>
    <w:rsid w:val="00DD444F"/>
    <w:rsid w:val="00DD5368"/>
    <w:rsid w:val="00DD5746"/>
    <w:rsid w:val="00DD5B66"/>
    <w:rsid w:val="00DD5CF4"/>
    <w:rsid w:val="00DD717C"/>
    <w:rsid w:val="00DD79C6"/>
    <w:rsid w:val="00DE004D"/>
    <w:rsid w:val="00DE03C6"/>
    <w:rsid w:val="00DE0DC0"/>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338D"/>
    <w:rsid w:val="00E03CD9"/>
    <w:rsid w:val="00E05A33"/>
    <w:rsid w:val="00E06131"/>
    <w:rsid w:val="00E10635"/>
    <w:rsid w:val="00E110EB"/>
    <w:rsid w:val="00E1152C"/>
    <w:rsid w:val="00E11797"/>
    <w:rsid w:val="00E11C30"/>
    <w:rsid w:val="00E1338D"/>
    <w:rsid w:val="00E13A4D"/>
    <w:rsid w:val="00E13FED"/>
    <w:rsid w:val="00E1464F"/>
    <w:rsid w:val="00E14813"/>
    <w:rsid w:val="00E14B46"/>
    <w:rsid w:val="00E151F9"/>
    <w:rsid w:val="00E1535B"/>
    <w:rsid w:val="00E15F6F"/>
    <w:rsid w:val="00E16137"/>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5194"/>
    <w:rsid w:val="00E3534B"/>
    <w:rsid w:val="00E35408"/>
    <w:rsid w:val="00E3678D"/>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3E9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25EA"/>
    <w:rsid w:val="00E75435"/>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40F2"/>
    <w:rsid w:val="00EA5475"/>
    <w:rsid w:val="00EA5BE7"/>
    <w:rsid w:val="00EA7127"/>
    <w:rsid w:val="00EB1022"/>
    <w:rsid w:val="00EB1A1C"/>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2436"/>
    <w:rsid w:val="00F147EA"/>
    <w:rsid w:val="00F158DD"/>
    <w:rsid w:val="00F17337"/>
    <w:rsid w:val="00F17892"/>
    <w:rsid w:val="00F212B6"/>
    <w:rsid w:val="00F22148"/>
    <w:rsid w:val="00F22750"/>
    <w:rsid w:val="00F2447C"/>
    <w:rsid w:val="00F2564F"/>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348D"/>
    <w:rsid w:val="00F43B73"/>
    <w:rsid w:val="00F44BCA"/>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52F8"/>
    <w:rsid w:val="00F7647B"/>
    <w:rsid w:val="00F76D6E"/>
    <w:rsid w:val="00F771E9"/>
    <w:rsid w:val="00F808D7"/>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E1162"/>
    <w:rsid w:val="00FE1BC5"/>
    <w:rsid w:val="00FE1FE6"/>
    <w:rsid w:val="00FE2C08"/>
    <w:rsid w:val="00FE344F"/>
    <w:rsid w:val="00FE416F"/>
    <w:rsid w:val="00FE4E9C"/>
    <w:rsid w:val="00FE5122"/>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2513"/>
    <o:shapelayout v:ext="edit">
      <o:idmap v:ext="edit" data="1"/>
    </o:shapelayout>
  </w:shapeDefaults>
  <w:decimalSymbol w:val=","/>
  <w:listSeparator w:val=";"/>
  <w14:docId w14:val="7F8325E4"/>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uiPriority w:val="1"/>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uiPriority w:val="9"/>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uiPriority w:val="99"/>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Заголовок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1">
    <w:name w:val="Сетка таблицы13"/>
    <w:basedOn w:val="a2"/>
    <w:next w:val="afc"/>
    <w:uiPriority w:val="59"/>
    <w:rsid w:val="0068575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2"/>
    <w:next w:val="afc"/>
    <w:uiPriority w:val="99"/>
    <w:rsid w:val="0034608A"/>
    <w:pPr>
      <w:spacing w:after="200" w:line="276"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
    <w:basedOn w:val="a2"/>
    <w:next w:val="afc"/>
    <w:rsid w:val="00285A2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
    <w:basedOn w:val="a2"/>
    <w:next w:val="afc"/>
    <w:uiPriority w:val="59"/>
    <w:rsid w:val="00E3678D"/>
    <w:rPr>
      <w:rFonts w:ascii="Times New Roman" w:eastAsiaTheme="minorHAnsi" w:hAnsi="Times New Roman"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3"/>
    <w:uiPriority w:val="99"/>
    <w:semiHidden/>
    <w:unhideWhenUsed/>
    <w:rsid w:val="00DD444F"/>
  </w:style>
  <w:style w:type="paragraph" w:customStyle="1" w:styleId="117">
    <w:name w:val="Заголовок №11"/>
    <w:basedOn w:val="a0"/>
    <w:rsid w:val="00DD444F"/>
    <w:pPr>
      <w:widowControl w:val="0"/>
      <w:shd w:val="clear" w:color="auto" w:fill="FFFFFF"/>
      <w:spacing w:before="480" w:line="274" w:lineRule="exact"/>
      <w:ind w:hanging="1880"/>
      <w:jc w:val="center"/>
      <w:outlineLvl w:val="0"/>
    </w:pPr>
    <w:rPr>
      <w:b/>
      <w:bCs/>
      <w:sz w:val="22"/>
      <w:szCs w:val="22"/>
      <w:lang w:eastAsia="en-US"/>
    </w:rPr>
  </w:style>
  <w:style w:type="character" w:customStyle="1" w:styleId="2100">
    <w:name w:val="Основной текст (2)10"/>
    <w:rsid w:val="00DD444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pt3">
    <w:name w:val="Основной текст (2) + 8 pt3"/>
    <w:rsid w:val="00DD444F"/>
    <w:rPr>
      <w:rFonts w:ascii="Times New Roman" w:eastAsia="Times New Roman" w:hAnsi="Times New Roman" w:cs="Times New Roman"/>
      <w:color w:val="000000"/>
      <w:spacing w:val="0"/>
      <w:w w:val="100"/>
      <w:position w:val="0"/>
      <w:sz w:val="16"/>
      <w:szCs w:val="16"/>
      <w:shd w:val="clear" w:color="auto" w:fill="FFFFFF"/>
      <w:lang w:val="ru-RU" w:eastAsia="ru-RU" w:bidi="ru-RU"/>
    </w:rPr>
  </w:style>
  <w:style w:type="character" w:customStyle="1" w:styleId="292">
    <w:name w:val="Основной текст (2)9"/>
    <w:rsid w:val="00DD444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2">
    <w:name w:val="Основной текст (2)8"/>
    <w:rsid w:val="00DD444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216">
    <w:name w:val="Основной текст (2)1"/>
    <w:basedOn w:val="a0"/>
    <w:rsid w:val="00DD444F"/>
    <w:pPr>
      <w:widowControl w:val="0"/>
      <w:shd w:val="clear" w:color="auto" w:fill="FFFFFF"/>
      <w:spacing w:after="480" w:line="278" w:lineRule="exact"/>
      <w:ind w:hanging="1880"/>
      <w:jc w:val="right"/>
    </w:pPr>
    <w:rPr>
      <w:sz w:val="22"/>
      <w:szCs w:val="22"/>
      <w:lang w:eastAsia="en-US"/>
    </w:rPr>
  </w:style>
  <w:style w:type="character" w:customStyle="1" w:styleId="272">
    <w:name w:val="Основной текст (2)7"/>
    <w:rsid w:val="00DD44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62">
    <w:name w:val="Основной текст (2)6"/>
    <w:rsid w:val="00DD44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52">
    <w:name w:val="Основной текст (2)5"/>
    <w:rsid w:val="00DD44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2">
    <w:name w:val="Основной текст (2) + Полужирный3"/>
    <w:rsid w:val="00DD444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2">
    <w:name w:val="Основной текст (2)4"/>
    <w:rsid w:val="00DD44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3">
    <w:name w:val="Основной текст (2)3"/>
    <w:rsid w:val="00DD44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2">
    <w:name w:val="Основной текст (2)2"/>
    <w:rsid w:val="00DD444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3">
    <w:name w:val="Основной текст (2) + Полужирный2"/>
    <w:rsid w:val="00DD444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7">
    <w:name w:val="Основной текст (2) + Полужирный1"/>
    <w:rsid w:val="00DD444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0pt33">
    <w:name w:val="Основной текст (2) + 10 pt;Масштаб 33%"/>
    <w:rsid w:val="00DD444F"/>
    <w:rPr>
      <w:rFonts w:ascii="Times New Roman" w:eastAsia="Times New Roman" w:hAnsi="Times New Roman" w:cs="Times New Roman"/>
      <w:b w:val="0"/>
      <w:bCs w:val="0"/>
      <w:i w:val="0"/>
      <w:iCs w:val="0"/>
      <w:smallCaps w:val="0"/>
      <w:strike w:val="0"/>
      <w:color w:val="000000"/>
      <w:spacing w:val="0"/>
      <w:w w:val="33"/>
      <w:position w:val="0"/>
      <w:sz w:val="20"/>
      <w:szCs w:val="20"/>
      <w:u w:val="none"/>
      <w:shd w:val="clear" w:color="auto" w:fill="FFFFFF"/>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ts-tender.ru" TargetMode="External"/><Relationship Id="rId18" Type="http://schemas.openxmlformats.org/officeDocument/2006/relationships/hyperlink" Target="http://www.rts-tender.ru"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rts-tender.ru" TargetMode="External"/><Relationship Id="rId7" Type="http://schemas.openxmlformats.org/officeDocument/2006/relationships/endnotes" Target="endnotes.xml"/><Relationship Id="rId12" Type="http://schemas.openxmlformats.org/officeDocument/2006/relationships/hyperlink" Target="http://www.kainsk.nso.ru" TargetMode="External"/><Relationship Id="rId17" Type="http://schemas.openxmlformats.org/officeDocument/2006/relationships/hyperlink" Target="http://www.rts-tender.ru" TargetMode="External"/><Relationship Id="rId25" Type="http://schemas.openxmlformats.org/officeDocument/2006/relationships/hyperlink" Target="http://www.torgi.gov.ru" TargetMode="External"/><Relationship Id="rId2" Type="http://schemas.openxmlformats.org/officeDocument/2006/relationships/numbering" Target="numbering.xml"/><Relationship Id="rId16" Type="http://schemas.openxmlformats.org/officeDocument/2006/relationships/hyperlink" Target="http://www.rts-tender.ru" TargetMode="External"/><Relationship Id="rId20" Type="http://schemas.openxmlformats.org/officeDocument/2006/relationships/hyperlink" Target="http://www.torgi.gov.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ts-tender.ru/" TargetMode="External"/><Relationship Id="rId24" Type="http://schemas.openxmlformats.org/officeDocument/2006/relationships/hyperlink" Target="http://www.rts-tender.ru" TargetMode="External"/><Relationship Id="rId5" Type="http://schemas.openxmlformats.org/officeDocument/2006/relationships/webSettings" Target="webSettings.xml"/><Relationship Id="rId15" Type="http://schemas.openxmlformats.org/officeDocument/2006/relationships/hyperlink" Target="mailto:iSupport@rts-tender.ru" TargetMode="External"/><Relationship Id="rId23" Type="http://schemas.openxmlformats.org/officeDocument/2006/relationships/hyperlink" Target="http://www.torgi.gov.ru" TargetMode="External"/><Relationship Id="rId28" Type="http://schemas.openxmlformats.org/officeDocument/2006/relationships/fontTable" Target="fontTable.xml"/><Relationship Id="rId10" Type="http://schemas.openxmlformats.org/officeDocument/2006/relationships/hyperlink" Target="http://www.torgi.gov.ru" TargetMode="External"/><Relationship Id="rId19" Type="http://schemas.openxmlformats.org/officeDocument/2006/relationships/hyperlink" Target="http://www.rts-tender.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ts-tender.ru" TargetMode="External"/><Relationship Id="rId22" Type="http://schemas.openxmlformats.org/officeDocument/2006/relationships/hyperlink" Target="https://kainsk.nso.ru/" TargetMode="External"/><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94534-F19A-4BB1-8AD8-E5E3264BC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21</Pages>
  <Words>11836</Words>
  <Characters>67470</Characters>
  <Application>Microsoft Office Word</Application>
  <DocSecurity>0</DocSecurity>
  <Lines>562</Lines>
  <Paragraphs>158</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79148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Admin</cp:lastModifiedBy>
  <cp:revision>13</cp:revision>
  <cp:lastPrinted>2023-02-16T03:18:00Z</cp:lastPrinted>
  <dcterms:created xsi:type="dcterms:W3CDTF">2024-11-07T07:48:00Z</dcterms:created>
  <dcterms:modified xsi:type="dcterms:W3CDTF">2025-06-10T03:59:00Z</dcterms:modified>
</cp:coreProperties>
</file>