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3E76FC"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4 (1179)&#10;27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E76FC"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3E76FC">
        <w:rPr>
          <w:rFonts w:ascii="Arial" w:hAnsi="Arial" w:cs="Arial"/>
          <w:b/>
          <w:sz w:val="20"/>
          <w:szCs w:val="20"/>
        </w:rPr>
        <w:t>84</w:t>
      </w:r>
      <w:r w:rsidR="00E623F1" w:rsidRPr="0085658A">
        <w:rPr>
          <w:rFonts w:ascii="Arial" w:hAnsi="Arial" w:cs="Arial"/>
          <w:b/>
          <w:sz w:val="20"/>
          <w:szCs w:val="20"/>
        </w:rPr>
        <w:t>(</w:t>
      </w:r>
      <w:r w:rsidR="003E76FC">
        <w:rPr>
          <w:rFonts w:ascii="Arial" w:hAnsi="Arial" w:cs="Arial"/>
          <w:b/>
          <w:sz w:val="20"/>
          <w:szCs w:val="20"/>
        </w:rPr>
        <w:t>1179</w:t>
      </w:r>
      <w:r w:rsidR="00F147EA">
        <w:rPr>
          <w:rFonts w:ascii="Arial" w:hAnsi="Arial" w:cs="Arial"/>
          <w:b/>
          <w:sz w:val="20"/>
          <w:szCs w:val="20"/>
        </w:rPr>
        <w:t>)</w:t>
      </w:r>
      <w:r w:rsidRPr="0085658A">
        <w:rPr>
          <w:rFonts w:ascii="Arial" w:hAnsi="Arial" w:cs="Arial"/>
          <w:b/>
          <w:sz w:val="20"/>
          <w:szCs w:val="20"/>
        </w:rPr>
        <w:t xml:space="preserve"> от </w:t>
      </w:r>
      <w:r w:rsidR="003E76FC">
        <w:rPr>
          <w:rFonts w:ascii="Arial" w:hAnsi="Arial" w:cs="Arial"/>
          <w:b/>
          <w:sz w:val="20"/>
          <w:szCs w:val="20"/>
        </w:rPr>
        <w:t>27</w:t>
      </w:r>
      <w:r w:rsidR="006808FC">
        <w:rPr>
          <w:rFonts w:ascii="Arial" w:hAnsi="Arial" w:cs="Arial"/>
          <w:b/>
          <w:sz w:val="20"/>
          <w:szCs w:val="20"/>
        </w:rPr>
        <w:t xml:space="preserve"> </w:t>
      </w:r>
      <w:r w:rsidR="003E76FC">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97014" w:rsidRDefault="00297014"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3"/>
        <w:gridCol w:w="567"/>
      </w:tblGrid>
      <w:tr w:rsidR="00297014" w:rsidRPr="002D22CF" w:rsidTr="00771881">
        <w:trPr>
          <w:trHeight w:val="423"/>
        </w:trPr>
        <w:tc>
          <w:tcPr>
            <w:tcW w:w="368" w:type="pct"/>
            <w:shd w:val="clear" w:color="auto" w:fill="auto"/>
          </w:tcPr>
          <w:p w:rsidR="00297014" w:rsidRPr="002D22CF" w:rsidRDefault="00297014" w:rsidP="00771881">
            <w:pPr>
              <w:tabs>
                <w:tab w:val="left" w:pos="9071"/>
              </w:tabs>
              <w:ind w:right="-143"/>
              <w:jc w:val="both"/>
              <w:rPr>
                <w:rFonts w:ascii="Arial" w:hAnsi="Arial" w:cs="Arial"/>
                <w:b/>
                <w:sz w:val="20"/>
                <w:szCs w:val="20"/>
              </w:rPr>
            </w:pPr>
            <w:r>
              <w:rPr>
                <w:rFonts w:ascii="Arial" w:hAnsi="Arial" w:cs="Arial"/>
                <w:b/>
                <w:sz w:val="20"/>
                <w:szCs w:val="20"/>
              </w:rPr>
              <w:t>1</w:t>
            </w:r>
            <w:r w:rsidRPr="002D22CF">
              <w:rPr>
                <w:rFonts w:ascii="Arial" w:hAnsi="Arial" w:cs="Arial"/>
                <w:b/>
                <w:sz w:val="20"/>
                <w:szCs w:val="20"/>
              </w:rPr>
              <w:t>.1.</w:t>
            </w:r>
          </w:p>
        </w:tc>
        <w:tc>
          <w:tcPr>
            <w:tcW w:w="4338" w:type="pct"/>
            <w:tcBorders>
              <w:bottom w:val="single" w:sz="4" w:space="0" w:color="auto"/>
            </w:tcBorders>
            <w:shd w:val="clear" w:color="auto" w:fill="auto"/>
          </w:tcPr>
          <w:p w:rsidR="00297014" w:rsidRPr="002D22CF" w:rsidRDefault="00297014" w:rsidP="003E76FC">
            <w:pPr>
              <w:tabs>
                <w:tab w:val="left" w:pos="9071"/>
              </w:tabs>
              <w:ind w:right="121"/>
              <w:jc w:val="both"/>
              <w:rPr>
                <w:rFonts w:ascii="Arial" w:hAnsi="Arial" w:cs="Arial"/>
                <w:bCs/>
                <w:sz w:val="20"/>
                <w:szCs w:val="20"/>
              </w:rPr>
            </w:pPr>
            <w:r w:rsidRPr="002D22CF">
              <w:rPr>
                <w:rFonts w:ascii="Arial" w:hAnsi="Arial" w:cs="Arial"/>
                <w:b/>
                <w:bCs/>
                <w:sz w:val="20"/>
                <w:szCs w:val="20"/>
              </w:rPr>
              <w:t>РАСПОРЯЖЕНИЕ СОВЕТА</w:t>
            </w:r>
            <w:r>
              <w:rPr>
                <w:rFonts w:ascii="Arial" w:hAnsi="Arial" w:cs="Arial"/>
                <w:b/>
                <w:bCs/>
                <w:sz w:val="20"/>
                <w:szCs w:val="20"/>
              </w:rPr>
              <w:t xml:space="preserve"> </w:t>
            </w:r>
            <w:r w:rsidR="003E76FC">
              <w:rPr>
                <w:rFonts w:ascii="Arial" w:hAnsi="Arial" w:cs="Arial"/>
                <w:b/>
                <w:bCs/>
                <w:sz w:val="20"/>
                <w:szCs w:val="20"/>
              </w:rPr>
              <w:t>ДЕПУТАТОВ ГОРОДА КУЙБЫШЕВА от 27</w:t>
            </w:r>
            <w:r w:rsidRPr="002D22CF">
              <w:rPr>
                <w:rFonts w:ascii="Arial" w:hAnsi="Arial" w:cs="Arial"/>
                <w:b/>
                <w:bCs/>
                <w:sz w:val="20"/>
                <w:szCs w:val="20"/>
              </w:rPr>
              <w:t>.0</w:t>
            </w:r>
            <w:r w:rsidR="003E76FC">
              <w:rPr>
                <w:rFonts w:ascii="Arial" w:hAnsi="Arial" w:cs="Arial"/>
                <w:b/>
                <w:bCs/>
                <w:sz w:val="20"/>
                <w:szCs w:val="20"/>
              </w:rPr>
              <w:t>9</w:t>
            </w:r>
            <w:r w:rsidRPr="002D22CF">
              <w:rPr>
                <w:rFonts w:ascii="Arial" w:hAnsi="Arial" w:cs="Arial"/>
                <w:b/>
                <w:bCs/>
                <w:sz w:val="20"/>
                <w:szCs w:val="20"/>
              </w:rPr>
              <w:t xml:space="preserve">.2022 № </w:t>
            </w:r>
            <w:r w:rsidR="003E76FC">
              <w:rPr>
                <w:rFonts w:ascii="Arial" w:hAnsi="Arial" w:cs="Arial"/>
                <w:b/>
                <w:bCs/>
                <w:sz w:val="20"/>
                <w:szCs w:val="20"/>
              </w:rPr>
              <w:t>20</w:t>
            </w:r>
            <w:r w:rsidRPr="002D22CF">
              <w:rPr>
                <w:rFonts w:ascii="Arial" w:hAnsi="Arial" w:cs="Arial"/>
                <w:b/>
                <w:bCs/>
                <w:sz w:val="20"/>
                <w:szCs w:val="20"/>
              </w:rPr>
              <w:t xml:space="preserve">-р </w:t>
            </w:r>
            <w:r w:rsidRPr="002D22CF">
              <w:rPr>
                <w:rFonts w:ascii="Arial" w:hAnsi="Arial" w:cs="Arial"/>
                <w:bCs/>
                <w:sz w:val="20"/>
                <w:szCs w:val="20"/>
              </w:rPr>
              <w:t>«</w:t>
            </w:r>
            <w:r w:rsidR="003E76FC" w:rsidRPr="003E76FC">
              <w:rPr>
                <w:rFonts w:ascii="Arial" w:hAnsi="Arial" w:cs="Arial"/>
                <w:bCs/>
                <w:sz w:val="20"/>
                <w:szCs w:val="20"/>
              </w:rPr>
              <w:t>О созыве пятнадцатой (внеочередной) сессии Совета депутатов города Куйбышева Куйбышевского района Новосибирской области пятого созыва</w:t>
            </w:r>
            <w:r w:rsidRPr="002D22CF">
              <w:rPr>
                <w:rFonts w:ascii="Arial" w:hAnsi="Arial" w:cs="Arial"/>
                <w:bCs/>
                <w:sz w:val="20"/>
                <w:szCs w:val="20"/>
              </w:rPr>
              <w:t>»</w:t>
            </w:r>
          </w:p>
        </w:tc>
        <w:tc>
          <w:tcPr>
            <w:tcW w:w="294" w:type="pct"/>
            <w:shd w:val="clear" w:color="auto" w:fill="auto"/>
          </w:tcPr>
          <w:p w:rsidR="00297014" w:rsidRPr="002D22CF" w:rsidRDefault="00297014" w:rsidP="00771881">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A654DB" w:rsidRDefault="00A654DB"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8A69CF" w:rsidRDefault="008A69CF"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bookmarkStart w:id="0" w:name="_GoBack"/>
      <w:bookmarkEnd w:id="0"/>
    </w:p>
    <w:p w:rsidR="00305314" w:rsidRDefault="00305314"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355C73" w:rsidRDefault="00355C73" w:rsidP="009C0B78">
      <w:pPr>
        <w:jc w:val="center"/>
        <w:rPr>
          <w:rFonts w:ascii="Arial" w:hAnsi="Arial" w:cs="Arial"/>
          <w:b/>
          <w:sz w:val="20"/>
          <w:szCs w:val="20"/>
        </w:rPr>
      </w:pPr>
    </w:p>
    <w:p w:rsidR="00355C73" w:rsidRDefault="00355C73" w:rsidP="009C0B78">
      <w:pPr>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3E76FC" w:rsidRDefault="003E76FC" w:rsidP="00305314">
      <w:pPr>
        <w:autoSpaceDE w:val="0"/>
        <w:autoSpaceDN w:val="0"/>
        <w:adjustRightInd w:val="0"/>
        <w:ind w:left="-180"/>
        <w:jc w:val="center"/>
        <w:rPr>
          <w:rFonts w:ascii="Arial" w:hAnsi="Arial" w:cs="Arial"/>
          <w:b/>
          <w:sz w:val="20"/>
          <w:szCs w:val="20"/>
        </w:rPr>
      </w:pPr>
    </w:p>
    <w:p w:rsidR="003E76FC" w:rsidRDefault="003E76FC" w:rsidP="00305314">
      <w:pPr>
        <w:autoSpaceDE w:val="0"/>
        <w:autoSpaceDN w:val="0"/>
        <w:adjustRightInd w:val="0"/>
        <w:ind w:left="-180"/>
        <w:jc w:val="center"/>
        <w:rPr>
          <w:rFonts w:ascii="Arial" w:hAnsi="Arial" w:cs="Arial"/>
          <w:b/>
          <w:sz w:val="20"/>
          <w:szCs w:val="20"/>
        </w:rPr>
      </w:pPr>
    </w:p>
    <w:p w:rsidR="003E76FC" w:rsidRDefault="003E76FC" w:rsidP="00305314">
      <w:pPr>
        <w:autoSpaceDE w:val="0"/>
        <w:autoSpaceDN w:val="0"/>
        <w:adjustRightInd w:val="0"/>
        <w:ind w:left="-180"/>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297014" w:rsidRPr="006E2D26" w:rsidRDefault="00297014" w:rsidP="00297014">
      <w:pPr>
        <w:jc w:val="center"/>
        <w:rPr>
          <w:rFonts w:ascii="Arial" w:hAnsi="Arial" w:cs="Arial"/>
          <w:b/>
          <w:sz w:val="20"/>
          <w:szCs w:val="20"/>
        </w:rPr>
      </w:pPr>
      <w:r w:rsidRPr="006E2D26">
        <w:rPr>
          <w:rFonts w:ascii="Arial" w:hAnsi="Arial" w:cs="Arial"/>
          <w:b/>
          <w:sz w:val="20"/>
          <w:szCs w:val="20"/>
        </w:rPr>
        <w:lastRenderedPageBreak/>
        <w:t>РАЗДЕЛ I.</w:t>
      </w:r>
    </w:p>
    <w:p w:rsidR="00297014" w:rsidRDefault="00297014" w:rsidP="00297014">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83637C" w:rsidRDefault="0083637C" w:rsidP="00297014">
      <w:pPr>
        <w:jc w:val="center"/>
        <w:rPr>
          <w:rFonts w:ascii="Arial" w:hAnsi="Arial" w:cs="Arial"/>
          <w:b/>
          <w:sz w:val="20"/>
          <w:szCs w:val="20"/>
        </w:rPr>
      </w:pPr>
    </w:p>
    <w:p w:rsidR="00297014" w:rsidRPr="003E76FC" w:rsidRDefault="00297014" w:rsidP="008C3838">
      <w:pPr>
        <w:pStyle w:val="af0"/>
        <w:numPr>
          <w:ilvl w:val="1"/>
          <w:numId w:val="32"/>
        </w:numPr>
        <w:jc w:val="both"/>
        <w:rPr>
          <w:rFonts w:ascii="Arial" w:hAnsi="Arial" w:cs="Arial"/>
          <w:b/>
          <w:sz w:val="20"/>
          <w:szCs w:val="20"/>
        </w:rPr>
      </w:pPr>
      <w:r w:rsidRPr="003E76FC">
        <w:rPr>
          <w:rFonts w:ascii="Arial" w:hAnsi="Arial" w:cs="Arial"/>
          <w:b/>
          <w:sz w:val="20"/>
          <w:szCs w:val="20"/>
        </w:rPr>
        <w:t xml:space="preserve">РАСПОРЯЖЕНИЕ СОВЕТА </w:t>
      </w:r>
      <w:r w:rsidR="003E76FC" w:rsidRPr="003E76FC">
        <w:rPr>
          <w:rFonts w:ascii="Arial" w:hAnsi="Arial" w:cs="Arial"/>
          <w:b/>
          <w:sz w:val="20"/>
          <w:szCs w:val="20"/>
        </w:rPr>
        <w:t>ДЕПУТАТОВ ГОРОДА КУЙБЫШЕВА от 27.09.2022 № 20</w:t>
      </w:r>
      <w:r w:rsidRPr="003E76FC">
        <w:rPr>
          <w:rFonts w:ascii="Arial" w:hAnsi="Arial" w:cs="Arial"/>
          <w:b/>
          <w:sz w:val="20"/>
          <w:szCs w:val="20"/>
        </w:rPr>
        <w:t xml:space="preserve">-р </w:t>
      </w:r>
      <w:r w:rsidRPr="003E76FC">
        <w:rPr>
          <w:rFonts w:ascii="Arial" w:hAnsi="Arial" w:cs="Arial"/>
          <w:sz w:val="20"/>
          <w:szCs w:val="20"/>
        </w:rPr>
        <w:t>«</w:t>
      </w:r>
      <w:r w:rsidR="003E76FC" w:rsidRPr="003E76FC">
        <w:rPr>
          <w:rFonts w:ascii="Arial" w:hAnsi="Arial" w:cs="Arial"/>
          <w:sz w:val="20"/>
          <w:szCs w:val="20"/>
        </w:rPr>
        <w:t>О созыве пятнадцатой (внеочередной) сессии Совета депутатов города Куйбышева Куйбышевского района Новосибирской области пятого созыва</w:t>
      </w:r>
      <w:r w:rsidRPr="003E76FC">
        <w:rPr>
          <w:rFonts w:ascii="Arial" w:hAnsi="Arial" w:cs="Arial"/>
          <w:sz w:val="20"/>
          <w:szCs w:val="20"/>
        </w:rPr>
        <w:t>»</w:t>
      </w:r>
    </w:p>
    <w:p w:rsidR="00297014" w:rsidRDefault="00297014" w:rsidP="00297014">
      <w:pPr>
        <w:jc w:val="center"/>
        <w:rPr>
          <w:rFonts w:ascii="Arial" w:hAnsi="Arial" w:cs="Arial"/>
          <w:b/>
          <w:sz w:val="20"/>
          <w:szCs w:val="20"/>
        </w:rPr>
      </w:pPr>
    </w:p>
    <w:p w:rsidR="00297014" w:rsidRPr="00297014" w:rsidRDefault="00297014" w:rsidP="00297014">
      <w:pPr>
        <w:jc w:val="center"/>
        <w:rPr>
          <w:rFonts w:ascii="Arial" w:hAnsi="Arial" w:cs="Arial"/>
          <w:b/>
          <w:sz w:val="20"/>
          <w:szCs w:val="20"/>
        </w:rPr>
      </w:pPr>
      <w:r w:rsidRPr="00297014">
        <w:rPr>
          <w:rFonts w:ascii="Arial" w:hAnsi="Arial" w:cs="Arial"/>
          <w:b/>
          <w:sz w:val="20"/>
          <w:szCs w:val="20"/>
        </w:rPr>
        <w:t>РАСПОРЯЖЕНИЕ</w:t>
      </w:r>
    </w:p>
    <w:p w:rsidR="00297014" w:rsidRPr="00297014" w:rsidRDefault="00297014" w:rsidP="00297014">
      <w:pPr>
        <w:jc w:val="center"/>
        <w:rPr>
          <w:rFonts w:ascii="Arial" w:hAnsi="Arial" w:cs="Arial"/>
          <w:b/>
          <w:sz w:val="20"/>
          <w:szCs w:val="20"/>
        </w:rPr>
      </w:pPr>
    </w:p>
    <w:p w:rsidR="00297014" w:rsidRPr="00297014" w:rsidRDefault="003E76FC" w:rsidP="00297014">
      <w:pPr>
        <w:jc w:val="center"/>
        <w:rPr>
          <w:rFonts w:ascii="Arial" w:hAnsi="Arial" w:cs="Arial"/>
          <w:sz w:val="20"/>
          <w:szCs w:val="20"/>
        </w:rPr>
      </w:pPr>
      <w:r>
        <w:rPr>
          <w:rFonts w:ascii="Arial" w:hAnsi="Arial" w:cs="Arial"/>
          <w:sz w:val="20"/>
          <w:szCs w:val="20"/>
        </w:rPr>
        <w:t>27.09.2022 № 20</w:t>
      </w:r>
      <w:r w:rsidR="00297014" w:rsidRPr="00297014">
        <w:rPr>
          <w:rFonts w:ascii="Arial" w:hAnsi="Arial" w:cs="Arial"/>
          <w:sz w:val="20"/>
          <w:szCs w:val="20"/>
        </w:rPr>
        <w:t>-р</w:t>
      </w:r>
    </w:p>
    <w:p w:rsidR="00297014" w:rsidRPr="00297014" w:rsidRDefault="00297014" w:rsidP="00297014">
      <w:pPr>
        <w:jc w:val="center"/>
        <w:rPr>
          <w:rFonts w:ascii="Arial" w:hAnsi="Arial" w:cs="Arial"/>
          <w:b/>
          <w:sz w:val="20"/>
          <w:szCs w:val="20"/>
        </w:rPr>
      </w:pPr>
    </w:p>
    <w:p w:rsidR="00297014" w:rsidRDefault="003E76FC" w:rsidP="003E76FC">
      <w:pPr>
        <w:pStyle w:val="af0"/>
        <w:ind w:left="360"/>
        <w:jc w:val="center"/>
        <w:rPr>
          <w:rFonts w:ascii="Arial" w:hAnsi="Arial" w:cs="Arial"/>
          <w:b/>
          <w:sz w:val="20"/>
          <w:szCs w:val="20"/>
        </w:rPr>
      </w:pPr>
      <w:r w:rsidRPr="003E76FC">
        <w:rPr>
          <w:rFonts w:ascii="Arial" w:hAnsi="Arial" w:cs="Arial"/>
          <w:b/>
          <w:sz w:val="20"/>
          <w:szCs w:val="20"/>
        </w:rPr>
        <w:t>О созыве пятнадцатой (внеочередной) сессии Совета депутатов города Куйбышева Куйбышевского района Новосибирской области</w:t>
      </w:r>
      <w:r>
        <w:rPr>
          <w:rFonts w:ascii="Arial" w:hAnsi="Arial" w:cs="Arial"/>
          <w:b/>
          <w:sz w:val="20"/>
          <w:szCs w:val="20"/>
        </w:rPr>
        <w:t xml:space="preserve"> </w:t>
      </w:r>
      <w:r w:rsidRPr="003E76FC">
        <w:rPr>
          <w:rFonts w:ascii="Arial" w:hAnsi="Arial" w:cs="Arial"/>
          <w:b/>
          <w:sz w:val="20"/>
          <w:szCs w:val="20"/>
        </w:rPr>
        <w:t>пятого созыва</w:t>
      </w:r>
    </w:p>
    <w:p w:rsidR="003E76FC" w:rsidRDefault="003E76FC" w:rsidP="003E76FC">
      <w:pPr>
        <w:pStyle w:val="af0"/>
        <w:ind w:left="0" w:firstLine="709"/>
        <w:jc w:val="both"/>
        <w:rPr>
          <w:rFonts w:ascii="Arial" w:hAnsi="Arial" w:cs="Arial"/>
          <w:b/>
          <w:sz w:val="20"/>
          <w:szCs w:val="20"/>
        </w:rPr>
      </w:pPr>
    </w:p>
    <w:p w:rsidR="003E76FC" w:rsidRPr="003E76FC" w:rsidRDefault="003E76FC" w:rsidP="003E76FC">
      <w:pPr>
        <w:tabs>
          <w:tab w:val="left" w:pos="4860"/>
        </w:tabs>
        <w:ind w:firstLine="709"/>
        <w:contextualSpacing/>
        <w:jc w:val="both"/>
        <w:rPr>
          <w:rFonts w:ascii="Arial" w:hAnsi="Arial" w:cs="Arial"/>
          <w:sz w:val="20"/>
          <w:szCs w:val="20"/>
        </w:rPr>
      </w:pPr>
      <w:r w:rsidRPr="003E76FC">
        <w:rPr>
          <w:rFonts w:ascii="Arial" w:hAnsi="Arial" w:cs="Arial"/>
          <w:sz w:val="20"/>
          <w:szCs w:val="20"/>
        </w:rPr>
        <w:t>Созвать пятнадцатую (внеочередную)</w:t>
      </w:r>
      <w:r>
        <w:rPr>
          <w:rFonts w:ascii="Arial" w:hAnsi="Arial" w:cs="Arial"/>
          <w:sz w:val="20"/>
          <w:szCs w:val="20"/>
        </w:rPr>
        <w:t xml:space="preserve"> </w:t>
      </w:r>
      <w:r w:rsidRPr="003E76FC">
        <w:rPr>
          <w:rFonts w:ascii="Arial" w:hAnsi="Arial" w:cs="Arial"/>
          <w:sz w:val="20"/>
          <w:szCs w:val="20"/>
        </w:rPr>
        <w:t>сессию Совета депутатов города Куйбышева Куйбышевского района Новосибирской области пятого созыва 27 сентября 2022 г</w:t>
      </w:r>
      <w:r w:rsidRPr="003E76FC">
        <w:rPr>
          <w:rFonts w:ascii="Arial" w:hAnsi="Arial" w:cs="Arial"/>
          <w:sz w:val="20"/>
          <w:szCs w:val="20"/>
        </w:rPr>
        <w:t>о</w:t>
      </w:r>
      <w:r w:rsidRPr="003E76FC">
        <w:rPr>
          <w:rFonts w:ascii="Arial" w:hAnsi="Arial" w:cs="Arial"/>
          <w:sz w:val="20"/>
          <w:szCs w:val="20"/>
        </w:rPr>
        <w:t>да в 16.15 часов в кабинете Совета депутатов № 12 (г. Куйбышев, ул. Кра</w:t>
      </w:r>
      <w:r w:rsidRPr="003E76FC">
        <w:rPr>
          <w:rFonts w:ascii="Arial" w:hAnsi="Arial" w:cs="Arial"/>
          <w:sz w:val="20"/>
          <w:szCs w:val="20"/>
        </w:rPr>
        <w:t>с</w:t>
      </w:r>
      <w:r w:rsidRPr="003E76FC">
        <w:rPr>
          <w:rFonts w:ascii="Arial" w:hAnsi="Arial" w:cs="Arial"/>
          <w:sz w:val="20"/>
          <w:szCs w:val="20"/>
        </w:rPr>
        <w:t xml:space="preserve">кома, 37). </w:t>
      </w:r>
    </w:p>
    <w:p w:rsidR="003E76FC" w:rsidRPr="003E76FC" w:rsidRDefault="003E76FC" w:rsidP="003E76FC">
      <w:pPr>
        <w:tabs>
          <w:tab w:val="left" w:pos="4860"/>
        </w:tabs>
        <w:ind w:firstLine="709"/>
        <w:contextualSpacing/>
        <w:jc w:val="both"/>
        <w:rPr>
          <w:rFonts w:ascii="Arial" w:hAnsi="Arial" w:cs="Arial"/>
          <w:sz w:val="20"/>
          <w:szCs w:val="20"/>
        </w:rPr>
      </w:pPr>
      <w:r w:rsidRPr="003E76FC">
        <w:rPr>
          <w:rFonts w:ascii="Arial" w:hAnsi="Arial" w:cs="Arial"/>
          <w:sz w:val="20"/>
          <w:szCs w:val="20"/>
        </w:rPr>
        <w:t>Предложить на рассмотрение Совету депутатов города Куйбышева Куйбышевского ра</w:t>
      </w:r>
      <w:r w:rsidRPr="003E76FC">
        <w:rPr>
          <w:rFonts w:ascii="Arial" w:hAnsi="Arial" w:cs="Arial"/>
          <w:sz w:val="20"/>
          <w:szCs w:val="20"/>
        </w:rPr>
        <w:t>й</w:t>
      </w:r>
      <w:r w:rsidRPr="003E76FC">
        <w:rPr>
          <w:rFonts w:ascii="Arial" w:hAnsi="Arial" w:cs="Arial"/>
          <w:sz w:val="20"/>
          <w:szCs w:val="20"/>
        </w:rPr>
        <w:t xml:space="preserve">она Новосибирской области вопросы:        </w:t>
      </w:r>
    </w:p>
    <w:p w:rsidR="003E76FC" w:rsidRPr="003E76FC" w:rsidRDefault="003E76FC" w:rsidP="003E76FC">
      <w:pPr>
        <w:autoSpaceDE w:val="0"/>
        <w:autoSpaceDN w:val="0"/>
        <w:adjustRightInd w:val="0"/>
        <w:ind w:firstLine="709"/>
        <w:jc w:val="both"/>
        <w:outlineLvl w:val="0"/>
        <w:rPr>
          <w:rFonts w:ascii="Arial" w:hAnsi="Arial" w:cs="Arial"/>
          <w:sz w:val="20"/>
          <w:szCs w:val="20"/>
        </w:rPr>
      </w:pPr>
      <w:r w:rsidRPr="003E76FC">
        <w:rPr>
          <w:rFonts w:ascii="Arial" w:hAnsi="Arial" w:cs="Arial"/>
          <w:sz w:val="20"/>
          <w:szCs w:val="20"/>
        </w:rPr>
        <w:t>- О внесении изменений в решение Совета депутатов от 21.12.2021 № 51 «О бюджете города Куйбышева Куйбышевского района Новосибирской области на 2022 год и плановый период 2023 и 2024 годов»;</w:t>
      </w:r>
    </w:p>
    <w:p w:rsidR="003E76FC" w:rsidRPr="003E76FC" w:rsidRDefault="003E76FC" w:rsidP="003E76FC">
      <w:pPr>
        <w:autoSpaceDE w:val="0"/>
        <w:autoSpaceDN w:val="0"/>
        <w:adjustRightInd w:val="0"/>
        <w:ind w:firstLine="709"/>
        <w:jc w:val="both"/>
        <w:outlineLvl w:val="0"/>
        <w:rPr>
          <w:rFonts w:ascii="Arial" w:hAnsi="Arial" w:cs="Arial"/>
          <w:sz w:val="20"/>
          <w:szCs w:val="20"/>
        </w:rPr>
      </w:pPr>
      <w:r w:rsidRPr="003E76FC">
        <w:rPr>
          <w:rFonts w:ascii="Arial" w:hAnsi="Arial" w:cs="Arial"/>
          <w:sz w:val="20"/>
          <w:szCs w:val="20"/>
        </w:rPr>
        <w:t>- О внесе</w:t>
      </w:r>
      <w:r>
        <w:rPr>
          <w:rFonts w:ascii="Arial" w:hAnsi="Arial" w:cs="Arial"/>
          <w:sz w:val="20"/>
          <w:szCs w:val="20"/>
        </w:rPr>
        <w:t xml:space="preserve">нии изменений в решение Совета </w:t>
      </w:r>
      <w:r w:rsidRPr="003E76FC">
        <w:rPr>
          <w:rFonts w:ascii="Arial" w:hAnsi="Arial" w:cs="Arial"/>
          <w:sz w:val="20"/>
          <w:szCs w:val="20"/>
        </w:rPr>
        <w:t>депутатов города Куйбышева Куйбышевского района Новосибирской области от 21.12.2021 года № 53 «Об утверждении Прогнозного плана (программы) приватизации муниципального имущества города Куйбышева Куйбышевского района Новосибирской области на 2022 год».</w:t>
      </w:r>
    </w:p>
    <w:p w:rsidR="003E76FC" w:rsidRPr="003E76FC" w:rsidRDefault="003E76FC" w:rsidP="003E76FC">
      <w:pPr>
        <w:autoSpaceDE w:val="0"/>
        <w:autoSpaceDN w:val="0"/>
        <w:adjustRightInd w:val="0"/>
        <w:jc w:val="both"/>
        <w:outlineLvl w:val="0"/>
        <w:rPr>
          <w:rFonts w:ascii="Arial" w:hAnsi="Arial" w:cs="Arial"/>
          <w:b/>
          <w:sz w:val="20"/>
          <w:szCs w:val="20"/>
        </w:rPr>
      </w:pPr>
    </w:p>
    <w:p w:rsidR="003E76FC" w:rsidRPr="003E76FC" w:rsidRDefault="003E76FC" w:rsidP="003E76FC">
      <w:pPr>
        <w:tabs>
          <w:tab w:val="left" w:pos="709"/>
          <w:tab w:val="left" w:pos="4080"/>
        </w:tabs>
        <w:contextualSpacing/>
        <w:jc w:val="both"/>
        <w:rPr>
          <w:rFonts w:ascii="Arial" w:hAnsi="Arial" w:cs="Arial"/>
          <w:sz w:val="20"/>
          <w:szCs w:val="20"/>
        </w:rPr>
      </w:pPr>
      <w:r w:rsidRPr="003E76FC">
        <w:rPr>
          <w:rFonts w:ascii="Arial" w:hAnsi="Arial" w:cs="Arial"/>
          <w:sz w:val="20"/>
          <w:szCs w:val="20"/>
        </w:rPr>
        <w:t xml:space="preserve">Председатель Совета депутатов </w:t>
      </w:r>
      <w:r w:rsidRPr="003E76FC">
        <w:rPr>
          <w:rFonts w:ascii="Arial" w:hAnsi="Arial" w:cs="Arial"/>
          <w:sz w:val="20"/>
          <w:szCs w:val="20"/>
        </w:rPr>
        <w:tab/>
        <w:t xml:space="preserve">                                            </w:t>
      </w:r>
      <w:r>
        <w:rPr>
          <w:rFonts w:ascii="Arial" w:hAnsi="Arial" w:cs="Arial"/>
          <w:sz w:val="20"/>
          <w:szCs w:val="20"/>
        </w:rPr>
        <w:t xml:space="preserve">                     </w:t>
      </w:r>
      <w:r w:rsidRPr="003E76FC">
        <w:rPr>
          <w:rFonts w:ascii="Arial" w:hAnsi="Arial" w:cs="Arial"/>
          <w:sz w:val="20"/>
          <w:szCs w:val="20"/>
        </w:rPr>
        <w:t xml:space="preserve">         Е.А. Яблокова</w:t>
      </w:r>
    </w:p>
    <w:p w:rsidR="003E76FC" w:rsidRDefault="003E76FC" w:rsidP="003E76FC">
      <w:pPr>
        <w:pStyle w:val="af0"/>
        <w:ind w:left="0" w:firstLine="709"/>
        <w:jc w:val="both"/>
        <w:rPr>
          <w:rFonts w:ascii="Arial" w:hAnsi="Arial" w:cs="Arial"/>
          <w:b/>
          <w:sz w:val="20"/>
          <w:szCs w:val="20"/>
        </w:rPr>
      </w:pPr>
    </w:p>
    <w:p w:rsidR="00083529" w:rsidRDefault="00083529" w:rsidP="003E76FC">
      <w:pPr>
        <w:autoSpaceDE w:val="0"/>
        <w:autoSpaceDN w:val="0"/>
        <w:adjustRightInd w:val="0"/>
        <w:jc w:val="both"/>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297014" w:rsidRDefault="00297014" w:rsidP="00305314">
      <w:pPr>
        <w:autoSpaceDE w:val="0"/>
        <w:autoSpaceDN w:val="0"/>
        <w:adjustRightInd w:val="0"/>
        <w:ind w:left="-180"/>
        <w:jc w:val="center"/>
        <w:rPr>
          <w:rFonts w:ascii="Arial" w:hAnsi="Arial" w:cs="Arial"/>
          <w:b/>
          <w:sz w:val="20"/>
          <w:szCs w:val="20"/>
        </w:rPr>
      </w:pPr>
    </w:p>
    <w:p w:rsidR="0083637C" w:rsidRDefault="0083637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3E76FC" w:rsidRDefault="003E76FC" w:rsidP="00D538DD">
      <w:pPr>
        <w:jc w:val="center"/>
        <w:rPr>
          <w:rFonts w:ascii="Arial" w:hAnsi="Arial" w:cs="Arial"/>
          <w:sz w:val="20"/>
          <w:szCs w:val="20"/>
        </w:rPr>
      </w:pPr>
    </w:p>
    <w:p w:rsidR="0083637C" w:rsidRDefault="0083637C"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r w:rsidRPr="00D538DD">
        <w:rPr>
          <w:rFonts w:ascii="Arial" w:hAnsi="Arial" w:cs="Arial"/>
          <w:sz w:val="20"/>
          <w:szCs w:val="20"/>
          <w:lang w:val="en-US"/>
        </w:rPr>
        <w:t>kainsk</w:t>
      </w:r>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r w:rsidR="007A6C81" w:rsidRPr="00D538DD">
        <w:rPr>
          <w:rFonts w:ascii="Arial" w:hAnsi="Arial" w:cs="Arial"/>
          <w:sz w:val="20"/>
          <w:szCs w:val="20"/>
          <w:lang w:val="en-US"/>
        </w:rPr>
        <w:t>ru</w:t>
      </w:r>
    </w:p>
    <w:p w:rsidR="007A6C81" w:rsidRPr="00D538DD" w:rsidRDefault="007A6C81" w:rsidP="00D538DD">
      <w:pPr>
        <w:jc w:val="center"/>
        <w:rPr>
          <w:rFonts w:ascii="Arial" w:hAnsi="Arial" w:cs="Arial"/>
          <w:sz w:val="20"/>
          <w:szCs w:val="20"/>
        </w:rPr>
      </w:pPr>
    </w:p>
    <w:p w:rsidR="007A6C81" w:rsidRPr="00D538DD" w:rsidRDefault="003E76FC" w:rsidP="00D538DD">
      <w:pPr>
        <w:jc w:val="center"/>
        <w:rPr>
          <w:rFonts w:ascii="Arial" w:hAnsi="Arial" w:cs="Arial"/>
          <w:sz w:val="20"/>
          <w:szCs w:val="20"/>
        </w:rPr>
      </w:pPr>
      <w:r>
        <w:rPr>
          <w:rFonts w:ascii="Arial" w:hAnsi="Arial" w:cs="Arial"/>
          <w:sz w:val="20"/>
          <w:szCs w:val="20"/>
        </w:rPr>
        <w:t>Тираж 10</w:t>
      </w:r>
      <w:r w:rsidR="007A6C81" w:rsidRPr="00D538DD">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D34B2E">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B3A" w:rsidRDefault="000E7B3A" w:rsidP="00465802">
      <w:r>
        <w:separator/>
      </w:r>
    </w:p>
  </w:endnote>
  <w:endnote w:type="continuationSeparator" w:id="0">
    <w:p w:rsidR="000E7B3A" w:rsidRDefault="000E7B3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EndPr/>
    <w:sdtContent>
      <w:p w:rsidR="00954B92" w:rsidRDefault="00954B92">
        <w:pPr>
          <w:pStyle w:val="a7"/>
          <w:jc w:val="center"/>
        </w:pPr>
        <w:r>
          <w:fldChar w:fldCharType="begin"/>
        </w:r>
        <w:r>
          <w:instrText>PAGE   \* MERGEFORMAT</w:instrText>
        </w:r>
        <w:r>
          <w:fldChar w:fldCharType="separate"/>
        </w:r>
        <w:r w:rsidR="003E76FC">
          <w:rPr>
            <w:noProof/>
          </w:rPr>
          <w:t>4</w:t>
        </w:r>
        <w:r>
          <w:fldChar w:fldCharType="end"/>
        </w:r>
      </w:p>
    </w:sdtContent>
  </w:sdt>
  <w:p w:rsidR="00954B92" w:rsidRDefault="00954B9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B92" w:rsidRDefault="00954B92">
    <w:pPr>
      <w:pStyle w:val="a7"/>
      <w:jc w:val="center"/>
    </w:pPr>
  </w:p>
  <w:p w:rsidR="00954B92" w:rsidRDefault="00954B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B3A" w:rsidRDefault="000E7B3A" w:rsidP="00465802">
      <w:r>
        <w:separator/>
      </w:r>
    </w:p>
  </w:footnote>
  <w:footnote w:type="continuationSeparator" w:id="0">
    <w:p w:rsidR="000E7B3A" w:rsidRDefault="000E7B3A"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571770"/>
    <w:multiLevelType w:val="multilevel"/>
    <w:tmpl w:val="B1DE1C5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685EBC"/>
    <w:multiLevelType w:val="multilevel"/>
    <w:tmpl w:val="37D203B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9">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2D96052"/>
    <w:multiLevelType w:val="multilevel"/>
    <w:tmpl w:val="F6385BE2"/>
    <w:lvl w:ilvl="0">
      <w:start w:val="1"/>
      <w:numFmt w:val="decimal"/>
      <w:lvlText w:val="%1."/>
      <w:lvlJc w:val="left"/>
      <w:pPr>
        <w:ind w:left="780" w:hanging="360"/>
      </w:pPr>
      <w:rPr>
        <w:rFonts w:hint="default"/>
      </w:rPr>
    </w:lvl>
    <w:lvl w:ilvl="1">
      <w:start w:val="1"/>
      <w:numFmt w:val="decimal"/>
      <w:isLgl/>
      <w:lvlText w:val="%1.%2."/>
      <w:lvlJc w:val="left"/>
      <w:pPr>
        <w:ind w:left="870" w:hanging="45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1">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48B218FF"/>
    <w:multiLevelType w:val="hybridMultilevel"/>
    <w:tmpl w:val="482C1010"/>
    <w:lvl w:ilvl="0" w:tplc="6E2AC0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8">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26779C2"/>
    <w:multiLevelType w:val="hybridMultilevel"/>
    <w:tmpl w:val="120E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3">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5">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8">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0">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7022256A"/>
    <w:multiLevelType w:val="hybridMultilevel"/>
    <w:tmpl w:val="1D7A4512"/>
    <w:lvl w:ilvl="0" w:tplc="FBB632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4"/>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7"/>
  </w:num>
  <w:num w:numId="4">
    <w:abstractNumId w:val="50"/>
  </w:num>
  <w:num w:numId="5">
    <w:abstractNumId w:val="16"/>
  </w:num>
  <w:num w:numId="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num>
  <w:num w:numId="9">
    <w:abstractNumId w:val="28"/>
  </w:num>
  <w:num w:numId="10">
    <w:abstractNumId w:val="32"/>
  </w:num>
  <w:num w:numId="11">
    <w:abstractNumId w:val="27"/>
  </w:num>
  <w:num w:numId="12">
    <w:abstractNumId w:val="12"/>
  </w:num>
  <w:num w:numId="13">
    <w:abstractNumId w:val="36"/>
  </w:num>
  <w:num w:numId="14">
    <w:abstractNumId w:val="20"/>
  </w:num>
  <w:num w:numId="15">
    <w:abstractNumId w:val="21"/>
  </w:num>
  <w:num w:numId="16">
    <w:abstractNumId w:val="23"/>
  </w:num>
  <w:num w:numId="1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47"/>
  </w:num>
  <w:num w:numId="20">
    <w:abstractNumId w:val="15"/>
  </w:num>
  <w:num w:numId="21">
    <w:abstractNumId w:val="46"/>
  </w:num>
  <w:num w:numId="22">
    <w:abstractNumId w:val="41"/>
  </w:num>
  <w:num w:numId="23">
    <w:abstractNumId w:val="0"/>
  </w:num>
  <w:num w:numId="24">
    <w:abstractNumId w:val="48"/>
  </w:num>
  <w:num w:numId="25">
    <w:abstractNumId w:val="2"/>
  </w:num>
  <w:num w:numId="26">
    <w:abstractNumId w:val="43"/>
  </w:num>
  <w:num w:numId="27">
    <w:abstractNumId w:val="29"/>
  </w:num>
  <w:num w:numId="28">
    <w:abstractNumId w:val="18"/>
  </w:num>
  <w:num w:numId="29">
    <w:abstractNumId w:val="8"/>
  </w:num>
  <w:num w:numId="30">
    <w:abstractNumId w:val="38"/>
  </w:num>
  <w:num w:numId="31">
    <w:abstractNumId w:val="22"/>
  </w:num>
  <w:num w:numId="32">
    <w:abstractNumId w:val="40"/>
  </w:num>
  <w:num w:numId="33">
    <w:abstractNumId w:val="24"/>
  </w:num>
  <w:num w:numId="34">
    <w:abstractNumId w:val="14"/>
  </w:num>
  <w:num w:numId="35">
    <w:abstractNumId w:val="45"/>
  </w:num>
  <w:num w:numId="36">
    <w:abstractNumId w:val="31"/>
  </w:num>
  <w:num w:numId="37">
    <w:abstractNumId w:val="11"/>
  </w:num>
  <w:num w:numId="38">
    <w:abstractNumId w:val="10"/>
  </w:num>
  <w:num w:numId="39">
    <w:abstractNumId w:val="34"/>
  </w:num>
  <w:num w:numId="40">
    <w:abstractNumId w:val="26"/>
  </w:num>
  <w:num w:numId="41">
    <w:abstractNumId w:val="9"/>
  </w:num>
  <w:num w:numId="42">
    <w:abstractNumId w:val="51"/>
  </w:num>
  <w:num w:numId="43">
    <w:abstractNumId w:val="39"/>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19"/>
  </w:num>
  <w:num w:numId="48">
    <w:abstractNumId w:val="25"/>
  </w:num>
  <w:num w:numId="49">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E76FC"/>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1ABE"/>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2535"/>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nhideWhenUsed/>
    <w:rsid w:val="00465802"/>
    <w:pPr>
      <w:tabs>
        <w:tab w:val="center" w:pos="4677"/>
        <w:tab w:val="right" w:pos="9355"/>
      </w:tabs>
    </w:pPr>
  </w:style>
  <w:style w:type="character" w:customStyle="1" w:styleId="a8">
    <w:name w:val="Нижний колонтитул Знак"/>
    <w:link w:val="a7"/>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ED111-8760-4611-BB86-CCB59F8C7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4</Pages>
  <Words>1233</Words>
  <Characters>7030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8247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79</cp:revision>
  <cp:lastPrinted>2022-08-10T06:00:00Z</cp:lastPrinted>
  <dcterms:created xsi:type="dcterms:W3CDTF">2022-05-13T08:37:00Z</dcterms:created>
  <dcterms:modified xsi:type="dcterms:W3CDTF">2022-09-27T06:42:00Z</dcterms:modified>
</cp:coreProperties>
</file>