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741BE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4 (1391)&#10;25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41BE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523C4D">
        <w:rPr>
          <w:rFonts w:ascii="Arial" w:hAnsi="Arial" w:cs="Arial"/>
          <w:b/>
          <w:sz w:val="20"/>
          <w:szCs w:val="20"/>
        </w:rPr>
        <w:t>8</w:t>
      </w:r>
      <w:r w:rsidR="008F155B">
        <w:rPr>
          <w:rFonts w:ascii="Arial" w:hAnsi="Arial" w:cs="Arial"/>
          <w:b/>
          <w:sz w:val="20"/>
          <w:szCs w:val="20"/>
        </w:rPr>
        <w:t>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B7718">
        <w:rPr>
          <w:rFonts w:ascii="Arial" w:hAnsi="Arial" w:cs="Arial"/>
          <w:b/>
          <w:sz w:val="20"/>
          <w:szCs w:val="20"/>
        </w:rPr>
        <w:t>9</w:t>
      </w:r>
      <w:r w:rsidR="008F155B">
        <w:rPr>
          <w:rFonts w:ascii="Arial" w:hAnsi="Arial" w:cs="Arial"/>
          <w:b/>
          <w:sz w:val="20"/>
          <w:szCs w:val="20"/>
        </w:rPr>
        <w:t>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2B7718">
        <w:rPr>
          <w:rFonts w:ascii="Arial" w:hAnsi="Arial" w:cs="Arial"/>
          <w:b/>
          <w:sz w:val="20"/>
          <w:szCs w:val="20"/>
        </w:rPr>
        <w:t>2</w:t>
      </w:r>
      <w:r w:rsidR="008F155B">
        <w:rPr>
          <w:rFonts w:ascii="Arial" w:hAnsi="Arial" w:cs="Arial"/>
          <w:b/>
          <w:sz w:val="20"/>
          <w:szCs w:val="20"/>
        </w:rPr>
        <w:t>5</w:t>
      </w:r>
      <w:r w:rsidR="00523C4D">
        <w:rPr>
          <w:rFonts w:ascii="Arial" w:hAnsi="Arial" w:cs="Arial"/>
          <w:b/>
          <w:sz w:val="20"/>
          <w:szCs w:val="20"/>
        </w:rPr>
        <w:t xml:space="preserve"> но</w:t>
      </w:r>
      <w:r w:rsidR="007F6447">
        <w:rPr>
          <w:rFonts w:ascii="Arial" w:hAnsi="Arial" w:cs="Arial"/>
          <w:b/>
          <w:sz w:val="20"/>
          <w:szCs w:val="20"/>
        </w:rPr>
        <w:t>я</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4218B" w:rsidRPr="0032314F" w:rsidTr="00D67B04">
        <w:trPr>
          <w:trHeight w:val="673"/>
        </w:trPr>
        <w:tc>
          <w:tcPr>
            <w:tcW w:w="290" w:type="pct"/>
            <w:shd w:val="clear" w:color="auto" w:fill="auto"/>
          </w:tcPr>
          <w:p w:rsidR="00F4218B" w:rsidRDefault="00F4218B" w:rsidP="00D67B04">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F4218B" w:rsidRPr="00115B7E" w:rsidRDefault="00B11A57" w:rsidP="00D67B04">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25</w:t>
            </w:r>
            <w:r w:rsidRPr="00333B54">
              <w:rPr>
                <w:rFonts w:ascii="Arial" w:hAnsi="Arial" w:cs="Arial"/>
                <w:b/>
                <w:sz w:val="20"/>
                <w:szCs w:val="20"/>
              </w:rPr>
              <w:t>.11.2024 №</w:t>
            </w:r>
            <w:r>
              <w:rPr>
                <w:rFonts w:ascii="Arial" w:hAnsi="Arial" w:cs="Arial"/>
                <w:b/>
                <w:sz w:val="20"/>
                <w:szCs w:val="20"/>
              </w:rPr>
              <w:t xml:space="preserve"> 1650</w:t>
            </w:r>
            <w:r w:rsidRPr="00333B54">
              <w:rPr>
                <w:rFonts w:ascii="Arial" w:hAnsi="Arial" w:cs="Arial"/>
                <w:b/>
                <w:sz w:val="20"/>
                <w:szCs w:val="20"/>
              </w:rPr>
              <w:t xml:space="preserve"> </w:t>
            </w:r>
            <w:r w:rsidRPr="00F52D5C">
              <w:rPr>
                <w:rFonts w:ascii="Arial" w:hAnsi="Arial" w:cs="Arial"/>
                <w:sz w:val="20"/>
                <w:szCs w:val="20"/>
              </w:rPr>
              <w:t>«</w:t>
            </w:r>
            <w:r w:rsidRPr="00B11A57">
              <w:rPr>
                <w:rFonts w:ascii="Arial" w:hAnsi="Arial" w:cs="Arial"/>
                <w:sz w:val="20"/>
                <w:szCs w:val="20"/>
              </w:rPr>
              <w:t>Об отмене постановления от 28.10.2024 № 1517</w:t>
            </w:r>
            <w:r>
              <w:rPr>
                <w:rFonts w:ascii="Arial" w:hAnsi="Arial" w:cs="Arial"/>
                <w:sz w:val="20"/>
                <w:szCs w:val="20"/>
              </w:rPr>
              <w:t xml:space="preserve"> </w:t>
            </w:r>
            <w:r w:rsidRPr="00B11A57">
              <w:rPr>
                <w:rFonts w:ascii="Arial" w:hAnsi="Arial" w:cs="Arial"/>
                <w:sz w:val="20"/>
                <w:szCs w:val="20"/>
              </w:rPr>
              <w:t xml:space="preserve">«Об утверждении условий приватизации муниципального </w:t>
            </w:r>
            <w:r w:rsidRPr="00B11A57">
              <w:rPr>
                <w:rFonts w:ascii="Arial" w:hAnsi="Arial" w:cs="Arial"/>
                <w:sz w:val="20"/>
                <w:szCs w:val="20"/>
              </w:rPr>
              <w:t>имущества города</w:t>
            </w:r>
            <w:r w:rsidRPr="00B11A57">
              <w:rPr>
                <w:rFonts w:ascii="Arial" w:hAnsi="Arial" w:cs="Arial"/>
                <w:sz w:val="20"/>
                <w:szCs w:val="20"/>
              </w:rPr>
              <w:t xml:space="preserve"> Куйбышева Куйбышевского района Новосибирской области»</w:t>
            </w:r>
          </w:p>
        </w:tc>
        <w:tc>
          <w:tcPr>
            <w:tcW w:w="290" w:type="pct"/>
            <w:shd w:val="clear" w:color="auto" w:fill="auto"/>
          </w:tcPr>
          <w:p w:rsidR="00F4218B" w:rsidRPr="0032314F" w:rsidRDefault="00F4218B" w:rsidP="00DE103E">
            <w:pPr>
              <w:tabs>
                <w:tab w:val="left" w:pos="9071"/>
              </w:tabs>
              <w:ind w:left="-107" w:right="-143"/>
              <w:jc w:val="center"/>
              <w:rPr>
                <w:rFonts w:ascii="Arial" w:hAnsi="Arial" w:cs="Arial"/>
                <w:sz w:val="20"/>
                <w:szCs w:val="20"/>
              </w:rPr>
            </w:pPr>
            <w:r>
              <w:rPr>
                <w:rFonts w:ascii="Arial" w:hAnsi="Arial" w:cs="Arial"/>
                <w:sz w:val="20"/>
                <w:szCs w:val="20"/>
              </w:rPr>
              <w:t>0</w:t>
            </w:r>
            <w:r w:rsidR="00DE103E">
              <w:rPr>
                <w:rFonts w:ascii="Arial" w:hAnsi="Arial" w:cs="Arial"/>
                <w:sz w:val="20"/>
                <w:szCs w:val="20"/>
              </w:rPr>
              <w:t>3</w:t>
            </w:r>
          </w:p>
        </w:tc>
      </w:tr>
    </w:tbl>
    <w:p w:rsidR="00115B7E" w:rsidRDefault="00115B7E" w:rsidP="00034B79">
      <w:pPr>
        <w:jc w:val="both"/>
        <w:rPr>
          <w:rFonts w:ascii="Arial" w:hAnsi="Arial" w:cs="Arial"/>
          <w:sz w:val="20"/>
          <w:szCs w:val="20"/>
        </w:rPr>
      </w:pPr>
    </w:p>
    <w:p w:rsidR="00F4218B" w:rsidRDefault="00F4218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A6142" w:rsidRPr="0032314F" w:rsidTr="005A6142">
        <w:trPr>
          <w:trHeight w:val="329"/>
        </w:trPr>
        <w:tc>
          <w:tcPr>
            <w:tcW w:w="290" w:type="pct"/>
            <w:shd w:val="clear" w:color="auto" w:fill="auto"/>
          </w:tcPr>
          <w:p w:rsidR="005A6142" w:rsidRDefault="005A6142" w:rsidP="00611A36">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5A6142" w:rsidRPr="00115B7E" w:rsidRDefault="005A6142" w:rsidP="00611A36">
            <w:pPr>
              <w:tabs>
                <w:tab w:val="left" w:pos="4860"/>
              </w:tabs>
              <w:jc w:val="both"/>
              <w:rPr>
                <w:rFonts w:ascii="Arial" w:hAnsi="Arial" w:cs="Arial"/>
                <w:sz w:val="20"/>
                <w:szCs w:val="20"/>
              </w:rPr>
            </w:pPr>
            <w:r w:rsidRPr="00FE1AD4">
              <w:rPr>
                <w:rFonts w:ascii="Arial" w:hAnsi="Arial" w:cs="Arial"/>
                <w:b/>
                <w:spacing w:val="2"/>
                <w:sz w:val="20"/>
                <w:szCs w:val="20"/>
                <w:lang w:eastAsia="ar-SA"/>
              </w:rPr>
              <w:t>ОПОВЕЩЕНИЕ</w:t>
            </w:r>
            <w:r>
              <w:rPr>
                <w:rFonts w:ascii="Arial" w:hAnsi="Arial" w:cs="Arial"/>
                <w:b/>
                <w:spacing w:val="2"/>
                <w:sz w:val="20"/>
                <w:szCs w:val="20"/>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rsidR="005A6142" w:rsidRPr="0032314F" w:rsidRDefault="00741BE7" w:rsidP="00611A36">
            <w:pPr>
              <w:tabs>
                <w:tab w:val="left" w:pos="9071"/>
              </w:tabs>
              <w:ind w:left="-107" w:right="-143"/>
              <w:jc w:val="center"/>
              <w:rPr>
                <w:rFonts w:ascii="Arial" w:hAnsi="Arial" w:cs="Arial"/>
                <w:sz w:val="20"/>
                <w:szCs w:val="20"/>
              </w:rPr>
            </w:pPr>
            <w:r>
              <w:rPr>
                <w:rFonts w:ascii="Arial" w:hAnsi="Arial" w:cs="Arial"/>
                <w:sz w:val="20"/>
                <w:szCs w:val="20"/>
              </w:rPr>
              <w:t>04</w:t>
            </w:r>
            <w:bookmarkStart w:id="0" w:name="_GoBack"/>
            <w:bookmarkEnd w:id="0"/>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EB0A4C" w:rsidRDefault="00EB0A4C" w:rsidP="007D1A7B">
      <w:pPr>
        <w:rPr>
          <w:rFonts w:ascii="Arial" w:hAnsi="Arial" w:cs="Arial"/>
          <w:bCs/>
          <w:sz w:val="20"/>
          <w:szCs w:val="20"/>
        </w:rPr>
      </w:pPr>
    </w:p>
    <w:p w:rsidR="005A6142" w:rsidRDefault="005A6142"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2A0D30" w:rsidRDefault="002A0D30" w:rsidP="007D1A7B">
      <w:pPr>
        <w:rPr>
          <w:rFonts w:ascii="Arial" w:hAnsi="Arial" w:cs="Arial"/>
          <w:bCs/>
          <w:sz w:val="20"/>
          <w:szCs w:val="20"/>
        </w:rPr>
      </w:pPr>
    </w:p>
    <w:p w:rsidR="005A6142" w:rsidRDefault="005A6142" w:rsidP="007D1A7B">
      <w:pPr>
        <w:rPr>
          <w:rFonts w:ascii="Arial" w:hAnsi="Arial" w:cs="Arial"/>
          <w:bCs/>
          <w:sz w:val="20"/>
          <w:szCs w:val="20"/>
        </w:rPr>
      </w:pPr>
    </w:p>
    <w:p w:rsidR="00C263B7" w:rsidRDefault="00C263B7" w:rsidP="007D1A7B">
      <w:pPr>
        <w:rPr>
          <w:rFonts w:ascii="Arial" w:hAnsi="Arial" w:cs="Arial"/>
          <w:bCs/>
          <w:sz w:val="20"/>
          <w:szCs w:val="20"/>
        </w:rPr>
      </w:pPr>
    </w:p>
    <w:p w:rsidR="00F25A9D" w:rsidRPr="00F52D5C" w:rsidRDefault="00F25A9D" w:rsidP="00F25A9D">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25A9D" w:rsidRPr="00F52D5C" w:rsidRDefault="00F25A9D" w:rsidP="00F25A9D">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25A9D" w:rsidRDefault="00F25A9D" w:rsidP="00F25A9D">
      <w:pPr>
        <w:widowControl w:val="0"/>
        <w:autoSpaceDE w:val="0"/>
        <w:autoSpaceDN w:val="0"/>
        <w:adjustRightInd w:val="0"/>
        <w:jc w:val="both"/>
        <w:rPr>
          <w:rFonts w:ascii="Arial" w:hAnsi="Arial" w:cs="Arial"/>
          <w:b/>
          <w:sz w:val="20"/>
          <w:szCs w:val="20"/>
        </w:rPr>
      </w:pPr>
    </w:p>
    <w:p w:rsidR="00B11A57" w:rsidRDefault="00B11A57" w:rsidP="00F25A9D">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B11A57" w:rsidRPr="00B11A57" w:rsidTr="00B11A57">
        <w:trPr>
          <w:trHeight w:val="659"/>
        </w:trPr>
        <w:tc>
          <w:tcPr>
            <w:tcW w:w="9570" w:type="dxa"/>
            <w:tcBorders>
              <w:top w:val="nil"/>
              <w:left w:val="nil"/>
              <w:bottom w:val="nil"/>
              <w:right w:val="nil"/>
            </w:tcBorders>
          </w:tcPr>
          <w:p w:rsidR="00B11A57" w:rsidRPr="00B11A57" w:rsidRDefault="00F25A9D" w:rsidP="00B11A57">
            <w:pPr>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sidR="00B11A57">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B11A57">
              <w:rPr>
                <w:rFonts w:ascii="Arial" w:hAnsi="Arial" w:cs="Arial"/>
                <w:b/>
                <w:sz w:val="20"/>
                <w:szCs w:val="20"/>
              </w:rPr>
              <w:t>25</w:t>
            </w:r>
            <w:r w:rsidRPr="00333B54">
              <w:rPr>
                <w:rFonts w:ascii="Arial" w:hAnsi="Arial" w:cs="Arial"/>
                <w:b/>
                <w:sz w:val="20"/>
                <w:szCs w:val="20"/>
              </w:rPr>
              <w:t>.11.2024 №</w:t>
            </w:r>
            <w:r w:rsidR="00C263B7">
              <w:rPr>
                <w:rFonts w:ascii="Arial" w:hAnsi="Arial" w:cs="Arial"/>
                <w:b/>
                <w:sz w:val="20"/>
                <w:szCs w:val="20"/>
              </w:rPr>
              <w:t xml:space="preserve"> </w:t>
            </w:r>
            <w:r w:rsidR="00B11A57">
              <w:rPr>
                <w:rFonts w:ascii="Arial" w:hAnsi="Arial" w:cs="Arial"/>
                <w:b/>
                <w:sz w:val="20"/>
                <w:szCs w:val="20"/>
              </w:rPr>
              <w:t>1650</w:t>
            </w:r>
            <w:r w:rsidRPr="00333B54">
              <w:rPr>
                <w:rFonts w:ascii="Arial" w:hAnsi="Arial" w:cs="Arial"/>
                <w:b/>
                <w:sz w:val="20"/>
                <w:szCs w:val="20"/>
              </w:rPr>
              <w:t xml:space="preserve"> </w:t>
            </w:r>
            <w:r w:rsidRPr="00F52D5C">
              <w:rPr>
                <w:rFonts w:ascii="Arial" w:hAnsi="Arial" w:cs="Arial"/>
                <w:sz w:val="20"/>
                <w:szCs w:val="20"/>
              </w:rPr>
              <w:t>«</w:t>
            </w:r>
            <w:r w:rsidR="00B11A57" w:rsidRPr="00B11A57">
              <w:rPr>
                <w:rFonts w:ascii="Arial" w:hAnsi="Arial" w:cs="Arial"/>
                <w:sz w:val="20"/>
                <w:szCs w:val="20"/>
              </w:rPr>
              <w:t>Об отмене постановления от 28.10.2024 № 1517</w:t>
            </w:r>
            <w:r w:rsidR="00B11A57">
              <w:rPr>
                <w:rFonts w:ascii="Arial" w:hAnsi="Arial" w:cs="Arial"/>
                <w:sz w:val="20"/>
                <w:szCs w:val="20"/>
              </w:rPr>
              <w:t xml:space="preserve"> </w:t>
            </w:r>
            <w:r w:rsidR="00B11A57" w:rsidRPr="00B11A57">
              <w:rPr>
                <w:rFonts w:ascii="Arial" w:hAnsi="Arial" w:cs="Arial"/>
                <w:sz w:val="20"/>
                <w:szCs w:val="20"/>
              </w:rPr>
              <w:t xml:space="preserve">«Об утверждении условий приватизации муниципального </w:t>
            </w:r>
            <w:r w:rsidR="00B11A57" w:rsidRPr="00B11A57">
              <w:rPr>
                <w:rFonts w:ascii="Arial" w:hAnsi="Arial" w:cs="Arial"/>
                <w:sz w:val="20"/>
                <w:szCs w:val="20"/>
              </w:rPr>
              <w:t>имущества города</w:t>
            </w:r>
            <w:r w:rsidR="00B11A57" w:rsidRPr="00B11A57">
              <w:rPr>
                <w:rFonts w:ascii="Arial" w:hAnsi="Arial" w:cs="Arial"/>
                <w:sz w:val="20"/>
                <w:szCs w:val="20"/>
              </w:rPr>
              <w:t xml:space="preserve"> Куйбышева Куйбышевского района Новосибирской области»</w:t>
            </w:r>
          </w:p>
        </w:tc>
      </w:tr>
    </w:tbl>
    <w:p w:rsidR="00B11A57" w:rsidRDefault="00B11A57" w:rsidP="00B11A57">
      <w:pPr>
        <w:jc w:val="center"/>
        <w:rPr>
          <w:rFonts w:ascii="Arial" w:hAnsi="Arial" w:cs="Arial"/>
          <w:b/>
          <w:sz w:val="20"/>
          <w:szCs w:val="20"/>
        </w:rPr>
      </w:pPr>
    </w:p>
    <w:p w:rsidR="00B11A57" w:rsidRPr="00B11A57" w:rsidRDefault="00B11A57" w:rsidP="00B11A57">
      <w:pPr>
        <w:jc w:val="center"/>
        <w:rPr>
          <w:rFonts w:ascii="Arial" w:hAnsi="Arial" w:cs="Arial"/>
          <w:b/>
          <w:sz w:val="20"/>
          <w:szCs w:val="20"/>
        </w:rPr>
      </w:pPr>
      <w:r w:rsidRPr="00B11A57">
        <w:rPr>
          <w:rFonts w:ascii="Arial" w:hAnsi="Arial" w:cs="Arial"/>
          <w:b/>
          <w:sz w:val="20"/>
          <w:szCs w:val="20"/>
        </w:rPr>
        <w:t xml:space="preserve">ПОСТАНОВЛЕНИЕ </w:t>
      </w:r>
    </w:p>
    <w:p w:rsidR="00B11A57" w:rsidRPr="00B11A57" w:rsidRDefault="00B11A57" w:rsidP="00B11A57">
      <w:pPr>
        <w:jc w:val="center"/>
        <w:rPr>
          <w:rFonts w:ascii="Arial" w:hAnsi="Arial" w:cs="Arial"/>
          <w:sz w:val="20"/>
          <w:szCs w:val="20"/>
        </w:rPr>
      </w:pPr>
    </w:p>
    <w:p w:rsidR="00B11A57" w:rsidRPr="00B11A57" w:rsidRDefault="00B11A57" w:rsidP="00B11A57">
      <w:pPr>
        <w:jc w:val="center"/>
        <w:rPr>
          <w:rFonts w:ascii="Arial" w:hAnsi="Arial" w:cs="Arial"/>
          <w:sz w:val="20"/>
          <w:szCs w:val="20"/>
        </w:rPr>
      </w:pPr>
      <w:r w:rsidRPr="00B11A57">
        <w:rPr>
          <w:rFonts w:ascii="Arial" w:hAnsi="Arial" w:cs="Arial"/>
          <w:sz w:val="20"/>
          <w:szCs w:val="20"/>
        </w:rPr>
        <w:t>25.11.2024 № 1650</w:t>
      </w:r>
    </w:p>
    <w:p w:rsidR="00B11A57" w:rsidRPr="00B11A57" w:rsidRDefault="00B11A57" w:rsidP="00B11A57">
      <w:pPr>
        <w:jc w:val="center"/>
        <w:rPr>
          <w:rFonts w:ascii="Arial" w:hAnsi="Arial" w:cs="Arial"/>
          <w:sz w:val="20"/>
          <w:szCs w:val="20"/>
        </w:rPr>
      </w:pPr>
    </w:p>
    <w:p w:rsidR="00B11A57" w:rsidRPr="00B11A57" w:rsidRDefault="00B11A57" w:rsidP="00B11A57">
      <w:pPr>
        <w:ind w:left="-567"/>
        <w:jc w:val="center"/>
        <w:rPr>
          <w:rFonts w:ascii="Arial" w:hAnsi="Arial" w:cs="Arial"/>
          <w:b/>
          <w:sz w:val="20"/>
          <w:szCs w:val="20"/>
        </w:rPr>
      </w:pPr>
      <w:r w:rsidRPr="00B11A57">
        <w:rPr>
          <w:rFonts w:ascii="Arial" w:hAnsi="Arial" w:cs="Arial"/>
          <w:b/>
          <w:sz w:val="20"/>
          <w:szCs w:val="20"/>
        </w:rPr>
        <w:t>Об отмене постановления от 28.10.2024 № 1517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B11A57" w:rsidRPr="00B11A57" w:rsidTr="00B11A57">
        <w:trPr>
          <w:trHeight w:val="717"/>
        </w:trPr>
        <w:tc>
          <w:tcPr>
            <w:tcW w:w="9570" w:type="dxa"/>
            <w:tcBorders>
              <w:top w:val="nil"/>
              <w:left w:val="nil"/>
              <w:bottom w:val="nil"/>
              <w:right w:val="nil"/>
            </w:tcBorders>
          </w:tcPr>
          <w:p w:rsidR="00B11A57" w:rsidRPr="00B11A57" w:rsidRDefault="00B11A57" w:rsidP="00B11A57">
            <w:pPr>
              <w:jc w:val="center"/>
              <w:rPr>
                <w:rFonts w:ascii="Arial" w:hAnsi="Arial" w:cs="Arial"/>
                <w:b/>
                <w:sz w:val="20"/>
                <w:szCs w:val="20"/>
              </w:rPr>
            </w:pPr>
            <w:r w:rsidRPr="00B11A57">
              <w:rPr>
                <w:rFonts w:ascii="Arial" w:hAnsi="Arial" w:cs="Arial"/>
                <w:b/>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B11A57" w:rsidRPr="00B11A57" w:rsidRDefault="00B11A57" w:rsidP="00B11A57">
      <w:pPr>
        <w:jc w:val="both"/>
        <w:rPr>
          <w:rFonts w:ascii="Arial" w:hAnsi="Arial" w:cs="Arial"/>
          <w:sz w:val="20"/>
          <w:szCs w:val="20"/>
        </w:rPr>
      </w:pPr>
      <w:r w:rsidRPr="00B11A57">
        <w:rPr>
          <w:rFonts w:ascii="Arial" w:hAnsi="Arial" w:cs="Arial"/>
          <w:sz w:val="20"/>
          <w:szCs w:val="20"/>
        </w:rPr>
        <w:t xml:space="preserve">            В соответствии с Гражданским Кодексом Российской Федерации, Федеральным законом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w:t>
      </w:r>
    </w:p>
    <w:p w:rsidR="00B11A57" w:rsidRPr="00B11A57" w:rsidRDefault="00B11A57" w:rsidP="00B11A57">
      <w:pPr>
        <w:jc w:val="both"/>
        <w:rPr>
          <w:rFonts w:ascii="Arial" w:hAnsi="Arial" w:cs="Arial"/>
          <w:sz w:val="20"/>
          <w:szCs w:val="20"/>
        </w:rPr>
      </w:pPr>
      <w:r w:rsidRPr="00B11A57">
        <w:rPr>
          <w:rFonts w:ascii="Arial" w:hAnsi="Arial" w:cs="Arial"/>
          <w:sz w:val="20"/>
          <w:szCs w:val="20"/>
        </w:rPr>
        <w:t>ПОСТАНОВЛЯЕТ:</w:t>
      </w:r>
    </w:p>
    <w:p w:rsidR="00B11A57" w:rsidRPr="00B11A57" w:rsidRDefault="00B11A57" w:rsidP="00B11A57">
      <w:pPr>
        <w:tabs>
          <w:tab w:val="center" w:pos="-1843"/>
          <w:tab w:val="left" w:pos="-1418"/>
          <w:tab w:val="right" w:pos="11907"/>
        </w:tabs>
        <w:autoSpaceDE w:val="0"/>
        <w:autoSpaceDN w:val="0"/>
        <w:ind w:right="-1"/>
        <w:jc w:val="both"/>
        <w:rPr>
          <w:rFonts w:ascii="Arial" w:hAnsi="Arial" w:cs="Arial"/>
          <w:sz w:val="20"/>
          <w:szCs w:val="20"/>
        </w:rPr>
      </w:pPr>
      <w:r w:rsidRPr="00B11A57">
        <w:rPr>
          <w:rFonts w:ascii="Arial" w:hAnsi="Arial" w:cs="Arial"/>
          <w:sz w:val="20"/>
          <w:szCs w:val="20"/>
        </w:rPr>
        <w:t xml:space="preserve">           1. Отменить постановление от 28.10.2024 № 1517 «Об утверждении условий приватизации муниципального имущества города Куйбышева Куйбышевского района Новосибирской области».</w:t>
      </w:r>
    </w:p>
    <w:p w:rsidR="00B11A57" w:rsidRPr="00B11A57" w:rsidRDefault="00B11A57" w:rsidP="00B11A57">
      <w:pPr>
        <w:jc w:val="both"/>
        <w:rPr>
          <w:rFonts w:ascii="Arial" w:hAnsi="Arial" w:cs="Arial"/>
          <w:sz w:val="20"/>
          <w:szCs w:val="20"/>
        </w:rPr>
      </w:pPr>
      <w:r w:rsidRPr="00B11A57">
        <w:rPr>
          <w:rFonts w:ascii="Arial" w:hAnsi="Arial" w:cs="Arial"/>
          <w:sz w:val="20"/>
          <w:szCs w:val="20"/>
        </w:rPr>
        <w:t xml:space="preserve">           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B11A57">
        <w:rPr>
          <w:rFonts w:ascii="Arial" w:hAnsi="Arial" w:cs="Arial"/>
          <w:sz w:val="20"/>
          <w:szCs w:val="20"/>
          <w:lang w:val="en-US"/>
        </w:rPr>
        <w:t>www</w:t>
      </w:r>
      <w:r w:rsidRPr="00B11A57">
        <w:rPr>
          <w:rFonts w:ascii="Arial" w:hAnsi="Arial" w:cs="Arial"/>
          <w:sz w:val="20"/>
          <w:szCs w:val="20"/>
        </w:rPr>
        <w:t>.</w:t>
      </w:r>
      <w:proofErr w:type="spellStart"/>
      <w:r w:rsidRPr="00B11A57">
        <w:rPr>
          <w:rFonts w:ascii="Arial" w:hAnsi="Arial" w:cs="Arial"/>
          <w:sz w:val="20"/>
          <w:szCs w:val="20"/>
          <w:lang w:val="en-US"/>
        </w:rPr>
        <w:t>kainsk</w:t>
      </w:r>
      <w:proofErr w:type="spellEnd"/>
      <w:r w:rsidRPr="00B11A57">
        <w:rPr>
          <w:rFonts w:ascii="Arial" w:hAnsi="Arial" w:cs="Arial"/>
          <w:sz w:val="20"/>
          <w:szCs w:val="20"/>
        </w:rPr>
        <w:t>.</w:t>
      </w:r>
      <w:proofErr w:type="spellStart"/>
      <w:r w:rsidRPr="00B11A57">
        <w:rPr>
          <w:rFonts w:ascii="Arial" w:hAnsi="Arial" w:cs="Arial"/>
          <w:sz w:val="20"/>
          <w:szCs w:val="20"/>
          <w:lang w:val="en-US"/>
        </w:rPr>
        <w:t>nso</w:t>
      </w:r>
      <w:proofErr w:type="spellEnd"/>
      <w:r w:rsidRPr="00B11A57">
        <w:rPr>
          <w:rFonts w:ascii="Arial" w:hAnsi="Arial" w:cs="Arial"/>
          <w:sz w:val="20"/>
          <w:szCs w:val="20"/>
        </w:rPr>
        <w:t>.</w:t>
      </w:r>
      <w:proofErr w:type="spellStart"/>
      <w:r w:rsidRPr="00B11A57">
        <w:rPr>
          <w:rFonts w:ascii="Arial" w:hAnsi="Arial" w:cs="Arial"/>
          <w:sz w:val="20"/>
          <w:szCs w:val="20"/>
          <w:lang w:val="en-US"/>
        </w:rPr>
        <w:t>ru</w:t>
      </w:r>
      <w:proofErr w:type="spellEnd"/>
      <w:r w:rsidRPr="00B11A57">
        <w:rPr>
          <w:rFonts w:ascii="Arial" w:hAnsi="Arial" w:cs="Arial"/>
          <w:sz w:val="20"/>
          <w:szCs w:val="20"/>
        </w:rPr>
        <w:t xml:space="preserve">. </w:t>
      </w:r>
    </w:p>
    <w:p w:rsidR="00B11A57" w:rsidRPr="00B11A57" w:rsidRDefault="00B11A57" w:rsidP="00B11A57">
      <w:pPr>
        <w:jc w:val="both"/>
        <w:rPr>
          <w:rFonts w:ascii="Arial" w:hAnsi="Arial" w:cs="Arial"/>
          <w:sz w:val="20"/>
          <w:szCs w:val="20"/>
        </w:rPr>
      </w:pPr>
      <w:r w:rsidRPr="00B11A57">
        <w:rPr>
          <w:rFonts w:ascii="Arial" w:hAnsi="Arial" w:cs="Arial"/>
          <w:sz w:val="20"/>
          <w:szCs w:val="20"/>
        </w:rPr>
        <w:t xml:space="preserve">            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B11A57" w:rsidRPr="00B11A57" w:rsidRDefault="00B11A57" w:rsidP="00B11A57">
      <w:pPr>
        <w:ind w:firstLine="851"/>
        <w:jc w:val="both"/>
        <w:rPr>
          <w:rFonts w:ascii="Arial" w:hAnsi="Arial" w:cs="Arial"/>
          <w:sz w:val="20"/>
          <w:szCs w:val="20"/>
        </w:rPr>
      </w:pPr>
      <w:r w:rsidRPr="00B11A57">
        <w:rPr>
          <w:rFonts w:ascii="Arial" w:hAnsi="Arial" w:cs="Arial"/>
          <w:sz w:val="20"/>
          <w:szCs w:val="20"/>
        </w:rPr>
        <w:t xml:space="preserve">4. Контроль за исполнением настоящего постановления оставляю за собой. </w:t>
      </w:r>
    </w:p>
    <w:p w:rsidR="00B11A57" w:rsidRPr="00B11A57" w:rsidRDefault="00B11A57" w:rsidP="00B11A57">
      <w:pPr>
        <w:tabs>
          <w:tab w:val="center" w:pos="-1843"/>
          <w:tab w:val="left" w:pos="-1418"/>
          <w:tab w:val="right" w:pos="11907"/>
        </w:tabs>
        <w:autoSpaceDE w:val="0"/>
        <w:autoSpaceDN w:val="0"/>
        <w:rPr>
          <w:rFonts w:ascii="Arial" w:hAnsi="Arial" w:cs="Arial"/>
          <w:sz w:val="20"/>
          <w:szCs w:val="20"/>
        </w:rPr>
      </w:pPr>
    </w:p>
    <w:p w:rsidR="00B11A57" w:rsidRPr="00B11A57" w:rsidRDefault="00B11A57" w:rsidP="00B11A57">
      <w:pPr>
        <w:tabs>
          <w:tab w:val="center" w:pos="-1843"/>
          <w:tab w:val="left" w:pos="-1418"/>
          <w:tab w:val="right" w:pos="11907"/>
        </w:tabs>
        <w:autoSpaceDE w:val="0"/>
        <w:autoSpaceDN w:val="0"/>
        <w:rPr>
          <w:rFonts w:ascii="Arial" w:hAnsi="Arial" w:cs="Arial"/>
          <w:sz w:val="20"/>
          <w:szCs w:val="20"/>
        </w:rPr>
      </w:pPr>
      <w:r w:rsidRPr="00B11A57">
        <w:rPr>
          <w:rFonts w:ascii="Arial" w:hAnsi="Arial" w:cs="Arial"/>
          <w:sz w:val="20"/>
          <w:szCs w:val="20"/>
        </w:rPr>
        <w:t xml:space="preserve">Глава города Куйбышева  </w:t>
      </w:r>
    </w:p>
    <w:p w:rsidR="00B11A57" w:rsidRPr="00B11A57" w:rsidRDefault="00B11A57" w:rsidP="00B11A57">
      <w:pPr>
        <w:tabs>
          <w:tab w:val="center" w:pos="-1843"/>
          <w:tab w:val="left" w:pos="-1418"/>
          <w:tab w:val="right" w:pos="11907"/>
        </w:tabs>
        <w:autoSpaceDE w:val="0"/>
        <w:autoSpaceDN w:val="0"/>
        <w:rPr>
          <w:rFonts w:ascii="Arial" w:hAnsi="Arial" w:cs="Arial"/>
          <w:sz w:val="20"/>
          <w:szCs w:val="20"/>
        </w:rPr>
      </w:pPr>
      <w:r w:rsidRPr="00B11A57">
        <w:rPr>
          <w:rFonts w:ascii="Arial" w:hAnsi="Arial" w:cs="Arial"/>
          <w:sz w:val="20"/>
          <w:szCs w:val="20"/>
        </w:rPr>
        <w:t xml:space="preserve">Куйбышевского района </w:t>
      </w:r>
    </w:p>
    <w:p w:rsidR="00B11A57" w:rsidRPr="00B11A57" w:rsidRDefault="00B11A57" w:rsidP="00B11A57">
      <w:pPr>
        <w:tabs>
          <w:tab w:val="center" w:pos="-1843"/>
          <w:tab w:val="left" w:pos="-1418"/>
          <w:tab w:val="right" w:pos="11907"/>
        </w:tabs>
        <w:autoSpaceDE w:val="0"/>
        <w:autoSpaceDN w:val="0"/>
        <w:rPr>
          <w:rFonts w:ascii="Arial" w:hAnsi="Arial" w:cs="Arial"/>
          <w:sz w:val="20"/>
          <w:szCs w:val="20"/>
        </w:rPr>
      </w:pPr>
      <w:r w:rsidRPr="00B11A57">
        <w:rPr>
          <w:rFonts w:ascii="Arial" w:hAnsi="Arial" w:cs="Arial"/>
          <w:sz w:val="20"/>
          <w:szCs w:val="20"/>
        </w:rPr>
        <w:t>Новосибирской области                                                                А.А. Андронов</w:t>
      </w:r>
    </w:p>
    <w:p w:rsidR="00B11A57" w:rsidRPr="00B11A57" w:rsidRDefault="00B11A57" w:rsidP="00B11A57">
      <w:pPr>
        <w:tabs>
          <w:tab w:val="center" w:pos="-1843"/>
          <w:tab w:val="left" w:pos="-1418"/>
          <w:tab w:val="right" w:pos="11907"/>
        </w:tabs>
        <w:autoSpaceDE w:val="0"/>
        <w:autoSpaceDN w:val="0"/>
        <w:rPr>
          <w:rFonts w:ascii="Arial" w:hAnsi="Arial" w:cs="Arial"/>
          <w:sz w:val="20"/>
          <w:szCs w:val="20"/>
        </w:rPr>
      </w:pPr>
    </w:p>
    <w:p w:rsidR="00B11A57" w:rsidRPr="00B11A57" w:rsidRDefault="00B11A57" w:rsidP="00B11A57">
      <w:pPr>
        <w:tabs>
          <w:tab w:val="center" w:pos="-1843"/>
          <w:tab w:val="left" w:pos="-1418"/>
          <w:tab w:val="right" w:pos="11907"/>
        </w:tabs>
        <w:autoSpaceDE w:val="0"/>
        <w:autoSpaceDN w:val="0"/>
        <w:ind w:left="5103"/>
        <w:jc w:val="right"/>
        <w:rPr>
          <w:rFonts w:ascii="Arial" w:hAnsi="Arial" w:cs="Arial"/>
          <w:sz w:val="20"/>
          <w:szCs w:val="20"/>
        </w:rPr>
      </w:pPr>
      <w:r w:rsidRPr="00B11A57">
        <w:rPr>
          <w:rFonts w:ascii="Arial" w:hAnsi="Arial" w:cs="Arial"/>
          <w:sz w:val="20"/>
          <w:szCs w:val="20"/>
        </w:rPr>
        <w:t>Приложение</w:t>
      </w:r>
    </w:p>
    <w:p w:rsidR="00B11A57" w:rsidRPr="00B11A57" w:rsidRDefault="00B11A57" w:rsidP="00B11A57">
      <w:pPr>
        <w:tabs>
          <w:tab w:val="center" w:pos="-1843"/>
          <w:tab w:val="left" w:pos="-1418"/>
          <w:tab w:val="right" w:pos="11907"/>
        </w:tabs>
        <w:autoSpaceDE w:val="0"/>
        <w:autoSpaceDN w:val="0"/>
        <w:ind w:left="5103"/>
        <w:jc w:val="right"/>
        <w:rPr>
          <w:rFonts w:ascii="Arial" w:hAnsi="Arial" w:cs="Arial"/>
          <w:sz w:val="20"/>
          <w:szCs w:val="20"/>
        </w:rPr>
      </w:pPr>
      <w:proofErr w:type="gramStart"/>
      <w:r w:rsidRPr="00B11A57">
        <w:rPr>
          <w:rFonts w:ascii="Arial" w:hAnsi="Arial" w:cs="Arial"/>
          <w:sz w:val="20"/>
          <w:szCs w:val="20"/>
        </w:rPr>
        <w:t>утверждено</w:t>
      </w:r>
      <w:proofErr w:type="gramEnd"/>
      <w:r w:rsidRPr="00B11A57">
        <w:rPr>
          <w:rFonts w:ascii="Arial" w:hAnsi="Arial" w:cs="Arial"/>
          <w:sz w:val="20"/>
          <w:szCs w:val="20"/>
        </w:rPr>
        <w:t xml:space="preserve"> постановлением</w:t>
      </w:r>
    </w:p>
    <w:p w:rsidR="00B11A57" w:rsidRPr="00B11A57" w:rsidRDefault="00B11A57" w:rsidP="00B11A57">
      <w:pPr>
        <w:tabs>
          <w:tab w:val="center" w:pos="-1843"/>
          <w:tab w:val="left" w:pos="-1418"/>
          <w:tab w:val="right" w:pos="11907"/>
        </w:tabs>
        <w:autoSpaceDE w:val="0"/>
        <w:autoSpaceDN w:val="0"/>
        <w:ind w:left="5103"/>
        <w:jc w:val="right"/>
        <w:rPr>
          <w:rFonts w:ascii="Arial" w:hAnsi="Arial" w:cs="Arial"/>
          <w:sz w:val="20"/>
          <w:szCs w:val="20"/>
        </w:rPr>
      </w:pPr>
      <w:proofErr w:type="gramStart"/>
      <w:r w:rsidRPr="00B11A57">
        <w:rPr>
          <w:rFonts w:ascii="Arial" w:hAnsi="Arial" w:cs="Arial"/>
          <w:sz w:val="20"/>
          <w:szCs w:val="20"/>
        </w:rPr>
        <w:t>администрации</w:t>
      </w:r>
      <w:proofErr w:type="gramEnd"/>
      <w:r w:rsidRPr="00B11A57">
        <w:rPr>
          <w:rFonts w:ascii="Arial" w:hAnsi="Arial" w:cs="Arial"/>
          <w:sz w:val="20"/>
          <w:szCs w:val="20"/>
        </w:rPr>
        <w:t xml:space="preserve"> города</w:t>
      </w:r>
    </w:p>
    <w:p w:rsidR="00B11A57" w:rsidRPr="00B11A57" w:rsidRDefault="00B11A57" w:rsidP="00B11A57">
      <w:pPr>
        <w:tabs>
          <w:tab w:val="center" w:pos="-1843"/>
          <w:tab w:val="left" w:pos="-1418"/>
          <w:tab w:val="right" w:pos="11907"/>
        </w:tabs>
        <w:autoSpaceDE w:val="0"/>
        <w:autoSpaceDN w:val="0"/>
        <w:ind w:left="5103"/>
        <w:jc w:val="right"/>
        <w:rPr>
          <w:rFonts w:ascii="Arial" w:hAnsi="Arial" w:cs="Arial"/>
          <w:sz w:val="20"/>
          <w:szCs w:val="20"/>
        </w:rPr>
      </w:pPr>
      <w:r w:rsidRPr="00B11A57">
        <w:rPr>
          <w:rFonts w:ascii="Arial" w:hAnsi="Arial" w:cs="Arial"/>
          <w:sz w:val="20"/>
          <w:szCs w:val="20"/>
        </w:rPr>
        <w:t>Куйбышева Куйбышевского района Новосибирской области</w:t>
      </w:r>
    </w:p>
    <w:p w:rsidR="00B11A57" w:rsidRPr="00B11A57" w:rsidRDefault="00B11A57" w:rsidP="00B11A57">
      <w:pPr>
        <w:tabs>
          <w:tab w:val="center" w:pos="-1843"/>
          <w:tab w:val="left" w:pos="-1418"/>
          <w:tab w:val="right" w:pos="11907"/>
        </w:tabs>
        <w:autoSpaceDE w:val="0"/>
        <w:autoSpaceDN w:val="0"/>
        <w:ind w:left="5103"/>
        <w:jc w:val="right"/>
        <w:rPr>
          <w:rFonts w:ascii="Arial" w:hAnsi="Arial" w:cs="Arial"/>
          <w:sz w:val="20"/>
          <w:szCs w:val="20"/>
        </w:rPr>
      </w:pPr>
      <w:proofErr w:type="gramStart"/>
      <w:r w:rsidRPr="00B11A57">
        <w:rPr>
          <w:rFonts w:ascii="Arial" w:hAnsi="Arial" w:cs="Arial"/>
          <w:sz w:val="20"/>
          <w:szCs w:val="20"/>
        </w:rPr>
        <w:t>от</w:t>
      </w:r>
      <w:proofErr w:type="gramEnd"/>
      <w:r w:rsidRPr="00B11A57">
        <w:rPr>
          <w:rFonts w:ascii="Arial" w:hAnsi="Arial" w:cs="Arial"/>
          <w:sz w:val="20"/>
          <w:szCs w:val="20"/>
        </w:rPr>
        <w:t xml:space="preserve"> 25.11.2024 № 1650</w:t>
      </w:r>
    </w:p>
    <w:p w:rsidR="00B11A57" w:rsidRPr="00B11A57" w:rsidRDefault="00B11A57" w:rsidP="00B11A57">
      <w:pPr>
        <w:tabs>
          <w:tab w:val="center" w:pos="-1843"/>
          <w:tab w:val="left" w:pos="-1418"/>
          <w:tab w:val="right" w:pos="11907"/>
        </w:tabs>
        <w:autoSpaceDE w:val="0"/>
        <w:autoSpaceDN w:val="0"/>
        <w:ind w:hanging="851"/>
        <w:contextualSpacing/>
        <w:jc w:val="both"/>
        <w:rPr>
          <w:rFonts w:ascii="Arial" w:hAnsi="Arial" w:cs="Arial"/>
          <w:sz w:val="20"/>
          <w:szCs w:val="20"/>
        </w:rPr>
      </w:pPr>
    </w:p>
    <w:p w:rsidR="00B11A57" w:rsidRPr="00B11A57" w:rsidRDefault="00B11A57" w:rsidP="00B11A57">
      <w:pPr>
        <w:jc w:val="center"/>
        <w:rPr>
          <w:rFonts w:ascii="Arial" w:hAnsi="Arial" w:cs="Arial"/>
          <w:b/>
          <w:sz w:val="20"/>
          <w:szCs w:val="20"/>
        </w:rPr>
      </w:pPr>
      <w:r w:rsidRPr="00B11A57">
        <w:rPr>
          <w:rFonts w:ascii="Arial" w:hAnsi="Arial" w:cs="Arial"/>
          <w:b/>
          <w:sz w:val="20"/>
          <w:szCs w:val="20"/>
        </w:rPr>
        <w:t>Извещение об отмене открытого аукциона по продаже</w:t>
      </w:r>
      <w:r>
        <w:rPr>
          <w:rFonts w:ascii="Arial" w:hAnsi="Arial" w:cs="Arial"/>
          <w:b/>
          <w:sz w:val="20"/>
          <w:szCs w:val="20"/>
        </w:rPr>
        <w:t xml:space="preserve"> </w:t>
      </w:r>
      <w:r w:rsidRPr="00B11A57">
        <w:rPr>
          <w:rFonts w:ascii="Arial" w:hAnsi="Arial" w:cs="Arial"/>
          <w:b/>
          <w:sz w:val="20"/>
          <w:szCs w:val="20"/>
        </w:rPr>
        <w:t xml:space="preserve">муниципального имущества </w:t>
      </w:r>
    </w:p>
    <w:p w:rsidR="00B11A57" w:rsidRPr="00B11A57" w:rsidRDefault="00B11A57" w:rsidP="00B11A57">
      <w:pPr>
        <w:ind w:left="-709" w:firstLine="425"/>
        <w:jc w:val="both"/>
        <w:rPr>
          <w:rFonts w:ascii="Arial" w:hAnsi="Arial" w:cs="Arial"/>
          <w:sz w:val="20"/>
          <w:szCs w:val="20"/>
        </w:rPr>
      </w:pPr>
    </w:p>
    <w:p w:rsidR="00B11A57" w:rsidRPr="00B11A57" w:rsidRDefault="00B11A57" w:rsidP="00B11A57">
      <w:pPr>
        <w:ind w:firstLine="425"/>
        <w:jc w:val="both"/>
        <w:rPr>
          <w:rFonts w:ascii="Arial" w:hAnsi="Arial" w:cs="Arial"/>
          <w:sz w:val="20"/>
          <w:szCs w:val="20"/>
        </w:rPr>
      </w:pPr>
      <w:r w:rsidRPr="00B11A57">
        <w:rPr>
          <w:rFonts w:ascii="Arial" w:hAnsi="Arial" w:cs="Arial"/>
          <w:sz w:val="20"/>
          <w:szCs w:val="20"/>
        </w:rPr>
        <w:t>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B11A57" w:rsidRPr="00B11A57" w:rsidRDefault="00B11A57" w:rsidP="00B11A57">
      <w:pPr>
        <w:ind w:firstLine="425"/>
        <w:jc w:val="both"/>
        <w:rPr>
          <w:rFonts w:ascii="Arial" w:hAnsi="Arial" w:cs="Arial"/>
          <w:sz w:val="20"/>
          <w:szCs w:val="20"/>
        </w:rPr>
      </w:pPr>
      <w:r w:rsidRPr="00B11A57">
        <w:rPr>
          <w:rFonts w:ascii="Arial" w:hAnsi="Arial" w:cs="Arial"/>
          <w:sz w:val="20"/>
          <w:szCs w:val="20"/>
        </w:rPr>
        <w:t xml:space="preserve">- нежилое здание площадью 1025,6 </w:t>
      </w:r>
      <w:proofErr w:type="spellStart"/>
      <w:r w:rsidRPr="00B11A57">
        <w:rPr>
          <w:rFonts w:ascii="Arial" w:hAnsi="Arial" w:cs="Arial"/>
          <w:sz w:val="20"/>
          <w:szCs w:val="20"/>
        </w:rPr>
        <w:t>кв.м</w:t>
      </w:r>
      <w:proofErr w:type="spellEnd"/>
      <w:r w:rsidRPr="00B11A57">
        <w:rPr>
          <w:rFonts w:ascii="Arial" w:hAnsi="Arial" w:cs="Arial"/>
          <w:sz w:val="20"/>
          <w:szCs w:val="20"/>
        </w:rPr>
        <w:t xml:space="preserve">., с кадастровым номером 54:34:012318:908,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и земельный участок из земель населённых пунктов, общей площадью 1831 </w:t>
      </w:r>
      <w:proofErr w:type="spellStart"/>
      <w:r w:rsidRPr="00B11A57">
        <w:rPr>
          <w:rFonts w:ascii="Arial" w:hAnsi="Arial" w:cs="Arial"/>
          <w:sz w:val="20"/>
          <w:szCs w:val="20"/>
        </w:rPr>
        <w:t>кв.м</w:t>
      </w:r>
      <w:proofErr w:type="spellEnd"/>
      <w:r w:rsidRPr="00B11A57">
        <w:rPr>
          <w:rFonts w:ascii="Arial" w:hAnsi="Arial" w:cs="Arial"/>
          <w:sz w:val="20"/>
          <w:szCs w:val="20"/>
        </w:rPr>
        <w:t xml:space="preserve">., с кадастровым номером 54:34:012318:909, расположенный по адресу: Российская Федерация, </w:t>
      </w:r>
      <w:r w:rsidRPr="00B11A57">
        <w:rPr>
          <w:rFonts w:ascii="Arial" w:hAnsi="Arial" w:cs="Arial"/>
          <w:sz w:val="20"/>
          <w:szCs w:val="20"/>
        </w:rPr>
        <w:lastRenderedPageBreak/>
        <w:t xml:space="preserve">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 </w:t>
      </w:r>
    </w:p>
    <w:p w:rsidR="00B11A57" w:rsidRDefault="00B11A57" w:rsidP="00FE1AD4">
      <w:pPr>
        <w:jc w:val="center"/>
        <w:rPr>
          <w:rFonts w:ascii="Arial" w:hAnsi="Arial" w:cs="Arial"/>
          <w:b/>
          <w:sz w:val="20"/>
          <w:szCs w:val="20"/>
        </w:rPr>
      </w:pPr>
    </w:p>
    <w:p w:rsidR="00B11A57" w:rsidRDefault="00B11A57" w:rsidP="00FE1AD4">
      <w:pPr>
        <w:jc w:val="center"/>
        <w:rPr>
          <w:rFonts w:ascii="Arial" w:hAnsi="Arial" w:cs="Arial"/>
          <w:b/>
          <w:sz w:val="20"/>
          <w:szCs w:val="20"/>
        </w:rPr>
      </w:pPr>
    </w:p>
    <w:p w:rsidR="00FE1AD4" w:rsidRPr="00A45185" w:rsidRDefault="00FE1AD4" w:rsidP="00FE1AD4">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FE1AD4" w:rsidRDefault="00FE1AD4" w:rsidP="00FE1AD4">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FE1AD4" w:rsidRDefault="00FE1AD4" w:rsidP="00FE1AD4">
      <w:pPr>
        <w:widowControl w:val="0"/>
        <w:jc w:val="center"/>
        <w:rPr>
          <w:rFonts w:ascii="Arial" w:hAnsi="Arial" w:cs="Arial"/>
          <w:b/>
          <w:spacing w:val="1"/>
          <w:sz w:val="20"/>
          <w:szCs w:val="20"/>
        </w:rPr>
      </w:pPr>
    </w:p>
    <w:p w:rsidR="00FE1AD4" w:rsidRDefault="00FE1AD4" w:rsidP="00FE1AD4">
      <w:pPr>
        <w:widowControl w:val="0"/>
        <w:jc w:val="center"/>
        <w:rPr>
          <w:rFonts w:ascii="Arial" w:hAnsi="Arial" w:cs="Arial"/>
          <w:b/>
          <w:spacing w:val="1"/>
          <w:sz w:val="20"/>
          <w:szCs w:val="20"/>
        </w:rPr>
      </w:pPr>
    </w:p>
    <w:p w:rsidR="00FE1AD4" w:rsidRDefault="00FE1AD4" w:rsidP="00FE1AD4">
      <w:pPr>
        <w:widowControl w:val="0"/>
        <w:tabs>
          <w:tab w:val="left" w:pos="4860"/>
        </w:tabs>
        <w:snapToGrid w:val="0"/>
        <w:jc w:val="both"/>
        <w:rPr>
          <w:rFonts w:ascii="Arial" w:hAnsi="Arial" w:cs="Arial"/>
          <w:spacing w:val="2"/>
          <w:sz w:val="20"/>
          <w:szCs w:val="20"/>
        </w:rPr>
      </w:pPr>
      <w:r>
        <w:rPr>
          <w:rFonts w:ascii="Arial" w:hAnsi="Arial" w:cs="Arial"/>
          <w:b/>
          <w:sz w:val="20"/>
          <w:szCs w:val="20"/>
        </w:rPr>
        <w:t xml:space="preserve">3.1. </w:t>
      </w:r>
      <w:r w:rsidRPr="00FE1AD4">
        <w:rPr>
          <w:rFonts w:ascii="Arial" w:hAnsi="Arial" w:cs="Arial"/>
          <w:b/>
          <w:spacing w:val="2"/>
          <w:sz w:val="20"/>
          <w:szCs w:val="20"/>
          <w:lang w:eastAsia="ar-SA"/>
        </w:rPr>
        <w:t>ОПОВЕЩЕНИЕ</w:t>
      </w:r>
      <w:r>
        <w:rPr>
          <w:rFonts w:ascii="Arial" w:hAnsi="Arial" w:cs="Arial"/>
          <w:b/>
          <w:spacing w:val="2"/>
          <w:sz w:val="20"/>
          <w:szCs w:val="20"/>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p w:rsidR="002A0D30" w:rsidRDefault="002A0D30" w:rsidP="00DE103E">
      <w:pPr>
        <w:tabs>
          <w:tab w:val="left" w:pos="3947"/>
        </w:tabs>
        <w:rPr>
          <w:rFonts w:ascii="Arial" w:hAnsi="Arial" w:cs="Arial"/>
          <w:sz w:val="20"/>
          <w:szCs w:val="20"/>
        </w:rPr>
      </w:pPr>
    </w:p>
    <w:p w:rsidR="00B11A57" w:rsidRPr="00B11A57" w:rsidRDefault="00B11A57" w:rsidP="00B11A57">
      <w:pPr>
        <w:jc w:val="center"/>
        <w:rPr>
          <w:rFonts w:ascii="Arial" w:hAnsi="Arial" w:cs="Arial"/>
          <w:b/>
          <w:spacing w:val="2"/>
          <w:sz w:val="20"/>
          <w:szCs w:val="20"/>
          <w:lang w:eastAsia="ar-SA"/>
        </w:rPr>
      </w:pPr>
      <w:r w:rsidRPr="00B11A57">
        <w:rPr>
          <w:rFonts w:ascii="Arial" w:hAnsi="Arial" w:cs="Arial"/>
          <w:b/>
          <w:spacing w:val="2"/>
          <w:sz w:val="20"/>
          <w:szCs w:val="20"/>
          <w:lang w:eastAsia="ar-SA"/>
        </w:rPr>
        <w:t>ОПОВЕЩЕНИЕ</w:t>
      </w:r>
    </w:p>
    <w:p w:rsidR="00B11A57" w:rsidRPr="00B11A57" w:rsidRDefault="00B11A57" w:rsidP="00B11A57">
      <w:pPr>
        <w:jc w:val="center"/>
        <w:rPr>
          <w:rFonts w:ascii="Arial" w:hAnsi="Arial" w:cs="Arial"/>
          <w:b/>
          <w:spacing w:val="2"/>
          <w:sz w:val="20"/>
          <w:szCs w:val="20"/>
          <w:lang w:eastAsia="ar-SA"/>
        </w:rPr>
      </w:pPr>
      <w:r w:rsidRPr="00B11A57">
        <w:rPr>
          <w:rFonts w:ascii="Arial" w:hAnsi="Arial" w:cs="Arial"/>
          <w:b/>
          <w:spacing w:val="2"/>
          <w:sz w:val="20"/>
          <w:szCs w:val="20"/>
          <w:lang w:eastAsia="ar-SA"/>
        </w:rPr>
        <w:t>О НАЧАЛЕ ОБЩЕСТВЕННЫХ ОБСУЖДЕНИЙ В ГОРОДЕ</w:t>
      </w:r>
    </w:p>
    <w:p w:rsidR="00B11A57" w:rsidRPr="00B11A57" w:rsidRDefault="00B11A57" w:rsidP="00B11A57">
      <w:pPr>
        <w:jc w:val="center"/>
        <w:rPr>
          <w:rFonts w:ascii="Arial" w:hAnsi="Arial" w:cs="Arial"/>
          <w:b/>
          <w:spacing w:val="2"/>
          <w:sz w:val="20"/>
          <w:szCs w:val="20"/>
          <w:lang w:eastAsia="ar-SA"/>
        </w:rPr>
      </w:pPr>
      <w:r w:rsidRPr="00B11A57">
        <w:rPr>
          <w:rFonts w:ascii="Arial" w:hAnsi="Arial" w:cs="Arial"/>
          <w:b/>
          <w:spacing w:val="2"/>
          <w:sz w:val="20"/>
          <w:szCs w:val="20"/>
          <w:lang w:eastAsia="ar-SA"/>
        </w:rPr>
        <w:t>КУЙБЫШЕВЕ КУЙБЫШЕВСКОГО РАЙОНА</w:t>
      </w:r>
    </w:p>
    <w:p w:rsidR="00B11A57" w:rsidRPr="00B11A57" w:rsidRDefault="00B11A57" w:rsidP="00B11A57">
      <w:pPr>
        <w:jc w:val="center"/>
        <w:rPr>
          <w:rFonts w:ascii="Arial" w:hAnsi="Arial" w:cs="Arial"/>
          <w:b/>
          <w:spacing w:val="2"/>
          <w:sz w:val="20"/>
          <w:szCs w:val="20"/>
          <w:lang w:eastAsia="ar-SA"/>
        </w:rPr>
      </w:pPr>
      <w:r w:rsidRPr="00B11A57">
        <w:rPr>
          <w:rFonts w:ascii="Arial" w:hAnsi="Arial" w:cs="Arial"/>
          <w:b/>
          <w:spacing w:val="2"/>
          <w:sz w:val="20"/>
          <w:szCs w:val="20"/>
          <w:lang w:eastAsia="ar-SA"/>
        </w:rPr>
        <w:t>НОВОСИБИРСКОЙ ОБЛАСТИ</w:t>
      </w:r>
    </w:p>
    <w:p w:rsidR="00B11A57" w:rsidRPr="00B11A57" w:rsidRDefault="00B11A57" w:rsidP="00B11A57">
      <w:pPr>
        <w:jc w:val="center"/>
        <w:rPr>
          <w:rFonts w:ascii="Arial" w:hAnsi="Arial" w:cs="Arial"/>
          <w:b/>
          <w:color w:val="4C4C4C"/>
          <w:spacing w:val="2"/>
          <w:sz w:val="20"/>
          <w:szCs w:val="20"/>
          <w:lang w:eastAsia="ar-SA"/>
        </w:rPr>
      </w:pPr>
    </w:p>
    <w:p w:rsidR="00B11A57" w:rsidRPr="00B11A57" w:rsidRDefault="00B11A57" w:rsidP="00B11A57">
      <w:pPr>
        <w:widowControl w:val="0"/>
        <w:tabs>
          <w:tab w:val="left" w:pos="567"/>
        </w:tabs>
        <w:autoSpaceDE w:val="0"/>
        <w:autoSpaceDN w:val="0"/>
        <w:adjustRightInd w:val="0"/>
        <w:jc w:val="both"/>
        <w:rPr>
          <w:rFonts w:ascii="Arial" w:hAnsi="Arial" w:cs="Arial"/>
          <w:i/>
          <w:sz w:val="20"/>
          <w:szCs w:val="20"/>
          <w:u w:val="single"/>
          <w:lang w:eastAsia="ar-SA"/>
        </w:rPr>
      </w:pPr>
      <w:r w:rsidRPr="00B11A57">
        <w:rPr>
          <w:rFonts w:ascii="Arial" w:hAnsi="Arial" w:cs="Arial"/>
          <w:b/>
          <w:bCs/>
          <w:sz w:val="20"/>
          <w:szCs w:val="20"/>
          <w:lang w:eastAsia="ar-SA"/>
        </w:rPr>
        <w:t xml:space="preserve">        </w:t>
      </w:r>
      <w:r w:rsidRPr="00B11A57">
        <w:rPr>
          <w:rFonts w:ascii="Arial" w:hAnsi="Arial" w:cs="Arial"/>
          <w:b/>
          <w:bCs/>
          <w:sz w:val="20"/>
          <w:szCs w:val="20"/>
          <w:lang w:val="en-US" w:eastAsia="ar-SA"/>
        </w:rPr>
        <w:t>I</w:t>
      </w:r>
      <w:r w:rsidRPr="00B11A57">
        <w:rPr>
          <w:rFonts w:ascii="Arial" w:hAnsi="Arial" w:cs="Arial"/>
          <w:b/>
          <w:bCs/>
          <w:sz w:val="20"/>
          <w:szCs w:val="20"/>
          <w:lang w:eastAsia="ar-SA"/>
        </w:rPr>
        <w:t>.</w:t>
      </w:r>
      <w:r w:rsidRPr="00B11A57">
        <w:rPr>
          <w:rFonts w:ascii="Arial" w:hAnsi="Arial" w:cs="Arial"/>
          <w:bCs/>
          <w:sz w:val="20"/>
          <w:szCs w:val="20"/>
          <w:lang w:eastAsia="ar-SA"/>
        </w:rPr>
        <w:t xml:space="preserve"> На общественные обсуждения представляется проект </w:t>
      </w:r>
      <w:r w:rsidRPr="00B11A57">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B11A57">
        <w:rPr>
          <w:rFonts w:ascii="Arial" w:hAnsi="Arial" w:cs="Arial"/>
          <w:sz w:val="20"/>
          <w:szCs w:val="20"/>
          <w:lang w:eastAsia="ar-SA"/>
        </w:rPr>
        <w:t>_______________________________________________</w:t>
      </w:r>
      <w:r w:rsidRPr="00B11A57">
        <w:rPr>
          <w:rFonts w:ascii="Arial" w:hAnsi="Arial" w:cs="Arial"/>
          <w:i/>
          <w:sz w:val="20"/>
          <w:szCs w:val="20"/>
          <w:u w:val="single"/>
          <w:lang w:eastAsia="ar-SA"/>
        </w:rPr>
        <w:t xml:space="preserve"> </w:t>
      </w:r>
    </w:p>
    <w:p w:rsidR="00B11A57" w:rsidRPr="00B11A57" w:rsidRDefault="00B11A57" w:rsidP="00B11A57">
      <w:pPr>
        <w:ind w:firstLine="540"/>
        <w:rPr>
          <w:rFonts w:ascii="Arial" w:hAnsi="Arial" w:cs="Arial"/>
          <w:bCs/>
          <w:i/>
          <w:sz w:val="20"/>
          <w:szCs w:val="20"/>
          <w:lang w:eastAsia="ar-SA"/>
        </w:rPr>
      </w:pPr>
      <w:r w:rsidRPr="00B11A57">
        <w:rPr>
          <w:rFonts w:ascii="Arial" w:hAnsi="Arial" w:cs="Arial"/>
          <w:bCs/>
          <w:i/>
          <w:sz w:val="20"/>
          <w:szCs w:val="20"/>
          <w:lang w:eastAsia="ar-SA"/>
        </w:rPr>
        <w:t xml:space="preserve">                                             (</w:t>
      </w:r>
      <w:proofErr w:type="gramStart"/>
      <w:r w:rsidRPr="00B11A57">
        <w:rPr>
          <w:rFonts w:ascii="Arial" w:hAnsi="Arial" w:cs="Arial"/>
          <w:bCs/>
          <w:i/>
          <w:sz w:val="20"/>
          <w:szCs w:val="20"/>
          <w:lang w:eastAsia="ar-SA"/>
        </w:rPr>
        <w:t>наименование</w:t>
      </w:r>
      <w:proofErr w:type="gramEnd"/>
      <w:r w:rsidRPr="00B11A57">
        <w:rPr>
          <w:rFonts w:ascii="Arial" w:hAnsi="Arial" w:cs="Arial"/>
          <w:bCs/>
          <w:i/>
          <w:sz w:val="20"/>
          <w:szCs w:val="20"/>
          <w:lang w:eastAsia="ar-SA"/>
        </w:rPr>
        <w:t xml:space="preserve"> проекта)</w:t>
      </w:r>
    </w:p>
    <w:p w:rsidR="00B11A57" w:rsidRPr="00B11A57" w:rsidRDefault="00B11A57" w:rsidP="00B11A57">
      <w:pPr>
        <w:rPr>
          <w:rFonts w:ascii="Arial" w:hAnsi="Arial" w:cs="Arial"/>
          <w:b/>
          <w:sz w:val="20"/>
          <w:szCs w:val="20"/>
          <w:lang w:eastAsia="ar-SA"/>
        </w:rPr>
      </w:pPr>
      <w:r w:rsidRPr="00B11A57">
        <w:rPr>
          <w:rFonts w:ascii="Arial" w:hAnsi="Arial" w:cs="Arial"/>
          <w:bCs/>
          <w:sz w:val="20"/>
          <w:szCs w:val="20"/>
          <w:lang w:eastAsia="ar-SA"/>
        </w:rPr>
        <w:t xml:space="preserve">        Информационные материалы по проекту:</w:t>
      </w:r>
      <w:r w:rsidRPr="00B11A57">
        <w:rPr>
          <w:rFonts w:ascii="Arial" w:hAnsi="Arial" w:cs="Arial"/>
          <w:b/>
          <w:sz w:val="20"/>
          <w:szCs w:val="20"/>
          <w:lang w:eastAsia="ar-SA"/>
        </w:rPr>
        <w:t xml:space="preserve"> </w:t>
      </w:r>
    </w:p>
    <w:p w:rsidR="00B11A57" w:rsidRPr="00B11A57" w:rsidRDefault="00B11A57" w:rsidP="00B11A57">
      <w:pPr>
        <w:jc w:val="both"/>
        <w:rPr>
          <w:rFonts w:ascii="Arial" w:hAnsi="Arial" w:cs="Arial"/>
          <w:i/>
          <w:sz w:val="20"/>
          <w:szCs w:val="20"/>
          <w:u w:val="single"/>
          <w:lang w:eastAsia="ar-SA"/>
        </w:rPr>
      </w:pPr>
      <w:r w:rsidRPr="00B11A57">
        <w:rPr>
          <w:rFonts w:ascii="Arial" w:hAnsi="Arial" w:cs="Arial"/>
          <w:i/>
          <w:sz w:val="20"/>
          <w:szCs w:val="20"/>
          <w:lang w:eastAsia="ar-SA"/>
        </w:rPr>
        <w:t xml:space="preserve">     </w:t>
      </w:r>
      <w:r w:rsidRPr="00B11A57">
        <w:rPr>
          <w:rFonts w:ascii="Arial" w:hAnsi="Arial" w:cs="Arial"/>
          <w:i/>
          <w:sz w:val="20"/>
          <w:szCs w:val="20"/>
          <w:u w:val="single"/>
          <w:lang w:eastAsia="ar-SA"/>
        </w:rPr>
        <w:t xml:space="preserve"> </w:t>
      </w:r>
      <w:proofErr w:type="gramStart"/>
      <w:r w:rsidRPr="00B11A57">
        <w:rPr>
          <w:rFonts w:ascii="Arial" w:hAnsi="Arial" w:cs="Arial"/>
          <w:i/>
          <w:sz w:val="20"/>
          <w:szCs w:val="20"/>
          <w:u w:val="single"/>
          <w:lang w:val="en-US" w:eastAsia="ar-SA"/>
        </w:rPr>
        <w:t>I</w:t>
      </w:r>
      <w:r w:rsidRPr="00B11A57">
        <w:rPr>
          <w:rFonts w:ascii="Arial" w:hAnsi="Arial" w:cs="Arial"/>
          <w:i/>
          <w:sz w:val="20"/>
          <w:szCs w:val="20"/>
          <w:u w:val="single"/>
          <w:lang w:eastAsia="ar-SA"/>
        </w:rPr>
        <w:t>.Предлагается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в части внесения</w:t>
      </w:r>
      <w:r w:rsidRPr="00B11A57">
        <w:rPr>
          <w:rFonts w:ascii="Arial" w:hAnsi="Arial" w:cs="Arial"/>
          <w:sz w:val="20"/>
          <w:szCs w:val="20"/>
          <w:u w:val="single"/>
          <w:lang w:eastAsia="ar-SA"/>
        </w:rPr>
        <w:t xml:space="preserve"> </w:t>
      </w:r>
      <w:r w:rsidRPr="00B11A57">
        <w:rPr>
          <w:rFonts w:ascii="Arial" w:hAnsi="Arial" w:cs="Arial"/>
          <w:i/>
          <w:sz w:val="20"/>
          <w:szCs w:val="20"/>
          <w:u w:val="single"/>
          <w:lang w:eastAsia="ar-SA"/>
        </w:rPr>
        <w:t>изменения  в подпункт 3.16 «Зона уличной и дорожной сети (УДС)» пункта 3 «Производственные зоны, зоны инженерной и транспортной инфраструктур» таблицы 1 «Виды разрешенного использования земельных участков и объектов капитального строительства для территориальных зон»:</w:t>
      </w:r>
      <w:proofErr w:type="gramEnd"/>
    </w:p>
    <w:p w:rsidR="00B11A57" w:rsidRPr="00B11A57" w:rsidRDefault="00B11A57" w:rsidP="00B11A57">
      <w:pPr>
        <w:autoSpaceDE w:val="0"/>
        <w:autoSpaceDN w:val="0"/>
        <w:adjustRightInd w:val="0"/>
        <w:jc w:val="both"/>
        <w:rPr>
          <w:rFonts w:ascii="Arial" w:eastAsiaTheme="minorHAnsi" w:hAnsi="Arial" w:cs="Arial"/>
          <w:i/>
          <w:sz w:val="20"/>
          <w:szCs w:val="20"/>
          <w:u w:val="single"/>
          <w:lang w:eastAsia="en-US"/>
        </w:rPr>
      </w:pPr>
      <w:r w:rsidRPr="00B11A57">
        <w:rPr>
          <w:rFonts w:ascii="Arial" w:eastAsiaTheme="minorHAnsi" w:hAnsi="Arial" w:cs="Arial"/>
          <w:i/>
          <w:sz w:val="20"/>
          <w:szCs w:val="20"/>
          <w:lang w:eastAsia="en-US"/>
        </w:rPr>
        <w:t xml:space="preserve">      </w:t>
      </w:r>
      <w:r w:rsidRPr="00B11A57">
        <w:rPr>
          <w:rFonts w:ascii="Arial" w:eastAsiaTheme="minorHAnsi" w:hAnsi="Arial" w:cs="Arial"/>
          <w:i/>
          <w:sz w:val="20"/>
          <w:szCs w:val="20"/>
          <w:u w:val="single"/>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B11A57" w:rsidRPr="00B11A57" w:rsidRDefault="00B11A57" w:rsidP="00B11A57">
      <w:pPr>
        <w:autoSpaceDE w:val="0"/>
        <w:autoSpaceDN w:val="0"/>
        <w:adjustRightInd w:val="0"/>
        <w:jc w:val="both"/>
        <w:rPr>
          <w:rFonts w:ascii="Arial" w:eastAsiaTheme="minorHAnsi" w:hAnsi="Arial" w:cs="Arial"/>
          <w:i/>
          <w:sz w:val="20"/>
          <w:szCs w:val="20"/>
          <w:u w:val="single"/>
          <w:lang w:eastAsia="en-US"/>
        </w:rPr>
      </w:pPr>
      <w:r w:rsidRPr="00B11A57">
        <w:rPr>
          <w:rFonts w:ascii="Arial" w:eastAsiaTheme="minorHAnsi" w:hAnsi="Arial" w:cs="Arial"/>
          <w:i/>
          <w:sz w:val="20"/>
          <w:szCs w:val="20"/>
          <w:u w:val="single"/>
          <w:lang w:eastAsia="en-US"/>
        </w:rPr>
        <w:t>- железнодорожные пути(7.1.1).</w:t>
      </w:r>
    </w:p>
    <w:p w:rsidR="00B11A57" w:rsidRPr="00B11A57" w:rsidRDefault="00B11A57" w:rsidP="00B11A57">
      <w:pPr>
        <w:jc w:val="both"/>
        <w:rPr>
          <w:rFonts w:ascii="Arial" w:hAnsi="Arial" w:cs="Arial"/>
          <w:bCs/>
          <w:sz w:val="20"/>
          <w:szCs w:val="20"/>
          <w:lang w:eastAsia="ar-SA"/>
        </w:rPr>
      </w:pPr>
      <w:r w:rsidRPr="00B11A57">
        <w:rPr>
          <w:rFonts w:ascii="Arial" w:hAnsi="Arial" w:cs="Arial"/>
          <w:b/>
          <w:bCs/>
          <w:sz w:val="20"/>
          <w:szCs w:val="20"/>
          <w:lang w:eastAsia="ar-SA"/>
        </w:rPr>
        <w:t xml:space="preserve">      </w:t>
      </w:r>
      <w:r w:rsidRPr="00B11A57">
        <w:rPr>
          <w:rFonts w:ascii="Arial" w:hAnsi="Arial" w:cs="Arial"/>
          <w:b/>
          <w:bCs/>
          <w:sz w:val="20"/>
          <w:szCs w:val="20"/>
          <w:lang w:val="en-US" w:eastAsia="ar-SA"/>
        </w:rPr>
        <w:t>II</w:t>
      </w:r>
      <w:r w:rsidRPr="00B11A57">
        <w:rPr>
          <w:rFonts w:ascii="Arial" w:hAnsi="Arial" w:cs="Arial"/>
          <w:b/>
          <w:bCs/>
          <w:sz w:val="20"/>
          <w:szCs w:val="20"/>
          <w:lang w:eastAsia="ar-SA"/>
        </w:rPr>
        <w:t xml:space="preserve">. </w:t>
      </w:r>
      <w:r w:rsidRPr="00B11A57">
        <w:rPr>
          <w:rFonts w:ascii="Arial" w:hAnsi="Arial" w:cs="Arial"/>
          <w:bCs/>
          <w:sz w:val="20"/>
          <w:szCs w:val="20"/>
          <w:lang w:eastAsia="ar-SA"/>
        </w:rPr>
        <w:t>Порядок и сроки проведения общественных обсуждений:</w:t>
      </w:r>
    </w:p>
    <w:p w:rsidR="00B11A57" w:rsidRPr="00B11A57" w:rsidRDefault="00B11A57" w:rsidP="00B11A57">
      <w:pPr>
        <w:autoSpaceDE w:val="0"/>
        <w:autoSpaceDN w:val="0"/>
        <w:adjustRightInd w:val="0"/>
        <w:jc w:val="both"/>
        <w:rPr>
          <w:rFonts w:ascii="Arial" w:hAnsi="Arial" w:cs="Arial"/>
          <w:sz w:val="20"/>
          <w:szCs w:val="20"/>
          <w:lang w:eastAsia="ar-SA"/>
        </w:rPr>
      </w:pPr>
      <w:r w:rsidRPr="00B11A57">
        <w:rPr>
          <w:rFonts w:ascii="Arial" w:hAnsi="Arial" w:cs="Arial"/>
          <w:sz w:val="20"/>
          <w:szCs w:val="20"/>
          <w:lang w:eastAsia="ar-SA"/>
        </w:rPr>
        <w:t xml:space="preserve">         1)</w:t>
      </w:r>
      <w:r w:rsidRPr="00B11A57">
        <w:rPr>
          <w:rFonts w:ascii="Arial" w:hAnsi="Arial" w:cs="Arial"/>
          <w:sz w:val="20"/>
          <w:szCs w:val="20"/>
          <w:lang w:val="en-US" w:eastAsia="ar-SA"/>
        </w:rPr>
        <w:t> </w:t>
      </w:r>
      <w:r w:rsidRPr="00B11A57">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0" w:history="1">
        <w:r w:rsidRPr="00B11A57">
          <w:rPr>
            <w:rFonts w:ascii="Arial" w:hAnsi="Arial" w:cs="Arial"/>
            <w:sz w:val="20"/>
            <w:szCs w:val="20"/>
            <w:lang w:eastAsia="ar-SA"/>
          </w:rPr>
          <w:t>https://kainsk.nso.ru</w:t>
        </w:r>
      </w:hyperlink>
      <w:r w:rsidRPr="00B11A57">
        <w:rPr>
          <w:rFonts w:ascii="Arial" w:hAnsi="Arial" w:cs="Arial"/>
          <w:sz w:val="20"/>
          <w:szCs w:val="20"/>
          <w:lang w:eastAsia="ar-SA"/>
        </w:rPr>
        <w:t xml:space="preserve"> далее по </w:t>
      </w:r>
      <w:r w:rsidRPr="00B11A57">
        <w:rPr>
          <w:rFonts w:ascii="Arial" w:hAnsi="Arial" w:cs="Arial"/>
          <w:sz w:val="20"/>
          <w:szCs w:val="20"/>
          <w:lang w:eastAsia="ar-SA"/>
        </w:rPr>
        <w:t>тексту решения</w:t>
      </w:r>
      <w:r w:rsidRPr="00B11A57">
        <w:rPr>
          <w:rFonts w:ascii="Arial" w:hAnsi="Arial" w:cs="Arial"/>
          <w:sz w:val="20"/>
          <w:szCs w:val="20"/>
          <w:lang w:eastAsia="ar-SA"/>
        </w:rPr>
        <w:t xml:space="preserve">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Pr="00B11A57">
        <w:rPr>
          <w:rFonts w:ascii="Arial" w:hAnsi="Arial" w:cs="Arial"/>
          <w:sz w:val="20"/>
          <w:szCs w:val="20"/>
          <w:lang w:eastAsia="ar-SA"/>
        </w:rPr>
        <w:t>)» и</w:t>
      </w:r>
      <w:r w:rsidRPr="00B11A57">
        <w:rPr>
          <w:rFonts w:ascii="Arial" w:hAnsi="Arial" w:cs="Arial"/>
          <w:sz w:val="20"/>
          <w:szCs w:val="20"/>
          <w:lang w:eastAsia="ar-SA"/>
        </w:rPr>
        <w:t xml:space="preserve"> открытие экспозиции или экспозиций такого проекта;</w:t>
      </w:r>
    </w:p>
    <w:p w:rsidR="00B11A57" w:rsidRPr="00B11A57" w:rsidRDefault="00B11A57" w:rsidP="00B11A57">
      <w:pPr>
        <w:autoSpaceDE w:val="0"/>
        <w:autoSpaceDN w:val="0"/>
        <w:adjustRightInd w:val="0"/>
        <w:ind w:firstLine="567"/>
        <w:jc w:val="both"/>
        <w:rPr>
          <w:rFonts w:ascii="Arial" w:hAnsi="Arial" w:cs="Arial"/>
          <w:sz w:val="20"/>
          <w:szCs w:val="20"/>
          <w:lang w:eastAsia="ar-SA"/>
        </w:rPr>
      </w:pPr>
      <w:r w:rsidRPr="00B11A57">
        <w:rPr>
          <w:rFonts w:ascii="Arial" w:hAnsi="Arial" w:cs="Arial"/>
          <w:sz w:val="20"/>
          <w:szCs w:val="20"/>
          <w:lang w:eastAsia="ar-SA"/>
        </w:rPr>
        <w:t>2)</w:t>
      </w:r>
      <w:r w:rsidRPr="00B11A57">
        <w:rPr>
          <w:rFonts w:ascii="Arial" w:hAnsi="Arial" w:cs="Arial"/>
          <w:sz w:val="20"/>
          <w:szCs w:val="20"/>
          <w:lang w:val="en-US" w:eastAsia="ar-SA"/>
        </w:rPr>
        <w:t> </w:t>
      </w:r>
      <w:r w:rsidRPr="00B11A57">
        <w:rPr>
          <w:rFonts w:ascii="Arial" w:hAnsi="Arial" w:cs="Arial"/>
          <w:sz w:val="20"/>
          <w:szCs w:val="20"/>
          <w:lang w:eastAsia="ar-SA"/>
        </w:rPr>
        <w:t>проведение экспозиции проекта, подлежащего рассмотрению на общественных обсуждениях;</w:t>
      </w:r>
    </w:p>
    <w:p w:rsidR="00B11A57" w:rsidRPr="00B11A57" w:rsidRDefault="00B11A57" w:rsidP="00B11A57">
      <w:pPr>
        <w:autoSpaceDE w:val="0"/>
        <w:autoSpaceDN w:val="0"/>
        <w:adjustRightInd w:val="0"/>
        <w:ind w:firstLine="567"/>
        <w:jc w:val="both"/>
        <w:rPr>
          <w:rFonts w:ascii="Arial" w:hAnsi="Arial" w:cs="Arial"/>
          <w:sz w:val="20"/>
          <w:szCs w:val="20"/>
          <w:lang w:eastAsia="ar-SA"/>
        </w:rPr>
      </w:pPr>
      <w:r w:rsidRPr="00B11A57">
        <w:rPr>
          <w:rFonts w:ascii="Arial" w:hAnsi="Arial" w:cs="Arial"/>
          <w:sz w:val="20"/>
          <w:szCs w:val="20"/>
          <w:lang w:eastAsia="ar-SA"/>
        </w:rPr>
        <w:t>3) подготовка и оформление протокола общественных обсуждений;</w:t>
      </w:r>
    </w:p>
    <w:p w:rsidR="00B11A57" w:rsidRPr="00B11A57" w:rsidRDefault="00B11A57" w:rsidP="00B11A57">
      <w:pPr>
        <w:autoSpaceDE w:val="0"/>
        <w:autoSpaceDN w:val="0"/>
        <w:adjustRightInd w:val="0"/>
        <w:ind w:firstLine="567"/>
        <w:jc w:val="both"/>
        <w:rPr>
          <w:rFonts w:ascii="Arial" w:hAnsi="Arial" w:cs="Arial"/>
          <w:sz w:val="20"/>
          <w:szCs w:val="20"/>
          <w:lang w:eastAsia="ar-SA"/>
        </w:rPr>
      </w:pPr>
      <w:r w:rsidRPr="00B11A57">
        <w:rPr>
          <w:rFonts w:ascii="Arial" w:hAnsi="Arial" w:cs="Arial"/>
          <w:sz w:val="20"/>
          <w:szCs w:val="20"/>
          <w:lang w:eastAsia="ar-SA"/>
        </w:rPr>
        <w:t>4) подготовка и опубликование заключения о результатах общественных обсуждений.</w:t>
      </w:r>
    </w:p>
    <w:p w:rsidR="00B11A57" w:rsidRPr="00B11A57" w:rsidRDefault="00B11A57" w:rsidP="00B11A57">
      <w:pPr>
        <w:ind w:firstLine="709"/>
        <w:jc w:val="both"/>
        <w:rPr>
          <w:rFonts w:ascii="Arial" w:hAnsi="Arial" w:cs="Arial"/>
          <w:b/>
          <w:bCs/>
          <w:sz w:val="20"/>
          <w:szCs w:val="20"/>
          <w:lang w:eastAsia="ar-SA"/>
        </w:rPr>
      </w:pPr>
      <w:r w:rsidRPr="00B11A57">
        <w:rPr>
          <w:rFonts w:ascii="Arial" w:hAnsi="Arial" w:cs="Arial"/>
          <w:b/>
          <w:bCs/>
          <w:sz w:val="20"/>
          <w:szCs w:val="20"/>
          <w:lang w:eastAsia="ar-SA"/>
        </w:rPr>
        <w:t xml:space="preserve">Срок проведения общественных обсуждений по проекту </w:t>
      </w:r>
      <w:r w:rsidRPr="00B11A57">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B11A57">
        <w:rPr>
          <w:rFonts w:ascii="Arial" w:hAnsi="Arial" w:cs="Arial"/>
          <w:sz w:val="20"/>
          <w:szCs w:val="20"/>
          <w:lang w:eastAsia="ar-SA"/>
        </w:rPr>
        <w:t>_________________________</w:t>
      </w:r>
      <w:r>
        <w:rPr>
          <w:rFonts w:ascii="Arial" w:hAnsi="Arial" w:cs="Arial"/>
          <w:sz w:val="20"/>
          <w:szCs w:val="20"/>
          <w:lang w:eastAsia="ar-SA"/>
        </w:rPr>
        <w:t>_______________________</w:t>
      </w:r>
      <w:r w:rsidRPr="00B11A57">
        <w:rPr>
          <w:rFonts w:ascii="Arial" w:hAnsi="Arial" w:cs="Arial"/>
          <w:sz w:val="20"/>
          <w:szCs w:val="20"/>
          <w:lang w:eastAsia="ar-SA"/>
        </w:rPr>
        <w:t>__</w:t>
      </w:r>
      <w:r w:rsidRPr="00B11A57">
        <w:rPr>
          <w:rFonts w:ascii="Arial" w:hAnsi="Arial" w:cs="Arial"/>
          <w:i/>
          <w:sz w:val="20"/>
          <w:szCs w:val="20"/>
          <w:u w:val="single"/>
          <w:lang w:eastAsia="ar-SA"/>
        </w:rPr>
        <w:t xml:space="preserve">  </w:t>
      </w:r>
    </w:p>
    <w:p w:rsidR="00B11A57" w:rsidRPr="00B11A57" w:rsidRDefault="00B11A57" w:rsidP="00B11A57">
      <w:pPr>
        <w:ind w:firstLine="709"/>
        <w:rPr>
          <w:rFonts w:ascii="Arial" w:hAnsi="Arial" w:cs="Arial"/>
          <w:bCs/>
          <w:i/>
          <w:sz w:val="20"/>
          <w:szCs w:val="20"/>
          <w:lang w:eastAsia="ar-SA"/>
        </w:rPr>
      </w:pPr>
      <w:r w:rsidRPr="00B11A57">
        <w:rPr>
          <w:rFonts w:ascii="Arial" w:hAnsi="Arial" w:cs="Arial"/>
          <w:bCs/>
          <w:i/>
          <w:sz w:val="20"/>
          <w:szCs w:val="20"/>
          <w:lang w:eastAsia="ar-SA"/>
        </w:rPr>
        <w:t xml:space="preserve">                                             (</w:t>
      </w:r>
      <w:proofErr w:type="gramStart"/>
      <w:r w:rsidRPr="00B11A57">
        <w:rPr>
          <w:rFonts w:ascii="Arial" w:hAnsi="Arial" w:cs="Arial"/>
          <w:bCs/>
          <w:i/>
          <w:sz w:val="20"/>
          <w:szCs w:val="20"/>
          <w:lang w:eastAsia="ar-SA"/>
        </w:rPr>
        <w:t>наименование</w:t>
      </w:r>
      <w:proofErr w:type="gramEnd"/>
      <w:r w:rsidRPr="00B11A57">
        <w:rPr>
          <w:rFonts w:ascii="Arial" w:hAnsi="Arial" w:cs="Arial"/>
          <w:bCs/>
          <w:i/>
          <w:sz w:val="20"/>
          <w:szCs w:val="20"/>
          <w:lang w:eastAsia="ar-SA"/>
        </w:rPr>
        <w:t xml:space="preserve"> проекта)</w:t>
      </w:r>
    </w:p>
    <w:p w:rsidR="00B11A57" w:rsidRPr="00B11A57" w:rsidRDefault="00B11A57" w:rsidP="00B11A57">
      <w:pPr>
        <w:ind w:firstLine="708"/>
        <w:rPr>
          <w:rFonts w:ascii="Arial" w:hAnsi="Arial" w:cs="Arial"/>
          <w:b/>
          <w:sz w:val="20"/>
          <w:szCs w:val="20"/>
          <w:lang w:eastAsia="ar-SA"/>
        </w:rPr>
      </w:pPr>
      <w:proofErr w:type="gramStart"/>
      <w:r w:rsidRPr="00B11A57">
        <w:rPr>
          <w:rFonts w:ascii="Arial" w:hAnsi="Arial" w:cs="Arial"/>
          <w:b/>
          <w:sz w:val="20"/>
          <w:szCs w:val="20"/>
          <w:lang w:eastAsia="ar-SA"/>
        </w:rPr>
        <w:t>с</w:t>
      </w:r>
      <w:proofErr w:type="gramEnd"/>
      <w:r w:rsidRPr="00B11A57">
        <w:rPr>
          <w:rFonts w:ascii="Arial" w:hAnsi="Arial" w:cs="Arial"/>
          <w:b/>
          <w:sz w:val="20"/>
          <w:szCs w:val="20"/>
          <w:lang w:eastAsia="ar-SA"/>
        </w:rPr>
        <w:t xml:space="preserve"> «</w:t>
      </w:r>
      <w:r w:rsidRPr="00B11A57">
        <w:rPr>
          <w:rFonts w:ascii="Arial" w:hAnsi="Arial" w:cs="Arial"/>
          <w:b/>
          <w:sz w:val="20"/>
          <w:szCs w:val="20"/>
          <w:u w:val="single"/>
          <w:lang w:eastAsia="ar-SA"/>
        </w:rPr>
        <w:t>25</w:t>
      </w:r>
      <w:r w:rsidRPr="00B11A57">
        <w:rPr>
          <w:rFonts w:ascii="Arial" w:hAnsi="Arial" w:cs="Arial"/>
          <w:b/>
          <w:sz w:val="20"/>
          <w:szCs w:val="20"/>
          <w:lang w:eastAsia="ar-SA"/>
        </w:rPr>
        <w:t xml:space="preserve">»  </w:t>
      </w:r>
      <w:r w:rsidRPr="00B11A57">
        <w:rPr>
          <w:rFonts w:ascii="Arial" w:hAnsi="Arial" w:cs="Arial"/>
          <w:b/>
          <w:sz w:val="20"/>
          <w:szCs w:val="20"/>
          <w:u w:val="single"/>
          <w:lang w:eastAsia="ar-SA"/>
        </w:rPr>
        <w:t>11.</w:t>
      </w:r>
      <w:r w:rsidRPr="00B11A57">
        <w:rPr>
          <w:rFonts w:ascii="Arial" w:hAnsi="Arial" w:cs="Arial"/>
          <w:b/>
          <w:sz w:val="20"/>
          <w:szCs w:val="20"/>
          <w:lang w:eastAsia="ar-SA"/>
        </w:rPr>
        <w:t xml:space="preserve"> 20</w:t>
      </w:r>
      <w:r w:rsidRPr="00B11A57">
        <w:rPr>
          <w:rFonts w:ascii="Arial" w:hAnsi="Arial" w:cs="Arial"/>
          <w:b/>
          <w:sz w:val="20"/>
          <w:szCs w:val="20"/>
          <w:u w:val="single"/>
          <w:lang w:eastAsia="ar-SA"/>
        </w:rPr>
        <w:t>24</w:t>
      </w:r>
      <w:r w:rsidRPr="00B11A57">
        <w:rPr>
          <w:rFonts w:ascii="Arial" w:hAnsi="Arial" w:cs="Arial"/>
          <w:b/>
          <w:sz w:val="20"/>
          <w:szCs w:val="20"/>
          <w:lang w:eastAsia="ar-SA"/>
        </w:rPr>
        <w:t xml:space="preserve">  года по «</w:t>
      </w:r>
      <w:r w:rsidRPr="00B11A57">
        <w:rPr>
          <w:rFonts w:ascii="Arial" w:hAnsi="Arial" w:cs="Arial"/>
          <w:b/>
          <w:sz w:val="20"/>
          <w:szCs w:val="20"/>
          <w:u w:val="single"/>
          <w:lang w:eastAsia="ar-SA"/>
        </w:rPr>
        <w:t>20</w:t>
      </w:r>
      <w:r w:rsidRPr="00B11A57">
        <w:rPr>
          <w:rFonts w:ascii="Arial" w:hAnsi="Arial" w:cs="Arial"/>
          <w:b/>
          <w:sz w:val="20"/>
          <w:szCs w:val="20"/>
          <w:lang w:eastAsia="ar-SA"/>
        </w:rPr>
        <w:t xml:space="preserve">» </w:t>
      </w:r>
      <w:r w:rsidRPr="00B11A57">
        <w:rPr>
          <w:rFonts w:ascii="Arial" w:hAnsi="Arial" w:cs="Arial"/>
          <w:b/>
          <w:sz w:val="20"/>
          <w:szCs w:val="20"/>
          <w:u w:val="single"/>
          <w:lang w:eastAsia="ar-SA"/>
        </w:rPr>
        <w:t>12</w:t>
      </w:r>
      <w:r w:rsidRPr="00B11A57">
        <w:rPr>
          <w:rFonts w:ascii="Arial" w:hAnsi="Arial" w:cs="Arial"/>
          <w:b/>
          <w:sz w:val="20"/>
          <w:szCs w:val="20"/>
          <w:lang w:eastAsia="ar-SA"/>
        </w:rPr>
        <w:t>.20</w:t>
      </w:r>
      <w:r w:rsidRPr="00B11A57">
        <w:rPr>
          <w:rFonts w:ascii="Arial" w:hAnsi="Arial" w:cs="Arial"/>
          <w:b/>
          <w:sz w:val="20"/>
          <w:szCs w:val="20"/>
          <w:u w:val="single"/>
          <w:lang w:eastAsia="ar-SA"/>
        </w:rPr>
        <w:t xml:space="preserve">24 </w:t>
      </w:r>
      <w:r w:rsidRPr="00B11A57">
        <w:rPr>
          <w:rFonts w:ascii="Arial" w:hAnsi="Arial" w:cs="Arial"/>
          <w:b/>
          <w:sz w:val="20"/>
          <w:szCs w:val="20"/>
          <w:lang w:eastAsia="ar-SA"/>
        </w:rPr>
        <w:t>года</w:t>
      </w:r>
    </w:p>
    <w:p w:rsidR="00B11A57" w:rsidRPr="00B11A57" w:rsidRDefault="00B11A57" w:rsidP="00B11A57">
      <w:pPr>
        <w:jc w:val="right"/>
        <w:rPr>
          <w:rFonts w:ascii="Arial" w:hAnsi="Arial" w:cs="Arial"/>
          <w:bCs/>
          <w:i/>
          <w:sz w:val="20"/>
          <w:szCs w:val="20"/>
          <w:lang w:eastAsia="ar-SA"/>
        </w:rPr>
      </w:pPr>
    </w:p>
    <w:p w:rsidR="00B11A57" w:rsidRPr="00B11A57" w:rsidRDefault="00B11A57" w:rsidP="00B11A57">
      <w:pPr>
        <w:autoSpaceDE w:val="0"/>
        <w:autoSpaceDN w:val="0"/>
        <w:adjustRightInd w:val="0"/>
        <w:jc w:val="both"/>
        <w:rPr>
          <w:rFonts w:ascii="Arial" w:hAnsi="Arial" w:cs="Arial"/>
          <w:bCs/>
          <w:sz w:val="20"/>
          <w:szCs w:val="20"/>
          <w:lang w:eastAsia="ar-SA"/>
        </w:rPr>
      </w:pPr>
      <w:r w:rsidRPr="00B11A57">
        <w:rPr>
          <w:rFonts w:ascii="Arial" w:hAnsi="Arial" w:cs="Arial"/>
          <w:bCs/>
          <w:sz w:val="20"/>
          <w:szCs w:val="20"/>
          <w:lang w:eastAsia="ar-SA"/>
        </w:rPr>
        <w:tab/>
      </w:r>
      <w:r w:rsidRPr="00B11A57">
        <w:rPr>
          <w:rFonts w:ascii="Arial" w:hAnsi="Arial" w:cs="Arial"/>
          <w:b/>
          <w:bCs/>
          <w:sz w:val="20"/>
          <w:szCs w:val="20"/>
          <w:lang w:val="en-US" w:eastAsia="ar-SA"/>
        </w:rPr>
        <w:t>III</w:t>
      </w:r>
      <w:r w:rsidRPr="00B11A57">
        <w:rPr>
          <w:rFonts w:ascii="Arial" w:hAnsi="Arial" w:cs="Arial"/>
          <w:b/>
          <w:bCs/>
          <w:sz w:val="20"/>
          <w:szCs w:val="20"/>
          <w:lang w:eastAsia="ar-SA"/>
        </w:rPr>
        <w:t>.</w:t>
      </w:r>
      <w:r w:rsidRPr="00B11A57">
        <w:rPr>
          <w:rFonts w:ascii="Arial" w:hAnsi="Arial" w:cs="Arial"/>
          <w:bCs/>
          <w:sz w:val="20"/>
          <w:szCs w:val="20"/>
          <w:lang w:eastAsia="ar-SA"/>
        </w:rPr>
        <w:t xml:space="preserve"> Экспозиция </w:t>
      </w:r>
      <w:r w:rsidRPr="00B11A57">
        <w:rPr>
          <w:rFonts w:ascii="Arial" w:hAnsi="Arial" w:cs="Arial"/>
          <w:bCs/>
          <w:sz w:val="20"/>
          <w:szCs w:val="20"/>
          <w:lang w:eastAsia="ar-SA"/>
        </w:rPr>
        <w:t xml:space="preserve">проекта </w:t>
      </w:r>
      <w:r w:rsidRPr="00B11A57">
        <w:rPr>
          <w:rFonts w:ascii="Arial" w:hAnsi="Arial" w:cs="Arial"/>
          <w:i/>
          <w:sz w:val="20"/>
          <w:szCs w:val="20"/>
          <w:u w:val="single"/>
          <w:lang w:eastAsia="ar-SA"/>
        </w:rPr>
        <w:t>внесения</w:t>
      </w:r>
      <w:r w:rsidRPr="00B11A57">
        <w:rPr>
          <w:rFonts w:ascii="Arial" w:hAnsi="Arial" w:cs="Arial"/>
          <w:i/>
          <w:sz w:val="20"/>
          <w:szCs w:val="20"/>
          <w:u w:val="single"/>
          <w:lang w:eastAsia="ar-SA"/>
        </w:rPr>
        <w:t xml:space="preserve"> изменений в Правила землепользования и застройки города Куйбышева Куйбышевского района Новосибирской области </w:t>
      </w:r>
    </w:p>
    <w:p w:rsidR="00B11A57" w:rsidRPr="00B11A57" w:rsidRDefault="00B11A57" w:rsidP="00B11A57">
      <w:pPr>
        <w:rPr>
          <w:rFonts w:ascii="Arial" w:hAnsi="Arial" w:cs="Arial"/>
          <w:bCs/>
          <w:i/>
          <w:sz w:val="20"/>
          <w:szCs w:val="20"/>
          <w:lang w:eastAsia="ar-SA"/>
        </w:rPr>
      </w:pPr>
      <w:r w:rsidRPr="00B11A57">
        <w:rPr>
          <w:rFonts w:ascii="Arial" w:hAnsi="Arial" w:cs="Arial"/>
          <w:bCs/>
          <w:i/>
          <w:sz w:val="20"/>
          <w:szCs w:val="20"/>
          <w:lang w:eastAsia="ar-SA"/>
        </w:rPr>
        <w:t xml:space="preserve">                                                 (</w:t>
      </w:r>
      <w:proofErr w:type="gramStart"/>
      <w:r w:rsidRPr="00B11A57">
        <w:rPr>
          <w:rFonts w:ascii="Arial" w:hAnsi="Arial" w:cs="Arial"/>
          <w:bCs/>
          <w:i/>
          <w:sz w:val="20"/>
          <w:szCs w:val="20"/>
          <w:lang w:eastAsia="ar-SA"/>
        </w:rPr>
        <w:t>наименование</w:t>
      </w:r>
      <w:proofErr w:type="gramEnd"/>
      <w:r w:rsidRPr="00B11A57">
        <w:rPr>
          <w:rFonts w:ascii="Arial" w:hAnsi="Arial" w:cs="Arial"/>
          <w:bCs/>
          <w:i/>
          <w:sz w:val="20"/>
          <w:szCs w:val="20"/>
          <w:lang w:eastAsia="ar-SA"/>
        </w:rPr>
        <w:t xml:space="preserve"> проекта)</w:t>
      </w:r>
    </w:p>
    <w:p w:rsidR="00B11A57" w:rsidRPr="00B11A57" w:rsidRDefault="00B11A57" w:rsidP="00B11A57">
      <w:pPr>
        <w:jc w:val="both"/>
        <w:rPr>
          <w:rFonts w:ascii="Arial" w:hAnsi="Arial" w:cs="Arial"/>
          <w:bCs/>
          <w:i/>
          <w:sz w:val="20"/>
          <w:szCs w:val="20"/>
          <w:u w:val="single"/>
          <w:lang w:eastAsia="ar-SA"/>
        </w:rPr>
      </w:pPr>
      <w:proofErr w:type="gramStart"/>
      <w:r w:rsidRPr="00B11A57">
        <w:rPr>
          <w:rFonts w:ascii="Arial" w:hAnsi="Arial" w:cs="Arial"/>
          <w:bCs/>
          <w:sz w:val="20"/>
          <w:szCs w:val="20"/>
          <w:lang w:eastAsia="ar-SA"/>
        </w:rPr>
        <w:t>открыта</w:t>
      </w:r>
      <w:proofErr w:type="gramEnd"/>
      <w:r w:rsidRPr="00B11A57">
        <w:rPr>
          <w:rFonts w:ascii="Arial" w:hAnsi="Arial" w:cs="Arial"/>
          <w:bCs/>
          <w:sz w:val="20"/>
          <w:szCs w:val="20"/>
          <w:lang w:eastAsia="ar-SA"/>
        </w:rPr>
        <w:t xml:space="preserve"> с  </w:t>
      </w:r>
      <w:r w:rsidRPr="00B11A57">
        <w:rPr>
          <w:rFonts w:ascii="Arial" w:hAnsi="Arial" w:cs="Arial"/>
          <w:bCs/>
          <w:sz w:val="20"/>
          <w:szCs w:val="20"/>
          <w:u w:val="single"/>
          <w:lang w:eastAsia="ar-SA"/>
        </w:rPr>
        <w:t>«03» 12.2024</w:t>
      </w:r>
      <w:r w:rsidRPr="00B11A57">
        <w:rPr>
          <w:rFonts w:ascii="Arial" w:hAnsi="Arial" w:cs="Arial"/>
          <w:bCs/>
          <w:sz w:val="20"/>
          <w:szCs w:val="20"/>
          <w:lang w:eastAsia="ar-SA"/>
        </w:rPr>
        <w:t xml:space="preserve">  года по </w:t>
      </w:r>
      <w:r w:rsidRPr="00B11A57">
        <w:rPr>
          <w:rFonts w:ascii="Arial" w:hAnsi="Arial" w:cs="Arial"/>
          <w:bCs/>
          <w:sz w:val="20"/>
          <w:szCs w:val="20"/>
          <w:u w:val="single"/>
          <w:lang w:eastAsia="ar-SA"/>
        </w:rPr>
        <w:t>«13» 12.2024</w:t>
      </w:r>
      <w:r w:rsidRPr="00B11A57">
        <w:rPr>
          <w:rFonts w:ascii="Arial" w:hAnsi="Arial" w:cs="Arial"/>
          <w:bCs/>
          <w:sz w:val="20"/>
          <w:szCs w:val="20"/>
          <w:lang w:eastAsia="ar-SA"/>
        </w:rPr>
        <w:t xml:space="preserve"> года по адресу:  </w:t>
      </w:r>
      <w:r w:rsidRPr="00B11A57">
        <w:rPr>
          <w:rFonts w:ascii="Arial" w:hAnsi="Arial" w:cs="Arial"/>
          <w:bCs/>
          <w:i/>
          <w:sz w:val="20"/>
          <w:szCs w:val="20"/>
          <w:u w:val="single"/>
          <w:lang w:eastAsia="ar-SA"/>
        </w:rPr>
        <w:t xml:space="preserve">квартал 12, дом 6, </w:t>
      </w:r>
      <w:proofErr w:type="spellStart"/>
      <w:r w:rsidRPr="00B11A57">
        <w:rPr>
          <w:rFonts w:ascii="Arial" w:hAnsi="Arial" w:cs="Arial"/>
          <w:bCs/>
          <w:i/>
          <w:sz w:val="20"/>
          <w:szCs w:val="20"/>
          <w:u w:val="single"/>
          <w:lang w:eastAsia="ar-SA"/>
        </w:rPr>
        <w:t>каб</w:t>
      </w:r>
      <w:proofErr w:type="spellEnd"/>
      <w:r w:rsidRPr="00B11A57">
        <w:rPr>
          <w:rFonts w:ascii="Arial" w:hAnsi="Arial" w:cs="Arial"/>
          <w:bCs/>
          <w:i/>
          <w:sz w:val="20"/>
          <w:szCs w:val="20"/>
          <w:u w:val="single"/>
          <w:lang w:eastAsia="ar-SA"/>
        </w:rPr>
        <w:t>. № 1 г. Куйбышев Куйбышевского района Новосибирской области.</w:t>
      </w:r>
    </w:p>
    <w:p w:rsidR="00B11A57" w:rsidRPr="00B11A57" w:rsidRDefault="00B11A57" w:rsidP="00B11A57">
      <w:pPr>
        <w:jc w:val="both"/>
        <w:rPr>
          <w:rFonts w:ascii="Arial" w:hAnsi="Arial" w:cs="Arial"/>
          <w:bCs/>
          <w:sz w:val="20"/>
          <w:szCs w:val="20"/>
          <w:lang w:eastAsia="ar-SA"/>
        </w:rPr>
      </w:pPr>
    </w:p>
    <w:p w:rsidR="00B11A57" w:rsidRPr="00B11A57" w:rsidRDefault="00B11A57" w:rsidP="00B11A57">
      <w:pPr>
        <w:ind w:firstLine="708"/>
        <w:rPr>
          <w:rFonts w:ascii="Arial" w:hAnsi="Arial" w:cs="Arial"/>
          <w:b/>
          <w:sz w:val="20"/>
          <w:szCs w:val="20"/>
          <w:lang w:eastAsia="ar-SA"/>
        </w:rPr>
      </w:pPr>
      <w:r w:rsidRPr="00B11A57">
        <w:rPr>
          <w:rFonts w:ascii="Arial" w:hAnsi="Arial" w:cs="Arial"/>
          <w:bCs/>
          <w:sz w:val="20"/>
          <w:szCs w:val="20"/>
          <w:lang w:eastAsia="ar-SA"/>
        </w:rPr>
        <w:t>Срок проведения экспозиции:</w:t>
      </w:r>
      <w:r w:rsidRPr="00B11A57">
        <w:rPr>
          <w:rFonts w:ascii="Arial" w:hAnsi="Arial" w:cs="Arial"/>
          <w:b/>
          <w:color w:val="FF0000"/>
          <w:sz w:val="20"/>
          <w:szCs w:val="20"/>
          <w:lang w:eastAsia="ar-SA"/>
        </w:rPr>
        <w:t xml:space="preserve"> </w:t>
      </w:r>
      <w:r w:rsidRPr="00B11A57">
        <w:rPr>
          <w:rFonts w:ascii="Arial" w:hAnsi="Arial" w:cs="Arial"/>
          <w:b/>
          <w:sz w:val="20"/>
          <w:szCs w:val="20"/>
          <w:lang w:eastAsia="ar-SA"/>
        </w:rPr>
        <w:t>с «</w:t>
      </w:r>
      <w:r w:rsidRPr="00B11A57">
        <w:rPr>
          <w:rFonts w:ascii="Arial" w:hAnsi="Arial" w:cs="Arial"/>
          <w:b/>
          <w:sz w:val="20"/>
          <w:szCs w:val="20"/>
          <w:u w:val="single"/>
          <w:lang w:eastAsia="ar-SA"/>
        </w:rPr>
        <w:t>03</w:t>
      </w:r>
      <w:r w:rsidRPr="00B11A57">
        <w:rPr>
          <w:rFonts w:ascii="Arial" w:hAnsi="Arial" w:cs="Arial"/>
          <w:b/>
          <w:sz w:val="20"/>
          <w:szCs w:val="20"/>
          <w:lang w:eastAsia="ar-SA"/>
        </w:rPr>
        <w:t>» 12</w:t>
      </w:r>
      <w:r w:rsidRPr="00B11A57">
        <w:rPr>
          <w:rFonts w:ascii="Arial" w:hAnsi="Arial" w:cs="Arial"/>
          <w:b/>
          <w:sz w:val="20"/>
          <w:szCs w:val="20"/>
          <w:u w:val="single"/>
          <w:lang w:eastAsia="ar-SA"/>
        </w:rPr>
        <w:t>.</w:t>
      </w:r>
      <w:r w:rsidRPr="00B11A57">
        <w:rPr>
          <w:rFonts w:ascii="Arial" w:hAnsi="Arial" w:cs="Arial"/>
          <w:b/>
          <w:sz w:val="20"/>
          <w:szCs w:val="20"/>
          <w:lang w:eastAsia="ar-SA"/>
        </w:rPr>
        <w:t xml:space="preserve"> </w:t>
      </w:r>
      <w:r w:rsidRPr="00B11A57">
        <w:rPr>
          <w:rFonts w:ascii="Arial" w:hAnsi="Arial" w:cs="Arial"/>
          <w:b/>
          <w:sz w:val="20"/>
          <w:szCs w:val="20"/>
          <w:lang w:eastAsia="ar-SA"/>
        </w:rPr>
        <w:t>20</w:t>
      </w:r>
      <w:r w:rsidRPr="00B11A57">
        <w:rPr>
          <w:rFonts w:ascii="Arial" w:hAnsi="Arial" w:cs="Arial"/>
          <w:b/>
          <w:sz w:val="20"/>
          <w:szCs w:val="20"/>
          <w:u w:val="single"/>
          <w:lang w:eastAsia="ar-SA"/>
        </w:rPr>
        <w:t>23</w:t>
      </w:r>
      <w:r w:rsidRPr="00B11A57">
        <w:rPr>
          <w:rFonts w:ascii="Arial" w:hAnsi="Arial" w:cs="Arial"/>
          <w:b/>
          <w:sz w:val="20"/>
          <w:szCs w:val="20"/>
          <w:lang w:eastAsia="ar-SA"/>
        </w:rPr>
        <w:t xml:space="preserve"> года</w:t>
      </w:r>
      <w:r w:rsidRPr="00B11A57">
        <w:rPr>
          <w:rFonts w:ascii="Arial" w:hAnsi="Arial" w:cs="Arial"/>
          <w:b/>
          <w:sz w:val="20"/>
          <w:szCs w:val="20"/>
          <w:lang w:eastAsia="ar-SA"/>
        </w:rPr>
        <w:t xml:space="preserve"> по «</w:t>
      </w:r>
      <w:r w:rsidRPr="00B11A57">
        <w:rPr>
          <w:rFonts w:ascii="Arial" w:hAnsi="Arial" w:cs="Arial"/>
          <w:b/>
          <w:sz w:val="20"/>
          <w:szCs w:val="20"/>
          <w:u w:val="single"/>
          <w:lang w:eastAsia="ar-SA"/>
        </w:rPr>
        <w:t>13</w:t>
      </w:r>
      <w:r w:rsidRPr="00B11A57">
        <w:rPr>
          <w:rFonts w:ascii="Arial" w:hAnsi="Arial" w:cs="Arial"/>
          <w:b/>
          <w:sz w:val="20"/>
          <w:szCs w:val="20"/>
          <w:lang w:eastAsia="ar-SA"/>
        </w:rPr>
        <w:t>» 12.2024</w:t>
      </w:r>
      <w:r w:rsidRPr="00B11A57">
        <w:rPr>
          <w:rFonts w:ascii="Arial" w:hAnsi="Arial" w:cs="Arial"/>
          <w:b/>
          <w:sz w:val="20"/>
          <w:szCs w:val="20"/>
          <w:u w:val="single"/>
          <w:lang w:eastAsia="ar-SA"/>
        </w:rPr>
        <w:t xml:space="preserve"> </w:t>
      </w:r>
      <w:r w:rsidRPr="00B11A57">
        <w:rPr>
          <w:rFonts w:ascii="Arial" w:hAnsi="Arial" w:cs="Arial"/>
          <w:b/>
          <w:sz w:val="20"/>
          <w:szCs w:val="20"/>
          <w:lang w:eastAsia="ar-SA"/>
        </w:rPr>
        <w:t>года.</w:t>
      </w:r>
    </w:p>
    <w:p w:rsidR="00B11A57" w:rsidRPr="00B11A57" w:rsidRDefault="00B11A57" w:rsidP="00B11A57">
      <w:pPr>
        <w:jc w:val="both"/>
        <w:rPr>
          <w:rFonts w:ascii="Arial" w:hAnsi="Arial" w:cs="Arial"/>
          <w:bCs/>
          <w:i/>
          <w:sz w:val="20"/>
          <w:szCs w:val="20"/>
          <w:u w:val="single"/>
          <w:lang w:eastAsia="ar-SA"/>
        </w:rPr>
      </w:pPr>
      <w:r w:rsidRPr="00B11A57">
        <w:rPr>
          <w:rFonts w:ascii="Arial" w:hAnsi="Arial" w:cs="Arial"/>
          <w:bCs/>
          <w:sz w:val="20"/>
          <w:szCs w:val="20"/>
          <w:lang w:eastAsia="ar-SA"/>
        </w:rPr>
        <w:t xml:space="preserve">         Дни и часы, в которые возможно посещение экспозиции (график работы): </w:t>
      </w:r>
      <w:r w:rsidRPr="00B11A57">
        <w:rPr>
          <w:rFonts w:ascii="Arial" w:hAnsi="Arial" w:cs="Arial"/>
          <w:bCs/>
          <w:i/>
          <w:sz w:val="20"/>
          <w:szCs w:val="20"/>
          <w:u w:val="single"/>
          <w:lang w:eastAsia="ar-SA"/>
        </w:rPr>
        <w:t>вторник, четверг с 08.00 часов до 12.00 часов.</w:t>
      </w:r>
    </w:p>
    <w:p w:rsidR="00B11A57" w:rsidRPr="00B11A57" w:rsidRDefault="00B11A57" w:rsidP="00B11A57">
      <w:pPr>
        <w:autoSpaceDE w:val="0"/>
        <w:autoSpaceDN w:val="0"/>
        <w:adjustRightInd w:val="0"/>
        <w:ind w:firstLine="540"/>
        <w:jc w:val="both"/>
        <w:rPr>
          <w:rFonts w:ascii="Arial" w:hAnsi="Arial" w:cs="Arial"/>
          <w:sz w:val="20"/>
          <w:szCs w:val="20"/>
          <w:lang w:eastAsia="ar-SA"/>
        </w:rPr>
      </w:pPr>
      <w:r w:rsidRPr="00B11A57">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B11A57" w:rsidRPr="00B11A57" w:rsidRDefault="00B11A57" w:rsidP="00B11A57">
      <w:pPr>
        <w:autoSpaceDE w:val="0"/>
        <w:autoSpaceDN w:val="0"/>
        <w:adjustRightInd w:val="0"/>
        <w:ind w:firstLine="539"/>
        <w:jc w:val="both"/>
        <w:rPr>
          <w:rFonts w:ascii="Arial" w:hAnsi="Arial" w:cs="Arial"/>
          <w:sz w:val="20"/>
          <w:szCs w:val="20"/>
          <w:lang w:eastAsia="ar-SA"/>
        </w:rPr>
      </w:pPr>
      <w:r w:rsidRPr="00B11A57">
        <w:rPr>
          <w:rFonts w:ascii="Arial" w:hAnsi="Arial" w:cs="Arial"/>
          <w:noProof/>
          <w:sz w:val="20"/>
          <w:szCs w:val="20"/>
          <w:lang w:eastAsia="ar-SA"/>
        </w:rPr>
        <w:pict>
          <v:rect id="_x0000_s1038" style="position:absolute;left:0;text-align:left;margin-left:353pt;margin-top:11pt;width:213.5pt;height:14.2pt;z-index:251660800;mso-position-horizontal-relative:page;mso-position-vertical-relative:page" o:allowincell="f" filled="f" stroked="f" strokeweight="0">
            <v:textbox style="mso-next-textbox:#_x0000_s1038" inset="0,0,0,0">
              <w:txbxContent>
                <w:p w:rsidR="00B11A57" w:rsidRPr="0043354D" w:rsidRDefault="00B11A57" w:rsidP="00B11A57">
                  <w:pPr>
                    <w:pStyle w:val="afa"/>
                    <w:jc w:val="right"/>
                    <w:rPr>
                      <w:b/>
                    </w:rPr>
                  </w:pPr>
                </w:p>
              </w:txbxContent>
            </v:textbox>
            <w10:wrap anchorx="page" anchory="page"/>
          </v:rect>
        </w:pict>
      </w:r>
      <w:r w:rsidRPr="00B11A57">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B11A57" w:rsidRPr="00B11A57" w:rsidRDefault="00B11A57" w:rsidP="00B11A57">
      <w:pPr>
        <w:jc w:val="both"/>
        <w:rPr>
          <w:rFonts w:ascii="Arial" w:hAnsi="Arial" w:cs="Arial"/>
          <w:bCs/>
          <w:i/>
          <w:sz w:val="20"/>
          <w:szCs w:val="20"/>
          <w:u w:val="single"/>
          <w:lang w:eastAsia="ar-SA"/>
        </w:rPr>
      </w:pPr>
      <w:r w:rsidRPr="00B11A57">
        <w:rPr>
          <w:rFonts w:ascii="Arial" w:hAnsi="Arial" w:cs="Arial"/>
          <w:bCs/>
          <w:sz w:val="20"/>
          <w:szCs w:val="20"/>
          <w:lang w:eastAsia="ar-SA"/>
        </w:rPr>
        <w:t>____________</w:t>
      </w:r>
      <w:r w:rsidRPr="00B11A57">
        <w:rPr>
          <w:rFonts w:ascii="Arial" w:hAnsi="Arial" w:cs="Arial"/>
          <w:bCs/>
          <w:i/>
          <w:sz w:val="20"/>
          <w:szCs w:val="20"/>
          <w:u w:val="single"/>
          <w:lang w:eastAsia="ar-SA"/>
        </w:rPr>
        <w:t xml:space="preserve"> вторник, четверг с 08.00 часов до 12.00 часов</w:t>
      </w:r>
      <w:r w:rsidRPr="00B11A57">
        <w:rPr>
          <w:rFonts w:ascii="Arial" w:hAnsi="Arial" w:cs="Arial"/>
          <w:bCs/>
          <w:sz w:val="20"/>
          <w:szCs w:val="20"/>
          <w:lang w:eastAsia="ar-SA"/>
        </w:rPr>
        <w:t>__________________</w:t>
      </w:r>
      <w:r w:rsidRPr="00B11A57">
        <w:rPr>
          <w:rFonts w:ascii="Arial" w:hAnsi="Arial" w:cs="Arial"/>
          <w:bCs/>
          <w:i/>
          <w:sz w:val="20"/>
          <w:szCs w:val="20"/>
          <w:u w:val="single"/>
          <w:lang w:eastAsia="ar-SA"/>
        </w:rPr>
        <w:t xml:space="preserve"> </w:t>
      </w:r>
    </w:p>
    <w:p w:rsidR="00B11A57" w:rsidRPr="00B11A57" w:rsidRDefault="00B11A57" w:rsidP="00B11A57">
      <w:pPr>
        <w:jc w:val="center"/>
        <w:rPr>
          <w:rFonts w:ascii="Arial" w:hAnsi="Arial" w:cs="Arial"/>
          <w:bCs/>
          <w:i/>
          <w:sz w:val="20"/>
          <w:szCs w:val="20"/>
          <w:lang w:eastAsia="ar-SA"/>
        </w:rPr>
      </w:pPr>
      <w:r w:rsidRPr="00B11A57">
        <w:rPr>
          <w:rFonts w:ascii="Arial" w:hAnsi="Arial" w:cs="Arial"/>
          <w:bCs/>
          <w:i/>
          <w:sz w:val="20"/>
          <w:szCs w:val="20"/>
          <w:lang w:eastAsia="ar-SA"/>
        </w:rPr>
        <w:t xml:space="preserve"> (</w:t>
      </w:r>
      <w:proofErr w:type="gramStart"/>
      <w:r w:rsidRPr="00B11A57">
        <w:rPr>
          <w:rFonts w:ascii="Arial" w:hAnsi="Arial" w:cs="Arial"/>
          <w:bCs/>
          <w:i/>
          <w:sz w:val="20"/>
          <w:szCs w:val="20"/>
          <w:lang w:eastAsia="ar-SA"/>
        </w:rPr>
        <w:t>дни</w:t>
      </w:r>
      <w:proofErr w:type="gramEnd"/>
      <w:r w:rsidRPr="00B11A57">
        <w:rPr>
          <w:rFonts w:ascii="Arial" w:hAnsi="Arial" w:cs="Arial"/>
          <w:bCs/>
          <w:i/>
          <w:sz w:val="20"/>
          <w:szCs w:val="20"/>
          <w:lang w:eastAsia="ar-SA"/>
        </w:rPr>
        <w:t xml:space="preserve"> и часы, в которые проводятся консультации)</w:t>
      </w:r>
    </w:p>
    <w:p w:rsidR="00B11A57" w:rsidRPr="00B11A57" w:rsidRDefault="00B11A57" w:rsidP="00B11A57">
      <w:pPr>
        <w:autoSpaceDE w:val="0"/>
        <w:autoSpaceDN w:val="0"/>
        <w:adjustRightInd w:val="0"/>
        <w:jc w:val="both"/>
        <w:rPr>
          <w:rFonts w:ascii="Arial" w:hAnsi="Arial" w:cs="Arial"/>
          <w:bCs/>
          <w:sz w:val="20"/>
          <w:szCs w:val="20"/>
          <w:lang w:eastAsia="ar-SA"/>
        </w:rPr>
      </w:pPr>
      <w:r w:rsidRPr="00B11A57">
        <w:rPr>
          <w:rFonts w:ascii="Arial" w:hAnsi="Arial" w:cs="Arial"/>
          <w:bCs/>
          <w:sz w:val="20"/>
          <w:szCs w:val="20"/>
          <w:lang w:eastAsia="ar-SA"/>
        </w:rPr>
        <w:lastRenderedPageBreak/>
        <w:tab/>
      </w:r>
      <w:r w:rsidRPr="00B11A57">
        <w:rPr>
          <w:rFonts w:ascii="Arial" w:hAnsi="Arial" w:cs="Arial"/>
          <w:b/>
          <w:bCs/>
          <w:sz w:val="20"/>
          <w:szCs w:val="20"/>
          <w:lang w:val="en-US" w:eastAsia="ar-SA"/>
        </w:rPr>
        <w:t>IV</w:t>
      </w:r>
      <w:r w:rsidRPr="00B11A57">
        <w:rPr>
          <w:rFonts w:ascii="Arial" w:hAnsi="Arial" w:cs="Arial"/>
          <w:b/>
          <w:bCs/>
          <w:sz w:val="20"/>
          <w:szCs w:val="20"/>
          <w:lang w:eastAsia="ar-SA"/>
        </w:rPr>
        <w:t>.</w:t>
      </w:r>
      <w:r w:rsidRPr="00B11A57">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B11A57">
        <w:rPr>
          <w:rFonts w:ascii="Arial" w:hAnsi="Arial" w:cs="Arial"/>
          <w:sz w:val="20"/>
          <w:szCs w:val="20"/>
          <w:lang w:eastAsia="ar-SA"/>
        </w:rPr>
        <w:t>идентификацию</w:t>
      </w:r>
      <w:r w:rsidRPr="00B11A57">
        <w:rPr>
          <w:rFonts w:ascii="Arial" w:hAnsi="Arial" w:cs="Arial"/>
          <w:bCs/>
          <w:sz w:val="20"/>
          <w:szCs w:val="20"/>
          <w:lang w:eastAsia="ar-SA"/>
        </w:rPr>
        <w:t>, имеют право представить свои предложения и замечания по обсуждаемому проекту:</w:t>
      </w:r>
    </w:p>
    <w:p w:rsidR="00B11A57" w:rsidRPr="00B11A57" w:rsidRDefault="00B11A57" w:rsidP="00B11A57">
      <w:pPr>
        <w:ind w:firstLine="709"/>
        <w:jc w:val="both"/>
        <w:rPr>
          <w:rFonts w:ascii="Arial" w:hAnsi="Arial" w:cs="Arial"/>
          <w:bCs/>
          <w:sz w:val="20"/>
          <w:szCs w:val="20"/>
          <w:lang w:eastAsia="ar-SA"/>
        </w:rPr>
      </w:pPr>
      <w:r w:rsidRPr="00B11A57">
        <w:rPr>
          <w:rFonts w:ascii="Arial" w:hAnsi="Arial" w:cs="Arial"/>
          <w:bCs/>
          <w:sz w:val="20"/>
          <w:szCs w:val="20"/>
          <w:lang w:eastAsia="ar-SA"/>
        </w:rPr>
        <w:t>1) посредством официального сайта или информационной системы;</w:t>
      </w:r>
    </w:p>
    <w:p w:rsidR="00B11A57" w:rsidRPr="00B11A57" w:rsidRDefault="00B11A57" w:rsidP="00B11A57">
      <w:pPr>
        <w:ind w:firstLine="709"/>
        <w:jc w:val="both"/>
        <w:rPr>
          <w:rFonts w:ascii="Arial" w:hAnsi="Arial" w:cs="Arial"/>
          <w:bCs/>
          <w:sz w:val="20"/>
          <w:szCs w:val="20"/>
          <w:lang w:eastAsia="ar-SA"/>
        </w:rPr>
      </w:pPr>
      <w:r w:rsidRPr="00B11A57">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B11A57" w:rsidRPr="00B11A57" w:rsidRDefault="00B11A57" w:rsidP="00B11A57">
      <w:pPr>
        <w:ind w:firstLine="709"/>
        <w:jc w:val="both"/>
        <w:rPr>
          <w:rFonts w:ascii="Arial" w:hAnsi="Arial" w:cs="Arial"/>
          <w:bCs/>
          <w:sz w:val="20"/>
          <w:szCs w:val="20"/>
          <w:lang w:eastAsia="ar-SA"/>
        </w:rPr>
      </w:pPr>
      <w:r w:rsidRPr="00B11A57">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B11A57" w:rsidRPr="00B11A57" w:rsidRDefault="00B11A57" w:rsidP="00B11A57">
      <w:pPr>
        <w:ind w:firstLine="709"/>
        <w:jc w:val="both"/>
        <w:rPr>
          <w:rFonts w:ascii="Arial" w:hAnsi="Arial" w:cs="Arial"/>
          <w:bCs/>
          <w:sz w:val="20"/>
          <w:szCs w:val="20"/>
          <w:lang w:eastAsia="ar-SA"/>
        </w:rPr>
      </w:pPr>
      <w:r w:rsidRPr="00B11A57">
        <w:rPr>
          <w:rFonts w:ascii="Arial" w:hAnsi="Arial" w:cs="Arial"/>
          <w:bCs/>
          <w:sz w:val="20"/>
          <w:szCs w:val="20"/>
          <w:lang w:eastAsia="ar-SA"/>
        </w:rPr>
        <w:t xml:space="preserve">Номера контактных справочных телефонов </w:t>
      </w:r>
      <w:r w:rsidRPr="00B11A57">
        <w:rPr>
          <w:rFonts w:ascii="Arial" w:hAnsi="Arial" w:cs="Arial"/>
          <w:sz w:val="20"/>
          <w:szCs w:val="20"/>
          <w:lang w:eastAsia="ar-SA"/>
        </w:rPr>
        <w:t>организатора общественных обсуждений:</w:t>
      </w:r>
      <w:r w:rsidRPr="00B11A57">
        <w:rPr>
          <w:rFonts w:ascii="Arial" w:hAnsi="Arial" w:cs="Arial"/>
          <w:bCs/>
          <w:sz w:val="20"/>
          <w:szCs w:val="20"/>
          <w:lang w:eastAsia="ar-SA"/>
        </w:rPr>
        <w:t xml:space="preserve"> </w:t>
      </w:r>
      <w:r w:rsidRPr="00B11A57">
        <w:rPr>
          <w:rFonts w:ascii="Arial" w:hAnsi="Arial" w:cs="Arial"/>
          <w:bCs/>
          <w:sz w:val="20"/>
          <w:szCs w:val="20"/>
          <w:u w:val="single"/>
          <w:lang w:eastAsia="ar-SA"/>
        </w:rPr>
        <w:t>8(383) 62-53-465</w:t>
      </w:r>
      <w:r w:rsidRPr="00B11A57">
        <w:rPr>
          <w:rFonts w:ascii="Arial" w:hAnsi="Arial" w:cs="Arial"/>
          <w:bCs/>
          <w:sz w:val="20"/>
          <w:szCs w:val="20"/>
          <w:lang w:eastAsia="ar-SA"/>
        </w:rPr>
        <w:t>.</w:t>
      </w:r>
    </w:p>
    <w:p w:rsidR="00B11A57" w:rsidRPr="00B11A57" w:rsidRDefault="00B11A57" w:rsidP="00B11A57">
      <w:pPr>
        <w:jc w:val="both"/>
        <w:rPr>
          <w:rFonts w:ascii="Arial" w:hAnsi="Arial" w:cs="Arial"/>
          <w:bCs/>
          <w:i/>
          <w:sz w:val="20"/>
          <w:szCs w:val="20"/>
          <w:u w:val="single"/>
          <w:lang w:eastAsia="ar-SA"/>
        </w:rPr>
      </w:pPr>
      <w:r w:rsidRPr="00B11A57">
        <w:rPr>
          <w:rFonts w:ascii="Arial" w:hAnsi="Arial" w:cs="Arial"/>
          <w:bCs/>
          <w:sz w:val="20"/>
          <w:szCs w:val="20"/>
          <w:lang w:eastAsia="ar-SA"/>
        </w:rPr>
        <w:t xml:space="preserve">Почтовый адрес </w:t>
      </w:r>
      <w:r w:rsidRPr="00B11A57">
        <w:rPr>
          <w:rFonts w:ascii="Arial" w:hAnsi="Arial" w:cs="Arial"/>
          <w:sz w:val="20"/>
          <w:szCs w:val="20"/>
          <w:lang w:eastAsia="ar-SA"/>
        </w:rPr>
        <w:t xml:space="preserve">организатора общественных обсуждений: </w:t>
      </w:r>
      <w:r w:rsidRPr="00B11A57">
        <w:rPr>
          <w:rFonts w:ascii="Arial" w:hAnsi="Arial" w:cs="Arial"/>
          <w:bCs/>
          <w:i/>
          <w:sz w:val="20"/>
          <w:szCs w:val="20"/>
          <w:u w:val="single"/>
          <w:lang w:eastAsia="ar-SA"/>
        </w:rPr>
        <w:t xml:space="preserve">квартал 12, дом 6, </w:t>
      </w:r>
      <w:proofErr w:type="spellStart"/>
      <w:r w:rsidRPr="00B11A57">
        <w:rPr>
          <w:rFonts w:ascii="Arial" w:hAnsi="Arial" w:cs="Arial"/>
          <w:bCs/>
          <w:i/>
          <w:sz w:val="20"/>
          <w:szCs w:val="20"/>
          <w:u w:val="single"/>
          <w:lang w:eastAsia="ar-SA"/>
        </w:rPr>
        <w:t>каб</w:t>
      </w:r>
      <w:proofErr w:type="spellEnd"/>
      <w:r w:rsidRPr="00B11A57">
        <w:rPr>
          <w:rFonts w:ascii="Arial" w:hAnsi="Arial" w:cs="Arial"/>
          <w:bCs/>
          <w:i/>
          <w:sz w:val="20"/>
          <w:szCs w:val="20"/>
          <w:u w:val="single"/>
          <w:lang w:eastAsia="ar-SA"/>
        </w:rPr>
        <w:t>. № 1 г. Куйбышев Куйбышевского района Новосибирской области.</w:t>
      </w:r>
    </w:p>
    <w:p w:rsidR="00B11A57" w:rsidRPr="00B11A57" w:rsidRDefault="00B11A57" w:rsidP="00B11A57">
      <w:pPr>
        <w:ind w:firstLine="709"/>
        <w:jc w:val="both"/>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bCs/>
          <w:sz w:val="20"/>
          <w:szCs w:val="20"/>
          <w:lang w:eastAsia="ar-SA"/>
        </w:rPr>
      </w:pPr>
    </w:p>
    <w:p w:rsidR="00B11A57" w:rsidRPr="00B11A57" w:rsidRDefault="00B11A57" w:rsidP="00B11A57">
      <w:pPr>
        <w:rPr>
          <w:rFonts w:ascii="Arial" w:hAnsi="Arial" w:cs="Arial"/>
          <w:sz w:val="20"/>
          <w:szCs w:val="20"/>
          <w:lang w:eastAsia="ar-SA"/>
        </w:rPr>
      </w:pPr>
    </w:p>
    <w:p w:rsidR="00FE1AD4" w:rsidRPr="00FE1AD4" w:rsidRDefault="00FE1AD4" w:rsidP="00FE1AD4">
      <w:pPr>
        <w:ind w:firstLine="709"/>
        <w:jc w:val="both"/>
        <w:rPr>
          <w:rFonts w:ascii="Arial" w:hAnsi="Arial" w:cs="Arial"/>
          <w:bCs/>
          <w:sz w:val="20"/>
          <w:szCs w:val="20"/>
          <w:lang w:eastAsia="ar-SA"/>
        </w:rPr>
      </w:pPr>
    </w:p>
    <w:p w:rsidR="00FE1AD4" w:rsidRPr="00FE1AD4" w:rsidRDefault="00FE1AD4" w:rsidP="00FE1AD4">
      <w:pPr>
        <w:rPr>
          <w:rFonts w:ascii="Arial" w:hAnsi="Arial" w:cs="Arial"/>
          <w:bCs/>
          <w:sz w:val="20"/>
          <w:szCs w:val="20"/>
          <w:lang w:eastAsia="ar-SA"/>
        </w:rPr>
      </w:pPr>
    </w:p>
    <w:p w:rsidR="00FE1AD4" w:rsidRPr="00FE1AD4" w:rsidRDefault="00FE1AD4" w:rsidP="00FE1AD4">
      <w:pPr>
        <w:rPr>
          <w:rFonts w:ascii="Arial" w:hAnsi="Arial" w:cs="Arial"/>
          <w:bCs/>
          <w:sz w:val="20"/>
          <w:szCs w:val="20"/>
          <w:lang w:eastAsia="ar-SA"/>
        </w:rPr>
      </w:pPr>
    </w:p>
    <w:p w:rsidR="00FE1AD4" w:rsidRPr="00FE1AD4" w:rsidRDefault="00FE1AD4" w:rsidP="00FE1AD4">
      <w:pPr>
        <w:rPr>
          <w:rFonts w:ascii="Arial" w:hAnsi="Arial" w:cs="Arial"/>
          <w:bCs/>
          <w:sz w:val="20"/>
          <w:szCs w:val="20"/>
          <w:lang w:eastAsia="ar-SA"/>
        </w:rPr>
      </w:pPr>
    </w:p>
    <w:p w:rsidR="00FE1AD4" w:rsidRDefault="00FE1AD4" w:rsidP="00FE1AD4">
      <w:pPr>
        <w:rPr>
          <w:rFonts w:ascii="Arial" w:hAnsi="Arial" w:cs="Arial"/>
          <w:bCs/>
          <w:sz w:val="20"/>
          <w:szCs w:val="20"/>
          <w:lang w:eastAsia="ar-SA"/>
        </w:rPr>
      </w:pPr>
    </w:p>
    <w:p w:rsidR="00FE1AD4" w:rsidRDefault="00FE1AD4" w:rsidP="00FE1AD4">
      <w:pPr>
        <w:rPr>
          <w:rFonts w:ascii="Arial" w:hAnsi="Arial" w:cs="Arial"/>
          <w:bCs/>
          <w:sz w:val="20"/>
          <w:szCs w:val="20"/>
          <w:lang w:eastAsia="ar-SA"/>
        </w:rPr>
      </w:pPr>
    </w:p>
    <w:p w:rsidR="00FE1AD4" w:rsidRDefault="00FE1AD4" w:rsidP="00FE1AD4">
      <w:pPr>
        <w:rPr>
          <w:rFonts w:ascii="Arial" w:hAnsi="Arial" w:cs="Arial"/>
          <w:bCs/>
          <w:sz w:val="20"/>
          <w:szCs w:val="20"/>
          <w:lang w:eastAsia="ar-SA"/>
        </w:rPr>
      </w:pPr>
    </w:p>
    <w:p w:rsidR="00FE1AD4" w:rsidRDefault="00FE1AD4" w:rsidP="00FE1AD4">
      <w:pPr>
        <w:rPr>
          <w:rFonts w:ascii="Arial" w:hAnsi="Arial" w:cs="Arial"/>
          <w:bCs/>
          <w:sz w:val="20"/>
          <w:szCs w:val="20"/>
          <w:lang w:eastAsia="ar-SA"/>
        </w:rPr>
      </w:pPr>
    </w:p>
    <w:p w:rsidR="00FE1AD4" w:rsidRDefault="00FE1AD4" w:rsidP="00FE1AD4">
      <w:pPr>
        <w:rPr>
          <w:rFonts w:ascii="Arial" w:hAnsi="Arial" w:cs="Arial"/>
          <w:bCs/>
          <w:sz w:val="20"/>
          <w:szCs w:val="20"/>
          <w:lang w:eastAsia="ar-SA"/>
        </w:rPr>
      </w:pPr>
    </w:p>
    <w:p w:rsidR="00FE1AD4" w:rsidRDefault="00FE1AD4" w:rsidP="00FE1AD4">
      <w:pPr>
        <w:rPr>
          <w:rFonts w:ascii="Arial" w:hAnsi="Arial" w:cs="Arial"/>
          <w:bCs/>
          <w:sz w:val="20"/>
          <w:szCs w:val="20"/>
          <w:lang w:eastAsia="ar-SA"/>
        </w:rPr>
      </w:pPr>
    </w:p>
    <w:p w:rsidR="00FE1AD4" w:rsidRDefault="00FE1AD4" w:rsidP="00FE1AD4">
      <w:pPr>
        <w:rPr>
          <w:rFonts w:ascii="Arial" w:hAnsi="Arial" w:cs="Arial"/>
          <w:sz w:val="20"/>
          <w:szCs w:val="20"/>
          <w:lang w:eastAsia="ar-SA"/>
        </w:rPr>
      </w:pPr>
    </w:p>
    <w:p w:rsidR="00B11A57" w:rsidRDefault="00B11A57" w:rsidP="00FE1AD4">
      <w:pPr>
        <w:rPr>
          <w:rFonts w:ascii="Arial" w:hAnsi="Arial" w:cs="Arial"/>
          <w:sz w:val="20"/>
          <w:szCs w:val="20"/>
          <w:lang w:eastAsia="ar-SA"/>
        </w:rPr>
      </w:pPr>
    </w:p>
    <w:p w:rsidR="00B11A57" w:rsidRPr="00FE1AD4" w:rsidRDefault="00B11A57" w:rsidP="00FE1AD4">
      <w:pPr>
        <w:rPr>
          <w:rFonts w:ascii="Arial" w:hAnsi="Arial" w:cs="Arial"/>
          <w:sz w:val="20"/>
          <w:szCs w:val="20"/>
          <w:lang w:eastAsia="ar-SA"/>
        </w:rPr>
      </w:pPr>
    </w:p>
    <w:p w:rsidR="00421EDD" w:rsidRDefault="00421EDD" w:rsidP="00DE103E">
      <w:pPr>
        <w:tabs>
          <w:tab w:val="left" w:pos="3947"/>
        </w:tabs>
        <w:rPr>
          <w:rFonts w:ascii="Arial" w:hAnsi="Arial" w:cs="Arial"/>
          <w:sz w:val="20"/>
          <w:szCs w:val="20"/>
        </w:rPr>
      </w:pPr>
    </w:p>
    <w:p w:rsidR="00421EDD" w:rsidRPr="00DE103E" w:rsidRDefault="00421EDD" w:rsidP="00DE103E">
      <w:pPr>
        <w:tabs>
          <w:tab w:val="left" w:pos="3947"/>
        </w:tabs>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167599" w:rsidP="00F27C35">
      <w:pPr>
        <w:jc w:val="cente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Андрейчук</w:t>
      </w:r>
      <w:proofErr w:type="spellEnd"/>
      <w:r>
        <w:rPr>
          <w:rFonts w:ascii="Arial" w:hAnsi="Arial" w:cs="Arial"/>
          <w:sz w:val="20"/>
          <w:szCs w:val="20"/>
        </w:rPr>
        <w:t xml:space="preserve"> П.А.,   </w:t>
      </w:r>
      <w:r w:rsidRPr="00167599">
        <w:rPr>
          <w:rFonts w:ascii="Arial" w:hAnsi="Arial" w:cs="Arial"/>
          <w:sz w:val="20"/>
          <w:szCs w:val="20"/>
        </w:rPr>
        <w:t>главн</w:t>
      </w:r>
      <w:r>
        <w:rPr>
          <w:rFonts w:ascii="Arial" w:hAnsi="Arial" w:cs="Arial"/>
          <w:sz w:val="20"/>
          <w:szCs w:val="20"/>
        </w:rPr>
        <w:t>ый</w:t>
      </w:r>
      <w:r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2A0D30">
      <w:headerReference w:type="default" r:id="rId11"/>
      <w:footerReference w:type="defaul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B04" w:rsidRDefault="00D67B04" w:rsidP="00465802">
      <w:r>
        <w:separator/>
      </w:r>
    </w:p>
  </w:endnote>
  <w:endnote w:type="continuationSeparator" w:id="0">
    <w:p w:rsidR="00D67B04" w:rsidRDefault="00D67B0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512911"/>
      <w:docPartObj>
        <w:docPartGallery w:val="Page Numbers (Bottom of Page)"/>
        <w:docPartUnique/>
      </w:docPartObj>
    </w:sdtPr>
    <w:sdtEndPr/>
    <w:sdtContent>
      <w:p w:rsidR="00D67B04" w:rsidRDefault="00D67B04">
        <w:pPr>
          <w:pStyle w:val="a7"/>
          <w:jc w:val="center"/>
        </w:pPr>
        <w:r>
          <w:fldChar w:fldCharType="begin"/>
        </w:r>
        <w:r>
          <w:instrText>PAGE   \* MERGEFORMAT</w:instrText>
        </w:r>
        <w:r>
          <w:fldChar w:fldCharType="separate"/>
        </w:r>
        <w:r w:rsidR="00741BE7">
          <w:rPr>
            <w:noProof/>
          </w:rPr>
          <w:t>5</w:t>
        </w:r>
        <w:r>
          <w:fldChar w:fldCharType="end"/>
        </w:r>
      </w:p>
    </w:sdtContent>
  </w:sdt>
  <w:p w:rsidR="00D67B04" w:rsidRDefault="00D67B0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B04" w:rsidRDefault="00D67B04" w:rsidP="00465802">
      <w:r>
        <w:separator/>
      </w:r>
    </w:p>
  </w:footnote>
  <w:footnote w:type="continuationSeparator" w:id="0">
    <w:p w:rsidR="00D67B04" w:rsidRDefault="00D67B0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B04" w:rsidRDefault="00D67B04">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4"/>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AD4"/>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E8CBC-1959-44DA-98F3-1724142CD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2206</Words>
  <Characters>12579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2024-11-25T08:58:00Z</dcterms:created>
  <dcterms:modified xsi:type="dcterms:W3CDTF">2024-11-25T09:06:00Z</dcterms:modified>
</cp:coreProperties>
</file>